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02762" w14:textId="71C4419E" w:rsidR="00E76CA1" w:rsidRPr="009104CF" w:rsidRDefault="00F00820" w:rsidP="00826923">
      <w:pPr>
        <w:rPr>
          <w:rFonts w:ascii="Cambria" w:hAnsi="Cambria"/>
          <w:b/>
          <w:lang w:val="fr-FR"/>
        </w:rPr>
      </w:pPr>
      <w:r>
        <w:rPr>
          <w:rFonts w:ascii="Cambria" w:hAnsi="Cambria"/>
          <w:b/>
          <w:lang w:val="fr-FR"/>
        </w:rPr>
        <w:t xml:space="preserve">  </w:t>
      </w:r>
      <w:r w:rsidR="0040200A" w:rsidRPr="009104CF">
        <w:rPr>
          <w:rFonts w:ascii="Cambria" w:hAnsi="Cambria"/>
          <w:b/>
          <w:lang w:val="fr-FR"/>
        </w:rPr>
        <w:t xml:space="preserve">  </w:t>
      </w:r>
    </w:p>
    <w:p w14:paraId="1C839BA4" w14:textId="77777777" w:rsidR="000F43A8" w:rsidRPr="00407C61" w:rsidRDefault="00B12FB8" w:rsidP="00826923">
      <w:pPr>
        <w:numPr>
          <w:ilvl w:val="12"/>
          <w:numId w:val="0"/>
        </w:numPr>
        <w:tabs>
          <w:tab w:val="left" w:pos="0"/>
        </w:tabs>
        <w:suppressAutoHyphens/>
        <w:rPr>
          <w:rFonts w:ascii="Cambria" w:hAnsi="Cambria"/>
          <w:b/>
          <w:bCs/>
          <w:caps/>
          <w:lang w:val="fr-FR"/>
        </w:rPr>
      </w:pPr>
      <w:r w:rsidRPr="00407C61">
        <w:rPr>
          <w:rFonts w:ascii="Cambria" w:hAnsi="Cambria"/>
          <w:spacing w:val="-3"/>
          <w:lang w:val="fr-FR"/>
        </w:rPr>
        <w:t xml:space="preserve"> </w:t>
      </w:r>
      <w:r w:rsidRPr="00407C61">
        <w:rPr>
          <w:rFonts w:ascii="Cambria" w:hAnsi="Cambria"/>
          <w:spacing w:val="-3"/>
          <w:lang w:val="fr-FR"/>
        </w:rPr>
        <w:tab/>
      </w:r>
      <w:r w:rsidRPr="00407C61">
        <w:rPr>
          <w:rFonts w:ascii="Cambria" w:hAnsi="Cambria"/>
          <w:spacing w:val="-3"/>
          <w:lang w:val="fr-FR"/>
        </w:rPr>
        <w:tab/>
      </w:r>
      <w:r w:rsidR="00ED6399" w:rsidRPr="00407C61">
        <w:rPr>
          <w:rFonts w:ascii="Cambria" w:hAnsi="Cambria"/>
          <w:spacing w:val="-3"/>
          <w:lang w:val="fr-FR"/>
        </w:rPr>
        <w:tab/>
      </w:r>
      <w:r w:rsidR="000F43A8" w:rsidRPr="00407C61">
        <w:rPr>
          <w:rFonts w:ascii="Cambria" w:hAnsi="Cambria"/>
          <w:b/>
          <w:lang w:val="fr-FR"/>
        </w:rPr>
        <w:t>RAPPORT DE PROGRES DE PROJET PBF</w:t>
      </w:r>
    </w:p>
    <w:p w14:paraId="7FF6AF87" w14:textId="2CAA30F6" w:rsidR="000F43A8" w:rsidRPr="00407C61" w:rsidRDefault="000F43A8" w:rsidP="000F43A8">
      <w:pPr>
        <w:jc w:val="center"/>
        <w:rPr>
          <w:rFonts w:ascii="Cambria" w:hAnsi="Cambria"/>
          <w:b/>
          <w:bCs/>
          <w:caps/>
          <w:lang w:val="fr-FR"/>
        </w:rPr>
      </w:pPr>
      <w:r w:rsidRPr="00407C61">
        <w:rPr>
          <w:rFonts w:ascii="Cambria" w:hAnsi="Cambria"/>
          <w:b/>
          <w:bCs/>
          <w:caps/>
          <w:lang w:val="fr-FR"/>
        </w:rPr>
        <w:t>PAYS</w:t>
      </w:r>
      <w:r w:rsidR="00407C61">
        <w:rPr>
          <w:rFonts w:ascii="Cambria" w:hAnsi="Cambria"/>
          <w:b/>
          <w:bCs/>
          <w:caps/>
          <w:lang w:val="fr-FR"/>
        </w:rPr>
        <w:t xml:space="preserve"> </w:t>
      </w:r>
      <w:r w:rsidRPr="00407C61">
        <w:rPr>
          <w:rFonts w:ascii="Cambria" w:hAnsi="Cambria"/>
          <w:b/>
          <w:bCs/>
          <w:caps/>
          <w:lang w:val="fr-FR"/>
        </w:rPr>
        <w:t>:</w:t>
      </w:r>
      <w:r w:rsidRPr="00407C61">
        <w:rPr>
          <w:rFonts w:ascii="Cambria" w:hAnsi="Cambria"/>
          <w:bCs/>
          <w:iCs/>
          <w:snapToGrid w:val="0"/>
          <w:lang w:val="fr-FR"/>
        </w:rPr>
        <w:t xml:space="preserve"> </w:t>
      </w:r>
      <w:r w:rsidR="00407C61" w:rsidRPr="00407C61">
        <w:rPr>
          <w:rFonts w:ascii="Cambria" w:hAnsi="Cambria"/>
          <w:bCs/>
          <w:iCs/>
          <w:snapToGrid w:val="0"/>
          <w:lang w:val="fr-FR"/>
        </w:rPr>
        <w:t>Haïti</w:t>
      </w:r>
    </w:p>
    <w:p w14:paraId="35B8BCCA" w14:textId="5B05374A" w:rsidR="000F43A8" w:rsidRPr="00407C61" w:rsidRDefault="000F43A8" w:rsidP="000F43A8">
      <w:pPr>
        <w:jc w:val="center"/>
        <w:rPr>
          <w:rFonts w:ascii="Cambria" w:hAnsi="Cambria"/>
          <w:b/>
          <w:bCs/>
          <w:caps/>
          <w:lang w:val="fr-FR"/>
        </w:rPr>
      </w:pPr>
      <w:r w:rsidRPr="00407C61">
        <w:rPr>
          <w:rFonts w:ascii="Cambria" w:hAnsi="Cambria"/>
          <w:b/>
          <w:bCs/>
          <w:caps/>
          <w:lang w:val="fr-FR"/>
        </w:rPr>
        <w:t>TYPE DE RAPPORT</w:t>
      </w:r>
      <w:r w:rsidR="00407C61">
        <w:rPr>
          <w:rFonts w:ascii="Cambria" w:hAnsi="Cambria"/>
          <w:b/>
          <w:bCs/>
          <w:caps/>
          <w:lang w:val="fr-FR"/>
        </w:rPr>
        <w:t xml:space="preserve"> </w:t>
      </w:r>
      <w:r w:rsidRPr="00407C61">
        <w:rPr>
          <w:rFonts w:ascii="Cambria" w:hAnsi="Cambria"/>
          <w:b/>
          <w:bCs/>
          <w:caps/>
          <w:lang w:val="fr-FR"/>
        </w:rPr>
        <w:t>: SEMESTRIEL</w:t>
      </w:r>
    </w:p>
    <w:p w14:paraId="0B2F56D8" w14:textId="371E47A8" w:rsidR="000554F8" w:rsidRPr="00265D74" w:rsidRDefault="00500587" w:rsidP="000F43A8">
      <w:pPr>
        <w:jc w:val="center"/>
        <w:rPr>
          <w:rFonts w:ascii="Cambria" w:hAnsi="Cambria"/>
          <w:bCs/>
          <w:iCs/>
          <w:snapToGrid w:val="0"/>
          <w:lang w:val="fr-FR"/>
        </w:rPr>
      </w:pPr>
      <w:r w:rsidRPr="00265D74">
        <w:rPr>
          <w:rFonts w:ascii="Cambria" w:hAnsi="Cambria"/>
          <w:b/>
          <w:bCs/>
          <w:caps/>
          <w:lang w:val="fr-FR"/>
        </w:rPr>
        <w:t>ANNEE</w:t>
      </w:r>
      <w:r w:rsidR="000F43A8" w:rsidRPr="00265D74">
        <w:rPr>
          <w:rFonts w:ascii="Cambria" w:hAnsi="Cambria"/>
          <w:b/>
          <w:bCs/>
          <w:caps/>
          <w:lang w:val="fr-FR"/>
        </w:rPr>
        <w:t xml:space="preserve"> DE RAPPORT: </w:t>
      </w:r>
      <w:r w:rsidR="00265D74">
        <w:rPr>
          <w:rFonts w:ascii="Cambria" w:hAnsi="Cambria"/>
          <w:bCs/>
          <w:iCs/>
          <w:snapToGrid w:val="0"/>
          <w:lang w:val="fr-FR"/>
        </w:rPr>
        <w:t>Juin 2</w:t>
      </w:r>
      <w:r w:rsidR="000F499B" w:rsidRPr="00265D74">
        <w:rPr>
          <w:rFonts w:ascii="Cambria" w:hAnsi="Cambria"/>
          <w:bCs/>
          <w:iCs/>
          <w:snapToGrid w:val="0"/>
          <w:lang w:val="fr-FR"/>
        </w:rPr>
        <w:t>02</w:t>
      </w:r>
      <w:r w:rsidR="00265D74">
        <w:rPr>
          <w:rFonts w:ascii="Cambria" w:hAnsi="Cambria"/>
          <w:bCs/>
          <w:iCs/>
          <w:snapToGrid w:val="0"/>
          <w:lang w:val="fr-FR"/>
        </w:rPr>
        <w:t>1</w:t>
      </w:r>
    </w:p>
    <w:p w14:paraId="32235E8F" w14:textId="77777777" w:rsidR="000F43A8" w:rsidRPr="00265D74" w:rsidRDefault="000F43A8" w:rsidP="000F43A8">
      <w:pPr>
        <w:jc w:val="center"/>
        <w:rPr>
          <w:rFonts w:ascii="Cambria" w:hAnsi="Cambria"/>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407C61" w14:paraId="26E9F2DE" w14:textId="77777777" w:rsidTr="00F23D0F">
        <w:trPr>
          <w:trHeight w:val="422"/>
        </w:trPr>
        <w:tc>
          <w:tcPr>
            <w:tcW w:w="10080" w:type="dxa"/>
            <w:gridSpan w:val="2"/>
          </w:tcPr>
          <w:p w14:paraId="11EF4F5F" w14:textId="76795C1B" w:rsidR="000F43A8" w:rsidRPr="00407C61" w:rsidRDefault="000F43A8" w:rsidP="000F43A8">
            <w:pPr>
              <w:pStyle w:val="BalloonText"/>
              <w:numPr>
                <w:ilvl w:val="12"/>
                <w:numId w:val="0"/>
              </w:numPr>
              <w:tabs>
                <w:tab w:val="left" w:pos="-720"/>
                <w:tab w:val="left" w:pos="4500"/>
              </w:tabs>
              <w:suppressAutoHyphens/>
              <w:rPr>
                <w:rFonts w:ascii="Cambria" w:hAnsi="Cambria" w:cs="Times New Roman"/>
                <w:b/>
                <w:sz w:val="24"/>
                <w:szCs w:val="24"/>
                <w:lang w:val="fr-FR"/>
              </w:rPr>
            </w:pPr>
            <w:r w:rsidRPr="00407C61">
              <w:rPr>
                <w:rFonts w:ascii="Cambria" w:hAnsi="Cambria" w:cs="Times New Roman"/>
                <w:b/>
                <w:sz w:val="24"/>
                <w:szCs w:val="24"/>
                <w:lang w:val="fr-FR"/>
              </w:rPr>
              <w:t>Titre du projet</w:t>
            </w:r>
            <w:r w:rsidR="00407C61">
              <w:rPr>
                <w:rFonts w:ascii="Cambria" w:hAnsi="Cambria" w:cs="Times New Roman"/>
                <w:b/>
                <w:sz w:val="24"/>
                <w:szCs w:val="24"/>
                <w:lang w:val="fr-FR"/>
              </w:rPr>
              <w:t xml:space="preserve"> </w:t>
            </w:r>
            <w:r w:rsidRPr="00407C61">
              <w:rPr>
                <w:rFonts w:ascii="Cambria" w:hAnsi="Cambria" w:cs="Times New Roman"/>
                <w:b/>
                <w:sz w:val="24"/>
                <w:szCs w:val="24"/>
                <w:lang w:val="fr-FR"/>
              </w:rPr>
              <w:t xml:space="preserve">: </w:t>
            </w:r>
            <w:r w:rsidR="00164D9C" w:rsidRPr="00407C61">
              <w:rPr>
                <w:rFonts w:ascii="Cambria" w:hAnsi="Cambria" w:cs="Times New Roman"/>
                <w:b/>
                <w:bCs/>
                <w:sz w:val="24"/>
                <w:szCs w:val="24"/>
                <w:lang w:val="fr-FR"/>
              </w:rPr>
              <w:t>Renforcer les capacités nationales pour le contrôle des armes et des munitions</w:t>
            </w:r>
          </w:p>
          <w:p w14:paraId="24C4A490" w14:textId="28CF6EF2" w:rsidR="00793DE6" w:rsidRPr="00407C61" w:rsidRDefault="000F43A8" w:rsidP="00213F8A">
            <w:pPr>
              <w:rPr>
                <w:rFonts w:ascii="Cambria" w:hAnsi="Cambria"/>
                <w:b/>
                <w:lang w:val="fr-FR"/>
              </w:rPr>
            </w:pPr>
            <w:r w:rsidRPr="00407C61">
              <w:rPr>
                <w:rFonts w:ascii="Cambria" w:hAnsi="Cambria"/>
                <w:b/>
                <w:lang w:val="fr-FR"/>
              </w:rPr>
              <w:t>Numéro Projet / MPTF Gateway</w:t>
            </w:r>
            <w:r w:rsidR="00407C61">
              <w:rPr>
                <w:rFonts w:ascii="Cambria" w:hAnsi="Cambria"/>
                <w:b/>
                <w:lang w:val="fr-FR"/>
              </w:rPr>
              <w:t xml:space="preserve"> </w:t>
            </w:r>
            <w:r w:rsidR="00793DE6" w:rsidRPr="00407C61">
              <w:rPr>
                <w:rFonts w:ascii="Cambria" w:hAnsi="Cambria"/>
                <w:b/>
                <w:lang w:val="fr-FR"/>
              </w:rPr>
              <w:t>:</w:t>
            </w:r>
            <w:r w:rsidR="00213F8A" w:rsidRPr="00407C61">
              <w:rPr>
                <w:rFonts w:ascii="Cambria" w:hAnsi="Cambria"/>
                <w:b/>
                <w:lang w:val="fr-FR"/>
              </w:rPr>
              <w:t xml:space="preserve"> </w:t>
            </w:r>
            <w:r w:rsidR="00213F8A" w:rsidRPr="00407C61">
              <w:rPr>
                <w:rFonts w:ascii="Cambria" w:hAnsi="Cambria"/>
                <w:lang w:val="fr-FR"/>
              </w:rPr>
              <w:t>00119985</w:t>
            </w:r>
          </w:p>
        </w:tc>
      </w:tr>
      <w:tr w:rsidR="00A43B9C" w:rsidRPr="00407C61" w14:paraId="27B16979" w14:textId="77777777" w:rsidTr="00A43B9C">
        <w:trPr>
          <w:trHeight w:val="422"/>
        </w:trPr>
        <w:tc>
          <w:tcPr>
            <w:tcW w:w="4163" w:type="dxa"/>
          </w:tcPr>
          <w:p w14:paraId="7816FE38" w14:textId="362C8184" w:rsidR="000F43A8" w:rsidRPr="00407C61" w:rsidRDefault="000F43A8" w:rsidP="000F43A8">
            <w:pPr>
              <w:pStyle w:val="BalloonText"/>
              <w:numPr>
                <w:ilvl w:val="12"/>
                <w:numId w:val="0"/>
              </w:numPr>
              <w:tabs>
                <w:tab w:val="left" w:pos="-720"/>
                <w:tab w:val="left" w:pos="4500"/>
              </w:tabs>
              <w:rPr>
                <w:rFonts w:ascii="Cambria" w:hAnsi="Cambria" w:cs="Times New Roman"/>
                <w:b/>
                <w:sz w:val="24"/>
                <w:szCs w:val="24"/>
                <w:lang w:val="fr-FR"/>
              </w:rPr>
            </w:pPr>
            <w:r w:rsidRPr="00407C61">
              <w:rPr>
                <w:rFonts w:ascii="Cambria" w:hAnsi="Cambria" w:cs="Times New Roman"/>
                <w:b/>
                <w:sz w:val="24"/>
                <w:szCs w:val="24"/>
                <w:lang w:val="fr-FR"/>
              </w:rPr>
              <w:t>Si le financement passe par un Fonds Fiduciaire (“Trust fund”)</w:t>
            </w:r>
            <w:r w:rsidR="00407C61">
              <w:rPr>
                <w:rFonts w:ascii="Cambria" w:hAnsi="Cambria" w:cs="Times New Roman"/>
                <w:b/>
                <w:sz w:val="24"/>
                <w:szCs w:val="24"/>
                <w:lang w:val="fr-FR"/>
              </w:rPr>
              <w:t xml:space="preserve"> </w:t>
            </w:r>
            <w:r w:rsidRPr="00407C61">
              <w:rPr>
                <w:rFonts w:ascii="Cambria" w:hAnsi="Cambria" w:cs="Times New Roman"/>
                <w:b/>
                <w:sz w:val="24"/>
                <w:szCs w:val="24"/>
                <w:lang w:val="fr-FR"/>
              </w:rPr>
              <w:t xml:space="preserve">: </w:t>
            </w:r>
          </w:p>
          <w:p w14:paraId="2523A6CD" w14:textId="4396AD54" w:rsidR="000F43A8" w:rsidRPr="00407C61" w:rsidRDefault="00F70543" w:rsidP="000F43A8">
            <w:pPr>
              <w:tabs>
                <w:tab w:val="left" w:pos="0"/>
              </w:tabs>
              <w:suppressAutoHyphens/>
              <w:rPr>
                <w:rFonts w:ascii="Cambria" w:hAnsi="Cambria"/>
                <w:b/>
                <w:spacing w:val="-3"/>
                <w:lang w:val="fr-FR"/>
              </w:rPr>
            </w:pPr>
            <w:r w:rsidRPr="00407C61">
              <w:rPr>
                <w:rFonts w:ascii="Cambria" w:hAnsi="Cambria"/>
              </w:rPr>
              <w:fldChar w:fldCharType="begin">
                <w:ffData>
                  <w:name w:val="Check1"/>
                  <w:enabled/>
                  <w:calcOnExit w:val="0"/>
                  <w:checkBox>
                    <w:sizeAuto/>
                    <w:default w:val="0"/>
                  </w:checkBox>
                </w:ffData>
              </w:fldChar>
            </w:r>
            <w:bookmarkStart w:id="0" w:name="Check1"/>
            <w:r w:rsidRPr="00407C61">
              <w:rPr>
                <w:rFonts w:ascii="Cambria" w:hAnsi="Cambria"/>
                <w:lang w:val="fr-FR"/>
              </w:rPr>
              <w:instrText xml:space="preserve"> FORMCHECKBOX </w:instrText>
            </w:r>
            <w:r w:rsidR="00CE4851">
              <w:rPr>
                <w:rFonts w:ascii="Cambria" w:hAnsi="Cambria"/>
              </w:rPr>
            </w:r>
            <w:r w:rsidR="00CE4851">
              <w:rPr>
                <w:rFonts w:ascii="Cambria" w:hAnsi="Cambria"/>
              </w:rPr>
              <w:fldChar w:fldCharType="separate"/>
            </w:r>
            <w:r w:rsidRPr="00407C61">
              <w:rPr>
                <w:rFonts w:ascii="Cambria" w:hAnsi="Cambria"/>
              </w:rPr>
              <w:fldChar w:fldCharType="end"/>
            </w:r>
            <w:bookmarkEnd w:id="0"/>
            <w:r w:rsidR="000F43A8" w:rsidRPr="00407C61">
              <w:rPr>
                <w:rFonts w:ascii="Cambria" w:hAnsi="Cambria"/>
                <w:lang w:val="fr-FR"/>
              </w:rPr>
              <w:tab/>
            </w:r>
            <w:r w:rsidR="000F43A8" w:rsidRPr="00407C61">
              <w:rPr>
                <w:rFonts w:ascii="Cambria" w:hAnsi="Cambria"/>
                <w:lang w:val="fr-FR"/>
              </w:rPr>
              <w:tab/>
            </w:r>
            <w:r w:rsidR="000F43A8" w:rsidRPr="00407C61">
              <w:rPr>
                <w:rFonts w:ascii="Cambria" w:hAnsi="Cambria"/>
                <w:spacing w:val="-3"/>
                <w:lang w:val="fr-FR"/>
              </w:rPr>
              <w:t>Fonds fiduciaire pays</w:t>
            </w:r>
            <w:r w:rsidR="000F43A8" w:rsidRPr="00407C61">
              <w:rPr>
                <w:rFonts w:ascii="Cambria" w:hAnsi="Cambria"/>
                <w:b/>
                <w:spacing w:val="-3"/>
                <w:lang w:val="fr-FR"/>
              </w:rPr>
              <w:t xml:space="preserve"> </w:t>
            </w:r>
          </w:p>
          <w:p w14:paraId="63C2D512" w14:textId="77777777" w:rsidR="000F43A8" w:rsidRPr="00407C61" w:rsidRDefault="000F43A8" w:rsidP="000F43A8">
            <w:pPr>
              <w:tabs>
                <w:tab w:val="left" w:pos="0"/>
              </w:tabs>
              <w:suppressAutoHyphens/>
              <w:rPr>
                <w:rFonts w:ascii="Cambria" w:hAnsi="Cambria"/>
                <w:b/>
                <w:lang w:val="fr-FR"/>
              </w:rPr>
            </w:pPr>
            <w:r w:rsidRPr="00407C61">
              <w:rPr>
                <w:rFonts w:ascii="Cambria" w:hAnsi="Cambria"/>
              </w:rPr>
              <w:fldChar w:fldCharType="begin">
                <w:ffData>
                  <w:name w:val="Check1"/>
                  <w:enabled/>
                  <w:calcOnExit w:val="0"/>
                  <w:checkBox>
                    <w:sizeAuto/>
                    <w:default w:val="0"/>
                  </w:checkBox>
                </w:ffData>
              </w:fldChar>
            </w:r>
            <w:r w:rsidRPr="00407C61">
              <w:rPr>
                <w:rFonts w:ascii="Cambria" w:hAnsi="Cambria"/>
                <w:lang w:val="fr-FR"/>
              </w:rPr>
              <w:instrText xml:space="preserve"> FORMCHECKBOX </w:instrText>
            </w:r>
            <w:r w:rsidR="00CE4851">
              <w:rPr>
                <w:rFonts w:ascii="Cambria" w:hAnsi="Cambria"/>
              </w:rPr>
            </w:r>
            <w:r w:rsidR="00CE4851">
              <w:rPr>
                <w:rFonts w:ascii="Cambria" w:hAnsi="Cambria"/>
              </w:rPr>
              <w:fldChar w:fldCharType="separate"/>
            </w:r>
            <w:r w:rsidRPr="00407C61">
              <w:rPr>
                <w:rFonts w:ascii="Cambria" w:hAnsi="Cambria"/>
              </w:rPr>
              <w:fldChar w:fldCharType="end"/>
            </w:r>
            <w:r w:rsidRPr="00407C61">
              <w:rPr>
                <w:rFonts w:ascii="Cambria" w:hAnsi="Cambria"/>
                <w:lang w:val="fr-FR"/>
              </w:rPr>
              <w:tab/>
            </w:r>
            <w:r w:rsidRPr="00407C61">
              <w:rPr>
                <w:rFonts w:ascii="Cambria" w:hAnsi="Cambria"/>
                <w:lang w:val="fr-FR"/>
              </w:rPr>
              <w:tab/>
              <w:t>Fonds fiduciaire régional</w:t>
            </w:r>
            <w:r w:rsidRPr="00407C61">
              <w:rPr>
                <w:rFonts w:ascii="Cambria" w:hAnsi="Cambria"/>
                <w:b/>
                <w:lang w:val="fr-FR"/>
              </w:rPr>
              <w:t xml:space="preserve"> </w:t>
            </w:r>
          </w:p>
          <w:p w14:paraId="44750222" w14:textId="77777777" w:rsidR="000F43A8" w:rsidRPr="00407C61" w:rsidRDefault="000F43A8" w:rsidP="000F43A8">
            <w:pPr>
              <w:tabs>
                <w:tab w:val="left" w:pos="0"/>
              </w:tabs>
              <w:suppressAutoHyphens/>
              <w:rPr>
                <w:rFonts w:ascii="Cambria" w:hAnsi="Cambria"/>
                <w:b/>
                <w:lang w:val="fr-FR"/>
              </w:rPr>
            </w:pPr>
          </w:p>
          <w:p w14:paraId="57DFB016" w14:textId="086DA9C2" w:rsidR="000F43A8" w:rsidRPr="00407C61" w:rsidRDefault="000F43A8" w:rsidP="000F43A8">
            <w:pPr>
              <w:pStyle w:val="BalloonText"/>
              <w:numPr>
                <w:ilvl w:val="12"/>
                <w:numId w:val="0"/>
              </w:numPr>
              <w:tabs>
                <w:tab w:val="left" w:pos="-720"/>
                <w:tab w:val="left" w:pos="4500"/>
              </w:tabs>
              <w:rPr>
                <w:rFonts w:ascii="Cambria" w:hAnsi="Cambria" w:cs="Times New Roman"/>
                <w:b/>
                <w:sz w:val="24"/>
                <w:szCs w:val="24"/>
                <w:lang w:val="fr-FR"/>
              </w:rPr>
            </w:pPr>
            <w:r w:rsidRPr="00407C61">
              <w:rPr>
                <w:rFonts w:ascii="Cambria" w:hAnsi="Cambria" w:cs="Times New Roman"/>
                <w:b/>
                <w:sz w:val="24"/>
                <w:szCs w:val="24"/>
                <w:lang w:val="fr-FR"/>
              </w:rPr>
              <w:t>Nom du fonds fiduciaire</w:t>
            </w:r>
            <w:r w:rsidR="00407C61">
              <w:rPr>
                <w:rFonts w:ascii="Cambria" w:hAnsi="Cambria" w:cs="Times New Roman"/>
                <w:b/>
                <w:sz w:val="24"/>
                <w:szCs w:val="24"/>
                <w:lang w:val="fr-FR"/>
              </w:rPr>
              <w:t xml:space="preserve"> </w:t>
            </w:r>
            <w:r w:rsidRPr="00407C61">
              <w:rPr>
                <w:rFonts w:ascii="Cambria" w:hAnsi="Cambria" w:cs="Times New Roman"/>
                <w:b/>
                <w:sz w:val="24"/>
                <w:szCs w:val="24"/>
                <w:lang w:val="fr-FR"/>
              </w:rPr>
              <w:t xml:space="preserve">: </w:t>
            </w:r>
          </w:p>
          <w:p w14:paraId="3B731EC0" w14:textId="77777777" w:rsidR="00A43B9C" w:rsidRPr="00407C61" w:rsidRDefault="00A43B9C" w:rsidP="00F23D0F">
            <w:pPr>
              <w:tabs>
                <w:tab w:val="left" w:pos="0"/>
              </w:tabs>
              <w:suppressAutoHyphens/>
              <w:jc w:val="both"/>
              <w:rPr>
                <w:rFonts w:ascii="Cambria" w:hAnsi="Cambria"/>
                <w:b/>
              </w:rPr>
            </w:pPr>
          </w:p>
        </w:tc>
        <w:tc>
          <w:tcPr>
            <w:tcW w:w="5917" w:type="dxa"/>
          </w:tcPr>
          <w:p w14:paraId="4A6F6EA9" w14:textId="6241863D" w:rsidR="00A43B9C" w:rsidRPr="00407C61" w:rsidRDefault="00A43B9C" w:rsidP="00A43B9C">
            <w:pPr>
              <w:rPr>
                <w:rFonts w:ascii="Cambria" w:hAnsi="Cambria"/>
                <w:b/>
                <w:bCs/>
                <w:iCs/>
                <w:lang w:val="fr-FR"/>
              </w:rPr>
            </w:pPr>
            <w:r w:rsidRPr="00407C61">
              <w:rPr>
                <w:rFonts w:ascii="Cambria" w:hAnsi="Cambria"/>
                <w:b/>
                <w:bCs/>
                <w:iCs/>
                <w:lang w:val="fr-FR"/>
              </w:rPr>
              <w:t xml:space="preserve">Type </w:t>
            </w:r>
            <w:r w:rsidR="000F43A8" w:rsidRPr="00407C61">
              <w:rPr>
                <w:rFonts w:ascii="Cambria" w:hAnsi="Cambria"/>
                <w:b/>
                <w:bCs/>
                <w:iCs/>
                <w:lang w:val="fr-FR"/>
              </w:rPr>
              <w:t>et nom d’agence récipiendaire</w:t>
            </w:r>
            <w:r w:rsidR="00407C61">
              <w:rPr>
                <w:rFonts w:ascii="Cambria" w:hAnsi="Cambria"/>
                <w:b/>
                <w:bCs/>
                <w:iCs/>
                <w:lang w:val="fr-FR"/>
              </w:rPr>
              <w:t xml:space="preserve"> </w:t>
            </w:r>
            <w:r w:rsidRPr="00407C61">
              <w:rPr>
                <w:rFonts w:ascii="Cambria" w:hAnsi="Cambria"/>
                <w:b/>
                <w:bCs/>
                <w:iCs/>
                <w:lang w:val="fr-FR"/>
              </w:rPr>
              <w:t xml:space="preserve">: </w:t>
            </w:r>
          </w:p>
          <w:p w14:paraId="7EB40C33" w14:textId="77777777" w:rsidR="001517EF" w:rsidRPr="00407C61" w:rsidRDefault="001517EF" w:rsidP="00A43B9C">
            <w:pPr>
              <w:rPr>
                <w:rFonts w:ascii="Cambria" w:hAnsi="Cambria"/>
                <w:b/>
                <w:bCs/>
                <w:iCs/>
                <w:lang w:val="fr-FR"/>
              </w:rPr>
            </w:pPr>
          </w:p>
          <w:p w14:paraId="5BB034E8" w14:textId="06C7B30C" w:rsidR="001517EF" w:rsidRPr="00407C61" w:rsidRDefault="00164D9C" w:rsidP="00A43B9C">
            <w:pPr>
              <w:pStyle w:val="BalloonText"/>
              <w:numPr>
                <w:ilvl w:val="12"/>
                <w:numId w:val="0"/>
              </w:numPr>
              <w:tabs>
                <w:tab w:val="left" w:pos="-720"/>
                <w:tab w:val="left" w:pos="4500"/>
              </w:tabs>
              <w:rPr>
                <w:rFonts w:ascii="Cambria" w:hAnsi="Cambria" w:cs="Times New Roman"/>
                <w:b/>
                <w:sz w:val="24"/>
                <w:szCs w:val="24"/>
              </w:rPr>
            </w:pPr>
            <w:r w:rsidRPr="00407C61">
              <w:rPr>
                <w:rFonts w:ascii="Cambria" w:hAnsi="Cambria" w:cs="Times New Roman"/>
                <w:b/>
                <w:sz w:val="24"/>
                <w:szCs w:val="24"/>
              </w:rPr>
              <w:t>PNUD</w:t>
            </w:r>
            <w:r w:rsidR="00A43B9C" w:rsidRPr="00407C61">
              <w:rPr>
                <w:rFonts w:ascii="Cambria" w:hAnsi="Cambria" w:cs="Times New Roman"/>
                <w:b/>
                <w:sz w:val="24"/>
                <w:szCs w:val="24"/>
              </w:rPr>
              <w:t xml:space="preserve"> (</w:t>
            </w:r>
            <w:r w:rsidR="000F43A8" w:rsidRPr="00407C61">
              <w:rPr>
                <w:rFonts w:ascii="Cambria" w:hAnsi="Cambria" w:cs="Times New Roman"/>
                <w:b/>
                <w:sz w:val="24"/>
                <w:szCs w:val="24"/>
              </w:rPr>
              <w:t>Agence coordinatri</w:t>
            </w:r>
            <w:r w:rsidR="001517EF" w:rsidRPr="00407C61">
              <w:rPr>
                <w:rFonts w:ascii="Cambria" w:hAnsi="Cambria" w:cs="Times New Roman"/>
                <w:b/>
                <w:sz w:val="24"/>
                <w:szCs w:val="24"/>
              </w:rPr>
              <w:t>ce)</w:t>
            </w:r>
            <w:r w:rsidR="00A43B9C" w:rsidRPr="00407C61">
              <w:rPr>
                <w:rFonts w:ascii="Cambria" w:hAnsi="Cambria" w:cs="Times New Roman"/>
                <w:b/>
                <w:sz w:val="24"/>
                <w:szCs w:val="24"/>
              </w:rPr>
              <w:t xml:space="preserve">    </w:t>
            </w:r>
          </w:p>
          <w:p w14:paraId="0673E8AA" w14:textId="5C44EFCB" w:rsidR="00A43B9C" w:rsidRPr="00407C61" w:rsidRDefault="00164D9C" w:rsidP="00A43B9C">
            <w:pPr>
              <w:pStyle w:val="BalloonText"/>
              <w:numPr>
                <w:ilvl w:val="12"/>
                <w:numId w:val="0"/>
              </w:numPr>
              <w:tabs>
                <w:tab w:val="left" w:pos="-720"/>
                <w:tab w:val="left" w:pos="4500"/>
              </w:tabs>
              <w:rPr>
                <w:rFonts w:ascii="Cambria" w:hAnsi="Cambria" w:cs="Times New Roman"/>
                <w:b/>
                <w:sz w:val="24"/>
                <w:szCs w:val="24"/>
              </w:rPr>
            </w:pPr>
            <w:r w:rsidRPr="00407C61">
              <w:rPr>
                <w:rFonts w:ascii="Cambria" w:hAnsi="Cambria" w:cs="Times New Roman"/>
                <w:b/>
                <w:sz w:val="24"/>
                <w:szCs w:val="24"/>
              </w:rPr>
              <w:t>OI</w:t>
            </w:r>
            <w:r w:rsidR="0078472D" w:rsidRPr="00407C61">
              <w:rPr>
                <w:rFonts w:ascii="Cambria" w:hAnsi="Cambria" w:cs="Times New Roman"/>
                <w:b/>
                <w:sz w:val="24"/>
                <w:szCs w:val="24"/>
              </w:rPr>
              <w:t>M</w:t>
            </w:r>
            <w:r w:rsidR="00A43B9C" w:rsidRPr="00407C61">
              <w:rPr>
                <w:rFonts w:ascii="Cambria" w:hAnsi="Cambria" w:cs="Times New Roman"/>
                <w:b/>
                <w:sz w:val="24"/>
                <w:szCs w:val="24"/>
              </w:rPr>
              <w:t xml:space="preserve">   </w:t>
            </w:r>
          </w:p>
        </w:tc>
      </w:tr>
      <w:tr w:rsidR="00793DE6" w:rsidRPr="00407C61" w14:paraId="72CE853D" w14:textId="77777777" w:rsidTr="00F23D0F">
        <w:trPr>
          <w:trHeight w:val="368"/>
        </w:trPr>
        <w:tc>
          <w:tcPr>
            <w:tcW w:w="10080" w:type="dxa"/>
            <w:gridSpan w:val="2"/>
          </w:tcPr>
          <w:p w14:paraId="5C2804C5" w14:textId="32427395" w:rsidR="00793DE6" w:rsidRPr="00407C61" w:rsidRDefault="000F43A8" w:rsidP="00F23D0F">
            <w:pPr>
              <w:rPr>
                <w:rFonts w:ascii="Cambria" w:hAnsi="Cambria"/>
                <w:b/>
                <w:bCs/>
                <w:iCs/>
                <w:lang w:val="fr-FR"/>
              </w:rPr>
            </w:pPr>
            <w:r w:rsidRPr="00407C61">
              <w:rPr>
                <w:rFonts w:ascii="Cambria" w:hAnsi="Cambria"/>
                <w:b/>
                <w:bCs/>
                <w:iCs/>
                <w:lang w:val="fr-FR"/>
              </w:rPr>
              <w:t>Date du premier transfert de fonds</w:t>
            </w:r>
            <w:r w:rsidR="00407C61">
              <w:rPr>
                <w:rFonts w:ascii="Cambria" w:hAnsi="Cambria"/>
                <w:b/>
                <w:bCs/>
                <w:iCs/>
                <w:lang w:val="fr-FR"/>
              </w:rPr>
              <w:t xml:space="preserve"> </w:t>
            </w:r>
            <w:r w:rsidR="00793DE6" w:rsidRPr="00407C61">
              <w:rPr>
                <w:rFonts w:ascii="Cambria" w:hAnsi="Cambria"/>
                <w:b/>
                <w:bCs/>
                <w:iCs/>
                <w:lang w:val="fr-FR"/>
              </w:rPr>
              <w:t xml:space="preserve">: </w:t>
            </w:r>
            <w:r w:rsidR="007A00DF" w:rsidRPr="007A00DF">
              <w:rPr>
                <w:rFonts w:ascii="Cambria" w:hAnsi="Cambria"/>
                <w:bCs/>
                <w:iCs/>
                <w:snapToGrid w:val="0"/>
                <w:lang w:val="fr-FR"/>
              </w:rPr>
              <w:t>4 février 2020</w:t>
            </w:r>
            <w:r w:rsidR="007A00DF">
              <w:rPr>
                <w:rFonts w:ascii="Calibri" w:hAnsi="Calibri" w:cs="Calibri"/>
                <w:color w:val="FF0000"/>
                <w:sz w:val="22"/>
                <w:szCs w:val="22"/>
                <w:bdr w:val="none" w:sz="0" w:space="0" w:color="auto" w:frame="1"/>
                <w:shd w:val="clear" w:color="auto" w:fill="FFFFFF"/>
                <w:lang w:val="fr-FR"/>
              </w:rPr>
              <w:t xml:space="preserve"> </w:t>
            </w:r>
          </w:p>
          <w:p w14:paraId="064BF427" w14:textId="19B79100" w:rsidR="004D141E" w:rsidRPr="00407C61" w:rsidRDefault="000F43A8" w:rsidP="00F23D0F">
            <w:pPr>
              <w:rPr>
                <w:rFonts w:ascii="Cambria" w:hAnsi="Cambria"/>
                <w:bCs/>
                <w:iCs/>
                <w:snapToGrid w:val="0"/>
                <w:lang w:val="fr-FR"/>
              </w:rPr>
            </w:pPr>
            <w:r w:rsidRPr="00407C61">
              <w:rPr>
                <w:rFonts w:ascii="Cambria" w:hAnsi="Cambria"/>
                <w:b/>
                <w:bCs/>
                <w:iCs/>
                <w:lang w:val="fr-FR"/>
              </w:rPr>
              <w:t>Date de fin de projet</w:t>
            </w:r>
            <w:r w:rsidR="00407C61">
              <w:rPr>
                <w:rFonts w:ascii="Cambria" w:hAnsi="Cambria"/>
                <w:b/>
                <w:bCs/>
                <w:iCs/>
                <w:lang w:val="fr-FR"/>
              </w:rPr>
              <w:t xml:space="preserve"> </w:t>
            </w:r>
            <w:r w:rsidR="00793DE6" w:rsidRPr="00407C61">
              <w:rPr>
                <w:rFonts w:ascii="Cambria" w:hAnsi="Cambria"/>
                <w:b/>
                <w:bCs/>
                <w:iCs/>
                <w:lang w:val="fr-FR"/>
              </w:rPr>
              <w:t xml:space="preserve">: </w:t>
            </w:r>
            <w:r w:rsidR="007A00DF" w:rsidRPr="007A00DF">
              <w:rPr>
                <w:rFonts w:ascii="Cambria" w:hAnsi="Cambria"/>
                <w:bCs/>
                <w:iCs/>
                <w:snapToGrid w:val="0"/>
                <w:lang w:val="fr-FR"/>
              </w:rPr>
              <w:t>3 Aout 2022</w:t>
            </w:r>
          </w:p>
          <w:p w14:paraId="2AE235F0" w14:textId="51CECAE0" w:rsidR="00793DE6" w:rsidRPr="00407C61" w:rsidRDefault="000F43A8" w:rsidP="000F43A8">
            <w:pPr>
              <w:rPr>
                <w:rFonts w:ascii="Cambria" w:hAnsi="Cambria"/>
                <w:bCs/>
                <w:iCs/>
                <w:snapToGrid w:val="0"/>
                <w:lang w:val="fr-FR"/>
              </w:rPr>
            </w:pPr>
            <w:r w:rsidRPr="00407C61">
              <w:rPr>
                <w:rFonts w:ascii="Cambria" w:hAnsi="Cambria"/>
                <w:b/>
                <w:iCs/>
                <w:snapToGrid w:val="0"/>
                <w:lang w:val="fr-FR"/>
              </w:rPr>
              <w:t>Le projet est-il dans ces six derniers mois de mise en œuvre</w:t>
            </w:r>
            <w:r w:rsidR="00407C61">
              <w:rPr>
                <w:rFonts w:ascii="Cambria" w:hAnsi="Cambria"/>
                <w:b/>
                <w:iCs/>
                <w:snapToGrid w:val="0"/>
                <w:lang w:val="fr-FR"/>
              </w:rPr>
              <w:t xml:space="preserve"> </w:t>
            </w:r>
            <w:r w:rsidR="0025220B" w:rsidRPr="00407C61">
              <w:rPr>
                <w:rFonts w:ascii="Cambria" w:hAnsi="Cambria"/>
                <w:b/>
                <w:iCs/>
                <w:snapToGrid w:val="0"/>
                <w:lang w:val="fr-FR"/>
              </w:rPr>
              <w:t>?</w:t>
            </w:r>
            <w:r w:rsidR="0025220B" w:rsidRPr="00407C61">
              <w:rPr>
                <w:rFonts w:ascii="Cambria" w:hAnsi="Cambria"/>
                <w:bCs/>
                <w:iCs/>
                <w:snapToGrid w:val="0"/>
                <w:lang w:val="fr-FR"/>
              </w:rPr>
              <w:t xml:space="preserve"> </w:t>
            </w:r>
            <w:r w:rsidR="00164D9C" w:rsidRPr="00407C61">
              <w:rPr>
                <w:rFonts w:ascii="Cambria" w:hAnsi="Cambria"/>
                <w:bCs/>
                <w:iCs/>
                <w:snapToGrid w:val="0"/>
                <w:lang w:val="fr-FR"/>
              </w:rPr>
              <w:t>Non</w:t>
            </w:r>
          </w:p>
          <w:p w14:paraId="433C13C0" w14:textId="77777777" w:rsidR="000F43A8" w:rsidRPr="00407C61" w:rsidRDefault="000F43A8" w:rsidP="000F43A8">
            <w:pPr>
              <w:rPr>
                <w:rFonts w:ascii="Cambria" w:hAnsi="Cambria"/>
                <w:b/>
                <w:bCs/>
                <w:iCs/>
                <w:lang w:val="fr-FR"/>
              </w:rPr>
            </w:pPr>
          </w:p>
        </w:tc>
      </w:tr>
      <w:tr w:rsidR="00793DE6" w:rsidRPr="00407C61" w14:paraId="3A707F8C" w14:textId="77777777" w:rsidTr="00F23D0F">
        <w:trPr>
          <w:trHeight w:val="368"/>
        </w:trPr>
        <w:tc>
          <w:tcPr>
            <w:tcW w:w="10080" w:type="dxa"/>
            <w:gridSpan w:val="2"/>
          </w:tcPr>
          <w:p w14:paraId="77DA62DA" w14:textId="0549DC81" w:rsidR="000F43A8" w:rsidRPr="00407C61" w:rsidRDefault="000F43A8" w:rsidP="000F43A8">
            <w:pPr>
              <w:rPr>
                <w:rFonts w:ascii="Cambria" w:hAnsi="Cambria"/>
                <w:b/>
                <w:bCs/>
                <w:iCs/>
                <w:lang w:val="fr-FR"/>
              </w:rPr>
            </w:pPr>
            <w:r w:rsidRPr="00407C61">
              <w:rPr>
                <w:rFonts w:ascii="Cambria" w:hAnsi="Cambria"/>
                <w:b/>
                <w:bCs/>
                <w:iCs/>
                <w:lang w:val="fr-FR"/>
              </w:rPr>
              <w:t>Est-ce que le projet fait part d’une des fenêtres prioritaires spécifiques du PBF</w:t>
            </w:r>
            <w:r w:rsidR="00407C61">
              <w:rPr>
                <w:rFonts w:ascii="Cambria" w:hAnsi="Cambria"/>
                <w:b/>
                <w:bCs/>
                <w:iCs/>
                <w:lang w:val="fr-FR"/>
              </w:rPr>
              <w:t xml:space="preserve"> </w:t>
            </w:r>
            <w:r w:rsidRPr="00407C61">
              <w:rPr>
                <w:rFonts w:ascii="Cambria" w:hAnsi="Cambria"/>
                <w:b/>
                <w:bCs/>
                <w:iCs/>
                <w:lang w:val="fr-FR"/>
              </w:rPr>
              <w:t>:</w:t>
            </w:r>
          </w:p>
          <w:p w14:paraId="100F4267" w14:textId="4A9AAC7B" w:rsidR="000F43A8" w:rsidRPr="00407C61" w:rsidRDefault="0078472D" w:rsidP="000F43A8">
            <w:pPr>
              <w:rPr>
                <w:rFonts w:ascii="Cambria" w:hAnsi="Cambria"/>
                <w:lang w:val="fr-FR"/>
              </w:rPr>
            </w:pPr>
            <w:r w:rsidRPr="00407C61">
              <w:rPr>
                <w:rFonts w:ascii="Cambria" w:hAnsi="Cambria"/>
                <w:lang w:val="fr-FR"/>
              </w:rPr>
              <w:fldChar w:fldCharType="begin">
                <w:ffData>
                  <w:name w:val=""/>
                  <w:enabled/>
                  <w:calcOnExit w:val="0"/>
                  <w:checkBox>
                    <w:sizeAuto/>
                    <w:default w:val="0"/>
                  </w:checkBox>
                </w:ffData>
              </w:fldChar>
            </w:r>
            <w:r w:rsidRPr="00407C61">
              <w:rPr>
                <w:rFonts w:ascii="Cambria" w:hAnsi="Cambria"/>
                <w:lang w:val="fr-FR"/>
              </w:rPr>
              <w:instrText xml:space="preserve"> FORMCHECKBOX </w:instrText>
            </w:r>
            <w:r w:rsidR="00CE4851">
              <w:rPr>
                <w:rFonts w:ascii="Cambria" w:hAnsi="Cambria"/>
                <w:lang w:val="fr-FR"/>
              </w:rPr>
            </w:r>
            <w:r w:rsidR="00CE4851">
              <w:rPr>
                <w:rFonts w:ascii="Cambria" w:hAnsi="Cambria"/>
                <w:lang w:val="fr-FR"/>
              </w:rPr>
              <w:fldChar w:fldCharType="separate"/>
            </w:r>
            <w:r w:rsidRPr="00407C61">
              <w:rPr>
                <w:rFonts w:ascii="Cambria" w:hAnsi="Cambria"/>
                <w:lang w:val="fr-FR"/>
              </w:rPr>
              <w:fldChar w:fldCharType="end"/>
            </w:r>
            <w:r w:rsidR="000F43A8" w:rsidRPr="00407C61">
              <w:rPr>
                <w:rFonts w:ascii="Cambria" w:hAnsi="Cambria"/>
                <w:lang w:val="fr-FR"/>
              </w:rPr>
              <w:t xml:space="preserve"> Initiative de promotion du genre</w:t>
            </w:r>
          </w:p>
          <w:p w14:paraId="347330FA" w14:textId="77777777" w:rsidR="000F43A8" w:rsidRPr="00407C61" w:rsidRDefault="000F43A8" w:rsidP="000F43A8">
            <w:pPr>
              <w:rPr>
                <w:rFonts w:ascii="Cambria" w:hAnsi="Cambria"/>
                <w:lang w:val="fr-FR"/>
              </w:rPr>
            </w:pPr>
            <w:r w:rsidRPr="00407C61">
              <w:rPr>
                <w:rFonts w:ascii="Cambria" w:hAnsi="Cambria"/>
                <w:lang w:val="fr-FR"/>
              </w:rPr>
              <w:fldChar w:fldCharType="begin">
                <w:ffData>
                  <w:name w:val=""/>
                  <w:enabled/>
                  <w:calcOnExit w:val="0"/>
                  <w:checkBox>
                    <w:sizeAuto/>
                    <w:default w:val="0"/>
                  </w:checkBox>
                </w:ffData>
              </w:fldChar>
            </w:r>
            <w:r w:rsidRPr="00407C61">
              <w:rPr>
                <w:rFonts w:ascii="Cambria" w:hAnsi="Cambria"/>
                <w:lang w:val="fr-FR"/>
              </w:rPr>
              <w:instrText xml:space="preserve"> FORMCHECKBOX </w:instrText>
            </w:r>
            <w:r w:rsidR="00CE4851">
              <w:rPr>
                <w:rFonts w:ascii="Cambria" w:hAnsi="Cambria"/>
                <w:lang w:val="fr-FR"/>
              </w:rPr>
            </w:r>
            <w:r w:rsidR="00CE4851">
              <w:rPr>
                <w:rFonts w:ascii="Cambria" w:hAnsi="Cambria"/>
                <w:lang w:val="fr-FR"/>
              </w:rPr>
              <w:fldChar w:fldCharType="separate"/>
            </w:r>
            <w:r w:rsidRPr="00407C61">
              <w:rPr>
                <w:rFonts w:ascii="Cambria" w:hAnsi="Cambria"/>
                <w:lang w:val="fr-FR"/>
              </w:rPr>
              <w:fldChar w:fldCharType="end"/>
            </w:r>
            <w:r w:rsidRPr="00407C61">
              <w:rPr>
                <w:rFonts w:ascii="Cambria" w:hAnsi="Cambria"/>
                <w:lang w:val="fr-FR"/>
              </w:rPr>
              <w:t xml:space="preserve"> Initiative de promotion de la jeunesse</w:t>
            </w:r>
          </w:p>
          <w:p w14:paraId="422AAC34" w14:textId="3854D9A4" w:rsidR="000F43A8" w:rsidRPr="00407C61" w:rsidRDefault="00164D9C" w:rsidP="000F43A8">
            <w:pPr>
              <w:rPr>
                <w:rFonts w:ascii="Cambria" w:hAnsi="Cambria"/>
                <w:lang w:val="fr-FR"/>
              </w:rPr>
            </w:pPr>
            <w:r w:rsidRPr="00407C61">
              <w:rPr>
                <w:rFonts w:ascii="Cambria" w:hAnsi="Cambria"/>
                <w:lang w:val="fr-FR"/>
              </w:rPr>
              <w:fldChar w:fldCharType="begin">
                <w:ffData>
                  <w:name w:val=""/>
                  <w:enabled/>
                  <w:calcOnExit w:val="0"/>
                  <w:checkBox>
                    <w:sizeAuto/>
                    <w:default w:val="1"/>
                  </w:checkBox>
                </w:ffData>
              </w:fldChar>
            </w:r>
            <w:r w:rsidRPr="00407C61">
              <w:rPr>
                <w:rFonts w:ascii="Cambria" w:hAnsi="Cambria"/>
                <w:lang w:val="fr-FR"/>
              </w:rPr>
              <w:instrText xml:space="preserve"> FORMCHECKBOX </w:instrText>
            </w:r>
            <w:r w:rsidR="00CE4851">
              <w:rPr>
                <w:rFonts w:ascii="Cambria" w:hAnsi="Cambria"/>
                <w:lang w:val="fr-FR"/>
              </w:rPr>
            </w:r>
            <w:r w:rsidR="00CE4851">
              <w:rPr>
                <w:rFonts w:ascii="Cambria" w:hAnsi="Cambria"/>
                <w:lang w:val="fr-FR"/>
              </w:rPr>
              <w:fldChar w:fldCharType="separate"/>
            </w:r>
            <w:r w:rsidRPr="00407C61">
              <w:rPr>
                <w:rFonts w:ascii="Cambria" w:hAnsi="Cambria"/>
                <w:lang w:val="fr-FR"/>
              </w:rPr>
              <w:fldChar w:fldCharType="end"/>
            </w:r>
            <w:r w:rsidR="000F43A8" w:rsidRPr="00407C61">
              <w:rPr>
                <w:rFonts w:ascii="Cambria" w:hAnsi="Cambria"/>
                <w:lang w:val="fr-FR"/>
              </w:rPr>
              <w:t xml:space="preserve"> Transition entre différentes configurations de l’ONU (e.g. sortie de la mission de maintien de la paix)</w:t>
            </w:r>
          </w:p>
          <w:p w14:paraId="7A1D285E" w14:textId="2AD7CB58" w:rsidR="00793DE6" w:rsidRPr="00407C61" w:rsidRDefault="0078472D" w:rsidP="000F43A8">
            <w:pPr>
              <w:rPr>
                <w:rFonts w:ascii="Cambria" w:hAnsi="Cambria"/>
                <w:lang w:val="fr-FR"/>
              </w:rPr>
            </w:pPr>
            <w:r w:rsidRPr="00407C61">
              <w:rPr>
                <w:rFonts w:ascii="Cambria" w:hAnsi="Cambria"/>
                <w:lang w:val="fr-FR"/>
              </w:rPr>
              <w:fldChar w:fldCharType="begin">
                <w:ffData>
                  <w:name w:val=""/>
                  <w:enabled/>
                  <w:calcOnExit w:val="0"/>
                  <w:checkBox>
                    <w:sizeAuto/>
                    <w:default w:val="0"/>
                  </w:checkBox>
                </w:ffData>
              </w:fldChar>
            </w:r>
            <w:r w:rsidRPr="00407C61">
              <w:rPr>
                <w:rFonts w:ascii="Cambria" w:hAnsi="Cambria"/>
                <w:lang w:val="fr-FR"/>
              </w:rPr>
              <w:instrText xml:space="preserve"> FORMCHECKBOX </w:instrText>
            </w:r>
            <w:r w:rsidR="00CE4851">
              <w:rPr>
                <w:rFonts w:ascii="Cambria" w:hAnsi="Cambria"/>
                <w:lang w:val="fr-FR"/>
              </w:rPr>
            </w:r>
            <w:r w:rsidR="00CE4851">
              <w:rPr>
                <w:rFonts w:ascii="Cambria" w:hAnsi="Cambria"/>
                <w:lang w:val="fr-FR"/>
              </w:rPr>
              <w:fldChar w:fldCharType="separate"/>
            </w:r>
            <w:r w:rsidRPr="00407C61">
              <w:rPr>
                <w:rFonts w:ascii="Cambria" w:hAnsi="Cambria"/>
                <w:lang w:val="fr-FR"/>
              </w:rPr>
              <w:fldChar w:fldCharType="end"/>
            </w:r>
            <w:r w:rsidR="000F43A8" w:rsidRPr="00407C61">
              <w:rPr>
                <w:rFonts w:ascii="Cambria" w:hAnsi="Cambria"/>
                <w:lang w:val="fr-FR"/>
              </w:rPr>
              <w:t xml:space="preserve"> Projet transfrontalier ou régional</w:t>
            </w:r>
          </w:p>
          <w:p w14:paraId="4BA2AA6A" w14:textId="77777777" w:rsidR="000F43A8" w:rsidRPr="00407C61" w:rsidRDefault="000F43A8" w:rsidP="000F43A8">
            <w:pPr>
              <w:rPr>
                <w:rFonts w:ascii="Cambria" w:hAnsi="Cambria"/>
                <w:b/>
                <w:bCs/>
                <w:iCs/>
              </w:rPr>
            </w:pPr>
          </w:p>
        </w:tc>
      </w:tr>
      <w:tr w:rsidR="00793DE6" w:rsidRPr="00E67258" w14:paraId="65120CDF" w14:textId="77777777" w:rsidTr="00F23D0F">
        <w:trPr>
          <w:trHeight w:val="1124"/>
        </w:trPr>
        <w:tc>
          <w:tcPr>
            <w:tcW w:w="10080" w:type="dxa"/>
            <w:gridSpan w:val="2"/>
          </w:tcPr>
          <w:p w14:paraId="08D9EBF0" w14:textId="72161F1C" w:rsidR="00793DE6" w:rsidRPr="00407C61" w:rsidRDefault="000F43A8" w:rsidP="00F23D0F">
            <w:pPr>
              <w:rPr>
                <w:rFonts w:ascii="Cambria" w:hAnsi="Cambria"/>
                <w:b/>
                <w:bCs/>
                <w:iCs/>
                <w:lang w:val="fr-FR"/>
              </w:rPr>
            </w:pPr>
            <w:r w:rsidRPr="00407C61">
              <w:rPr>
                <w:rFonts w:ascii="Cambria" w:hAnsi="Cambria"/>
                <w:b/>
                <w:bCs/>
                <w:iCs/>
                <w:lang w:val="fr-FR"/>
              </w:rPr>
              <w:t>Budget PBF total approuvé</w:t>
            </w:r>
            <w:r w:rsidR="00793DE6" w:rsidRPr="00407C61">
              <w:rPr>
                <w:rFonts w:ascii="Cambria" w:hAnsi="Cambria"/>
                <w:b/>
                <w:bCs/>
                <w:iCs/>
                <w:lang w:val="fr-FR"/>
              </w:rPr>
              <w:t xml:space="preserve"> (</w:t>
            </w:r>
            <w:r w:rsidRPr="00407C61">
              <w:rPr>
                <w:rFonts w:ascii="Cambria" w:hAnsi="Cambria"/>
                <w:b/>
                <w:bCs/>
                <w:iCs/>
                <w:lang w:val="fr-FR"/>
              </w:rPr>
              <w:t>par agence récipiendaire</w:t>
            </w:r>
            <w:r w:rsidR="00793DE6" w:rsidRPr="00407C61">
              <w:rPr>
                <w:rFonts w:ascii="Cambria" w:hAnsi="Cambria"/>
                <w:b/>
                <w:bCs/>
                <w:iCs/>
                <w:lang w:val="fr-FR"/>
              </w:rPr>
              <w:t>)</w:t>
            </w:r>
            <w:r w:rsidR="00407C61">
              <w:rPr>
                <w:rFonts w:ascii="Cambria" w:hAnsi="Cambria"/>
                <w:b/>
                <w:bCs/>
                <w:iCs/>
                <w:lang w:val="fr-FR"/>
              </w:rPr>
              <w:t xml:space="preserve"> </w:t>
            </w:r>
            <w:r w:rsidR="00793DE6" w:rsidRPr="00407C61">
              <w:rPr>
                <w:rFonts w:ascii="Cambria" w:hAnsi="Cambria"/>
                <w:b/>
                <w:bCs/>
                <w:iCs/>
                <w:lang w:val="fr-FR"/>
              </w:rPr>
              <w:t xml:space="preserve">: </w:t>
            </w:r>
          </w:p>
          <w:p w14:paraId="2B3D1401" w14:textId="77777777" w:rsidR="00006EC0" w:rsidRPr="00407C61" w:rsidRDefault="000F43A8" w:rsidP="00F23D0F">
            <w:pPr>
              <w:rPr>
                <w:rFonts w:ascii="Cambria" w:hAnsi="Cambria"/>
                <w:b/>
                <w:iCs/>
                <w:snapToGrid w:val="0"/>
                <w:lang w:val="fr-FR"/>
              </w:rPr>
            </w:pPr>
            <w:bookmarkStart w:id="1" w:name="_Hlk39507683"/>
            <w:r w:rsidRPr="00407C61">
              <w:rPr>
                <w:rFonts w:ascii="Cambria" w:hAnsi="Cambria"/>
                <w:b/>
                <w:iCs/>
                <w:snapToGrid w:val="0"/>
                <w:lang w:val="fr-FR"/>
              </w:rPr>
              <w:t xml:space="preserve">Agence </w:t>
            </w:r>
            <w:r w:rsidRPr="00407C61">
              <w:rPr>
                <w:rFonts w:ascii="Cambria" w:hAnsi="Cambria"/>
                <w:b/>
                <w:bCs/>
                <w:iCs/>
                <w:lang w:val="fr-FR"/>
              </w:rPr>
              <w:t>récipiendaire</w:t>
            </w:r>
            <w:r w:rsidRPr="00407C61">
              <w:rPr>
                <w:rFonts w:ascii="Cambria" w:hAnsi="Cambria"/>
                <w:b/>
                <w:iCs/>
                <w:snapToGrid w:val="0"/>
                <w:lang w:val="fr-FR"/>
              </w:rPr>
              <w:t xml:space="preserve">                              Budget</w:t>
            </w:r>
            <w:r w:rsidR="00006EC0" w:rsidRPr="00407C61">
              <w:rPr>
                <w:rFonts w:ascii="Cambria" w:hAnsi="Cambria"/>
                <w:b/>
                <w:iCs/>
                <w:snapToGrid w:val="0"/>
                <w:lang w:val="fr-FR"/>
              </w:rPr>
              <w:t xml:space="preserve">  </w:t>
            </w:r>
          </w:p>
          <w:bookmarkEnd w:id="1"/>
          <w:p w14:paraId="61353E95" w14:textId="4FAD75FE" w:rsidR="00793DE6" w:rsidRPr="00407C61" w:rsidRDefault="00164D9C" w:rsidP="00F23D0F">
            <w:pPr>
              <w:rPr>
                <w:rFonts w:ascii="Cambria" w:hAnsi="Cambria"/>
                <w:iCs/>
                <w:lang w:val="fr-FR"/>
              </w:rPr>
            </w:pPr>
            <w:r w:rsidRPr="00407C61">
              <w:rPr>
                <w:rFonts w:ascii="Cambria" w:hAnsi="Cambria"/>
                <w:bCs/>
                <w:iCs/>
                <w:snapToGrid w:val="0"/>
                <w:lang w:val="fr-FR"/>
              </w:rPr>
              <w:t>PNUD</w:t>
            </w:r>
            <w:r w:rsidR="00006EC0" w:rsidRPr="00407C61">
              <w:rPr>
                <w:rFonts w:ascii="Cambria" w:hAnsi="Cambria"/>
                <w:bCs/>
                <w:iCs/>
                <w:snapToGrid w:val="0"/>
                <w:lang w:val="fr-FR"/>
              </w:rPr>
              <w:t xml:space="preserve">   </w:t>
            </w:r>
            <w:r w:rsidR="00006EC0" w:rsidRPr="00407C61">
              <w:rPr>
                <w:rFonts w:ascii="Cambria" w:hAnsi="Cambria"/>
                <w:b/>
                <w:bCs/>
                <w:iCs/>
                <w:lang w:val="fr-FR"/>
              </w:rPr>
              <w:t xml:space="preserve">                                   </w:t>
            </w:r>
            <w:r w:rsidR="000F43A8" w:rsidRPr="00407C61">
              <w:rPr>
                <w:rFonts w:ascii="Cambria" w:hAnsi="Cambria"/>
                <w:b/>
                <w:bCs/>
                <w:iCs/>
                <w:lang w:val="fr-FR"/>
              </w:rPr>
              <w:t xml:space="preserve">            </w:t>
            </w:r>
            <w:r w:rsidR="00006EC0" w:rsidRPr="00407C61">
              <w:rPr>
                <w:rFonts w:ascii="Cambria" w:hAnsi="Cambria"/>
                <w:b/>
                <w:bCs/>
                <w:iCs/>
                <w:lang w:val="fr-FR"/>
              </w:rPr>
              <w:t xml:space="preserve">     </w:t>
            </w:r>
            <w:r w:rsidR="00793DE6" w:rsidRPr="00407C61">
              <w:rPr>
                <w:rFonts w:ascii="Cambria" w:hAnsi="Cambria"/>
                <w:iCs/>
                <w:lang w:val="fr-FR"/>
              </w:rPr>
              <w:t xml:space="preserve">$ </w:t>
            </w:r>
            <w:r w:rsidRPr="00407C61">
              <w:rPr>
                <w:rFonts w:ascii="Cambria" w:hAnsi="Cambria"/>
                <w:lang w:val="fr-FR"/>
              </w:rPr>
              <w:t>$ 697,519</w:t>
            </w:r>
          </w:p>
          <w:p w14:paraId="52AEBA43" w14:textId="0B57CD25" w:rsidR="00793DE6" w:rsidRPr="00407C61" w:rsidRDefault="00164D9C" w:rsidP="00F23D0F">
            <w:pPr>
              <w:pStyle w:val="BalloonText"/>
              <w:numPr>
                <w:ilvl w:val="12"/>
                <w:numId w:val="0"/>
              </w:numPr>
              <w:tabs>
                <w:tab w:val="left" w:pos="-720"/>
                <w:tab w:val="left" w:pos="4500"/>
              </w:tabs>
              <w:suppressAutoHyphens/>
              <w:rPr>
                <w:rFonts w:ascii="Cambria" w:hAnsi="Cambria" w:cs="Times New Roman"/>
                <w:sz w:val="24"/>
                <w:szCs w:val="24"/>
                <w:lang w:val="fr-FR"/>
              </w:rPr>
            </w:pPr>
            <w:r w:rsidRPr="00407C61">
              <w:rPr>
                <w:rFonts w:ascii="Cambria" w:hAnsi="Cambria" w:cs="Times New Roman"/>
                <w:bCs/>
                <w:iCs/>
                <w:snapToGrid w:val="0"/>
                <w:sz w:val="24"/>
                <w:szCs w:val="24"/>
                <w:lang w:val="fr-FR"/>
              </w:rPr>
              <w:t xml:space="preserve">OIM  </w:t>
            </w:r>
            <w:r w:rsidR="00C12D6A" w:rsidRPr="00407C61">
              <w:rPr>
                <w:rFonts w:ascii="Cambria" w:hAnsi="Cambria" w:cs="Times New Roman"/>
                <w:bCs/>
                <w:iCs/>
                <w:snapToGrid w:val="0"/>
                <w:sz w:val="24"/>
                <w:szCs w:val="24"/>
                <w:lang w:val="fr-FR"/>
              </w:rPr>
              <w:t xml:space="preserve">   </w:t>
            </w:r>
            <w:r w:rsidR="00006EC0" w:rsidRPr="00407C61">
              <w:rPr>
                <w:rFonts w:ascii="Cambria" w:hAnsi="Cambria" w:cs="Times New Roman"/>
                <w:bCs/>
                <w:iCs/>
                <w:snapToGrid w:val="0"/>
                <w:sz w:val="24"/>
                <w:szCs w:val="24"/>
                <w:lang w:val="fr-FR"/>
              </w:rPr>
              <w:t xml:space="preserve">                                                     </w:t>
            </w:r>
            <w:r w:rsidR="00793DE6" w:rsidRPr="00407C61">
              <w:rPr>
                <w:rFonts w:ascii="Cambria" w:hAnsi="Cambria" w:cs="Times New Roman"/>
                <w:sz w:val="24"/>
                <w:szCs w:val="24"/>
                <w:lang w:val="fr-FR"/>
              </w:rPr>
              <w:t xml:space="preserve">$ </w:t>
            </w:r>
            <w:r w:rsidRPr="00407C61">
              <w:rPr>
                <w:rFonts w:ascii="Cambria" w:hAnsi="Cambria" w:cs="Times New Roman"/>
                <w:sz w:val="24"/>
                <w:szCs w:val="24"/>
                <w:lang w:val="fr-FR"/>
              </w:rPr>
              <w:t>$373,832</w:t>
            </w:r>
          </w:p>
          <w:p w14:paraId="7AA2D079" w14:textId="07890FBB" w:rsidR="00793DE6" w:rsidRPr="00407C61" w:rsidRDefault="00006EC0" w:rsidP="001A3157">
            <w:pPr>
              <w:pStyle w:val="BalloonText"/>
              <w:numPr>
                <w:ilvl w:val="12"/>
                <w:numId w:val="0"/>
              </w:numPr>
              <w:tabs>
                <w:tab w:val="left" w:pos="-720"/>
                <w:tab w:val="left" w:pos="4500"/>
              </w:tabs>
              <w:suppressAutoHyphens/>
              <w:rPr>
                <w:rFonts w:ascii="Cambria" w:hAnsi="Cambria" w:cs="Times New Roman"/>
                <w:bCs/>
                <w:iCs/>
                <w:snapToGrid w:val="0"/>
                <w:sz w:val="24"/>
                <w:szCs w:val="24"/>
                <w:lang w:val="fr-FR"/>
              </w:rPr>
            </w:pPr>
            <w:r w:rsidRPr="00407C61">
              <w:rPr>
                <w:rFonts w:ascii="Cambria" w:hAnsi="Cambria" w:cs="Times New Roman"/>
                <w:sz w:val="24"/>
                <w:szCs w:val="24"/>
                <w:lang w:val="fr-FR"/>
              </w:rPr>
              <w:t xml:space="preserve">                                          </w:t>
            </w:r>
            <w:r w:rsidR="000F43A8" w:rsidRPr="00407C61">
              <w:rPr>
                <w:rFonts w:ascii="Cambria" w:hAnsi="Cambria" w:cs="Times New Roman"/>
                <w:sz w:val="24"/>
                <w:szCs w:val="24"/>
                <w:lang w:val="fr-FR"/>
              </w:rPr>
              <w:t xml:space="preserve">            </w:t>
            </w:r>
            <w:r w:rsidRPr="00407C61">
              <w:rPr>
                <w:rFonts w:ascii="Cambria" w:hAnsi="Cambria" w:cs="Times New Roman"/>
                <w:sz w:val="24"/>
                <w:szCs w:val="24"/>
                <w:lang w:val="fr-FR"/>
              </w:rPr>
              <w:t xml:space="preserve"> </w:t>
            </w:r>
            <w:r w:rsidR="00793DE6" w:rsidRPr="00407C61">
              <w:rPr>
                <w:rFonts w:ascii="Cambria" w:hAnsi="Cambria" w:cs="Times New Roman"/>
                <w:sz w:val="24"/>
                <w:szCs w:val="24"/>
                <w:lang w:val="fr-FR"/>
              </w:rPr>
              <w:t>Total</w:t>
            </w:r>
            <w:r w:rsidR="00407C61">
              <w:rPr>
                <w:rFonts w:ascii="Cambria" w:hAnsi="Cambria" w:cs="Times New Roman"/>
                <w:sz w:val="24"/>
                <w:szCs w:val="24"/>
                <w:lang w:val="fr-FR"/>
              </w:rPr>
              <w:t xml:space="preserve"> </w:t>
            </w:r>
            <w:r w:rsidR="00793DE6" w:rsidRPr="00407C61">
              <w:rPr>
                <w:rFonts w:ascii="Cambria" w:hAnsi="Cambria" w:cs="Times New Roman"/>
                <w:sz w:val="24"/>
                <w:szCs w:val="24"/>
                <w:lang w:val="fr-FR"/>
              </w:rPr>
              <w:t>:</w:t>
            </w:r>
            <w:r w:rsidRPr="00407C61">
              <w:rPr>
                <w:rFonts w:ascii="Cambria" w:hAnsi="Cambria" w:cs="Times New Roman"/>
                <w:sz w:val="24"/>
                <w:szCs w:val="24"/>
                <w:lang w:val="fr-FR"/>
              </w:rPr>
              <w:t xml:space="preserve"> $ </w:t>
            </w:r>
            <w:r w:rsidR="00164D9C" w:rsidRPr="00407C61">
              <w:rPr>
                <w:rFonts w:ascii="Cambria" w:hAnsi="Cambria" w:cs="Times New Roman"/>
                <w:b/>
                <w:sz w:val="24"/>
                <w:szCs w:val="24"/>
                <w:lang w:val="fr-FR"/>
              </w:rPr>
              <w:t>$1, 071,351</w:t>
            </w:r>
            <w:r w:rsidR="00C12D6A" w:rsidRPr="00407C61">
              <w:rPr>
                <w:rFonts w:ascii="Cambria" w:hAnsi="Cambria" w:cs="Times New Roman"/>
                <w:bCs/>
                <w:iCs/>
                <w:snapToGrid w:val="0"/>
                <w:sz w:val="24"/>
                <w:szCs w:val="24"/>
                <w:lang w:val="fr-FR"/>
              </w:rPr>
              <w:t xml:space="preserve"> </w:t>
            </w:r>
          </w:p>
          <w:p w14:paraId="5324AF29" w14:textId="3B2799A1" w:rsidR="001C56B8" w:rsidRPr="00407C61" w:rsidRDefault="000F43A8" w:rsidP="001A3157">
            <w:pPr>
              <w:pStyle w:val="BalloonText"/>
              <w:numPr>
                <w:ilvl w:val="12"/>
                <w:numId w:val="0"/>
              </w:numPr>
              <w:tabs>
                <w:tab w:val="left" w:pos="-720"/>
                <w:tab w:val="left" w:pos="4500"/>
              </w:tabs>
              <w:suppressAutoHyphens/>
              <w:rPr>
                <w:rFonts w:ascii="Cambria" w:hAnsi="Cambria" w:cs="Times New Roman"/>
                <w:bCs/>
                <w:iCs/>
                <w:snapToGrid w:val="0"/>
                <w:sz w:val="24"/>
                <w:szCs w:val="24"/>
                <w:lang w:val="fr-FR"/>
              </w:rPr>
            </w:pPr>
            <w:r w:rsidRPr="00407C61">
              <w:rPr>
                <w:rFonts w:ascii="Cambria" w:hAnsi="Cambria" w:cs="Times New Roman"/>
                <w:bCs/>
                <w:iCs/>
                <w:snapToGrid w:val="0"/>
                <w:sz w:val="24"/>
                <w:szCs w:val="24"/>
                <w:lang w:val="fr-FR"/>
              </w:rPr>
              <w:t>Taux de mise en œuvre approximatif comme pourcentage du budget total du projet</w:t>
            </w:r>
            <w:r w:rsidR="00407C61">
              <w:rPr>
                <w:rFonts w:ascii="Cambria" w:hAnsi="Cambria" w:cs="Times New Roman"/>
                <w:bCs/>
                <w:iCs/>
                <w:snapToGrid w:val="0"/>
                <w:sz w:val="24"/>
                <w:szCs w:val="24"/>
                <w:lang w:val="fr-FR"/>
              </w:rPr>
              <w:t xml:space="preserve"> </w:t>
            </w:r>
            <w:r w:rsidR="001C56B8" w:rsidRPr="00407C61">
              <w:rPr>
                <w:rFonts w:ascii="Cambria" w:hAnsi="Cambria" w:cs="Times New Roman"/>
                <w:bCs/>
                <w:iCs/>
                <w:snapToGrid w:val="0"/>
                <w:sz w:val="24"/>
                <w:szCs w:val="24"/>
                <w:lang w:val="fr-FR"/>
              </w:rPr>
              <w:t xml:space="preserve">: </w:t>
            </w:r>
            <w:r w:rsidR="006D0C70">
              <w:rPr>
                <w:rFonts w:ascii="Cambria" w:hAnsi="Cambria" w:cs="Times New Roman"/>
                <w:bCs/>
                <w:iCs/>
                <w:snapToGrid w:val="0"/>
                <w:sz w:val="24"/>
                <w:szCs w:val="24"/>
                <w:highlight w:val="cyan"/>
                <w:lang w:val="fr-FR"/>
              </w:rPr>
              <w:t>3</w:t>
            </w:r>
            <w:r w:rsidR="007A00DF">
              <w:rPr>
                <w:rFonts w:ascii="Cambria" w:hAnsi="Cambria" w:cs="Times New Roman"/>
                <w:bCs/>
                <w:iCs/>
                <w:snapToGrid w:val="0"/>
                <w:sz w:val="24"/>
                <w:szCs w:val="24"/>
                <w:highlight w:val="cyan"/>
                <w:lang w:val="fr-FR"/>
              </w:rPr>
              <w:t>8</w:t>
            </w:r>
            <w:r w:rsidR="004F528F" w:rsidRPr="00407C61">
              <w:rPr>
                <w:rFonts w:ascii="Cambria" w:hAnsi="Cambria" w:cs="Times New Roman"/>
                <w:bCs/>
                <w:iCs/>
                <w:snapToGrid w:val="0"/>
                <w:sz w:val="24"/>
                <w:szCs w:val="24"/>
                <w:highlight w:val="cyan"/>
                <w:lang w:val="fr-FR"/>
              </w:rPr>
              <w:t>%</w:t>
            </w:r>
          </w:p>
          <w:p w14:paraId="4160A5D1" w14:textId="77777777" w:rsidR="00826923" w:rsidRPr="00407C61" w:rsidRDefault="00826923" w:rsidP="001A3157">
            <w:pPr>
              <w:pStyle w:val="BalloonText"/>
              <w:numPr>
                <w:ilvl w:val="12"/>
                <w:numId w:val="0"/>
              </w:numPr>
              <w:tabs>
                <w:tab w:val="left" w:pos="-720"/>
                <w:tab w:val="left" w:pos="4500"/>
              </w:tabs>
              <w:suppressAutoHyphens/>
              <w:rPr>
                <w:rFonts w:ascii="Cambria" w:hAnsi="Cambria" w:cs="Times New Roman"/>
                <w:bCs/>
                <w:iCs/>
                <w:snapToGrid w:val="0"/>
                <w:sz w:val="24"/>
                <w:szCs w:val="24"/>
                <w:lang w:val="fr-FR"/>
              </w:rPr>
            </w:pPr>
            <w:r w:rsidRPr="00407C61">
              <w:rPr>
                <w:rFonts w:ascii="Cambria" w:hAnsi="Cambria" w:cs="Times New Roman"/>
                <w:bCs/>
                <w:iCs/>
                <w:snapToGrid w:val="0"/>
                <w:sz w:val="24"/>
                <w:szCs w:val="24"/>
                <w:lang w:val="fr-FR"/>
              </w:rPr>
              <w:t>*JOINDRE LE BUDGET EXCEL DU PROJET MONTRANT LES DÉPENSES APPROXIMATIVES ACTUELLES*</w:t>
            </w:r>
          </w:p>
          <w:p w14:paraId="33C6084F" w14:textId="7DE833A7" w:rsidR="00793DE6" w:rsidRPr="00407C61" w:rsidRDefault="00164D9C" w:rsidP="001A3157">
            <w:pPr>
              <w:pStyle w:val="BalloonText"/>
              <w:numPr>
                <w:ilvl w:val="12"/>
                <w:numId w:val="0"/>
              </w:numPr>
              <w:tabs>
                <w:tab w:val="left" w:pos="-720"/>
                <w:tab w:val="left" w:pos="4500"/>
              </w:tabs>
              <w:suppressAutoHyphens/>
              <w:rPr>
                <w:rFonts w:ascii="Cambria" w:hAnsi="Cambria" w:cs="Times New Roman"/>
                <w:sz w:val="24"/>
                <w:szCs w:val="24"/>
                <w:lang w:val="fr-FR"/>
              </w:rPr>
            </w:pPr>
            <w:r w:rsidRPr="00407C61">
              <w:rPr>
                <w:rFonts w:ascii="Cambria" w:hAnsi="Cambria" w:cs="Times New Roman"/>
                <w:sz w:val="24"/>
                <w:szCs w:val="24"/>
                <w:lang w:val="fr-FR"/>
              </w:rPr>
              <w:t xml:space="preserve"> </w:t>
            </w:r>
          </w:p>
          <w:p w14:paraId="4F39A02E" w14:textId="302D3254" w:rsidR="00006EC0" w:rsidRPr="00407C61" w:rsidRDefault="00290FE0" w:rsidP="001A3157">
            <w:pPr>
              <w:pStyle w:val="BalloonText"/>
              <w:numPr>
                <w:ilvl w:val="12"/>
                <w:numId w:val="0"/>
              </w:numPr>
              <w:tabs>
                <w:tab w:val="left" w:pos="-720"/>
                <w:tab w:val="left" w:pos="4500"/>
              </w:tabs>
              <w:suppressAutoHyphens/>
              <w:rPr>
                <w:rFonts w:ascii="Cambria" w:hAnsi="Cambria" w:cs="Times New Roman"/>
                <w:b/>
                <w:bCs/>
                <w:sz w:val="24"/>
                <w:szCs w:val="24"/>
                <w:lang w:val="fr-FR"/>
              </w:rPr>
            </w:pPr>
            <w:r w:rsidRPr="00407C61">
              <w:rPr>
                <w:rFonts w:ascii="Cambria" w:hAnsi="Cambria" w:cs="Times New Roman"/>
                <w:b/>
                <w:bCs/>
                <w:sz w:val="24"/>
                <w:szCs w:val="24"/>
                <w:lang w:val="fr-FR"/>
              </w:rPr>
              <w:t>Budgétisation</w:t>
            </w:r>
            <w:r w:rsidR="000F43A8" w:rsidRPr="00407C61">
              <w:rPr>
                <w:rFonts w:ascii="Cambria" w:hAnsi="Cambria" w:cs="Times New Roman"/>
                <w:b/>
                <w:bCs/>
                <w:sz w:val="24"/>
                <w:szCs w:val="24"/>
                <w:lang w:val="fr-FR"/>
              </w:rPr>
              <w:t xml:space="preserve"> sensible au genre</w:t>
            </w:r>
            <w:r w:rsidR="00407C61">
              <w:rPr>
                <w:rFonts w:ascii="Cambria" w:hAnsi="Cambria" w:cs="Times New Roman"/>
                <w:b/>
                <w:bCs/>
                <w:sz w:val="24"/>
                <w:szCs w:val="24"/>
                <w:lang w:val="fr-FR"/>
              </w:rPr>
              <w:t xml:space="preserve"> </w:t>
            </w:r>
            <w:r w:rsidR="00006EC0" w:rsidRPr="00407C61">
              <w:rPr>
                <w:rFonts w:ascii="Cambria" w:hAnsi="Cambria" w:cs="Times New Roman"/>
                <w:b/>
                <w:bCs/>
                <w:sz w:val="24"/>
                <w:szCs w:val="24"/>
                <w:lang w:val="fr-FR"/>
              </w:rPr>
              <w:t>:</w:t>
            </w:r>
          </w:p>
          <w:p w14:paraId="70C2EA9C" w14:textId="50F09F99" w:rsidR="00970F4C" w:rsidRPr="00407C61" w:rsidRDefault="000F43A8" w:rsidP="000F43A8">
            <w:pPr>
              <w:rPr>
                <w:rFonts w:ascii="Cambria" w:hAnsi="Cambria"/>
                <w:lang w:val="fr-FR"/>
              </w:rPr>
            </w:pPr>
            <w:r w:rsidRPr="00407C61">
              <w:rPr>
                <w:rFonts w:ascii="Cambria" w:hAnsi="Cambria"/>
                <w:lang w:val="fr-FR"/>
              </w:rPr>
              <w:t>Indiquez le montant ($) du budget dans le document de projet alloué aux activités dédiées à l’égalité des sexes ou à l’autonomisation des femmes</w:t>
            </w:r>
            <w:r w:rsidR="00407C61">
              <w:rPr>
                <w:rFonts w:ascii="Cambria" w:hAnsi="Cambria"/>
                <w:lang w:val="fr-FR"/>
              </w:rPr>
              <w:t xml:space="preserve"> </w:t>
            </w:r>
            <w:r w:rsidR="00970F4C" w:rsidRPr="00407C61">
              <w:rPr>
                <w:rFonts w:ascii="Cambria" w:hAnsi="Cambria"/>
                <w:lang w:val="fr-FR"/>
              </w:rPr>
              <w:t xml:space="preserve">: </w:t>
            </w:r>
            <w:r w:rsidR="00164D9C" w:rsidRPr="00407C61">
              <w:rPr>
                <w:rFonts w:ascii="Cambria" w:hAnsi="Cambria"/>
                <w:b/>
                <w:lang w:val="fr-FR"/>
              </w:rPr>
              <w:t>323,000 US$</w:t>
            </w:r>
          </w:p>
          <w:p w14:paraId="00AF6414" w14:textId="222CD637" w:rsidR="00006EC0" w:rsidRPr="00407C61" w:rsidRDefault="000F43A8" w:rsidP="00006EC0">
            <w:pPr>
              <w:rPr>
                <w:rFonts w:ascii="Cambria" w:hAnsi="Cambria"/>
                <w:lang w:val="fr-FR"/>
              </w:rPr>
            </w:pPr>
            <w:r w:rsidRPr="00407C61">
              <w:rPr>
                <w:rFonts w:ascii="Cambria" w:hAnsi="Cambria"/>
                <w:lang w:val="fr-FR"/>
              </w:rPr>
              <w:t>Indiquez le montant ($) du budget dépensé jusqu’à maintenant pour les activités dédiées à l’égalité des sexes ou à l’autonomisation des femmes</w:t>
            </w:r>
            <w:r w:rsidR="00407C61">
              <w:rPr>
                <w:rFonts w:ascii="Cambria" w:hAnsi="Cambria"/>
                <w:lang w:val="fr-FR"/>
              </w:rPr>
              <w:t xml:space="preserve"> </w:t>
            </w:r>
            <w:r w:rsidR="00006EC0" w:rsidRPr="00407C61">
              <w:rPr>
                <w:rFonts w:ascii="Cambria" w:hAnsi="Cambria"/>
                <w:lang w:val="fr-FR"/>
              </w:rPr>
              <w:t xml:space="preserve">: </w:t>
            </w:r>
            <w:r w:rsidR="004032F0">
              <w:rPr>
                <w:rFonts w:ascii="Cambria" w:hAnsi="Cambria"/>
                <w:b/>
                <w:lang w:val="fr-FR"/>
              </w:rPr>
              <w:t>22</w:t>
            </w:r>
            <w:bookmarkStart w:id="2" w:name="_GoBack"/>
            <w:bookmarkEnd w:id="2"/>
            <w:r w:rsidR="00527B54" w:rsidRPr="00E67258">
              <w:rPr>
                <w:rFonts w:ascii="Cambria" w:hAnsi="Cambria"/>
                <w:b/>
                <w:lang w:val="fr-FR"/>
              </w:rPr>
              <w:t xml:space="preserve">.000 </w:t>
            </w:r>
            <w:r w:rsidR="00527B54" w:rsidRPr="00407C61">
              <w:rPr>
                <w:rFonts w:ascii="Cambria" w:hAnsi="Cambria"/>
                <w:b/>
                <w:lang w:val="fr-FR"/>
              </w:rPr>
              <w:t>US$</w:t>
            </w:r>
          </w:p>
          <w:p w14:paraId="639EFB0D" w14:textId="77777777" w:rsidR="00952DE4" w:rsidRPr="00407C61" w:rsidRDefault="00952DE4" w:rsidP="001A3157">
            <w:pPr>
              <w:pStyle w:val="BalloonText"/>
              <w:numPr>
                <w:ilvl w:val="12"/>
                <w:numId w:val="0"/>
              </w:numPr>
              <w:tabs>
                <w:tab w:val="left" w:pos="-720"/>
                <w:tab w:val="left" w:pos="4500"/>
              </w:tabs>
              <w:suppressAutoHyphens/>
              <w:rPr>
                <w:rFonts w:ascii="Cambria" w:hAnsi="Cambria" w:cs="Times New Roman"/>
                <w:sz w:val="24"/>
                <w:szCs w:val="24"/>
                <w:lang w:val="fr-FR"/>
              </w:rPr>
            </w:pPr>
          </w:p>
        </w:tc>
      </w:tr>
      <w:tr w:rsidR="009B18EB" w:rsidRPr="00E67258" w14:paraId="0DF7F010" w14:textId="77777777" w:rsidTr="00F23D0F">
        <w:trPr>
          <w:trHeight w:val="1124"/>
        </w:trPr>
        <w:tc>
          <w:tcPr>
            <w:tcW w:w="10080" w:type="dxa"/>
            <w:gridSpan w:val="2"/>
          </w:tcPr>
          <w:p w14:paraId="0084A294" w14:textId="709E3577" w:rsidR="009B18EB" w:rsidRPr="00407C61" w:rsidRDefault="000F43A8" w:rsidP="00F23D0F">
            <w:pPr>
              <w:rPr>
                <w:rFonts w:ascii="Cambria" w:hAnsi="Cambria"/>
                <w:b/>
                <w:bCs/>
                <w:iCs/>
                <w:lang w:val="fr-FR"/>
              </w:rPr>
            </w:pPr>
            <w:r w:rsidRPr="00407C61">
              <w:rPr>
                <w:rFonts w:ascii="Cambria" w:hAnsi="Cambria"/>
                <w:b/>
                <w:bCs/>
                <w:iCs/>
                <w:lang w:val="fr-FR"/>
              </w:rPr>
              <w:t>Marquer de genre du projet</w:t>
            </w:r>
            <w:r w:rsidR="0078472D" w:rsidRPr="00407C61">
              <w:rPr>
                <w:rFonts w:ascii="Cambria" w:hAnsi="Cambria"/>
                <w:b/>
                <w:bCs/>
                <w:iCs/>
                <w:lang w:val="fr-FR"/>
              </w:rPr>
              <w:t xml:space="preserve"> </w:t>
            </w:r>
            <w:r w:rsidR="009B18EB" w:rsidRPr="00407C61">
              <w:rPr>
                <w:rFonts w:ascii="Cambria" w:hAnsi="Cambria"/>
                <w:b/>
                <w:bCs/>
                <w:iCs/>
                <w:lang w:val="fr-FR"/>
              </w:rPr>
              <w:t xml:space="preserve">: </w:t>
            </w:r>
            <w:r w:rsidR="0078472D" w:rsidRPr="00407C61">
              <w:rPr>
                <w:rFonts w:ascii="Cambria" w:hAnsi="Cambria"/>
                <w:b/>
                <w:bCs/>
                <w:iCs/>
                <w:lang w:val="fr-FR"/>
              </w:rPr>
              <w:t>1</w:t>
            </w:r>
          </w:p>
          <w:p w14:paraId="7B5DB9E4" w14:textId="2E22F46E" w:rsidR="009B18EB" w:rsidRPr="00407C61" w:rsidRDefault="000F43A8" w:rsidP="00F23D0F">
            <w:pPr>
              <w:rPr>
                <w:rFonts w:ascii="Cambria" w:hAnsi="Cambria"/>
                <w:b/>
                <w:bCs/>
                <w:iCs/>
                <w:lang w:val="fr-FR"/>
              </w:rPr>
            </w:pPr>
            <w:r w:rsidRPr="00407C61">
              <w:rPr>
                <w:rFonts w:ascii="Cambria" w:hAnsi="Cambria"/>
                <w:b/>
                <w:bCs/>
                <w:iCs/>
                <w:lang w:val="fr-FR"/>
              </w:rPr>
              <w:t>Marquer de risque du projet</w:t>
            </w:r>
            <w:r w:rsidR="0078472D" w:rsidRPr="00407C61">
              <w:rPr>
                <w:rFonts w:ascii="Cambria" w:hAnsi="Cambria"/>
                <w:b/>
                <w:bCs/>
                <w:iCs/>
                <w:lang w:val="fr-FR"/>
              </w:rPr>
              <w:t xml:space="preserve"> </w:t>
            </w:r>
            <w:r w:rsidR="009B18EB" w:rsidRPr="00407C61">
              <w:rPr>
                <w:rFonts w:ascii="Cambria" w:hAnsi="Cambria"/>
                <w:b/>
                <w:bCs/>
                <w:iCs/>
                <w:lang w:val="fr-FR"/>
              </w:rPr>
              <w:t xml:space="preserve">: </w:t>
            </w:r>
            <w:r w:rsidR="0078472D" w:rsidRPr="00407C61">
              <w:rPr>
                <w:rFonts w:ascii="Cambria" w:hAnsi="Cambria"/>
                <w:b/>
                <w:bCs/>
                <w:iCs/>
                <w:lang w:val="fr-FR"/>
              </w:rPr>
              <w:t>2</w:t>
            </w:r>
          </w:p>
          <w:p w14:paraId="55B14D86" w14:textId="1CD8E1AC" w:rsidR="009B18EB" w:rsidRPr="00407C61" w:rsidRDefault="000F43A8">
            <w:pPr>
              <w:rPr>
                <w:rFonts w:ascii="Cambria" w:hAnsi="Cambria"/>
                <w:b/>
                <w:bCs/>
                <w:iCs/>
                <w:lang w:val="fr-FR"/>
              </w:rPr>
            </w:pPr>
            <w:r w:rsidRPr="00407C61">
              <w:rPr>
                <w:rFonts w:ascii="Cambria" w:hAnsi="Cambria"/>
                <w:b/>
                <w:bCs/>
                <w:lang w:val="fr-FR"/>
              </w:rPr>
              <w:t xml:space="preserve">Domaine de priorité de l’intervention PBF (« PBF </w:t>
            </w:r>
            <w:r w:rsidR="009B18EB" w:rsidRPr="00407C61">
              <w:rPr>
                <w:rFonts w:ascii="Cambria" w:hAnsi="Cambria"/>
                <w:b/>
                <w:bCs/>
                <w:iCs/>
                <w:lang w:val="fr-FR"/>
              </w:rPr>
              <w:t>focus area</w:t>
            </w:r>
            <w:r w:rsidRPr="00407C61">
              <w:rPr>
                <w:rFonts w:ascii="Cambria" w:hAnsi="Cambria"/>
                <w:b/>
                <w:bCs/>
                <w:iCs/>
                <w:lang w:val="fr-FR"/>
              </w:rPr>
              <w:t> »)</w:t>
            </w:r>
            <w:r w:rsidR="00407C61">
              <w:rPr>
                <w:rFonts w:ascii="Cambria" w:hAnsi="Cambria"/>
                <w:b/>
                <w:bCs/>
                <w:iCs/>
                <w:lang w:val="fr-FR"/>
              </w:rPr>
              <w:t xml:space="preserve"> </w:t>
            </w:r>
            <w:r w:rsidR="009B18EB" w:rsidRPr="00407C61">
              <w:rPr>
                <w:rFonts w:ascii="Cambria" w:hAnsi="Cambria"/>
                <w:b/>
                <w:bCs/>
                <w:iCs/>
                <w:lang w:val="fr-FR"/>
              </w:rPr>
              <w:t xml:space="preserve">: </w:t>
            </w:r>
            <w:r w:rsidR="007F05E0" w:rsidRPr="00407C61">
              <w:rPr>
                <w:rFonts w:ascii="Cambria" w:hAnsi="Cambria"/>
                <w:lang w:val="fr-FR"/>
              </w:rPr>
              <w:t xml:space="preserve">Gouvernance </w:t>
            </w:r>
          </w:p>
        </w:tc>
      </w:tr>
      <w:tr w:rsidR="00793DE6" w:rsidRPr="00E67258" w14:paraId="27192C5C" w14:textId="77777777" w:rsidTr="00F23D0F">
        <w:trPr>
          <w:trHeight w:val="1124"/>
        </w:trPr>
        <w:tc>
          <w:tcPr>
            <w:tcW w:w="10080" w:type="dxa"/>
            <w:gridSpan w:val="2"/>
          </w:tcPr>
          <w:p w14:paraId="7BC15C3E" w14:textId="47564592" w:rsidR="000F43A8" w:rsidRPr="00407C61" w:rsidRDefault="000F43A8" w:rsidP="000F43A8">
            <w:pPr>
              <w:rPr>
                <w:rFonts w:ascii="Cambria" w:hAnsi="Cambria"/>
                <w:b/>
                <w:bCs/>
                <w:lang w:val="fr-FR"/>
              </w:rPr>
            </w:pPr>
            <w:r w:rsidRPr="00407C61">
              <w:rPr>
                <w:rFonts w:ascii="Cambria" w:hAnsi="Cambria"/>
                <w:b/>
                <w:bCs/>
                <w:lang w:val="fr-FR"/>
              </w:rPr>
              <w:lastRenderedPageBreak/>
              <w:t>Préparation du rapport</w:t>
            </w:r>
            <w:r w:rsidR="00407C61">
              <w:rPr>
                <w:rFonts w:ascii="Cambria" w:hAnsi="Cambria"/>
                <w:b/>
                <w:bCs/>
                <w:lang w:val="fr-FR"/>
              </w:rPr>
              <w:t xml:space="preserve"> </w:t>
            </w:r>
            <w:r w:rsidRPr="00407C61">
              <w:rPr>
                <w:rFonts w:ascii="Cambria" w:hAnsi="Cambria"/>
                <w:b/>
                <w:bCs/>
                <w:lang w:val="fr-FR"/>
              </w:rPr>
              <w:t>:</w:t>
            </w:r>
          </w:p>
          <w:p w14:paraId="43FCACD6" w14:textId="0418347E" w:rsidR="000F43A8" w:rsidRPr="00407C61" w:rsidRDefault="000F43A8" w:rsidP="000F43A8">
            <w:pPr>
              <w:rPr>
                <w:rFonts w:ascii="Cambria" w:hAnsi="Cambria"/>
                <w:lang w:val="fr-FR"/>
              </w:rPr>
            </w:pPr>
            <w:r w:rsidRPr="00407C61">
              <w:rPr>
                <w:rFonts w:ascii="Cambria" w:hAnsi="Cambria"/>
                <w:lang w:val="fr-FR"/>
              </w:rPr>
              <w:t>Rapport préparé par</w:t>
            </w:r>
            <w:r w:rsidR="0078472D" w:rsidRPr="00407C61">
              <w:rPr>
                <w:rFonts w:ascii="Cambria" w:hAnsi="Cambria"/>
                <w:lang w:val="fr-FR"/>
              </w:rPr>
              <w:t xml:space="preserve"> </w:t>
            </w:r>
            <w:r w:rsidRPr="00407C61">
              <w:rPr>
                <w:rFonts w:ascii="Cambria" w:hAnsi="Cambria"/>
                <w:lang w:val="fr-FR"/>
              </w:rPr>
              <w:t xml:space="preserve">: </w:t>
            </w:r>
            <w:r w:rsidR="00401176" w:rsidRPr="00407C61">
              <w:rPr>
                <w:rFonts w:ascii="Cambria" w:hAnsi="Cambria"/>
                <w:lang w:val="fr-FR"/>
              </w:rPr>
              <w:t xml:space="preserve">Juvigny </w:t>
            </w:r>
            <w:r w:rsidR="00A235D8" w:rsidRPr="00407C61">
              <w:rPr>
                <w:rFonts w:ascii="Cambria" w:hAnsi="Cambria"/>
                <w:lang w:val="fr-FR"/>
              </w:rPr>
              <w:t>Jacques</w:t>
            </w:r>
            <w:r w:rsidR="00401176" w:rsidRPr="00407C61">
              <w:rPr>
                <w:rFonts w:ascii="Cambria" w:hAnsi="Cambria"/>
                <w:lang w:val="fr-FR"/>
              </w:rPr>
              <w:t xml:space="preserve"> </w:t>
            </w:r>
            <w:r w:rsidR="0078472D" w:rsidRPr="00407C61">
              <w:rPr>
                <w:rFonts w:ascii="Cambria" w:hAnsi="Cambria"/>
                <w:lang w:val="fr-FR"/>
              </w:rPr>
              <w:t>(</w:t>
            </w:r>
            <w:r w:rsidR="00407C61">
              <w:rPr>
                <w:rFonts w:ascii="Cambria" w:hAnsi="Cambria"/>
                <w:lang w:val="fr-FR"/>
              </w:rPr>
              <w:t>E</w:t>
            </w:r>
            <w:r w:rsidR="0078472D" w:rsidRPr="00407C61">
              <w:rPr>
                <w:rFonts w:ascii="Cambria" w:hAnsi="Cambria"/>
                <w:lang w:val="fr-FR"/>
              </w:rPr>
              <w:t>xpert DDR/CVR, PNUD)</w:t>
            </w:r>
          </w:p>
          <w:p w14:paraId="4F7F6063" w14:textId="4E45FAB3" w:rsidR="000F43A8" w:rsidRPr="00407C61" w:rsidRDefault="000F43A8" w:rsidP="000F43A8">
            <w:pPr>
              <w:rPr>
                <w:rFonts w:ascii="Cambria" w:hAnsi="Cambria"/>
                <w:lang w:val="fr-FR"/>
              </w:rPr>
            </w:pPr>
            <w:r w:rsidRPr="00407C61">
              <w:rPr>
                <w:rFonts w:ascii="Cambria" w:hAnsi="Cambria"/>
                <w:lang w:val="fr-FR"/>
              </w:rPr>
              <w:t>Rapport approuvé par</w:t>
            </w:r>
            <w:r w:rsidR="0078472D" w:rsidRPr="00407C61">
              <w:rPr>
                <w:rFonts w:ascii="Cambria" w:hAnsi="Cambria"/>
                <w:lang w:val="fr-FR"/>
              </w:rPr>
              <w:t xml:space="preserve"> </w:t>
            </w:r>
            <w:r w:rsidRPr="00407C61">
              <w:rPr>
                <w:rFonts w:ascii="Cambria" w:hAnsi="Cambria"/>
                <w:lang w:val="fr-FR"/>
              </w:rPr>
              <w:t xml:space="preserve">: </w:t>
            </w:r>
            <w:r w:rsidR="00A235D8" w:rsidRPr="00407C61">
              <w:rPr>
                <w:rFonts w:ascii="Cambria" w:hAnsi="Cambria"/>
                <w:lang w:val="fr-FR"/>
              </w:rPr>
              <w:t>Adeline Carrier</w:t>
            </w:r>
            <w:r w:rsidR="0078472D" w:rsidRPr="00407C61">
              <w:rPr>
                <w:rFonts w:ascii="Cambria" w:hAnsi="Cambria"/>
                <w:lang w:val="fr-FR"/>
              </w:rPr>
              <w:t xml:space="preserve"> (</w:t>
            </w:r>
            <w:r w:rsidR="00407C61">
              <w:rPr>
                <w:rFonts w:ascii="Cambria" w:hAnsi="Cambria"/>
                <w:lang w:val="fr-FR"/>
              </w:rPr>
              <w:t>C</w:t>
            </w:r>
            <w:r w:rsidR="0078472D" w:rsidRPr="00407C61">
              <w:rPr>
                <w:rFonts w:ascii="Cambria" w:hAnsi="Cambria"/>
                <w:lang w:val="fr-FR"/>
              </w:rPr>
              <w:t>hef Unité Gouvernance et État de Droit, PNUD)</w:t>
            </w:r>
          </w:p>
          <w:p w14:paraId="64A19D37" w14:textId="3976255F" w:rsidR="000F43A8" w:rsidRPr="00407C61" w:rsidRDefault="000F43A8" w:rsidP="00401176">
            <w:pPr>
              <w:rPr>
                <w:rFonts w:ascii="Cambria" w:hAnsi="Cambria"/>
                <w:lang w:val="fr-FR"/>
              </w:rPr>
            </w:pPr>
            <w:r w:rsidRPr="00407C61">
              <w:rPr>
                <w:rFonts w:ascii="Cambria" w:hAnsi="Cambria"/>
                <w:lang w:val="fr-FR"/>
              </w:rPr>
              <w:t>Le Secrétariat PBF a-t-il revu le rapport</w:t>
            </w:r>
            <w:r w:rsidR="0078472D" w:rsidRPr="00407C61">
              <w:rPr>
                <w:rFonts w:ascii="Cambria" w:hAnsi="Cambria"/>
                <w:lang w:val="fr-FR"/>
              </w:rPr>
              <w:t xml:space="preserve"> </w:t>
            </w:r>
            <w:r w:rsidRPr="00407C61">
              <w:rPr>
                <w:rFonts w:ascii="Cambria" w:hAnsi="Cambria"/>
                <w:lang w:val="fr-FR"/>
              </w:rPr>
              <w:t xml:space="preserve">: </w:t>
            </w:r>
            <w:r w:rsidR="00407C61">
              <w:rPr>
                <w:rFonts w:ascii="Cambria" w:hAnsi="Cambria"/>
                <w:lang w:val="fr-FR"/>
              </w:rPr>
              <w:t>N/A</w:t>
            </w:r>
          </w:p>
        </w:tc>
      </w:tr>
    </w:tbl>
    <w:p w14:paraId="0BC7960C" w14:textId="77777777" w:rsidR="00272A58" w:rsidRPr="00407C61" w:rsidRDefault="00272A58" w:rsidP="00E76CA1">
      <w:pPr>
        <w:rPr>
          <w:rFonts w:ascii="Cambria" w:hAnsi="Cambria"/>
          <w:b/>
          <w:lang w:val="fr-FR"/>
        </w:rPr>
        <w:sectPr w:rsidR="00272A58" w:rsidRPr="00407C61" w:rsidSect="0078600B">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docGrid w:linePitch="360"/>
        </w:sectPr>
      </w:pPr>
    </w:p>
    <w:p w14:paraId="02D40EEC" w14:textId="0484901F" w:rsidR="00F778A1" w:rsidRPr="00407C61" w:rsidRDefault="00F778A1" w:rsidP="00F778A1">
      <w:pPr>
        <w:ind w:hanging="810"/>
        <w:jc w:val="both"/>
        <w:rPr>
          <w:rFonts w:ascii="Cambria" w:hAnsi="Cambria"/>
          <w:b/>
          <w:i/>
          <w:iCs/>
          <w:lang w:val="fr-FR"/>
        </w:rPr>
      </w:pPr>
      <w:r w:rsidRPr="00407C61">
        <w:rPr>
          <w:rFonts w:ascii="Cambria" w:hAnsi="Cambria"/>
          <w:b/>
          <w:i/>
          <w:iCs/>
          <w:lang w:val="fr-FR"/>
        </w:rPr>
        <w:lastRenderedPageBreak/>
        <w:t>NOTES POUR REMPLIR LE RAPPORT</w:t>
      </w:r>
      <w:r w:rsidR="00407C61">
        <w:rPr>
          <w:rFonts w:ascii="Cambria" w:hAnsi="Cambria"/>
          <w:b/>
          <w:i/>
          <w:iCs/>
          <w:lang w:val="fr-FR"/>
        </w:rPr>
        <w:t xml:space="preserve"> </w:t>
      </w:r>
      <w:r w:rsidRPr="00407C61">
        <w:rPr>
          <w:rFonts w:ascii="Cambria" w:hAnsi="Cambria"/>
          <w:b/>
          <w:i/>
          <w:iCs/>
          <w:lang w:val="fr-FR"/>
        </w:rPr>
        <w:t>:</w:t>
      </w:r>
    </w:p>
    <w:p w14:paraId="1C4D2EEE" w14:textId="77777777" w:rsidR="00F778A1" w:rsidRPr="00407C61" w:rsidRDefault="00F778A1" w:rsidP="00A906B5">
      <w:pPr>
        <w:numPr>
          <w:ilvl w:val="0"/>
          <w:numId w:val="1"/>
        </w:numPr>
        <w:ind w:left="-540"/>
        <w:jc w:val="both"/>
        <w:rPr>
          <w:rFonts w:ascii="Cambria" w:hAnsi="Cambria"/>
          <w:i/>
          <w:iCs/>
          <w:lang w:val="fr-FR"/>
        </w:rPr>
      </w:pPr>
      <w:r w:rsidRPr="00407C61">
        <w:rPr>
          <w:rFonts w:ascii="Cambria" w:hAnsi="Cambria"/>
          <w:i/>
          <w:iCs/>
          <w:lang w:val="fr-FR"/>
        </w:rPr>
        <w:t>Évitez les acronymes et le jargon des Nations Unies, utilisez un langage général / commun.</w:t>
      </w:r>
    </w:p>
    <w:p w14:paraId="580E26F8" w14:textId="77777777" w:rsidR="00F778A1" w:rsidRPr="00407C61" w:rsidRDefault="00F778A1" w:rsidP="00A906B5">
      <w:pPr>
        <w:numPr>
          <w:ilvl w:val="0"/>
          <w:numId w:val="1"/>
        </w:numPr>
        <w:ind w:left="-540"/>
        <w:jc w:val="both"/>
        <w:rPr>
          <w:rFonts w:ascii="Cambria" w:hAnsi="Cambria"/>
          <w:i/>
          <w:iCs/>
          <w:lang w:val="fr-FR"/>
        </w:rPr>
      </w:pPr>
      <w:r w:rsidRPr="00407C61">
        <w:rPr>
          <w:rFonts w:ascii="Cambria" w:hAnsi="Cambria"/>
          <w:i/>
          <w:iCs/>
          <w:lang w:val="fr-FR"/>
        </w:rPr>
        <w:t>Décrivez ce que le projet a fait dans la période de rapport, plutôt que les intentions du projet.</w:t>
      </w:r>
    </w:p>
    <w:p w14:paraId="31F9E604" w14:textId="77777777" w:rsidR="00F778A1" w:rsidRPr="00407C61" w:rsidRDefault="00F778A1" w:rsidP="00A906B5">
      <w:pPr>
        <w:numPr>
          <w:ilvl w:val="0"/>
          <w:numId w:val="1"/>
        </w:numPr>
        <w:ind w:left="-540"/>
        <w:jc w:val="both"/>
        <w:rPr>
          <w:rFonts w:ascii="Cambria" w:hAnsi="Cambria"/>
          <w:i/>
          <w:iCs/>
          <w:lang w:val="fr-FR"/>
        </w:rPr>
      </w:pPr>
      <w:r w:rsidRPr="00407C61">
        <w:rPr>
          <w:rFonts w:ascii="Cambria" w:hAnsi="Cambria"/>
          <w:i/>
          <w:iCs/>
          <w:lang w:val="fr-FR"/>
        </w:rPr>
        <w:t>Soyez aussi concret que possible. Évitez les discours théoriques, vagues ou conceptuels.</w:t>
      </w:r>
    </w:p>
    <w:p w14:paraId="5AF9ECD6" w14:textId="77777777" w:rsidR="00F778A1" w:rsidRPr="00407C61" w:rsidRDefault="00BF4E1E" w:rsidP="00A906B5">
      <w:pPr>
        <w:numPr>
          <w:ilvl w:val="0"/>
          <w:numId w:val="1"/>
        </w:numPr>
        <w:ind w:left="-810" w:hanging="90"/>
        <w:jc w:val="both"/>
        <w:rPr>
          <w:rFonts w:ascii="Cambria" w:hAnsi="Cambria"/>
          <w:i/>
          <w:iCs/>
          <w:lang w:val="fr-FR"/>
        </w:rPr>
      </w:pPr>
      <w:r w:rsidRPr="00407C61">
        <w:rPr>
          <w:rFonts w:ascii="Cambria" w:hAnsi="Cambria"/>
          <w:i/>
          <w:iCs/>
          <w:lang w:val="fr-FR"/>
        </w:rPr>
        <w:t xml:space="preserve">    </w:t>
      </w:r>
      <w:r w:rsidR="00F778A1" w:rsidRPr="00407C61">
        <w:rPr>
          <w:rFonts w:ascii="Cambria" w:hAnsi="Cambria"/>
          <w:i/>
          <w:iCs/>
          <w:lang w:val="fr-FR"/>
        </w:rPr>
        <w:t>Veillez à ce que l'analyse et l'évaluation des progrès du projet tiennent compte des spécificités du sexe et de l'âge.</w:t>
      </w:r>
    </w:p>
    <w:p w14:paraId="40FFAF39" w14:textId="77777777" w:rsidR="00476758" w:rsidRPr="00407C61" w:rsidRDefault="00476758" w:rsidP="00476758">
      <w:pPr>
        <w:rPr>
          <w:rFonts w:ascii="Cambria" w:hAnsi="Cambria"/>
          <w:b/>
          <w:lang w:val="fr-FR"/>
        </w:rPr>
      </w:pPr>
    </w:p>
    <w:p w14:paraId="2BF2039C" w14:textId="77777777" w:rsidR="00476758" w:rsidRPr="00407C61" w:rsidRDefault="00476758" w:rsidP="00476758">
      <w:pPr>
        <w:rPr>
          <w:rFonts w:ascii="Cambria" w:hAnsi="Cambria"/>
          <w:b/>
          <w:lang w:val="fr-FR"/>
        </w:rPr>
      </w:pPr>
    </w:p>
    <w:p w14:paraId="7E8152B5" w14:textId="77777777" w:rsidR="00F778A1" w:rsidRPr="00407C61" w:rsidRDefault="00F778A1" w:rsidP="00476758">
      <w:pPr>
        <w:rPr>
          <w:rFonts w:ascii="Cambria" w:hAnsi="Cambria"/>
          <w:b/>
          <w:bCs/>
          <w:color w:val="212121"/>
          <w:u w:val="single"/>
          <w:lang w:val="fr-FR"/>
        </w:rPr>
      </w:pPr>
      <w:r w:rsidRPr="00407C61">
        <w:rPr>
          <w:rFonts w:ascii="Cambria" w:hAnsi="Cambria"/>
          <w:b/>
          <w:u w:val="single"/>
          <w:lang w:val="fr-FR"/>
        </w:rPr>
        <w:t xml:space="preserve">Partie 1 : </w:t>
      </w:r>
      <w:r w:rsidRPr="00407C61">
        <w:rPr>
          <w:rFonts w:ascii="Cambria" w:hAnsi="Cambria"/>
          <w:b/>
          <w:bCs/>
          <w:color w:val="212121"/>
          <w:u w:val="single"/>
          <w:lang w:val="fr-FR"/>
        </w:rPr>
        <w:t xml:space="preserve">Progrès global du projet </w:t>
      </w:r>
    </w:p>
    <w:p w14:paraId="424EDE31" w14:textId="77777777" w:rsidR="00A02F58" w:rsidRPr="00407C61" w:rsidRDefault="00A02F58" w:rsidP="00F778A1">
      <w:pPr>
        <w:rPr>
          <w:rFonts w:ascii="Cambria" w:hAnsi="Cambria"/>
          <w:b/>
          <w:lang w:val="fr-FR"/>
        </w:rPr>
      </w:pPr>
    </w:p>
    <w:p w14:paraId="66AEE221" w14:textId="266497F2" w:rsidR="00F778A1" w:rsidRPr="00407C61" w:rsidRDefault="00F778A1" w:rsidP="001B3E5D">
      <w:pPr>
        <w:ind w:left="-810"/>
        <w:jc w:val="both"/>
        <w:rPr>
          <w:rFonts w:ascii="Cambria" w:hAnsi="Cambria"/>
          <w:i/>
          <w:iCs/>
          <w:lang w:val="fr-FR"/>
        </w:rPr>
      </w:pPr>
      <w:r w:rsidRPr="00407C61">
        <w:rPr>
          <w:rFonts w:ascii="Cambria" w:hAnsi="Cambria"/>
          <w:i/>
          <w:iCs/>
          <w:lang w:val="fr-FR"/>
        </w:rPr>
        <w:t>Expliquer brièvement l'état global de mise en œuvre du proje</w:t>
      </w:r>
      <w:r w:rsidR="006B5FA3" w:rsidRPr="00407C61">
        <w:rPr>
          <w:rFonts w:ascii="Cambria" w:hAnsi="Cambria"/>
          <w:i/>
          <w:iCs/>
          <w:lang w:val="fr-FR"/>
        </w:rPr>
        <w:t xml:space="preserve">t en termes de cycle de mise </w:t>
      </w:r>
      <w:r w:rsidR="00632A3A" w:rsidRPr="00407C61">
        <w:rPr>
          <w:rFonts w:ascii="Cambria" w:hAnsi="Cambria"/>
          <w:i/>
          <w:iCs/>
          <w:lang w:val="fr-FR"/>
        </w:rPr>
        <w:t>œuvre</w:t>
      </w:r>
      <w:r w:rsidRPr="00407C61">
        <w:rPr>
          <w:rFonts w:ascii="Cambria" w:hAnsi="Cambria"/>
          <w:i/>
          <w:iCs/>
          <w:lang w:val="fr-FR"/>
        </w:rPr>
        <w:t>, y compris si toutes les activités préparatoires ont été achevées (par exemple, contractualisation des partenaires, recrutement du personnel etc.) (</w:t>
      </w:r>
      <w:r w:rsidR="00401176" w:rsidRPr="00407C61">
        <w:rPr>
          <w:rFonts w:ascii="Cambria" w:hAnsi="Cambria"/>
          <w:i/>
          <w:iCs/>
          <w:lang w:val="fr-FR"/>
        </w:rPr>
        <w:t>Limite</w:t>
      </w:r>
      <w:r w:rsidRPr="00407C61">
        <w:rPr>
          <w:rFonts w:ascii="Cambria" w:hAnsi="Cambria"/>
          <w:i/>
          <w:iCs/>
          <w:lang w:val="fr-FR"/>
        </w:rPr>
        <w:t xml:space="preserve"> de 1500 caractères)</w:t>
      </w:r>
      <w:r w:rsidR="00C62405" w:rsidRPr="00407C61">
        <w:rPr>
          <w:rFonts w:ascii="Cambria" w:hAnsi="Cambria"/>
          <w:i/>
          <w:iCs/>
          <w:lang w:val="fr-FR"/>
        </w:rPr>
        <w:t xml:space="preserve"> </w:t>
      </w:r>
      <w:r w:rsidRPr="00407C61">
        <w:rPr>
          <w:rFonts w:ascii="Cambria" w:hAnsi="Cambria"/>
          <w:i/>
          <w:iCs/>
          <w:lang w:val="fr-FR"/>
        </w:rPr>
        <w:t xml:space="preserve">: </w:t>
      </w:r>
    </w:p>
    <w:p w14:paraId="0EFFBBF1" w14:textId="77777777" w:rsidR="00AE410C" w:rsidRPr="00407C61" w:rsidRDefault="00AE410C" w:rsidP="00F778A1">
      <w:pPr>
        <w:ind w:left="-810"/>
        <w:rPr>
          <w:rFonts w:ascii="Cambria" w:hAnsi="Cambria"/>
          <w:b/>
          <w:i/>
          <w:lang w:val="fr-FR"/>
        </w:rPr>
      </w:pPr>
    </w:p>
    <w:p w14:paraId="3F32E126" w14:textId="147CF581" w:rsidR="0040200A" w:rsidRDefault="0040200A" w:rsidP="00D31ABB">
      <w:pPr>
        <w:ind w:left="-810"/>
        <w:jc w:val="both"/>
        <w:rPr>
          <w:rFonts w:ascii="Cambria" w:hAnsi="Cambria"/>
          <w:bCs/>
          <w:iCs/>
          <w:lang w:val="fr-FR"/>
        </w:rPr>
      </w:pPr>
      <w:r>
        <w:rPr>
          <w:rFonts w:ascii="Cambria" w:hAnsi="Cambria"/>
          <w:bCs/>
          <w:iCs/>
          <w:lang w:val="fr-FR"/>
        </w:rPr>
        <w:t xml:space="preserve">Ce semestre a marqué un tournant décisif dans la mise en œuvre du projet qui tout au long de son exécution a été retardé par de nombreux impondérables, particulièrement les </w:t>
      </w:r>
      <w:r w:rsidRPr="001B3E5D">
        <w:rPr>
          <w:rFonts w:ascii="Cambria" w:hAnsi="Cambria"/>
          <w:bCs/>
          <w:iCs/>
          <w:lang w:val="fr-FR"/>
        </w:rPr>
        <w:t>impacts de la pandémie du Covid19</w:t>
      </w:r>
      <w:r>
        <w:rPr>
          <w:rFonts w:ascii="Cambria" w:hAnsi="Cambria"/>
          <w:bCs/>
          <w:iCs/>
          <w:lang w:val="fr-FR"/>
        </w:rPr>
        <w:t xml:space="preserve"> et l</w:t>
      </w:r>
      <w:r w:rsidR="00D31ABB" w:rsidRPr="001B3E5D">
        <w:rPr>
          <w:rFonts w:ascii="Cambria" w:hAnsi="Cambria"/>
          <w:bCs/>
          <w:iCs/>
          <w:lang w:val="fr-FR"/>
        </w:rPr>
        <w:t>es difficultés sociopolitique et sécuritaire</w:t>
      </w:r>
      <w:r w:rsidR="00D31ABB">
        <w:rPr>
          <w:rFonts w:ascii="Cambria" w:hAnsi="Cambria"/>
          <w:bCs/>
          <w:iCs/>
          <w:lang w:val="fr-FR"/>
        </w:rPr>
        <w:t xml:space="preserve"> que connait le pays</w:t>
      </w:r>
      <w:r>
        <w:rPr>
          <w:rFonts w:ascii="Cambria" w:hAnsi="Cambria"/>
          <w:bCs/>
          <w:iCs/>
          <w:lang w:val="fr-FR"/>
        </w:rPr>
        <w:t xml:space="preserve">. </w:t>
      </w:r>
    </w:p>
    <w:p w14:paraId="3FC77149" w14:textId="77777777" w:rsidR="0040200A" w:rsidRDefault="0040200A" w:rsidP="00D31ABB">
      <w:pPr>
        <w:ind w:left="-810"/>
        <w:jc w:val="both"/>
        <w:rPr>
          <w:rFonts w:ascii="Cambria" w:hAnsi="Cambria"/>
          <w:bCs/>
          <w:iCs/>
          <w:lang w:val="fr-FR"/>
        </w:rPr>
      </w:pPr>
    </w:p>
    <w:p w14:paraId="77E3958E" w14:textId="579CAF47" w:rsidR="00D31ABB" w:rsidRDefault="0040200A" w:rsidP="00D31ABB">
      <w:pPr>
        <w:ind w:left="-810"/>
        <w:jc w:val="both"/>
        <w:rPr>
          <w:rFonts w:ascii="Cambria" w:hAnsi="Cambria"/>
          <w:bCs/>
          <w:iCs/>
          <w:lang w:val="fr-FR"/>
        </w:rPr>
      </w:pPr>
      <w:r>
        <w:rPr>
          <w:rFonts w:ascii="Cambria" w:hAnsi="Cambria"/>
          <w:bCs/>
          <w:iCs/>
          <w:lang w:val="fr-FR"/>
        </w:rPr>
        <w:t xml:space="preserve">La plupart des difficultés opérationnelles liées au recrutement de staff spécialisé et à l’absence </w:t>
      </w:r>
      <w:r w:rsidR="00D31ABB">
        <w:rPr>
          <w:rFonts w:ascii="Cambria" w:hAnsi="Cambria"/>
          <w:bCs/>
          <w:iCs/>
          <w:lang w:val="fr-FR"/>
        </w:rPr>
        <w:t>d’engagement et d’appropriation par les autorités nationales du contenu du projet</w:t>
      </w:r>
      <w:r>
        <w:rPr>
          <w:rFonts w:ascii="Cambria" w:hAnsi="Cambria"/>
          <w:bCs/>
          <w:iCs/>
          <w:lang w:val="fr-FR"/>
        </w:rPr>
        <w:t xml:space="preserve"> ont été résolues</w:t>
      </w:r>
      <w:r w:rsidR="00D31ABB">
        <w:rPr>
          <w:rFonts w:ascii="Cambria" w:hAnsi="Cambria"/>
          <w:bCs/>
          <w:iCs/>
          <w:lang w:val="fr-FR"/>
        </w:rPr>
        <w:t xml:space="preserve">. </w:t>
      </w:r>
    </w:p>
    <w:p w14:paraId="70ED50BC" w14:textId="77777777" w:rsidR="00D31ABB" w:rsidRDefault="00D31ABB" w:rsidP="00D31ABB">
      <w:pPr>
        <w:ind w:left="-810"/>
        <w:jc w:val="both"/>
        <w:rPr>
          <w:rFonts w:ascii="Cambria" w:hAnsi="Cambria"/>
          <w:bCs/>
          <w:iCs/>
          <w:lang w:val="fr-FR"/>
        </w:rPr>
      </w:pPr>
    </w:p>
    <w:p w14:paraId="5B3F28B7" w14:textId="693328A5" w:rsidR="00D31ABB" w:rsidRDefault="00D31ABB" w:rsidP="00D31ABB">
      <w:pPr>
        <w:ind w:left="-810"/>
        <w:jc w:val="both"/>
        <w:rPr>
          <w:rFonts w:ascii="Cambria" w:hAnsi="Cambria"/>
          <w:bCs/>
          <w:iCs/>
          <w:lang w:val="fr-FR"/>
        </w:rPr>
      </w:pPr>
      <w:r>
        <w:rPr>
          <w:rFonts w:ascii="Cambria" w:hAnsi="Cambria"/>
          <w:bCs/>
          <w:iCs/>
          <w:lang w:val="fr-FR"/>
        </w:rPr>
        <w:t xml:space="preserve">La mise en place de la </w:t>
      </w:r>
      <w:r w:rsidRPr="006B6177">
        <w:rPr>
          <w:rFonts w:ascii="Cambria" w:hAnsi="Cambria"/>
          <w:bCs/>
          <w:iCs/>
          <w:lang w:val="fr-FR"/>
        </w:rPr>
        <w:t>Task Force multisectorielle </w:t>
      </w:r>
      <w:r w:rsidR="0040200A">
        <w:rPr>
          <w:rFonts w:ascii="Cambria" w:hAnsi="Cambria"/>
          <w:bCs/>
          <w:iCs/>
          <w:lang w:val="fr-FR"/>
        </w:rPr>
        <w:t>pour l’élaboration d’</w:t>
      </w:r>
      <w:r w:rsidRPr="006B6177">
        <w:rPr>
          <w:rFonts w:ascii="Cambria" w:hAnsi="Cambria"/>
          <w:bCs/>
          <w:iCs/>
          <w:lang w:val="fr-FR"/>
        </w:rPr>
        <w:t>un avant-projet de décret sur les armes à feu et les munitions</w:t>
      </w:r>
      <w:r>
        <w:rPr>
          <w:rFonts w:ascii="Cambria" w:hAnsi="Cambria"/>
          <w:bCs/>
          <w:iCs/>
          <w:lang w:val="fr-FR"/>
        </w:rPr>
        <w:t xml:space="preserve">, le 29 janvier 2021, ayant pour objectif, entre autres, de </w:t>
      </w:r>
      <w:r w:rsidRPr="00D30143">
        <w:rPr>
          <w:rFonts w:ascii="Cambria" w:hAnsi="Cambria"/>
          <w:bCs/>
          <w:iCs/>
          <w:lang w:val="fr-FR"/>
        </w:rPr>
        <w:t>fournir un cadrage</w:t>
      </w:r>
      <w:r>
        <w:rPr>
          <w:rFonts w:ascii="Cambria" w:hAnsi="Cambria"/>
          <w:bCs/>
          <w:iCs/>
          <w:lang w:val="fr-FR"/>
        </w:rPr>
        <w:t xml:space="preserve"> normatif</w:t>
      </w:r>
      <w:r w:rsidRPr="00D30143">
        <w:rPr>
          <w:rFonts w:ascii="Cambria" w:hAnsi="Cambria"/>
          <w:bCs/>
          <w:iCs/>
          <w:lang w:val="fr-FR"/>
        </w:rPr>
        <w:t xml:space="preserve"> à </w:t>
      </w:r>
      <w:r w:rsidR="0040200A">
        <w:rPr>
          <w:rFonts w:ascii="Cambria" w:hAnsi="Cambria"/>
          <w:bCs/>
          <w:iCs/>
          <w:lang w:val="fr-FR"/>
        </w:rPr>
        <w:t>travers la</w:t>
      </w:r>
      <w:r w:rsidRPr="00D30143">
        <w:rPr>
          <w:rFonts w:ascii="Cambria" w:hAnsi="Cambria"/>
          <w:bCs/>
          <w:iCs/>
          <w:lang w:val="fr-FR"/>
        </w:rPr>
        <w:t xml:space="preserve"> proposition de cet avant-projet de </w:t>
      </w:r>
      <w:r w:rsidR="0040200A">
        <w:rPr>
          <w:rFonts w:ascii="Cambria" w:hAnsi="Cambria"/>
          <w:bCs/>
          <w:iCs/>
          <w:lang w:val="fr-FR"/>
        </w:rPr>
        <w:t>décret</w:t>
      </w:r>
      <w:r w:rsidRPr="00D30143">
        <w:rPr>
          <w:rFonts w:ascii="Cambria" w:hAnsi="Cambria"/>
          <w:bCs/>
          <w:iCs/>
          <w:lang w:val="fr-FR"/>
        </w:rPr>
        <w:t xml:space="preserve"> reflétant la politique gouvernementale au regard des normes nationales, régionales et internationales en matière de gestion des armes et munitions</w:t>
      </w:r>
      <w:r>
        <w:rPr>
          <w:rFonts w:ascii="Cambria" w:hAnsi="Cambria"/>
          <w:bCs/>
          <w:iCs/>
          <w:lang w:val="fr-FR"/>
        </w:rPr>
        <w:t xml:space="preserve"> constitue un élément décisif dans l</w:t>
      </w:r>
      <w:r w:rsidRPr="001B3E5D">
        <w:rPr>
          <w:rFonts w:ascii="Cambria" w:hAnsi="Cambria"/>
          <w:bCs/>
          <w:iCs/>
          <w:lang w:val="fr-FR"/>
        </w:rPr>
        <w:t xml:space="preserve">es progrès </w:t>
      </w:r>
      <w:r>
        <w:rPr>
          <w:rFonts w:ascii="Cambria" w:hAnsi="Cambria"/>
          <w:bCs/>
          <w:iCs/>
          <w:lang w:val="fr-FR"/>
        </w:rPr>
        <w:t>réalisés au cours de la période.</w:t>
      </w:r>
    </w:p>
    <w:p w14:paraId="55D61A6F" w14:textId="77777777" w:rsidR="0040200A" w:rsidRDefault="0040200A" w:rsidP="00D31ABB">
      <w:pPr>
        <w:ind w:left="-810"/>
        <w:jc w:val="both"/>
        <w:rPr>
          <w:rFonts w:ascii="Cambria" w:hAnsi="Cambria"/>
          <w:bCs/>
          <w:iCs/>
          <w:lang w:val="fr-FR"/>
        </w:rPr>
      </w:pPr>
    </w:p>
    <w:p w14:paraId="11C0F403" w14:textId="32526A75" w:rsidR="0040200A" w:rsidRDefault="0040200A" w:rsidP="00D31ABB">
      <w:pPr>
        <w:ind w:left="-810"/>
        <w:jc w:val="both"/>
        <w:rPr>
          <w:rFonts w:ascii="Cambria" w:hAnsi="Cambria"/>
          <w:bCs/>
          <w:iCs/>
          <w:lang w:val="fr-FR"/>
        </w:rPr>
      </w:pPr>
      <w:r>
        <w:rPr>
          <w:rFonts w:ascii="Cambria" w:hAnsi="Cambria"/>
          <w:bCs/>
          <w:iCs/>
          <w:lang w:val="fr-FR"/>
        </w:rPr>
        <w:t xml:space="preserve">Les réunions avec le Directeur Général de la Police Nationale réalisées par les deux agences de mise en œuvre visant à la fois </w:t>
      </w:r>
      <w:r w:rsidR="00045619">
        <w:rPr>
          <w:rFonts w:ascii="Cambria" w:hAnsi="Cambria"/>
          <w:bCs/>
          <w:iCs/>
          <w:lang w:val="fr-FR"/>
        </w:rPr>
        <w:t>à</w:t>
      </w:r>
      <w:r>
        <w:rPr>
          <w:rFonts w:ascii="Cambria" w:hAnsi="Cambria"/>
          <w:bCs/>
          <w:iCs/>
          <w:lang w:val="fr-FR"/>
        </w:rPr>
        <w:t xml:space="preserve"> présenter les activités du projet et assurer l’implication et l’engagement effectifs de l’institution policière dans l’exécution. Le DGPNH a désigné des points focaux devant assurer le suivi des activités entreprises. </w:t>
      </w:r>
    </w:p>
    <w:p w14:paraId="2109EE64" w14:textId="77777777" w:rsidR="00D31ABB" w:rsidRDefault="00D31ABB" w:rsidP="00D31ABB">
      <w:pPr>
        <w:ind w:left="-810"/>
        <w:jc w:val="both"/>
        <w:rPr>
          <w:rFonts w:ascii="Cambria" w:hAnsi="Cambria"/>
          <w:bCs/>
          <w:iCs/>
          <w:lang w:val="fr-FR"/>
        </w:rPr>
      </w:pPr>
    </w:p>
    <w:p w14:paraId="14C73AC7" w14:textId="1ECAEA6A" w:rsidR="00A53EC4" w:rsidRDefault="00A53EC4" w:rsidP="00A53EC4">
      <w:pPr>
        <w:ind w:left="-810"/>
        <w:jc w:val="both"/>
        <w:rPr>
          <w:rFonts w:ascii="Cambria" w:hAnsi="Cambria"/>
          <w:bCs/>
          <w:iCs/>
          <w:lang w:val="fr-FR"/>
        </w:rPr>
      </w:pPr>
      <w:bookmarkStart w:id="3" w:name="_Hlk73807801"/>
      <w:r w:rsidRPr="00CA52F1">
        <w:rPr>
          <w:rFonts w:ascii="Cambria" w:hAnsi="Cambria"/>
          <w:bCs/>
          <w:iCs/>
          <w:lang w:val="fr-FR"/>
        </w:rPr>
        <w:t xml:space="preserve">Les réunions binationales interrompues </w:t>
      </w:r>
      <w:r>
        <w:rPr>
          <w:rFonts w:ascii="Cambria" w:hAnsi="Cambria"/>
          <w:bCs/>
          <w:iCs/>
          <w:lang w:val="fr-FR"/>
        </w:rPr>
        <w:t>depuis</w:t>
      </w:r>
      <w:r w:rsidRPr="00CA52F1">
        <w:rPr>
          <w:rFonts w:ascii="Cambria" w:hAnsi="Cambria"/>
          <w:bCs/>
          <w:iCs/>
          <w:lang w:val="fr-FR"/>
        </w:rPr>
        <w:t xml:space="preserve"> </w:t>
      </w:r>
      <w:r>
        <w:rPr>
          <w:rFonts w:ascii="Cambria" w:hAnsi="Cambria"/>
          <w:bCs/>
          <w:iCs/>
          <w:lang w:val="fr-FR"/>
        </w:rPr>
        <w:t>décembre</w:t>
      </w:r>
      <w:r w:rsidRPr="00CA52F1">
        <w:rPr>
          <w:rFonts w:ascii="Cambria" w:hAnsi="Cambria"/>
          <w:bCs/>
          <w:iCs/>
          <w:lang w:val="fr-FR"/>
        </w:rPr>
        <w:t xml:space="preserve"> 2020 </w:t>
      </w:r>
      <w:r w:rsidRPr="00691D8E">
        <w:rPr>
          <w:rFonts w:ascii="Cambria" w:hAnsi="Cambria"/>
          <w:bCs/>
          <w:iCs/>
          <w:lang w:val="fr-FR"/>
        </w:rPr>
        <w:t>à cause de la situation sécuritaire, sanitaire (COVID19), et en raison d’un blocage au niveau gouvernemental</w:t>
      </w:r>
      <w:r>
        <w:rPr>
          <w:rFonts w:ascii="Cambria" w:hAnsi="Cambria"/>
          <w:bCs/>
          <w:iCs/>
          <w:lang w:val="fr-FR"/>
        </w:rPr>
        <w:t xml:space="preserve"> ont repris fin  mai 2021.</w:t>
      </w:r>
      <w:r w:rsidRPr="00691D8E">
        <w:rPr>
          <w:rFonts w:ascii="Cambria" w:hAnsi="Cambria"/>
          <w:bCs/>
          <w:iCs/>
          <w:lang w:val="fr-FR"/>
        </w:rPr>
        <w:t xml:space="preserve">  Cependant, pendant la période du rapport, l’OIM a pu débloquer cette situation pour reprendre </w:t>
      </w:r>
      <w:r w:rsidRPr="00691D8E">
        <w:rPr>
          <w:rFonts w:ascii="Cambria" w:hAnsi="Cambria"/>
          <w:bCs/>
          <w:iCs/>
          <w:lang w:val="fr-FR"/>
        </w:rPr>
        <w:lastRenderedPageBreak/>
        <w:t xml:space="preserve">l’organisation de réunions entre les autorités haïtiennes et dominicaines, après une réunion qui a été réalisée avec le Directeur General de la PNH. Quatre réunions ont été organisées dans la période du rapport, deux réunions àOuanaminthe/Dajabon et deux réunions à Malpasse/Jimani. </w:t>
      </w:r>
    </w:p>
    <w:p w14:paraId="3A26911A" w14:textId="77777777" w:rsidR="00A53EC4" w:rsidRDefault="00A53EC4" w:rsidP="00A53EC4">
      <w:pPr>
        <w:ind w:left="-810"/>
        <w:jc w:val="both"/>
        <w:rPr>
          <w:rFonts w:ascii="Cambria" w:hAnsi="Cambria"/>
          <w:bCs/>
          <w:iCs/>
          <w:lang w:val="fr-FR"/>
        </w:rPr>
      </w:pPr>
    </w:p>
    <w:p w14:paraId="74995DBF" w14:textId="47A64F1C" w:rsidR="00A53EC4" w:rsidRDefault="00A53EC4" w:rsidP="00A53EC4">
      <w:pPr>
        <w:ind w:left="-810"/>
        <w:jc w:val="both"/>
        <w:rPr>
          <w:rFonts w:ascii="Cambria" w:hAnsi="Cambria"/>
          <w:bCs/>
          <w:iCs/>
          <w:lang w:val="fr-FR"/>
        </w:rPr>
      </w:pPr>
      <w:r>
        <w:rPr>
          <w:rFonts w:ascii="Cambria" w:hAnsi="Cambria"/>
          <w:bCs/>
          <w:iCs/>
          <w:lang w:val="fr-FR"/>
        </w:rPr>
        <w:t>Ces réunions visaient à</w:t>
      </w:r>
      <w:r w:rsidRPr="00407C61">
        <w:rPr>
          <w:rFonts w:ascii="Cambria" w:hAnsi="Cambria"/>
          <w:bCs/>
          <w:iCs/>
          <w:lang w:val="fr-FR"/>
        </w:rPr>
        <w:t xml:space="preserve"> permettre aux différents acteurs impliqués de renforcer la coordination, de partager les informations collectées pour un</w:t>
      </w:r>
      <w:r>
        <w:rPr>
          <w:rFonts w:ascii="Cambria" w:hAnsi="Cambria"/>
          <w:bCs/>
          <w:iCs/>
          <w:lang w:val="fr-FR"/>
        </w:rPr>
        <w:t>e</w:t>
      </w:r>
      <w:r w:rsidRPr="00407C61">
        <w:rPr>
          <w:rFonts w:ascii="Cambria" w:hAnsi="Cambria"/>
          <w:bCs/>
          <w:iCs/>
          <w:lang w:val="fr-FR"/>
        </w:rPr>
        <w:t xml:space="preserve"> meilleur</w:t>
      </w:r>
      <w:r>
        <w:rPr>
          <w:rFonts w:ascii="Cambria" w:hAnsi="Cambria"/>
          <w:bCs/>
          <w:iCs/>
          <w:lang w:val="fr-FR"/>
        </w:rPr>
        <w:t>e gestion de la migration, du contrôle de trafic de personnes, trafic de drogues et des</w:t>
      </w:r>
      <w:r w:rsidRPr="00407C61">
        <w:rPr>
          <w:rFonts w:ascii="Cambria" w:hAnsi="Cambria"/>
          <w:bCs/>
          <w:iCs/>
          <w:lang w:val="fr-FR"/>
        </w:rPr>
        <w:t xml:space="preserve"> armes au niveau de</w:t>
      </w:r>
      <w:r w:rsidR="003B5C0D">
        <w:rPr>
          <w:rFonts w:ascii="Cambria" w:hAnsi="Cambria"/>
          <w:bCs/>
          <w:iCs/>
          <w:lang w:val="fr-FR"/>
        </w:rPr>
        <w:t xml:space="preserve"> la</w:t>
      </w:r>
      <w:r w:rsidRPr="00407C61">
        <w:rPr>
          <w:rFonts w:ascii="Cambria" w:hAnsi="Cambria"/>
          <w:bCs/>
          <w:iCs/>
          <w:lang w:val="fr-FR"/>
        </w:rPr>
        <w:t xml:space="preserve"> frontière</w:t>
      </w:r>
      <w:r w:rsidR="003B5C0D">
        <w:rPr>
          <w:rFonts w:ascii="Cambria" w:hAnsi="Cambria"/>
          <w:bCs/>
          <w:iCs/>
          <w:lang w:val="fr-FR"/>
        </w:rPr>
        <w:t xml:space="preserve"> terrestre</w:t>
      </w:r>
      <w:r w:rsidRPr="00407C61">
        <w:rPr>
          <w:rFonts w:ascii="Cambria" w:hAnsi="Cambria"/>
          <w:bCs/>
          <w:iCs/>
          <w:lang w:val="fr-FR"/>
        </w:rPr>
        <w:t xml:space="preserve">. </w:t>
      </w:r>
    </w:p>
    <w:bookmarkEnd w:id="3"/>
    <w:p w14:paraId="702DD954" w14:textId="77777777" w:rsidR="00F778A1" w:rsidRPr="00407C61" w:rsidRDefault="00F778A1" w:rsidP="007C304F">
      <w:pPr>
        <w:ind w:left="-810"/>
        <w:rPr>
          <w:rFonts w:ascii="Cambria" w:hAnsi="Cambria"/>
          <w:lang w:val="fr-FR"/>
        </w:rPr>
      </w:pPr>
    </w:p>
    <w:p w14:paraId="29F76E31" w14:textId="08062E6F" w:rsidR="00161D02" w:rsidRPr="001B3E5D" w:rsidRDefault="00F778A1" w:rsidP="001B3E5D">
      <w:pPr>
        <w:ind w:left="-810"/>
        <w:jc w:val="both"/>
        <w:rPr>
          <w:rFonts w:ascii="Cambria" w:hAnsi="Cambria"/>
          <w:i/>
          <w:iCs/>
          <w:lang w:val="fr-FR"/>
        </w:rPr>
      </w:pPr>
      <w:r w:rsidRPr="001B3E5D">
        <w:rPr>
          <w:rFonts w:ascii="Cambria" w:hAnsi="Cambria"/>
          <w:i/>
          <w:i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1B3E5D">
        <w:rPr>
          <w:rFonts w:ascii="Cambria" w:hAnsi="Cambria"/>
          <w:i/>
          <w:iCs/>
          <w:lang w:val="fr-FR"/>
        </w:rPr>
        <w:t>(</w:t>
      </w:r>
      <w:r w:rsidRPr="001B3E5D">
        <w:rPr>
          <w:rFonts w:ascii="Cambria" w:hAnsi="Cambria"/>
          <w:i/>
          <w:iCs/>
          <w:lang w:val="fr-FR"/>
        </w:rPr>
        <w:t>limite de 1000 caractères</w:t>
      </w:r>
      <w:r w:rsidR="00D01E59" w:rsidRPr="001B3E5D">
        <w:rPr>
          <w:rFonts w:ascii="Cambria" w:hAnsi="Cambria"/>
          <w:i/>
          <w:iCs/>
          <w:lang w:val="fr-FR"/>
        </w:rPr>
        <w:t>) :</w:t>
      </w:r>
      <w:r w:rsidR="00161D02" w:rsidRPr="001B3E5D">
        <w:rPr>
          <w:rFonts w:ascii="Cambria" w:hAnsi="Cambria"/>
          <w:i/>
          <w:iCs/>
          <w:lang w:val="fr-FR"/>
        </w:rPr>
        <w:t xml:space="preserve"> </w:t>
      </w:r>
    </w:p>
    <w:p w14:paraId="1A09E205" w14:textId="77777777" w:rsidR="008F13BB" w:rsidRPr="00407C61" w:rsidRDefault="008F13BB" w:rsidP="00161D02">
      <w:pPr>
        <w:ind w:left="-810"/>
        <w:rPr>
          <w:rFonts w:ascii="Cambria" w:hAnsi="Cambria"/>
          <w:b/>
          <w:i/>
          <w:lang w:val="fr-FR"/>
        </w:rPr>
      </w:pPr>
    </w:p>
    <w:p w14:paraId="144B1F40" w14:textId="48626D84" w:rsidR="00161D02" w:rsidRPr="00407C61" w:rsidRDefault="00936DF7" w:rsidP="00161D02">
      <w:pPr>
        <w:ind w:left="-810"/>
        <w:rPr>
          <w:rFonts w:ascii="Cambria" w:hAnsi="Cambria"/>
          <w:bCs/>
          <w:iCs/>
          <w:lang w:val="fr-FR"/>
        </w:rPr>
      </w:pPr>
      <w:r w:rsidRPr="00407C61">
        <w:rPr>
          <w:rFonts w:ascii="Cambria" w:hAnsi="Cambria"/>
          <w:bCs/>
          <w:iCs/>
          <w:lang w:val="fr-FR"/>
        </w:rPr>
        <w:t xml:space="preserve">Les évènements prévus pour les six prochains mois sont les </w:t>
      </w:r>
      <w:r w:rsidR="00D01E59" w:rsidRPr="00407C61">
        <w:rPr>
          <w:rFonts w:ascii="Cambria" w:hAnsi="Cambria"/>
          <w:bCs/>
          <w:iCs/>
          <w:lang w:val="fr-FR"/>
        </w:rPr>
        <w:t>suivant</w:t>
      </w:r>
      <w:r w:rsidR="001B3E5D">
        <w:rPr>
          <w:rFonts w:ascii="Cambria" w:hAnsi="Cambria"/>
          <w:bCs/>
          <w:iCs/>
          <w:lang w:val="fr-FR"/>
        </w:rPr>
        <w:t>s</w:t>
      </w:r>
      <w:r w:rsidR="00D01E59" w:rsidRPr="00407C61">
        <w:rPr>
          <w:rFonts w:ascii="Cambria" w:hAnsi="Cambria"/>
          <w:bCs/>
          <w:iCs/>
          <w:lang w:val="fr-FR"/>
        </w:rPr>
        <w:t xml:space="preserve"> :</w:t>
      </w:r>
    </w:p>
    <w:p w14:paraId="1C594384" w14:textId="097C8F3A" w:rsidR="0040200A" w:rsidRDefault="0040200A" w:rsidP="00A53EC4">
      <w:pPr>
        <w:pStyle w:val="ListParagraph"/>
        <w:numPr>
          <w:ilvl w:val="0"/>
          <w:numId w:val="7"/>
        </w:numPr>
        <w:shd w:val="clear" w:color="auto" w:fill="FFFFFF" w:themeFill="background1"/>
        <w:jc w:val="both"/>
        <w:rPr>
          <w:rFonts w:ascii="Cambria" w:hAnsi="Cambria"/>
          <w:bCs/>
          <w:iCs/>
          <w:lang w:val="fr-FR"/>
        </w:rPr>
      </w:pPr>
      <w:r>
        <w:rPr>
          <w:rFonts w:ascii="Cambria" w:hAnsi="Cambria"/>
          <w:bCs/>
          <w:iCs/>
          <w:lang w:val="fr-FR"/>
        </w:rPr>
        <w:t xml:space="preserve">Signature de l’accord DIP. </w:t>
      </w:r>
    </w:p>
    <w:p w14:paraId="7E3FF173" w14:textId="56C1EBA6" w:rsidR="00936DF7" w:rsidRPr="00407C61" w:rsidRDefault="00F117D5" w:rsidP="00A53EC4">
      <w:pPr>
        <w:pStyle w:val="ListParagraph"/>
        <w:numPr>
          <w:ilvl w:val="0"/>
          <w:numId w:val="7"/>
        </w:numPr>
        <w:shd w:val="clear" w:color="auto" w:fill="FFFFFF" w:themeFill="background1"/>
        <w:jc w:val="both"/>
        <w:rPr>
          <w:rFonts w:ascii="Cambria" w:hAnsi="Cambria"/>
          <w:bCs/>
          <w:iCs/>
          <w:lang w:val="fr-FR"/>
        </w:rPr>
      </w:pPr>
      <w:r w:rsidRPr="00407C61">
        <w:rPr>
          <w:rFonts w:ascii="Cambria" w:hAnsi="Cambria"/>
          <w:bCs/>
          <w:iCs/>
          <w:lang w:val="fr-FR"/>
        </w:rPr>
        <w:t>Continuité des r</w:t>
      </w:r>
      <w:r w:rsidR="00936DF7" w:rsidRPr="00407C61">
        <w:rPr>
          <w:rFonts w:ascii="Cambria" w:hAnsi="Cambria"/>
          <w:bCs/>
          <w:iCs/>
          <w:lang w:val="fr-FR"/>
        </w:rPr>
        <w:t>encontre</w:t>
      </w:r>
      <w:r w:rsidRPr="00407C61">
        <w:rPr>
          <w:rFonts w:ascii="Cambria" w:hAnsi="Cambria"/>
          <w:bCs/>
          <w:iCs/>
          <w:lang w:val="fr-FR"/>
        </w:rPr>
        <w:t>s</w:t>
      </w:r>
      <w:r w:rsidR="00936DF7" w:rsidRPr="00407C61">
        <w:rPr>
          <w:rFonts w:ascii="Cambria" w:hAnsi="Cambria"/>
          <w:bCs/>
          <w:iCs/>
          <w:lang w:val="fr-FR"/>
        </w:rPr>
        <w:t xml:space="preserve"> de sécurité </w:t>
      </w:r>
      <w:r w:rsidR="009104CF">
        <w:rPr>
          <w:rFonts w:ascii="Cambria" w:hAnsi="Cambria"/>
          <w:bCs/>
          <w:iCs/>
          <w:color w:val="000000" w:themeColor="text1"/>
          <w:lang w:val="fr-FR"/>
        </w:rPr>
        <w:t>binationale.</w:t>
      </w:r>
    </w:p>
    <w:p w14:paraId="6EA432B6" w14:textId="2C5EA7F2" w:rsidR="0040200A" w:rsidRPr="0040200A" w:rsidRDefault="0040200A" w:rsidP="00A53EC4">
      <w:pPr>
        <w:pStyle w:val="ListParagraph"/>
        <w:numPr>
          <w:ilvl w:val="0"/>
          <w:numId w:val="7"/>
        </w:numPr>
        <w:spacing w:after="200" w:line="276" w:lineRule="auto"/>
        <w:jc w:val="both"/>
        <w:rPr>
          <w:rFonts w:ascii="Cambria" w:hAnsi="Cambria"/>
          <w:lang w:val="fr-FR"/>
        </w:rPr>
      </w:pPr>
      <w:r>
        <w:rPr>
          <w:rFonts w:ascii="Cambria" w:hAnsi="Cambria"/>
          <w:bCs/>
          <w:iCs/>
          <w:lang w:val="fr-FR"/>
        </w:rPr>
        <w:t>Finalisation de la rédaction de la proposition de décret sur les armes et les munitions.</w:t>
      </w:r>
    </w:p>
    <w:p w14:paraId="698E059D" w14:textId="4A34DF08" w:rsidR="00860AA0" w:rsidRPr="00407C61" w:rsidRDefault="00860AA0" w:rsidP="00A53EC4">
      <w:pPr>
        <w:pStyle w:val="ListParagraph"/>
        <w:numPr>
          <w:ilvl w:val="0"/>
          <w:numId w:val="7"/>
        </w:numPr>
        <w:shd w:val="clear" w:color="auto" w:fill="FFFFFF" w:themeFill="background1"/>
        <w:jc w:val="both"/>
        <w:rPr>
          <w:rFonts w:ascii="Cambria" w:hAnsi="Cambria"/>
          <w:bCs/>
          <w:iCs/>
          <w:lang w:val="fr-FR"/>
        </w:rPr>
      </w:pPr>
      <w:r w:rsidRPr="00407C61">
        <w:rPr>
          <w:rFonts w:ascii="Cambria" w:hAnsi="Cambria"/>
          <w:bCs/>
          <w:iCs/>
          <w:lang w:val="fr-FR"/>
        </w:rPr>
        <w:t>Formation des agents de la police nationale sur le contrôle des armes et des munitions, permettant aux policiers d’avoir les compétences nécessaires</w:t>
      </w:r>
      <w:r w:rsidR="001B3E5D">
        <w:rPr>
          <w:rFonts w:ascii="Cambria" w:hAnsi="Cambria"/>
          <w:bCs/>
          <w:iCs/>
          <w:lang w:val="fr-FR"/>
        </w:rPr>
        <w:t xml:space="preserve"> dans le secteur</w:t>
      </w:r>
      <w:r w:rsidRPr="00407C61">
        <w:rPr>
          <w:rFonts w:ascii="Cambria" w:hAnsi="Cambria"/>
          <w:bCs/>
          <w:iCs/>
          <w:lang w:val="fr-FR"/>
        </w:rPr>
        <w:t>.</w:t>
      </w:r>
    </w:p>
    <w:p w14:paraId="4073A2F4" w14:textId="522A62F5" w:rsidR="009104CF" w:rsidRDefault="009104CF" w:rsidP="00A53EC4">
      <w:pPr>
        <w:pStyle w:val="ListParagraph"/>
        <w:numPr>
          <w:ilvl w:val="0"/>
          <w:numId w:val="7"/>
        </w:numPr>
        <w:shd w:val="clear" w:color="auto" w:fill="FFFFFF" w:themeFill="background1"/>
        <w:ind w:right="-154"/>
        <w:jc w:val="both"/>
        <w:rPr>
          <w:rFonts w:ascii="Cambria" w:hAnsi="Cambria"/>
          <w:bCs/>
          <w:iCs/>
          <w:lang w:val="fr-FR"/>
        </w:rPr>
      </w:pPr>
      <w:r w:rsidRPr="009104CF">
        <w:rPr>
          <w:rFonts w:ascii="Cambria" w:hAnsi="Cambria"/>
          <w:bCs/>
          <w:iCs/>
          <w:lang w:val="fr-FR"/>
        </w:rPr>
        <w:t>Evaluation de l'infrastructure informatique des sites de la Police Nationale d’Haïti</w:t>
      </w:r>
    </w:p>
    <w:p w14:paraId="1485ACCC" w14:textId="717E5583" w:rsidR="00BA4FD8" w:rsidRDefault="00BA4FD8" w:rsidP="00A53EC4">
      <w:pPr>
        <w:pStyle w:val="ListParagraph"/>
        <w:numPr>
          <w:ilvl w:val="0"/>
          <w:numId w:val="7"/>
        </w:numPr>
        <w:shd w:val="clear" w:color="auto" w:fill="FFFFFF" w:themeFill="background1"/>
        <w:ind w:right="-154"/>
        <w:jc w:val="both"/>
        <w:rPr>
          <w:rFonts w:ascii="Cambria" w:hAnsi="Cambria"/>
          <w:bCs/>
          <w:iCs/>
          <w:lang w:val="fr-FR"/>
        </w:rPr>
      </w:pPr>
      <w:r w:rsidRPr="00407C61">
        <w:rPr>
          <w:rFonts w:ascii="Cambria" w:hAnsi="Cambria"/>
          <w:bCs/>
          <w:iCs/>
          <w:lang w:val="fr-FR"/>
        </w:rPr>
        <w:t>Fourniture des équipements pour la PNH dans le cadre de la mise en place du système CARISECURE</w:t>
      </w:r>
      <w:r w:rsidR="001B3E5D">
        <w:rPr>
          <w:rFonts w:ascii="Cambria" w:hAnsi="Cambria"/>
          <w:bCs/>
          <w:iCs/>
          <w:lang w:val="fr-FR"/>
        </w:rPr>
        <w:t xml:space="preserve"> et f</w:t>
      </w:r>
      <w:r w:rsidRPr="001B3E5D">
        <w:rPr>
          <w:rFonts w:ascii="Cambria" w:hAnsi="Cambria"/>
          <w:bCs/>
          <w:iCs/>
          <w:lang w:val="fr-FR"/>
        </w:rPr>
        <w:t>ormation des agents de la PNH sur l’utilisation de ces équipements</w:t>
      </w:r>
      <w:r w:rsidR="001B3E5D">
        <w:rPr>
          <w:rFonts w:ascii="Cambria" w:hAnsi="Cambria"/>
          <w:bCs/>
          <w:iCs/>
          <w:lang w:val="fr-FR"/>
        </w:rPr>
        <w:t>.</w:t>
      </w:r>
    </w:p>
    <w:p w14:paraId="2359F8EB" w14:textId="330CE3A3" w:rsidR="009104CF" w:rsidRPr="001B3E5D" w:rsidRDefault="009104CF" w:rsidP="00A53EC4">
      <w:pPr>
        <w:pStyle w:val="ListParagraph"/>
        <w:numPr>
          <w:ilvl w:val="0"/>
          <w:numId w:val="7"/>
        </w:numPr>
        <w:shd w:val="clear" w:color="auto" w:fill="FFFFFF" w:themeFill="background1"/>
        <w:ind w:right="-154"/>
        <w:jc w:val="both"/>
        <w:rPr>
          <w:rFonts w:ascii="Cambria" w:hAnsi="Cambria"/>
          <w:bCs/>
          <w:iCs/>
          <w:lang w:val="fr-FR"/>
        </w:rPr>
      </w:pPr>
      <w:r w:rsidRPr="009104CF">
        <w:rPr>
          <w:rFonts w:ascii="Cambria" w:hAnsi="Cambria"/>
          <w:bCs/>
          <w:iCs/>
          <w:lang w:val="fr-FR"/>
        </w:rPr>
        <w:t>Traduction et l’adaptation du Tools kit CariSecure</w:t>
      </w:r>
      <w:r>
        <w:rPr>
          <w:rFonts w:ascii="Cambria" w:hAnsi="Cambria"/>
          <w:bCs/>
          <w:iCs/>
          <w:lang w:val="fr-FR"/>
        </w:rPr>
        <w:t>.</w:t>
      </w:r>
    </w:p>
    <w:p w14:paraId="455C3388" w14:textId="77777777" w:rsidR="00D83B27" w:rsidRPr="00407C61" w:rsidRDefault="00D83B27" w:rsidP="001A1E86">
      <w:pPr>
        <w:ind w:left="-810" w:right="-154"/>
        <w:rPr>
          <w:rFonts w:ascii="Cambria" w:hAnsi="Cambria"/>
          <w:lang w:val="fr-FR"/>
        </w:rPr>
      </w:pPr>
    </w:p>
    <w:p w14:paraId="49A86CE3" w14:textId="77777777" w:rsidR="00F778A1" w:rsidRPr="00407C61" w:rsidRDefault="00F778A1" w:rsidP="001A1E86">
      <w:pPr>
        <w:ind w:left="-810" w:right="-154"/>
        <w:rPr>
          <w:rFonts w:ascii="Cambria" w:hAnsi="Cambria"/>
          <w:lang w:val="fr-FR"/>
        </w:rPr>
      </w:pPr>
      <w:r w:rsidRPr="00407C61">
        <w:rPr>
          <w:rFonts w:ascii="Cambria" w:hAnsi="Cambria"/>
          <w:lang w:val="fr-FR"/>
        </w:rPr>
        <w:t>POUR LES PROJETS DANS LES SIX DERNIERS MOIS DE MISE EN ŒUVRE :</w:t>
      </w:r>
    </w:p>
    <w:p w14:paraId="5D660B18" w14:textId="376A457A" w:rsidR="008C782A" w:rsidRDefault="00476758" w:rsidP="001B3E5D">
      <w:pPr>
        <w:ind w:left="-810" w:right="-154"/>
        <w:jc w:val="both"/>
        <w:rPr>
          <w:rFonts w:ascii="Cambria" w:hAnsi="Cambria"/>
          <w:i/>
          <w:iCs/>
          <w:lang w:val="fr-FR"/>
        </w:rPr>
      </w:pPr>
      <w:r w:rsidRPr="001B3E5D">
        <w:rPr>
          <w:rFonts w:ascii="Cambria" w:hAnsi="Cambria"/>
          <w:i/>
          <w:iCs/>
          <w:lang w:val="fr-FR"/>
        </w:rPr>
        <w:t>Résumez</w:t>
      </w:r>
      <w:r w:rsidR="00F778A1" w:rsidRPr="001B3E5D">
        <w:rPr>
          <w:rFonts w:ascii="Cambria" w:hAnsi="Cambria"/>
          <w:i/>
          <w:iCs/>
          <w:lang w:val="fr-FR"/>
        </w:rPr>
        <w:t xml:space="preserve"> </w:t>
      </w:r>
      <w:r w:rsidRPr="001B3E5D">
        <w:rPr>
          <w:rFonts w:ascii="Cambria" w:hAnsi="Cambria"/>
          <w:i/>
          <w:i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1B3E5D">
        <w:rPr>
          <w:rFonts w:ascii="Cambria" w:hAnsi="Cambria"/>
          <w:i/>
          <w:iCs/>
          <w:lang w:val="fr-FR"/>
        </w:rPr>
        <w:t xml:space="preserve"> </w:t>
      </w:r>
      <w:r w:rsidR="001B3E5D">
        <w:rPr>
          <w:rFonts w:ascii="Cambria" w:hAnsi="Cambria"/>
          <w:i/>
          <w:iCs/>
          <w:lang w:val="fr-FR"/>
        </w:rPr>
        <w:t>(L</w:t>
      </w:r>
      <w:r w:rsidR="008C782A" w:rsidRPr="001B3E5D">
        <w:rPr>
          <w:rFonts w:ascii="Cambria" w:hAnsi="Cambria"/>
          <w:i/>
          <w:iCs/>
          <w:lang w:val="fr-FR"/>
        </w:rPr>
        <w:t>imit</w:t>
      </w:r>
      <w:r w:rsidRPr="001B3E5D">
        <w:rPr>
          <w:rFonts w:ascii="Cambria" w:hAnsi="Cambria"/>
          <w:i/>
          <w:iCs/>
          <w:lang w:val="fr-FR"/>
        </w:rPr>
        <w:t>e de 1500 caractères</w:t>
      </w:r>
      <w:r w:rsidR="008C782A" w:rsidRPr="001B3E5D">
        <w:rPr>
          <w:rFonts w:ascii="Cambria" w:hAnsi="Cambria"/>
          <w:i/>
          <w:iCs/>
          <w:lang w:val="fr-FR"/>
        </w:rPr>
        <w:t xml:space="preserve">): </w:t>
      </w:r>
    </w:p>
    <w:p w14:paraId="02F8224E" w14:textId="77777777" w:rsidR="00567782" w:rsidRPr="001B3E5D" w:rsidRDefault="00567782" w:rsidP="001B3E5D">
      <w:pPr>
        <w:ind w:left="-810" w:right="-154"/>
        <w:jc w:val="both"/>
        <w:rPr>
          <w:rFonts w:ascii="Cambria" w:hAnsi="Cambria"/>
          <w:i/>
          <w:iCs/>
          <w:lang w:val="fr-FR"/>
        </w:rPr>
      </w:pPr>
    </w:p>
    <w:p w14:paraId="2EC46E43" w14:textId="3438201D" w:rsidR="00476758" w:rsidRPr="00567782" w:rsidRDefault="00A235D8" w:rsidP="001B3E5D">
      <w:pPr>
        <w:ind w:left="-810"/>
        <w:jc w:val="both"/>
        <w:rPr>
          <w:rFonts w:ascii="Cambria" w:hAnsi="Cambria"/>
          <w:b/>
          <w:bCs/>
          <w:lang w:val="fr-FR"/>
        </w:rPr>
      </w:pPr>
      <w:r w:rsidRPr="00567782">
        <w:rPr>
          <w:rFonts w:ascii="Cambria" w:hAnsi="Cambria"/>
          <w:b/>
          <w:bCs/>
          <w:lang w:val="fr-FR"/>
        </w:rPr>
        <w:t>Non applicable</w:t>
      </w:r>
    </w:p>
    <w:p w14:paraId="40C6D250" w14:textId="77777777" w:rsidR="00476758" w:rsidRPr="00407C61" w:rsidRDefault="00476758" w:rsidP="001B3E5D">
      <w:pPr>
        <w:ind w:left="-810"/>
        <w:jc w:val="both"/>
        <w:rPr>
          <w:rFonts w:ascii="Cambria" w:hAnsi="Cambria"/>
          <w:lang w:val="fr-FR"/>
        </w:rPr>
      </w:pPr>
    </w:p>
    <w:p w14:paraId="46F0DD0A" w14:textId="77777777" w:rsidR="0040200A" w:rsidRPr="00567782" w:rsidRDefault="00476758" w:rsidP="0040200A">
      <w:pPr>
        <w:ind w:left="-810"/>
        <w:jc w:val="both"/>
        <w:rPr>
          <w:rFonts w:ascii="Cambria" w:hAnsi="Cambria"/>
          <w:i/>
          <w:iCs/>
          <w:u w:val="single"/>
          <w:lang w:val="fr-FR"/>
        </w:rPr>
      </w:pPr>
      <w:r w:rsidRPr="00567782">
        <w:rPr>
          <w:rFonts w:ascii="Cambria" w:hAnsi="Cambria"/>
          <w:i/>
          <w:iCs/>
          <w:u w:val="single"/>
          <w:lang w:val="fr-FR"/>
        </w:rPr>
        <w:lastRenderedPageBreak/>
        <w:t>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w:t>
      </w:r>
      <w:r w:rsidR="001A08DE" w:rsidRPr="00567782">
        <w:rPr>
          <w:rFonts w:ascii="Cambria" w:hAnsi="Cambria"/>
          <w:i/>
          <w:iCs/>
          <w:u w:val="single"/>
          <w:lang w:val="fr-FR"/>
        </w:rPr>
        <w:t>Limite</w:t>
      </w:r>
      <w:r w:rsidRPr="00567782">
        <w:rPr>
          <w:rFonts w:ascii="Cambria" w:hAnsi="Cambria"/>
          <w:i/>
          <w:iCs/>
          <w:u w:val="single"/>
          <w:lang w:val="fr-FR"/>
        </w:rPr>
        <w:t xml:space="preserve"> de 2000 caractères)</w:t>
      </w:r>
      <w:r w:rsidR="001B3E5D" w:rsidRPr="00567782">
        <w:rPr>
          <w:rFonts w:ascii="Cambria" w:hAnsi="Cambria"/>
          <w:i/>
          <w:iCs/>
          <w:u w:val="single"/>
          <w:lang w:val="fr-FR"/>
        </w:rPr>
        <w:t xml:space="preserve"> </w:t>
      </w:r>
      <w:r w:rsidRPr="00567782">
        <w:rPr>
          <w:rFonts w:ascii="Cambria" w:hAnsi="Cambria"/>
          <w:i/>
          <w:iCs/>
          <w:u w:val="single"/>
          <w:lang w:val="fr-FR"/>
        </w:rPr>
        <w:t>:</w:t>
      </w:r>
    </w:p>
    <w:p w14:paraId="7AAC43CC" w14:textId="77777777" w:rsidR="0040200A" w:rsidRDefault="0040200A" w:rsidP="0040200A">
      <w:pPr>
        <w:ind w:left="-810"/>
        <w:jc w:val="both"/>
        <w:rPr>
          <w:rFonts w:ascii="Cambria" w:hAnsi="Cambria"/>
          <w:lang w:val="fr-FR"/>
        </w:rPr>
      </w:pPr>
    </w:p>
    <w:p w14:paraId="16208936" w14:textId="2FFE881A" w:rsidR="007712FB" w:rsidRPr="00FE3C29" w:rsidRDefault="00281C1B" w:rsidP="00936DF7">
      <w:pPr>
        <w:ind w:left="-810"/>
        <w:jc w:val="both"/>
        <w:rPr>
          <w:rFonts w:ascii="Cambria" w:hAnsi="Cambria"/>
          <w:bCs/>
          <w:iCs/>
          <w:lang w:val="fr-FR"/>
        </w:rPr>
      </w:pPr>
      <w:r w:rsidRPr="00FE3C29">
        <w:rPr>
          <w:rFonts w:ascii="Cambria" w:hAnsi="Cambria"/>
          <w:bCs/>
          <w:iCs/>
          <w:lang w:val="fr-FR"/>
        </w:rPr>
        <w:t xml:space="preserve">L’organisation de l’atelier sur la finalisation de la </w:t>
      </w:r>
      <w:r w:rsidR="00FE3C29">
        <w:rPr>
          <w:rFonts w:ascii="Cambria" w:hAnsi="Cambria"/>
          <w:bCs/>
          <w:iCs/>
          <w:lang w:val="fr-FR"/>
        </w:rPr>
        <w:t>S</w:t>
      </w:r>
      <w:r w:rsidRPr="00FE3C29">
        <w:rPr>
          <w:rFonts w:ascii="Cambria" w:hAnsi="Cambria"/>
          <w:bCs/>
          <w:iCs/>
          <w:lang w:val="fr-FR"/>
        </w:rPr>
        <w:t xml:space="preserve">tratégie </w:t>
      </w:r>
      <w:r w:rsidR="00FE3C29">
        <w:rPr>
          <w:rFonts w:ascii="Cambria" w:hAnsi="Cambria"/>
          <w:bCs/>
          <w:iCs/>
          <w:lang w:val="fr-FR"/>
        </w:rPr>
        <w:t xml:space="preserve">Nationale DDR-RVC </w:t>
      </w:r>
      <w:r w:rsidRPr="00FE3C29">
        <w:rPr>
          <w:rFonts w:ascii="Cambria" w:hAnsi="Cambria"/>
          <w:bCs/>
          <w:iCs/>
          <w:lang w:val="fr-FR"/>
        </w:rPr>
        <w:t xml:space="preserve">a permis de réunir pour la première fois l’ensemble </w:t>
      </w:r>
      <w:r w:rsidR="00FE3C29">
        <w:rPr>
          <w:rFonts w:ascii="Cambria" w:hAnsi="Cambria"/>
          <w:bCs/>
          <w:iCs/>
          <w:lang w:val="fr-FR"/>
        </w:rPr>
        <w:t>d</w:t>
      </w:r>
      <w:r w:rsidRPr="00FE3C29">
        <w:rPr>
          <w:rFonts w:ascii="Cambria" w:hAnsi="Cambria"/>
          <w:bCs/>
          <w:iCs/>
          <w:lang w:val="fr-FR"/>
        </w:rPr>
        <w:t xml:space="preserve">es </w:t>
      </w:r>
      <w:r w:rsidR="00FE3C29">
        <w:rPr>
          <w:rFonts w:ascii="Cambria" w:hAnsi="Cambria"/>
          <w:bCs/>
          <w:iCs/>
          <w:lang w:val="fr-FR"/>
        </w:rPr>
        <w:t>institutions étatiques</w:t>
      </w:r>
      <w:r w:rsidRPr="00FE3C29">
        <w:rPr>
          <w:rFonts w:ascii="Cambria" w:hAnsi="Cambria"/>
          <w:bCs/>
          <w:iCs/>
          <w:lang w:val="fr-FR"/>
        </w:rPr>
        <w:t xml:space="preserve"> impliqué</w:t>
      </w:r>
      <w:r w:rsidR="00FE3C29">
        <w:rPr>
          <w:rFonts w:ascii="Cambria" w:hAnsi="Cambria"/>
          <w:bCs/>
          <w:iCs/>
          <w:lang w:val="fr-FR"/>
        </w:rPr>
        <w:t>e</w:t>
      </w:r>
      <w:r w:rsidRPr="00FE3C29">
        <w:rPr>
          <w:rFonts w:ascii="Cambria" w:hAnsi="Cambria"/>
          <w:bCs/>
          <w:iCs/>
          <w:lang w:val="fr-FR"/>
        </w:rPr>
        <w:t xml:space="preserve">s dans le secteur de la sécurité et de la protection afin de déterminer la vision </w:t>
      </w:r>
      <w:r w:rsidR="00FE3C29" w:rsidRPr="00FE3C29">
        <w:rPr>
          <w:rFonts w:ascii="Cambria" w:hAnsi="Cambria"/>
          <w:bCs/>
          <w:iCs/>
          <w:lang w:val="fr-FR"/>
        </w:rPr>
        <w:t>à</w:t>
      </w:r>
      <w:r w:rsidRPr="00FE3C29">
        <w:rPr>
          <w:rFonts w:ascii="Cambria" w:hAnsi="Cambria"/>
          <w:bCs/>
          <w:iCs/>
          <w:lang w:val="fr-FR"/>
        </w:rPr>
        <w:t xml:space="preserve"> adopter</w:t>
      </w:r>
      <w:r w:rsidR="00FE3C29" w:rsidRPr="00FE3C29">
        <w:rPr>
          <w:rFonts w:ascii="Cambria" w:hAnsi="Cambria"/>
          <w:bCs/>
          <w:iCs/>
          <w:lang w:val="fr-FR"/>
        </w:rPr>
        <w:t xml:space="preserve"> en matière de DDR et RVC pour améliorer les conditions de vie de</w:t>
      </w:r>
      <w:r w:rsidR="00FE3C29">
        <w:rPr>
          <w:rFonts w:ascii="Cambria" w:hAnsi="Cambria"/>
          <w:bCs/>
          <w:iCs/>
          <w:lang w:val="fr-FR"/>
        </w:rPr>
        <w:t>s  haïtiens</w:t>
      </w:r>
      <w:r w:rsidR="00FE3C29" w:rsidRPr="00FE3C29">
        <w:rPr>
          <w:rFonts w:ascii="Cambria" w:hAnsi="Cambria"/>
          <w:bCs/>
          <w:iCs/>
          <w:lang w:val="fr-FR"/>
        </w:rPr>
        <w:t>, particulièrement l</w:t>
      </w:r>
      <w:r w:rsidR="00FE3C29">
        <w:rPr>
          <w:rFonts w:ascii="Cambria" w:hAnsi="Cambria"/>
          <w:bCs/>
          <w:iCs/>
          <w:lang w:val="fr-FR"/>
        </w:rPr>
        <w:t xml:space="preserve">es </w:t>
      </w:r>
      <w:r w:rsidR="00FE3C29" w:rsidRPr="00FE3C29">
        <w:rPr>
          <w:rFonts w:ascii="Cambria" w:hAnsi="Cambria"/>
          <w:bCs/>
          <w:iCs/>
          <w:lang w:val="fr-FR"/>
        </w:rPr>
        <w:t>plus vulnérable</w:t>
      </w:r>
      <w:r w:rsidR="00FE3C29">
        <w:rPr>
          <w:rFonts w:ascii="Cambria" w:hAnsi="Cambria"/>
          <w:bCs/>
          <w:iCs/>
          <w:lang w:val="fr-FR"/>
        </w:rPr>
        <w:t>s</w:t>
      </w:r>
      <w:r w:rsidR="00FE3C29" w:rsidRPr="00FE3C29">
        <w:rPr>
          <w:rFonts w:ascii="Cambria" w:hAnsi="Cambria"/>
          <w:bCs/>
          <w:iCs/>
          <w:lang w:val="fr-FR"/>
        </w:rPr>
        <w:t>. Cet exercice a permis également aux institutions de s’engager et de déterminer des actions concrètes à intégrer dans le cadre d’un programme national.</w:t>
      </w:r>
    </w:p>
    <w:p w14:paraId="6C4F80E6" w14:textId="77777777" w:rsidR="00F01628" w:rsidRPr="00F01628" w:rsidRDefault="00F01628" w:rsidP="00936DF7">
      <w:pPr>
        <w:ind w:left="-810"/>
        <w:jc w:val="both"/>
        <w:rPr>
          <w:rFonts w:ascii="Cambria" w:hAnsi="Cambria"/>
          <w:b/>
          <w:i/>
          <w:color w:val="FF0000"/>
          <w:lang w:val="fr-FR"/>
        </w:rPr>
      </w:pPr>
    </w:p>
    <w:p w14:paraId="2FE6469E" w14:textId="77777777" w:rsidR="001A08DE" w:rsidRPr="00407C61" w:rsidRDefault="001A08DE" w:rsidP="001A08DE">
      <w:pPr>
        <w:ind w:left="-810"/>
        <w:rPr>
          <w:rFonts w:ascii="Cambria" w:hAnsi="Cambria"/>
          <w:b/>
          <w:lang w:val="fr-FR"/>
        </w:rPr>
      </w:pPr>
    </w:p>
    <w:p w14:paraId="793C9A94" w14:textId="60D544E0" w:rsidR="00F5504F" w:rsidRPr="00407C61" w:rsidRDefault="00476758" w:rsidP="00476758">
      <w:pPr>
        <w:rPr>
          <w:rFonts w:ascii="Cambria" w:hAnsi="Cambria"/>
          <w:b/>
          <w:u w:val="single"/>
          <w:lang w:val="fr-FR"/>
        </w:rPr>
      </w:pPr>
      <w:r w:rsidRPr="00407C61">
        <w:rPr>
          <w:rFonts w:ascii="Cambria" w:hAnsi="Cambria"/>
          <w:b/>
          <w:u w:val="single"/>
          <w:lang w:val="fr-FR"/>
        </w:rPr>
        <w:t>Partie II</w:t>
      </w:r>
      <w:r w:rsidR="001B3E5D">
        <w:rPr>
          <w:rFonts w:ascii="Cambria" w:hAnsi="Cambria"/>
          <w:b/>
          <w:u w:val="single"/>
          <w:lang w:val="fr-FR"/>
        </w:rPr>
        <w:t xml:space="preserve"> </w:t>
      </w:r>
      <w:r w:rsidRPr="00407C61">
        <w:rPr>
          <w:rFonts w:ascii="Cambria" w:hAnsi="Cambria"/>
          <w:b/>
          <w:u w:val="single"/>
          <w:lang w:val="fr-FR"/>
        </w:rPr>
        <w:t>: Progrès par Résultat du projet</w:t>
      </w:r>
    </w:p>
    <w:p w14:paraId="25032849" w14:textId="77777777" w:rsidR="00476758" w:rsidRPr="00407C61" w:rsidRDefault="00476758" w:rsidP="00476758">
      <w:pPr>
        <w:rPr>
          <w:rFonts w:ascii="Cambria" w:hAnsi="Cambria"/>
          <w:b/>
          <w:u w:val="single"/>
          <w:lang w:val="fr-FR"/>
        </w:rPr>
      </w:pPr>
    </w:p>
    <w:p w14:paraId="052D5090" w14:textId="41FE9A4E" w:rsidR="005D15A3" w:rsidRPr="00407C61" w:rsidRDefault="005D15A3" w:rsidP="001B3E5D">
      <w:pPr>
        <w:ind w:left="-810"/>
        <w:jc w:val="both"/>
        <w:rPr>
          <w:rFonts w:ascii="Cambria" w:hAnsi="Cambria"/>
          <w:i/>
          <w:lang w:val="fr-FR"/>
        </w:rPr>
      </w:pPr>
      <w:r w:rsidRPr="00407C61">
        <w:rPr>
          <w:rFonts w:ascii="Cambria" w:hAnsi="Cambria"/>
          <w:i/>
          <w:lang w:val="fr-FR"/>
        </w:rPr>
        <w:t>Décrire les principaux progrès réalisés au cours de la période considérée (pour les rapports de juin</w:t>
      </w:r>
      <w:r w:rsidR="001B3E5D">
        <w:rPr>
          <w:rFonts w:ascii="Cambria" w:hAnsi="Cambria"/>
          <w:i/>
          <w:lang w:val="fr-FR"/>
        </w:rPr>
        <w:t xml:space="preserve"> </w:t>
      </w:r>
      <w:r w:rsidRPr="00407C61">
        <w:rPr>
          <w:rFonts w:ascii="Cambria" w:hAnsi="Cambria"/>
          <w:i/>
          <w:lang w:val="fr-FR"/>
        </w:rPr>
        <w:t>: janvier-juin ; pour les rapports de novembre</w:t>
      </w:r>
      <w:r w:rsidR="001B3E5D">
        <w:rPr>
          <w:rFonts w:ascii="Cambria" w:hAnsi="Cambria"/>
          <w:i/>
          <w:lang w:val="fr-FR"/>
        </w:rPr>
        <w:t xml:space="preserve"> </w:t>
      </w:r>
      <w:r w:rsidRPr="00407C61">
        <w:rPr>
          <w:rFonts w:ascii="Cambria" w:hAnsi="Cambria"/>
          <w:i/>
          <w:lang w:val="fr-FR"/>
        </w:rPr>
        <w:t>: janvier-novembre ; pour les rapports finaux</w:t>
      </w:r>
      <w:r w:rsidR="001B3E5D">
        <w:rPr>
          <w:rFonts w:ascii="Cambria" w:hAnsi="Cambria"/>
          <w:i/>
          <w:lang w:val="fr-FR"/>
        </w:rPr>
        <w:t xml:space="preserve"> </w:t>
      </w:r>
      <w:r w:rsidRPr="00407C61">
        <w:rPr>
          <w:rFonts w:ascii="Cambria" w:hAnsi="Cambria"/>
          <w:i/>
          <w:lang w:val="fr-FR"/>
        </w:rPr>
        <w:t>: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r w:rsidR="0004732C" w:rsidRPr="00407C61">
        <w:rPr>
          <w:rFonts w:ascii="Cambria" w:hAnsi="Cambria"/>
          <w:i/>
          <w:lang w:val="fr-FR"/>
        </w:rPr>
        <w:t xml:space="preserve"> </w:t>
      </w:r>
    </w:p>
    <w:p w14:paraId="36786833" w14:textId="77777777" w:rsidR="00287878" w:rsidRPr="00407C61" w:rsidRDefault="00287878" w:rsidP="003D4CD7">
      <w:pPr>
        <w:ind w:left="-810"/>
        <w:rPr>
          <w:rFonts w:ascii="Cambria" w:hAnsi="Cambria"/>
          <w:i/>
          <w:lang w:val="fr-FR"/>
        </w:rPr>
      </w:pPr>
      <w:r w:rsidRPr="00407C61">
        <w:rPr>
          <w:rFonts w:ascii="Cambria" w:hAnsi="Cambria"/>
          <w:i/>
          <w:lang w:val="fr-FR"/>
        </w:rPr>
        <w:t xml:space="preserve">. </w:t>
      </w:r>
    </w:p>
    <w:p w14:paraId="444235BB" w14:textId="77777777" w:rsidR="005D15A3" w:rsidRPr="00407C61" w:rsidRDefault="008364E5" w:rsidP="00A906B5">
      <w:pPr>
        <w:numPr>
          <w:ilvl w:val="0"/>
          <w:numId w:val="2"/>
        </w:numPr>
        <w:rPr>
          <w:rFonts w:ascii="Cambria" w:hAnsi="Cambria"/>
          <w:i/>
          <w:lang w:val="fr-FR"/>
        </w:rPr>
      </w:pPr>
      <w:r w:rsidRPr="00407C61">
        <w:rPr>
          <w:rFonts w:ascii="Cambria" w:hAnsi="Cambria"/>
          <w:i/>
          <w:lang w:val="fr-FR"/>
        </w:rPr>
        <w:t xml:space="preserve">“On track” </w:t>
      </w:r>
      <w:r w:rsidR="005D15A3" w:rsidRPr="00407C61">
        <w:rPr>
          <w:rFonts w:ascii="Cambria" w:hAnsi="Cambria"/>
          <w:i/>
          <w:lang w:val="fr-FR"/>
        </w:rPr>
        <w:t>– il s’agit de l'achèvement en temps voulu des produits du projet, comme indiqué dans le plan de travail annuel ;</w:t>
      </w:r>
    </w:p>
    <w:p w14:paraId="3B143288" w14:textId="77777777" w:rsidR="007118F5" w:rsidRPr="00407C61" w:rsidRDefault="005D15A3" w:rsidP="00A906B5">
      <w:pPr>
        <w:numPr>
          <w:ilvl w:val="0"/>
          <w:numId w:val="2"/>
        </w:numPr>
        <w:rPr>
          <w:rFonts w:ascii="Cambria" w:hAnsi="Cambria"/>
          <w:i/>
          <w:lang w:val="fr-FR"/>
        </w:rPr>
      </w:pPr>
      <w:r w:rsidRPr="00407C61">
        <w:rPr>
          <w:rFonts w:ascii="Cambria" w:hAnsi="Cambria"/>
          <w:i/>
          <w:lang w:val="fr-FR"/>
        </w:rPr>
        <w:t xml:space="preserve"> </w:t>
      </w:r>
      <w:r w:rsidR="007118F5" w:rsidRPr="00407C61">
        <w:rPr>
          <w:rFonts w:ascii="Cambria" w:hAnsi="Cambria"/>
          <w:i/>
          <w:lang w:val="fr-FR"/>
        </w:rPr>
        <w:t xml:space="preserve">“On track with peacebuilding results” </w:t>
      </w:r>
      <w:r w:rsidRPr="00407C61">
        <w:rPr>
          <w:rFonts w:ascii="Cambria" w:hAnsi="Cambria"/>
          <w:i/>
          <w:lang w:val="fr-FR"/>
        </w:rPr>
        <w:t>-</w:t>
      </w:r>
      <w:r w:rsidRPr="00407C61">
        <w:rPr>
          <w:rFonts w:ascii="Cambria" w:hAnsi="Cambria"/>
          <w:lang w:val="fr-FR"/>
        </w:rPr>
        <w:t xml:space="preserve"> </w:t>
      </w:r>
      <w:r w:rsidRPr="00407C61">
        <w:rPr>
          <w:rFonts w:ascii="Cambria" w:hAnsi="Cambria"/>
          <w:i/>
          <w:iCs/>
          <w:lang w:val="fr-FR"/>
        </w:rPr>
        <w:t>f</w:t>
      </w:r>
      <w:r w:rsidRPr="00407C61">
        <w:rPr>
          <w:rFonts w:ascii="Cambria" w:hAnsi="Cambria"/>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407C61" w:rsidRDefault="00287878" w:rsidP="008364E5">
      <w:pPr>
        <w:rPr>
          <w:rFonts w:ascii="Cambria" w:hAnsi="Cambria"/>
          <w:i/>
          <w:lang w:val="fr-FR"/>
        </w:rPr>
      </w:pPr>
    </w:p>
    <w:p w14:paraId="7DBE7E6B" w14:textId="77777777" w:rsidR="003D4CD7" w:rsidRPr="00407C61" w:rsidRDefault="005D15A3" w:rsidP="003D4CD7">
      <w:pPr>
        <w:ind w:left="-810"/>
        <w:rPr>
          <w:rFonts w:ascii="Cambria" w:hAnsi="Cambria"/>
          <w:i/>
          <w:iCs/>
          <w:lang w:val="fr-FR"/>
        </w:rPr>
      </w:pPr>
      <w:r w:rsidRPr="00407C61">
        <w:rPr>
          <w:rFonts w:ascii="Cambria" w:hAnsi="Cambria"/>
          <w:i/>
          <w:iCs/>
          <w:lang w:val="fr-FR"/>
        </w:rPr>
        <w:t>Si votre projet a plus de quatre Résultats, contactez PBSO (Bureau d’Appui à la Consolidation de la Paix) pour la modification de ce canevas.</w:t>
      </w:r>
    </w:p>
    <w:p w14:paraId="1004CF87" w14:textId="77777777" w:rsidR="003D4CD7" w:rsidRPr="00407C61" w:rsidRDefault="003D4CD7" w:rsidP="0078600B">
      <w:pPr>
        <w:rPr>
          <w:rFonts w:ascii="Cambria" w:hAnsi="Cambria"/>
          <w:b/>
          <w:u w:val="single"/>
          <w:lang w:val="fr-FR"/>
        </w:rPr>
      </w:pPr>
    </w:p>
    <w:p w14:paraId="239A1CE0" w14:textId="47742C1D" w:rsidR="005D15A3" w:rsidRPr="00407C61" w:rsidRDefault="005D15A3" w:rsidP="001B3E5D">
      <w:pPr>
        <w:ind w:left="-720"/>
        <w:jc w:val="both"/>
        <w:rPr>
          <w:rFonts w:ascii="Cambria" w:hAnsi="Cambria"/>
          <w:b/>
          <w:lang w:val="fr-FR"/>
        </w:rPr>
      </w:pPr>
      <w:r w:rsidRPr="00407C61">
        <w:rPr>
          <w:rFonts w:ascii="Cambria" w:hAnsi="Cambria"/>
          <w:b/>
          <w:u w:val="single"/>
          <w:lang w:val="fr-FR"/>
        </w:rPr>
        <w:t>Résultat 1</w:t>
      </w:r>
      <w:r w:rsidR="001B3E5D">
        <w:rPr>
          <w:rFonts w:ascii="Cambria" w:hAnsi="Cambria"/>
          <w:b/>
          <w:u w:val="single"/>
          <w:lang w:val="fr-FR"/>
        </w:rPr>
        <w:t xml:space="preserve"> </w:t>
      </w:r>
      <w:r w:rsidR="0065496E" w:rsidRPr="00407C61">
        <w:rPr>
          <w:rFonts w:ascii="Cambria" w:hAnsi="Cambria"/>
          <w:b/>
          <w:u w:val="single"/>
          <w:lang w:val="fr-FR"/>
        </w:rPr>
        <w:t>:</w:t>
      </w:r>
      <w:r w:rsidR="0065496E" w:rsidRPr="00407C61">
        <w:rPr>
          <w:rFonts w:ascii="Cambria" w:hAnsi="Cambria"/>
          <w:b/>
          <w:lang w:val="fr-FR"/>
        </w:rPr>
        <w:t xml:space="preserve"> Les</w:t>
      </w:r>
      <w:r w:rsidR="00D36756" w:rsidRPr="00407C61">
        <w:rPr>
          <w:rFonts w:ascii="Cambria" w:hAnsi="Cambria"/>
          <w:b/>
          <w:lang w:val="fr-FR"/>
        </w:rPr>
        <w:t xml:space="preserve"> institutions responsables du contrôle des armes à feu et des munitions en zone frontalière sont capables de jouer leur rôle de façon plus efficace et mieux coordonnée</w:t>
      </w:r>
    </w:p>
    <w:p w14:paraId="6A528501" w14:textId="77777777" w:rsidR="005D15A3" w:rsidRPr="00407C61" w:rsidRDefault="005D15A3" w:rsidP="005D15A3">
      <w:pPr>
        <w:ind w:left="-720"/>
        <w:rPr>
          <w:rFonts w:ascii="Cambria" w:hAnsi="Cambria"/>
          <w:b/>
          <w:lang w:val="fr-FR"/>
        </w:rPr>
      </w:pPr>
    </w:p>
    <w:p w14:paraId="7AC56A13" w14:textId="19111B1D" w:rsidR="005D15A3" w:rsidRPr="00407C61"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hAnsi="Cambria"/>
          <w:b/>
          <w:lang w:val="fr-FR"/>
        </w:rPr>
      </w:pPr>
      <w:r w:rsidRPr="00407C61">
        <w:rPr>
          <w:rFonts w:ascii="Cambria" w:hAnsi="Cambria"/>
          <w:color w:val="212121"/>
          <w:lang w:val="fr-FR"/>
        </w:rPr>
        <w:t xml:space="preserve">Veuillez évaluer l'état actuel des progrès du </w:t>
      </w:r>
      <w:r w:rsidR="00EC0FF5" w:rsidRPr="00407C61">
        <w:rPr>
          <w:rFonts w:ascii="Cambria" w:hAnsi="Cambria"/>
          <w:color w:val="212121"/>
          <w:lang w:val="fr-FR"/>
        </w:rPr>
        <w:t>résultat :</w:t>
      </w:r>
      <w:r w:rsidRPr="00407C61">
        <w:rPr>
          <w:rFonts w:ascii="Cambria" w:hAnsi="Cambria"/>
          <w:b/>
          <w:lang w:val="fr-FR"/>
        </w:rPr>
        <w:t xml:space="preserve"> </w:t>
      </w:r>
      <w:r w:rsidR="00D36756" w:rsidRPr="00407C61">
        <w:rPr>
          <w:rFonts w:ascii="Cambria" w:hAnsi="Cambria"/>
          <w:b/>
          <w:lang w:val="fr-FR"/>
        </w:rPr>
        <w:t>En cours</w:t>
      </w:r>
    </w:p>
    <w:p w14:paraId="02835EA1" w14:textId="77777777" w:rsidR="002E1CED" w:rsidRPr="00407C61" w:rsidRDefault="002E1CED" w:rsidP="00323ABC">
      <w:pPr>
        <w:ind w:left="-720"/>
        <w:jc w:val="both"/>
        <w:rPr>
          <w:rFonts w:ascii="Cambria" w:hAnsi="Cambria"/>
          <w:b/>
          <w:lang w:val="fr-FR"/>
        </w:rPr>
      </w:pPr>
    </w:p>
    <w:p w14:paraId="04D2068E" w14:textId="202944D3" w:rsidR="005216B2" w:rsidRPr="00407C61" w:rsidRDefault="001B3E5D" w:rsidP="005D15A3">
      <w:pPr>
        <w:ind w:left="-720"/>
        <w:jc w:val="both"/>
        <w:rPr>
          <w:rFonts w:ascii="Cambria" w:hAnsi="Cambria"/>
          <w:color w:val="212121"/>
          <w:lang w:val="fr-FR"/>
        </w:rPr>
      </w:pPr>
      <w:r w:rsidRPr="00407C61">
        <w:rPr>
          <w:rFonts w:ascii="Cambria" w:hAnsi="Cambria"/>
          <w:b/>
          <w:lang w:val="fr-FR"/>
        </w:rPr>
        <w:t>Résume</w:t>
      </w:r>
      <w:r w:rsidR="005D15A3" w:rsidRPr="00407C61">
        <w:rPr>
          <w:rFonts w:ascii="Cambria" w:hAnsi="Cambria"/>
          <w:b/>
          <w:lang w:val="fr-FR"/>
        </w:rPr>
        <w:t xml:space="preserve"> de </w:t>
      </w:r>
      <w:r w:rsidR="005D15A3" w:rsidRPr="00407C61">
        <w:rPr>
          <w:rFonts w:ascii="Cambria" w:hAnsi="Cambria"/>
          <w:b/>
          <w:bCs/>
          <w:color w:val="212121"/>
          <w:lang w:val="fr-FR"/>
        </w:rPr>
        <w:t>progrès</w:t>
      </w:r>
      <w:r>
        <w:rPr>
          <w:rFonts w:ascii="Cambria" w:hAnsi="Cambria"/>
          <w:b/>
          <w:bCs/>
          <w:color w:val="212121"/>
          <w:lang w:val="fr-FR"/>
        </w:rPr>
        <w:t xml:space="preserve"> </w:t>
      </w:r>
      <w:r w:rsidR="003235DF" w:rsidRPr="00407C61">
        <w:rPr>
          <w:rFonts w:ascii="Cambria" w:hAnsi="Cambria"/>
          <w:b/>
          <w:lang w:val="fr-FR"/>
        </w:rPr>
        <w:t xml:space="preserve">: </w:t>
      </w:r>
    </w:p>
    <w:p w14:paraId="5F1CE777" w14:textId="77777777" w:rsidR="00D31ABB" w:rsidRDefault="00D31ABB" w:rsidP="00D31ABB">
      <w:pPr>
        <w:ind w:left="-720"/>
        <w:rPr>
          <w:rFonts w:ascii="Cambria" w:hAnsi="Cambria"/>
          <w:b/>
          <w:lang w:val="fr-FR"/>
        </w:rPr>
      </w:pPr>
    </w:p>
    <w:p w14:paraId="17C03658" w14:textId="2E62FD6B" w:rsidR="00AE03F1" w:rsidRDefault="00AE03F1" w:rsidP="00AE03F1">
      <w:pPr>
        <w:ind w:left="-720"/>
        <w:jc w:val="both"/>
        <w:rPr>
          <w:rFonts w:ascii="Calibri" w:hAnsi="Calibri" w:cs="Calibri"/>
          <w:b/>
          <w:bCs/>
          <w:color w:val="201F1E"/>
          <w:bdr w:val="none" w:sz="0" w:space="0" w:color="auto" w:frame="1"/>
          <w:lang w:val="fr-FR"/>
        </w:rPr>
      </w:pPr>
      <w:r w:rsidRPr="00682F45">
        <w:rPr>
          <w:rFonts w:ascii="Calibri" w:hAnsi="Calibri" w:cs="Calibri"/>
          <w:b/>
          <w:bCs/>
          <w:color w:val="201F1E"/>
          <w:bdr w:val="none" w:sz="0" w:space="0" w:color="auto" w:frame="1"/>
          <w:lang w:val="fr-FR"/>
        </w:rPr>
        <w:t xml:space="preserve">Produit 1.1. </w:t>
      </w:r>
      <w:r w:rsidRPr="003D730A">
        <w:rPr>
          <w:rFonts w:ascii="Calibri" w:hAnsi="Calibri" w:cs="Calibri"/>
          <w:b/>
          <w:bCs/>
          <w:color w:val="201F1E"/>
          <w:bdr w:val="none" w:sz="0" w:space="0" w:color="auto" w:frame="1"/>
          <w:lang w:val="fr-FR"/>
        </w:rPr>
        <w:t>Suite à la soumission de l'accord entre Douanes, Immigration et Police (DIP) au Bureau du Premier Ministre, des discussions avec la Primature et DG PNH sont en cours afin d’organiser la cérémonie de signature.</w:t>
      </w:r>
    </w:p>
    <w:p w14:paraId="26A0B66F" w14:textId="77777777" w:rsidR="0060652B" w:rsidRDefault="0060652B" w:rsidP="00AE03F1">
      <w:pPr>
        <w:ind w:left="-720"/>
        <w:jc w:val="both"/>
        <w:rPr>
          <w:rFonts w:ascii="Cambria" w:hAnsi="Cambria"/>
          <w:b/>
          <w:lang w:val="fr-FR"/>
        </w:rPr>
      </w:pPr>
    </w:p>
    <w:p w14:paraId="2B53D95B" w14:textId="32779518" w:rsidR="00AE03F1" w:rsidRPr="00AE03F1" w:rsidRDefault="00AE03F1" w:rsidP="00AE03F1">
      <w:pPr>
        <w:ind w:left="-720"/>
        <w:jc w:val="both"/>
        <w:rPr>
          <w:rFonts w:ascii="Cambria" w:hAnsi="Cambria"/>
          <w:color w:val="212121"/>
          <w:lang w:val="fr-FR"/>
        </w:rPr>
      </w:pPr>
      <w:r w:rsidRPr="00AE03F1">
        <w:rPr>
          <w:rFonts w:ascii="Cambria" w:hAnsi="Cambria"/>
          <w:color w:val="212121"/>
          <w:lang w:val="fr-FR"/>
        </w:rPr>
        <w:t>Pendant la période du rapport, l</w:t>
      </w:r>
      <w:r w:rsidR="00AC6956">
        <w:rPr>
          <w:rFonts w:ascii="Cambria" w:hAnsi="Cambria"/>
          <w:color w:val="212121"/>
          <w:lang w:val="fr-FR"/>
        </w:rPr>
        <w:t>e projet</w:t>
      </w:r>
      <w:r w:rsidRPr="00AE03F1">
        <w:rPr>
          <w:rFonts w:ascii="Cambria" w:hAnsi="Cambria"/>
          <w:color w:val="212121"/>
          <w:lang w:val="fr-FR"/>
        </w:rPr>
        <w:t xml:space="preserve"> a continué l’accompagnement de l’Administration Générale des Douanes (AGD), la Direction Générale de l’Immigration et de l’Emigration (DIE), et la Police Nationale d’Haïti (PNH) dans un processus participatif entre les trois Institutions, visant à la signature du Protocole d’Entente Douane, Immigration, Police (DIP) et d’un Manuel de Procédures Opérationnelles Standard (POS), qui seront mises en œuvre par les agents des trois institutions en vue d’instituer une meilleure gestion intégrée de la frontière terrestre. </w:t>
      </w:r>
    </w:p>
    <w:p w14:paraId="33F0655C" w14:textId="77777777" w:rsidR="00AE03F1" w:rsidRPr="00AE03F1" w:rsidRDefault="00AE03F1" w:rsidP="00AE03F1">
      <w:pPr>
        <w:ind w:left="-720"/>
        <w:jc w:val="both"/>
        <w:rPr>
          <w:rFonts w:ascii="Cambria" w:hAnsi="Cambria"/>
          <w:color w:val="212121"/>
          <w:lang w:val="fr-FR"/>
        </w:rPr>
      </w:pPr>
    </w:p>
    <w:p w14:paraId="02B9DD5F" w14:textId="309F7B82" w:rsidR="00AE03F1" w:rsidRPr="00AE03F1" w:rsidRDefault="00AE03F1" w:rsidP="00AE03F1">
      <w:pPr>
        <w:ind w:left="-720"/>
        <w:jc w:val="both"/>
        <w:rPr>
          <w:rFonts w:ascii="Cambria" w:hAnsi="Cambria"/>
          <w:color w:val="212121"/>
          <w:lang w:val="fr-FR"/>
        </w:rPr>
      </w:pPr>
      <w:r w:rsidRPr="00AE03F1">
        <w:rPr>
          <w:rFonts w:ascii="Cambria" w:hAnsi="Cambria"/>
          <w:color w:val="212121"/>
          <w:lang w:val="fr-FR"/>
        </w:rPr>
        <w:t>Plusieurs réunions ont été organisées au niveau institutionnel national, avec la participation des Directeurs et Directeurs Généraux des trois institutions ainsi que de la Commission Technique des Frontières (CTF), pour ce qui concerne la rédaction du Protocole DIP.</w:t>
      </w:r>
      <w:r w:rsidR="00122702">
        <w:rPr>
          <w:rFonts w:ascii="Cambria" w:hAnsi="Cambria"/>
          <w:color w:val="212121"/>
          <w:lang w:val="fr-FR"/>
        </w:rPr>
        <w:t xml:space="preserve"> Ces réunions ont permis d’arriver </w:t>
      </w:r>
      <w:r w:rsidR="009C01E7">
        <w:rPr>
          <w:rFonts w:ascii="Cambria" w:hAnsi="Cambria"/>
          <w:color w:val="212121"/>
          <w:lang w:val="fr-FR"/>
        </w:rPr>
        <w:t>à</w:t>
      </w:r>
      <w:r w:rsidR="00122702">
        <w:rPr>
          <w:rFonts w:ascii="Cambria" w:hAnsi="Cambria"/>
          <w:color w:val="212121"/>
          <w:lang w:val="fr-FR"/>
        </w:rPr>
        <w:t xml:space="preserve"> un </w:t>
      </w:r>
      <w:r w:rsidR="00DC015A">
        <w:rPr>
          <w:rFonts w:ascii="Cambria" w:hAnsi="Cambria"/>
          <w:color w:val="212121"/>
          <w:lang w:val="fr-FR"/>
        </w:rPr>
        <w:t>consensus entre les trois Directeurs Généraux de trois institutions pour l’approbation final</w:t>
      </w:r>
      <w:r w:rsidR="0088355E">
        <w:rPr>
          <w:rFonts w:ascii="Cambria" w:hAnsi="Cambria"/>
          <w:color w:val="212121"/>
          <w:lang w:val="fr-FR"/>
        </w:rPr>
        <w:t>e</w:t>
      </w:r>
      <w:r w:rsidR="00DC015A">
        <w:rPr>
          <w:rFonts w:ascii="Cambria" w:hAnsi="Cambria"/>
          <w:color w:val="212121"/>
          <w:lang w:val="fr-FR"/>
        </w:rPr>
        <w:t xml:space="preserve"> du document.</w:t>
      </w:r>
    </w:p>
    <w:p w14:paraId="34B21AE2" w14:textId="77777777" w:rsidR="00AE03F1" w:rsidRPr="00AE03F1" w:rsidRDefault="00AE03F1" w:rsidP="00AE03F1">
      <w:pPr>
        <w:ind w:left="-720"/>
        <w:jc w:val="both"/>
        <w:rPr>
          <w:rFonts w:ascii="Cambria" w:hAnsi="Cambria"/>
          <w:color w:val="212121"/>
          <w:lang w:val="fr-FR"/>
        </w:rPr>
      </w:pPr>
    </w:p>
    <w:p w14:paraId="2DC34F91" w14:textId="56D627CC" w:rsidR="00AE03F1" w:rsidRPr="00AE03F1" w:rsidRDefault="00AE03F1" w:rsidP="00AE03F1">
      <w:pPr>
        <w:ind w:left="-720"/>
        <w:jc w:val="both"/>
        <w:rPr>
          <w:rFonts w:ascii="Cambria" w:hAnsi="Cambria"/>
          <w:color w:val="212121"/>
          <w:lang w:val="fr-FR"/>
        </w:rPr>
      </w:pPr>
      <w:r w:rsidRPr="00AE03F1">
        <w:rPr>
          <w:rFonts w:ascii="Cambria" w:hAnsi="Cambria"/>
          <w:color w:val="212121"/>
          <w:lang w:val="fr-FR"/>
        </w:rPr>
        <w:t xml:space="preserve">Au niveau opérationnel, </w:t>
      </w:r>
      <w:r w:rsidR="00AC6956">
        <w:rPr>
          <w:rFonts w:ascii="Cambria" w:hAnsi="Cambria"/>
          <w:color w:val="212121"/>
          <w:lang w:val="fr-FR"/>
        </w:rPr>
        <w:t>deux</w:t>
      </w:r>
      <w:r w:rsidR="00AC6956" w:rsidRPr="00AE03F1">
        <w:rPr>
          <w:rFonts w:ascii="Cambria" w:hAnsi="Cambria"/>
          <w:color w:val="212121"/>
          <w:lang w:val="fr-FR"/>
        </w:rPr>
        <w:t xml:space="preserve"> ateliers de travail </w:t>
      </w:r>
      <w:r w:rsidR="00AC6956">
        <w:rPr>
          <w:rFonts w:ascii="Cambria" w:hAnsi="Cambria"/>
          <w:color w:val="212121"/>
          <w:lang w:val="fr-FR"/>
        </w:rPr>
        <w:t>ont été</w:t>
      </w:r>
      <w:r w:rsidRPr="00AE03F1">
        <w:rPr>
          <w:rFonts w:ascii="Cambria" w:hAnsi="Cambria"/>
          <w:color w:val="212121"/>
          <w:lang w:val="fr-FR"/>
        </w:rPr>
        <w:t xml:space="preserve"> organisé</w:t>
      </w:r>
      <w:r w:rsidR="00AC6956">
        <w:rPr>
          <w:rFonts w:ascii="Cambria" w:hAnsi="Cambria"/>
          <w:color w:val="212121"/>
          <w:lang w:val="fr-FR"/>
        </w:rPr>
        <w:t>s</w:t>
      </w:r>
      <w:r w:rsidRPr="00AE03F1">
        <w:rPr>
          <w:rFonts w:ascii="Cambria" w:hAnsi="Cambria"/>
          <w:color w:val="212121"/>
          <w:lang w:val="fr-FR"/>
        </w:rPr>
        <w:t xml:space="preserve"> </w:t>
      </w:r>
      <w:r w:rsidR="00DC015A">
        <w:rPr>
          <w:rFonts w:ascii="Cambria" w:hAnsi="Cambria"/>
          <w:color w:val="212121"/>
          <w:lang w:val="fr-FR"/>
        </w:rPr>
        <w:t xml:space="preserve">le 10 et le 19 novembre </w:t>
      </w:r>
      <w:r w:rsidRPr="00AE03F1">
        <w:rPr>
          <w:rFonts w:ascii="Cambria" w:hAnsi="Cambria"/>
          <w:color w:val="212121"/>
          <w:lang w:val="fr-FR"/>
        </w:rPr>
        <w:t>avec les responsables de terrain des trois institutions pour pouvoir rédiger le Manuel des POS, recueillant les procédures utilisées sur les quatre points frontaliers officiels (Ouanaminthe, Belladere, Malpasse, Anse-a-Pitres).</w:t>
      </w:r>
      <w:r w:rsidR="0060652B">
        <w:rPr>
          <w:rFonts w:ascii="Cambria" w:hAnsi="Cambria"/>
          <w:color w:val="212121"/>
          <w:lang w:val="fr-FR"/>
        </w:rPr>
        <w:t xml:space="preserve"> Un total de 20 participants (17 H et 3 F) </w:t>
      </w:r>
      <w:r w:rsidR="00262CD4">
        <w:rPr>
          <w:rFonts w:ascii="Cambria" w:hAnsi="Cambria"/>
          <w:color w:val="212121"/>
          <w:lang w:val="fr-FR"/>
        </w:rPr>
        <w:t>ont collaboré</w:t>
      </w:r>
      <w:r w:rsidR="0060652B">
        <w:rPr>
          <w:rFonts w:ascii="Cambria" w:hAnsi="Cambria"/>
          <w:color w:val="212121"/>
          <w:lang w:val="fr-FR"/>
        </w:rPr>
        <w:t xml:space="preserve"> à ces rencontres</w:t>
      </w:r>
      <w:r w:rsidR="00262CD4">
        <w:rPr>
          <w:rFonts w:ascii="Cambria" w:hAnsi="Cambria"/>
          <w:color w:val="212121"/>
          <w:lang w:val="fr-FR"/>
        </w:rPr>
        <w:t>.</w:t>
      </w:r>
      <w:r w:rsidRPr="00AE03F1">
        <w:rPr>
          <w:rFonts w:ascii="Cambria" w:hAnsi="Cambria"/>
          <w:color w:val="212121"/>
          <w:lang w:val="fr-FR"/>
        </w:rPr>
        <w:t xml:space="preserve"> Le Manuel a été ensuite validé au niveau central.</w:t>
      </w:r>
      <w:r w:rsidR="009C01E7">
        <w:rPr>
          <w:rFonts w:ascii="Cambria" w:hAnsi="Cambria"/>
          <w:color w:val="212121"/>
          <w:lang w:val="fr-FR"/>
        </w:rPr>
        <w:t xml:space="preserve"> Ce manuel permettra de guider les trois institutions dans les procédures à suivre avec l’objectif d’améliorer la coordination dans la zone frontalière.</w:t>
      </w:r>
      <w:r w:rsidRPr="00AE03F1">
        <w:rPr>
          <w:rFonts w:ascii="Cambria" w:hAnsi="Cambria"/>
          <w:color w:val="212121"/>
          <w:lang w:val="fr-FR"/>
        </w:rPr>
        <w:t xml:space="preserve">  A ce</w:t>
      </w:r>
      <w:r w:rsidR="00054DD6">
        <w:rPr>
          <w:rFonts w:ascii="Cambria" w:hAnsi="Cambria"/>
          <w:color w:val="212121"/>
          <w:lang w:val="fr-FR"/>
        </w:rPr>
        <w:t>tte</w:t>
      </w:r>
      <w:r w:rsidRPr="00AE03F1">
        <w:rPr>
          <w:rFonts w:ascii="Cambria" w:hAnsi="Cambria"/>
          <w:color w:val="212121"/>
          <w:lang w:val="fr-FR"/>
        </w:rPr>
        <w:t xml:space="preserve"> fin, l</w:t>
      </w:r>
      <w:r w:rsidR="00054DD6">
        <w:rPr>
          <w:rFonts w:ascii="Cambria" w:hAnsi="Cambria"/>
          <w:color w:val="212121"/>
          <w:lang w:val="fr-FR"/>
        </w:rPr>
        <w:t xml:space="preserve">e projet </w:t>
      </w:r>
      <w:r w:rsidRPr="00AE03F1">
        <w:rPr>
          <w:rFonts w:ascii="Cambria" w:hAnsi="Cambria"/>
          <w:color w:val="212121"/>
          <w:lang w:val="fr-FR"/>
        </w:rPr>
        <w:t>a joué le rôle de facilitateur du processus et a fourni l’appui technique et logistique nécessaire pour la réalisation des diverses réunions et ateliers</w:t>
      </w:r>
      <w:r w:rsidR="002D230D">
        <w:rPr>
          <w:rFonts w:ascii="Cambria" w:hAnsi="Cambria"/>
          <w:color w:val="212121"/>
          <w:lang w:val="fr-FR"/>
        </w:rPr>
        <w:t xml:space="preserve">, afin d’obtenir </w:t>
      </w:r>
      <w:r w:rsidR="009C01E7">
        <w:rPr>
          <w:rFonts w:ascii="Cambria" w:hAnsi="Cambria"/>
          <w:color w:val="212121"/>
          <w:lang w:val="fr-FR"/>
        </w:rPr>
        <w:t>la validation du manuel par les trois institutions</w:t>
      </w:r>
      <w:r w:rsidRPr="00AE03F1">
        <w:rPr>
          <w:rFonts w:ascii="Cambria" w:hAnsi="Cambria"/>
          <w:color w:val="212121"/>
          <w:lang w:val="fr-FR"/>
        </w:rPr>
        <w:t>.</w:t>
      </w:r>
      <w:r w:rsidR="009C01E7" w:rsidRPr="009C01E7">
        <w:rPr>
          <w:rFonts w:ascii="Cambria" w:hAnsi="Cambria"/>
          <w:color w:val="212121"/>
          <w:lang w:val="fr-FR"/>
        </w:rPr>
        <w:t xml:space="preserve"> </w:t>
      </w:r>
      <w:r w:rsidR="009C01E7" w:rsidRPr="00AE03F1">
        <w:rPr>
          <w:rFonts w:ascii="Cambria" w:hAnsi="Cambria"/>
          <w:color w:val="212121"/>
          <w:lang w:val="fr-FR"/>
        </w:rPr>
        <w:t>Le document a finalement obtenu la validation officielle en décembre 2020.</w:t>
      </w:r>
    </w:p>
    <w:p w14:paraId="132F4E69" w14:textId="77777777" w:rsidR="00AE03F1" w:rsidRPr="00AE03F1" w:rsidRDefault="00AE03F1" w:rsidP="009C01E7">
      <w:pPr>
        <w:jc w:val="both"/>
        <w:rPr>
          <w:rFonts w:ascii="Cambria" w:hAnsi="Cambria"/>
          <w:color w:val="212121"/>
          <w:lang w:val="fr-FR"/>
        </w:rPr>
      </w:pPr>
    </w:p>
    <w:p w14:paraId="7EBB0A14" w14:textId="6494E575" w:rsidR="00AE03F1" w:rsidRPr="00AE03F1" w:rsidRDefault="002D230D" w:rsidP="00AE03F1">
      <w:pPr>
        <w:ind w:left="-720"/>
        <w:jc w:val="both"/>
        <w:rPr>
          <w:rFonts w:ascii="Cambria" w:hAnsi="Cambria"/>
          <w:color w:val="212121"/>
          <w:lang w:val="fr-FR"/>
        </w:rPr>
      </w:pPr>
      <w:r>
        <w:rPr>
          <w:rFonts w:ascii="Cambria" w:hAnsi="Cambria"/>
          <w:color w:val="212121"/>
          <w:lang w:val="fr-FR"/>
        </w:rPr>
        <w:t>En ligne avec le plan de travail, l’équipe du projet envisageait l’organisation de la cérémonie de signature le mardi 19 Janvier 2021.</w:t>
      </w:r>
      <w:r w:rsidRPr="00AE03F1">
        <w:rPr>
          <w:rFonts w:ascii="Cambria" w:hAnsi="Cambria"/>
          <w:color w:val="212121"/>
          <w:lang w:val="fr-FR"/>
        </w:rPr>
        <w:t xml:space="preserve"> </w:t>
      </w:r>
      <w:r>
        <w:rPr>
          <w:rFonts w:ascii="Cambria" w:hAnsi="Cambria"/>
          <w:color w:val="212121"/>
          <w:lang w:val="fr-FR"/>
        </w:rPr>
        <w:t>C</w:t>
      </w:r>
      <w:r w:rsidR="00AE03F1" w:rsidRPr="00AE03F1">
        <w:rPr>
          <w:rFonts w:ascii="Cambria" w:hAnsi="Cambria"/>
          <w:color w:val="212121"/>
          <w:lang w:val="fr-FR"/>
        </w:rPr>
        <w:t xml:space="preserve">ependant le changement du Directeur Général de la Police National d’Haïti (PNH) </w:t>
      </w:r>
      <w:r>
        <w:rPr>
          <w:rFonts w:ascii="Cambria" w:hAnsi="Cambria"/>
          <w:color w:val="212121"/>
          <w:lang w:val="fr-FR"/>
        </w:rPr>
        <w:t>ainsi que</w:t>
      </w:r>
      <w:r w:rsidRPr="00AE03F1">
        <w:rPr>
          <w:rFonts w:ascii="Cambria" w:hAnsi="Cambria"/>
          <w:color w:val="212121"/>
          <w:lang w:val="fr-FR"/>
        </w:rPr>
        <w:t xml:space="preserve"> </w:t>
      </w:r>
      <w:r w:rsidR="00AE03F1" w:rsidRPr="00AE03F1">
        <w:rPr>
          <w:rFonts w:ascii="Cambria" w:hAnsi="Cambria"/>
          <w:color w:val="212121"/>
          <w:lang w:val="fr-FR"/>
        </w:rPr>
        <w:t xml:space="preserve">l’incertitude politique </w:t>
      </w:r>
      <w:r w:rsidR="00262CD4">
        <w:rPr>
          <w:rFonts w:ascii="Cambria" w:hAnsi="Cambria"/>
          <w:color w:val="212121"/>
          <w:lang w:val="fr-FR"/>
        </w:rPr>
        <w:t>au tour d’un</w:t>
      </w:r>
      <w:r w:rsidR="00AE03F1" w:rsidRPr="00AE03F1">
        <w:rPr>
          <w:rFonts w:ascii="Cambria" w:hAnsi="Cambria"/>
          <w:color w:val="212121"/>
          <w:lang w:val="fr-FR"/>
        </w:rPr>
        <w:t xml:space="preserve"> possible changement de gouvernement en février 2021 ont amené à un nouveau blocage des conversations et à repousser la cérémonie de signature en conséquence. </w:t>
      </w:r>
      <w:r w:rsidR="00262CD4">
        <w:rPr>
          <w:rFonts w:ascii="Cambria" w:hAnsi="Cambria"/>
          <w:color w:val="212121"/>
          <w:lang w:val="fr-FR"/>
        </w:rPr>
        <w:t>Afin d’engager le nouveau DG</w:t>
      </w:r>
      <w:r>
        <w:rPr>
          <w:rFonts w:ascii="Cambria" w:hAnsi="Cambria"/>
          <w:color w:val="212121"/>
          <w:lang w:val="fr-FR"/>
        </w:rPr>
        <w:t xml:space="preserve"> </w:t>
      </w:r>
      <w:r w:rsidR="00262CD4">
        <w:rPr>
          <w:rFonts w:ascii="Cambria" w:hAnsi="Cambria"/>
          <w:color w:val="212121"/>
          <w:lang w:val="fr-FR"/>
        </w:rPr>
        <w:t>dans les activités et objectifs du projet, une réunion a été</w:t>
      </w:r>
      <w:r w:rsidR="00AE03F1" w:rsidRPr="00AE03F1">
        <w:rPr>
          <w:rFonts w:ascii="Cambria" w:hAnsi="Cambria"/>
          <w:color w:val="212121"/>
          <w:lang w:val="fr-FR"/>
        </w:rPr>
        <w:t xml:space="preserve"> organisé </w:t>
      </w:r>
      <w:r w:rsidR="00F16133">
        <w:rPr>
          <w:rFonts w:ascii="Cambria" w:hAnsi="Cambria"/>
          <w:color w:val="212121"/>
          <w:lang w:val="fr-FR"/>
        </w:rPr>
        <w:t>le 11 mai 202</w:t>
      </w:r>
      <w:r>
        <w:rPr>
          <w:rFonts w:ascii="Cambria" w:hAnsi="Cambria"/>
          <w:color w:val="212121"/>
          <w:lang w:val="fr-FR"/>
        </w:rPr>
        <w:t xml:space="preserve">1. A nouveau, la réunion a </w:t>
      </w:r>
      <w:r w:rsidR="00054DD6">
        <w:rPr>
          <w:rFonts w:ascii="Cambria" w:hAnsi="Cambria"/>
          <w:color w:val="212121"/>
          <w:lang w:val="fr-FR"/>
        </w:rPr>
        <w:t>dû</w:t>
      </w:r>
      <w:r>
        <w:rPr>
          <w:rFonts w:ascii="Cambria" w:hAnsi="Cambria"/>
          <w:color w:val="212121"/>
          <w:lang w:val="fr-FR"/>
        </w:rPr>
        <w:t xml:space="preserve"> être </w:t>
      </w:r>
      <w:r w:rsidR="00AE03F1" w:rsidRPr="00AE03F1">
        <w:rPr>
          <w:rFonts w:ascii="Cambria" w:hAnsi="Cambria"/>
          <w:color w:val="212121"/>
          <w:lang w:val="fr-FR"/>
        </w:rPr>
        <w:t xml:space="preserve">repoussée à plusieurs reprises </w:t>
      </w:r>
      <w:r>
        <w:rPr>
          <w:rFonts w:ascii="Cambria" w:hAnsi="Cambria"/>
          <w:color w:val="212121"/>
          <w:lang w:val="fr-FR"/>
        </w:rPr>
        <w:t>en vue des</w:t>
      </w:r>
      <w:r w:rsidR="00AE03F1" w:rsidRPr="00AE03F1">
        <w:rPr>
          <w:rFonts w:ascii="Cambria" w:hAnsi="Cambria"/>
          <w:color w:val="212121"/>
          <w:lang w:val="fr-FR"/>
        </w:rPr>
        <w:t xml:space="preserve"> évènements sécuritaires qui ont sévit Haïti pendant ces derniers mois</w:t>
      </w:r>
      <w:r>
        <w:rPr>
          <w:rFonts w:ascii="Cambria" w:hAnsi="Cambria"/>
          <w:color w:val="212121"/>
          <w:lang w:val="fr-FR"/>
        </w:rPr>
        <w:t>. L</w:t>
      </w:r>
      <w:r w:rsidR="0088355E">
        <w:rPr>
          <w:rFonts w:ascii="Cambria" w:hAnsi="Cambria"/>
          <w:color w:val="212121"/>
          <w:lang w:val="fr-FR"/>
        </w:rPr>
        <w:t xml:space="preserve">es discussions </w:t>
      </w:r>
      <w:r>
        <w:rPr>
          <w:rFonts w:ascii="Cambria" w:hAnsi="Cambria"/>
          <w:color w:val="212121"/>
          <w:lang w:val="fr-FR"/>
        </w:rPr>
        <w:t xml:space="preserve">avec </w:t>
      </w:r>
      <w:r w:rsidRPr="00AE03F1">
        <w:rPr>
          <w:rFonts w:ascii="Cambria" w:hAnsi="Cambria"/>
          <w:color w:val="212121"/>
          <w:lang w:val="fr-FR"/>
        </w:rPr>
        <w:t xml:space="preserve">le Premier Ministre </w:t>
      </w:r>
      <w:r>
        <w:rPr>
          <w:rFonts w:ascii="Cambria" w:hAnsi="Cambria"/>
          <w:color w:val="212121"/>
          <w:lang w:val="fr-FR"/>
        </w:rPr>
        <w:t xml:space="preserve">pour l’obtention de son aval </w:t>
      </w:r>
      <w:r w:rsidR="0088355E">
        <w:rPr>
          <w:rFonts w:ascii="Cambria" w:hAnsi="Cambria"/>
          <w:color w:val="212121"/>
          <w:lang w:val="fr-FR"/>
        </w:rPr>
        <w:t xml:space="preserve">sont actuellement en cours </w:t>
      </w:r>
      <w:r>
        <w:rPr>
          <w:rFonts w:ascii="Cambria" w:hAnsi="Cambria"/>
          <w:color w:val="212121"/>
          <w:lang w:val="fr-FR"/>
        </w:rPr>
        <w:t>et il est attendu dans le mois de juin 2021.</w:t>
      </w:r>
    </w:p>
    <w:p w14:paraId="687E93FB" w14:textId="77777777" w:rsidR="00AE03F1" w:rsidRDefault="00AE03F1" w:rsidP="00AE03F1">
      <w:pPr>
        <w:shd w:val="clear" w:color="auto" w:fill="FFFFFF"/>
        <w:ind w:left="-630"/>
        <w:jc w:val="both"/>
        <w:rPr>
          <w:rFonts w:ascii="Calibri" w:hAnsi="Calibri" w:cs="Calibri"/>
          <w:color w:val="4472C4" w:themeColor="accent1"/>
          <w:bdr w:val="none" w:sz="0" w:space="0" w:color="auto" w:frame="1"/>
          <w:lang w:val="fr-FR"/>
        </w:rPr>
      </w:pPr>
    </w:p>
    <w:p w14:paraId="5AFFE19E" w14:textId="77777777" w:rsidR="00AE03F1" w:rsidRPr="00F22E94" w:rsidRDefault="00AE03F1" w:rsidP="00AE03F1">
      <w:pPr>
        <w:shd w:val="clear" w:color="auto" w:fill="FFFFFF"/>
        <w:ind w:left="-630"/>
        <w:jc w:val="both"/>
        <w:rPr>
          <w:rFonts w:ascii="Calibri" w:hAnsi="Calibri" w:cs="Calibri"/>
          <w:color w:val="4472C4" w:themeColor="accent1"/>
          <w:bdr w:val="none" w:sz="0" w:space="0" w:color="auto" w:frame="1"/>
          <w:lang w:val="fr-FR"/>
        </w:rPr>
      </w:pPr>
      <w:r w:rsidRPr="00682F45">
        <w:rPr>
          <w:rFonts w:ascii="Calibri" w:hAnsi="Calibri" w:cs="Calibri"/>
          <w:b/>
          <w:bCs/>
          <w:color w:val="201F1E"/>
          <w:bdr w:val="none" w:sz="0" w:space="0" w:color="auto" w:frame="1"/>
          <w:lang w:val="fr-FR"/>
        </w:rPr>
        <w:lastRenderedPageBreak/>
        <w:t>Produits 1.2. </w:t>
      </w:r>
      <w:r w:rsidRPr="003D730A">
        <w:rPr>
          <w:rFonts w:ascii="Calibri" w:hAnsi="Calibri" w:cs="Calibri"/>
          <w:b/>
          <w:bCs/>
          <w:color w:val="201F1E"/>
          <w:bdr w:val="none" w:sz="0" w:space="0" w:color="auto" w:frame="1"/>
          <w:lang w:val="fr-FR"/>
        </w:rPr>
        <w:t>Le recrutement du consultant pour la réalisation des formations a été effectué et les formations seront organisées après la signature de l’accord</w:t>
      </w:r>
      <w:r w:rsidRPr="003D730A">
        <w:rPr>
          <w:rFonts w:ascii="Calibri" w:hAnsi="Calibri" w:cs="Calibri"/>
          <w:color w:val="201F1E"/>
          <w:bdr w:val="none" w:sz="0" w:space="0" w:color="auto" w:frame="1"/>
          <w:lang w:val="fr-FR"/>
        </w:rPr>
        <w:t>.</w:t>
      </w:r>
    </w:p>
    <w:p w14:paraId="257F57A5" w14:textId="77777777" w:rsidR="00AE03F1" w:rsidRPr="003D730A" w:rsidRDefault="00AE03F1" w:rsidP="00AE03F1">
      <w:pPr>
        <w:shd w:val="clear" w:color="auto" w:fill="FFFFFF"/>
        <w:ind w:left="-630"/>
        <w:jc w:val="both"/>
        <w:rPr>
          <w:bdr w:val="none" w:sz="0" w:space="0" w:color="auto" w:frame="1"/>
          <w:lang w:val="fr-CA"/>
        </w:rPr>
      </w:pPr>
    </w:p>
    <w:p w14:paraId="21522857" w14:textId="77777777" w:rsidR="00AE03F1" w:rsidRPr="00AE03F1" w:rsidRDefault="00AE03F1" w:rsidP="00AE03F1">
      <w:pPr>
        <w:shd w:val="clear" w:color="auto" w:fill="FFFFFF"/>
        <w:ind w:left="-630"/>
        <w:jc w:val="both"/>
        <w:rPr>
          <w:rFonts w:ascii="Cambria" w:hAnsi="Cambria"/>
          <w:color w:val="212121"/>
          <w:lang w:val="fr-FR"/>
        </w:rPr>
      </w:pPr>
      <w:r w:rsidRPr="00AE03F1">
        <w:rPr>
          <w:rFonts w:ascii="Cambria" w:hAnsi="Cambria"/>
          <w:color w:val="212121"/>
          <w:lang w:val="fr-FR"/>
        </w:rPr>
        <w:t xml:space="preserve">Les formations seront organisées après la signature officielle de l’Accord DIP. </w:t>
      </w:r>
    </w:p>
    <w:p w14:paraId="67E24B73" w14:textId="77777777" w:rsidR="00AE03F1" w:rsidRDefault="00AE03F1" w:rsidP="00AE03F1">
      <w:pPr>
        <w:shd w:val="clear" w:color="auto" w:fill="FFFFFF"/>
        <w:ind w:left="-630"/>
        <w:jc w:val="both"/>
        <w:rPr>
          <w:rFonts w:ascii="Calibri" w:hAnsi="Calibri" w:cs="Calibri"/>
          <w:color w:val="4472C4" w:themeColor="accent1"/>
          <w:bdr w:val="none" w:sz="0" w:space="0" w:color="auto" w:frame="1"/>
          <w:lang w:val="fr-FR"/>
        </w:rPr>
      </w:pPr>
    </w:p>
    <w:p w14:paraId="6F755D4E" w14:textId="77777777" w:rsidR="00AE03F1" w:rsidRPr="00F22E94" w:rsidRDefault="00AE03F1" w:rsidP="00AE03F1">
      <w:pPr>
        <w:shd w:val="clear" w:color="auto" w:fill="FFFFFF"/>
        <w:ind w:left="-630"/>
        <w:jc w:val="both"/>
        <w:rPr>
          <w:rFonts w:ascii="Calibri" w:hAnsi="Calibri" w:cs="Calibri"/>
          <w:color w:val="4472C4" w:themeColor="accent1"/>
          <w:bdr w:val="none" w:sz="0" w:space="0" w:color="auto" w:frame="1"/>
          <w:lang w:val="fr-FR"/>
        </w:rPr>
      </w:pPr>
      <w:r w:rsidRPr="007509C5">
        <w:rPr>
          <w:rFonts w:cstheme="minorHAnsi"/>
          <w:b/>
          <w:bCs/>
          <w:bdr w:val="none" w:sz="0" w:space="0" w:color="auto" w:frame="1"/>
          <w:lang w:val="fr-CA"/>
        </w:rPr>
        <w:t>Produit 1.3. Reprise des réunions binationales à Ouanaminthe et à Malpasse.</w:t>
      </w:r>
    </w:p>
    <w:p w14:paraId="04897413" w14:textId="77777777" w:rsidR="00AE03F1" w:rsidRDefault="00AE03F1" w:rsidP="00AE03F1">
      <w:pPr>
        <w:shd w:val="clear" w:color="auto" w:fill="FFFFFF"/>
        <w:jc w:val="both"/>
        <w:rPr>
          <w:rFonts w:cstheme="minorHAnsi"/>
          <w:bdr w:val="none" w:sz="0" w:space="0" w:color="auto" w:frame="1"/>
          <w:lang w:val="fr-CA"/>
        </w:rPr>
      </w:pPr>
    </w:p>
    <w:p w14:paraId="28369E66" w14:textId="51A7DE58" w:rsidR="00AE03F1" w:rsidRDefault="00AE03F1" w:rsidP="00AE03F1">
      <w:pPr>
        <w:shd w:val="clear" w:color="auto" w:fill="FFFFFF"/>
        <w:ind w:left="-720"/>
        <w:jc w:val="both"/>
        <w:rPr>
          <w:rFonts w:ascii="Cambria" w:hAnsi="Cambria"/>
          <w:color w:val="212121"/>
          <w:lang w:val="fr-FR"/>
        </w:rPr>
      </w:pPr>
      <w:r w:rsidRPr="00AE03F1">
        <w:rPr>
          <w:rFonts w:ascii="Cambria" w:hAnsi="Cambria"/>
          <w:color w:val="212121"/>
          <w:lang w:val="fr-FR"/>
        </w:rPr>
        <w:t xml:space="preserve">Depuis 2019, dans l’objectif de renforcer la coordination binationale pour lutter contre les trafics à la frontière entre Haïti et la République Dominicaine, l’OIM </w:t>
      </w:r>
      <w:r w:rsidR="00144EF0">
        <w:rPr>
          <w:rFonts w:ascii="Cambria" w:hAnsi="Cambria"/>
          <w:color w:val="212121"/>
          <w:lang w:val="fr-FR"/>
        </w:rPr>
        <w:t xml:space="preserve">et le PNUD </w:t>
      </w:r>
      <w:r w:rsidRPr="00AE03F1">
        <w:rPr>
          <w:rFonts w:ascii="Cambria" w:hAnsi="Cambria"/>
          <w:color w:val="212121"/>
          <w:lang w:val="fr-FR"/>
        </w:rPr>
        <w:t>appui</w:t>
      </w:r>
      <w:r w:rsidR="00144EF0">
        <w:rPr>
          <w:rFonts w:ascii="Cambria" w:hAnsi="Cambria"/>
          <w:color w:val="212121"/>
          <w:lang w:val="fr-FR"/>
        </w:rPr>
        <w:t>ent</w:t>
      </w:r>
      <w:r w:rsidRPr="00AE03F1">
        <w:rPr>
          <w:rFonts w:ascii="Cambria" w:hAnsi="Cambria"/>
          <w:color w:val="212121"/>
          <w:lang w:val="fr-FR"/>
        </w:rPr>
        <w:t xml:space="preserve"> un espace de coordination binationale</w:t>
      </w:r>
      <w:r w:rsidR="00212459">
        <w:rPr>
          <w:rFonts w:ascii="Cambria" w:hAnsi="Cambria"/>
          <w:color w:val="212121"/>
          <w:lang w:val="fr-FR"/>
        </w:rPr>
        <w:t xml:space="preserve"> </w:t>
      </w:r>
      <w:r w:rsidRPr="00AE03F1">
        <w:rPr>
          <w:rFonts w:ascii="Cambria" w:hAnsi="Cambria"/>
          <w:color w:val="212121"/>
          <w:lang w:val="fr-FR"/>
        </w:rPr>
        <w:t>sur le point frontalier officiel de Ouanaminthe/Dajabon.</w:t>
      </w:r>
    </w:p>
    <w:p w14:paraId="2EC27A5C" w14:textId="77777777" w:rsidR="00AE03F1" w:rsidRPr="00AE03F1" w:rsidRDefault="00AE03F1" w:rsidP="00AE03F1">
      <w:pPr>
        <w:shd w:val="clear" w:color="auto" w:fill="FFFFFF"/>
        <w:ind w:left="-720"/>
        <w:jc w:val="both"/>
        <w:rPr>
          <w:rFonts w:ascii="Cambria" w:hAnsi="Cambria"/>
          <w:color w:val="212121"/>
          <w:lang w:val="fr-FR"/>
        </w:rPr>
      </w:pPr>
    </w:p>
    <w:p w14:paraId="10075A0C" w14:textId="21B87132" w:rsidR="001D7A91" w:rsidRDefault="00AE03F1">
      <w:pPr>
        <w:shd w:val="clear" w:color="auto" w:fill="FFFFFF"/>
        <w:ind w:left="-720"/>
        <w:jc w:val="both"/>
        <w:rPr>
          <w:rFonts w:ascii="Cambria" w:hAnsi="Cambria"/>
          <w:color w:val="212121"/>
          <w:lang w:val="fr-FR"/>
        </w:rPr>
      </w:pPr>
      <w:r w:rsidRPr="00AE03F1">
        <w:rPr>
          <w:rFonts w:ascii="Cambria" w:hAnsi="Cambria"/>
          <w:color w:val="212121"/>
          <w:lang w:val="fr-FR"/>
        </w:rPr>
        <w:t>Ces réunions ont permis de réunir et renforcer la coopération et collaboration des autorités de deux pays qui travaillent sur les questions sécuritaires à la frontière, notamment : Police Frontalière (POLIFRONT), CESFRONT: Cuerpo Especializado de Seguridad Fronteriza, Dirección Nacional de Control de Drogas (DNCD), Brigade de Lutte contre le Trafic des Stupéfiants (BLTS), Consultas, Police Nationale haïtienne et dominicaine, Immigration haïtienne et dominicaine (Direction de l’Immigration et de l’Émigration et Dirección General de Migración), Douanes et des acteurs travaillant sur les questions de migrants et minors  tel que l’Office Nationale pour la Migration (ONM) et l’Institut de Bien Être social et pour la recherche (IBESR) et ses homologues du cote dominicain</w:t>
      </w:r>
      <w:r w:rsidR="001D7A91">
        <w:rPr>
          <w:rFonts w:ascii="Cambria" w:hAnsi="Cambria"/>
          <w:color w:val="212121"/>
          <w:lang w:val="fr-FR"/>
        </w:rPr>
        <w:t xml:space="preserve">. </w:t>
      </w:r>
      <w:r w:rsidRPr="00AE03F1">
        <w:rPr>
          <w:rFonts w:ascii="Cambria" w:hAnsi="Cambria"/>
          <w:color w:val="212121"/>
          <w:lang w:val="fr-FR"/>
        </w:rPr>
        <w:t xml:space="preserve">Ces rencontres permettent aux acteurs de mieux coordonner les activités </w:t>
      </w:r>
      <w:r w:rsidR="001D7A91">
        <w:rPr>
          <w:rFonts w:ascii="Cambria" w:hAnsi="Cambria"/>
          <w:color w:val="212121"/>
          <w:lang w:val="fr-FR"/>
        </w:rPr>
        <w:t xml:space="preserve">des institutions </w:t>
      </w:r>
      <w:r w:rsidRPr="00AE03F1">
        <w:rPr>
          <w:rFonts w:ascii="Cambria" w:hAnsi="Cambria"/>
          <w:color w:val="212121"/>
          <w:lang w:val="fr-FR"/>
        </w:rPr>
        <w:t>au niveau de la frontière</w:t>
      </w:r>
      <w:r w:rsidR="001D7A91">
        <w:rPr>
          <w:rFonts w:ascii="Cambria" w:hAnsi="Cambria"/>
          <w:color w:val="212121"/>
          <w:lang w:val="fr-FR"/>
        </w:rPr>
        <w:t xml:space="preserve"> ; </w:t>
      </w:r>
      <w:r w:rsidRPr="00AE03F1">
        <w:rPr>
          <w:rFonts w:ascii="Cambria" w:hAnsi="Cambria"/>
          <w:color w:val="212121"/>
          <w:lang w:val="fr-FR"/>
        </w:rPr>
        <w:t>échanger des informations pertinentes et stratégiques</w:t>
      </w:r>
      <w:r w:rsidR="001D7A91">
        <w:rPr>
          <w:rFonts w:ascii="Cambria" w:hAnsi="Cambria"/>
          <w:color w:val="212121"/>
          <w:lang w:val="fr-FR"/>
        </w:rPr>
        <w:t> ;</w:t>
      </w:r>
      <w:r w:rsidRPr="00AE03F1">
        <w:rPr>
          <w:rFonts w:ascii="Cambria" w:hAnsi="Cambria"/>
          <w:color w:val="212121"/>
          <w:lang w:val="fr-FR"/>
        </w:rPr>
        <w:t xml:space="preserve"> ainsi que de renforcer la coopération pour le contrôle efficace du trafic de personnes, des armes et des stupéfiants.</w:t>
      </w:r>
      <w:r w:rsidR="00122702">
        <w:rPr>
          <w:rFonts w:ascii="Cambria" w:hAnsi="Cambria"/>
          <w:color w:val="212121"/>
          <w:lang w:val="fr-FR"/>
        </w:rPr>
        <w:t xml:space="preserve"> </w:t>
      </w:r>
    </w:p>
    <w:p w14:paraId="415CFB13" w14:textId="77777777" w:rsidR="001D7A91" w:rsidRDefault="001D7A91" w:rsidP="00AE03F1">
      <w:pPr>
        <w:shd w:val="clear" w:color="auto" w:fill="FFFFFF"/>
        <w:ind w:left="-720"/>
        <w:jc w:val="both"/>
        <w:rPr>
          <w:rFonts w:ascii="Cambria" w:hAnsi="Cambria"/>
          <w:color w:val="212121"/>
          <w:lang w:val="fr-FR"/>
        </w:rPr>
      </w:pPr>
    </w:p>
    <w:p w14:paraId="526769F3" w14:textId="0E0775DC" w:rsidR="00AE03F1" w:rsidRDefault="00054DD6" w:rsidP="00AE03F1">
      <w:pPr>
        <w:shd w:val="clear" w:color="auto" w:fill="FFFFFF"/>
        <w:ind w:left="-720"/>
        <w:jc w:val="both"/>
        <w:rPr>
          <w:rFonts w:ascii="Cambria" w:hAnsi="Cambria"/>
          <w:color w:val="212121"/>
          <w:lang w:val="fr-FR"/>
        </w:rPr>
      </w:pPr>
      <w:r>
        <w:rPr>
          <w:rFonts w:ascii="Cambria" w:hAnsi="Cambria"/>
          <w:color w:val="212121"/>
          <w:lang w:val="fr-FR"/>
        </w:rPr>
        <w:t>C</w:t>
      </w:r>
      <w:r w:rsidR="00122702">
        <w:rPr>
          <w:rFonts w:ascii="Cambria" w:hAnsi="Cambria"/>
          <w:color w:val="212121"/>
          <w:lang w:val="fr-FR"/>
        </w:rPr>
        <w:t>es rencontres binationales</w:t>
      </w:r>
      <w:r>
        <w:rPr>
          <w:rFonts w:ascii="Cambria" w:hAnsi="Cambria"/>
          <w:color w:val="212121"/>
          <w:lang w:val="fr-FR"/>
        </w:rPr>
        <w:t xml:space="preserve"> ont permis aux </w:t>
      </w:r>
      <w:r w:rsidR="001D7A91">
        <w:rPr>
          <w:rFonts w:ascii="Cambria" w:hAnsi="Cambria"/>
          <w:color w:val="212121"/>
          <w:lang w:val="fr-FR"/>
        </w:rPr>
        <w:t xml:space="preserve">différents </w:t>
      </w:r>
      <w:r w:rsidR="00122702">
        <w:rPr>
          <w:rFonts w:ascii="Cambria" w:hAnsi="Cambria"/>
          <w:color w:val="212121"/>
          <w:lang w:val="fr-FR"/>
        </w:rPr>
        <w:t xml:space="preserve">acteurs </w:t>
      </w:r>
      <w:r w:rsidR="001D7A91">
        <w:rPr>
          <w:rFonts w:ascii="Cambria" w:hAnsi="Cambria"/>
          <w:color w:val="212121"/>
          <w:lang w:val="fr-FR"/>
        </w:rPr>
        <w:t xml:space="preserve">gouvernementaux </w:t>
      </w:r>
      <w:r>
        <w:rPr>
          <w:rFonts w:ascii="Cambria" w:hAnsi="Cambria"/>
          <w:color w:val="212121"/>
          <w:lang w:val="fr-FR"/>
        </w:rPr>
        <w:t xml:space="preserve">d’établir une passerelle d’échanges </w:t>
      </w:r>
      <w:r w:rsidR="001D7A91">
        <w:rPr>
          <w:rFonts w:ascii="Cambria" w:hAnsi="Cambria"/>
          <w:color w:val="212121"/>
          <w:lang w:val="fr-FR"/>
        </w:rPr>
        <w:t>entre</w:t>
      </w:r>
      <w:r w:rsidR="00122702">
        <w:rPr>
          <w:rFonts w:ascii="Cambria" w:hAnsi="Cambria"/>
          <w:color w:val="212121"/>
          <w:lang w:val="fr-FR"/>
        </w:rPr>
        <w:t xml:space="preserve"> homologues</w:t>
      </w:r>
      <w:r w:rsidR="001D7A91">
        <w:rPr>
          <w:rFonts w:ascii="Cambria" w:hAnsi="Cambria"/>
          <w:color w:val="212121"/>
          <w:lang w:val="fr-FR"/>
        </w:rPr>
        <w:t>,</w:t>
      </w:r>
      <w:r w:rsidR="00122702">
        <w:rPr>
          <w:rFonts w:ascii="Cambria" w:hAnsi="Cambria"/>
          <w:color w:val="212121"/>
          <w:lang w:val="fr-FR"/>
        </w:rPr>
        <w:t xml:space="preserve"> pour mieux coordonner des réponses conjointes au</w:t>
      </w:r>
      <w:r w:rsidR="0088355E">
        <w:rPr>
          <w:rFonts w:ascii="Cambria" w:hAnsi="Cambria"/>
          <w:color w:val="212121"/>
          <w:lang w:val="fr-FR"/>
        </w:rPr>
        <w:t>x</w:t>
      </w:r>
      <w:r w:rsidR="00122702">
        <w:rPr>
          <w:rFonts w:ascii="Cambria" w:hAnsi="Cambria"/>
          <w:color w:val="212121"/>
          <w:lang w:val="fr-FR"/>
        </w:rPr>
        <w:t xml:space="preserve"> </w:t>
      </w:r>
      <w:r w:rsidR="0080416A">
        <w:rPr>
          <w:rFonts w:ascii="Cambria" w:hAnsi="Cambria"/>
          <w:color w:val="212121"/>
          <w:lang w:val="fr-FR"/>
        </w:rPr>
        <w:t>défis</w:t>
      </w:r>
      <w:r w:rsidR="00122702">
        <w:rPr>
          <w:rFonts w:ascii="Cambria" w:hAnsi="Cambria"/>
          <w:color w:val="212121"/>
          <w:lang w:val="fr-FR"/>
        </w:rPr>
        <w:t xml:space="preserve"> </w:t>
      </w:r>
      <w:r w:rsidR="0088355E">
        <w:rPr>
          <w:rFonts w:ascii="Cambria" w:hAnsi="Cambria"/>
          <w:color w:val="212121"/>
          <w:lang w:val="fr-FR"/>
        </w:rPr>
        <w:t xml:space="preserve">sécuritaires et migratoires </w:t>
      </w:r>
      <w:r w:rsidR="00122702">
        <w:rPr>
          <w:rFonts w:ascii="Cambria" w:hAnsi="Cambria"/>
          <w:color w:val="212121"/>
          <w:lang w:val="fr-FR"/>
        </w:rPr>
        <w:t xml:space="preserve">au niveau frontalier. </w:t>
      </w:r>
      <w:r w:rsidR="000B0D30">
        <w:rPr>
          <w:rFonts w:ascii="Cambria" w:hAnsi="Cambria"/>
          <w:color w:val="212121"/>
          <w:lang w:val="fr-FR"/>
        </w:rPr>
        <w:t>P</w:t>
      </w:r>
      <w:r w:rsidR="000B0D30">
        <w:rPr>
          <w:rFonts w:ascii="Cambria" w:hAnsi="Cambria"/>
          <w:color w:val="212121"/>
          <w:lang w:val="fr-FR"/>
        </w:rPr>
        <w:t xml:space="preserve">lusieurs </w:t>
      </w:r>
      <w:r w:rsidR="000B0D30">
        <w:rPr>
          <w:rFonts w:ascii="Cambria" w:hAnsi="Cambria"/>
          <w:color w:val="212121"/>
          <w:lang w:val="fr-FR"/>
        </w:rPr>
        <w:t>séances de travail</w:t>
      </w:r>
      <w:r w:rsidR="000B0D30" w:rsidDel="000C58F8">
        <w:rPr>
          <w:rFonts w:ascii="Cambria" w:hAnsi="Cambria"/>
          <w:color w:val="212121"/>
          <w:lang w:val="fr-FR"/>
        </w:rPr>
        <w:t xml:space="preserve"> </w:t>
      </w:r>
      <w:r w:rsidR="000B0D30">
        <w:rPr>
          <w:rFonts w:ascii="Cambria" w:hAnsi="Cambria"/>
          <w:color w:val="212121"/>
          <w:lang w:val="fr-FR"/>
        </w:rPr>
        <w:t>ont été organisées entre eux.</w:t>
      </w:r>
    </w:p>
    <w:p w14:paraId="75DCE719" w14:textId="77777777" w:rsidR="00AE03F1" w:rsidRPr="00AE03F1" w:rsidRDefault="00AE03F1" w:rsidP="00AE03F1">
      <w:pPr>
        <w:shd w:val="clear" w:color="auto" w:fill="FFFFFF"/>
        <w:ind w:left="-720"/>
        <w:jc w:val="both"/>
        <w:rPr>
          <w:rFonts w:ascii="Cambria" w:hAnsi="Cambria"/>
          <w:color w:val="212121"/>
          <w:lang w:val="fr-FR"/>
        </w:rPr>
      </w:pPr>
    </w:p>
    <w:p w14:paraId="64586046" w14:textId="484F57A3" w:rsidR="00AE03F1" w:rsidRPr="00AE03F1" w:rsidRDefault="00AE03F1" w:rsidP="000C58F8">
      <w:pPr>
        <w:shd w:val="clear" w:color="auto" w:fill="FFFFFF"/>
        <w:ind w:left="-720"/>
        <w:jc w:val="both"/>
        <w:rPr>
          <w:rFonts w:ascii="Cambria" w:hAnsi="Cambria"/>
          <w:color w:val="212121"/>
          <w:lang w:val="fr-FR"/>
        </w:rPr>
      </w:pPr>
      <w:r w:rsidRPr="00AE03F1">
        <w:rPr>
          <w:rFonts w:ascii="Cambria" w:hAnsi="Cambria"/>
          <w:color w:val="212121"/>
          <w:lang w:val="fr-FR"/>
        </w:rPr>
        <w:t>Pendant la période du rapport (novembre 2020 à mai 2021)</w:t>
      </w:r>
      <w:r w:rsidR="001D7A91">
        <w:rPr>
          <w:rFonts w:ascii="Cambria" w:hAnsi="Cambria"/>
          <w:color w:val="212121"/>
          <w:lang w:val="fr-FR"/>
        </w:rPr>
        <w:t xml:space="preserve"> et </w:t>
      </w:r>
      <w:r w:rsidR="001D7A91" w:rsidRPr="00AE03F1">
        <w:rPr>
          <w:rFonts w:ascii="Cambria" w:hAnsi="Cambria"/>
          <w:color w:val="212121"/>
          <w:lang w:val="fr-FR"/>
        </w:rPr>
        <w:t>malgré les difficultés</w:t>
      </w:r>
      <w:r w:rsidR="001D7A91">
        <w:rPr>
          <w:rFonts w:ascii="Cambria" w:hAnsi="Cambria"/>
          <w:color w:val="212121"/>
          <w:lang w:val="fr-FR"/>
        </w:rPr>
        <w:t xml:space="preserve"> et</w:t>
      </w:r>
      <w:r w:rsidR="001D7A91" w:rsidRPr="00AE03F1">
        <w:rPr>
          <w:rFonts w:ascii="Cambria" w:hAnsi="Cambria"/>
          <w:color w:val="212121"/>
          <w:lang w:val="fr-FR"/>
        </w:rPr>
        <w:t xml:space="preserve"> défis </w:t>
      </w:r>
      <w:r w:rsidR="001D7A91">
        <w:rPr>
          <w:rFonts w:ascii="Cambria" w:hAnsi="Cambria"/>
          <w:color w:val="212121"/>
          <w:lang w:val="fr-FR"/>
        </w:rPr>
        <w:t>que</w:t>
      </w:r>
      <w:r w:rsidR="001D7A91" w:rsidRPr="00AE03F1">
        <w:rPr>
          <w:rFonts w:ascii="Cambria" w:hAnsi="Cambria"/>
          <w:color w:val="212121"/>
          <w:lang w:val="fr-FR"/>
        </w:rPr>
        <w:t xml:space="preserve"> la pandémie et </w:t>
      </w:r>
      <w:r w:rsidR="001D7A91">
        <w:rPr>
          <w:rFonts w:ascii="Cambria" w:hAnsi="Cambria"/>
          <w:color w:val="212121"/>
          <w:lang w:val="fr-FR"/>
        </w:rPr>
        <w:t xml:space="preserve">la situation sécuritaire ont posée à l’implémentation du projet, </w:t>
      </w:r>
      <w:r w:rsidRPr="00AE03F1">
        <w:rPr>
          <w:rFonts w:ascii="Cambria" w:hAnsi="Cambria"/>
          <w:color w:val="212121"/>
          <w:lang w:val="fr-FR"/>
        </w:rPr>
        <w:t xml:space="preserve">(4) réunions binationales </w:t>
      </w:r>
      <w:r w:rsidR="001D7A91">
        <w:rPr>
          <w:rFonts w:ascii="Cambria" w:hAnsi="Cambria"/>
          <w:color w:val="212121"/>
          <w:lang w:val="fr-FR"/>
        </w:rPr>
        <w:t xml:space="preserve">ont eu lieu </w:t>
      </w:r>
      <w:r w:rsidRPr="00AE03F1">
        <w:rPr>
          <w:rFonts w:ascii="Cambria" w:hAnsi="Cambria"/>
          <w:color w:val="212121"/>
          <w:lang w:val="fr-FR"/>
        </w:rPr>
        <w:t xml:space="preserve">dans la zone frontalière. </w:t>
      </w:r>
      <w:r w:rsidR="001D7A91" w:rsidRPr="00AE03F1">
        <w:rPr>
          <w:rFonts w:ascii="Cambria" w:hAnsi="Cambria"/>
          <w:color w:val="212121"/>
          <w:lang w:val="fr-FR"/>
        </w:rPr>
        <w:t>L</w:t>
      </w:r>
      <w:r w:rsidR="000B0D30">
        <w:rPr>
          <w:rFonts w:ascii="Cambria" w:hAnsi="Cambria"/>
          <w:color w:val="212121"/>
          <w:lang w:val="fr-FR"/>
        </w:rPr>
        <w:t>es agences ont</w:t>
      </w:r>
      <w:r w:rsidR="001D7A91" w:rsidRPr="00AE03F1">
        <w:rPr>
          <w:rFonts w:ascii="Cambria" w:hAnsi="Cambria"/>
          <w:color w:val="212121"/>
          <w:lang w:val="fr-FR"/>
        </w:rPr>
        <w:t xml:space="preserve"> dû décaler l’organisation des réunions binationales dans plusieurs occasions, et réengager le nouveau Directeur General de la Police Nationale d’Haïti (PNH) dans les objectifs de l’accord, et du projet. </w:t>
      </w:r>
      <w:r w:rsidR="001D7A91">
        <w:rPr>
          <w:rFonts w:ascii="Cambria" w:hAnsi="Cambria"/>
          <w:color w:val="212121"/>
          <w:lang w:val="fr-FR"/>
        </w:rPr>
        <w:t>L</w:t>
      </w:r>
      <w:r w:rsidR="001D7A91" w:rsidRPr="00AE03F1">
        <w:rPr>
          <w:rFonts w:ascii="Cambria" w:hAnsi="Cambria"/>
          <w:color w:val="212121"/>
          <w:lang w:val="fr-FR"/>
        </w:rPr>
        <w:t>’OIM a</w:t>
      </w:r>
      <w:r w:rsidR="001D7A91">
        <w:rPr>
          <w:rFonts w:ascii="Cambria" w:hAnsi="Cambria"/>
          <w:color w:val="212121"/>
          <w:lang w:val="fr-FR"/>
        </w:rPr>
        <w:t xml:space="preserve"> finalement</w:t>
      </w:r>
      <w:r w:rsidR="001D7A91" w:rsidRPr="00AE03F1">
        <w:rPr>
          <w:rFonts w:ascii="Cambria" w:hAnsi="Cambria"/>
          <w:color w:val="212121"/>
          <w:lang w:val="fr-FR"/>
        </w:rPr>
        <w:t xml:space="preserve"> obtenu l’accord du Directeur de la PNH lors d’une rencontre le 11 mai, et le relancement des réunions ont débuté fin mai 2021</w:t>
      </w:r>
      <w:r w:rsidR="00DF02EF">
        <w:rPr>
          <w:rFonts w:ascii="Cambria" w:hAnsi="Cambria"/>
          <w:color w:val="212121"/>
          <w:lang w:val="fr-FR"/>
        </w:rPr>
        <w:t>. U</w:t>
      </w:r>
      <w:r w:rsidR="00130A9F">
        <w:rPr>
          <w:rFonts w:ascii="Cambria" w:hAnsi="Cambria"/>
          <w:color w:val="212121"/>
          <w:lang w:val="fr-FR"/>
        </w:rPr>
        <w:t xml:space="preserve">n total de </w:t>
      </w:r>
      <w:r w:rsidR="009C01E7">
        <w:rPr>
          <w:rFonts w:ascii="Cambria" w:hAnsi="Cambria"/>
          <w:color w:val="212121"/>
          <w:lang w:val="fr-FR"/>
        </w:rPr>
        <w:t>84 personnes (68 H et 16 F)</w:t>
      </w:r>
      <w:r w:rsidR="00130A9F">
        <w:rPr>
          <w:rFonts w:ascii="Cambria" w:hAnsi="Cambria"/>
          <w:color w:val="212121"/>
          <w:lang w:val="fr-FR"/>
        </w:rPr>
        <w:t xml:space="preserve"> </w:t>
      </w:r>
      <w:r w:rsidR="0080416A">
        <w:rPr>
          <w:rFonts w:ascii="Cambria" w:hAnsi="Cambria"/>
          <w:color w:val="212121"/>
          <w:lang w:val="fr-FR"/>
        </w:rPr>
        <w:t>a</w:t>
      </w:r>
      <w:r w:rsidR="00130A9F">
        <w:rPr>
          <w:rFonts w:ascii="Cambria" w:hAnsi="Cambria"/>
          <w:color w:val="212121"/>
          <w:lang w:val="fr-FR"/>
        </w:rPr>
        <w:t xml:space="preserve"> participé à ces rencontres </w:t>
      </w:r>
      <w:r w:rsidR="001D7A91">
        <w:rPr>
          <w:rFonts w:ascii="Cambria" w:hAnsi="Cambria"/>
          <w:color w:val="212121"/>
          <w:lang w:val="fr-FR"/>
        </w:rPr>
        <w:t xml:space="preserve">pendant </w:t>
      </w:r>
      <w:r w:rsidR="00130A9F">
        <w:rPr>
          <w:rFonts w:ascii="Cambria" w:hAnsi="Cambria"/>
          <w:color w:val="212121"/>
          <w:lang w:val="fr-FR"/>
        </w:rPr>
        <w:t>la période du rapport.</w:t>
      </w:r>
    </w:p>
    <w:p w14:paraId="13C76C55" w14:textId="576822C5" w:rsidR="00AE03F1" w:rsidRDefault="00AE03F1">
      <w:pPr>
        <w:ind w:left="-720"/>
        <w:jc w:val="center"/>
        <w:rPr>
          <w:rFonts w:ascii="Cambria" w:hAnsi="Cambria"/>
          <w:color w:val="212121"/>
          <w:lang w:val="fr-FR"/>
        </w:rPr>
      </w:pPr>
      <w:r>
        <w:rPr>
          <w:noProof/>
          <w:lang w:val="en-US" w:eastAsia="en-US"/>
        </w:rPr>
        <w:lastRenderedPageBreak/>
        <w:drawing>
          <wp:inline distT="0" distB="0" distL="0" distR="0" wp14:anchorId="14F24427" wp14:editId="2D2D383A">
            <wp:extent cx="4296115" cy="4296115"/>
            <wp:effectExtent l="0" t="0" r="9525"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97948" cy="4297948"/>
                    </a:xfrm>
                    <a:prstGeom prst="rect">
                      <a:avLst/>
                    </a:prstGeom>
                    <a:noFill/>
                    <a:ln>
                      <a:noFill/>
                    </a:ln>
                  </pic:spPr>
                </pic:pic>
              </a:graphicData>
            </a:graphic>
          </wp:inline>
        </w:drawing>
      </w:r>
    </w:p>
    <w:p w14:paraId="6493C142" w14:textId="77777777" w:rsidR="00AE03F1" w:rsidRDefault="00AE03F1" w:rsidP="00AE03F1">
      <w:pPr>
        <w:ind w:left="-720"/>
        <w:jc w:val="center"/>
        <w:rPr>
          <w:rFonts w:ascii="Cambria" w:hAnsi="Cambria"/>
          <w:color w:val="212121"/>
          <w:lang w:val="fr-FR"/>
        </w:rPr>
      </w:pPr>
    </w:p>
    <w:p w14:paraId="1369ECA7" w14:textId="77777777" w:rsidR="00AE03F1" w:rsidRDefault="00AE03F1" w:rsidP="00AE03F1">
      <w:pPr>
        <w:rPr>
          <w:rFonts w:ascii="Cambria" w:hAnsi="Cambria"/>
          <w:color w:val="212121"/>
          <w:lang w:val="fr-FR"/>
        </w:rPr>
      </w:pPr>
    </w:p>
    <w:p w14:paraId="61A876D1" w14:textId="77777777" w:rsidR="00AE03F1" w:rsidRPr="00AE03F1" w:rsidRDefault="00AE03F1" w:rsidP="00AE03F1">
      <w:pPr>
        <w:numPr>
          <w:ilvl w:val="0"/>
          <w:numId w:val="8"/>
        </w:numPr>
        <w:shd w:val="clear" w:color="auto" w:fill="FFFFFF"/>
        <w:spacing w:after="160" w:line="259" w:lineRule="auto"/>
        <w:jc w:val="both"/>
        <w:rPr>
          <w:rFonts w:ascii="Cambria" w:hAnsi="Cambria"/>
          <w:color w:val="212121"/>
          <w:lang w:val="fr-FR"/>
        </w:rPr>
      </w:pPr>
      <w:r w:rsidRPr="00AE03F1">
        <w:rPr>
          <w:rFonts w:ascii="Cambria" w:hAnsi="Cambria"/>
          <w:color w:val="212121"/>
          <w:lang w:val="fr-FR"/>
        </w:rPr>
        <w:t>Deux (2) à Ouanaminthe/Dajabon le 04 novembre et le 02 décembre 2020, et ;</w:t>
      </w:r>
    </w:p>
    <w:p w14:paraId="16E319F4" w14:textId="77777777" w:rsidR="00AE03F1" w:rsidRPr="00AE03F1" w:rsidRDefault="00AE03F1" w:rsidP="00AE03F1">
      <w:pPr>
        <w:numPr>
          <w:ilvl w:val="0"/>
          <w:numId w:val="8"/>
        </w:numPr>
        <w:shd w:val="clear" w:color="auto" w:fill="FFFFFF"/>
        <w:spacing w:after="160" w:line="259" w:lineRule="auto"/>
        <w:jc w:val="both"/>
        <w:rPr>
          <w:rFonts w:ascii="Cambria" w:hAnsi="Cambria"/>
          <w:color w:val="212121"/>
          <w:lang w:val="fr-FR"/>
        </w:rPr>
      </w:pPr>
      <w:r w:rsidRPr="00AE03F1">
        <w:rPr>
          <w:rFonts w:ascii="Cambria" w:hAnsi="Cambria"/>
          <w:color w:val="212121"/>
          <w:lang w:val="fr-FR"/>
        </w:rPr>
        <w:t>Deux (2) à Malpasse/Jimani le 08 décembre 2020 et le 31 Mai 2021.</w:t>
      </w:r>
    </w:p>
    <w:p w14:paraId="216759F1" w14:textId="25FF09D3" w:rsidR="00AE03F1" w:rsidRPr="00AE03F1" w:rsidRDefault="00AE03F1" w:rsidP="00AE03F1">
      <w:pPr>
        <w:ind w:left="-720"/>
        <w:jc w:val="both"/>
        <w:rPr>
          <w:rFonts w:ascii="Cambria" w:hAnsi="Cambria"/>
          <w:color w:val="212121"/>
          <w:lang w:val="fr-FR"/>
        </w:rPr>
      </w:pPr>
      <w:r w:rsidRPr="00AE03F1">
        <w:rPr>
          <w:rFonts w:ascii="Cambria" w:hAnsi="Cambria"/>
          <w:color w:val="212121"/>
          <w:lang w:val="fr-FR"/>
        </w:rPr>
        <w:lastRenderedPageBreak/>
        <w:t>La première réunion sera organisée à Anse-a-Pitres/Pedernales, et des réunions mensuelles vont continu</w:t>
      </w:r>
      <w:r w:rsidR="0098012B">
        <w:rPr>
          <w:rFonts w:ascii="Cambria" w:hAnsi="Cambria"/>
          <w:color w:val="212121"/>
          <w:lang w:val="fr-FR"/>
        </w:rPr>
        <w:t xml:space="preserve">er dans les points officiels de </w:t>
      </w:r>
      <w:r w:rsidRPr="00AE03F1">
        <w:rPr>
          <w:rFonts w:ascii="Cambria" w:hAnsi="Cambria"/>
          <w:color w:val="212121"/>
          <w:lang w:val="fr-FR"/>
        </w:rPr>
        <w:t>Ouanaminthe/Dajabon et Malpasse/Jimani, toujours prenant en considération les possibles effets directs de la pandémie du COVID19 et la déclaration de l’État d’urgence qui a été décrété le 24 mai 2021.</w:t>
      </w:r>
    </w:p>
    <w:p w14:paraId="40465179" w14:textId="77777777" w:rsidR="00CE5C3F" w:rsidRPr="00AE03F1" w:rsidRDefault="00CE5C3F" w:rsidP="00D31ABB">
      <w:pPr>
        <w:ind w:left="-720"/>
        <w:rPr>
          <w:rFonts w:ascii="Cambria" w:hAnsi="Cambria"/>
          <w:b/>
          <w:lang w:val="fr-CA"/>
        </w:rPr>
      </w:pPr>
    </w:p>
    <w:p w14:paraId="41ABD3CD" w14:textId="5ADCAE1A" w:rsidR="00161D02" w:rsidRPr="00407C61" w:rsidRDefault="005D15A3" w:rsidP="00627A1C">
      <w:pPr>
        <w:ind w:left="-720"/>
        <w:rPr>
          <w:rFonts w:ascii="Cambria" w:hAnsi="Cambria"/>
          <w:b/>
          <w:lang w:val="fr-FR"/>
        </w:rPr>
      </w:pPr>
      <w:r w:rsidRPr="00407C61">
        <w:rPr>
          <w:rFonts w:ascii="Cambria" w:hAnsi="Cambria"/>
          <w:b/>
          <w:bCs/>
          <w:color w:val="000000"/>
          <w:lang w:val="fr-FR" w:eastAsia="en-US"/>
        </w:rPr>
        <w:t>Indiquez toute analyse supplémentaire sur la manière dont l'égalité entre les sexes et l'autonomisation des femmes et / ou l'inclusion</w:t>
      </w:r>
      <w:r w:rsidR="00675507" w:rsidRPr="00407C61">
        <w:rPr>
          <w:rFonts w:ascii="Cambria" w:hAnsi="Cambria"/>
          <w:b/>
          <w:bCs/>
          <w:color w:val="000000"/>
          <w:lang w:val="fr-FR" w:eastAsia="en-US"/>
        </w:rPr>
        <w:t xml:space="preserve"> </w:t>
      </w:r>
      <w:r w:rsidRPr="00407C61">
        <w:rPr>
          <w:rFonts w:ascii="Cambria" w:hAnsi="Cambria"/>
          <w:b/>
          <w:bCs/>
          <w:color w:val="000000"/>
          <w:lang w:val="fr-FR" w:eastAsia="en-US"/>
        </w:rPr>
        <w:t xml:space="preserve">et la réactivité </w:t>
      </w:r>
      <w:r w:rsidR="00675507" w:rsidRPr="00407C61">
        <w:rPr>
          <w:rFonts w:ascii="Cambria" w:hAnsi="Cambria"/>
          <w:b/>
          <w:bCs/>
          <w:color w:val="000000"/>
          <w:lang w:val="fr-FR" w:eastAsia="en-US"/>
        </w:rPr>
        <w:t>aux besoins des</w:t>
      </w:r>
      <w:r w:rsidRPr="00407C61">
        <w:rPr>
          <w:rFonts w:ascii="Cambria" w:hAnsi="Cambria"/>
          <w:b/>
          <w:bCs/>
          <w:color w:val="000000"/>
          <w:lang w:val="fr-FR" w:eastAsia="en-US"/>
        </w:rPr>
        <w:t xml:space="preserve"> jeunes ont été assurées dans le cadre de ce résultat</w:t>
      </w:r>
      <w:r w:rsidR="0049217E" w:rsidRPr="00407C61">
        <w:rPr>
          <w:rFonts w:ascii="Cambria" w:hAnsi="Cambria"/>
          <w:b/>
          <w:bCs/>
          <w:color w:val="000000"/>
          <w:lang w:val="fr-FR" w:eastAsia="en-US"/>
        </w:rPr>
        <w:t xml:space="preserve"> </w:t>
      </w:r>
      <w:r w:rsidR="00161D02" w:rsidRPr="00407C61">
        <w:rPr>
          <w:rFonts w:ascii="Cambria" w:hAnsi="Cambria"/>
          <w:b/>
          <w:lang w:val="fr-FR"/>
        </w:rPr>
        <w:t xml:space="preserve">: </w:t>
      </w:r>
    </w:p>
    <w:p w14:paraId="26B424DE" w14:textId="77777777" w:rsidR="00BB40A7" w:rsidRPr="00407C61" w:rsidRDefault="00BB40A7" w:rsidP="00627A1C">
      <w:pPr>
        <w:ind w:left="-720"/>
        <w:rPr>
          <w:rFonts w:ascii="Cambria" w:hAnsi="Cambria"/>
          <w:b/>
          <w:lang w:val="fr-FR"/>
        </w:rPr>
      </w:pPr>
    </w:p>
    <w:p w14:paraId="77E9478C" w14:textId="4A05C1A2" w:rsidR="00161D02" w:rsidRPr="00407C61" w:rsidRDefault="00CB025A" w:rsidP="00BB40A7">
      <w:pPr>
        <w:ind w:left="-720"/>
        <w:jc w:val="both"/>
        <w:rPr>
          <w:rFonts w:ascii="Cambria" w:hAnsi="Cambria"/>
          <w:bCs/>
          <w:lang w:val="fr-FR"/>
        </w:rPr>
      </w:pPr>
      <w:r w:rsidRPr="00407C61">
        <w:rPr>
          <w:rFonts w:ascii="Cambria" w:hAnsi="Cambria"/>
          <w:bCs/>
          <w:lang w:val="fr-FR"/>
        </w:rPr>
        <w:t xml:space="preserve">Lors de la </w:t>
      </w:r>
      <w:r w:rsidR="00EC0FF5" w:rsidRPr="00407C61">
        <w:rPr>
          <w:rFonts w:ascii="Cambria" w:hAnsi="Cambria"/>
          <w:bCs/>
          <w:lang w:val="fr-FR"/>
        </w:rPr>
        <w:t>réunion</w:t>
      </w:r>
      <w:r w:rsidRPr="00407C61">
        <w:rPr>
          <w:rFonts w:ascii="Cambria" w:hAnsi="Cambria"/>
          <w:bCs/>
          <w:lang w:val="fr-FR"/>
        </w:rPr>
        <w:t xml:space="preserve"> binationale de sécurité, </w:t>
      </w:r>
      <w:r w:rsidR="00DF02EF">
        <w:rPr>
          <w:rFonts w:ascii="Cambria" w:hAnsi="Cambria"/>
          <w:bCs/>
          <w:lang w:val="fr-FR"/>
        </w:rPr>
        <w:t>l’équipe de projet</w:t>
      </w:r>
      <w:r w:rsidRPr="00407C61">
        <w:rPr>
          <w:rFonts w:ascii="Cambria" w:hAnsi="Cambria"/>
          <w:bCs/>
          <w:lang w:val="fr-FR"/>
        </w:rPr>
        <w:t xml:space="preserve"> a rappelé aux participants l’importance pour les prochaines rencontres d’inclure au moins une collègue femme</w:t>
      </w:r>
      <w:r w:rsidR="00876F95" w:rsidRPr="00407C61">
        <w:rPr>
          <w:rFonts w:ascii="Cambria" w:hAnsi="Cambria"/>
          <w:bCs/>
          <w:lang w:val="fr-FR"/>
        </w:rPr>
        <w:t xml:space="preserve"> ayant la capacité</w:t>
      </w:r>
      <w:r w:rsidR="00F117D5" w:rsidRPr="00407C61">
        <w:rPr>
          <w:rFonts w:ascii="Cambria" w:hAnsi="Cambria"/>
          <w:bCs/>
          <w:lang w:val="fr-FR"/>
        </w:rPr>
        <w:t xml:space="preserve"> de prendre des </w:t>
      </w:r>
      <w:r w:rsidR="00876F95" w:rsidRPr="00407C61">
        <w:rPr>
          <w:rFonts w:ascii="Cambria" w:hAnsi="Cambria"/>
          <w:bCs/>
          <w:lang w:val="fr-FR"/>
        </w:rPr>
        <w:t>décisions</w:t>
      </w:r>
      <w:r w:rsidR="00F117D5" w:rsidRPr="00407C61">
        <w:rPr>
          <w:rFonts w:ascii="Cambria" w:hAnsi="Cambria"/>
          <w:bCs/>
          <w:lang w:val="fr-FR"/>
        </w:rPr>
        <w:t xml:space="preserve"> a</w:t>
      </w:r>
      <w:r w:rsidR="00876F95" w:rsidRPr="00407C61">
        <w:rPr>
          <w:rFonts w:ascii="Cambria" w:hAnsi="Cambria"/>
          <w:bCs/>
          <w:lang w:val="fr-FR"/>
        </w:rPr>
        <w:t>u nom</w:t>
      </w:r>
      <w:r w:rsidRPr="00407C61">
        <w:rPr>
          <w:rFonts w:ascii="Cambria" w:hAnsi="Cambria"/>
          <w:bCs/>
          <w:lang w:val="fr-FR"/>
        </w:rPr>
        <w:t xml:space="preserve"> de leur institution</w:t>
      </w:r>
      <w:r w:rsidR="00DF02EF">
        <w:rPr>
          <w:rFonts w:ascii="Cambria" w:hAnsi="Cambria"/>
          <w:bCs/>
          <w:lang w:val="fr-FR"/>
        </w:rPr>
        <w:t xml:space="preserve">, et </w:t>
      </w:r>
      <w:r w:rsidRPr="00407C61">
        <w:rPr>
          <w:rFonts w:ascii="Cambria" w:hAnsi="Cambria"/>
          <w:bCs/>
          <w:lang w:val="fr-FR"/>
        </w:rPr>
        <w:t>afin d’avoir une représentation plus égalitaire lors de cet espace de discussion</w:t>
      </w:r>
      <w:r w:rsidR="00BB40A7" w:rsidRPr="00407C61">
        <w:rPr>
          <w:rFonts w:ascii="Cambria" w:hAnsi="Cambria"/>
          <w:bCs/>
          <w:lang w:val="fr-FR"/>
        </w:rPr>
        <w:t>.</w:t>
      </w:r>
      <w:r w:rsidR="00F16133">
        <w:rPr>
          <w:rFonts w:ascii="Cambria" w:hAnsi="Cambria"/>
          <w:bCs/>
          <w:lang w:val="fr-FR"/>
        </w:rPr>
        <w:t xml:space="preserve"> Par ailleurs, l</w:t>
      </w:r>
      <w:r w:rsidR="000B0D30">
        <w:rPr>
          <w:rFonts w:ascii="Cambria" w:hAnsi="Cambria"/>
          <w:bCs/>
          <w:lang w:val="fr-FR"/>
        </w:rPr>
        <w:t xml:space="preserve">e projet </w:t>
      </w:r>
      <w:r w:rsidR="00F16133">
        <w:rPr>
          <w:rFonts w:ascii="Cambria" w:hAnsi="Cambria"/>
          <w:bCs/>
          <w:lang w:val="fr-FR"/>
        </w:rPr>
        <w:t xml:space="preserve">a </w:t>
      </w:r>
      <w:r w:rsidR="00DF02EF">
        <w:rPr>
          <w:rFonts w:ascii="Cambria" w:hAnsi="Cambria"/>
          <w:bCs/>
          <w:lang w:val="fr-FR"/>
        </w:rPr>
        <w:t>insisté dans</w:t>
      </w:r>
      <w:r w:rsidR="00F16133">
        <w:rPr>
          <w:rFonts w:ascii="Cambria" w:hAnsi="Cambria"/>
          <w:bCs/>
          <w:lang w:val="fr-FR"/>
        </w:rPr>
        <w:t xml:space="preserve"> chaque </w:t>
      </w:r>
      <w:r w:rsidR="0080416A">
        <w:rPr>
          <w:rFonts w:ascii="Cambria" w:hAnsi="Cambria"/>
          <w:bCs/>
          <w:lang w:val="fr-FR"/>
        </w:rPr>
        <w:t>réunion</w:t>
      </w:r>
      <w:r w:rsidR="00F16133">
        <w:rPr>
          <w:rFonts w:ascii="Cambria" w:hAnsi="Cambria"/>
          <w:bCs/>
          <w:lang w:val="fr-FR"/>
        </w:rPr>
        <w:t xml:space="preserve"> avec les partenaires sur l’importance de mettre en place des actions conjointes visant à réduire les violences basées sur le genre dont souffrent régulièrement les femmes et les filles migrantes.</w:t>
      </w:r>
    </w:p>
    <w:p w14:paraId="0E285BD0" w14:textId="77777777" w:rsidR="00BB40A7" w:rsidRPr="00407C61" w:rsidRDefault="00BB40A7" w:rsidP="00161D02">
      <w:pPr>
        <w:ind w:left="-720"/>
        <w:rPr>
          <w:rFonts w:ascii="Cambria" w:hAnsi="Cambria"/>
          <w:bCs/>
          <w:lang w:val="fr-FR"/>
        </w:rPr>
      </w:pPr>
    </w:p>
    <w:p w14:paraId="4B6AAB29" w14:textId="77777777" w:rsidR="00323ABC" w:rsidRPr="001B3E5D" w:rsidRDefault="00323ABC" w:rsidP="007E4FA1">
      <w:pPr>
        <w:rPr>
          <w:rFonts w:ascii="Cambria" w:hAnsi="Cambria"/>
          <w:b/>
          <w:lang w:val="fr-FR"/>
        </w:rPr>
      </w:pPr>
    </w:p>
    <w:p w14:paraId="31429EB8" w14:textId="1EC5664A" w:rsidR="00E35F8B" w:rsidRPr="001B3E5D" w:rsidRDefault="00675507" w:rsidP="00E35F8B">
      <w:pPr>
        <w:ind w:left="-720"/>
        <w:jc w:val="both"/>
        <w:rPr>
          <w:rFonts w:ascii="Cambria" w:hAnsi="Cambria"/>
          <w:b/>
          <w:i/>
          <w:lang w:val="fr-FR"/>
        </w:rPr>
      </w:pPr>
      <w:r w:rsidRPr="001B3E5D">
        <w:rPr>
          <w:rFonts w:ascii="Cambria" w:hAnsi="Cambria"/>
          <w:b/>
          <w:u w:val="single"/>
          <w:lang w:val="fr-FR"/>
        </w:rPr>
        <w:t>Résultat 2</w:t>
      </w:r>
      <w:r w:rsidR="001B3E5D">
        <w:rPr>
          <w:rFonts w:ascii="Cambria" w:hAnsi="Cambria"/>
          <w:b/>
          <w:u w:val="single"/>
          <w:lang w:val="fr-FR"/>
        </w:rPr>
        <w:t xml:space="preserve"> </w:t>
      </w:r>
      <w:r w:rsidRPr="001B3E5D">
        <w:rPr>
          <w:rFonts w:ascii="Cambria" w:hAnsi="Cambria"/>
          <w:b/>
          <w:u w:val="single"/>
          <w:lang w:val="fr-FR"/>
        </w:rPr>
        <w:t>:</w:t>
      </w:r>
      <w:r w:rsidR="00E35F8B" w:rsidRPr="001B3E5D">
        <w:rPr>
          <w:rFonts w:ascii="Cambria" w:hAnsi="Cambria"/>
          <w:b/>
          <w:lang w:val="fr-FR"/>
        </w:rPr>
        <w:t xml:space="preserve"> Les capacités de la PNH à contrôler les armes illégales et à enregistrer/régulariser les armes illégales en circulation sont accrues, en étroite coordination avec la CNDDR</w:t>
      </w:r>
    </w:p>
    <w:p w14:paraId="563533E9" w14:textId="604504F7" w:rsidR="00675507" w:rsidRPr="00407C61" w:rsidRDefault="00675507" w:rsidP="00675507">
      <w:pPr>
        <w:ind w:left="-720"/>
        <w:rPr>
          <w:rFonts w:ascii="Cambria" w:hAnsi="Cambria"/>
          <w:b/>
          <w:lang w:val="fr-FR"/>
        </w:rPr>
      </w:pPr>
    </w:p>
    <w:p w14:paraId="192B211F" w14:textId="16217089" w:rsidR="00675507" w:rsidRPr="00407C61"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hAnsi="Cambria"/>
          <w:b/>
          <w:lang w:val="fr-FR"/>
        </w:rPr>
      </w:pPr>
      <w:r w:rsidRPr="00407C61">
        <w:rPr>
          <w:rFonts w:ascii="Cambria" w:hAnsi="Cambria"/>
          <w:color w:val="212121"/>
          <w:lang w:val="fr-FR"/>
        </w:rPr>
        <w:t>Veuillez évaluer l'état actuel des progrès du résultat</w:t>
      </w:r>
      <w:r w:rsidR="001B3E5D">
        <w:rPr>
          <w:rFonts w:ascii="Cambria" w:hAnsi="Cambria"/>
          <w:color w:val="212121"/>
          <w:lang w:val="fr-FR"/>
        </w:rPr>
        <w:t xml:space="preserve"> </w:t>
      </w:r>
      <w:r w:rsidRPr="00407C61">
        <w:rPr>
          <w:rFonts w:ascii="Cambria" w:hAnsi="Cambria"/>
          <w:color w:val="212121"/>
          <w:lang w:val="fr-FR"/>
        </w:rPr>
        <w:t>:</w:t>
      </w:r>
      <w:r w:rsidRPr="00407C61">
        <w:rPr>
          <w:rFonts w:ascii="Cambria" w:hAnsi="Cambria"/>
          <w:b/>
          <w:lang w:val="fr-FR"/>
        </w:rPr>
        <w:t xml:space="preserve"> </w:t>
      </w:r>
      <w:r w:rsidR="001B3E5D" w:rsidRPr="001B3E5D">
        <w:rPr>
          <w:rFonts w:ascii="Cambria" w:hAnsi="Cambria"/>
          <w:b/>
          <w:lang w:val="fr-FR"/>
        </w:rPr>
        <w:t>En cours</w:t>
      </w:r>
    </w:p>
    <w:p w14:paraId="26A26C4B" w14:textId="77777777" w:rsidR="00675507" w:rsidRPr="00407C61" w:rsidRDefault="00675507" w:rsidP="00675507">
      <w:pPr>
        <w:ind w:left="-720"/>
        <w:jc w:val="both"/>
        <w:rPr>
          <w:rFonts w:ascii="Cambria" w:hAnsi="Cambria"/>
          <w:b/>
          <w:lang w:val="fr-FR"/>
        </w:rPr>
      </w:pPr>
    </w:p>
    <w:p w14:paraId="1725D766" w14:textId="091A30AD" w:rsidR="00E35F8B" w:rsidRDefault="00A73527" w:rsidP="00E35F8B">
      <w:pPr>
        <w:ind w:left="-720"/>
        <w:jc w:val="both"/>
        <w:rPr>
          <w:rFonts w:ascii="Cambria" w:hAnsi="Cambria"/>
          <w:color w:val="212121"/>
          <w:lang w:val="fr-FR"/>
        </w:rPr>
      </w:pPr>
      <w:r w:rsidRPr="00407C61">
        <w:rPr>
          <w:rFonts w:ascii="Cambria" w:hAnsi="Cambria"/>
          <w:b/>
          <w:lang w:val="fr-FR"/>
        </w:rPr>
        <w:t>Résumé</w:t>
      </w:r>
      <w:r w:rsidR="00675507" w:rsidRPr="00407C61">
        <w:rPr>
          <w:rFonts w:ascii="Cambria" w:hAnsi="Cambria"/>
          <w:b/>
          <w:lang w:val="fr-FR"/>
        </w:rPr>
        <w:t xml:space="preserve"> de </w:t>
      </w:r>
      <w:r w:rsidR="00675507" w:rsidRPr="00407C61">
        <w:rPr>
          <w:rFonts w:ascii="Cambria" w:hAnsi="Cambria"/>
          <w:b/>
          <w:bCs/>
          <w:color w:val="212121"/>
          <w:lang w:val="fr-FR"/>
        </w:rPr>
        <w:t>progrès</w:t>
      </w:r>
      <w:r w:rsidR="001B3E5D">
        <w:rPr>
          <w:rFonts w:ascii="Cambria" w:hAnsi="Cambria"/>
          <w:b/>
          <w:bCs/>
          <w:color w:val="212121"/>
          <w:lang w:val="fr-FR"/>
        </w:rPr>
        <w:t xml:space="preserve"> </w:t>
      </w:r>
      <w:r w:rsidR="00675507" w:rsidRPr="00407C61">
        <w:rPr>
          <w:rFonts w:ascii="Cambria" w:hAnsi="Cambria"/>
          <w:b/>
          <w:lang w:val="fr-FR"/>
        </w:rPr>
        <w:t xml:space="preserve">: </w:t>
      </w:r>
      <w:r w:rsidR="00675507" w:rsidRPr="00407C61">
        <w:rPr>
          <w:rFonts w:ascii="Cambria" w:hAnsi="Cambria"/>
          <w:color w:val="212121"/>
          <w:lang w:val="fr-FR"/>
        </w:rPr>
        <w:t>(Limite de 3000 caractères)</w:t>
      </w:r>
    </w:p>
    <w:p w14:paraId="4CCA1F02" w14:textId="77777777" w:rsidR="001B3E5D" w:rsidRPr="00407C61" w:rsidRDefault="001B3E5D" w:rsidP="00E35F8B">
      <w:pPr>
        <w:ind w:left="-720"/>
        <w:jc w:val="both"/>
        <w:rPr>
          <w:rFonts w:ascii="Cambria" w:hAnsi="Cambria"/>
          <w:i/>
          <w:lang w:val="fr-FR"/>
        </w:rPr>
      </w:pPr>
    </w:p>
    <w:p w14:paraId="367B6E5A" w14:textId="62DF7344" w:rsidR="009104CF" w:rsidRDefault="004D7AD6" w:rsidP="001B3E5D">
      <w:pPr>
        <w:ind w:left="-720"/>
        <w:jc w:val="both"/>
        <w:rPr>
          <w:rFonts w:ascii="Cambria" w:hAnsi="Cambria"/>
          <w:color w:val="212121"/>
          <w:lang w:val="fr-FR"/>
        </w:rPr>
      </w:pPr>
      <w:r w:rsidRPr="00407C61">
        <w:rPr>
          <w:rFonts w:ascii="Cambria" w:hAnsi="Cambria"/>
          <w:color w:val="212121"/>
          <w:lang w:val="fr-FR"/>
        </w:rPr>
        <w:t>L</w:t>
      </w:r>
      <w:r w:rsidR="009104CF">
        <w:rPr>
          <w:rFonts w:ascii="Cambria" w:hAnsi="Cambria"/>
          <w:color w:val="212121"/>
          <w:lang w:val="fr-FR"/>
        </w:rPr>
        <w:t>es séances de travail avec le management de la police nationale d’Haïti, particulièrement le directeur général, son chef de cabinet et le commissaire en charge du centre d</w:t>
      </w:r>
      <w:r w:rsidR="0015330C">
        <w:rPr>
          <w:rFonts w:ascii="Cambria" w:hAnsi="Cambria"/>
          <w:color w:val="212121"/>
          <w:lang w:val="fr-FR"/>
        </w:rPr>
        <w:t>e</w:t>
      </w:r>
      <w:r w:rsidR="009104CF">
        <w:rPr>
          <w:rFonts w:ascii="Cambria" w:hAnsi="Cambria"/>
          <w:color w:val="212121"/>
          <w:lang w:val="fr-FR"/>
        </w:rPr>
        <w:t xml:space="preserve"> renseignement opérationnel ont permis aux autorités de comprendre la nécessité de moderniser le système de collecte et de traitement des données sur la criminalité, particulièrement, celles liées aux armes et aux munitions.</w:t>
      </w:r>
      <w:r w:rsidR="005A37ED">
        <w:rPr>
          <w:rFonts w:ascii="Cambria" w:hAnsi="Cambria"/>
          <w:color w:val="212121"/>
          <w:lang w:val="fr-FR"/>
        </w:rPr>
        <w:t xml:space="preserve"> Cela a favorisé une meilleure participation de la PNH au projet, </w:t>
      </w:r>
      <w:r w:rsidR="00E477F9">
        <w:rPr>
          <w:rFonts w:ascii="Cambria" w:hAnsi="Cambria"/>
          <w:color w:val="212121"/>
          <w:lang w:val="fr-FR"/>
        </w:rPr>
        <w:t>à</w:t>
      </w:r>
      <w:r w:rsidR="005A37ED">
        <w:rPr>
          <w:rFonts w:ascii="Cambria" w:hAnsi="Cambria"/>
          <w:color w:val="212121"/>
          <w:lang w:val="fr-FR"/>
        </w:rPr>
        <w:t xml:space="preserve"> </w:t>
      </w:r>
      <w:r w:rsidR="0080416A">
        <w:rPr>
          <w:rFonts w:ascii="Cambria" w:hAnsi="Cambria"/>
          <w:color w:val="212121"/>
          <w:lang w:val="fr-FR"/>
        </w:rPr>
        <w:t xml:space="preserve">travers, d’une part </w:t>
      </w:r>
      <w:r w:rsidR="005A37ED">
        <w:rPr>
          <w:rFonts w:ascii="Cambria" w:hAnsi="Cambria"/>
          <w:color w:val="212121"/>
          <w:lang w:val="fr-FR"/>
        </w:rPr>
        <w:t>l’envoie</w:t>
      </w:r>
      <w:r w:rsidR="00E477F9">
        <w:rPr>
          <w:rFonts w:ascii="Cambria" w:hAnsi="Cambria"/>
          <w:color w:val="212121"/>
          <w:lang w:val="fr-FR"/>
        </w:rPr>
        <w:t>, le 21 mai 2021,</w:t>
      </w:r>
      <w:r w:rsidR="005A37ED">
        <w:rPr>
          <w:rFonts w:ascii="Cambria" w:hAnsi="Cambria"/>
          <w:color w:val="212121"/>
          <w:lang w:val="fr-FR"/>
        </w:rPr>
        <w:t xml:space="preserve"> d’une lettre d’appui </w:t>
      </w:r>
      <w:r w:rsidR="00361F74">
        <w:rPr>
          <w:rFonts w:ascii="Cambria" w:hAnsi="Cambria"/>
          <w:color w:val="212121"/>
          <w:lang w:val="fr-FR"/>
        </w:rPr>
        <w:t>de la PNH</w:t>
      </w:r>
      <w:r w:rsidR="00197A82">
        <w:rPr>
          <w:rFonts w:ascii="Cambria" w:hAnsi="Cambria"/>
          <w:color w:val="212121"/>
          <w:lang w:val="fr-FR"/>
        </w:rPr>
        <w:t xml:space="preserve"> </w:t>
      </w:r>
      <w:r w:rsidR="00E477F9">
        <w:rPr>
          <w:rFonts w:ascii="Cambria" w:hAnsi="Cambria"/>
          <w:color w:val="212121"/>
          <w:lang w:val="fr-FR"/>
        </w:rPr>
        <w:t>à la mise en œuvre</w:t>
      </w:r>
      <w:r w:rsidR="0080416A">
        <w:rPr>
          <w:rFonts w:ascii="Cambria" w:hAnsi="Cambria"/>
          <w:color w:val="212121"/>
          <w:lang w:val="fr-FR"/>
        </w:rPr>
        <w:t xml:space="preserve"> du projet et d’autre </w:t>
      </w:r>
      <w:r w:rsidR="00E477F9">
        <w:rPr>
          <w:rFonts w:ascii="Cambria" w:hAnsi="Cambria"/>
          <w:color w:val="212121"/>
          <w:lang w:val="fr-FR"/>
        </w:rPr>
        <w:t>l’établissement d’un mécanisme d’échange</w:t>
      </w:r>
      <w:r w:rsidR="0080416A">
        <w:rPr>
          <w:rFonts w:ascii="Cambria" w:hAnsi="Cambria"/>
          <w:color w:val="212121"/>
          <w:lang w:val="fr-FR"/>
        </w:rPr>
        <w:t xml:space="preserve"> et de partage d’informations entre le projet et l’institution.</w:t>
      </w:r>
    </w:p>
    <w:p w14:paraId="31879790" w14:textId="47B91A80" w:rsidR="00683104" w:rsidRDefault="00683104" w:rsidP="009104CF">
      <w:pPr>
        <w:ind w:left="-720"/>
        <w:jc w:val="both"/>
        <w:rPr>
          <w:rFonts w:ascii="Cambria" w:hAnsi="Cambria"/>
          <w:color w:val="212121"/>
          <w:lang w:val="fr-FR"/>
        </w:rPr>
      </w:pPr>
    </w:p>
    <w:p w14:paraId="07DA6785" w14:textId="59E24987" w:rsidR="009104CF" w:rsidRPr="009104CF" w:rsidRDefault="00683104" w:rsidP="005A0C5C">
      <w:pPr>
        <w:ind w:left="-720"/>
        <w:jc w:val="both"/>
        <w:rPr>
          <w:rFonts w:ascii="Cambria" w:hAnsi="Cambria"/>
          <w:color w:val="212121"/>
          <w:lang w:val="fr-FR"/>
        </w:rPr>
      </w:pPr>
      <w:r>
        <w:rPr>
          <w:rFonts w:ascii="Cambria" w:hAnsi="Cambria"/>
          <w:color w:val="212121"/>
          <w:lang w:val="fr-FR"/>
        </w:rPr>
        <w:t>La</w:t>
      </w:r>
      <w:r w:rsidR="009104CF">
        <w:rPr>
          <w:rFonts w:ascii="Cambria" w:hAnsi="Cambria"/>
          <w:color w:val="212121"/>
          <w:lang w:val="fr-FR"/>
        </w:rPr>
        <w:t xml:space="preserve"> réalisation du travail d</w:t>
      </w:r>
      <w:r w:rsidR="009104CF" w:rsidRPr="009104CF">
        <w:rPr>
          <w:rFonts w:ascii="Cambria" w:hAnsi="Cambria"/>
          <w:lang w:val="fr-FR"/>
        </w:rPr>
        <w:t>’audit sur le stock d’armes de la PNH</w:t>
      </w:r>
      <w:r w:rsidR="004B2247">
        <w:rPr>
          <w:rFonts w:ascii="Cambria" w:hAnsi="Cambria"/>
          <w:lang w:val="fr-FR"/>
        </w:rPr>
        <w:t xml:space="preserve"> </w:t>
      </w:r>
      <w:r w:rsidR="003C2C64">
        <w:rPr>
          <w:rFonts w:ascii="Cambria" w:hAnsi="Cambria"/>
          <w:lang w:val="fr-FR"/>
        </w:rPr>
        <w:t xml:space="preserve">vise à </w:t>
      </w:r>
      <w:r w:rsidR="004B2247">
        <w:rPr>
          <w:rFonts w:eastAsiaTheme="minorHAnsi"/>
          <w:lang w:val="fr-FR"/>
        </w:rPr>
        <w:t>é</w:t>
      </w:r>
      <w:r w:rsidR="004B2247" w:rsidRPr="00081AA5">
        <w:rPr>
          <w:rFonts w:eastAsiaTheme="minorHAnsi"/>
          <w:lang w:val="fr-FR"/>
        </w:rPr>
        <w:t>valu</w:t>
      </w:r>
      <w:r w:rsidR="003C2C64">
        <w:rPr>
          <w:rFonts w:eastAsiaTheme="minorHAnsi"/>
          <w:lang w:val="fr-FR"/>
        </w:rPr>
        <w:t>er le</w:t>
      </w:r>
      <w:r w:rsidR="004B2247">
        <w:rPr>
          <w:rFonts w:eastAsiaTheme="minorHAnsi"/>
          <w:lang w:val="fr-FR"/>
        </w:rPr>
        <w:t xml:space="preserve"> mécanisme</w:t>
      </w:r>
      <w:r w:rsidR="004B2247" w:rsidRPr="00081AA5">
        <w:rPr>
          <w:rFonts w:eastAsiaTheme="minorHAnsi"/>
          <w:lang w:val="fr-FR"/>
        </w:rPr>
        <w:t xml:space="preserve"> de contrôle et d’enregistrement des armes et des munitions au niveau </w:t>
      </w:r>
      <w:r w:rsidR="004B2247">
        <w:rPr>
          <w:rFonts w:eastAsiaTheme="minorHAnsi"/>
          <w:lang w:val="fr-FR"/>
        </w:rPr>
        <w:t xml:space="preserve">de la </w:t>
      </w:r>
      <w:r w:rsidR="004B2247" w:rsidRPr="00081AA5">
        <w:rPr>
          <w:rFonts w:eastAsiaTheme="minorHAnsi"/>
          <w:lang w:val="fr-FR"/>
        </w:rPr>
        <w:t>PNH</w:t>
      </w:r>
      <w:r w:rsidR="004B2247">
        <w:rPr>
          <w:rFonts w:eastAsiaTheme="minorHAnsi"/>
          <w:lang w:val="fr-FR"/>
        </w:rPr>
        <w:t xml:space="preserve"> et </w:t>
      </w:r>
      <w:r w:rsidR="003C2C64">
        <w:rPr>
          <w:rFonts w:eastAsiaTheme="minorHAnsi"/>
          <w:lang w:val="fr-FR"/>
        </w:rPr>
        <w:t>aboutira à l’établissement d’</w:t>
      </w:r>
      <w:r w:rsidR="004B2247">
        <w:rPr>
          <w:rFonts w:eastAsiaTheme="minorHAnsi"/>
          <w:lang w:val="fr-FR"/>
        </w:rPr>
        <w:t xml:space="preserve">un système </w:t>
      </w:r>
      <w:r w:rsidR="003C2C64">
        <w:rPr>
          <w:rFonts w:eastAsiaTheme="minorHAnsi"/>
          <w:lang w:val="fr-FR"/>
        </w:rPr>
        <w:t>répondant</w:t>
      </w:r>
      <w:r w:rsidR="004B2247">
        <w:rPr>
          <w:rFonts w:eastAsiaTheme="minorHAnsi"/>
          <w:lang w:val="fr-FR"/>
        </w:rPr>
        <w:t xml:space="preserve"> aux </w:t>
      </w:r>
      <w:r w:rsidR="003C2C64">
        <w:rPr>
          <w:rFonts w:eastAsiaTheme="minorHAnsi"/>
          <w:lang w:val="fr-FR"/>
        </w:rPr>
        <w:t>normes et procédures</w:t>
      </w:r>
      <w:r w:rsidR="004B2247">
        <w:rPr>
          <w:rFonts w:eastAsiaTheme="minorHAnsi"/>
          <w:lang w:val="fr-FR"/>
        </w:rPr>
        <w:t xml:space="preserve"> </w:t>
      </w:r>
      <w:r w:rsidR="003C2C64">
        <w:rPr>
          <w:rFonts w:eastAsiaTheme="minorHAnsi"/>
          <w:lang w:val="fr-FR"/>
        </w:rPr>
        <w:t>internationales</w:t>
      </w:r>
      <w:r w:rsidR="004B2247">
        <w:rPr>
          <w:rFonts w:eastAsiaTheme="minorHAnsi"/>
          <w:lang w:val="fr-FR"/>
        </w:rPr>
        <w:t xml:space="preserve"> en la </w:t>
      </w:r>
      <w:r w:rsidR="003C2C64">
        <w:rPr>
          <w:rFonts w:eastAsiaTheme="minorHAnsi"/>
          <w:lang w:val="fr-FR"/>
        </w:rPr>
        <w:t xml:space="preserve">matière. </w:t>
      </w:r>
      <w:r w:rsidR="009104CF">
        <w:rPr>
          <w:rFonts w:ascii="Cambria" w:hAnsi="Cambria"/>
          <w:lang w:val="fr-FR"/>
        </w:rPr>
        <w:t>Ce travail qui démarrera pendant le mois de juin sera accompagné par le bureau du SPAF et la DCPA.</w:t>
      </w:r>
    </w:p>
    <w:p w14:paraId="20701B77" w14:textId="77777777" w:rsidR="009104CF" w:rsidRDefault="009104CF" w:rsidP="001B3E5D">
      <w:pPr>
        <w:ind w:left="-720"/>
        <w:jc w:val="both"/>
        <w:rPr>
          <w:rFonts w:ascii="Cambria" w:hAnsi="Cambria"/>
          <w:color w:val="212121"/>
          <w:lang w:val="fr-FR"/>
        </w:rPr>
      </w:pPr>
    </w:p>
    <w:p w14:paraId="14989312" w14:textId="6539E807" w:rsidR="00675507" w:rsidRDefault="00675507" w:rsidP="00675507">
      <w:pPr>
        <w:ind w:left="-720"/>
        <w:rPr>
          <w:rFonts w:ascii="Cambria" w:hAnsi="Cambria"/>
          <w:i/>
          <w:lang w:val="fr-FR"/>
        </w:rPr>
      </w:pPr>
      <w:r w:rsidRPr="00407C61">
        <w:rPr>
          <w:rFonts w:ascii="Cambria" w:hAnsi="Cambria"/>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1B3E5D">
        <w:rPr>
          <w:rFonts w:ascii="Cambria" w:hAnsi="Cambria"/>
          <w:b/>
          <w:bCs/>
          <w:color w:val="000000"/>
          <w:lang w:val="fr-FR" w:eastAsia="en-US"/>
        </w:rPr>
        <w:t xml:space="preserve"> </w:t>
      </w:r>
      <w:r w:rsidRPr="00407C61">
        <w:rPr>
          <w:rFonts w:ascii="Cambria" w:hAnsi="Cambria"/>
          <w:b/>
          <w:lang w:val="fr-FR"/>
        </w:rPr>
        <w:t xml:space="preserve">: </w:t>
      </w:r>
      <w:r w:rsidRPr="00407C61">
        <w:rPr>
          <w:rFonts w:ascii="Cambria" w:hAnsi="Cambria"/>
          <w:i/>
          <w:lang w:val="fr-FR"/>
        </w:rPr>
        <w:t>(</w:t>
      </w:r>
      <w:r w:rsidRPr="00407C61">
        <w:rPr>
          <w:rFonts w:ascii="Cambria" w:hAnsi="Cambria"/>
          <w:color w:val="212121"/>
          <w:lang w:val="fr-FR"/>
        </w:rPr>
        <w:t>Limite de 1000 caractères</w:t>
      </w:r>
      <w:r w:rsidRPr="00407C61">
        <w:rPr>
          <w:rFonts w:ascii="Cambria" w:hAnsi="Cambria"/>
          <w:i/>
          <w:lang w:val="fr-FR"/>
        </w:rPr>
        <w:t>)</w:t>
      </w:r>
    </w:p>
    <w:p w14:paraId="79873A4B" w14:textId="77777777" w:rsidR="001B3E5D" w:rsidRPr="00407C61" w:rsidRDefault="001B3E5D" w:rsidP="00675507">
      <w:pPr>
        <w:ind w:left="-720"/>
        <w:rPr>
          <w:rFonts w:ascii="Cambria" w:hAnsi="Cambria"/>
          <w:b/>
          <w:lang w:val="fr-FR"/>
        </w:rPr>
      </w:pPr>
    </w:p>
    <w:p w14:paraId="35EDE632" w14:textId="0BA9B017" w:rsidR="00627A1C" w:rsidRPr="00407C61" w:rsidRDefault="00361536" w:rsidP="001B3E5D">
      <w:pPr>
        <w:ind w:left="-720"/>
        <w:jc w:val="both"/>
        <w:rPr>
          <w:rFonts w:ascii="Cambria" w:hAnsi="Cambria"/>
          <w:color w:val="212121"/>
          <w:lang w:val="fr-FR"/>
        </w:rPr>
      </w:pPr>
      <w:r w:rsidRPr="00407C61">
        <w:rPr>
          <w:rFonts w:ascii="Cambria" w:hAnsi="Cambria"/>
          <w:color w:val="212121"/>
          <w:lang w:val="fr-FR"/>
        </w:rPr>
        <w:t xml:space="preserve">Le projet </w:t>
      </w:r>
      <w:r w:rsidR="001B3E5D">
        <w:rPr>
          <w:rFonts w:ascii="Cambria" w:hAnsi="Cambria"/>
          <w:color w:val="212121"/>
          <w:lang w:val="fr-FR"/>
        </w:rPr>
        <w:t>traite de</w:t>
      </w:r>
      <w:r w:rsidRPr="00407C61">
        <w:rPr>
          <w:rFonts w:ascii="Cambria" w:hAnsi="Cambria"/>
          <w:color w:val="212121"/>
          <w:lang w:val="fr-FR"/>
        </w:rPr>
        <w:t xml:space="preserve"> l’aspect légal et opérationnel dans la gestion des armes et des munitions et travaille spécifiquement avec les institutions impliquées dans le secteur dont la police nationale, la douane et l’immigration</w:t>
      </w:r>
      <w:r w:rsidR="001B3E5D">
        <w:rPr>
          <w:rFonts w:ascii="Cambria" w:hAnsi="Cambria"/>
          <w:color w:val="212121"/>
          <w:lang w:val="fr-FR"/>
        </w:rPr>
        <w:t>. D</w:t>
      </w:r>
      <w:r w:rsidRPr="00407C61">
        <w:rPr>
          <w:rFonts w:ascii="Cambria" w:hAnsi="Cambria"/>
          <w:color w:val="212121"/>
          <w:lang w:val="fr-FR"/>
        </w:rPr>
        <w:t xml:space="preserve">e ce fait, les actions cibles </w:t>
      </w:r>
      <w:r w:rsidR="001B3E5D">
        <w:rPr>
          <w:rFonts w:ascii="Cambria" w:hAnsi="Cambria"/>
          <w:color w:val="212121"/>
          <w:lang w:val="fr-FR"/>
        </w:rPr>
        <w:t xml:space="preserve">impliquent </w:t>
      </w:r>
      <w:r w:rsidRPr="00407C61">
        <w:rPr>
          <w:rFonts w:ascii="Cambria" w:hAnsi="Cambria"/>
          <w:color w:val="212121"/>
          <w:lang w:val="fr-FR"/>
        </w:rPr>
        <w:t>fortement des changements institutionnels. Dans la sélection du personnel de ces institutions devant participer aux formations</w:t>
      </w:r>
      <w:r w:rsidR="001B3E5D">
        <w:rPr>
          <w:rFonts w:ascii="Cambria" w:hAnsi="Cambria"/>
          <w:color w:val="212121"/>
          <w:lang w:val="fr-FR"/>
        </w:rPr>
        <w:t>,</w:t>
      </w:r>
      <w:r w:rsidRPr="00407C61">
        <w:rPr>
          <w:rFonts w:ascii="Cambria" w:hAnsi="Cambria"/>
          <w:color w:val="212121"/>
          <w:lang w:val="fr-FR"/>
        </w:rPr>
        <w:t xml:space="preserve"> </w:t>
      </w:r>
      <w:r w:rsidR="00F31257">
        <w:rPr>
          <w:rFonts w:ascii="Cambria" w:hAnsi="Cambria"/>
          <w:color w:val="212121"/>
          <w:lang w:val="fr-FR"/>
        </w:rPr>
        <w:t xml:space="preserve">il est prévu une sélection de 30% de femmes et d’encourager </w:t>
      </w:r>
      <w:r w:rsidR="0024491D">
        <w:rPr>
          <w:rFonts w:ascii="Cambria" w:hAnsi="Cambria"/>
          <w:color w:val="212121"/>
          <w:lang w:val="fr-FR"/>
        </w:rPr>
        <w:t xml:space="preserve">que les </w:t>
      </w:r>
      <w:r w:rsidR="00F31257">
        <w:rPr>
          <w:rFonts w:ascii="Cambria" w:hAnsi="Cambria"/>
          <w:color w:val="212121"/>
          <w:lang w:val="fr-FR"/>
        </w:rPr>
        <w:t xml:space="preserve">femmes </w:t>
      </w:r>
      <w:r w:rsidR="0024491D">
        <w:rPr>
          <w:rFonts w:ascii="Cambria" w:hAnsi="Cambria"/>
          <w:color w:val="212121"/>
          <w:lang w:val="fr-FR"/>
        </w:rPr>
        <w:t xml:space="preserve">soient nommées dans les </w:t>
      </w:r>
      <w:r w:rsidR="00F31257">
        <w:rPr>
          <w:rFonts w:ascii="Cambria" w:hAnsi="Cambria"/>
          <w:color w:val="212121"/>
          <w:lang w:val="fr-FR"/>
        </w:rPr>
        <w:t xml:space="preserve">postes de </w:t>
      </w:r>
      <w:r w:rsidR="0024491D">
        <w:rPr>
          <w:rFonts w:ascii="Cambria" w:hAnsi="Cambria"/>
          <w:color w:val="212121"/>
          <w:lang w:val="fr-FR"/>
        </w:rPr>
        <w:t>décisions afin qu’elles puissent jouer un rôle actif au projet. ,</w:t>
      </w:r>
      <w:r w:rsidRPr="00407C61">
        <w:rPr>
          <w:rFonts w:ascii="Cambria" w:hAnsi="Cambria"/>
          <w:color w:val="212121"/>
          <w:lang w:val="fr-FR"/>
        </w:rPr>
        <w:t xml:space="preserve"> </w:t>
      </w:r>
    </w:p>
    <w:p w14:paraId="1CC39F48" w14:textId="77777777" w:rsidR="00361536" w:rsidRPr="00407C61" w:rsidRDefault="00361536" w:rsidP="00627A1C">
      <w:pPr>
        <w:ind w:left="-720"/>
        <w:rPr>
          <w:rFonts w:ascii="Cambria" w:hAnsi="Cambria"/>
          <w:b/>
          <w:lang w:val="fr-FR"/>
        </w:rPr>
      </w:pPr>
    </w:p>
    <w:p w14:paraId="2A562E4B" w14:textId="542F0BA3" w:rsidR="00E35F8B" w:rsidRPr="001B3E5D" w:rsidRDefault="00675507" w:rsidP="001B3E5D">
      <w:pPr>
        <w:ind w:left="-720"/>
        <w:jc w:val="both"/>
        <w:rPr>
          <w:rFonts w:ascii="Cambria" w:hAnsi="Cambria"/>
          <w:b/>
          <w:lang w:val="fr-FR"/>
        </w:rPr>
      </w:pPr>
      <w:r w:rsidRPr="001B3E5D">
        <w:rPr>
          <w:rFonts w:ascii="Cambria" w:hAnsi="Cambria"/>
          <w:b/>
          <w:u w:val="single"/>
          <w:lang w:val="fr-FR"/>
        </w:rPr>
        <w:t>Résultat 3</w:t>
      </w:r>
      <w:r w:rsidR="001B3E5D" w:rsidRPr="001B3E5D">
        <w:rPr>
          <w:rFonts w:ascii="Cambria" w:hAnsi="Cambria"/>
          <w:b/>
          <w:u w:val="single"/>
          <w:lang w:val="fr-FR"/>
        </w:rPr>
        <w:t xml:space="preserve"> </w:t>
      </w:r>
      <w:r w:rsidRPr="001B3E5D">
        <w:rPr>
          <w:rFonts w:ascii="Cambria" w:hAnsi="Cambria"/>
          <w:b/>
          <w:u w:val="single"/>
          <w:lang w:val="fr-FR"/>
        </w:rPr>
        <w:t>:</w:t>
      </w:r>
      <w:r w:rsidR="00C73B9E" w:rsidRPr="001B3E5D">
        <w:rPr>
          <w:rFonts w:ascii="Cambria" w:hAnsi="Cambria"/>
          <w:b/>
          <w:lang w:val="fr-FR"/>
        </w:rPr>
        <w:t xml:space="preserve"> </w:t>
      </w:r>
      <w:r w:rsidR="00E35F8B" w:rsidRPr="001B3E5D">
        <w:rPr>
          <w:rFonts w:ascii="Cambria" w:hAnsi="Cambria"/>
          <w:b/>
          <w:lang w:val="fr-FR"/>
        </w:rPr>
        <w:t>Les capacités de la CNDDR à proposer une politique publique nationale sur la gestion de la violence, à coordonner la stratégie et l’action des institutions pertinente</w:t>
      </w:r>
      <w:r w:rsidR="004F4BCC" w:rsidRPr="001B3E5D">
        <w:rPr>
          <w:rFonts w:ascii="Cambria" w:hAnsi="Cambria"/>
          <w:b/>
          <w:lang w:val="fr-FR"/>
        </w:rPr>
        <w:t>s</w:t>
      </w:r>
      <w:r w:rsidR="00E35F8B" w:rsidRPr="001B3E5D">
        <w:rPr>
          <w:rFonts w:ascii="Cambria" w:hAnsi="Cambria"/>
          <w:b/>
          <w:lang w:val="fr-FR"/>
        </w:rPr>
        <w:t>, et à assurer la redevabilité de l’État sur la violence armée est renforcée</w:t>
      </w:r>
    </w:p>
    <w:p w14:paraId="02A4DAC5" w14:textId="77777777" w:rsidR="00675507" w:rsidRPr="00407C61" w:rsidRDefault="00675507" w:rsidP="00675507">
      <w:pPr>
        <w:ind w:left="-720"/>
        <w:rPr>
          <w:rFonts w:ascii="Cambria" w:hAnsi="Cambria"/>
          <w:b/>
          <w:lang w:val="fr-FR"/>
        </w:rPr>
      </w:pPr>
    </w:p>
    <w:p w14:paraId="09695970" w14:textId="77777777" w:rsidR="00675507" w:rsidRPr="00407C61" w:rsidRDefault="00675507" w:rsidP="00675507">
      <w:pPr>
        <w:ind w:left="-720"/>
        <w:rPr>
          <w:rFonts w:ascii="Cambria" w:hAnsi="Cambria"/>
          <w:b/>
          <w:lang w:val="fr-FR"/>
        </w:rPr>
      </w:pPr>
    </w:p>
    <w:p w14:paraId="2998D510" w14:textId="6E28B53A" w:rsidR="00675507" w:rsidRPr="00407C61" w:rsidRDefault="00675507" w:rsidP="001B3E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b/>
          <w:lang w:val="fr-FR"/>
        </w:rPr>
      </w:pPr>
      <w:r w:rsidRPr="00407C61">
        <w:rPr>
          <w:rFonts w:ascii="Cambria" w:hAnsi="Cambria"/>
          <w:color w:val="212121"/>
          <w:lang w:val="fr-FR"/>
        </w:rPr>
        <w:t>Veuillez évaluer l'état actuel des progrès du résultat</w:t>
      </w:r>
      <w:r w:rsidR="001B3E5D">
        <w:rPr>
          <w:rFonts w:ascii="Cambria" w:hAnsi="Cambria"/>
          <w:color w:val="212121"/>
          <w:lang w:val="fr-FR"/>
        </w:rPr>
        <w:t xml:space="preserve"> </w:t>
      </w:r>
      <w:r w:rsidRPr="00407C61">
        <w:rPr>
          <w:rFonts w:ascii="Cambria" w:hAnsi="Cambria"/>
          <w:color w:val="212121"/>
          <w:lang w:val="fr-FR"/>
        </w:rPr>
        <w:t>:</w:t>
      </w:r>
      <w:r w:rsidRPr="00407C61">
        <w:rPr>
          <w:rFonts w:ascii="Cambria" w:hAnsi="Cambria"/>
          <w:b/>
          <w:lang w:val="fr-FR"/>
        </w:rPr>
        <w:t xml:space="preserve"> </w:t>
      </w:r>
      <w:r w:rsidR="001B3E5D">
        <w:rPr>
          <w:rFonts w:ascii="Cambria" w:hAnsi="Cambria"/>
          <w:b/>
          <w:lang w:val="fr-FR"/>
        </w:rPr>
        <w:t>En cours (</w:t>
      </w:r>
      <w:r w:rsidR="00114535" w:rsidRPr="00407C61">
        <w:rPr>
          <w:rFonts w:ascii="Cambria" w:hAnsi="Cambria"/>
          <w:b/>
          <w:lang w:val="fr-FR"/>
        </w:rPr>
        <w:t xml:space="preserve">les </w:t>
      </w:r>
      <w:r w:rsidR="00D0667C" w:rsidRPr="00407C61">
        <w:rPr>
          <w:rFonts w:ascii="Cambria" w:hAnsi="Cambria"/>
          <w:b/>
          <w:lang w:val="fr-FR"/>
        </w:rPr>
        <w:t>progrès sont assez considérables et les actions ont permis d’élaborer des bases politiques pour la réduction de la violence à travers la soumission de la stratégie nationale</w:t>
      </w:r>
      <w:r w:rsidR="001B3E5D">
        <w:rPr>
          <w:rFonts w:ascii="Cambria" w:hAnsi="Cambria"/>
          <w:b/>
          <w:lang w:val="fr-FR"/>
        </w:rPr>
        <w:t>)</w:t>
      </w:r>
      <w:r w:rsidR="00114535" w:rsidRPr="00407C61">
        <w:rPr>
          <w:rFonts w:ascii="Cambria" w:hAnsi="Cambria"/>
          <w:b/>
          <w:lang w:val="fr-FR"/>
        </w:rPr>
        <w:t xml:space="preserve"> </w:t>
      </w:r>
    </w:p>
    <w:p w14:paraId="67329A32" w14:textId="77777777" w:rsidR="00675507" w:rsidRPr="00407C61" w:rsidRDefault="00675507" w:rsidP="00675507">
      <w:pPr>
        <w:ind w:left="-720"/>
        <w:jc w:val="both"/>
        <w:rPr>
          <w:rFonts w:ascii="Cambria" w:hAnsi="Cambria"/>
          <w:b/>
          <w:lang w:val="fr-FR"/>
        </w:rPr>
      </w:pPr>
    </w:p>
    <w:p w14:paraId="6988EEF5" w14:textId="77777777" w:rsidR="009104CF" w:rsidRDefault="001B3E5D" w:rsidP="009104CF">
      <w:pPr>
        <w:ind w:left="-720"/>
        <w:jc w:val="both"/>
        <w:rPr>
          <w:rFonts w:ascii="Cambria" w:hAnsi="Cambria"/>
          <w:color w:val="212121"/>
          <w:lang w:val="fr-FR"/>
        </w:rPr>
      </w:pPr>
      <w:r w:rsidRPr="00407C61">
        <w:rPr>
          <w:rFonts w:ascii="Cambria" w:hAnsi="Cambria"/>
          <w:b/>
          <w:lang w:val="fr-FR"/>
        </w:rPr>
        <w:t>Résume</w:t>
      </w:r>
      <w:r w:rsidR="00675507" w:rsidRPr="00407C61">
        <w:rPr>
          <w:rFonts w:ascii="Cambria" w:hAnsi="Cambria"/>
          <w:b/>
          <w:lang w:val="fr-FR"/>
        </w:rPr>
        <w:t xml:space="preserve"> de </w:t>
      </w:r>
      <w:r w:rsidR="00675507" w:rsidRPr="00407C61">
        <w:rPr>
          <w:rFonts w:ascii="Cambria" w:hAnsi="Cambria"/>
          <w:b/>
          <w:bCs/>
          <w:color w:val="212121"/>
          <w:lang w:val="fr-FR"/>
        </w:rPr>
        <w:t>progrès</w:t>
      </w:r>
      <w:r>
        <w:rPr>
          <w:rFonts w:ascii="Cambria" w:hAnsi="Cambria"/>
          <w:b/>
          <w:bCs/>
          <w:color w:val="212121"/>
          <w:lang w:val="fr-FR"/>
        </w:rPr>
        <w:t xml:space="preserve"> </w:t>
      </w:r>
      <w:r w:rsidR="00675507" w:rsidRPr="00407C61">
        <w:rPr>
          <w:rFonts w:ascii="Cambria" w:hAnsi="Cambria"/>
          <w:b/>
          <w:lang w:val="fr-FR"/>
        </w:rPr>
        <w:t xml:space="preserve">: </w:t>
      </w:r>
      <w:r w:rsidR="00675507" w:rsidRPr="00407C61">
        <w:rPr>
          <w:rFonts w:ascii="Cambria" w:hAnsi="Cambria"/>
          <w:color w:val="212121"/>
          <w:lang w:val="fr-FR"/>
        </w:rPr>
        <w:t>(Limite de 3000 caractères)</w:t>
      </w:r>
    </w:p>
    <w:p w14:paraId="61C0F05C" w14:textId="77777777" w:rsidR="009104CF" w:rsidRDefault="009104CF" w:rsidP="009104CF">
      <w:pPr>
        <w:ind w:left="-720"/>
        <w:jc w:val="both"/>
        <w:rPr>
          <w:rFonts w:ascii="Cambria" w:hAnsi="Cambria"/>
          <w:color w:val="212121"/>
          <w:lang w:val="fr-FR"/>
        </w:rPr>
      </w:pPr>
    </w:p>
    <w:p w14:paraId="3BD53495" w14:textId="17954178" w:rsidR="009104CF" w:rsidRDefault="0043498C" w:rsidP="009104CF">
      <w:pPr>
        <w:ind w:left="-720"/>
        <w:jc w:val="both"/>
        <w:rPr>
          <w:rFonts w:ascii="Cambria" w:hAnsi="Cambria"/>
          <w:color w:val="212121"/>
          <w:lang w:val="fr-FR"/>
        </w:rPr>
      </w:pPr>
      <w:r>
        <w:rPr>
          <w:rFonts w:ascii="Cambria" w:hAnsi="Cambria"/>
          <w:color w:val="212121"/>
          <w:lang w:val="fr-FR"/>
        </w:rPr>
        <w:t xml:space="preserve">Suite aux commentaires </w:t>
      </w:r>
      <w:r w:rsidR="009104CF" w:rsidRPr="009104CF">
        <w:rPr>
          <w:rFonts w:ascii="Cambria" w:hAnsi="Cambria"/>
          <w:color w:val="212121"/>
          <w:lang w:val="fr-FR"/>
        </w:rPr>
        <w:t xml:space="preserve">et recommandations </w:t>
      </w:r>
      <w:r>
        <w:rPr>
          <w:rFonts w:ascii="Cambria" w:hAnsi="Cambria"/>
          <w:color w:val="212121"/>
          <w:lang w:val="fr-FR"/>
        </w:rPr>
        <w:t xml:space="preserve">émis par la primature sur la </w:t>
      </w:r>
      <w:r w:rsidR="0070558A">
        <w:rPr>
          <w:rFonts w:ascii="Cambria" w:hAnsi="Cambria"/>
          <w:color w:val="212121"/>
          <w:lang w:val="fr-FR"/>
        </w:rPr>
        <w:t>stratégie</w:t>
      </w:r>
      <w:r>
        <w:rPr>
          <w:rFonts w:ascii="Cambria" w:hAnsi="Cambria"/>
          <w:color w:val="212121"/>
          <w:lang w:val="fr-FR"/>
        </w:rPr>
        <w:t xml:space="preserve"> nationale DDR-RVC, une Task Force a été mise en place </w:t>
      </w:r>
      <w:r w:rsidRPr="009104CF">
        <w:rPr>
          <w:rFonts w:ascii="Cambria" w:hAnsi="Cambria"/>
          <w:color w:val="212121"/>
          <w:lang w:val="fr-FR"/>
        </w:rPr>
        <w:t>le 6 avril 2021</w:t>
      </w:r>
      <w:r>
        <w:rPr>
          <w:rFonts w:ascii="Cambria" w:hAnsi="Cambria"/>
          <w:color w:val="212121"/>
          <w:lang w:val="fr-FR"/>
        </w:rPr>
        <w:t xml:space="preserve"> pour réviser et </w:t>
      </w:r>
      <w:r w:rsidR="009104CF" w:rsidRPr="009104CF">
        <w:rPr>
          <w:rFonts w:ascii="Cambria" w:hAnsi="Cambria"/>
          <w:color w:val="212121"/>
          <w:lang w:val="fr-FR"/>
        </w:rPr>
        <w:t xml:space="preserve"> valider</w:t>
      </w:r>
      <w:r>
        <w:rPr>
          <w:rFonts w:ascii="Cambria" w:hAnsi="Cambria"/>
          <w:color w:val="212121"/>
          <w:lang w:val="fr-FR"/>
        </w:rPr>
        <w:t xml:space="preserve"> le document. </w:t>
      </w:r>
      <w:r w:rsidR="009104CF" w:rsidRPr="009104CF">
        <w:rPr>
          <w:rFonts w:ascii="Cambria" w:hAnsi="Cambria"/>
          <w:color w:val="212121"/>
          <w:lang w:val="fr-FR"/>
        </w:rPr>
        <w:t xml:space="preserve"> </w:t>
      </w:r>
      <w:r w:rsidR="004D7CBD">
        <w:rPr>
          <w:rFonts w:ascii="Cambria" w:hAnsi="Cambria"/>
          <w:color w:val="212121"/>
          <w:lang w:val="fr-FR"/>
        </w:rPr>
        <w:t xml:space="preserve">Pour assurer le </w:t>
      </w:r>
      <w:r w:rsidR="0070558A">
        <w:rPr>
          <w:rFonts w:ascii="Cambria" w:hAnsi="Cambria"/>
          <w:color w:val="212121"/>
          <w:lang w:val="fr-FR"/>
        </w:rPr>
        <w:t>caractère</w:t>
      </w:r>
      <w:r w:rsidR="004D7CBD">
        <w:rPr>
          <w:rFonts w:ascii="Cambria" w:hAnsi="Cambria"/>
          <w:color w:val="212121"/>
          <w:lang w:val="fr-FR"/>
        </w:rPr>
        <w:t xml:space="preserve"> consensuel du </w:t>
      </w:r>
      <w:r w:rsidR="0070558A">
        <w:rPr>
          <w:rFonts w:ascii="Cambria" w:hAnsi="Cambria"/>
          <w:color w:val="212121"/>
          <w:lang w:val="fr-FR"/>
        </w:rPr>
        <w:t>document, c</w:t>
      </w:r>
      <w:r w:rsidR="0070558A" w:rsidRPr="009104CF">
        <w:rPr>
          <w:rFonts w:ascii="Cambria" w:hAnsi="Cambria"/>
          <w:color w:val="212121"/>
          <w:lang w:val="fr-FR"/>
        </w:rPr>
        <w:t>ette</w:t>
      </w:r>
      <w:r w:rsidR="009104CF" w:rsidRPr="009104CF">
        <w:rPr>
          <w:rFonts w:ascii="Cambria" w:hAnsi="Cambria"/>
          <w:color w:val="212121"/>
          <w:lang w:val="fr-FR"/>
        </w:rPr>
        <w:t xml:space="preserve"> Task Force </w:t>
      </w:r>
      <w:r w:rsidR="004D7CBD">
        <w:rPr>
          <w:rFonts w:ascii="Cambria" w:hAnsi="Cambria"/>
          <w:color w:val="212121"/>
          <w:lang w:val="fr-FR"/>
        </w:rPr>
        <w:t xml:space="preserve">a été </w:t>
      </w:r>
      <w:r w:rsidR="0070558A">
        <w:rPr>
          <w:rFonts w:ascii="Cambria" w:hAnsi="Cambria"/>
          <w:color w:val="212121"/>
          <w:lang w:val="fr-FR"/>
        </w:rPr>
        <w:t>constituée</w:t>
      </w:r>
      <w:r w:rsidR="009104CF" w:rsidRPr="009104CF">
        <w:rPr>
          <w:rFonts w:ascii="Cambria" w:hAnsi="Cambria"/>
          <w:color w:val="212121"/>
          <w:lang w:val="fr-FR"/>
        </w:rPr>
        <w:t xml:space="preserve"> des  Ministères de l’Intérieur, de la Justice, des Affaires Sociales, de la Pauvreté et des Droits Humains, du Bureau du Secrétaire d’Etat et de la Sécurité Publique, de l’Office de la Protection du Citoyen, avec le support de BINUH et des agences onusiennes notamment le PNUD et l’UNFPA.</w:t>
      </w:r>
      <w:r w:rsidR="004D7CBD">
        <w:rPr>
          <w:rFonts w:ascii="Cambria" w:hAnsi="Cambria"/>
          <w:color w:val="212121"/>
          <w:lang w:val="fr-FR"/>
        </w:rPr>
        <w:t xml:space="preserve"> </w:t>
      </w:r>
      <w:r w:rsidR="0070558A">
        <w:rPr>
          <w:rFonts w:ascii="Cambria" w:hAnsi="Cambria"/>
          <w:color w:val="212121"/>
          <w:lang w:val="fr-FR"/>
        </w:rPr>
        <w:t xml:space="preserve">La </w:t>
      </w:r>
      <w:r w:rsidR="004D7CBD">
        <w:rPr>
          <w:rFonts w:ascii="Cambria" w:hAnsi="Cambria"/>
          <w:color w:val="212121"/>
          <w:lang w:val="fr-FR"/>
        </w:rPr>
        <w:t>stratégie nationale</w:t>
      </w:r>
      <w:r w:rsidR="0070558A">
        <w:rPr>
          <w:rFonts w:ascii="Cambria" w:hAnsi="Cambria"/>
          <w:color w:val="212121"/>
          <w:lang w:val="fr-FR"/>
        </w:rPr>
        <w:t xml:space="preserve"> finalisée et validée</w:t>
      </w:r>
      <w:r w:rsidR="004D7CBD">
        <w:rPr>
          <w:rFonts w:ascii="Cambria" w:hAnsi="Cambria"/>
          <w:color w:val="212121"/>
          <w:lang w:val="fr-FR"/>
        </w:rPr>
        <w:t xml:space="preserve"> </w:t>
      </w:r>
      <w:r w:rsidR="00313CD0">
        <w:rPr>
          <w:rFonts w:ascii="Cambria" w:hAnsi="Cambria"/>
          <w:color w:val="212121"/>
          <w:lang w:val="fr-FR"/>
        </w:rPr>
        <w:t xml:space="preserve">permettra aux autorités de mettre en place un programme national DDR-RVC devant apporter une réponse effective aux problèmes de violence et d’insécurité.  </w:t>
      </w:r>
    </w:p>
    <w:p w14:paraId="59D0B289" w14:textId="77777777" w:rsidR="009104CF" w:rsidRDefault="009104CF" w:rsidP="009104CF">
      <w:pPr>
        <w:ind w:left="-720"/>
        <w:jc w:val="both"/>
        <w:rPr>
          <w:rFonts w:ascii="Cambria" w:hAnsi="Cambria"/>
          <w:color w:val="212121"/>
          <w:lang w:val="fr-FR"/>
        </w:rPr>
      </w:pPr>
    </w:p>
    <w:p w14:paraId="4D1615FA" w14:textId="45F0FA27" w:rsidR="00BE7AEF" w:rsidRPr="006F085F" w:rsidRDefault="009104CF" w:rsidP="006F085F">
      <w:pPr>
        <w:ind w:left="-720"/>
        <w:jc w:val="both"/>
        <w:rPr>
          <w:rFonts w:ascii="Cambria" w:hAnsi="Cambria"/>
          <w:color w:val="212121"/>
          <w:lang w:val="fr-FR"/>
        </w:rPr>
      </w:pPr>
      <w:r w:rsidRPr="009104CF">
        <w:rPr>
          <w:rFonts w:ascii="Cambria" w:hAnsi="Cambria"/>
          <w:color w:val="212121"/>
          <w:lang w:val="fr-FR"/>
        </w:rPr>
        <w:t>L’</w:t>
      </w:r>
      <w:r w:rsidR="00313CD0">
        <w:rPr>
          <w:rFonts w:ascii="Cambria" w:hAnsi="Cambria"/>
          <w:color w:val="212121"/>
          <w:lang w:val="fr-FR"/>
        </w:rPr>
        <w:t xml:space="preserve">atelier </w:t>
      </w:r>
      <w:r w:rsidR="003B3C1C">
        <w:rPr>
          <w:rFonts w:ascii="Cambria" w:hAnsi="Cambria"/>
          <w:color w:val="212121"/>
          <w:lang w:val="fr-FR"/>
        </w:rPr>
        <w:t xml:space="preserve">de finalisation de la stratégie nationale DDR-RVC </w:t>
      </w:r>
      <w:r w:rsidR="003B3C1C" w:rsidRPr="009104CF">
        <w:rPr>
          <w:rFonts w:ascii="Cambria" w:hAnsi="Cambria"/>
          <w:color w:val="212121"/>
          <w:lang w:val="fr-FR"/>
        </w:rPr>
        <w:t>organis</w:t>
      </w:r>
      <w:r w:rsidR="003B3C1C">
        <w:rPr>
          <w:rFonts w:ascii="Cambria" w:hAnsi="Cambria"/>
          <w:color w:val="212121"/>
          <w:lang w:val="fr-FR"/>
        </w:rPr>
        <w:t>é</w:t>
      </w:r>
      <w:r>
        <w:rPr>
          <w:rFonts w:ascii="Cambria" w:hAnsi="Cambria"/>
          <w:color w:val="212121"/>
          <w:lang w:val="fr-FR"/>
        </w:rPr>
        <w:t>, du 12 a 14 mai</w:t>
      </w:r>
      <w:r w:rsidR="003B3C1C">
        <w:rPr>
          <w:rFonts w:ascii="Cambria" w:hAnsi="Cambria"/>
          <w:color w:val="212121"/>
          <w:lang w:val="fr-FR"/>
        </w:rPr>
        <w:t xml:space="preserve"> 2021 a permis </w:t>
      </w:r>
      <w:r w:rsidRPr="009104CF">
        <w:rPr>
          <w:rFonts w:ascii="Cambria" w:hAnsi="Cambria"/>
          <w:color w:val="212121"/>
          <w:lang w:val="fr-FR"/>
        </w:rPr>
        <w:t>de créer un consensus inclusif et participatif autour des axes essentiels de la stratégie</w:t>
      </w:r>
      <w:r w:rsidR="003B3C1C">
        <w:rPr>
          <w:rFonts w:ascii="Cambria" w:hAnsi="Cambria"/>
          <w:color w:val="212121"/>
          <w:lang w:val="fr-FR"/>
        </w:rPr>
        <w:t xml:space="preserve">, </w:t>
      </w:r>
      <w:r w:rsidRPr="009104CF">
        <w:rPr>
          <w:rFonts w:ascii="Cambria" w:hAnsi="Cambria"/>
          <w:color w:val="212121"/>
          <w:lang w:val="fr-FR"/>
        </w:rPr>
        <w:t>d’identifier les apports de chaque acteur clé notamment les Ministères et les autres institutions nationales dont la PNH et l’OPC, les partenaires internationaux</w:t>
      </w:r>
      <w:r w:rsidR="003B3C1C">
        <w:rPr>
          <w:rFonts w:ascii="Cambria" w:hAnsi="Cambria"/>
          <w:color w:val="212121"/>
          <w:lang w:val="fr-FR"/>
        </w:rPr>
        <w:t xml:space="preserve"> </w:t>
      </w:r>
      <w:r w:rsidR="00F7311F">
        <w:rPr>
          <w:rFonts w:ascii="Cambria" w:hAnsi="Cambria"/>
          <w:color w:val="212121"/>
          <w:lang w:val="fr-FR"/>
        </w:rPr>
        <w:t xml:space="preserve"> L</w:t>
      </w:r>
      <w:r w:rsidR="008A62A2">
        <w:rPr>
          <w:rFonts w:ascii="Cambria" w:hAnsi="Cambria"/>
          <w:color w:val="212121"/>
          <w:lang w:val="fr-FR"/>
        </w:rPr>
        <w:t xml:space="preserve">a </w:t>
      </w:r>
      <w:r w:rsidR="00F7311F">
        <w:rPr>
          <w:rFonts w:ascii="Cambria" w:hAnsi="Cambria"/>
          <w:color w:val="212121"/>
          <w:lang w:val="fr-FR"/>
        </w:rPr>
        <w:t>finalis</w:t>
      </w:r>
      <w:r w:rsidR="008A62A2">
        <w:rPr>
          <w:rFonts w:ascii="Cambria" w:hAnsi="Cambria"/>
          <w:color w:val="212121"/>
          <w:lang w:val="fr-FR"/>
        </w:rPr>
        <w:t xml:space="preserve">ation de la stratégie nationale permettra son approbation par le premier </w:t>
      </w:r>
      <w:r w:rsidR="008A62A2">
        <w:rPr>
          <w:rFonts w:ascii="Cambria" w:hAnsi="Cambria"/>
          <w:color w:val="212121"/>
          <w:lang w:val="fr-FR"/>
        </w:rPr>
        <w:lastRenderedPageBreak/>
        <w:t xml:space="preserve">ministre et </w:t>
      </w:r>
      <w:r w:rsidR="00F83645">
        <w:rPr>
          <w:rFonts w:ascii="Cambria" w:hAnsi="Cambria"/>
          <w:color w:val="212121"/>
          <w:lang w:val="fr-FR"/>
        </w:rPr>
        <w:t>facilitera</w:t>
      </w:r>
      <w:r w:rsidR="008A62A2">
        <w:rPr>
          <w:rFonts w:ascii="Cambria" w:hAnsi="Cambria"/>
          <w:color w:val="212121"/>
          <w:lang w:val="fr-FR"/>
        </w:rPr>
        <w:t xml:space="preserve"> l’organisation d</w:t>
      </w:r>
      <w:r w:rsidR="0024755B" w:rsidRPr="009104CF">
        <w:rPr>
          <w:rFonts w:ascii="Cambria" w:hAnsi="Cambria"/>
          <w:color w:val="212121"/>
          <w:lang w:val="fr-FR"/>
        </w:rPr>
        <w:t xml:space="preserve">es consultations </w:t>
      </w:r>
      <w:r w:rsidR="00F83645">
        <w:rPr>
          <w:rFonts w:ascii="Cambria" w:hAnsi="Cambria"/>
          <w:color w:val="212121"/>
          <w:lang w:val="fr-FR"/>
        </w:rPr>
        <w:t>auprès</w:t>
      </w:r>
      <w:r w:rsidR="008A62A2">
        <w:rPr>
          <w:rFonts w:ascii="Cambria" w:hAnsi="Cambria"/>
          <w:color w:val="212121"/>
          <w:lang w:val="fr-FR"/>
        </w:rPr>
        <w:t xml:space="preserve"> du grand public.</w:t>
      </w:r>
      <w:r w:rsidRPr="009104CF">
        <w:rPr>
          <w:rFonts w:ascii="Cambria" w:hAnsi="Cambria"/>
          <w:color w:val="212121"/>
          <w:lang w:val="fr-FR"/>
        </w:rPr>
        <w:t xml:space="preserve"> </w:t>
      </w:r>
      <w:r w:rsidR="006F085F">
        <w:rPr>
          <w:rFonts w:ascii="Cambria" w:hAnsi="Cambria"/>
          <w:color w:val="212121"/>
          <w:lang w:val="fr-FR"/>
        </w:rPr>
        <w:t xml:space="preserve">  </w:t>
      </w:r>
      <w:r w:rsidR="001A1081" w:rsidRPr="0080416A">
        <w:rPr>
          <w:lang w:val="fr-FR"/>
        </w:rPr>
        <w:t xml:space="preserve">L’atelier a réuni 50 représentants, dont 22 femmes, des principales institutions étatiques et </w:t>
      </w:r>
      <w:r w:rsidR="001A1081" w:rsidRPr="00F83645">
        <w:rPr>
          <w:lang w:val="fr-FR"/>
        </w:rPr>
        <w:t>des partenaires internationaux.</w:t>
      </w:r>
    </w:p>
    <w:p w14:paraId="5A8D88D0" w14:textId="77777777" w:rsidR="006F085F" w:rsidRDefault="006F085F" w:rsidP="001B3E5D">
      <w:pPr>
        <w:ind w:left="-720"/>
        <w:jc w:val="both"/>
        <w:rPr>
          <w:rFonts w:ascii="Cambria" w:hAnsi="Cambria"/>
          <w:b/>
          <w:bCs/>
          <w:color w:val="000000"/>
          <w:lang w:val="fr-FR" w:eastAsia="en-US"/>
        </w:rPr>
      </w:pPr>
    </w:p>
    <w:p w14:paraId="3C5CF25B" w14:textId="55CBF262" w:rsidR="00675507" w:rsidRPr="001B3E5D" w:rsidRDefault="00675507" w:rsidP="001B3E5D">
      <w:pPr>
        <w:ind w:left="-720"/>
        <w:jc w:val="both"/>
        <w:rPr>
          <w:rFonts w:ascii="Cambria" w:hAnsi="Cambria"/>
          <w:b/>
          <w:i/>
          <w:lang w:val="fr-FR"/>
        </w:rPr>
      </w:pPr>
      <w:r w:rsidRPr="00407C61">
        <w:rPr>
          <w:rFonts w:ascii="Cambria" w:hAnsi="Cambria"/>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1B3E5D">
        <w:rPr>
          <w:rFonts w:ascii="Cambria" w:hAnsi="Cambria"/>
          <w:b/>
          <w:bCs/>
          <w:color w:val="000000"/>
          <w:lang w:val="fr-FR" w:eastAsia="en-US"/>
        </w:rPr>
        <w:t xml:space="preserve"> </w:t>
      </w:r>
      <w:r w:rsidRPr="00407C61">
        <w:rPr>
          <w:rFonts w:ascii="Cambria" w:hAnsi="Cambria"/>
          <w:b/>
          <w:lang w:val="fr-FR"/>
        </w:rPr>
        <w:t xml:space="preserve">: </w:t>
      </w:r>
      <w:r w:rsidRPr="001B3E5D">
        <w:rPr>
          <w:rFonts w:ascii="Cambria" w:hAnsi="Cambria"/>
          <w:i/>
          <w:lang w:val="fr-FR"/>
        </w:rPr>
        <w:t>(</w:t>
      </w:r>
      <w:r w:rsidRPr="001B3E5D">
        <w:rPr>
          <w:rFonts w:ascii="Cambria" w:hAnsi="Cambria"/>
          <w:i/>
          <w:color w:val="212121"/>
          <w:lang w:val="fr-FR"/>
        </w:rPr>
        <w:t>Limite de 1000 caractères</w:t>
      </w:r>
      <w:r w:rsidRPr="001B3E5D">
        <w:rPr>
          <w:rFonts w:ascii="Cambria" w:hAnsi="Cambria"/>
          <w:i/>
          <w:lang w:val="fr-FR"/>
        </w:rPr>
        <w:t>)</w:t>
      </w:r>
    </w:p>
    <w:p w14:paraId="15F7EB03" w14:textId="77777777" w:rsidR="001250B4" w:rsidRPr="00407C61" w:rsidRDefault="001250B4" w:rsidP="00675507">
      <w:pPr>
        <w:ind w:left="-720"/>
        <w:rPr>
          <w:rFonts w:ascii="Cambria" w:hAnsi="Cambria"/>
          <w:bCs/>
          <w:lang w:val="fr-FR"/>
        </w:rPr>
      </w:pPr>
    </w:p>
    <w:p w14:paraId="54CA5451" w14:textId="213A7454" w:rsidR="00675507" w:rsidRPr="00407C61" w:rsidRDefault="0058096A" w:rsidP="001250B4">
      <w:pPr>
        <w:ind w:left="-720"/>
        <w:jc w:val="both"/>
        <w:rPr>
          <w:rFonts w:ascii="Cambria" w:hAnsi="Cambria"/>
          <w:bCs/>
          <w:lang w:val="fr-FR"/>
        </w:rPr>
      </w:pPr>
      <w:r w:rsidRPr="00407C61">
        <w:rPr>
          <w:rFonts w:ascii="Cambria" w:hAnsi="Cambria"/>
          <w:bCs/>
          <w:lang w:val="fr-FR"/>
        </w:rPr>
        <w:t>La</w:t>
      </w:r>
      <w:r w:rsidR="00224A95">
        <w:rPr>
          <w:rFonts w:ascii="Cambria" w:hAnsi="Cambria"/>
          <w:bCs/>
          <w:lang w:val="fr-FR"/>
        </w:rPr>
        <w:t xml:space="preserve"> participation des femmes</w:t>
      </w:r>
      <w:r w:rsidR="006F085F">
        <w:rPr>
          <w:rFonts w:ascii="Cambria" w:hAnsi="Cambria"/>
          <w:bCs/>
          <w:lang w:val="fr-FR"/>
        </w:rPr>
        <w:t xml:space="preserve">, estimée à plus de 40%, </w:t>
      </w:r>
      <w:r w:rsidR="00224A95">
        <w:rPr>
          <w:rFonts w:ascii="Cambria" w:hAnsi="Cambria"/>
          <w:bCs/>
          <w:lang w:val="fr-FR"/>
        </w:rPr>
        <w:t xml:space="preserve"> a été très significative dans la réalisation de cet atelier. Le ministère a Condition féminine et aux droits de la femme était présente et a pu proposer des éléments en lien avec </w:t>
      </w:r>
      <w:r w:rsidRPr="00407C61">
        <w:rPr>
          <w:rFonts w:ascii="Cambria" w:hAnsi="Cambria"/>
          <w:bCs/>
          <w:lang w:val="fr-FR"/>
        </w:rPr>
        <w:t xml:space="preserve">sur la situation </w:t>
      </w:r>
      <w:r w:rsidR="00224A95">
        <w:rPr>
          <w:rFonts w:ascii="Cambria" w:hAnsi="Cambria"/>
          <w:bCs/>
          <w:lang w:val="fr-FR"/>
        </w:rPr>
        <w:t xml:space="preserve">particulière </w:t>
      </w:r>
      <w:r w:rsidRPr="00407C61">
        <w:rPr>
          <w:rFonts w:ascii="Cambria" w:hAnsi="Cambria"/>
          <w:bCs/>
          <w:lang w:val="fr-FR"/>
        </w:rPr>
        <w:t xml:space="preserve">des femmes au niveau des communautés sous contrôle des groupes armés </w:t>
      </w:r>
      <w:r w:rsidR="00224A95">
        <w:rPr>
          <w:rFonts w:ascii="Cambria" w:hAnsi="Cambria"/>
          <w:bCs/>
          <w:lang w:val="fr-FR"/>
        </w:rPr>
        <w:t>(</w:t>
      </w:r>
      <w:r w:rsidRPr="00407C61">
        <w:rPr>
          <w:rFonts w:ascii="Cambria" w:hAnsi="Cambria"/>
          <w:bCs/>
          <w:lang w:val="fr-FR"/>
        </w:rPr>
        <w:t>femmes victimes et celles associées</w:t>
      </w:r>
      <w:r w:rsidR="00224A95">
        <w:rPr>
          <w:rFonts w:ascii="Cambria" w:hAnsi="Cambria"/>
          <w:bCs/>
          <w:lang w:val="fr-FR"/>
        </w:rPr>
        <w:t xml:space="preserve">) afin de renforcer la stratégie.  </w:t>
      </w:r>
      <w:r w:rsidRPr="00407C61">
        <w:rPr>
          <w:rFonts w:ascii="Cambria" w:hAnsi="Cambria"/>
          <w:bCs/>
          <w:lang w:val="fr-FR"/>
        </w:rPr>
        <w:t xml:space="preserve"> </w:t>
      </w:r>
    </w:p>
    <w:p w14:paraId="7111774C" w14:textId="77777777" w:rsidR="00627A1C" w:rsidRPr="00407C61" w:rsidRDefault="00627A1C" w:rsidP="00627A1C">
      <w:pPr>
        <w:ind w:left="-720"/>
        <w:rPr>
          <w:rFonts w:ascii="Cambria" w:hAnsi="Cambria"/>
          <w:b/>
          <w:lang w:val="fr-FR"/>
        </w:rPr>
      </w:pPr>
    </w:p>
    <w:p w14:paraId="461A9093" w14:textId="19109310" w:rsidR="00675507" w:rsidRPr="001B3E5D" w:rsidRDefault="00675507" w:rsidP="001B3E5D">
      <w:pPr>
        <w:ind w:left="-720"/>
        <w:jc w:val="both"/>
        <w:rPr>
          <w:rFonts w:ascii="Cambria" w:hAnsi="Cambria"/>
          <w:b/>
          <w:lang w:val="fr-FR"/>
        </w:rPr>
      </w:pPr>
      <w:r w:rsidRPr="001B3E5D">
        <w:rPr>
          <w:rFonts w:ascii="Cambria" w:hAnsi="Cambria"/>
          <w:b/>
          <w:u w:val="single"/>
          <w:lang w:val="fr-FR"/>
        </w:rPr>
        <w:t>Résultat 4</w:t>
      </w:r>
      <w:r w:rsidR="001B3E5D" w:rsidRPr="001B3E5D">
        <w:rPr>
          <w:rFonts w:ascii="Cambria" w:hAnsi="Cambria"/>
          <w:b/>
          <w:u w:val="single"/>
          <w:lang w:val="fr-FR"/>
        </w:rPr>
        <w:t xml:space="preserve"> </w:t>
      </w:r>
      <w:r w:rsidR="004C7E93" w:rsidRPr="001B3E5D">
        <w:rPr>
          <w:rFonts w:ascii="Cambria" w:hAnsi="Cambria"/>
          <w:b/>
          <w:u w:val="single"/>
          <w:lang w:val="fr-FR"/>
        </w:rPr>
        <w:t>:</w:t>
      </w:r>
      <w:r w:rsidR="004C7E93" w:rsidRPr="001B3E5D">
        <w:rPr>
          <w:rFonts w:ascii="Cambria" w:hAnsi="Cambria"/>
          <w:b/>
          <w:lang w:val="fr-FR"/>
        </w:rPr>
        <w:t xml:space="preserve"> Le</w:t>
      </w:r>
      <w:r w:rsidR="00E35F8B" w:rsidRPr="001B3E5D">
        <w:rPr>
          <w:rFonts w:ascii="Cambria" w:hAnsi="Cambria"/>
          <w:b/>
          <w:lang w:val="fr-FR"/>
        </w:rPr>
        <w:t xml:space="preserve"> pays avance dans la mise en place d’un cadre réglementaire sur la gestion des armes à feu et des munitions, conformément aux standards internationaux dans le domaine</w:t>
      </w:r>
    </w:p>
    <w:p w14:paraId="04293BE3" w14:textId="77777777" w:rsidR="00675507" w:rsidRPr="00407C61" w:rsidRDefault="00675507" w:rsidP="00675507">
      <w:pPr>
        <w:ind w:left="-720"/>
        <w:rPr>
          <w:rFonts w:ascii="Cambria" w:hAnsi="Cambria"/>
          <w:b/>
          <w:lang w:val="fr-FR"/>
        </w:rPr>
      </w:pPr>
    </w:p>
    <w:p w14:paraId="47E0E199" w14:textId="63B6C9BE" w:rsidR="00D0667C" w:rsidRPr="00407C61" w:rsidRDefault="00675507" w:rsidP="00D066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hAnsi="Cambria"/>
          <w:b/>
          <w:lang w:val="fr-FR"/>
        </w:rPr>
      </w:pPr>
      <w:r w:rsidRPr="00407C61">
        <w:rPr>
          <w:rFonts w:ascii="Cambria" w:hAnsi="Cambria"/>
          <w:color w:val="212121"/>
          <w:lang w:val="fr-FR"/>
        </w:rPr>
        <w:t>Veuillez évaluer l'état actuel des progrès du résultat</w:t>
      </w:r>
      <w:r w:rsidR="001B3E5D">
        <w:rPr>
          <w:rFonts w:ascii="Cambria" w:hAnsi="Cambria"/>
          <w:color w:val="212121"/>
          <w:lang w:val="fr-FR"/>
        </w:rPr>
        <w:t xml:space="preserve"> </w:t>
      </w:r>
      <w:r w:rsidRPr="00407C61">
        <w:rPr>
          <w:rFonts w:ascii="Cambria" w:hAnsi="Cambria"/>
          <w:color w:val="212121"/>
          <w:lang w:val="fr-FR"/>
        </w:rPr>
        <w:t>:</w:t>
      </w:r>
      <w:r w:rsidRPr="00407C61">
        <w:rPr>
          <w:rFonts w:ascii="Cambria" w:hAnsi="Cambria"/>
          <w:b/>
          <w:lang w:val="fr-FR"/>
        </w:rPr>
        <w:t xml:space="preserve"> </w:t>
      </w:r>
      <w:r w:rsidR="001B3E5D">
        <w:rPr>
          <w:rFonts w:ascii="Cambria" w:hAnsi="Cambria"/>
          <w:b/>
          <w:lang w:val="fr-FR"/>
        </w:rPr>
        <w:t xml:space="preserve">En cours </w:t>
      </w:r>
    </w:p>
    <w:p w14:paraId="21D7B908" w14:textId="37ECBE02" w:rsidR="00675507" w:rsidRPr="00407C61" w:rsidRDefault="00675507" w:rsidP="001517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hAnsi="Cambria"/>
          <w:b/>
          <w:lang w:val="fr-FR"/>
        </w:rPr>
      </w:pPr>
    </w:p>
    <w:p w14:paraId="5E794788" w14:textId="7666626D" w:rsidR="003A2CFC" w:rsidRPr="00407C61" w:rsidRDefault="0058096A" w:rsidP="003A2CFC">
      <w:pPr>
        <w:tabs>
          <w:tab w:val="right" w:pos="8306"/>
        </w:tabs>
        <w:ind w:left="-720"/>
        <w:jc w:val="both"/>
        <w:rPr>
          <w:rFonts w:ascii="Cambria" w:hAnsi="Cambria"/>
          <w:i/>
          <w:lang w:val="fr-FR"/>
        </w:rPr>
      </w:pPr>
      <w:r w:rsidRPr="00407C61">
        <w:rPr>
          <w:rFonts w:ascii="Cambria" w:hAnsi="Cambria"/>
          <w:b/>
          <w:lang w:val="fr-FR"/>
        </w:rPr>
        <w:t>Résumé</w:t>
      </w:r>
      <w:r w:rsidR="00675507" w:rsidRPr="00407C61">
        <w:rPr>
          <w:rFonts w:ascii="Cambria" w:hAnsi="Cambria"/>
          <w:b/>
          <w:lang w:val="fr-FR"/>
        </w:rPr>
        <w:t xml:space="preserve"> de </w:t>
      </w:r>
      <w:r w:rsidR="00675507" w:rsidRPr="00407C61">
        <w:rPr>
          <w:rFonts w:ascii="Cambria" w:hAnsi="Cambria"/>
          <w:b/>
          <w:bCs/>
          <w:color w:val="212121"/>
          <w:lang w:val="fr-FR"/>
        </w:rPr>
        <w:t>progrès</w:t>
      </w:r>
      <w:r w:rsidR="001B3E5D">
        <w:rPr>
          <w:rFonts w:ascii="Cambria" w:hAnsi="Cambria"/>
          <w:b/>
          <w:bCs/>
          <w:color w:val="212121"/>
          <w:lang w:val="fr-FR"/>
        </w:rPr>
        <w:t xml:space="preserve"> </w:t>
      </w:r>
      <w:r w:rsidR="00675507" w:rsidRPr="00407C61">
        <w:rPr>
          <w:rFonts w:ascii="Cambria" w:hAnsi="Cambria"/>
          <w:b/>
          <w:lang w:val="fr-FR"/>
        </w:rPr>
        <w:t xml:space="preserve">: </w:t>
      </w:r>
      <w:r w:rsidR="00675507" w:rsidRPr="00407C61">
        <w:rPr>
          <w:rFonts w:ascii="Cambria" w:hAnsi="Cambria"/>
          <w:color w:val="212121"/>
          <w:lang w:val="fr-FR"/>
        </w:rPr>
        <w:t>(Limite de 3000 caractères)</w:t>
      </w:r>
      <w:r w:rsidR="009137A3" w:rsidRPr="00407C61">
        <w:rPr>
          <w:rFonts w:ascii="Cambria" w:hAnsi="Cambria"/>
          <w:color w:val="212121"/>
          <w:lang w:val="fr-FR"/>
        </w:rPr>
        <w:tab/>
      </w:r>
    </w:p>
    <w:p w14:paraId="76B9050C" w14:textId="77777777" w:rsidR="001B3E5D" w:rsidRDefault="001B3E5D" w:rsidP="003A2CFC">
      <w:pPr>
        <w:tabs>
          <w:tab w:val="right" w:pos="8306"/>
        </w:tabs>
        <w:ind w:left="-720"/>
        <w:jc w:val="both"/>
        <w:rPr>
          <w:rFonts w:ascii="Cambria" w:hAnsi="Cambria"/>
          <w:bCs/>
          <w:lang w:val="fr-FR"/>
        </w:rPr>
      </w:pPr>
    </w:p>
    <w:p w14:paraId="11E49B1E" w14:textId="164088DE" w:rsidR="00AC60B8" w:rsidRPr="007A34C4" w:rsidRDefault="00AC60B8" w:rsidP="001B3E5D">
      <w:pPr>
        <w:tabs>
          <w:tab w:val="right" w:pos="8306"/>
        </w:tabs>
        <w:ind w:left="-720"/>
        <w:jc w:val="both"/>
        <w:rPr>
          <w:rFonts w:ascii="Cambria" w:hAnsi="Cambria"/>
          <w:bCs/>
          <w:lang w:val="fr-FR"/>
        </w:rPr>
      </w:pPr>
      <w:r w:rsidRPr="00AC60B8">
        <w:rPr>
          <w:rFonts w:ascii="Cambria" w:hAnsi="Cambria"/>
          <w:bCs/>
          <w:lang w:val="fr-FR"/>
        </w:rPr>
        <w:t>La mise en place de</w:t>
      </w:r>
      <w:r w:rsidR="001616DA">
        <w:rPr>
          <w:rFonts w:ascii="Cambria" w:hAnsi="Cambria"/>
          <w:bCs/>
          <w:lang w:val="fr-FR"/>
        </w:rPr>
        <w:t xml:space="preserve"> la</w:t>
      </w:r>
      <w:r w:rsidRPr="00AC60B8">
        <w:rPr>
          <w:rFonts w:ascii="Cambria" w:hAnsi="Cambria"/>
          <w:bCs/>
          <w:lang w:val="fr-FR"/>
        </w:rPr>
        <w:t xml:space="preserve"> Task Force multisectorielle pour l’élaboration d’un avant-projet de décret sur les armes à feu et les munitions</w:t>
      </w:r>
      <w:r w:rsidR="00C507E1">
        <w:rPr>
          <w:rFonts w:ascii="Cambria" w:hAnsi="Cambria"/>
          <w:bCs/>
          <w:lang w:val="fr-FR"/>
        </w:rPr>
        <w:t>, le 29 janvier 2021, est le résultat du premier atelier de travail réalisé avec les autorités haïtiennes dans le cadre du projet. Cette</w:t>
      </w:r>
      <w:r w:rsidRPr="00AC60B8">
        <w:rPr>
          <w:rFonts w:ascii="Cambria" w:hAnsi="Cambria"/>
          <w:bCs/>
          <w:lang w:val="fr-FR"/>
        </w:rPr>
        <w:t> Task Force</w:t>
      </w:r>
      <w:r w:rsidR="00F83645">
        <w:rPr>
          <w:rFonts w:ascii="Cambria" w:hAnsi="Cambria"/>
          <w:bCs/>
          <w:lang w:val="fr-FR"/>
        </w:rPr>
        <w:t xml:space="preserve">, dont l’objectif est d’assurer la rédaction de cet avant-projet de décret, </w:t>
      </w:r>
      <w:r w:rsidRPr="00AC60B8">
        <w:rPr>
          <w:rFonts w:ascii="Cambria" w:hAnsi="Cambria"/>
          <w:bCs/>
          <w:lang w:val="fr-FR"/>
        </w:rPr>
        <w:t>se compose des parties prenantes étatiques : du Ministère de la Justice et de la Sécurité Publique (MJSP), du Ministère de l’Intérieur et des Collectivités Territoriales (MICT), de la Police Nationale d’Haïti (PNH), du Ministère de la Défense (MD), du Ministère du Commerce et de l’Industrie (MCI), de l’Administration Générale des Douanes (AGD), des Forces Armées d’Haïti (FAD’H), du Bureau du Secrétaire d’État à la Sécurité Publique et de la Commission Nationale de Désarmement, Démantèlement et Réinsertion (CNDDR) avec le support technique du PNUD, de BINUH et l’UNLIREC. </w:t>
      </w:r>
      <w:r w:rsidR="009150F1">
        <w:rPr>
          <w:rFonts w:ascii="Cambria" w:hAnsi="Cambria"/>
          <w:bCs/>
          <w:lang w:val="fr-FR"/>
        </w:rPr>
        <w:t xml:space="preserve">Quatre mois </w:t>
      </w:r>
      <w:r w:rsidR="006F085F">
        <w:rPr>
          <w:rFonts w:ascii="Cambria" w:hAnsi="Cambria"/>
          <w:bCs/>
          <w:lang w:val="fr-FR"/>
        </w:rPr>
        <w:t>après</w:t>
      </w:r>
      <w:r w:rsidR="009150F1">
        <w:rPr>
          <w:rFonts w:ascii="Cambria" w:hAnsi="Cambria"/>
          <w:bCs/>
          <w:lang w:val="fr-FR"/>
        </w:rPr>
        <w:t xml:space="preserve"> sa </w:t>
      </w:r>
      <w:r w:rsidR="006F085F">
        <w:rPr>
          <w:rFonts w:ascii="Cambria" w:hAnsi="Cambria"/>
          <w:bCs/>
          <w:lang w:val="fr-FR"/>
        </w:rPr>
        <w:t>création,</w:t>
      </w:r>
      <w:r w:rsidR="009150F1">
        <w:rPr>
          <w:rFonts w:ascii="Cambria" w:hAnsi="Cambria"/>
          <w:bCs/>
          <w:lang w:val="fr-FR"/>
        </w:rPr>
        <w:t xml:space="preserve"> la </w:t>
      </w:r>
      <w:r>
        <w:rPr>
          <w:rFonts w:ascii="Cambria" w:hAnsi="Cambria"/>
          <w:bCs/>
          <w:lang w:val="fr-FR"/>
        </w:rPr>
        <w:t xml:space="preserve">Task Force </w:t>
      </w:r>
      <w:r w:rsidR="009150F1">
        <w:rPr>
          <w:rFonts w:ascii="Cambria" w:hAnsi="Cambria"/>
          <w:bCs/>
          <w:lang w:val="fr-FR"/>
        </w:rPr>
        <w:t>a</w:t>
      </w:r>
      <w:r>
        <w:rPr>
          <w:rFonts w:ascii="Cambria" w:hAnsi="Cambria"/>
          <w:bCs/>
          <w:lang w:val="fr-FR"/>
        </w:rPr>
        <w:t xml:space="preserve"> </w:t>
      </w:r>
      <w:r w:rsidR="009150F1">
        <w:rPr>
          <w:rFonts w:ascii="Cambria" w:hAnsi="Cambria"/>
          <w:bCs/>
          <w:lang w:val="fr-FR"/>
        </w:rPr>
        <w:t xml:space="preserve">élaboré </w:t>
      </w:r>
      <w:r>
        <w:rPr>
          <w:rFonts w:ascii="Cambria" w:hAnsi="Cambria"/>
          <w:bCs/>
          <w:lang w:val="fr-FR"/>
        </w:rPr>
        <w:t>l</w:t>
      </w:r>
      <w:r w:rsidRPr="00AC60B8">
        <w:rPr>
          <w:rFonts w:ascii="Cambria" w:hAnsi="Cambria"/>
          <w:bCs/>
          <w:lang w:val="fr-FR"/>
        </w:rPr>
        <w:t xml:space="preserve">a première ébauche de cette proposition d’avant-projet de décret </w:t>
      </w:r>
      <w:r w:rsidR="00A36D01">
        <w:rPr>
          <w:rFonts w:ascii="Cambria" w:hAnsi="Cambria"/>
          <w:bCs/>
          <w:lang w:val="fr-FR"/>
        </w:rPr>
        <w:t>limitant</w:t>
      </w:r>
      <w:r w:rsidR="009150F1">
        <w:rPr>
          <w:rFonts w:ascii="Cambria" w:hAnsi="Cambria"/>
          <w:bCs/>
          <w:lang w:val="fr-FR"/>
        </w:rPr>
        <w:t xml:space="preserve"> l’accès et la circulation des armes et des munitions </w:t>
      </w:r>
      <w:r w:rsidR="00A36D01">
        <w:rPr>
          <w:rFonts w:ascii="Cambria" w:hAnsi="Cambria"/>
          <w:bCs/>
          <w:lang w:val="fr-FR"/>
        </w:rPr>
        <w:t xml:space="preserve">dans le payas </w:t>
      </w:r>
      <w:r w:rsidR="009150F1">
        <w:rPr>
          <w:rFonts w:ascii="Cambria" w:hAnsi="Cambria"/>
          <w:bCs/>
          <w:lang w:val="fr-FR"/>
        </w:rPr>
        <w:t xml:space="preserve">et </w:t>
      </w:r>
      <w:r w:rsidR="007A34C4">
        <w:rPr>
          <w:rFonts w:ascii="Cambria" w:hAnsi="Cambria"/>
          <w:bCs/>
          <w:lang w:val="fr-FR"/>
        </w:rPr>
        <w:t>établi</w:t>
      </w:r>
      <w:r w:rsidR="00A36D01">
        <w:rPr>
          <w:rFonts w:ascii="Cambria" w:hAnsi="Cambria"/>
          <w:bCs/>
          <w:lang w:val="fr-FR"/>
        </w:rPr>
        <w:t>ssant</w:t>
      </w:r>
      <w:r w:rsidRPr="00AC60B8">
        <w:rPr>
          <w:rFonts w:ascii="Cambria" w:hAnsi="Cambria"/>
          <w:bCs/>
          <w:lang w:val="fr-FR"/>
        </w:rPr>
        <w:t xml:space="preserve"> </w:t>
      </w:r>
      <w:r w:rsidR="007A34C4" w:rsidRPr="0080416A">
        <w:rPr>
          <w:rFonts w:ascii="Cambria" w:hAnsi="Cambria"/>
          <w:bCs/>
          <w:lang w:val="fr-FR"/>
        </w:rPr>
        <w:t>les sanctions contre les contrevenants.</w:t>
      </w:r>
    </w:p>
    <w:p w14:paraId="337D44C5" w14:textId="77777777" w:rsidR="003E61F2" w:rsidRDefault="003E61F2" w:rsidP="001B3E5D">
      <w:pPr>
        <w:tabs>
          <w:tab w:val="right" w:pos="8306"/>
        </w:tabs>
        <w:ind w:left="-720"/>
        <w:jc w:val="both"/>
        <w:rPr>
          <w:rFonts w:ascii="Cambria" w:hAnsi="Cambria"/>
          <w:bCs/>
          <w:lang w:val="fr-FR"/>
        </w:rPr>
      </w:pPr>
    </w:p>
    <w:p w14:paraId="622EABB7" w14:textId="7C8E1803" w:rsidR="008103C5" w:rsidRPr="003E61F2" w:rsidRDefault="008103C5" w:rsidP="001B3E5D">
      <w:pPr>
        <w:tabs>
          <w:tab w:val="right" w:pos="8306"/>
        </w:tabs>
        <w:ind w:left="-720"/>
        <w:jc w:val="both"/>
        <w:rPr>
          <w:rFonts w:ascii="Cambria" w:hAnsi="Cambria"/>
          <w:bCs/>
          <w:lang w:val="fr-FR"/>
        </w:rPr>
      </w:pPr>
      <w:r w:rsidRPr="003E61F2">
        <w:rPr>
          <w:rFonts w:ascii="Cambria" w:hAnsi="Cambria"/>
          <w:bCs/>
          <w:lang w:val="fr-FR"/>
        </w:rPr>
        <w:t xml:space="preserve">La </w:t>
      </w:r>
      <w:r w:rsidR="007A34C4">
        <w:rPr>
          <w:rFonts w:ascii="Cambria" w:hAnsi="Cambria"/>
          <w:bCs/>
          <w:lang w:val="fr-FR"/>
        </w:rPr>
        <w:t>prochaine étape consistera à finaliser l’</w:t>
      </w:r>
      <w:r w:rsidR="006F085F">
        <w:rPr>
          <w:rFonts w:ascii="Cambria" w:hAnsi="Cambria"/>
          <w:bCs/>
          <w:lang w:val="fr-FR"/>
        </w:rPr>
        <w:t>ébauche</w:t>
      </w:r>
      <w:r w:rsidR="007A34C4">
        <w:rPr>
          <w:rFonts w:ascii="Cambria" w:hAnsi="Cambria"/>
          <w:bCs/>
          <w:lang w:val="fr-FR"/>
        </w:rPr>
        <w:t xml:space="preserve">, </w:t>
      </w:r>
      <w:r w:rsidR="006F085F">
        <w:rPr>
          <w:rFonts w:ascii="Cambria" w:hAnsi="Cambria"/>
          <w:bCs/>
          <w:lang w:val="fr-FR"/>
        </w:rPr>
        <w:t>réaliser</w:t>
      </w:r>
      <w:r w:rsidR="007A34C4">
        <w:rPr>
          <w:rFonts w:ascii="Cambria" w:hAnsi="Cambria"/>
          <w:bCs/>
          <w:lang w:val="fr-FR"/>
        </w:rPr>
        <w:t xml:space="preserve"> des consultations </w:t>
      </w:r>
      <w:r w:rsidR="006F085F">
        <w:rPr>
          <w:rFonts w:ascii="Cambria" w:hAnsi="Cambria"/>
          <w:bCs/>
          <w:lang w:val="fr-FR"/>
        </w:rPr>
        <w:t>auprès</w:t>
      </w:r>
      <w:r w:rsidR="007A34C4">
        <w:rPr>
          <w:rFonts w:ascii="Cambria" w:hAnsi="Cambria"/>
          <w:bCs/>
          <w:lang w:val="fr-FR"/>
        </w:rPr>
        <w:t xml:space="preserve"> des acteurs de la </w:t>
      </w:r>
      <w:r w:rsidR="006F085F">
        <w:rPr>
          <w:rFonts w:ascii="Cambria" w:hAnsi="Cambria"/>
          <w:bCs/>
          <w:lang w:val="fr-FR"/>
        </w:rPr>
        <w:t>société</w:t>
      </w:r>
      <w:r w:rsidR="007A34C4">
        <w:rPr>
          <w:rFonts w:ascii="Cambria" w:hAnsi="Cambria"/>
          <w:bCs/>
          <w:lang w:val="fr-FR"/>
        </w:rPr>
        <w:t xml:space="preserve"> et soumettre </w:t>
      </w:r>
      <w:r w:rsidR="00B36C58">
        <w:rPr>
          <w:rFonts w:ascii="Cambria" w:hAnsi="Cambria"/>
          <w:bCs/>
          <w:lang w:val="fr-FR"/>
        </w:rPr>
        <w:t xml:space="preserve">le document final </w:t>
      </w:r>
      <w:r w:rsidR="007A34C4">
        <w:rPr>
          <w:rFonts w:ascii="Cambria" w:hAnsi="Cambria"/>
          <w:bCs/>
          <w:lang w:val="fr-FR"/>
        </w:rPr>
        <w:t xml:space="preserve">aux </w:t>
      </w:r>
      <w:r w:rsidR="006F085F">
        <w:rPr>
          <w:rFonts w:ascii="Cambria" w:hAnsi="Cambria"/>
          <w:bCs/>
          <w:lang w:val="fr-FR"/>
        </w:rPr>
        <w:t>autorités</w:t>
      </w:r>
      <w:r w:rsidR="007A34C4">
        <w:rPr>
          <w:rFonts w:ascii="Cambria" w:hAnsi="Cambria"/>
          <w:bCs/>
          <w:lang w:val="fr-FR"/>
        </w:rPr>
        <w:t xml:space="preserve"> pour adoption. </w:t>
      </w:r>
    </w:p>
    <w:p w14:paraId="26E60E01" w14:textId="6B839CC7" w:rsidR="004C7E93" w:rsidRPr="003E61F2" w:rsidRDefault="003A2CFC" w:rsidP="00AC60B8">
      <w:pPr>
        <w:tabs>
          <w:tab w:val="right" w:pos="8306"/>
        </w:tabs>
        <w:ind w:left="-720"/>
        <w:jc w:val="both"/>
        <w:rPr>
          <w:rFonts w:ascii="Cambria" w:hAnsi="Cambria"/>
          <w:bCs/>
          <w:lang w:val="fr-FR"/>
        </w:rPr>
      </w:pPr>
      <w:r w:rsidRPr="00407C61">
        <w:rPr>
          <w:rFonts w:ascii="Cambria" w:hAnsi="Cambria"/>
          <w:bCs/>
          <w:lang w:val="fr-FR"/>
        </w:rPr>
        <w:lastRenderedPageBreak/>
        <w:t xml:space="preserve"> </w:t>
      </w:r>
    </w:p>
    <w:p w14:paraId="4E96AD1A" w14:textId="271B8757" w:rsidR="00675507" w:rsidRDefault="00675507" w:rsidP="00675507">
      <w:pPr>
        <w:ind w:left="-720"/>
        <w:rPr>
          <w:rFonts w:ascii="Cambria" w:hAnsi="Cambria"/>
          <w:iCs/>
          <w:lang w:val="fr-FR"/>
        </w:rPr>
      </w:pPr>
      <w:r w:rsidRPr="00407C61">
        <w:rPr>
          <w:rFonts w:ascii="Cambria" w:hAnsi="Cambria"/>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1B3E5D">
        <w:rPr>
          <w:rFonts w:ascii="Cambria" w:hAnsi="Cambria"/>
          <w:b/>
          <w:bCs/>
          <w:color w:val="000000"/>
          <w:lang w:val="fr-FR" w:eastAsia="en-US"/>
        </w:rPr>
        <w:t xml:space="preserve"> </w:t>
      </w:r>
      <w:r w:rsidRPr="00407C61">
        <w:rPr>
          <w:rFonts w:ascii="Cambria" w:hAnsi="Cambria"/>
          <w:b/>
          <w:lang w:val="fr-FR"/>
        </w:rPr>
        <w:t xml:space="preserve">: </w:t>
      </w:r>
      <w:r w:rsidRPr="001B3E5D">
        <w:rPr>
          <w:rFonts w:ascii="Cambria" w:hAnsi="Cambria"/>
          <w:iCs/>
          <w:lang w:val="fr-FR"/>
        </w:rPr>
        <w:t>(</w:t>
      </w:r>
      <w:r w:rsidRPr="001B3E5D">
        <w:rPr>
          <w:rFonts w:ascii="Cambria" w:hAnsi="Cambria"/>
          <w:iCs/>
          <w:color w:val="212121"/>
          <w:lang w:val="fr-FR"/>
        </w:rPr>
        <w:t>Limite de 1000 caractères</w:t>
      </w:r>
      <w:r w:rsidRPr="001B3E5D">
        <w:rPr>
          <w:rFonts w:ascii="Cambria" w:hAnsi="Cambria"/>
          <w:iCs/>
          <w:lang w:val="fr-FR"/>
        </w:rPr>
        <w:t>)</w:t>
      </w:r>
    </w:p>
    <w:p w14:paraId="6623D6FD" w14:textId="77777777" w:rsidR="001B3E5D" w:rsidRPr="001B3E5D" w:rsidRDefault="001B3E5D" w:rsidP="00675507">
      <w:pPr>
        <w:ind w:left="-720"/>
        <w:rPr>
          <w:rFonts w:ascii="Cambria" w:hAnsi="Cambria"/>
          <w:b/>
          <w:iCs/>
          <w:lang w:val="fr-FR"/>
        </w:rPr>
      </w:pPr>
    </w:p>
    <w:p w14:paraId="057BAE78" w14:textId="4B13DB5B" w:rsidR="00675507" w:rsidRPr="00407C61" w:rsidRDefault="00994EB2" w:rsidP="00994EB2">
      <w:pPr>
        <w:ind w:left="-720"/>
        <w:jc w:val="both"/>
        <w:rPr>
          <w:rFonts w:ascii="Cambria" w:hAnsi="Cambria"/>
          <w:color w:val="212121"/>
          <w:lang w:val="fr-FR"/>
        </w:rPr>
      </w:pPr>
      <w:r w:rsidRPr="00407C61">
        <w:rPr>
          <w:rFonts w:ascii="Cambria" w:hAnsi="Cambria"/>
          <w:color w:val="212121"/>
          <w:lang w:val="fr-FR"/>
        </w:rPr>
        <w:t xml:space="preserve">La révision de la loi sur les armes à feu constitue un atout important pour traiter équitablement la problématique des hommes et des femmes faisant usage des armes </w:t>
      </w:r>
      <w:r w:rsidR="000E75E5" w:rsidRPr="00407C61">
        <w:rPr>
          <w:rFonts w:ascii="Cambria" w:hAnsi="Cambria"/>
          <w:color w:val="212121"/>
          <w:lang w:val="fr-FR"/>
        </w:rPr>
        <w:t>à</w:t>
      </w:r>
      <w:r w:rsidRPr="00407C61">
        <w:rPr>
          <w:rFonts w:ascii="Cambria" w:hAnsi="Cambria"/>
          <w:color w:val="212121"/>
          <w:lang w:val="fr-FR"/>
        </w:rPr>
        <w:t xml:space="preserve"> feu et impliqu</w:t>
      </w:r>
      <w:r w:rsidR="008103C5">
        <w:rPr>
          <w:rFonts w:ascii="Cambria" w:hAnsi="Cambria"/>
          <w:color w:val="212121"/>
          <w:lang w:val="fr-FR"/>
        </w:rPr>
        <w:t>é</w:t>
      </w:r>
      <w:r w:rsidRPr="00407C61">
        <w:rPr>
          <w:rFonts w:ascii="Cambria" w:hAnsi="Cambria"/>
          <w:color w:val="212121"/>
          <w:lang w:val="fr-FR"/>
        </w:rPr>
        <w:t>s dans les groupes armés.</w:t>
      </w:r>
    </w:p>
    <w:p w14:paraId="7BC60A6C" w14:textId="77777777" w:rsidR="00131684" w:rsidRPr="00407C61" w:rsidRDefault="00131684" w:rsidP="00675507">
      <w:pPr>
        <w:rPr>
          <w:rFonts w:ascii="Cambria" w:hAnsi="Cambria"/>
          <w:b/>
          <w:u w:val="single"/>
          <w:lang w:val="fr-FR"/>
        </w:rPr>
      </w:pPr>
    </w:p>
    <w:p w14:paraId="22A0124D" w14:textId="77777777" w:rsidR="00131684" w:rsidRPr="00407C61" w:rsidRDefault="00131684" w:rsidP="00675507">
      <w:pPr>
        <w:rPr>
          <w:rFonts w:ascii="Cambria" w:hAnsi="Cambria"/>
          <w:b/>
          <w:u w:val="single"/>
          <w:lang w:val="fr-FR"/>
        </w:rPr>
      </w:pPr>
    </w:p>
    <w:p w14:paraId="041CE678" w14:textId="5C0B769A" w:rsidR="00675507" w:rsidRPr="00407C61" w:rsidRDefault="00675507" w:rsidP="00675507">
      <w:pPr>
        <w:rPr>
          <w:rFonts w:ascii="Cambria" w:hAnsi="Cambria"/>
          <w:b/>
          <w:u w:val="single"/>
          <w:lang w:val="fr-FR"/>
        </w:rPr>
      </w:pPr>
      <w:r w:rsidRPr="00407C61">
        <w:rPr>
          <w:rFonts w:ascii="Cambria" w:hAnsi="Cambria"/>
          <w:b/>
          <w:u w:val="single"/>
          <w:lang w:val="fr-FR"/>
        </w:rPr>
        <w:t>Partie III</w:t>
      </w:r>
      <w:r w:rsidR="001B3E5D">
        <w:rPr>
          <w:rFonts w:ascii="Cambria" w:hAnsi="Cambria"/>
          <w:b/>
          <w:u w:val="single"/>
          <w:lang w:val="fr-FR"/>
        </w:rPr>
        <w:t xml:space="preserve"> </w:t>
      </w:r>
      <w:r w:rsidRPr="00407C61">
        <w:rPr>
          <w:rFonts w:ascii="Cambria" w:hAnsi="Cambria"/>
          <w:b/>
          <w:u w:val="single"/>
          <w:lang w:val="fr-FR"/>
        </w:rPr>
        <w:t>: Questions transversales</w:t>
      </w:r>
    </w:p>
    <w:p w14:paraId="63C232A7" w14:textId="77777777" w:rsidR="00675507" w:rsidRPr="00407C61" w:rsidRDefault="00675507" w:rsidP="00675507">
      <w:pPr>
        <w:ind w:left="360"/>
        <w:rPr>
          <w:rFonts w:ascii="Cambria" w:hAnsi="Cambria"/>
          <w:b/>
          <w:lang w:val="fr-FR"/>
        </w:rPr>
      </w:pPr>
    </w:p>
    <w:p w14:paraId="2C1E1F30" w14:textId="77777777" w:rsidR="00997347" w:rsidRPr="00407C61" w:rsidRDefault="00997347" w:rsidP="00997347">
      <w:pPr>
        <w:rPr>
          <w:rFonts w:ascii="Cambria" w:hAnsi="Cambria"/>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407C61" w14:paraId="3278E054" w14:textId="77777777" w:rsidTr="007F7257">
        <w:tc>
          <w:tcPr>
            <w:tcW w:w="4230" w:type="dxa"/>
            <w:shd w:val="clear" w:color="auto" w:fill="auto"/>
          </w:tcPr>
          <w:p w14:paraId="1A9F4B35" w14:textId="07FBA592" w:rsidR="007118F5" w:rsidRPr="00407C61" w:rsidRDefault="00675507" w:rsidP="00234A5E">
            <w:pPr>
              <w:rPr>
                <w:rFonts w:ascii="Cambria" w:hAnsi="Cambria"/>
                <w:lang w:val="fr-FR"/>
              </w:rPr>
            </w:pPr>
            <w:r w:rsidRPr="00407C61">
              <w:rPr>
                <w:rFonts w:ascii="Cambria" w:hAnsi="Cambria"/>
                <w:b/>
                <w:bCs/>
                <w:u w:val="single"/>
                <w:lang w:val="fr-FR"/>
              </w:rPr>
              <w:t>Suivi</w:t>
            </w:r>
            <w:r w:rsidR="001B3E5D">
              <w:rPr>
                <w:rFonts w:ascii="Cambria" w:hAnsi="Cambria"/>
                <w:b/>
                <w:bCs/>
                <w:u w:val="single"/>
                <w:lang w:val="fr-FR"/>
              </w:rPr>
              <w:t xml:space="preserve"> </w:t>
            </w:r>
            <w:r w:rsidR="00513612" w:rsidRPr="00407C61">
              <w:rPr>
                <w:rFonts w:ascii="Cambria" w:hAnsi="Cambria"/>
                <w:b/>
                <w:bCs/>
                <w:lang w:val="fr-FR"/>
              </w:rPr>
              <w:t xml:space="preserve">: </w:t>
            </w:r>
            <w:r w:rsidRPr="00407C61">
              <w:rPr>
                <w:rFonts w:ascii="Cambria" w:hAnsi="Cambria"/>
                <w:lang w:val="fr-FR"/>
              </w:rPr>
              <w:t>Indiquez les activités de suivi conduites dans la période du rapport</w:t>
            </w:r>
            <w:r w:rsidR="007118F5" w:rsidRPr="00407C61">
              <w:rPr>
                <w:rFonts w:ascii="Cambria" w:hAnsi="Cambria"/>
                <w:lang w:val="fr-FR"/>
              </w:rPr>
              <w:t xml:space="preserve"> (</w:t>
            </w:r>
            <w:r w:rsidRPr="00407C61">
              <w:rPr>
                <w:rFonts w:ascii="Cambria" w:hAnsi="Cambria"/>
                <w:lang w:val="fr-FR"/>
              </w:rPr>
              <w:t>Limite de 1000 caractères)</w:t>
            </w:r>
          </w:p>
          <w:p w14:paraId="6C14F0C4" w14:textId="77777777" w:rsidR="007118F5" w:rsidRPr="00407C61" w:rsidRDefault="007118F5" w:rsidP="00234A5E">
            <w:pPr>
              <w:rPr>
                <w:rFonts w:ascii="Cambria" w:hAnsi="Cambria"/>
                <w:iCs/>
                <w:lang w:val="fr-FR"/>
              </w:rPr>
            </w:pPr>
          </w:p>
          <w:p w14:paraId="7A657819" w14:textId="28B2D3C8" w:rsidR="00997347" w:rsidRPr="00407C61" w:rsidRDefault="00446793" w:rsidP="00234A5E">
            <w:pPr>
              <w:rPr>
                <w:rFonts w:ascii="Cambria" w:hAnsi="Cambria"/>
                <w:i/>
                <w:lang w:val="fr-FR"/>
              </w:rPr>
            </w:pPr>
            <w:bookmarkStart w:id="4" w:name="_Hlk79148654"/>
            <w:r>
              <w:rPr>
                <w:rFonts w:ascii="Cambria" w:hAnsi="Cambria"/>
                <w:i/>
                <w:iCs/>
                <w:lang w:val="fr-FR"/>
              </w:rPr>
              <w:t xml:space="preserve">Les activités liées au suivi </w:t>
            </w:r>
            <w:r w:rsidR="00CD7634">
              <w:rPr>
                <w:rFonts w:ascii="Cambria" w:hAnsi="Cambria"/>
                <w:i/>
                <w:iCs/>
                <w:lang w:val="fr-FR"/>
              </w:rPr>
              <w:t xml:space="preserve">ont été impactées par les mesures de prévention liées </w:t>
            </w:r>
            <w:r w:rsidR="00E67258">
              <w:rPr>
                <w:rFonts w:ascii="Cambria" w:hAnsi="Cambria"/>
                <w:i/>
                <w:iCs/>
                <w:lang w:val="fr-FR"/>
              </w:rPr>
              <w:t>à</w:t>
            </w:r>
            <w:r w:rsidR="00CD7634">
              <w:rPr>
                <w:rFonts w:ascii="Cambria" w:hAnsi="Cambria"/>
                <w:i/>
                <w:iCs/>
                <w:lang w:val="fr-FR"/>
              </w:rPr>
              <w:t xml:space="preserve"> la COVID-19 ainsi que la dégénération de la situation sécuritaire, tel que les limitations de mouvement et le décalage des réunions présentiels. L’équipe de projet continue </w:t>
            </w:r>
            <w:r w:rsidR="00E67258">
              <w:rPr>
                <w:rFonts w:ascii="Cambria" w:hAnsi="Cambria"/>
                <w:i/>
                <w:iCs/>
                <w:lang w:val="fr-FR"/>
              </w:rPr>
              <w:t>à</w:t>
            </w:r>
            <w:r w:rsidR="00CD7634">
              <w:rPr>
                <w:rFonts w:ascii="Cambria" w:hAnsi="Cambria"/>
                <w:i/>
                <w:iCs/>
                <w:lang w:val="fr-FR"/>
              </w:rPr>
              <w:t xml:space="preserve"> monitorer la situation et les priorités ont été réorganisées pour </w:t>
            </w:r>
            <w:r w:rsidR="00CD7634" w:rsidRPr="00CD7634">
              <w:rPr>
                <w:rFonts w:ascii="Cambria" w:hAnsi="Cambria"/>
                <w:i/>
                <w:iCs/>
                <w:lang w:val="fr-FR"/>
              </w:rPr>
              <w:t>surmonter les défis contextuels et rattraper le plan de travail.</w:t>
            </w:r>
            <w:r w:rsidR="00CD7634" w:rsidRPr="00CD7634" w:rsidDel="00CD7634">
              <w:rPr>
                <w:rFonts w:ascii="Cambria" w:hAnsi="Cambria"/>
                <w:i/>
                <w:iCs/>
                <w:lang w:val="fr-FR"/>
              </w:rPr>
              <w:t xml:space="preserve"> </w:t>
            </w:r>
          </w:p>
          <w:bookmarkEnd w:id="4"/>
          <w:p w14:paraId="21BD62AD" w14:textId="77777777" w:rsidR="007118F5" w:rsidRPr="00407C61" w:rsidRDefault="007118F5" w:rsidP="00234A5E">
            <w:pPr>
              <w:rPr>
                <w:rFonts w:ascii="Cambria" w:hAnsi="Cambria"/>
                <w:lang w:val="fr-FR"/>
              </w:rPr>
            </w:pPr>
          </w:p>
        </w:tc>
        <w:tc>
          <w:tcPr>
            <w:tcW w:w="5940" w:type="dxa"/>
            <w:shd w:val="clear" w:color="auto" w:fill="auto"/>
          </w:tcPr>
          <w:p w14:paraId="797F499B" w14:textId="3FB7D1DA" w:rsidR="00997347" w:rsidRPr="00407C61" w:rsidRDefault="00675507" w:rsidP="00AD73D3">
            <w:pPr>
              <w:rPr>
                <w:rFonts w:ascii="Cambria" w:hAnsi="Cambria"/>
                <w:lang w:val="fr-FR"/>
              </w:rPr>
            </w:pPr>
            <w:r w:rsidRPr="00407C61">
              <w:rPr>
                <w:rFonts w:ascii="Cambria" w:hAnsi="Cambria"/>
                <w:lang w:val="fr-FR"/>
              </w:rPr>
              <w:t xml:space="preserve">Est-ce que les indicateurs des résultats ont des bases de </w:t>
            </w:r>
            <w:r w:rsidR="00AD72E0" w:rsidRPr="00407C61">
              <w:rPr>
                <w:rFonts w:ascii="Cambria" w:hAnsi="Cambria"/>
                <w:lang w:val="fr-FR"/>
              </w:rPr>
              <w:t>référence ?</w:t>
            </w:r>
            <w:r w:rsidR="007118F5" w:rsidRPr="00407C61">
              <w:rPr>
                <w:rFonts w:ascii="Cambria" w:hAnsi="Cambria"/>
                <w:lang w:val="fr-FR"/>
              </w:rPr>
              <w:t xml:space="preserve"> </w:t>
            </w:r>
          </w:p>
          <w:p w14:paraId="11ECFE78" w14:textId="5CC1FF7E" w:rsidR="0031330B" w:rsidRPr="00407C61" w:rsidRDefault="0031330B" w:rsidP="00AD73D3">
            <w:pPr>
              <w:rPr>
                <w:rFonts w:ascii="Cambria" w:hAnsi="Cambria"/>
                <w:lang w:val="fr-FR"/>
              </w:rPr>
            </w:pPr>
            <w:r w:rsidRPr="00407C61">
              <w:rPr>
                <w:rFonts w:ascii="Cambria" w:hAnsi="Cambria"/>
                <w:lang w:val="fr-FR"/>
              </w:rPr>
              <w:t xml:space="preserve">Oui </w:t>
            </w:r>
          </w:p>
          <w:p w14:paraId="2337B972" w14:textId="77777777" w:rsidR="007118F5" w:rsidRPr="00407C61" w:rsidRDefault="007118F5" w:rsidP="00AD73D3">
            <w:pPr>
              <w:rPr>
                <w:rFonts w:ascii="Cambria" w:hAnsi="Cambria"/>
                <w:lang w:val="fr-FR"/>
              </w:rPr>
            </w:pPr>
          </w:p>
          <w:p w14:paraId="314F2974" w14:textId="4C37697B" w:rsidR="000A37C9" w:rsidRPr="00407C61" w:rsidRDefault="00675507" w:rsidP="000A37C9">
            <w:pPr>
              <w:rPr>
                <w:rFonts w:ascii="Cambria" w:hAnsi="Cambria"/>
                <w:lang w:val="fr-FR"/>
              </w:rPr>
            </w:pPr>
            <w:r w:rsidRPr="00407C61">
              <w:rPr>
                <w:rFonts w:ascii="Cambria" w:hAnsi="Cambria"/>
                <w:lang w:val="fr-FR"/>
              </w:rPr>
              <w:t xml:space="preserve">Le projet a-t-il lancé des enquêtes de perception ou d'autres collectes de données </w:t>
            </w:r>
            <w:r w:rsidR="00AD72E0" w:rsidRPr="00407C61">
              <w:rPr>
                <w:rFonts w:ascii="Cambria" w:hAnsi="Cambria"/>
                <w:lang w:val="fr-FR"/>
              </w:rPr>
              <w:t>communautaires ?</w:t>
            </w:r>
            <w:r w:rsidR="007118F5" w:rsidRPr="00407C61">
              <w:rPr>
                <w:rFonts w:ascii="Cambria" w:hAnsi="Cambria"/>
                <w:lang w:val="fr-FR"/>
              </w:rPr>
              <w:t xml:space="preserve"> </w:t>
            </w:r>
          </w:p>
          <w:p w14:paraId="2BD200E3" w14:textId="44F61C2F" w:rsidR="007118F5" w:rsidRPr="00407C61" w:rsidRDefault="000A37C9" w:rsidP="000A37C9">
            <w:pPr>
              <w:rPr>
                <w:rFonts w:ascii="Cambria" w:hAnsi="Cambria"/>
                <w:lang w:val="fr-FR"/>
              </w:rPr>
            </w:pPr>
            <w:r w:rsidRPr="00407C61">
              <w:rPr>
                <w:rFonts w:ascii="Cambria" w:hAnsi="Cambria"/>
              </w:rPr>
              <w:t>Non</w:t>
            </w:r>
          </w:p>
        </w:tc>
      </w:tr>
      <w:tr w:rsidR="006C1819" w:rsidRPr="00E67258" w14:paraId="36A88C83" w14:textId="77777777" w:rsidTr="007F7257">
        <w:tc>
          <w:tcPr>
            <w:tcW w:w="4230" w:type="dxa"/>
            <w:shd w:val="clear" w:color="auto" w:fill="auto"/>
          </w:tcPr>
          <w:p w14:paraId="6242C484" w14:textId="2471D6DE" w:rsidR="006C1819" w:rsidRPr="00407C61" w:rsidRDefault="001B3E5D" w:rsidP="005F439F">
            <w:pPr>
              <w:rPr>
                <w:rFonts w:ascii="Cambria" w:hAnsi="Cambria"/>
                <w:lang w:val="fr-FR"/>
              </w:rPr>
            </w:pPr>
            <w:r w:rsidRPr="00407C61">
              <w:rPr>
                <w:rFonts w:ascii="Cambria" w:hAnsi="Cambria"/>
                <w:b/>
                <w:bCs/>
                <w:u w:val="single"/>
                <w:lang w:val="fr-FR"/>
              </w:rPr>
              <w:lastRenderedPageBreak/>
              <w:t>Évaluation</w:t>
            </w:r>
            <w:r>
              <w:rPr>
                <w:rFonts w:ascii="Cambria" w:hAnsi="Cambria"/>
                <w:b/>
                <w:bCs/>
                <w:u w:val="single"/>
                <w:lang w:val="fr-FR"/>
              </w:rPr>
              <w:t xml:space="preserve"> </w:t>
            </w:r>
            <w:r w:rsidR="006C1819" w:rsidRPr="00407C61">
              <w:rPr>
                <w:rFonts w:ascii="Cambria" w:hAnsi="Cambria"/>
                <w:b/>
                <w:bCs/>
                <w:u w:val="single"/>
                <w:lang w:val="fr-FR"/>
              </w:rPr>
              <w:t>:</w:t>
            </w:r>
            <w:r w:rsidR="006C1819" w:rsidRPr="00407C61">
              <w:rPr>
                <w:rFonts w:ascii="Cambria" w:hAnsi="Cambria"/>
                <w:lang w:val="fr-FR"/>
              </w:rPr>
              <w:t xml:space="preserve"> </w:t>
            </w:r>
            <w:r w:rsidR="00675507" w:rsidRPr="00407C61">
              <w:rPr>
                <w:rFonts w:ascii="Cambria" w:hAnsi="Cambria"/>
                <w:lang w:val="fr-FR"/>
              </w:rPr>
              <w:t>Est-ce qu’un exercice évaluatif a été conduit pendant la période du rapport</w:t>
            </w:r>
            <w:r>
              <w:rPr>
                <w:rFonts w:ascii="Cambria" w:hAnsi="Cambria"/>
                <w:lang w:val="fr-FR"/>
              </w:rPr>
              <w:t xml:space="preserve"> </w:t>
            </w:r>
            <w:r w:rsidR="007118F5" w:rsidRPr="00407C61">
              <w:rPr>
                <w:rFonts w:ascii="Cambria" w:hAnsi="Cambria"/>
                <w:lang w:val="fr-FR"/>
              </w:rPr>
              <w:t>?</w:t>
            </w:r>
          </w:p>
          <w:p w14:paraId="3679D92A" w14:textId="3E4CC1E3" w:rsidR="007118F5" w:rsidRPr="00407C61" w:rsidRDefault="000A37C9" w:rsidP="007118F5">
            <w:pPr>
              <w:rPr>
                <w:rFonts w:ascii="Cambria" w:hAnsi="Cambria"/>
              </w:rPr>
            </w:pPr>
            <w:r w:rsidRPr="00407C61">
              <w:rPr>
                <w:rFonts w:ascii="Cambria" w:hAnsi="Cambria"/>
              </w:rPr>
              <w:t>Non</w:t>
            </w:r>
          </w:p>
        </w:tc>
        <w:tc>
          <w:tcPr>
            <w:tcW w:w="5940" w:type="dxa"/>
            <w:shd w:val="clear" w:color="auto" w:fill="auto"/>
          </w:tcPr>
          <w:p w14:paraId="7B8CF898" w14:textId="1CF02906" w:rsidR="006C1819" w:rsidRPr="00407C61" w:rsidRDefault="00675507" w:rsidP="00E76CA1">
            <w:pPr>
              <w:rPr>
                <w:rFonts w:ascii="Cambria" w:hAnsi="Cambria"/>
                <w:lang w:val="fr-FR"/>
              </w:rPr>
            </w:pPr>
            <w:r w:rsidRPr="00407C61">
              <w:rPr>
                <w:rFonts w:ascii="Cambria" w:hAnsi="Cambria"/>
                <w:lang w:val="fr-FR"/>
              </w:rPr>
              <w:t>Budget pour évaluation finale</w:t>
            </w:r>
            <w:r w:rsidR="007118F5" w:rsidRPr="00407C61">
              <w:rPr>
                <w:rFonts w:ascii="Cambria" w:hAnsi="Cambria"/>
                <w:lang w:val="fr-FR"/>
              </w:rPr>
              <w:t xml:space="preserve"> (</w:t>
            </w:r>
            <w:r w:rsidRPr="00407C61">
              <w:rPr>
                <w:rFonts w:ascii="Cambria" w:hAnsi="Cambria"/>
                <w:lang w:val="fr-FR"/>
              </w:rPr>
              <w:t>réponse obligatoire</w:t>
            </w:r>
            <w:r w:rsidR="007118F5" w:rsidRPr="00407C61">
              <w:rPr>
                <w:rFonts w:ascii="Cambria" w:hAnsi="Cambria"/>
                <w:lang w:val="fr-FR"/>
              </w:rPr>
              <w:t>)</w:t>
            </w:r>
            <w:r w:rsidR="005A20A6" w:rsidRPr="00407C61">
              <w:rPr>
                <w:rFonts w:ascii="Cambria" w:hAnsi="Cambria"/>
                <w:lang w:val="fr-FR"/>
              </w:rPr>
              <w:t>: 0</w:t>
            </w:r>
            <w:r w:rsidR="005A20A6">
              <w:rPr>
                <w:rFonts w:ascii="Cambria" w:hAnsi="Cambria"/>
                <w:lang w:val="fr-FR"/>
              </w:rPr>
              <w:t>$</w:t>
            </w:r>
          </w:p>
          <w:p w14:paraId="6A29E557" w14:textId="77777777" w:rsidR="004D141E" w:rsidRPr="00407C61" w:rsidRDefault="004D141E" w:rsidP="00E76CA1">
            <w:pPr>
              <w:rPr>
                <w:rFonts w:ascii="Cambria" w:hAnsi="Cambria"/>
                <w:lang w:val="fr-FR"/>
              </w:rPr>
            </w:pPr>
          </w:p>
          <w:p w14:paraId="645019D6" w14:textId="3ABB5DA5" w:rsidR="004D141E" w:rsidRPr="00407C61" w:rsidRDefault="00675507" w:rsidP="00E76CA1">
            <w:pPr>
              <w:rPr>
                <w:rFonts w:ascii="Cambria" w:hAnsi="Cambria"/>
                <w:lang w:val="fr-FR"/>
              </w:rPr>
            </w:pPr>
            <w:r w:rsidRPr="00407C61">
              <w:rPr>
                <w:rFonts w:ascii="Cambria" w:hAnsi="Cambria"/>
                <w:lang w:val="fr-FR"/>
              </w:rPr>
              <w:t>Si le projet se termine dans les 6 prochains mois, décrire les préparatifs pour l’évaluation</w:t>
            </w:r>
            <w:r w:rsidR="00156C4C" w:rsidRPr="00407C61">
              <w:rPr>
                <w:rFonts w:ascii="Cambria" w:hAnsi="Cambria"/>
                <w:lang w:val="fr-FR"/>
              </w:rPr>
              <w:t xml:space="preserve"> </w:t>
            </w:r>
            <w:r w:rsidR="00156C4C" w:rsidRPr="00407C61">
              <w:rPr>
                <w:rFonts w:ascii="Cambria" w:hAnsi="Cambria"/>
                <w:i/>
                <w:lang w:val="fr-FR"/>
              </w:rPr>
              <w:t>(</w:t>
            </w:r>
            <w:r w:rsidRPr="00407C61">
              <w:rPr>
                <w:rFonts w:ascii="Cambria" w:hAnsi="Cambria"/>
                <w:lang w:val="fr-FR"/>
              </w:rPr>
              <w:t>Limite de 1500 caractères</w:t>
            </w:r>
            <w:r w:rsidR="00156C4C" w:rsidRPr="00407C61">
              <w:rPr>
                <w:rFonts w:ascii="Cambria" w:hAnsi="Cambria"/>
                <w:i/>
                <w:lang w:val="fr-FR"/>
              </w:rPr>
              <w:t>)</w:t>
            </w:r>
            <w:r w:rsidR="004D141E" w:rsidRPr="00407C61">
              <w:rPr>
                <w:rFonts w:ascii="Cambria" w:hAnsi="Cambria"/>
                <w:lang w:val="fr-FR"/>
              </w:rPr>
              <w:t xml:space="preserve">: </w:t>
            </w:r>
            <w:r w:rsidR="001250B4" w:rsidRPr="00407C61">
              <w:rPr>
                <w:rFonts w:ascii="Cambria" w:hAnsi="Cambria"/>
                <w:lang w:val="fr-FR"/>
              </w:rPr>
              <w:t>N/A</w:t>
            </w:r>
          </w:p>
          <w:p w14:paraId="6FFC21C6" w14:textId="77777777" w:rsidR="00156C4C" w:rsidRPr="00407C61" w:rsidRDefault="00156C4C" w:rsidP="00E76CA1">
            <w:pPr>
              <w:rPr>
                <w:rFonts w:ascii="Cambria" w:hAnsi="Cambria"/>
                <w:lang w:val="fr-FR"/>
              </w:rPr>
            </w:pPr>
          </w:p>
        </w:tc>
      </w:tr>
      <w:tr w:rsidR="00997347" w:rsidRPr="00407C61" w14:paraId="781498F5" w14:textId="77777777" w:rsidTr="007F7257">
        <w:tc>
          <w:tcPr>
            <w:tcW w:w="4230" w:type="dxa"/>
            <w:shd w:val="clear" w:color="auto" w:fill="auto"/>
          </w:tcPr>
          <w:p w14:paraId="7B23407F" w14:textId="77777777" w:rsidR="00997347" w:rsidRPr="00407C61" w:rsidRDefault="00675507" w:rsidP="00411A5F">
            <w:pPr>
              <w:rPr>
                <w:rFonts w:ascii="Cambria" w:hAnsi="Cambria"/>
                <w:lang w:val="fr-FR"/>
              </w:rPr>
            </w:pPr>
            <w:r w:rsidRPr="00407C61">
              <w:rPr>
                <w:rFonts w:ascii="Cambria" w:hAnsi="Cambria"/>
                <w:b/>
                <w:bCs/>
                <w:u w:val="single"/>
                <w:lang w:val="fr-FR"/>
              </w:rPr>
              <w:t>Effets catalytiques (financiers)</w:t>
            </w:r>
            <w:r w:rsidR="00513612" w:rsidRPr="00407C61">
              <w:rPr>
                <w:rFonts w:ascii="Cambria" w:hAnsi="Cambria"/>
                <w:b/>
                <w:bCs/>
                <w:lang w:val="fr-FR"/>
              </w:rPr>
              <w:t>:</w:t>
            </w:r>
            <w:r w:rsidR="00513612" w:rsidRPr="00407C61">
              <w:rPr>
                <w:rFonts w:ascii="Cambria" w:hAnsi="Cambria"/>
                <w:lang w:val="fr-FR"/>
              </w:rPr>
              <w:t xml:space="preserve"> </w:t>
            </w:r>
            <w:r w:rsidRPr="00407C61">
              <w:rPr>
                <w:rFonts w:ascii="Cambria" w:hAnsi="Cambria"/>
                <w:lang w:val="fr-FR"/>
              </w:rPr>
              <w:t>Indiquez le nom de l'agent de financement et le montant du soutien financier non PBF supplémentaire qui a été obtenu par le projet.</w:t>
            </w:r>
          </w:p>
        </w:tc>
        <w:tc>
          <w:tcPr>
            <w:tcW w:w="5940" w:type="dxa"/>
            <w:shd w:val="clear" w:color="auto" w:fill="auto"/>
          </w:tcPr>
          <w:p w14:paraId="126E5036" w14:textId="77777777" w:rsidR="00997347" w:rsidRPr="00407C61" w:rsidRDefault="00675507" w:rsidP="00156C4C">
            <w:pPr>
              <w:rPr>
                <w:rFonts w:ascii="Cambria" w:hAnsi="Cambria"/>
              </w:rPr>
            </w:pPr>
            <w:r w:rsidRPr="00407C61">
              <w:rPr>
                <w:rFonts w:ascii="Cambria" w:hAnsi="Cambria"/>
              </w:rPr>
              <w:t>Nom de donnateur</w:t>
            </w:r>
            <w:r w:rsidR="00156C4C" w:rsidRPr="00407C61">
              <w:rPr>
                <w:rFonts w:ascii="Cambria" w:hAnsi="Cambria"/>
              </w:rPr>
              <w:t xml:space="preserve">:     </w:t>
            </w:r>
            <w:r w:rsidRPr="00407C61">
              <w:rPr>
                <w:rFonts w:ascii="Cambria" w:hAnsi="Cambria"/>
              </w:rPr>
              <w:t>Montant ($)</w:t>
            </w:r>
            <w:r w:rsidR="00156C4C" w:rsidRPr="00407C61">
              <w:rPr>
                <w:rFonts w:ascii="Cambria" w:hAnsi="Cambria"/>
              </w:rPr>
              <w:t>:</w:t>
            </w:r>
          </w:p>
          <w:p w14:paraId="2D07D5B3" w14:textId="77777777" w:rsidR="00156C4C" w:rsidRPr="00407C61" w:rsidRDefault="00156C4C" w:rsidP="00156C4C">
            <w:pPr>
              <w:rPr>
                <w:rFonts w:ascii="Cambria" w:hAnsi="Cambria"/>
              </w:rPr>
            </w:pPr>
            <w:r w:rsidRPr="00407C61">
              <w:rPr>
                <w:rFonts w:ascii="Cambria" w:hAnsi="Cambria"/>
              </w:rPr>
              <w:fldChar w:fldCharType="begin">
                <w:ffData>
                  <w:name w:val="Text46"/>
                  <w:enabled/>
                  <w:calcOnExit w:val="0"/>
                  <w:textInput/>
                </w:ffData>
              </w:fldChar>
            </w:r>
            <w:bookmarkStart w:id="5" w:name="Text46"/>
            <w:r w:rsidRPr="00407C61">
              <w:rPr>
                <w:rFonts w:ascii="Cambria" w:hAnsi="Cambria"/>
              </w:rPr>
              <w:instrText xml:space="preserve"> FORMTEXT </w:instrText>
            </w:r>
            <w:r w:rsidRPr="00407C61">
              <w:rPr>
                <w:rFonts w:ascii="Cambria" w:hAnsi="Cambria"/>
              </w:rPr>
            </w:r>
            <w:r w:rsidRPr="00407C61">
              <w:rPr>
                <w:rFonts w:ascii="Cambria" w:hAnsi="Cambria"/>
              </w:rPr>
              <w:fldChar w:fldCharType="separate"/>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rPr>
              <w:fldChar w:fldCharType="end"/>
            </w:r>
            <w:bookmarkEnd w:id="5"/>
            <w:r w:rsidRPr="00407C61">
              <w:rPr>
                <w:rFonts w:ascii="Cambria" w:hAnsi="Cambria"/>
              </w:rPr>
              <w:t xml:space="preserve">                          </w:t>
            </w:r>
            <w:r w:rsidRPr="00407C61">
              <w:rPr>
                <w:rFonts w:ascii="Cambria" w:hAnsi="Cambria"/>
              </w:rPr>
              <w:fldChar w:fldCharType="begin">
                <w:ffData>
                  <w:name w:val=""/>
                  <w:enabled/>
                  <w:calcOnExit w:val="0"/>
                  <w:textInput>
                    <w:type w:val="number"/>
                    <w:format w:val="0.00"/>
                  </w:textInput>
                </w:ffData>
              </w:fldChar>
            </w:r>
            <w:r w:rsidRPr="00407C61">
              <w:rPr>
                <w:rFonts w:ascii="Cambria" w:hAnsi="Cambria"/>
              </w:rPr>
              <w:instrText xml:space="preserve"> FORMTEXT </w:instrText>
            </w:r>
            <w:r w:rsidRPr="00407C61">
              <w:rPr>
                <w:rFonts w:ascii="Cambria" w:hAnsi="Cambria"/>
              </w:rPr>
            </w:r>
            <w:r w:rsidRPr="00407C61">
              <w:rPr>
                <w:rFonts w:ascii="Cambria" w:hAnsi="Cambria"/>
              </w:rPr>
              <w:fldChar w:fldCharType="separate"/>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rPr>
              <w:fldChar w:fldCharType="end"/>
            </w:r>
          </w:p>
          <w:p w14:paraId="209E02B4" w14:textId="77777777" w:rsidR="00156C4C" w:rsidRPr="00407C61" w:rsidRDefault="00156C4C" w:rsidP="00156C4C">
            <w:pPr>
              <w:rPr>
                <w:rFonts w:ascii="Cambria" w:hAnsi="Cambria"/>
              </w:rPr>
            </w:pPr>
          </w:p>
          <w:p w14:paraId="68DA8296" w14:textId="77777777" w:rsidR="00156C4C" w:rsidRPr="00407C61" w:rsidRDefault="00156C4C" w:rsidP="00156C4C">
            <w:pPr>
              <w:rPr>
                <w:rFonts w:ascii="Cambria" w:hAnsi="Cambria"/>
              </w:rPr>
            </w:pPr>
            <w:r w:rsidRPr="00407C61">
              <w:rPr>
                <w:rFonts w:ascii="Cambria" w:hAnsi="Cambria"/>
              </w:rPr>
              <w:fldChar w:fldCharType="begin">
                <w:ffData>
                  <w:name w:val="Text47"/>
                  <w:enabled/>
                  <w:calcOnExit w:val="0"/>
                  <w:textInput/>
                </w:ffData>
              </w:fldChar>
            </w:r>
            <w:bookmarkStart w:id="6" w:name="Text47"/>
            <w:r w:rsidRPr="00407C61">
              <w:rPr>
                <w:rFonts w:ascii="Cambria" w:hAnsi="Cambria"/>
              </w:rPr>
              <w:instrText xml:space="preserve"> FORMTEXT </w:instrText>
            </w:r>
            <w:r w:rsidRPr="00407C61">
              <w:rPr>
                <w:rFonts w:ascii="Cambria" w:hAnsi="Cambria"/>
              </w:rPr>
            </w:r>
            <w:r w:rsidRPr="00407C61">
              <w:rPr>
                <w:rFonts w:ascii="Cambria" w:hAnsi="Cambria"/>
              </w:rPr>
              <w:fldChar w:fldCharType="separate"/>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rPr>
              <w:fldChar w:fldCharType="end"/>
            </w:r>
            <w:bookmarkEnd w:id="6"/>
            <w:r w:rsidRPr="00407C61">
              <w:rPr>
                <w:rFonts w:ascii="Cambria" w:hAnsi="Cambria"/>
              </w:rPr>
              <w:t xml:space="preserve">                          </w:t>
            </w:r>
            <w:r w:rsidRPr="00407C61">
              <w:rPr>
                <w:rFonts w:ascii="Cambria" w:hAnsi="Cambria"/>
              </w:rPr>
              <w:fldChar w:fldCharType="begin">
                <w:ffData>
                  <w:name w:val="Text48"/>
                  <w:enabled/>
                  <w:calcOnExit w:val="0"/>
                  <w:textInput>
                    <w:type w:val="number"/>
                    <w:format w:val="0.00"/>
                  </w:textInput>
                </w:ffData>
              </w:fldChar>
            </w:r>
            <w:bookmarkStart w:id="7" w:name="Text48"/>
            <w:r w:rsidRPr="00407C61">
              <w:rPr>
                <w:rFonts w:ascii="Cambria" w:hAnsi="Cambria"/>
              </w:rPr>
              <w:instrText xml:space="preserve"> FORMTEXT </w:instrText>
            </w:r>
            <w:r w:rsidRPr="00407C61">
              <w:rPr>
                <w:rFonts w:ascii="Cambria" w:hAnsi="Cambria"/>
              </w:rPr>
            </w:r>
            <w:r w:rsidRPr="00407C61">
              <w:rPr>
                <w:rFonts w:ascii="Cambria" w:hAnsi="Cambria"/>
              </w:rPr>
              <w:fldChar w:fldCharType="separate"/>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rPr>
              <w:fldChar w:fldCharType="end"/>
            </w:r>
            <w:bookmarkEnd w:id="7"/>
          </w:p>
          <w:p w14:paraId="21D0B479" w14:textId="77777777" w:rsidR="00156C4C" w:rsidRPr="00407C61" w:rsidRDefault="00156C4C" w:rsidP="00156C4C">
            <w:pPr>
              <w:rPr>
                <w:rFonts w:ascii="Cambria" w:hAnsi="Cambria"/>
              </w:rPr>
            </w:pPr>
          </w:p>
          <w:p w14:paraId="5EA842B9" w14:textId="77777777" w:rsidR="00156C4C" w:rsidRPr="00407C61" w:rsidRDefault="00156C4C" w:rsidP="00156C4C">
            <w:pPr>
              <w:rPr>
                <w:rFonts w:ascii="Cambria" w:hAnsi="Cambria"/>
              </w:rPr>
            </w:pPr>
            <w:r w:rsidRPr="00407C61">
              <w:rPr>
                <w:rFonts w:ascii="Cambria" w:hAnsi="Cambria"/>
              </w:rPr>
              <w:fldChar w:fldCharType="begin">
                <w:ffData>
                  <w:name w:val="Text49"/>
                  <w:enabled/>
                  <w:calcOnExit w:val="0"/>
                  <w:textInput/>
                </w:ffData>
              </w:fldChar>
            </w:r>
            <w:bookmarkStart w:id="8" w:name="Text49"/>
            <w:r w:rsidRPr="00407C61">
              <w:rPr>
                <w:rFonts w:ascii="Cambria" w:hAnsi="Cambria"/>
              </w:rPr>
              <w:instrText xml:space="preserve"> FORMTEXT </w:instrText>
            </w:r>
            <w:r w:rsidRPr="00407C61">
              <w:rPr>
                <w:rFonts w:ascii="Cambria" w:hAnsi="Cambria"/>
              </w:rPr>
            </w:r>
            <w:r w:rsidRPr="00407C61">
              <w:rPr>
                <w:rFonts w:ascii="Cambria" w:hAnsi="Cambria"/>
              </w:rPr>
              <w:fldChar w:fldCharType="separate"/>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rPr>
              <w:fldChar w:fldCharType="end"/>
            </w:r>
            <w:bookmarkEnd w:id="8"/>
            <w:r w:rsidRPr="00407C61">
              <w:rPr>
                <w:rFonts w:ascii="Cambria" w:hAnsi="Cambria"/>
              </w:rPr>
              <w:t xml:space="preserve">                          </w:t>
            </w:r>
            <w:r w:rsidRPr="00407C61">
              <w:rPr>
                <w:rFonts w:ascii="Cambria" w:hAnsi="Cambria"/>
              </w:rPr>
              <w:fldChar w:fldCharType="begin">
                <w:ffData>
                  <w:name w:val="Text50"/>
                  <w:enabled/>
                  <w:calcOnExit w:val="0"/>
                  <w:textInput>
                    <w:type w:val="number"/>
                    <w:format w:val="0.00"/>
                  </w:textInput>
                </w:ffData>
              </w:fldChar>
            </w:r>
            <w:bookmarkStart w:id="9" w:name="Text50"/>
            <w:r w:rsidRPr="00407C61">
              <w:rPr>
                <w:rFonts w:ascii="Cambria" w:hAnsi="Cambria"/>
              </w:rPr>
              <w:instrText xml:space="preserve"> FORMTEXT </w:instrText>
            </w:r>
            <w:r w:rsidRPr="00407C61">
              <w:rPr>
                <w:rFonts w:ascii="Cambria" w:hAnsi="Cambria"/>
              </w:rPr>
            </w:r>
            <w:r w:rsidRPr="00407C61">
              <w:rPr>
                <w:rFonts w:ascii="Cambria" w:hAnsi="Cambria"/>
              </w:rPr>
              <w:fldChar w:fldCharType="separate"/>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rPr>
              <w:fldChar w:fldCharType="end"/>
            </w:r>
            <w:bookmarkEnd w:id="9"/>
          </w:p>
        </w:tc>
      </w:tr>
      <w:tr w:rsidR="002C187A" w:rsidRPr="009104CF" w14:paraId="04EF3772" w14:textId="77777777" w:rsidTr="007F7257">
        <w:tc>
          <w:tcPr>
            <w:tcW w:w="4230" w:type="dxa"/>
            <w:shd w:val="clear" w:color="auto" w:fill="auto"/>
          </w:tcPr>
          <w:p w14:paraId="493CE278" w14:textId="77777777" w:rsidR="002C187A" w:rsidRPr="00407C61" w:rsidRDefault="00675507" w:rsidP="001A1E86">
            <w:pPr>
              <w:rPr>
                <w:rFonts w:ascii="Cambria" w:hAnsi="Cambria"/>
                <w:lang w:val="fr-FR"/>
              </w:rPr>
            </w:pPr>
            <w:r w:rsidRPr="00407C61">
              <w:rPr>
                <w:rFonts w:ascii="Cambria" w:hAnsi="Cambria"/>
                <w:b/>
                <w:bCs/>
                <w:u w:val="single"/>
                <w:lang w:val="fr-FR"/>
              </w:rPr>
              <w:t>Autre</w:t>
            </w:r>
            <w:r w:rsidRPr="00407C61">
              <w:rPr>
                <w:rFonts w:ascii="Cambria" w:hAnsi="Cambria"/>
                <w:lang w:val="fr-FR"/>
              </w:rPr>
              <w:t>: Y a-t-il d'autres points concernant la mise en œuvre du projet que vous souhaitez partager, y compris sur les besoins en capacité des organisations bénéficiaires? (Limite de 1500 caractères)</w:t>
            </w:r>
          </w:p>
          <w:p w14:paraId="3FC8EBFD" w14:textId="77777777" w:rsidR="002C187A" w:rsidRPr="00407C61" w:rsidRDefault="002C187A" w:rsidP="009A1CD3">
            <w:pPr>
              <w:rPr>
                <w:rFonts w:ascii="Cambria" w:hAnsi="Cambria"/>
                <w:lang w:val="fr-FR"/>
              </w:rPr>
            </w:pPr>
          </w:p>
        </w:tc>
        <w:tc>
          <w:tcPr>
            <w:tcW w:w="5940" w:type="dxa"/>
            <w:shd w:val="clear" w:color="auto" w:fill="auto"/>
          </w:tcPr>
          <w:p w14:paraId="4187770E" w14:textId="62B38300" w:rsidR="002C187A" w:rsidRPr="00407C61" w:rsidRDefault="002C187A" w:rsidP="00E0423D">
            <w:pPr>
              <w:rPr>
                <w:rFonts w:ascii="Cambria" w:hAnsi="Cambria"/>
                <w:lang w:val="fr-FR"/>
              </w:rPr>
            </w:pPr>
          </w:p>
        </w:tc>
      </w:tr>
    </w:tbl>
    <w:p w14:paraId="682EBE58" w14:textId="77777777" w:rsidR="00673D6E" w:rsidRPr="00407C61" w:rsidRDefault="00673D6E" w:rsidP="00E76CA1">
      <w:pPr>
        <w:rPr>
          <w:rFonts w:ascii="Cambria" w:hAnsi="Cambria"/>
          <w:b/>
          <w:lang w:val="fr-FR"/>
        </w:rPr>
      </w:pPr>
    </w:p>
    <w:p w14:paraId="64491D11" w14:textId="77777777" w:rsidR="00673D6E" w:rsidRPr="00407C61" w:rsidRDefault="00673D6E" w:rsidP="00411A5F">
      <w:pPr>
        <w:rPr>
          <w:rFonts w:ascii="Cambria" w:hAnsi="Cambria"/>
          <w:lang w:val="fr-FR"/>
        </w:rPr>
      </w:pPr>
    </w:p>
    <w:p w14:paraId="6025C0D1" w14:textId="77777777" w:rsidR="002D493F" w:rsidRDefault="002D493F" w:rsidP="002D493F">
      <w:pPr>
        <w:ind w:hanging="2"/>
        <w:rPr>
          <w:u w:val="single"/>
        </w:rPr>
      </w:pPr>
      <w:r>
        <w:rPr>
          <w:b/>
          <w:u w:val="single"/>
        </w:rPr>
        <w:t>Partie IV: COVID-19</w:t>
      </w:r>
    </w:p>
    <w:p w14:paraId="23630997" w14:textId="77777777" w:rsidR="002D493F" w:rsidRDefault="002D493F" w:rsidP="002D493F">
      <w:pPr>
        <w:pBdr>
          <w:top w:val="nil"/>
          <w:left w:val="nil"/>
          <w:bottom w:val="nil"/>
          <w:right w:val="nil"/>
          <w:between w:val="nil"/>
        </w:pBdr>
        <w:ind w:hanging="2"/>
      </w:pPr>
    </w:p>
    <w:p w14:paraId="29739C68" w14:textId="77777777" w:rsidR="002D493F" w:rsidRPr="0080416A" w:rsidRDefault="002D493F" w:rsidP="002D493F">
      <w:pPr>
        <w:numPr>
          <w:ilvl w:val="0"/>
          <w:numId w:val="9"/>
        </w:numPr>
        <w:pBdr>
          <w:top w:val="nil"/>
          <w:left w:val="nil"/>
          <w:bottom w:val="nil"/>
          <w:right w:val="nil"/>
          <w:between w:val="nil"/>
        </w:pBdr>
        <w:suppressAutoHyphens/>
        <w:ind w:leftChars="-1" w:left="0" w:hangingChars="1" w:hanging="2"/>
        <w:textDirection w:val="btLr"/>
        <w:textAlignment w:val="top"/>
        <w:outlineLvl w:val="0"/>
        <w:rPr>
          <w:color w:val="000000"/>
          <w:lang w:val="fr-FR"/>
        </w:rPr>
      </w:pPr>
      <w:r w:rsidRPr="0080416A">
        <w:rPr>
          <w:color w:val="000000"/>
          <w:lang w:val="fr-FR"/>
        </w:rPr>
        <w:t>Ajustements financiers : Veuillez indiquer le montant total en USD des ajustements liés au COVID-19.</w:t>
      </w:r>
    </w:p>
    <w:p w14:paraId="5343FE3F" w14:textId="12B67B78" w:rsidR="002D493F" w:rsidRPr="0098012B" w:rsidRDefault="00B64F1D" w:rsidP="0098012B">
      <w:pPr>
        <w:pStyle w:val="ListParagraph"/>
        <w:numPr>
          <w:ilvl w:val="0"/>
          <w:numId w:val="10"/>
        </w:numPr>
        <w:rPr>
          <w:color w:val="000000"/>
          <w:lang w:val="fr-FR"/>
        </w:rPr>
      </w:pPr>
      <w:r w:rsidRPr="0098012B">
        <w:rPr>
          <w:color w:val="000000"/>
          <w:lang w:val="fr-FR"/>
        </w:rPr>
        <w:t>7,984.00 USD</w:t>
      </w:r>
    </w:p>
    <w:p w14:paraId="727DA720" w14:textId="77777777" w:rsidR="002D493F" w:rsidRPr="0080416A" w:rsidRDefault="002D493F" w:rsidP="002D493F">
      <w:pPr>
        <w:ind w:hanging="2"/>
        <w:rPr>
          <w:lang w:val="fr-FR"/>
        </w:rPr>
      </w:pPr>
    </w:p>
    <w:p w14:paraId="59817A93" w14:textId="77777777" w:rsidR="002D493F" w:rsidRPr="0080416A" w:rsidRDefault="002D493F" w:rsidP="002D493F">
      <w:pPr>
        <w:numPr>
          <w:ilvl w:val="0"/>
          <w:numId w:val="9"/>
        </w:numPr>
        <w:pBdr>
          <w:top w:val="nil"/>
          <w:left w:val="nil"/>
          <w:bottom w:val="nil"/>
          <w:right w:val="nil"/>
          <w:between w:val="nil"/>
        </w:pBdr>
        <w:suppressAutoHyphens/>
        <w:ind w:leftChars="-1" w:left="0" w:hangingChars="1" w:hanging="2"/>
        <w:textDirection w:val="btLr"/>
        <w:textAlignment w:val="top"/>
        <w:outlineLvl w:val="0"/>
        <w:rPr>
          <w:color w:val="000000"/>
          <w:lang w:val="fr-FR"/>
        </w:rPr>
      </w:pPr>
      <w:r w:rsidRPr="0080416A">
        <w:rPr>
          <w:color w:val="000000"/>
          <w:lang w:val="fr-FR"/>
        </w:rPr>
        <w:t xml:space="preserve">Ajustements </w:t>
      </w:r>
      <w:r w:rsidRPr="0080416A">
        <w:rPr>
          <w:lang w:val="fr-FR"/>
        </w:rPr>
        <w:t>non-financiers</w:t>
      </w:r>
      <w:r w:rsidRPr="0080416A">
        <w:rPr>
          <w:color w:val="000000"/>
          <w:lang w:val="fr-FR"/>
        </w:rPr>
        <w:t xml:space="preserve"> : Veuillez indiquer tout ajustement du projet qui n'a pas eu de conséquences financières. </w:t>
      </w:r>
    </w:p>
    <w:p w14:paraId="57482E4C" w14:textId="082E7549" w:rsidR="002D493F" w:rsidRDefault="00B64F1D" w:rsidP="0098012B">
      <w:pPr>
        <w:pStyle w:val="ListParagraph"/>
        <w:numPr>
          <w:ilvl w:val="0"/>
          <w:numId w:val="10"/>
        </w:numPr>
        <w:pBdr>
          <w:top w:val="nil"/>
          <w:left w:val="nil"/>
          <w:bottom w:val="nil"/>
          <w:right w:val="nil"/>
          <w:between w:val="nil"/>
        </w:pBdr>
        <w:rPr>
          <w:lang w:val="fr-FR"/>
        </w:rPr>
      </w:pPr>
      <w:r w:rsidRPr="0098012B">
        <w:rPr>
          <w:lang w:val="fr-FR"/>
        </w:rPr>
        <w:lastRenderedPageBreak/>
        <w:t>Organisation des ateliers de travail en visioconférence</w:t>
      </w:r>
      <w:r w:rsidR="0098012B">
        <w:rPr>
          <w:lang w:val="fr-FR"/>
        </w:rPr>
        <w:t>.</w:t>
      </w:r>
    </w:p>
    <w:p w14:paraId="503E7C2C" w14:textId="724FD1AE" w:rsidR="0098012B" w:rsidRPr="0098012B" w:rsidRDefault="0098012B" w:rsidP="0098012B">
      <w:pPr>
        <w:pStyle w:val="ListParagraph"/>
        <w:numPr>
          <w:ilvl w:val="0"/>
          <w:numId w:val="10"/>
        </w:numPr>
        <w:pBdr>
          <w:top w:val="nil"/>
          <w:left w:val="nil"/>
          <w:bottom w:val="nil"/>
          <w:right w:val="nil"/>
          <w:between w:val="nil"/>
        </w:pBdr>
        <w:rPr>
          <w:lang w:val="fr-FR"/>
        </w:rPr>
      </w:pPr>
      <w:r>
        <w:rPr>
          <w:lang w:val="fr-FR"/>
        </w:rPr>
        <w:t>Sous-contrat de consultation à distance.</w:t>
      </w:r>
    </w:p>
    <w:p w14:paraId="0724EBBC" w14:textId="77777777" w:rsidR="002D493F" w:rsidRPr="0080416A" w:rsidRDefault="002D493F" w:rsidP="002D493F">
      <w:pPr>
        <w:ind w:hanging="2"/>
        <w:rPr>
          <w:lang w:val="fr-FR"/>
        </w:rPr>
      </w:pPr>
    </w:p>
    <w:p w14:paraId="2E7441C5" w14:textId="77777777" w:rsidR="002D493F" w:rsidRPr="0080416A" w:rsidRDefault="002D493F" w:rsidP="002D493F">
      <w:pPr>
        <w:numPr>
          <w:ilvl w:val="0"/>
          <w:numId w:val="9"/>
        </w:numPr>
        <w:pBdr>
          <w:top w:val="nil"/>
          <w:left w:val="nil"/>
          <w:bottom w:val="nil"/>
          <w:right w:val="nil"/>
          <w:between w:val="nil"/>
        </w:pBdr>
        <w:suppressAutoHyphens/>
        <w:ind w:leftChars="-1" w:left="0" w:hangingChars="1" w:hanging="2"/>
        <w:textDirection w:val="btLr"/>
        <w:textAlignment w:val="top"/>
        <w:outlineLvl w:val="0"/>
        <w:rPr>
          <w:color w:val="000000"/>
          <w:lang w:val="fr-FR"/>
        </w:rPr>
      </w:pPr>
      <w:r w:rsidRPr="0080416A">
        <w:rPr>
          <w:color w:val="000000"/>
          <w:lang w:val="fr-FR"/>
        </w:rPr>
        <w:t xml:space="preserve">Veuillez sélectionner toutes les catégories qui décrivent les ajustements du projet (et inclure des détails dans les sections générales de ce rapport) : </w:t>
      </w:r>
    </w:p>
    <w:p w14:paraId="3D0BFE6E" w14:textId="77777777" w:rsidR="002D493F" w:rsidRPr="0080416A" w:rsidRDefault="002D493F" w:rsidP="002D493F">
      <w:pPr>
        <w:pBdr>
          <w:top w:val="nil"/>
          <w:left w:val="nil"/>
          <w:bottom w:val="nil"/>
          <w:right w:val="nil"/>
          <w:between w:val="nil"/>
        </w:pBdr>
        <w:ind w:hanging="2"/>
        <w:rPr>
          <w:color w:val="000000"/>
          <w:lang w:val="fr-FR"/>
        </w:rPr>
      </w:pPr>
    </w:p>
    <w:p w14:paraId="102C8FF7" w14:textId="0942215C" w:rsidR="002D493F" w:rsidRPr="0080416A" w:rsidRDefault="00B64F1D" w:rsidP="002D493F">
      <w:pPr>
        <w:ind w:hanging="2"/>
        <w:rPr>
          <w:lang w:val="fr-FR"/>
        </w:rPr>
      </w:pPr>
      <w:r w:rsidRPr="0080416A">
        <w:rPr>
          <w:rFonts w:ascii="Segoe UI Symbol" w:hAnsi="Segoe UI Symbol" w:cs="Segoe UI Symbol"/>
          <w:shd w:val="clear" w:color="auto" w:fill="999999"/>
          <w:lang w:val="fr-FR"/>
        </w:rPr>
        <w:t>☐</w:t>
      </w:r>
      <w:r w:rsidR="002D493F" w:rsidRPr="0080416A">
        <w:rPr>
          <w:lang w:val="fr-FR"/>
        </w:rPr>
        <w:t xml:space="preserve"> Renforcer les capacités de gestion de crise et de communication</w:t>
      </w:r>
    </w:p>
    <w:p w14:paraId="189BAD95" w14:textId="77777777" w:rsidR="002D493F" w:rsidRPr="0080416A" w:rsidRDefault="002D493F" w:rsidP="002D493F">
      <w:pPr>
        <w:ind w:hanging="2"/>
        <w:rPr>
          <w:lang w:val="fr-FR"/>
        </w:rPr>
      </w:pPr>
      <w:r w:rsidRPr="0080416A">
        <w:rPr>
          <w:rFonts w:ascii="Segoe UI Symbol" w:hAnsi="Segoe UI Symbol" w:cs="Segoe UI Symbol"/>
          <w:lang w:val="fr-FR"/>
        </w:rPr>
        <w:t>☐</w:t>
      </w:r>
      <w:r w:rsidRPr="0080416A">
        <w:rPr>
          <w:lang w:val="fr-FR"/>
        </w:rPr>
        <w:t xml:space="preserve"> Assurer une réponse et une reprise inclusives et équitables</w:t>
      </w:r>
    </w:p>
    <w:p w14:paraId="275EDF1C" w14:textId="77777777" w:rsidR="002D493F" w:rsidRPr="0080416A" w:rsidRDefault="002D493F" w:rsidP="002D493F">
      <w:pPr>
        <w:ind w:hanging="2"/>
        <w:rPr>
          <w:lang w:val="fr-FR"/>
        </w:rPr>
      </w:pPr>
      <w:r w:rsidRPr="0080416A">
        <w:rPr>
          <w:rFonts w:ascii="Segoe UI Symbol" w:hAnsi="Segoe UI Symbol" w:cs="Segoe UI Symbol"/>
          <w:lang w:val="fr-FR"/>
        </w:rPr>
        <w:t>☐</w:t>
      </w:r>
      <w:r w:rsidRPr="0080416A">
        <w:rPr>
          <w:lang w:val="fr-FR"/>
        </w:rPr>
        <w:t xml:space="preserve"> Renforcer la cohésion sociale intercommunautaire et la gestion des frontières</w:t>
      </w:r>
    </w:p>
    <w:p w14:paraId="7DA1EE90" w14:textId="77777777" w:rsidR="002D493F" w:rsidRPr="0080416A" w:rsidRDefault="002D493F" w:rsidP="002D493F">
      <w:pPr>
        <w:ind w:hanging="2"/>
        <w:rPr>
          <w:lang w:val="fr-FR"/>
        </w:rPr>
      </w:pPr>
      <w:r w:rsidRPr="0080416A">
        <w:rPr>
          <w:rFonts w:ascii="Segoe UI Symbol" w:hAnsi="Segoe UI Symbol" w:cs="Segoe UI Symbol"/>
          <w:lang w:val="fr-FR"/>
        </w:rPr>
        <w:t>☐</w:t>
      </w:r>
      <w:r w:rsidRPr="0080416A">
        <w:rPr>
          <w:lang w:val="fr-FR"/>
        </w:rPr>
        <w:t xml:space="preserve"> Lutter contre le discours de haine et la stigmatisation et répondre aux traumatismes</w:t>
      </w:r>
    </w:p>
    <w:p w14:paraId="484A0FC2" w14:textId="77777777" w:rsidR="002D493F" w:rsidRPr="0080416A" w:rsidRDefault="002D493F" w:rsidP="002D493F">
      <w:pPr>
        <w:ind w:hanging="2"/>
        <w:rPr>
          <w:lang w:val="fr-FR"/>
        </w:rPr>
      </w:pPr>
      <w:r w:rsidRPr="0080416A">
        <w:rPr>
          <w:rFonts w:ascii="Segoe UI Symbol" w:hAnsi="Segoe UI Symbol" w:cs="Segoe UI Symbol"/>
          <w:lang w:val="fr-FR"/>
        </w:rPr>
        <w:t>☐</w:t>
      </w:r>
      <w:r w:rsidRPr="0080416A">
        <w:rPr>
          <w:lang w:val="fr-FR"/>
        </w:rPr>
        <w:t xml:space="preserve"> Soutenir l'appel du SG au « cessez-le-feu mondial »</w:t>
      </w:r>
    </w:p>
    <w:p w14:paraId="5C4B72A5" w14:textId="05844EC6" w:rsidR="002D493F" w:rsidRPr="0080416A" w:rsidRDefault="00B64F1D" w:rsidP="002D493F">
      <w:pPr>
        <w:ind w:hanging="2"/>
        <w:rPr>
          <w:lang w:val="fr-FR"/>
        </w:rPr>
      </w:pPr>
      <w:r w:rsidRPr="0080416A">
        <w:rPr>
          <w:rFonts w:ascii="Segoe UI Symbol" w:hAnsi="Segoe UI Symbol" w:cs="Segoe UI Symbol"/>
          <w:lang w:val="fr-FR"/>
        </w:rPr>
        <w:t>☐</w:t>
      </w:r>
      <w:r>
        <w:rPr>
          <w:rFonts w:ascii="Segoe UI Symbol" w:hAnsi="Segoe UI Symbol" w:cs="Segoe UI Symbol"/>
          <w:lang w:val="fr-FR"/>
        </w:rPr>
        <w:t xml:space="preserve"> </w:t>
      </w:r>
      <w:r w:rsidR="002D493F" w:rsidRPr="0080416A">
        <w:rPr>
          <w:lang w:val="fr-FR"/>
        </w:rPr>
        <w:t>Autres (veuillez préciser):      </w:t>
      </w:r>
    </w:p>
    <w:p w14:paraId="557A16BB" w14:textId="77777777" w:rsidR="002D493F" w:rsidRPr="0080416A" w:rsidRDefault="002D493F" w:rsidP="002D493F">
      <w:pPr>
        <w:ind w:hanging="2"/>
        <w:rPr>
          <w:lang w:val="fr-FR"/>
        </w:rPr>
      </w:pPr>
    </w:p>
    <w:p w14:paraId="47C6E843" w14:textId="77777777" w:rsidR="002D493F" w:rsidRDefault="002D493F" w:rsidP="002D493F">
      <w:pPr>
        <w:ind w:hanging="2"/>
        <w:rPr>
          <w:lang w:val="fr-FR"/>
        </w:rPr>
      </w:pPr>
      <w:r w:rsidRPr="0080416A">
        <w:rPr>
          <w:lang w:val="fr-FR"/>
        </w:rPr>
        <w:t>Le cas échéant, veuillez partager une histoire de réussite COVID-19 de ce projet (</w:t>
      </w:r>
      <w:r w:rsidRPr="0080416A">
        <w:rPr>
          <w:i/>
          <w:lang w:val="fr-FR"/>
        </w:rPr>
        <w:t>i.e. comment les ajustements de ce projet ont fait une différence et ont contribué à une réponse positive à la pandémie / empêchant les tensions ou la violence liées à la pandémie, etc.</w:t>
      </w:r>
      <w:r w:rsidRPr="0080416A">
        <w:rPr>
          <w:lang w:val="fr-FR"/>
        </w:rPr>
        <w:t>)</w:t>
      </w:r>
    </w:p>
    <w:p w14:paraId="4419514E" w14:textId="77777777" w:rsidR="00C25291" w:rsidRPr="0080416A" w:rsidRDefault="00C25291" w:rsidP="002D493F">
      <w:pPr>
        <w:ind w:hanging="2"/>
        <w:rPr>
          <w:lang w:val="fr-FR"/>
        </w:rPr>
      </w:pPr>
    </w:p>
    <w:p w14:paraId="18FE000D" w14:textId="77777777" w:rsidR="00675507" w:rsidRPr="00407C61" w:rsidRDefault="00675507" w:rsidP="00675507">
      <w:pPr>
        <w:pStyle w:val="HTMLPreformatted"/>
        <w:shd w:val="clear" w:color="auto" w:fill="FFFFFF"/>
        <w:rPr>
          <w:rFonts w:ascii="Cambria" w:hAnsi="Cambria" w:cs="Times New Roman"/>
          <w:b/>
          <w:sz w:val="24"/>
          <w:szCs w:val="24"/>
          <w:u w:val="single"/>
          <w:lang w:val="fr-FR" w:eastAsia="en-GB"/>
        </w:rPr>
      </w:pPr>
      <w:r w:rsidRPr="00407C61">
        <w:rPr>
          <w:rFonts w:ascii="Cambria" w:hAnsi="Cambria" w:cs="Times New Roman"/>
          <w:b/>
          <w:sz w:val="24"/>
          <w:szCs w:val="24"/>
          <w:u w:val="single"/>
          <w:lang w:val="fr-FR" w:eastAsia="en-GB"/>
        </w:rPr>
        <w:t xml:space="preserve">Partie IV : ÉVALUATION DE LA PERFORMANCE DU PROJET SUR LA BASE DES INDICATEURS: </w:t>
      </w:r>
    </w:p>
    <w:p w14:paraId="6354B688" w14:textId="77777777" w:rsidR="00675507" w:rsidRPr="00407C61" w:rsidRDefault="00675507" w:rsidP="00675507">
      <w:pPr>
        <w:pStyle w:val="HTMLPreformatted"/>
        <w:shd w:val="clear" w:color="auto" w:fill="FFFFFF"/>
        <w:rPr>
          <w:rFonts w:ascii="Cambria" w:hAnsi="Cambria" w:cs="Times New Roman"/>
          <w:b/>
          <w:sz w:val="24"/>
          <w:szCs w:val="24"/>
          <w:u w:val="single"/>
          <w:lang w:val="fr-FR" w:eastAsia="en-GB"/>
        </w:rPr>
      </w:pPr>
    </w:p>
    <w:p w14:paraId="43EB6802" w14:textId="7DCD4479" w:rsidR="00675507" w:rsidRDefault="00675507" w:rsidP="00675507">
      <w:pPr>
        <w:pStyle w:val="HTMLPreformatted"/>
        <w:shd w:val="clear" w:color="auto" w:fill="FFFFFF"/>
        <w:rPr>
          <w:rFonts w:ascii="Cambria" w:hAnsi="Cambria" w:cs="Times New Roman"/>
          <w:color w:val="212121"/>
          <w:sz w:val="24"/>
          <w:szCs w:val="24"/>
          <w:lang w:val="fr-FR"/>
        </w:rPr>
      </w:pPr>
      <w:r w:rsidRPr="00407C61">
        <w:rPr>
          <w:rFonts w:ascii="Cambria" w:hAnsi="Cambria" w:cs="Times New Roman"/>
          <w:color w:val="212121"/>
          <w:sz w:val="24"/>
          <w:szCs w:val="24"/>
          <w:lang w:val="fr-FR"/>
        </w:rPr>
        <w:t>Utilise</w:t>
      </w:r>
      <w:r w:rsidR="00826923" w:rsidRPr="00407C61">
        <w:rPr>
          <w:rFonts w:ascii="Cambria" w:hAnsi="Cambria" w:cs="Times New Roman"/>
          <w:color w:val="212121"/>
          <w:sz w:val="24"/>
          <w:szCs w:val="24"/>
          <w:lang w:val="fr-FR"/>
        </w:rPr>
        <w:t>r</w:t>
      </w:r>
      <w:r w:rsidRPr="00407C61">
        <w:rPr>
          <w:rFonts w:ascii="Cambria" w:hAnsi="Cambria" w:cs="Times New Roman"/>
          <w:color w:val="212121"/>
          <w:sz w:val="24"/>
          <w:szCs w:val="24"/>
          <w:lang w:val="fr-FR"/>
        </w:rPr>
        <w:t xml:space="preserve"> le cadre de résultats du projet conformément au document de projet approuvé ou à toute modification </w:t>
      </w:r>
      <w:r w:rsidR="00826923" w:rsidRPr="00407C61">
        <w:rPr>
          <w:rFonts w:ascii="Cambria" w:hAnsi="Cambria" w:cs="Times New Roman"/>
          <w:color w:val="212121"/>
          <w:sz w:val="24"/>
          <w:szCs w:val="24"/>
          <w:lang w:val="fr-FR"/>
        </w:rPr>
        <w:t xml:space="preserve">et </w:t>
      </w:r>
      <w:r w:rsidRPr="00407C61">
        <w:rPr>
          <w:rFonts w:ascii="Cambria" w:hAnsi="Cambria" w:cs="Times New Roman"/>
          <w:color w:val="212121"/>
          <w:sz w:val="24"/>
          <w:szCs w:val="24"/>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r w:rsidR="00603D1B">
        <w:rPr>
          <w:rFonts w:ascii="Cambria" w:hAnsi="Cambria" w:cs="Times New Roman"/>
          <w:color w:val="212121"/>
          <w:sz w:val="24"/>
          <w:szCs w:val="24"/>
          <w:lang w:val="fr-FR"/>
        </w:rPr>
        <w:t>.</w:t>
      </w:r>
    </w:p>
    <w:p w14:paraId="211A020C" w14:textId="77777777" w:rsidR="00603D1B" w:rsidRDefault="00603D1B" w:rsidP="00675507">
      <w:pPr>
        <w:pStyle w:val="HTMLPreformatted"/>
        <w:shd w:val="clear" w:color="auto" w:fill="FFFFFF"/>
        <w:rPr>
          <w:rFonts w:ascii="Cambria" w:hAnsi="Cambria" w:cs="Times New Roman"/>
          <w:color w:val="212121"/>
          <w:sz w:val="24"/>
          <w:szCs w:val="24"/>
          <w:lang w:val="fr-FR"/>
        </w:rPr>
      </w:pPr>
    </w:p>
    <w:tbl>
      <w:tblPr>
        <w:tblW w:w="15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245"/>
        <w:gridCol w:w="1895"/>
        <w:gridCol w:w="4140"/>
      </w:tblGrid>
      <w:tr w:rsidR="00603D1B" w:rsidRPr="00E67258" w14:paraId="5C480DAD" w14:textId="77777777" w:rsidTr="00AC60B8">
        <w:trPr>
          <w:tblHeader/>
        </w:trPr>
        <w:tc>
          <w:tcPr>
            <w:tcW w:w="1530" w:type="dxa"/>
          </w:tcPr>
          <w:p w14:paraId="1F62B060" w14:textId="77777777" w:rsidR="00603D1B" w:rsidRPr="00FC2894" w:rsidRDefault="00603D1B" w:rsidP="00AC60B8">
            <w:pPr>
              <w:jc w:val="center"/>
              <w:rPr>
                <w:rFonts w:ascii="Cambria" w:hAnsi="Cambria"/>
                <w:b/>
                <w:sz w:val="20"/>
                <w:szCs w:val="20"/>
                <w:lang w:val="fr-FR" w:eastAsia="en-US"/>
              </w:rPr>
            </w:pPr>
          </w:p>
        </w:tc>
        <w:tc>
          <w:tcPr>
            <w:tcW w:w="2070" w:type="dxa"/>
            <w:shd w:val="clear" w:color="auto" w:fill="EEECE1"/>
          </w:tcPr>
          <w:p w14:paraId="28150993" w14:textId="77777777" w:rsidR="00603D1B" w:rsidRPr="00FC2894" w:rsidRDefault="00603D1B" w:rsidP="00AC60B8">
            <w:pPr>
              <w:jc w:val="center"/>
              <w:rPr>
                <w:rFonts w:ascii="Cambria" w:hAnsi="Cambria"/>
                <w:b/>
                <w:sz w:val="20"/>
                <w:szCs w:val="20"/>
                <w:lang w:val="fr-FR" w:eastAsia="en-US"/>
              </w:rPr>
            </w:pPr>
            <w:r w:rsidRPr="00FC2894">
              <w:rPr>
                <w:rFonts w:ascii="Cambria" w:hAnsi="Cambria"/>
                <w:b/>
                <w:sz w:val="20"/>
                <w:szCs w:val="20"/>
                <w:lang w:val="fr-FR" w:eastAsia="en-US"/>
              </w:rPr>
              <w:t>Indicateurs</w:t>
            </w:r>
          </w:p>
        </w:tc>
        <w:tc>
          <w:tcPr>
            <w:tcW w:w="1530" w:type="dxa"/>
            <w:shd w:val="clear" w:color="auto" w:fill="EEECE1"/>
          </w:tcPr>
          <w:p w14:paraId="4A1D16CE" w14:textId="77777777" w:rsidR="00603D1B" w:rsidRPr="00FC2894" w:rsidRDefault="00603D1B" w:rsidP="00AC60B8">
            <w:pPr>
              <w:jc w:val="center"/>
              <w:rPr>
                <w:rFonts w:ascii="Cambria" w:hAnsi="Cambria"/>
                <w:b/>
                <w:sz w:val="20"/>
                <w:szCs w:val="20"/>
                <w:lang w:val="fr-FR" w:eastAsia="en-US"/>
              </w:rPr>
            </w:pPr>
            <w:r w:rsidRPr="00FC2894">
              <w:rPr>
                <w:rFonts w:ascii="Cambria" w:hAnsi="Cambria"/>
                <w:b/>
                <w:sz w:val="20"/>
                <w:szCs w:val="20"/>
                <w:lang w:val="fr-FR" w:eastAsia="en-US"/>
              </w:rPr>
              <w:t>Base de données</w:t>
            </w:r>
          </w:p>
        </w:tc>
        <w:tc>
          <w:tcPr>
            <w:tcW w:w="1620" w:type="dxa"/>
            <w:shd w:val="clear" w:color="auto" w:fill="EEECE1"/>
          </w:tcPr>
          <w:p w14:paraId="5900C4D6" w14:textId="77777777" w:rsidR="00603D1B" w:rsidRPr="00FC2894" w:rsidRDefault="00603D1B" w:rsidP="00AC60B8">
            <w:pPr>
              <w:jc w:val="center"/>
              <w:rPr>
                <w:rFonts w:ascii="Cambria" w:hAnsi="Cambria"/>
                <w:b/>
                <w:sz w:val="20"/>
                <w:szCs w:val="20"/>
                <w:lang w:val="fr-FR" w:eastAsia="en-US"/>
              </w:rPr>
            </w:pPr>
            <w:r w:rsidRPr="00FC2894">
              <w:rPr>
                <w:rFonts w:ascii="Cambria" w:hAnsi="Cambria"/>
                <w:b/>
                <w:sz w:val="20"/>
                <w:szCs w:val="20"/>
                <w:lang w:val="fr-FR" w:eastAsia="en-US"/>
              </w:rPr>
              <w:t>Cible de fin de projet</w:t>
            </w:r>
          </w:p>
        </w:tc>
        <w:tc>
          <w:tcPr>
            <w:tcW w:w="2245" w:type="dxa"/>
          </w:tcPr>
          <w:p w14:paraId="0D8C2415" w14:textId="77777777" w:rsidR="00603D1B" w:rsidRPr="00FC2894" w:rsidRDefault="00603D1B" w:rsidP="00AC60B8">
            <w:pPr>
              <w:jc w:val="center"/>
              <w:rPr>
                <w:rFonts w:ascii="Cambria" w:hAnsi="Cambria"/>
                <w:b/>
                <w:sz w:val="20"/>
                <w:szCs w:val="20"/>
                <w:lang w:val="fr-FR" w:eastAsia="en-US"/>
              </w:rPr>
            </w:pPr>
            <w:r w:rsidRPr="00FC2894">
              <w:rPr>
                <w:rFonts w:ascii="Cambria" w:hAnsi="Cambria"/>
                <w:b/>
                <w:sz w:val="20"/>
                <w:szCs w:val="20"/>
                <w:lang w:val="fr-FR" w:eastAsia="en-US"/>
              </w:rPr>
              <w:t>Étapes d’indicateur/ milestone</w:t>
            </w:r>
          </w:p>
        </w:tc>
        <w:tc>
          <w:tcPr>
            <w:tcW w:w="1895" w:type="dxa"/>
          </w:tcPr>
          <w:p w14:paraId="5450E10A" w14:textId="77777777" w:rsidR="00603D1B" w:rsidRPr="00FC2894" w:rsidRDefault="00603D1B" w:rsidP="00AC60B8">
            <w:pPr>
              <w:jc w:val="center"/>
              <w:rPr>
                <w:rFonts w:ascii="Cambria" w:hAnsi="Cambria"/>
                <w:b/>
                <w:sz w:val="20"/>
                <w:szCs w:val="20"/>
                <w:lang w:val="fr-FR" w:eastAsia="en-US"/>
              </w:rPr>
            </w:pPr>
            <w:r w:rsidRPr="00FC2894">
              <w:rPr>
                <w:rFonts w:ascii="Cambria" w:hAnsi="Cambria"/>
                <w:b/>
                <w:sz w:val="20"/>
                <w:szCs w:val="20"/>
                <w:lang w:val="fr-FR" w:eastAsia="en-US"/>
              </w:rPr>
              <w:t>Progrès actuel de l’indicateur</w:t>
            </w:r>
          </w:p>
        </w:tc>
        <w:tc>
          <w:tcPr>
            <w:tcW w:w="4140" w:type="dxa"/>
          </w:tcPr>
          <w:p w14:paraId="3DD62B4D" w14:textId="77777777" w:rsidR="00603D1B" w:rsidRPr="00FC2894" w:rsidRDefault="00603D1B" w:rsidP="00AC60B8">
            <w:pPr>
              <w:jc w:val="center"/>
              <w:rPr>
                <w:rFonts w:ascii="Cambria" w:hAnsi="Cambria"/>
                <w:b/>
                <w:sz w:val="20"/>
                <w:szCs w:val="20"/>
                <w:lang w:val="fr-FR" w:eastAsia="en-US"/>
              </w:rPr>
            </w:pPr>
            <w:r w:rsidRPr="00FC2894">
              <w:rPr>
                <w:rFonts w:ascii="Cambria" w:hAnsi="Cambria"/>
                <w:b/>
                <w:sz w:val="20"/>
                <w:szCs w:val="20"/>
                <w:lang w:val="fr-FR" w:eastAsia="en-US"/>
              </w:rPr>
              <w:t>Raisons pour les retards ou changements</w:t>
            </w:r>
          </w:p>
        </w:tc>
      </w:tr>
      <w:tr w:rsidR="00603D1B" w:rsidRPr="00E67258" w14:paraId="674A6C3F" w14:textId="77777777" w:rsidTr="00AC60B8">
        <w:trPr>
          <w:trHeight w:val="548"/>
        </w:trPr>
        <w:tc>
          <w:tcPr>
            <w:tcW w:w="1530" w:type="dxa"/>
            <w:vMerge w:val="restart"/>
          </w:tcPr>
          <w:p w14:paraId="5341847B" w14:textId="77777777" w:rsidR="00603D1B" w:rsidRPr="00FC2894" w:rsidRDefault="00603D1B" w:rsidP="00AC60B8">
            <w:pPr>
              <w:rPr>
                <w:rFonts w:ascii="Cambria" w:hAnsi="Cambria"/>
                <w:b/>
                <w:sz w:val="20"/>
                <w:szCs w:val="20"/>
                <w:lang w:val="fr-FR" w:eastAsia="en-US"/>
              </w:rPr>
            </w:pPr>
            <w:r w:rsidRPr="00FC2894">
              <w:rPr>
                <w:rFonts w:ascii="Cambria" w:hAnsi="Cambria"/>
                <w:b/>
                <w:sz w:val="20"/>
                <w:szCs w:val="20"/>
                <w:lang w:val="fr-FR" w:eastAsia="en-US"/>
              </w:rPr>
              <w:t>Résultat 1</w:t>
            </w:r>
          </w:p>
          <w:p w14:paraId="0EB0F493" w14:textId="77777777" w:rsidR="00EA6EBF" w:rsidRPr="00EA6EBF" w:rsidRDefault="00EA6EBF" w:rsidP="00EA6EBF">
            <w:pPr>
              <w:jc w:val="both"/>
              <w:rPr>
                <w:sz w:val="22"/>
                <w:szCs w:val="22"/>
                <w:lang w:val="fr-FR"/>
              </w:rPr>
            </w:pPr>
            <w:r w:rsidRPr="00EA6EBF">
              <w:rPr>
                <w:sz w:val="22"/>
                <w:szCs w:val="22"/>
                <w:lang w:val="fr-FR"/>
              </w:rPr>
              <w:lastRenderedPageBreak/>
              <w:t>Les institutions responsables du contrôle des armes à feu et des munitions en zone frontalière sont capables de jouer leur rôle de façon plus efficace et mieux coordonnée.</w:t>
            </w:r>
          </w:p>
          <w:p w14:paraId="13844C56" w14:textId="5495B797" w:rsidR="00603D1B" w:rsidRPr="00FC2894" w:rsidRDefault="00603D1B" w:rsidP="00AC60B8">
            <w:pPr>
              <w:rPr>
                <w:rFonts w:ascii="Cambria" w:hAnsi="Cambria"/>
                <w:b/>
                <w:sz w:val="20"/>
                <w:szCs w:val="20"/>
                <w:lang w:val="fr-FR" w:eastAsia="en-US"/>
              </w:rPr>
            </w:pPr>
          </w:p>
        </w:tc>
        <w:tc>
          <w:tcPr>
            <w:tcW w:w="2070" w:type="dxa"/>
            <w:shd w:val="clear" w:color="auto" w:fill="EEECE1"/>
          </w:tcPr>
          <w:p w14:paraId="55713710" w14:textId="77777777" w:rsidR="00603D1B" w:rsidRPr="00FC2894" w:rsidRDefault="00603D1B" w:rsidP="00AC60B8">
            <w:pPr>
              <w:jc w:val="both"/>
              <w:rPr>
                <w:rFonts w:ascii="Cambria" w:hAnsi="Cambria"/>
                <w:sz w:val="20"/>
                <w:szCs w:val="20"/>
                <w:lang w:val="fr-FR" w:eastAsia="en-US"/>
              </w:rPr>
            </w:pPr>
            <w:r w:rsidRPr="00FC2894">
              <w:rPr>
                <w:rFonts w:ascii="Cambria" w:hAnsi="Cambria"/>
                <w:sz w:val="20"/>
                <w:szCs w:val="20"/>
                <w:lang w:val="fr-FR" w:eastAsia="en-US"/>
              </w:rPr>
              <w:lastRenderedPageBreak/>
              <w:t>Indicateur 1.1</w:t>
            </w:r>
          </w:p>
          <w:p w14:paraId="735A4703" w14:textId="77777777" w:rsidR="00603D1B" w:rsidRPr="00FC2894" w:rsidRDefault="00603D1B" w:rsidP="00AC60B8">
            <w:pPr>
              <w:jc w:val="both"/>
              <w:rPr>
                <w:rFonts w:ascii="Cambria" w:hAnsi="Cambria"/>
                <w:sz w:val="20"/>
                <w:szCs w:val="20"/>
                <w:lang w:val="fr-FR" w:eastAsia="en-US"/>
              </w:rPr>
            </w:pPr>
            <w:r w:rsidRPr="00FC2894">
              <w:rPr>
                <w:rFonts w:ascii="Cambria" w:hAnsi="Cambria"/>
                <w:b/>
                <w:sz w:val="20"/>
                <w:szCs w:val="20"/>
                <w:lang w:val="fr-FR" w:eastAsia="en-US"/>
              </w:rPr>
              <w:t xml:space="preserve">Accord de coopération </w:t>
            </w:r>
            <w:r w:rsidRPr="00FC2894">
              <w:rPr>
                <w:rFonts w:ascii="Cambria" w:hAnsi="Cambria"/>
                <w:b/>
                <w:sz w:val="20"/>
                <w:szCs w:val="20"/>
                <w:lang w:val="fr-FR" w:eastAsia="en-US"/>
              </w:rPr>
              <w:lastRenderedPageBreak/>
              <w:t>Douane-Immigration-Police (DIP) intégrant la problématique de désarmement signé</w:t>
            </w:r>
          </w:p>
        </w:tc>
        <w:tc>
          <w:tcPr>
            <w:tcW w:w="1530" w:type="dxa"/>
            <w:shd w:val="clear" w:color="auto" w:fill="EEECE1"/>
          </w:tcPr>
          <w:p w14:paraId="69633500" w14:textId="77777777" w:rsidR="00603D1B" w:rsidRPr="00FC2894" w:rsidRDefault="00603D1B" w:rsidP="00AC60B8">
            <w:pPr>
              <w:rPr>
                <w:rFonts w:ascii="Cambria" w:hAnsi="Cambria"/>
                <w:sz w:val="20"/>
                <w:szCs w:val="20"/>
                <w:lang w:val="fr-FR" w:eastAsia="en-US"/>
              </w:rPr>
            </w:pPr>
            <w:r w:rsidRPr="00FC2894">
              <w:rPr>
                <w:rFonts w:ascii="Cambria" w:hAnsi="Cambria"/>
                <w:b/>
                <w:sz w:val="20"/>
                <w:szCs w:val="20"/>
                <w:lang w:val="fr-FR" w:eastAsia="en-US"/>
              </w:rPr>
              <w:lastRenderedPageBreak/>
              <w:t>Accord</w:t>
            </w:r>
          </w:p>
        </w:tc>
        <w:tc>
          <w:tcPr>
            <w:tcW w:w="1620" w:type="dxa"/>
            <w:shd w:val="clear" w:color="auto" w:fill="EEECE1"/>
          </w:tcPr>
          <w:p w14:paraId="1DF52508" w14:textId="77777777" w:rsidR="00603D1B" w:rsidRPr="00FC2894" w:rsidRDefault="00603D1B" w:rsidP="00AC60B8">
            <w:pPr>
              <w:rPr>
                <w:rFonts w:ascii="Cambria" w:hAnsi="Cambria"/>
                <w:sz w:val="20"/>
                <w:szCs w:val="20"/>
                <w:lang w:val="fr-FR"/>
              </w:rPr>
            </w:pPr>
            <w:r w:rsidRPr="00FC2894">
              <w:rPr>
                <w:rFonts w:ascii="Cambria" w:hAnsi="Cambria"/>
                <w:b/>
                <w:sz w:val="20"/>
                <w:szCs w:val="20"/>
                <w:lang w:val="fr-FR" w:eastAsia="en-US"/>
              </w:rPr>
              <w:t>1 accord signé</w:t>
            </w:r>
          </w:p>
        </w:tc>
        <w:tc>
          <w:tcPr>
            <w:tcW w:w="2245" w:type="dxa"/>
          </w:tcPr>
          <w:p w14:paraId="609A6A30" w14:textId="77777777" w:rsidR="00603D1B" w:rsidRPr="00FC2894" w:rsidRDefault="00603D1B" w:rsidP="00AC60B8">
            <w:pPr>
              <w:rPr>
                <w:rFonts w:ascii="Cambria" w:hAnsi="Cambria"/>
                <w:bCs/>
                <w:sz w:val="20"/>
                <w:szCs w:val="20"/>
                <w:lang w:val="fr-FR"/>
              </w:rPr>
            </w:pPr>
            <w:r w:rsidRPr="00FC2894">
              <w:rPr>
                <w:rFonts w:ascii="Cambria" w:hAnsi="Cambria"/>
                <w:bCs/>
                <w:sz w:val="20"/>
                <w:szCs w:val="20"/>
                <w:lang w:val="fr-FR" w:eastAsia="en-US"/>
              </w:rPr>
              <w:t>Nombres de réunions préparatoires</w:t>
            </w:r>
          </w:p>
        </w:tc>
        <w:tc>
          <w:tcPr>
            <w:tcW w:w="1895" w:type="dxa"/>
          </w:tcPr>
          <w:p w14:paraId="1EE89BD1" w14:textId="77777777" w:rsidR="00603D1B" w:rsidRPr="00FC2894" w:rsidRDefault="00603D1B" w:rsidP="00AC60B8">
            <w:pPr>
              <w:rPr>
                <w:rFonts w:ascii="Cambria" w:hAnsi="Cambria"/>
                <w:sz w:val="20"/>
                <w:szCs w:val="20"/>
                <w:lang w:val="fr-FR"/>
              </w:rPr>
            </w:pPr>
            <w:r w:rsidRPr="00FC2894">
              <w:rPr>
                <w:rFonts w:ascii="Cambria" w:hAnsi="Cambria"/>
                <w:b/>
                <w:sz w:val="20"/>
                <w:szCs w:val="20"/>
                <w:lang w:val="fr-FR" w:eastAsia="en-US"/>
              </w:rPr>
              <w:fldChar w:fldCharType="begin">
                <w:ffData>
                  <w:name w:val=""/>
                  <w:enabled/>
                  <w:calcOnExit w:val="0"/>
                  <w:textInput>
                    <w:maxLength w:val="300"/>
                  </w:textInput>
                </w:ffData>
              </w:fldChar>
            </w:r>
            <w:r w:rsidRPr="00FC2894">
              <w:rPr>
                <w:rFonts w:ascii="Cambria" w:hAnsi="Cambria"/>
                <w:b/>
                <w:sz w:val="20"/>
                <w:szCs w:val="20"/>
                <w:lang w:val="fr-FR" w:eastAsia="en-US"/>
              </w:rPr>
              <w:instrText xml:space="preserve"> FORMTEXT </w:instrText>
            </w:r>
            <w:r w:rsidRPr="00FC2894">
              <w:rPr>
                <w:rFonts w:ascii="Cambria" w:hAnsi="Cambria"/>
                <w:b/>
                <w:sz w:val="20"/>
                <w:szCs w:val="20"/>
                <w:lang w:val="fr-FR" w:eastAsia="en-US"/>
              </w:rPr>
            </w:r>
            <w:r w:rsidRPr="00FC2894">
              <w:rPr>
                <w:rFonts w:ascii="Cambria" w:hAnsi="Cambria"/>
                <w:b/>
                <w:sz w:val="20"/>
                <w:szCs w:val="20"/>
                <w:lang w:val="fr-FR" w:eastAsia="en-US"/>
              </w:rPr>
              <w:fldChar w:fldCharType="separate"/>
            </w:r>
            <w:r w:rsidRPr="00FC2894">
              <w:rPr>
                <w:rFonts w:ascii="Cambria" w:hAnsi="Cambria"/>
                <w:b/>
                <w:noProof/>
                <w:sz w:val="20"/>
                <w:szCs w:val="20"/>
                <w:lang w:val="fr-FR" w:eastAsia="en-US"/>
              </w:rPr>
              <w:t> </w:t>
            </w:r>
            <w:r w:rsidRPr="00FC2894">
              <w:rPr>
                <w:rFonts w:ascii="Cambria" w:hAnsi="Cambria"/>
                <w:b/>
                <w:noProof/>
                <w:sz w:val="20"/>
                <w:szCs w:val="20"/>
                <w:lang w:val="fr-FR" w:eastAsia="en-US"/>
              </w:rPr>
              <w:t> </w:t>
            </w:r>
            <w:r w:rsidRPr="00FC2894">
              <w:rPr>
                <w:rFonts w:ascii="Cambria" w:hAnsi="Cambria"/>
                <w:b/>
                <w:noProof/>
                <w:sz w:val="20"/>
                <w:szCs w:val="20"/>
                <w:lang w:val="fr-FR" w:eastAsia="en-US"/>
              </w:rPr>
              <w:t>0</w:t>
            </w:r>
            <w:r w:rsidRPr="00FC2894">
              <w:rPr>
                <w:rFonts w:ascii="Cambria" w:hAnsi="Cambria"/>
                <w:b/>
                <w:noProof/>
                <w:sz w:val="20"/>
                <w:szCs w:val="20"/>
                <w:lang w:val="fr-FR" w:eastAsia="en-US"/>
              </w:rPr>
              <w:t> </w:t>
            </w:r>
            <w:r w:rsidRPr="00FC2894">
              <w:rPr>
                <w:rFonts w:ascii="Cambria" w:hAnsi="Cambria"/>
                <w:b/>
                <w:noProof/>
                <w:sz w:val="20"/>
                <w:szCs w:val="20"/>
                <w:lang w:val="fr-FR" w:eastAsia="en-US"/>
              </w:rPr>
              <w:t> </w:t>
            </w:r>
            <w:r w:rsidRPr="00FC2894">
              <w:rPr>
                <w:rFonts w:ascii="Cambria" w:hAnsi="Cambria"/>
                <w:b/>
                <w:noProof/>
                <w:sz w:val="20"/>
                <w:szCs w:val="20"/>
                <w:lang w:val="fr-FR" w:eastAsia="en-US"/>
              </w:rPr>
              <w:t> </w:t>
            </w:r>
            <w:r w:rsidRPr="00FC2894">
              <w:rPr>
                <w:rFonts w:ascii="Cambria" w:hAnsi="Cambria"/>
                <w:b/>
                <w:sz w:val="20"/>
                <w:szCs w:val="20"/>
                <w:lang w:val="fr-FR" w:eastAsia="en-US"/>
              </w:rPr>
              <w:fldChar w:fldCharType="end"/>
            </w:r>
          </w:p>
        </w:tc>
        <w:tc>
          <w:tcPr>
            <w:tcW w:w="4140" w:type="dxa"/>
          </w:tcPr>
          <w:p w14:paraId="20276804" w14:textId="77777777" w:rsidR="003E61F2" w:rsidRPr="003E61F2" w:rsidRDefault="003E61F2" w:rsidP="003E61F2">
            <w:pPr>
              <w:rPr>
                <w:rFonts w:ascii="Cambria" w:hAnsi="Cambria"/>
                <w:bCs/>
                <w:sz w:val="20"/>
                <w:szCs w:val="20"/>
                <w:lang w:val="fr-FR" w:eastAsia="en-US"/>
              </w:rPr>
            </w:pPr>
            <w:r w:rsidRPr="003E61F2">
              <w:rPr>
                <w:rFonts w:ascii="Cambria" w:hAnsi="Cambria"/>
                <w:bCs/>
                <w:sz w:val="20"/>
                <w:szCs w:val="20"/>
                <w:lang w:val="fr-FR" w:eastAsia="en-US"/>
              </w:rPr>
              <w:t xml:space="preserve">En raison de l’épidémie de la COVID-19 et de l’instabilité politique, sociale et sécuritaire dans le pays, il n’a pas été possible </w:t>
            </w:r>
            <w:r w:rsidRPr="003E61F2">
              <w:rPr>
                <w:rFonts w:ascii="Cambria" w:hAnsi="Cambria"/>
                <w:bCs/>
                <w:sz w:val="20"/>
                <w:szCs w:val="20"/>
                <w:lang w:val="fr-FR" w:eastAsia="en-US"/>
              </w:rPr>
              <w:lastRenderedPageBreak/>
              <w:t>d’organiser la cérémonie de signature de l’accord DIP.</w:t>
            </w:r>
          </w:p>
          <w:p w14:paraId="22CE27AA" w14:textId="24D63D86" w:rsidR="003E61F2" w:rsidRPr="003E61F2" w:rsidRDefault="003E61F2" w:rsidP="003E61F2">
            <w:pPr>
              <w:rPr>
                <w:rFonts w:ascii="Cambria" w:hAnsi="Cambria"/>
                <w:bCs/>
                <w:sz w:val="20"/>
                <w:szCs w:val="20"/>
                <w:lang w:val="fr-FR" w:eastAsia="en-US"/>
              </w:rPr>
            </w:pPr>
            <w:r w:rsidRPr="003E61F2">
              <w:rPr>
                <w:rFonts w:ascii="Cambria" w:hAnsi="Cambria"/>
                <w:bCs/>
                <w:sz w:val="20"/>
                <w:szCs w:val="20"/>
                <w:lang w:val="fr-FR" w:eastAsia="en-US"/>
              </w:rPr>
              <w:t>L</w:t>
            </w:r>
            <w:r w:rsidR="004F3B75">
              <w:rPr>
                <w:rFonts w:ascii="Cambria" w:hAnsi="Cambria"/>
                <w:bCs/>
                <w:sz w:val="20"/>
                <w:szCs w:val="20"/>
                <w:lang w:val="fr-FR" w:eastAsia="en-US"/>
              </w:rPr>
              <w:t xml:space="preserve">es agences sont </w:t>
            </w:r>
            <w:r w:rsidRPr="003E61F2">
              <w:rPr>
                <w:rFonts w:ascii="Cambria" w:hAnsi="Cambria"/>
                <w:bCs/>
                <w:sz w:val="20"/>
                <w:szCs w:val="20"/>
                <w:lang w:val="fr-FR" w:eastAsia="en-US"/>
              </w:rPr>
              <w:t xml:space="preserve">en communication avec les représentants de haut niveau des institutions impliqués dans le dialogue pour avancer vers la signature de l’Accord. </w:t>
            </w:r>
          </w:p>
          <w:p w14:paraId="64713D52" w14:textId="77777777" w:rsidR="00603D1B" w:rsidRPr="00CA52F1" w:rsidRDefault="00603D1B" w:rsidP="00AC60B8">
            <w:pPr>
              <w:rPr>
                <w:rFonts w:ascii="Cambria" w:hAnsi="Cambria"/>
                <w:bCs/>
                <w:sz w:val="20"/>
                <w:szCs w:val="20"/>
                <w:lang w:val="fr-FR" w:eastAsia="en-US"/>
              </w:rPr>
            </w:pPr>
          </w:p>
        </w:tc>
      </w:tr>
      <w:tr w:rsidR="00603D1B" w:rsidRPr="00E67258" w14:paraId="73E367E9" w14:textId="77777777" w:rsidTr="00AC60B8">
        <w:trPr>
          <w:trHeight w:val="548"/>
        </w:trPr>
        <w:tc>
          <w:tcPr>
            <w:tcW w:w="1530" w:type="dxa"/>
            <w:vMerge/>
          </w:tcPr>
          <w:p w14:paraId="2D279796" w14:textId="77777777" w:rsidR="00603D1B" w:rsidRPr="00FC2894" w:rsidRDefault="00603D1B" w:rsidP="00AC60B8">
            <w:pPr>
              <w:rPr>
                <w:rFonts w:ascii="Cambria" w:hAnsi="Cambria"/>
                <w:b/>
                <w:sz w:val="20"/>
                <w:szCs w:val="20"/>
                <w:lang w:val="fr-FR" w:eastAsia="en-US"/>
              </w:rPr>
            </w:pPr>
          </w:p>
        </w:tc>
        <w:tc>
          <w:tcPr>
            <w:tcW w:w="2070" w:type="dxa"/>
            <w:shd w:val="clear" w:color="auto" w:fill="EEECE1"/>
          </w:tcPr>
          <w:p w14:paraId="62EF2224" w14:textId="77777777" w:rsidR="00603D1B" w:rsidRPr="00FC2894" w:rsidRDefault="00603D1B" w:rsidP="00AC60B8">
            <w:pPr>
              <w:jc w:val="both"/>
              <w:rPr>
                <w:rFonts w:ascii="Cambria" w:hAnsi="Cambria"/>
                <w:sz w:val="20"/>
                <w:szCs w:val="20"/>
                <w:lang w:val="fr-FR" w:eastAsia="en-US"/>
              </w:rPr>
            </w:pPr>
            <w:r w:rsidRPr="00FC2894">
              <w:rPr>
                <w:rFonts w:ascii="Cambria" w:hAnsi="Cambria"/>
                <w:sz w:val="20"/>
                <w:szCs w:val="20"/>
                <w:lang w:val="fr-FR" w:eastAsia="en-US"/>
              </w:rPr>
              <w:t>Indicateur 1.2</w:t>
            </w:r>
          </w:p>
          <w:p w14:paraId="0AFDB851" w14:textId="77777777" w:rsidR="00603D1B" w:rsidRPr="00FC2894" w:rsidRDefault="00603D1B" w:rsidP="00AC60B8">
            <w:pPr>
              <w:jc w:val="both"/>
              <w:rPr>
                <w:rFonts w:ascii="Cambria" w:hAnsi="Cambria"/>
                <w:sz w:val="20"/>
                <w:szCs w:val="20"/>
                <w:lang w:val="fr-FR" w:eastAsia="en-US"/>
              </w:rPr>
            </w:pPr>
            <w:r w:rsidRPr="00FC2894">
              <w:rPr>
                <w:rFonts w:ascii="Cambria" w:hAnsi="Cambria"/>
                <w:b/>
                <w:sz w:val="20"/>
                <w:szCs w:val="20"/>
                <w:lang w:val="fr-FR" w:eastAsia="en-US"/>
              </w:rPr>
              <w:t>Existence d’un curriculum de formation produit pour les institutions</w:t>
            </w:r>
          </w:p>
        </w:tc>
        <w:tc>
          <w:tcPr>
            <w:tcW w:w="1530" w:type="dxa"/>
            <w:shd w:val="clear" w:color="auto" w:fill="EEECE1"/>
          </w:tcPr>
          <w:p w14:paraId="4294AADB" w14:textId="77777777" w:rsidR="00603D1B" w:rsidRPr="00FC2894" w:rsidRDefault="00603D1B" w:rsidP="00AC60B8">
            <w:pPr>
              <w:rPr>
                <w:rFonts w:ascii="Cambria" w:hAnsi="Cambria"/>
                <w:sz w:val="20"/>
                <w:szCs w:val="20"/>
                <w:lang w:val="fr-FR"/>
              </w:rPr>
            </w:pPr>
            <w:r w:rsidRPr="00FC2894">
              <w:rPr>
                <w:rFonts w:ascii="Cambria" w:hAnsi="Cambria"/>
                <w:b/>
                <w:sz w:val="20"/>
                <w:szCs w:val="20"/>
                <w:lang w:val="fr-FR" w:eastAsia="en-US"/>
              </w:rPr>
              <w:t>Curriculum, photos et liste des participant(e)s aux formations</w:t>
            </w:r>
          </w:p>
        </w:tc>
        <w:tc>
          <w:tcPr>
            <w:tcW w:w="1620" w:type="dxa"/>
            <w:shd w:val="clear" w:color="auto" w:fill="EEECE1"/>
          </w:tcPr>
          <w:p w14:paraId="5C6B6C92" w14:textId="77777777" w:rsidR="00603D1B" w:rsidRPr="00FC2894" w:rsidRDefault="00603D1B" w:rsidP="00AC60B8">
            <w:pPr>
              <w:rPr>
                <w:rFonts w:ascii="Cambria" w:hAnsi="Cambria"/>
                <w:sz w:val="20"/>
                <w:szCs w:val="20"/>
                <w:lang w:val="fr-FR"/>
              </w:rPr>
            </w:pPr>
            <w:r w:rsidRPr="00FC2894">
              <w:rPr>
                <w:rFonts w:ascii="Cambria" w:hAnsi="Cambria"/>
                <w:b/>
                <w:sz w:val="20"/>
                <w:szCs w:val="20"/>
                <w:lang w:val="fr-FR" w:eastAsia="en-US"/>
              </w:rPr>
              <w:t>1</w:t>
            </w:r>
          </w:p>
        </w:tc>
        <w:tc>
          <w:tcPr>
            <w:tcW w:w="2245" w:type="dxa"/>
          </w:tcPr>
          <w:p w14:paraId="20311527" w14:textId="77777777" w:rsidR="00603D1B" w:rsidRPr="00FC2894" w:rsidRDefault="00603D1B" w:rsidP="00AC60B8">
            <w:pPr>
              <w:rPr>
                <w:rFonts w:ascii="Cambria" w:hAnsi="Cambria"/>
                <w:bCs/>
                <w:sz w:val="20"/>
                <w:szCs w:val="20"/>
                <w:lang w:val="fr-FR"/>
              </w:rPr>
            </w:pPr>
            <w:r w:rsidRPr="00FC2894">
              <w:rPr>
                <w:rFonts w:ascii="Cambria" w:hAnsi="Cambria"/>
                <w:bCs/>
                <w:sz w:val="20"/>
                <w:szCs w:val="20"/>
                <w:lang w:val="fr-FR" w:eastAsia="en-US"/>
              </w:rPr>
              <w:t>Préparation du curriculum de formation</w:t>
            </w:r>
          </w:p>
        </w:tc>
        <w:tc>
          <w:tcPr>
            <w:tcW w:w="1895" w:type="dxa"/>
          </w:tcPr>
          <w:p w14:paraId="1605332A" w14:textId="77777777" w:rsidR="00603D1B" w:rsidRPr="00FC2894" w:rsidRDefault="00603D1B" w:rsidP="00AC60B8">
            <w:pPr>
              <w:rPr>
                <w:rFonts w:ascii="Cambria" w:hAnsi="Cambria"/>
                <w:sz w:val="20"/>
                <w:szCs w:val="20"/>
                <w:lang w:val="fr-FR"/>
              </w:rPr>
            </w:pPr>
            <w:r w:rsidRPr="00FC2894">
              <w:rPr>
                <w:rFonts w:ascii="Cambria" w:hAnsi="Cambria"/>
                <w:b/>
                <w:sz w:val="20"/>
                <w:szCs w:val="20"/>
                <w:lang w:val="fr-FR" w:eastAsia="en-US"/>
              </w:rPr>
              <w:t>0</w:t>
            </w:r>
          </w:p>
        </w:tc>
        <w:tc>
          <w:tcPr>
            <w:tcW w:w="4140" w:type="dxa"/>
          </w:tcPr>
          <w:p w14:paraId="60889C5C" w14:textId="52D17940" w:rsidR="00603D1B" w:rsidRPr="00CA52F1" w:rsidRDefault="003E61F2" w:rsidP="00AC60B8">
            <w:pPr>
              <w:rPr>
                <w:rFonts w:ascii="Cambria" w:hAnsi="Cambria"/>
                <w:bCs/>
                <w:sz w:val="20"/>
                <w:szCs w:val="20"/>
                <w:lang w:val="fr-FR" w:eastAsia="en-US"/>
              </w:rPr>
            </w:pPr>
            <w:r w:rsidRPr="003E61F2">
              <w:rPr>
                <w:rFonts w:ascii="Cambria" w:hAnsi="Cambria"/>
                <w:bCs/>
                <w:sz w:val="20"/>
                <w:szCs w:val="20"/>
                <w:lang w:val="fr-FR" w:eastAsia="en-US"/>
              </w:rPr>
              <w:t>Les formations seront mises en œuvre après la signature de l’Accord et dépendent directement de la réalisation de ce premier indicateur.</w:t>
            </w:r>
          </w:p>
        </w:tc>
      </w:tr>
      <w:tr w:rsidR="00603D1B" w:rsidRPr="00E67258" w14:paraId="5A80ED85" w14:textId="77777777" w:rsidTr="00AC60B8">
        <w:trPr>
          <w:trHeight w:val="548"/>
        </w:trPr>
        <w:tc>
          <w:tcPr>
            <w:tcW w:w="1530" w:type="dxa"/>
            <w:vMerge/>
          </w:tcPr>
          <w:p w14:paraId="76164476" w14:textId="77777777" w:rsidR="00603D1B" w:rsidRPr="00FC2894" w:rsidRDefault="00603D1B" w:rsidP="00AC60B8">
            <w:pPr>
              <w:rPr>
                <w:rFonts w:ascii="Cambria" w:hAnsi="Cambria"/>
                <w:sz w:val="20"/>
                <w:szCs w:val="20"/>
                <w:lang w:val="fr-FR" w:eastAsia="en-US"/>
              </w:rPr>
            </w:pPr>
          </w:p>
        </w:tc>
        <w:tc>
          <w:tcPr>
            <w:tcW w:w="2070" w:type="dxa"/>
            <w:shd w:val="clear" w:color="auto" w:fill="EEECE1"/>
          </w:tcPr>
          <w:p w14:paraId="4F4D5595" w14:textId="77777777" w:rsidR="00603D1B" w:rsidRPr="00FC2894" w:rsidRDefault="00603D1B" w:rsidP="00AC60B8">
            <w:pPr>
              <w:jc w:val="both"/>
              <w:rPr>
                <w:rFonts w:ascii="Cambria" w:hAnsi="Cambria"/>
                <w:sz w:val="20"/>
                <w:szCs w:val="20"/>
                <w:lang w:val="fr-FR" w:eastAsia="en-US"/>
              </w:rPr>
            </w:pPr>
            <w:r w:rsidRPr="00FC2894">
              <w:rPr>
                <w:rFonts w:ascii="Cambria" w:hAnsi="Cambria"/>
                <w:sz w:val="20"/>
                <w:szCs w:val="20"/>
                <w:lang w:val="fr-FR" w:eastAsia="en-US"/>
              </w:rPr>
              <w:t>Indicateur 1.3</w:t>
            </w:r>
          </w:p>
          <w:p w14:paraId="64D91290" w14:textId="77777777" w:rsidR="00603D1B" w:rsidRPr="00FC2894" w:rsidRDefault="00603D1B" w:rsidP="00AC60B8">
            <w:pPr>
              <w:jc w:val="both"/>
              <w:rPr>
                <w:rFonts w:ascii="Cambria" w:hAnsi="Cambria"/>
                <w:sz w:val="20"/>
                <w:szCs w:val="20"/>
                <w:lang w:val="fr-FR" w:eastAsia="en-US"/>
              </w:rPr>
            </w:pPr>
            <w:r w:rsidRPr="00FC2894">
              <w:rPr>
                <w:rFonts w:ascii="Cambria" w:hAnsi="Cambria"/>
                <w:b/>
                <w:sz w:val="20"/>
                <w:szCs w:val="20"/>
                <w:lang w:val="fr-FR" w:eastAsia="en-US"/>
              </w:rPr>
              <w:t>Niveau opérationnel du mécanisme de coordination binational</w:t>
            </w:r>
          </w:p>
        </w:tc>
        <w:tc>
          <w:tcPr>
            <w:tcW w:w="1530" w:type="dxa"/>
            <w:shd w:val="clear" w:color="auto" w:fill="EEECE1"/>
          </w:tcPr>
          <w:p w14:paraId="76AA0B8E" w14:textId="77777777" w:rsidR="00603D1B" w:rsidRPr="00FC2894" w:rsidRDefault="00603D1B" w:rsidP="00AC60B8">
            <w:pPr>
              <w:rPr>
                <w:rFonts w:ascii="Cambria" w:hAnsi="Cambria"/>
                <w:sz w:val="20"/>
                <w:szCs w:val="20"/>
                <w:lang w:val="fr-FR"/>
              </w:rPr>
            </w:pPr>
            <w:r w:rsidRPr="00FC2894">
              <w:rPr>
                <w:rFonts w:ascii="Cambria" w:hAnsi="Cambria"/>
                <w:b/>
                <w:sz w:val="20"/>
                <w:szCs w:val="20"/>
                <w:lang w:val="fr-FR" w:eastAsia="en-US"/>
              </w:rPr>
              <w:t>Liste de participants, comptes-rendus et photos des réunions binationales</w:t>
            </w:r>
          </w:p>
        </w:tc>
        <w:tc>
          <w:tcPr>
            <w:tcW w:w="1620" w:type="dxa"/>
            <w:shd w:val="clear" w:color="auto" w:fill="EEECE1"/>
          </w:tcPr>
          <w:p w14:paraId="748A4057" w14:textId="77777777" w:rsidR="00603D1B" w:rsidRPr="00FC2894" w:rsidRDefault="00603D1B" w:rsidP="00AC60B8">
            <w:pPr>
              <w:rPr>
                <w:rFonts w:ascii="Cambria" w:hAnsi="Cambria"/>
                <w:sz w:val="20"/>
                <w:szCs w:val="20"/>
                <w:lang w:val="fr-FR"/>
              </w:rPr>
            </w:pPr>
            <w:r w:rsidRPr="00FC2894">
              <w:rPr>
                <w:rFonts w:ascii="Cambria" w:hAnsi="Cambria"/>
                <w:b/>
                <w:sz w:val="20"/>
                <w:szCs w:val="20"/>
                <w:lang w:val="fr-FR" w:eastAsia="en-US"/>
              </w:rPr>
              <w:t>2</w:t>
            </w:r>
          </w:p>
        </w:tc>
        <w:tc>
          <w:tcPr>
            <w:tcW w:w="2245" w:type="dxa"/>
          </w:tcPr>
          <w:p w14:paraId="76D35040" w14:textId="77777777" w:rsidR="00603D1B" w:rsidRPr="00FC2894" w:rsidRDefault="00603D1B" w:rsidP="00AC60B8">
            <w:pPr>
              <w:rPr>
                <w:rFonts w:ascii="Cambria" w:hAnsi="Cambria"/>
                <w:bCs/>
                <w:sz w:val="20"/>
                <w:szCs w:val="20"/>
                <w:lang w:val="fr-FR"/>
              </w:rPr>
            </w:pPr>
            <w:r w:rsidRPr="00FC2894">
              <w:rPr>
                <w:rFonts w:ascii="Cambria" w:hAnsi="Cambria"/>
                <w:bCs/>
                <w:sz w:val="20"/>
                <w:szCs w:val="20"/>
                <w:lang w:val="fr-FR" w:eastAsia="en-US"/>
              </w:rPr>
              <w:t>Réunions binationales</w:t>
            </w:r>
          </w:p>
        </w:tc>
        <w:tc>
          <w:tcPr>
            <w:tcW w:w="1895" w:type="dxa"/>
          </w:tcPr>
          <w:p w14:paraId="23BA90D3" w14:textId="77777777" w:rsidR="00603D1B" w:rsidRPr="00FC2894" w:rsidRDefault="00603D1B" w:rsidP="00AC60B8">
            <w:pPr>
              <w:rPr>
                <w:rFonts w:ascii="Cambria" w:hAnsi="Cambria"/>
                <w:sz w:val="20"/>
                <w:szCs w:val="20"/>
                <w:lang w:val="fr-FR"/>
              </w:rPr>
            </w:pPr>
            <w:r>
              <w:rPr>
                <w:rFonts w:ascii="Cambria" w:hAnsi="Cambria"/>
                <w:b/>
                <w:sz w:val="20"/>
                <w:szCs w:val="20"/>
                <w:lang w:val="fr-FR" w:eastAsia="en-US"/>
              </w:rPr>
              <w:t>0</w:t>
            </w:r>
          </w:p>
        </w:tc>
        <w:tc>
          <w:tcPr>
            <w:tcW w:w="4140" w:type="dxa"/>
          </w:tcPr>
          <w:p w14:paraId="035E8D12" w14:textId="4A02FAF9" w:rsidR="003E61F2" w:rsidRPr="003E61F2" w:rsidRDefault="003E61F2" w:rsidP="003E61F2">
            <w:pPr>
              <w:rPr>
                <w:rFonts w:ascii="Cambria" w:hAnsi="Cambria"/>
                <w:bCs/>
                <w:sz w:val="20"/>
                <w:szCs w:val="20"/>
                <w:lang w:val="fr-FR" w:eastAsia="en-US"/>
              </w:rPr>
            </w:pPr>
            <w:r w:rsidRPr="003E61F2">
              <w:rPr>
                <w:rFonts w:ascii="Cambria" w:hAnsi="Cambria"/>
                <w:bCs/>
                <w:sz w:val="20"/>
                <w:szCs w:val="20"/>
                <w:lang w:val="fr-FR" w:eastAsia="en-US"/>
              </w:rPr>
              <w:t xml:space="preserve">Les réunions binationales ont été interrompues en raison d’un blocage au niveau gouvernemental, mais </w:t>
            </w:r>
            <w:r w:rsidR="004F3B75">
              <w:rPr>
                <w:rFonts w:ascii="Cambria" w:hAnsi="Cambria"/>
                <w:bCs/>
                <w:sz w:val="20"/>
                <w:szCs w:val="20"/>
                <w:lang w:val="fr-FR" w:eastAsia="en-US"/>
              </w:rPr>
              <w:t>le projet</w:t>
            </w:r>
            <w:r w:rsidR="004F3B75" w:rsidRPr="003E61F2">
              <w:rPr>
                <w:rFonts w:ascii="Cambria" w:hAnsi="Cambria"/>
                <w:bCs/>
                <w:sz w:val="20"/>
                <w:szCs w:val="20"/>
                <w:lang w:val="fr-FR" w:eastAsia="en-US"/>
              </w:rPr>
              <w:t xml:space="preserve"> </w:t>
            </w:r>
            <w:r w:rsidRPr="003E61F2">
              <w:rPr>
                <w:rFonts w:ascii="Cambria" w:hAnsi="Cambria"/>
                <w:bCs/>
                <w:sz w:val="20"/>
                <w:szCs w:val="20"/>
                <w:lang w:val="fr-FR" w:eastAsia="en-US"/>
              </w:rPr>
              <w:t>a réussi à débloquer cette situation et reprendre l’organisation des réunions binationales. Un total de 4 réunions a été organisé de décembre 2020 à mai 2021.</w:t>
            </w:r>
          </w:p>
          <w:p w14:paraId="4D809FD8" w14:textId="77777777" w:rsidR="00603D1B" w:rsidRPr="00FC2894" w:rsidRDefault="00603D1B" w:rsidP="00AC60B8">
            <w:pPr>
              <w:rPr>
                <w:rFonts w:ascii="Cambria" w:hAnsi="Cambria"/>
                <w:bCs/>
                <w:sz w:val="20"/>
                <w:szCs w:val="20"/>
                <w:lang w:val="fr-FR" w:eastAsia="en-US"/>
              </w:rPr>
            </w:pPr>
          </w:p>
        </w:tc>
      </w:tr>
      <w:tr w:rsidR="003E61F2" w:rsidRPr="00E67258" w14:paraId="6D1941FA" w14:textId="77777777" w:rsidTr="00AC60B8">
        <w:trPr>
          <w:trHeight w:val="1070"/>
        </w:trPr>
        <w:tc>
          <w:tcPr>
            <w:tcW w:w="1530" w:type="dxa"/>
          </w:tcPr>
          <w:p w14:paraId="1F24EF2B" w14:textId="77777777" w:rsidR="003E61F2" w:rsidRPr="00FC2894" w:rsidRDefault="003E61F2" w:rsidP="003E61F2">
            <w:pPr>
              <w:rPr>
                <w:rFonts w:ascii="Cambria" w:hAnsi="Cambria"/>
                <w:sz w:val="20"/>
                <w:szCs w:val="20"/>
                <w:lang w:val="fr-FR" w:eastAsia="en-US"/>
              </w:rPr>
            </w:pPr>
            <w:r w:rsidRPr="00FC2894">
              <w:rPr>
                <w:rFonts w:ascii="Cambria" w:hAnsi="Cambria"/>
                <w:sz w:val="20"/>
                <w:szCs w:val="20"/>
                <w:lang w:val="fr-FR" w:eastAsia="en-US"/>
              </w:rPr>
              <w:t>Produit 1.1</w:t>
            </w:r>
          </w:p>
          <w:p w14:paraId="66F81504" w14:textId="77777777" w:rsidR="003E61F2" w:rsidRPr="00FC2894" w:rsidRDefault="003E61F2" w:rsidP="003E61F2">
            <w:pPr>
              <w:rPr>
                <w:rFonts w:ascii="Cambria" w:hAnsi="Cambria"/>
                <w:sz w:val="20"/>
                <w:szCs w:val="20"/>
                <w:lang w:val="fr-FR" w:eastAsia="en-US"/>
              </w:rPr>
            </w:pPr>
            <w:r w:rsidRPr="00FC2894">
              <w:rPr>
                <w:rFonts w:ascii="Cambria" w:hAnsi="Cambria"/>
                <w:b/>
                <w:sz w:val="20"/>
                <w:szCs w:val="20"/>
                <w:lang w:val="fr-FR" w:eastAsia="en-US"/>
              </w:rPr>
              <w:t xml:space="preserve">La douane, la police et l’immigration dispose d’un cadre de coopération signé pour une meilleure gestion des </w:t>
            </w:r>
            <w:r w:rsidRPr="00FC2894">
              <w:rPr>
                <w:rFonts w:ascii="Cambria" w:hAnsi="Cambria"/>
                <w:b/>
                <w:sz w:val="20"/>
                <w:szCs w:val="20"/>
                <w:lang w:val="fr-FR" w:eastAsia="en-US"/>
              </w:rPr>
              <w:lastRenderedPageBreak/>
              <w:t>armes et des munitions.</w:t>
            </w:r>
          </w:p>
        </w:tc>
        <w:tc>
          <w:tcPr>
            <w:tcW w:w="2070" w:type="dxa"/>
            <w:shd w:val="clear" w:color="auto" w:fill="EEECE1"/>
          </w:tcPr>
          <w:p w14:paraId="564B36D5" w14:textId="77777777" w:rsidR="003E61F2" w:rsidRPr="00FC2894" w:rsidRDefault="003E61F2" w:rsidP="003E61F2">
            <w:pPr>
              <w:jc w:val="both"/>
              <w:rPr>
                <w:rFonts w:ascii="Cambria" w:hAnsi="Cambria"/>
                <w:sz w:val="20"/>
                <w:szCs w:val="20"/>
                <w:lang w:val="fr-FR" w:eastAsia="en-US"/>
              </w:rPr>
            </w:pPr>
            <w:r w:rsidRPr="00FC2894">
              <w:rPr>
                <w:rFonts w:ascii="Cambria" w:hAnsi="Cambria"/>
                <w:sz w:val="20"/>
                <w:szCs w:val="20"/>
                <w:lang w:val="fr-FR" w:eastAsia="en-US"/>
              </w:rPr>
              <w:lastRenderedPageBreak/>
              <w:t>Indicateur 1.1</w:t>
            </w:r>
          </w:p>
          <w:p w14:paraId="1E83774D" w14:textId="77777777" w:rsidR="003E61F2" w:rsidRPr="00FC2894" w:rsidRDefault="003E61F2" w:rsidP="003E61F2">
            <w:pPr>
              <w:jc w:val="both"/>
              <w:rPr>
                <w:rFonts w:ascii="Cambria" w:hAnsi="Cambria"/>
                <w:sz w:val="20"/>
                <w:szCs w:val="20"/>
                <w:lang w:val="fr-FR" w:eastAsia="en-US"/>
              </w:rPr>
            </w:pPr>
            <w:r w:rsidRPr="00FC2894">
              <w:rPr>
                <w:rFonts w:ascii="Cambria" w:hAnsi="Cambria"/>
                <w:b/>
                <w:sz w:val="20"/>
                <w:szCs w:val="20"/>
                <w:lang w:val="fr-FR" w:eastAsia="en-US"/>
              </w:rPr>
              <w:t>Accord de coopération Douane-Immigration-Police (DIP) intégrant la problématique de désarmement signé</w:t>
            </w:r>
          </w:p>
        </w:tc>
        <w:tc>
          <w:tcPr>
            <w:tcW w:w="1530" w:type="dxa"/>
            <w:shd w:val="clear" w:color="auto" w:fill="EEECE1"/>
          </w:tcPr>
          <w:p w14:paraId="34848A5B" w14:textId="77777777" w:rsidR="003E61F2" w:rsidRPr="00FC2894" w:rsidRDefault="003E61F2" w:rsidP="003E61F2">
            <w:pPr>
              <w:rPr>
                <w:rFonts w:ascii="Cambria" w:hAnsi="Cambria"/>
                <w:sz w:val="20"/>
                <w:szCs w:val="20"/>
                <w:lang w:val="fr-FR"/>
              </w:rPr>
            </w:pPr>
            <w:r w:rsidRPr="00FC2894">
              <w:rPr>
                <w:rFonts w:ascii="Cambria" w:hAnsi="Cambria"/>
                <w:b/>
                <w:sz w:val="20"/>
                <w:szCs w:val="20"/>
                <w:lang w:val="fr-FR" w:eastAsia="en-US"/>
              </w:rPr>
              <w:t>Accord</w:t>
            </w:r>
          </w:p>
        </w:tc>
        <w:tc>
          <w:tcPr>
            <w:tcW w:w="1620" w:type="dxa"/>
            <w:shd w:val="clear" w:color="auto" w:fill="EEECE1"/>
          </w:tcPr>
          <w:p w14:paraId="5BBCA68A" w14:textId="77777777" w:rsidR="003E61F2" w:rsidRPr="00FC2894" w:rsidRDefault="003E61F2" w:rsidP="003E61F2">
            <w:pPr>
              <w:rPr>
                <w:rFonts w:ascii="Cambria" w:hAnsi="Cambria"/>
                <w:sz w:val="20"/>
                <w:szCs w:val="20"/>
                <w:lang w:val="fr-FR"/>
              </w:rPr>
            </w:pPr>
            <w:r w:rsidRPr="00FC2894">
              <w:rPr>
                <w:rFonts w:ascii="Cambria" w:hAnsi="Cambria"/>
                <w:b/>
                <w:sz w:val="20"/>
                <w:szCs w:val="20"/>
                <w:lang w:val="fr-FR" w:eastAsia="en-US"/>
              </w:rPr>
              <w:t>1 accord signé</w:t>
            </w:r>
          </w:p>
        </w:tc>
        <w:tc>
          <w:tcPr>
            <w:tcW w:w="2245" w:type="dxa"/>
          </w:tcPr>
          <w:p w14:paraId="6F4DE208" w14:textId="77777777" w:rsidR="003E61F2" w:rsidRPr="00FC2894" w:rsidRDefault="003E61F2" w:rsidP="003E61F2">
            <w:pPr>
              <w:rPr>
                <w:rFonts w:ascii="Cambria" w:hAnsi="Cambria"/>
                <w:bCs/>
                <w:sz w:val="20"/>
                <w:szCs w:val="20"/>
                <w:lang w:val="fr-FR"/>
              </w:rPr>
            </w:pPr>
            <w:r w:rsidRPr="00FC2894">
              <w:rPr>
                <w:rFonts w:ascii="Cambria" w:hAnsi="Cambria"/>
                <w:bCs/>
                <w:sz w:val="20"/>
                <w:szCs w:val="20"/>
                <w:lang w:val="fr-FR" w:eastAsia="en-US"/>
              </w:rPr>
              <w:t>Nombres de réunions préparatoires</w:t>
            </w:r>
          </w:p>
        </w:tc>
        <w:tc>
          <w:tcPr>
            <w:tcW w:w="1895" w:type="dxa"/>
          </w:tcPr>
          <w:p w14:paraId="19E54E4F" w14:textId="77777777" w:rsidR="003E61F2" w:rsidRPr="00FC2894" w:rsidRDefault="003E61F2" w:rsidP="003E61F2">
            <w:pPr>
              <w:rPr>
                <w:rFonts w:ascii="Cambria" w:hAnsi="Cambria"/>
                <w:bCs/>
                <w:sz w:val="20"/>
                <w:szCs w:val="20"/>
                <w:lang w:val="fr-FR"/>
              </w:rPr>
            </w:pPr>
            <w:r w:rsidRPr="00FC2894">
              <w:rPr>
                <w:rFonts w:ascii="Cambria" w:hAnsi="Cambria"/>
                <w:bCs/>
                <w:sz w:val="20"/>
                <w:szCs w:val="20"/>
                <w:lang w:val="fr-FR" w:eastAsia="en-US"/>
              </w:rPr>
              <w:t>0</w:t>
            </w:r>
          </w:p>
        </w:tc>
        <w:tc>
          <w:tcPr>
            <w:tcW w:w="4140" w:type="dxa"/>
          </w:tcPr>
          <w:p w14:paraId="0CF9FADA" w14:textId="1F3CBC86" w:rsidR="003E61F2" w:rsidRPr="00FC2894" w:rsidRDefault="003E61F2" w:rsidP="003E61F2">
            <w:pPr>
              <w:rPr>
                <w:rFonts w:ascii="Cambria" w:hAnsi="Cambria"/>
                <w:bCs/>
                <w:sz w:val="20"/>
                <w:szCs w:val="20"/>
                <w:lang w:val="fr-FR" w:eastAsia="en-US"/>
              </w:rPr>
            </w:pPr>
            <w:r w:rsidRPr="003E61F2">
              <w:rPr>
                <w:rFonts w:ascii="Cambria" w:hAnsi="Cambria"/>
                <w:bCs/>
                <w:sz w:val="20"/>
                <w:szCs w:val="20"/>
                <w:lang w:val="fr-FR" w:eastAsia="en-US"/>
              </w:rPr>
              <w:t xml:space="preserve">Retard à cause de l'indisponibilité de signer l'accord entre Douanes, Immigration et Police (DIP); discussions avec la Primature en cours pour célébrer la cérémonie de signature. </w:t>
            </w:r>
          </w:p>
        </w:tc>
      </w:tr>
      <w:tr w:rsidR="003E61F2" w:rsidRPr="00E67258" w14:paraId="776FB2EB" w14:textId="77777777" w:rsidTr="00AC60B8">
        <w:trPr>
          <w:trHeight w:val="1058"/>
        </w:trPr>
        <w:tc>
          <w:tcPr>
            <w:tcW w:w="1530" w:type="dxa"/>
          </w:tcPr>
          <w:p w14:paraId="7D050A47" w14:textId="77777777" w:rsidR="003E61F2" w:rsidRPr="00FC2894" w:rsidRDefault="003E61F2" w:rsidP="003E61F2">
            <w:pPr>
              <w:rPr>
                <w:rFonts w:ascii="Cambria" w:hAnsi="Cambria"/>
                <w:sz w:val="20"/>
                <w:szCs w:val="20"/>
                <w:lang w:val="fr-FR" w:eastAsia="en-US"/>
              </w:rPr>
            </w:pPr>
            <w:r w:rsidRPr="00FC2894">
              <w:rPr>
                <w:rFonts w:ascii="Cambria" w:hAnsi="Cambria"/>
                <w:sz w:val="20"/>
                <w:szCs w:val="20"/>
                <w:lang w:val="fr-FR" w:eastAsia="en-US"/>
              </w:rPr>
              <w:lastRenderedPageBreak/>
              <w:t>Produit 1.2</w:t>
            </w:r>
          </w:p>
          <w:p w14:paraId="45684CBD" w14:textId="77777777" w:rsidR="003E61F2" w:rsidRPr="00FC2894" w:rsidRDefault="003E61F2" w:rsidP="003E61F2">
            <w:pPr>
              <w:pStyle w:val="CommentText"/>
              <w:rPr>
                <w:rFonts w:ascii="Cambria" w:hAnsi="Cambria"/>
                <w:b/>
                <w:lang w:val="fr-FR" w:eastAsia="en-US"/>
              </w:rPr>
            </w:pPr>
            <w:r w:rsidRPr="00FC2894">
              <w:rPr>
                <w:rFonts w:ascii="Cambria" w:hAnsi="Cambria"/>
                <w:b/>
                <w:lang w:val="fr-FR" w:eastAsia="en-US"/>
              </w:rPr>
              <w:t>Les Agents des douanes, de l’immigration et de la police frontalière disposent des capacités renforcées sur les SOPs pour une meilleure coordination.</w:t>
            </w:r>
          </w:p>
          <w:p w14:paraId="4D54CDBE" w14:textId="77777777" w:rsidR="003E61F2" w:rsidRPr="00FC2894" w:rsidRDefault="003E61F2" w:rsidP="003E61F2">
            <w:pPr>
              <w:rPr>
                <w:rFonts w:ascii="Cambria" w:hAnsi="Cambria"/>
                <w:sz w:val="20"/>
                <w:szCs w:val="20"/>
                <w:lang w:val="fr-FR" w:eastAsia="en-US"/>
              </w:rPr>
            </w:pPr>
          </w:p>
        </w:tc>
        <w:tc>
          <w:tcPr>
            <w:tcW w:w="2070" w:type="dxa"/>
            <w:shd w:val="clear" w:color="auto" w:fill="EEECE1"/>
          </w:tcPr>
          <w:p w14:paraId="4965DF1E" w14:textId="77777777" w:rsidR="003E61F2" w:rsidRPr="00FC2894" w:rsidRDefault="003E61F2" w:rsidP="003E61F2">
            <w:pPr>
              <w:jc w:val="both"/>
              <w:rPr>
                <w:rFonts w:ascii="Cambria" w:hAnsi="Cambria"/>
                <w:sz w:val="20"/>
                <w:szCs w:val="20"/>
                <w:lang w:val="fr-FR" w:eastAsia="en-US"/>
              </w:rPr>
            </w:pPr>
            <w:r w:rsidRPr="00FC2894">
              <w:rPr>
                <w:rFonts w:ascii="Cambria" w:hAnsi="Cambria"/>
                <w:sz w:val="20"/>
                <w:szCs w:val="20"/>
                <w:lang w:val="fr-FR" w:eastAsia="en-US"/>
              </w:rPr>
              <w:t>Indicateur  1.2.</w:t>
            </w:r>
          </w:p>
          <w:p w14:paraId="642D6DB8" w14:textId="77777777" w:rsidR="003E61F2" w:rsidRPr="00FC2894" w:rsidRDefault="003E61F2" w:rsidP="003E61F2">
            <w:pPr>
              <w:jc w:val="both"/>
              <w:rPr>
                <w:rFonts w:ascii="Cambria" w:hAnsi="Cambria"/>
                <w:sz w:val="20"/>
                <w:szCs w:val="20"/>
                <w:lang w:val="fr-FR" w:eastAsia="en-US"/>
              </w:rPr>
            </w:pPr>
            <w:r w:rsidRPr="00FC2894">
              <w:rPr>
                <w:rFonts w:ascii="Cambria" w:hAnsi="Cambria"/>
                <w:b/>
                <w:sz w:val="20"/>
                <w:szCs w:val="20"/>
                <w:lang w:val="fr-FR" w:eastAsia="en-US"/>
              </w:rPr>
              <w:t>Existence d’un curriculum de formation produit pour les institutions</w:t>
            </w:r>
          </w:p>
        </w:tc>
        <w:tc>
          <w:tcPr>
            <w:tcW w:w="1530" w:type="dxa"/>
            <w:shd w:val="clear" w:color="auto" w:fill="EEECE1"/>
          </w:tcPr>
          <w:p w14:paraId="3DD7144B" w14:textId="77777777" w:rsidR="003E61F2" w:rsidRPr="00FC2894" w:rsidRDefault="003E61F2" w:rsidP="003E61F2">
            <w:pPr>
              <w:rPr>
                <w:rFonts w:ascii="Cambria" w:hAnsi="Cambria"/>
                <w:sz w:val="20"/>
                <w:szCs w:val="20"/>
                <w:lang w:val="fr-FR"/>
              </w:rPr>
            </w:pPr>
            <w:r w:rsidRPr="00FC2894">
              <w:rPr>
                <w:rFonts w:ascii="Cambria" w:hAnsi="Cambria"/>
                <w:b/>
                <w:sz w:val="20"/>
                <w:szCs w:val="20"/>
                <w:lang w:val="fr-FR" w:eastAsia="en-US"/>
              </w:rPr>
              <w:t>Curriculum, photos et liste des participant(e)s aux formations</w:t>
            </w:r>
          </w:p>
        </w:tc>
        <w:tc>
          <w:tcPr>
            <w:tcW w:w="1620" w:type="dxa"/>
            <w:shd w:val="clear" w:color="auto" w:fill="EEECE1"/>
          </w:tcPr>
          <w:p w14:paraId="7F326306" w14:textId="77777777" w:rsidR="003E61F2" w:rsidRPr="00FC2894" w:rsidRDefault="003E61F2" w:rsidP="003E61F2">
            <w:pPr>
              <w:rPr>
                <w:rFonts w:ascii="Cambria" w:hAnsi="Cambria"/>
                <w:sz w:val="20"/>
                <w:szCs w:val="20"/>
                <w:lang w:val="fr-FR"/>
              </w:rPr>
            </w:pPr>
            <w:r w:rsidRPr="00FC2894">
              <w:rPr>
                <w:rFonts w:ascii="Cambria" w:hAnsi="Cambria"/>
                <w:b/>
                <w:sz w:val="20"/>
                <w:szCs w:val="20"/>
                <w:lang w:val="fr-FR" w:eastAsia="en-US"/>
              </w:rPr>
              <w:t>1</w:t>
            </w:r>
          </w:p>
        </w:tc>
        <w:tc>
          <w:tcPr>
            <w:tcW w:w="2245" w:type="dxa"/>
          </w:tcPr>
          <w:p w14:paraId="4B0DDEF5" w14:textId="77777777" w:rsidR="003E61F2" w:rsidRPr="00FC2894" w:rsidRDefault="003E61F2" w:rsidP="003E61F2">
            <w:pPr>
              <w:rPr>
                <w:rFonts w:ascii="Cambria" w:hAnsi="Cambria"/>
                <w:bCs/>
                <w:sz w:val="20"/>
                <w:szCs w:val="20"/>
                <w:lang w:val="fr-FR"/>
              </w:rPr>
            </w:pPr>
            <w:r w:rsidRPr="00FC2894">
              <w:rPr>
                <w:rFonts w:ascii="Cambria" w:hAnsi="Cambria"/>
                <w:bCs/>
                <w:sz w:val="20"/>
                <w:szCs w:val="20"/>
                <w:lang w:val="fr-FR" w:eastAsia="en-US"/>
              </w:rPr>
              <w:t>Préparation du curriculum de formation</w:t>
            </w:r>
          </w:p>
        </w:tc>
        <w:tc>
          <w:tcPr>
            <w:tcW w:w="1895" w:type="dxa"/>
          </w:tcPr>
          <w:p w14:paraId="6E2F278E" w14:textId="77777777" w:rsidR="003E61F2" w:rsidRPr="00FC2894" w:rsidRDefault="003E61F2" w:rsidP="003E61F2">
            <w:pPr>
              <w:rPr>
                <w:rFonts w:ascii="Cambria" w:hAnsi="Cambria"/>
                <w:sz w:val="20"/>
                <w:szCs w:val="20"/>
                <w:lang w:val="fr-FR"/>
              </w:rPr>
            </w:pPr>
            <w:r w:rsidRPr="00FC2894">
              <w:rPr>
                <w:rFonts w:ascii="Cambria" w:hAnsi="Cambria"/>
                <w:b/>
                <w:sz w:val="20"/>
                <w:szCs w:val="20"/>
                <w:lang w:val="fr-FR" w:eastAsia="en-US"/>
              </w:rPr>
              <w:t>0</w:t>
            </w:r>
          </w:p>
        </w:tc>
        <w:tc>
          <w:tcPr>
            <w:tcW w:w="4140" w:type="dxa"/>
          </w:tcPr>
          <w:p w14:paraId="220D6886" w14:textId="79546417" w:rsidR="003E61F2" w:rsidRPr="00FC2894" w:rsidRDefault="003E61F2" w:rsidP="003E61F2">
            <w:pPr>
              <w:rPr>
                <w:rFonts w:ascii="Cambria" w:hAnsi="Cambria"/>
                <w:bCs/>
                <w:sz w:val="20"/>
                <w:szCs w:val="20"/>
                <w:lang w:val="fr-FR" w:eastAsia="en-US"/>
              </w:rPr>
            </w:pPr>
            <w:r w:rsidRPr="003E61F2">
              <w:rPr>
                <w:rFonts w:ascii="Cambria" w:hAnsi="Cambria"/>
                <w:bCs/>
                <w:sz w:val="20"/>
                <w:szCs w:val="20"/>
                <w:lang w:val="fr-FR" w:eastAsia="en-US"/>
              </w:rPr>
              <w:t>Retard en raison de la non-célébration de la cérémonie de signature. Après la cérémonie de signatures les formations seront organisées par le consultant</w:t>
            </w:r>
            <w:r w:rsidRPr="00CA52F1" w:rsidDel="00D55662">
              <w:rPr>
                <w:rFonts w:ascii="Cambria" w:hAnsi="Cambria"/>
                <w:bCs/>
                <w:sz w:val="20"/>
                <w:szCs w:val="20"/>
                <w:lang w:val="fr-FR" w:eastAsia="en-US"/>
              </w:rPr>
              <w:t xml:space="preserve"> </w:t>
            </w:r>
          </w:p>
        </w:tc>
      </w:tr>
      <w:tr w:rsidR="00603D1B" w:rsidRPr="00E67258" w14:paraId="752CC497" w14:textId="77777777" w:rsidTr="00AC60B8">
        <w:trPr>
          <w:trHeight w:val="1058"/>
        </w:trPr>
        <w:tc>
          <w:tcPr>
            <w:tcW w:w="1530" w:type="dxa"/>
          </w:tcPr>
          <w:p w14:paraId="132FE433" w14:textId="77777777" w:rsidR="00603D1B" w:rsidRPr="00FC2894" w:rsidRDefault="00603D1B" w:rsidP="00AC60B8">
            <w:pPr>
              <w:rPr>
                <w:rFonts w:ascii="Cambria" w:hAnsi="Cambria"/>
                <w:sz w:val="20"/>
                <w:szCs w:val="20"/>
                <w:lang w:val="fr-FR" w:eastAsia="en-US"/>
              </w:rPr>
            </w:pPr>
            <w:r w:rsidRPr="00FC2894">
              <w:rPr>
                <w:rFonts w:ascii="Cambria" w:hAnsi="Cambria"/>
                <w:sz w:val="20"/>
                <w:szCs w:val="20"/>
                <w:lang w:val="fr-FR" w:eastAsia="en-US"/>
              </w:rPr>
              <w:t>Produit 1.3</w:t>
            </w:r>
          </w:p>
          <w:p w14:paraId="2F5231B3" w14:textId="77777777" w:rsidR="00603D1B" w:rsidRPr="00FC2894" w:rsidRDefault="00603D1B" w:rsidP="00AC60B8">
            <w:pPr>
              <w:rPr>
                <w:rFonts w:ascii="Cambria" w:hAnsi="Cambria"/>
                <w:sz w:val="20"/>
                <w:szCs w:val="20"/>
                <w:lang w:val="fr-FR" w:eastAsia="en-US"/>
              </w:rPr>
            </w:pPr>
            <w:r w:rsidRPr="00FC2894">
              <w:rPr>
                <w:rFonts w:ascii="Cambria" w:hAnsi="Cambria"/>
                <w:b/>
                <w:noProof/>
                <w:sz w:val="20"/>
                <w:szCs w:val="20"/>
                <w:lang w:val="fr-FR" w:eastAsia="en-US"/>
              </w:rPr>
              <w:t xml:space="preserve">Un mécanisme de coordination binationale est en place et opérationnel pour une meilleure coopération </w:t>
            </w:r>
            <w:r w:rsidRPr="00FC2894">
              <w:rPr>
                <w:rFonts w:ascii="Cambria" w:hAnsi="Cambria"/>
                <w:b/>
                <w:noProof/>
                <w:sz w:val="20"/>
                <w:szCs w:val="20"/>
                <w:lang w:val="fr-FR" w:eastAsia="en-US"/>
              </w:rPr>
              <w:lastRenderedPageBreak/>
              <w:t xml:space="preserve">dans la zone frontaliere. </w:t>
            </w:r>
          </w:p>
        </w:tc>
        <w:tc>
          <w:tcPr>
            <w:tcW w:w="2070" w:type="dxa"/>
            <w:shd w:val="clear" w:color="auto" w:fill="EEECE1"/>
          </w:tcPr>
          <w:p w14:paraId="7F496A34" w14:textId="77777777" w:rsidR="00603D1B" w:rsidRPr="00FC2894" w:rsidRDefault="00603D1B" w:rsidP="00AC60B8">
            <w:pPr>
              <w:jc w:val="both"/>
              <w:rPr>
                <w:rFonts w:ascii="Cambria" w:hAnsi="Cambria"/>
                <w:sz w:val="20"/>
                <w:szCs w:val="20"/>
                <w:lang w:val="fr-FR" w:eastAsia="en-US"/>
              </w:rPr>
            </w:pPr>
            <w:r w:rsidRPr="00FC2894">
              <w:rPr>
                <w:rFonts w:ascii="Cambria" w:hAnsi="Cambria"/>
                <w:sz w:val="20"/>
                <w:szCs w:val="20"/>
                <w:lang w:val="fr-FR" w:eastAsia="en-US"/>
              </w:rPr>
              <w:lastRenderedPageBreak/>
              <w:t>Indicateur 1.3.</w:t>
            </w:r>
          </w:p>
          <w:p w14:paraId="3E7C465A" w14:textId="77777777" w:rsidR="00603D1B" w:rsidRPr="00FC2894" w:rsidRDefault="00603D1B" w:rsidP="00AC60B8">
            <w:pPr>
              <w:jc w:val="both"/>
              <w:rPr>
                <w:rFonts w:ascii="Cambria" w:hAnsi="Cambria"/>
                <w:sz w:val="20"/>
                <w:szCs w:val="20"/>
                <w:lang w:val="fr-FR" w:eastAsia="en-US"/>
              </w:rPr>
            </w:pPr>
            <w:r w:rsidRPr="00FC2894">
              <w:rPr>
                <w:rFonts w:ascii="Cambria" w:hAnsi="Cambria"/>
                <w:b/>
                <w:sz w:val="20"/>
                <w:szCs w:val="20"/>
                <w:lang w:val="fr-FR" w:eastAsia="en-US"/>
              </w:rPr>
              <w:t xml:space="preserve">Niveau opérationnel du mécanisme de coordination binational </w:t>
            </w:r>
          </w:p>
        </w:tc>
        <w:tc>
          <w:tcPr>
            <w:tcW w:w="1530" w:type="dxa"/>
            <w:shd w:val="clear" w:color="auto" w:fill="EEECE1"/>
          </w:tcPr>
          <w:p w14:paraId="40A3AF1B" w14:textId="77777777" w:rsidR="00603D1B" w:rsidRPr="00FC2894" w:rsidRDefault="00603D1B" w:rsidP="00AC60B8">
            <w:pPr>
              <w:rPr>
                <w:rFonts w:ascii="Cambria" w:hAnsi="Cambria"/>
                <w:sz w:val="20"/>
                <w:szCs w:val="20"/>
                <w:lang w:val="fr-FR"/>
              </w:rPr>
            </w:pPr>
            <w:r w:rsidRPr="00FC2894">
              <w:rPr>
                <w:rFonts w:ascii="Cambria" w:hAnsi="Cambria"/>
                <w:b/>
                <w:sz w:val="20"/>
                <w:szCs w:val="20"/>
                <w:lang w:val="fr-FR" w:eastAsia="en-US"/>
              </w:rPr>
              <w:t>Liste de participants, comptes-rendus et photos des réunions binationales</w:t>
            </w:r>
          </w:p>
        </w:tc>
        <w:tc>
          <w:tcPr>
            <w:tcW w:w="1620" w:type="dxa"/>
            <w:shd w:val="clear" w:color="auto" w:fill="EEECE1"/>
          </w:tcPr>
          <w:p w14:paraId="6281726D" w14:textId="77777777" w:rsidR="00603D1B" w:rsidRPr="00FC2894" w:rsidRDefault="00603D1B" w:rsidP="00AC60B8">
            <w:pPr>
              <w:rPr>
                <w:rFonts w:ascii="Cambria" w:hAnsi="Cambria"/>
                <w:sz w:val="20"/>
                <w:szCs w:val="20"/>
                <w:lang w:val="fr-FR"/>
              </w:rPr>
            </w:pPr>
            <w:r w:rsidRPr="00FC2894">
              <w:rPr>
                <w:rFonts w:ascii="Cambria" w:hAnsi="Cambria"/>
                <w:b/>
                <w:sz w:val="20"/>
                <w:szCs w:val="20"/>
                <w:lang w:val="fr-FR" w:eastAsia="en-US"/>
              </w:rPr>
              <w:t>6</w:t>
            </w:r>
          </w:p>
        </w:tc>
        <w:tc>
          <w:tcPr>
            <w:tcW w:w="2245" w:type="dxa"/>
          </w:tcPr>
          <w:p w14:paraId="1B0FB4B7" w14:textId="77777777" w:rsidR="00603D1B" w:rsidRPr="00FC2894" w:rsidRDefault="00603D1B" w:rsidP="00AC60B8">
            <w:pPr>
              <w:rPr>
                <w:rFonts w:ascii="Cambria" w:hAnsi="Cambria"/>
                <w:bCs/>
                <w:sz w:val="20"/>
                <w:szCs w:val="20"/>
                <w:lang w:val="fr-FR"/>
              </w:rPr>
            </w:pPr>
            <w:r w:rsidRPr="00FC2894">
              <w:rPr>
                <w:rFonts w:ascii="Cambria" w:hAnsi="Cambria"/>
                <w:bCs/>
                <w:sz w:val="20"/>
                <w:szCs w:val="20"/>
                <w:lang w:val="fr-FR" w:eastAsia="en-US"/>
              </w:rPr>
              <w:t>Réunions binationales</w:t>
            </w:r>
          </w:p>
        </w:tc>
        <w:tc>
          <w:tcPr>
            <w:tcW w:w="1895" w:type="dxa"/>
          </w:tcPr>
          <w:p w14:paraId="44948049" w14:textId="7E649690" w:rsidR="00603D1B" w:rsidRPr="00FC2894" w:rsidRDefault="00F61A52" w:rsidP="00AC60B8">
            <w:pPr>
              <w:rPr>
                <w:rFonts w:ascii="Cambria" w:hAnsi="Cambria"/>
                <w:sz w:val="20"/>
                <w:szCs w:val="20"/>
                <w:lang w:val="fr-FR"/>
              </w:rPr>
            </w:pPr>
            <w:r>
              <w:rPr>
                <w:rFonts w:ascii="Cambria" w:hAnsi="Cambria"/>
                <w:sz w:val="20"/>
                <w:szCs w:val="20"/>
                <w:lang w:val="fr-FR"/>
              </w:rPr>
              <w:t>4</w:t>
            </w:r>
          </w:p>
        </w:tc>
        <w:tc>
          <w:tcPr>
            <w:tcW w:w="4140" w:type="dxa"/>
          </w:tcPr>
          <w:p w14:paraId="100A4604" w14:textId="6F62EC42" w:rsidR="00603D1B" w:rsidRPr="00FC2894" w:rsidRDefault="003E61F2" w:rsidP="00E67258">
            <w:pPr>
              <w:rPr>
                <w:rFonts w:ascii="Cambria" w:hAnsi="Cambria"/>
                <w:bCs/>
                <w:sz w:val="20"/>
                <w:szCs w:val="20"/>
                <w:lang w:val="fr-FR"/>
              </w:rPr>
            </w:pPr>
            <w:r w:rsidRPr="003E61F2">
              <w:rPr>
                <w:rFonts w:ascii="Cambria" w:hAnsi="Cambria"/>
                <w:bCs/>
                <w:sz w:val="20"/>
                <w:szCs w:val="20"/>
                <w:lang w:val="fr-FR" w:eastAsia="en-US"/>
              </w:rPr>
              <w:t>Les réunions ont été reprises depuis décembre 2020, et janvier 2021 mais en février 2021 les réunions ont été mises en standby en attendant une réunion avec DG de la PNH. L</w:t>
            </w:r>
            <w:r w:rsidR="00E67258">
              <w:rPr>
                <w:rFonts w:ascii="Cambria" w:hAnsi="Cambria"/>
                <w:bCs/>
                <w:sz w:val="20"/>
                <w:szCs w:val="20"/>
                <w:lang w:val="fr-FR" w:eastAsia="en-US"/>
              </w:rPr>
              <w:t xml:space="preserve">e projet </w:t>
            </w:r>
            <w:r w:rsidRPr="003E61F2">
              <w:rPr>
                <w:rFonts w:ascii="Cambria" w:hAnsi="Cambria"/>
                <w:bCs/>
                <w:sz w:val="20"/>
                <w:szCs w:val="20"/>
                <w:lang w:val="fr-FR" w:eastAsia="en-US"/>
              </w:rPr>
              <w:t>a pu débloquer la situation et les réunions binationales ont repris en mai 2021.</w:t>
            </w:r>
          </w:p>
        </w:tc>
      </w:tr>
      <w:tr w:rsidR="002404E8" w:rsidRPr="00E67258" w14:paraId="225EE307" w14:textId="77777777" w:rsidTr="00AC60B8">
        <w:trPr>
          <w:trHeight w:val="422"/>
        </w:trPr>
        <w:tc>
          <w:tcPr>
            <w:tcW w:w="1530" w:type="dxa"/>
            <w:vMerge w:val="restart"/>
          </w:tcPr>
          <w:p w14:paraId="517EDD73" w14:textId="77777777" w:rsidR="002404E8" w:rsidRPr="00FC2894" w:rsidRDefault="002404E8" w:rsidP="004F7584">
            <w:pPr>
              <w:rPr>
                <w:rFonts w:ascii="Cambria" w:hAnsi="Cambria"/>
                <w:b/>
                <w:sz w:val="20"/>
                <w:szCs w:val="20"/>
                <w:lang w:val="fr-FR" w:eastAsia="en-US"/>
              </w:rPr>
            </w:pPr>
            <w:r w:rsidRPr="00FC2894">
              <w:rPr>
                <w:rFonts w:ascii="Cambria" w:hAnsi="Cambria"/>
                <w:b/>
                <w:sz w:val="20"/>
                <w:szCs w:val="20"/>
                <w:lang w:val="fr-FR" w:eastAsia="en-US"/>
              </w:rPr>
              <w:lastRenderedPageBreak/>
              <w:t>Résultat 2</w:t>
            </w:r>
          </w:p>
          <w:p w14:paraId="0B0263B7" w14:textId="77777777" w:rsidR="002404E8" w:rsidRPr="00FC2894" w:rsidRDefault="002404E8" w:rsidP="004F7584">
            <w:pPr>
              <w:ind w:right="90"/>
              <w:rPr>
                <w:rFonts w:ascii="Cambria" w:hAnsi="Cambria"/>
                <w:b/>
                <w:sz w:val="20"/>
                <w:szCs w:val="20"/>
                <w:lang w:val="fr-FR" w:eastAsia="en-US"/>
              </w:rPr>
            </w:pPr>
            <w:r w:rsidRPr="00FC2894">
              <w:rPr>
                <w:rFonts w:ascii="Cambria" w:hAnsi="Cambria"/>
                <w:b/>
                <w:sz w:val="20"/>
                <w:szCs w:val="20"/>
                <w:lang w:val="fr-FR" w:eastAsia="en-US"/>
              </w:rPr>
              <w:t>Les capacités de la PNH à contrôler les armes illégales et à enregistrer/régulariser les armes illégales en circulation sont accrues, en étroite coordination avec la CNDDR</w:t>
            </w:r>
          </w:p>
        </w:tc>
        <w:tc>
          <w:tcPr>
            <w:tcW w:w="2070" w:type="dxa"/>
            <w:shd w:val="clear" w:color="auto" w:fill="EEECE1"/>
          </w:tcPr>
          <w:p w14:paraId="1E72ABA1" w14:textId="77777777"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Indicateur 2.a :</w:t>
            </w:r>
          </w:p>
          <w:p w14:paraId="33219D7F" w14:textId="302F0699" w:rsidR="002404E8" w:rsidRPr="001D3F26" w:rsidRDefault="002404E8" w:rsidP="004F7584">
            <w:pPr>
              <w:jc w:val="both"/>
              <w:rPr>
                <w:rFonts w:ascii="Cambria" w:hAnsi="Cambria"/>
                <w:bCs/>
                <w:sz w:val="20"/>
                <w:szCs w:val="20"/>
                <w:lang w:val="fr-FR" w:eastAsia="en-US"/>
              </w:rPr>
            </w:pPr>
            <w:r w:rsidRPr="001D3F26">
              <w:rPr>
                <w:rFonts w:ascii="Cambria" w:hAnsi="Cambria"/>
                <w:bCs/>
                <w:sz w:val="20"/>
                <w:szCs w:val="20"/>
                <w:lang w:val="fr-FR" w:eastAsia="en-US"/>
              </w:rPr>
              <w:t>Niveau d’amélioration des capacités de la PNH à contrôler, enregistrer, et régulariser les armes.</w:t>
            </w:r>
          </w:p>
        </w:tc>
        <w:tc>
          <w:tcPr>
            <w:tcW w:w="1530" w:type="dxa"/>
            <w:vMerge w:val="restart"/>
            <w:shd w:val="clear" w:color="auto" w:fill="EEECE1"/>
          </w:tcPr>
          <w:p w14:paraId="2BA3D28D" w14:textId="77E3C1ED"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Existence d’un très faible niveau</w:t>
            </w:r>
          </w:p>
        </w:tc>
        <w:tc>
          <w:tcPr>
            <w:tcW w:w="1620" w:type="dxa"/>
            <w:shd w:val="clear" w:color="auto" w:fill="EEECE1"/>
          </w:tcPr>
          <w:p w14:paraId="46D134A7" w14:textId="68706986"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Une amélioration significative visant à induire un niveau moyen des capacités de la PNH dans le domaine</w:t>
            </w:r>
          </w:p>
        </w:tc>
        <w:tc>
          <w:tcPr>
            <w:tcW w:w="2245" w:type="dxa"/>
          </w:tcPr>
          <w:p w14:paraId="0BC1E160" w14:textId="77777777"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-Processus d’audit du stock des armes de la PNH en cours</w:t>
            </w:r>
          </w:p>
          <w:p w14:paraId="27EFD0BB" w14:textId="77777777"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-Existence d’un Task Force sur les activités de la CNDDDR</w:t>
            </w:r>
          </w:p>
          <w:p w14:paraId="362759E5" w14:textId="77777777"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-Acquisition des équipements de stockage des armes pour la PNH en cours</w:t>
            </w:r>
          </w:p>
          <w:p w14:paraId="62DDC4CE" w14:textId="1EB0765E"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-Diagnostic et évaluation des besoins de formation de la PNH en matière de gestion des armes et des minutions en cours.</w:t>
            </w:r>
          </w:p>
        </w:tc>
        <w:tc>
          <w:tcPr>
            <w:tcW w:w="1895" w:type="dxa"/>
          </w:tcPr>
          <w:p w14:paraId="70D40061" w14:textId="451AF827" w:rsidR="002404E8" w:rsidRPr="001D3F26" w:rsidRDefault="002404E8" w:rsidP="004F7584">
            <w:pPr>
              <w:rPr>
                <w:rFonts w:ascii="Cambria" w:hAnsi="Cambria"/>
                <w:bCs/>
                <w:sz w:val="20"/>
                <w:szCs w:val="20"/>
                <w:lang w:val="fr-FR" w:eastAsia="en-US"/>
              </w:rPr>
            </w:pPr>
            <w:r>
              <w:rPr>
                <w:rFonts w:ascii="Cambria" w:hAnsi="Cambria"/>
                <w:bCs/>
                <w:sz w:val="20"/>
                <w:szCs w:val="20"/>
                <w:lang w:val="fr-FR" w:eastAsia="en-US"/>
              </w:rPr>
              <w:t>Les</w:t>
            </w:r>
            <w:r w:rsidRPr="001D3F26">
              <w:rPr>
                <w:rFonts w:ascii="Cambria" w:hAnsi="Cambria"/>
                <w:bCs/>
                <w:sz w:val="20"/>
                <w:szCs w:val="20"/>
                <w:lang w:val="fr-FR" w:eastAsia="en-US"/>
              </w:rPr>
              <w:t xml:space="preserve"> progrès</w:t>
            </w:r>
            <w:r>
              <w:rPr>
                <w:rFonts w:ascii="Cambria" w:hAnsi="Cambria"/>
                <w:bCs/>
                <w:sz w:val="20"/>
                <w:szCs w:val="20"/>
                <w:lang w:val="fr-FR" w:eastAsia="en-US"/>
              </w:rPr>
              <w:t xml:space="preserve"> enregistrés</w:t>
            </w:r>
            <w:r w:rsidRPr="001D3F26">
              <w:rPr>
                <w:rFonts w:ascii="Cambria" w:hAnsi="Cambria"/>
                <w:bCs/>
                <w:sz w:val="20"/>
                <w:szCs w:val="20"/>
                <w:lang w:val="fr-FR" w:eastAsia="en-US"/>
              </w:rPr>
              <w:t xml:space="preserve"> dans ce domaine à ce jour</w:t>
            </w:r>
            <w:r>
              <w:rPr>
                <w:rFonts w:ascii="Cambria" w:hAnsi="Cambria"/>
                <w:bCs/>
                <w:sz w:val="20"/>
                <w:szCs w:val="20"/>
                <w:lang w:val="fr-FR" w:eastAsia="en-US"/>
              </w:rPr>
              <w:t xml:space="preserve"> sont beaucoup plus d’ordre administratif.</w:t>
            </w:r>
          </w:p>
        </w:tc>
        <w:tc>
          <w:tcPr>
            <w:tcW w:w="4140" w:type="dxa"/>
          </w:tcPr>
          <w:p w14:paraId="7CFBA7EA" w14:textId="77777777"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La crise politique actuelle entraine une désintégration partielle de la PNH en matière de contrôle et d’enregistrement des armes illégales par le fait qu’il existe une politisation de la police.</w:t>
            </w:r>
          </w:p>
          <w:p w14:paraId="101F7883" w14:textId="77777777" w:rsidR="002404E8" w:rsidRPr="001D3F26" w:rsidRDefault="002404E8" w:rsidP="004F7584">
            <w:pPr>
              <w:rPr>
                <w:rFonts w:ascii="Cambria" w:hAnsi="Cambria"/>
                <w:bCs/>
                <w:sz w:val="20"/>
                <w:szCs w:val="20"/>
                <w:lang w:val="fr-FR" w:eastAsia="en-US"/>
              </w:rPr>
            </w:pPr>
          </w:p>
        </w:tc>
      </w:tr>
      <w:tr w:rsidR="002404E8" w:rsidRPr="00E67258" w14:paraId="6666ACF3" w14:textId="77777777" w:rsidTr="00AC60B8">
        <w:trPr>
          <w:trHeight w:val="422"/>
        </w:trPr>
        <w:tc>
          <w:tcPr>
            <w:tcW w:w="1530" w:type="dxa"/>
            <w:vMerge/>
          </w:tcPr>
          <w:p w14:paraId="2D38482E" w14:textId="77777777" w:rsidR="002404E8" w:rsidRPr="00FC2894" w:rsidRDefault="002404E8" w:rsidP="004F7584">
            <w:pPr>
              <w:rPr>
                <w:rFonts w:ascii="Cambria" w:hAnsi="Cambria"/>
                <w:b/>
                <w:sz w:val="20"/>
                <w:szCs w:val="20"/>
                <w:lang w:val="fr-FR" w:eastAsia="en-US"/>
              </w:rPr>
            </w:pPr>
          </w:p>
        </w:tc>
        <w:tc>
          <w:tcPr>
            <w:tcW w:w="2070" w:type="dxa"/>
            <w:shd w:val="clear" w:color="auto" w:fill="EEECE1"/>
          </w:tcPr>
          <w:p w14:paraId="171CDD86" w14:textId="77777777"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Indicateur 2.1</w:t>
            </w:r>
          </w:p>
          <w:p w14:paraId="2BA4F522" w14:textId="496B0B29" w:rsidR="002404E8" w:rsidRPr="001D3F26" w:rsidRDefault="002404E8" w:rsidP="004F7584">
            <w:pPr>
              <w:jc w:val="both"/>
              <w:rPr>
                <w:rFonts w:ascii="Cambria" w:hAnsi="Cambria"/>
                <w:bCs/>
                <w:sz w:val="20"/>
                <w:szCs w:val="20"/>
                <w:lang w:val="fr-FR" w:eastAsia="en-US"/>
              </w:rPr>
            </w:pPr>
            <w:r w:rsidRPr="001D3F26">
              <w:rPr>
                <w:rFonts w:ascii="Cambria" w:hAnsi="Cambria"/>
                <w:bCs/>
                <w:sz w:val="20"/>
                <w:szCs w:val="20"/>
                <w:lang w:val="fr-FR" w:eastAsia="en-US"/>
              </w:rPr>
              <w:t>Nombre de sites de stockage des armes mis en place dans des stations de police</w:t>
            </w:r>
          </w:p>
        </w:tc>
        <w:tc>
          <w:tcPr>
            <w:tcW w:w="1530" w:type="dxa"/>
            <w:vMerge/>
            <w:shd w:val="clear" w:color="auto" w:fill="EEECE1"/>
          </w:tcPr>
          <w:p w14:paraId="725CE447" w14:textId="3961CC34" w:rsidR="002404E8" w:rsidRPr="001D3F26" w:rsidRDefault="002404E8" w:rsidP="004F7584">
            <w:pPr>
              <w:rPr>
                <w:rFonts w:ascii="Cambria" w:hAnsi="Cambria"/>
                <w:bCs/>
                <w:sz w:val="20"/>
                <w:szCs w:val="20"/>
                <w:lang w:val="fr-FR" w:eastAsia="en-US"/>
              </w:rPr>
            </w:pPr>
          </w:p>
        </w:tc>
        <w:tc>
          <w:tcPr>
            <w:tcW w:w="1620" w:type="dxa"/>
            <w:shd w:val="clear" w:color="auto" w:fill="EEECE1"/>
          </w:tcPr>
          <w:p w14:paraId="70AE6A35" w14:textId="3029B05C"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6</w:t>
            </w:r>
          </w:p>
        </w:tc>
        <w:tc>
          <w:tcPr>
            <w:tcW w:w="2245" w:type="dxa"/>
          </w:tcPr>
          <w:p w14:paraId="6E2D5B2D" w14:textId="07788195"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Achat des équipements en cours pour la mise en place des sites</w:t>
            </w:r>
          </w:p>
        </w:tc>
        <w:tc>
          <w:tcPr>
            <w:tcW w:w="1895" w:type="dxa"/>
          </w:tcPr>
          <w:p w14:paraId="5D0FCB27" w14:textId="3E461A08"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0</w:t>
            </w:r>
          </w:p>
        </w:tc>
        <w:tc>
          <w:tcPr>
            <w:tcW w:w="4140" w:type="dxa"/>
          </w:tcPr>
          <w:p w14:paraId="41F1701C" w14:textId="2261808C" w:rsidR="002404E8" w:rsidRPr="00FC2894" w:rsidRDefault="002404E8" w:rsidP="004F7584">
            <w:pPr>
              <w:rPr>
                <w:rFonts w:ascii="Cambria" w:hAnsi="Cambria"/>
                <w:bCs/>
                <w:sz w:val="20"/>
                <w:szCs w:val="20"/>
                <w:lang w:val="fr-FR" w:eastAsia="en-US"/>
              </w:rPr>
            </w:pPr>
            <w:r w:rsidRPr="001D3F26">
              <w:rPr>
                <w:rFonts w:ascii="Cambria" w:hAnsi="Cambria"/>
                <w:bCs/>
                <w:sz w:val="20"/>
                <w:szCs w:val="20"/>
                <w:lang w:val="fr-FR" w:eastAsia="en-US"/>
              </w:rPr>
              <w:t>Cette activité dépend en partie de l’audit du stock de la PNH qui est en cours.</w:t>
            </w:r>
          </w:p>
        </w:tc>
      </w:tr>
      <w:tr w:rsidR="002404E8" w:rsidRPr="00E67258" w14:paraId="47B75E96" w14:textId="77777777" w:rsidTr="00AC60B8">
        <w:trPr>
          <w:trHeight w:val="422"/>
        </w:trPr>
        <w:tc>
          <w:tcPr>
            <w:tcW w:w="1530" w:type="dxa"/>
            <w:vMerge/>
          </w:tcPr>
          <w:p w14:paraId="0C05CAC2" w14:textId="77777777" w:rsidR="002404E8" w:rsidRPr="00FC2894" w:rsidRDefault="002404E8" w:rsidP="004F7584">
            <w:pPr>
              <w:rPr>
                <w:rFonts w:ascii="Cambria" w:hAnsi="Cambria"/>
                <w:b/>
                <w:sz w:val="20"/>
                <w:szCs w:val="20"/>
                <w:lang w:val="fr-FR" w:eastAsia="en-US"/>
              </w:rPr>
            </w:pPr>
          </w:p>
        </w:tc>
        <w:tc>
          <w:tcPr>
            <w:tcW w:w="2070" w:type="dxa"/>
            <w:shd w:val="clear" w:color="auto" w:fill="EEECE1"/>
          </w:tcPr>
          <w:p w14:paraId="25667607" w14:textId="77777777"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Indicateur 2.2 :</w:t>
            </w:r>
          </w:p>
          <w:p w14:paraId="1C9F46E8" w14:textId="66CAC128" w:rsidR="002404E8" w:rsidRPr="001D3F26" w:rsidRDefault="002404E8" w:rsidP="004F7584">
            <w:pPr>
              <w:jc w:val="both"/>
              <w:rPr>
                <w:rFonts w:ascii="Cambria" w:hAnsi="Cambria"/>
                <w:bCs/>
                <w:sz w:val="20"/>
                <w:szCs w:val="20"/>
                <w:lang w:val="fr-FR" w:eastAsia="en-US"/>
              </w:rPr>
            </w:pPr>
            <w:r w:rsidRPr="004F7584">
              <w:rPr>
                <w:rFonts w:ascii="Cambria" w:hAnsi="Cambria"/>
                <w:bCs/>
                <w:sz w:val="20"/>
                <w:szCs w:val="20"/>
                <w:lang w:val="fr-FR" w:eastAsia="en-US"/>
              </w:rPr>
              <w:t>Nombre d’agents de la PNH formés sur le contrôle des armes et des munitions</w:t>
            </w:r>
          </w:p>
        </w:tc>
        <w:tc>
          <w:tcPr>
            <w:tcW w:w="1530" w:type="dxa"/>
            <w:vMerge/>
            <w:shd w:val="clear" w:color="auto" w:fill="EEECE1"/>
          </w:tcPr>
          <w:p w14:paraId="256FE8FB" w14:textId="757FF6CC" w:rsidR="002404E8" w:rsidRPr="001D3F26" w:rsidRDefault="002404E8" w:rsidP="004F7584">
            <w:pPr>
              <w:rPr>
                <w:rFonts w:ascii="Cambria" w:hAnsi="Cambria"/>
                <w:bCs/>
                <w:sz w:val="20"/>
                <w:szCs w:val="20"/>
                <w:lang w:val="fr-FR" w:eastAsia="en-US"/>
              </w:rPr>
            </w:pPr>
          </w:p>
        </w:tc>
        <w:tc>
          <w:tcPr>
            <w:tcW w:w="1620" w:type="dxa"/>
            <w:shd w:val="clear" w:color="auto" w:fill="EEECE1"/>
          </w:tcPr>
          <w:p w14:paraId="5149AF96" w14:textId="4AF858AE"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180</w:t>
            </w:r>
          </w:p>
        </w:tc>
        <w:tc>
          <w:tcPr>
            <w:tcW w:w="2245" w:type="dxa"/>
          </w:tcPr>
          <w:p w14:paraId="12E1F57F" w14:textId="1ABF5FC2" w:rsidR="002404E8" w:rsidRPr="00FC2894" w:rsidRDefault="002404E8" w:rsidP="004F7584">
            <w:pPr>
              <w:rPr>
                <w:rFonts w:ascii="Cambria" w:hAnsi="Cambria"/>
                <w:bCs/>
                <w:sz w:val="20"/>
                <w:szCs w:val="20"/>
                <w:lang w:val="fr-FR" w:eastAsia="en-US"/>
              </w:rPr>
            </w:pPr>
          </w:p>
        </w:tc>
        <w:tc>
          <w:tcPr>
            <w:tcW w:w="1895" w:type="dxa"/>
          </w:tcPr>
          <w:p w14:paraId="0193C11D" w14:textId="7927EC52"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0</w:t>
            </w:r>
          </w:p>
        </w:tc>
        <w:tc>
          <w:tcPr>
            <w:tcW w:w="4140" w:type="dxa"/>
          </w:tcPr>
          <w:p w14:paraId="1C641CF3" w14:textId="5BD2B72B" w:rsidR="002404E8" w:rsidRPr="00FC2894" w:rsidRDefault="002404E8" w:rsidP="002404E8">
            <w:pPr>
              <w:rPr>
                <w:rFonts w:ascii="Cambria" w:hAnsi="Cambria"/>
                <w:bCs/>
                <w:sz w:val="20"/>
                <w:szCs w:val="20"/>
                <w:lang w:val="fr-FR" w:eastAsia="en-US"/>
              </w:rPr>
            </w:pPr>
            <w:r w:rsidRPr="004F7584">
              <w:rPr>
                <w:rFonts w:ascii="Cambria" w:hAnsi="Cambria"/>
                <w:bCs/>
                <w:sz w:val="20"/>
                <w:szCs w:val="20"/>
                <w:lang w:val="fr-FR" w:eastAsia="en-US"/>
              </w:rPr>
              <w:t>Cet indicateur</w:t>
            </w:r>
            <w:r>
              <w:rPr>
                <w:rFonts w:ascii="Cambria" w:hAnsi="Cambria"/>
                <w:bCs/>
                <w:sz w:val="20"/>
                <w:szCs w:val="20"/>
                <w:lang w:val="fr-FR" w:eastAsia="en-US"/>
              </w:rPr>
              <w:t xml:space="preserve"> dépend notamment du travail d’audit </w:t>
            </w:r>
            <w:r w:rsidRPr="004F7584">
              <w:rPr>
                <w:rFonts w:ascii="Cambria" w:hAnsi="Cambria"/>
                <w:bCs/>
                <w:sz w:val="20"/>
                <w:szCs w:val="20"/>
                <w:lang w:val="fr-FR" w:eastAsia="en-US"/>
              </w:rPr>
              <w:t>et d’évaluation des besoins qui sont en cours.</w:t>
            </w:r>
          </w:p>
        </w:tc>
      </w:tr>
      <w:tr w:rsidR="002404E8" w:rsidRPr="00E67258" w14:paraId="35C2931E" w14:textId="77777777" w:rsidTr="00AC60B8">
        <w:trPr>
          <w:trHeight w:val="1288"/>
        </w:trPr>
        <w:tc>
          <w:tcPr>
            <w:tcW w:w="1530" w:type="dxa"/>
          </w:tcPr>
          <w:p w14:paraId="04602C21" w14:textId="4CD16049" w:rsidR="002404E8" w:rsidRPr="00FC2894" w:rsidRDefault="002404E8" w:rsidP="004F7584">
            <w:pPr>
              <w:rPr>
                <w:rFonts w:ascii="Cambria" w:hAnsi="Cambria"/>
                <w:b/>
                <w:sz w:val="20"/>
                <w:szCs w:val="20"/>
                <w:lang w:val="fr-FR" w:eastAsia="en-US"/>
              </w:rPr>
            </w:pPr>
          </w:p>
        </w:tc>
        <w:tc>
          <w:tcPr>
            <w:tcW w:w="2070" w:type="dxa"/>
            <w:shd w:val="clear" w:color="auto" w:fill="EEECE1"/>
          </w:tcPr>
          <w:p w14:paraId="274F4E86" w14:textId="77777777" w:rsidR="002404E8" w:rsidRPr="004F7584" w:rsidRDefault="002404E8" w:rsidP="004F7584">
            <w:pPr>
              <w:rPr>
                <w:rFonts w:ascii="Cambria" w:hAnsi="Cambria"/>
                <w:bCs/>
                <w:sz w:val="20"/>
                <w:szCs w:val="20"/>
                <w:lang w:val="fr-FR" w:eastAsia="en-US"/>
              </w:rPr>
            </w:pPr>
            <w:r w:rsidRPr="001D3F26">
              <w:rPr>
                <w:rFonts w:ascii="Cambria" w:hAnsi="Cambria"/>
                <w:bCs/>
                <w:sz w:val="20"/>
                <w:szCs w:val="20"/>
                <w:lang w:val="fr-FR" w:eastAsia="en-US"/>
              </w:rPr>
              <w:t>Indicateur 2.3</w:t>
            </w:r>
            <w:r w:rsidRPr="004F7584">
              <w:rPr>
                <w:rFonts w:ascii="Cambria" w:hAnsi="Cambria"/>
                <w:bCs/>
                <w:sz w:val="20"/>
                <w:szCs w:val="20"/>
                <w:lang w:val="fr-FR" w:eastAsia="en-US"/>
              </w:rPr>
              <w:t> :</w:t>
            </w:r>
          </w:p>
          <w:p w14:paraId="520CEF06" w14:textId="288428CC" w:rsidR="002404E8" w:rsidRPr="001D3F26" w:rsidRDefault="002404E8" w:rsidP="004F7584">
            <w:pPr>
              <w:jc w:val="both"/>
              <w:rPr>
                <w:rFonts w:ascii="Cambria" w:hAnsi="Cambria"/>
                <w:bCs/>
                <w:sz w:val="20"/>
                <w:szCs w:val="20"/>
                <w:lang w:val="fr-FR" w:eastAsia="en-US"/>
              </w:rPr>
            </w:pPr>
            <w:r w:rsidRPr="004F7584">
              <w:rPr>
                <w:rFonts w:ascii="Cambria" w:hAnsi="Cambria"/>
                <w:bCs/>
                <w:sz w:val="20"/>
                <w:szCs w:val="20"/>
                <w:lang w:val="fr-FR" w:eastAsia="en-US"/>
              </w:rPr>
              <w:t>Nombre de stations de police qui reçoit des équipements informatiques et a un accès à internet</w:t>
            </w:r>
          </w:p>
        </w:tc>
        <w:tc>
          <w:tcPr>
            <w:tcW w:w="1530" w:type="dxa"/>
            <w:vMerge/>
            <w:shd w:val="clear" w:color="auto" w:fill="EEECE1"/>
          </w:tcPr>
          <w:p w14:paraId="4474697D" w14:textId="77777777" w:rsidR="002404E8" w:rsidRPr="001D3F26" w:rsidRDefault="002404E8" w:rsidP="004F7584">
            <w:pPr>
              <w:rPr>
                <w:rFonts w:ascii="Cambria" w:hAnsi="Cambria"/>
                <w:bCs/>
                <w:sz w:val="20"/>
                <w:szCs w:val="20"/>
                <w:lang w:val="fr-FR" w:eastAsia="en-US"/>
              </w:rPr>
            </w:pPr>
          </w:p>
        </w:tc>
        <w:tc>
          <w:tcPr>
            <w:tcW w:w="1620" w:type="dxa"/>
            <w:shd w:val="clear" w:color="auto" w:fill="EEECE1"/>
          </w:tcPr>
          <w:p w14:paraId="2AE15A38" w14:textId="346EFADB"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6</w:t>
            </w:r>
          </w:p>
        </w:tc>
        <w:tc>
          <w:tcPr>
            <w:tcW w:w="2245" w:type="dxa"/>
          </w:tcPr>
          <w:p w14:paraId="224EEF96" w14:textId="12390986" w:rsidR="002404E8" w:rsidRPr="001D3F26" w:rsidRDefault="002404E8" w:rsidP="004F7584">
            <w:pPr>
              <w:rPr>
                <w:rFonts w:ascii="Cambria" w:hAnsi="Cambria"/>
                <w:bCs/>
                <w:sz w:val="20"/>
                <w:szCs w:val="20"/>
                <w:lang w:val="fr-FR" w:eastAsia="en-US"/>
              </w:rPr>
            </w:pPr>
            <w:r w:rsidRPr="004F7584">
              <w:rPr>
                <w:rFonts w:ascii="Cambria" w:hAnsi="Cambria"/>
                <w:bCs/>
                <w:sz w:val="20"/>
                <w:szCs w:val="20"/>
                <w:lang w:val="fr-FR" w:eastAsia="en-US"/>
              </w:rPr>
              <w:t>La sélection des matériels a été faite et le processus d’achat est en cours.</w:t>
            </w:r>
          </w:p>
        </w:tc>
        <w:tc>
          <w:tcPr>
            <w:tcW w:w="1895" w:type="dxa"/>
          </w:tcPr>
          <w:p w14:paraId="38FF85A7" w14:textId="77777777" w:rsidR="002404E8" w:rsidRPr="001D3F26" w:rsidRDefault="002404E8" w:rsidP="004F7584">
            <w:pPr>
              <w:rPr>
                <w:rFonts w:ascii="Cambria" w:hAnsi="Cambria"/>
                <w:bCs/>
                <w:sz w:val="20"/>
                <w:szCs w:val="20"/>
                <w:lang w:val="fr-FR" w:eastAsia="en-US"/>
              </w:rPr>
            </w:pPr>
          </w:p>
        </w:tc>
        <w:tc>
          <w:tcPr>
            <w:tcW w:w="4140" w:type="dxa"/>
          </w:tcPr>
          <w:p w14:paraId="3DB722E5" w14:textId="312F0E35" w:rsidR="002404E8" w:rsidRPr="00FC2894" w:rsidRDefault="002404E8" w:rsidP="004F7584">
            <w:pPr>
              <w:rPr>
                <w:rFonts w:ascii="Cambria" w:hAnsi="Cambria"/>
                <w:bCs/>
                <w:sz w:val="20"/>
                <w:szCs w:val="20"/>
                <w:lang w:val="fr-FR" w:eastAsia="en-US"/>
              </w:rPr>
            </w:pPr>
          </w:p>
        </w:tc>
      </w:tr>
      <w:tr w:rsidR="002404E8" w:rsidRPr="00E67258" w14:paraId="6E739CE4" w14:textId="77777777" w:rsidTr="00455516">
        <w:trPr>
          <w:trHeight w:val="2107"/>
        </w:trPr>
        <w:tc>
          <w:tcPr>
            <w:tcW w:w="1530" w:type="dxa"/>
          </w:tcPr>
          <w:p w14:paraId="4C8AFAE0" w14:textId="1767C124" w:rsidR="002404E8" w:rsidRPr="00FC2894" w:rsidRDefault="002404E8" w:rsidP="004F7584">
            <w:pPr>
              <w:rPr>
                <w:rFonts w:ascii="Cambria" w:hAnsi="Cambria"/>
                <w:b/>
                <w:sz w:val="20"/>
                <w:szCs w:val="20"/>
                <w:lang w:val="fr-FR" w:eastAsia="en-US"/>
              </w:rPr>
            </w:pPr>
          </w:p>
        </w:tc>
        <w:tc>
          <w:tcPr>
            <w:tcW w:w="2070" w:type="dxa"/>
            <w:shd w:val="clear" w:color="auto" w:fill="EEECE1"/>
          </w:tcPr>
          <w:p w14:paraId="22BA7EC2" w14:textId="77777777"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 xml:space="preserve"> Indicateur 2.4 :</w:t>
            </w:r>
          </w:p>
          <w:p w14:paraId="1AAC1FD3" w14:textId="679D8F3F" w:rsidR="002404E8" w:rsidRPr="001D3F26" w:rsidRDefault="002404E8" w:rsidP="004F7584">
            <w:pPr>
              <w:jc w:val="both"/>
              <w:rPr>
                <w:rFonts w:ascii="Cambria" w:hAnsi="Cambria"/>
                <w:bCs/>
                <w:sz w:val="20"/>
                <w:szCs w:val="20"/>
                <w:lang w:val="fr-FR" w:eastAsia="en-US"/>
              </w:rPr>
            </w:pPr>
            <w:r w:rsidRPr="001D3F26">
              <w:rPr>
                <w:rFonts w:ascii="Cambria" w:hAnsi="Cambria"/>
                <w:bCs/>
                <w:sz w:val="20"/>
                <w:szCs w:val="20"/>
                <w:lang w:val="fr-FR" w:eastAsia="en-US"/>
              </w:rPr>
              <w:t>Nombre d’agents de la PNH formés sur l’utilisation du formulaire de signalement des incidents</w:t>
            </w:r>
          </w:p>
        </w:tc>
        <w:tc>
          <w:tcPr>
            <w:tcW w:w="1530" w:type="dxa"/>
            <w:vMerge/>
            <w:shd w:val="clear" w:color="auto" w:fill="EEECE1"/>
          </w:tcPr>
          <w:p w14:paraId="584DA310" w14:textId="492BDCAE" w:rsidR="002404E8" w:rsidRPr="001D3F26" w:rsidRDefault="002404E8" w:rsidP="004F7584">
            <w:pPr>
              <w:rPr>
                <w:rFonts w:ascii="Cambria" w:hAnsi="Cambria"/>
                <w:bCs/>
                <w:sz w:val="20"/>
                <w:szCs w:val="20"/>
                <w:lang w:val="fr-FR" w:eastAsia="en-US"/>
              </w:rPr>
            </w:pPr>
          </w:p>
        </w:tc>
        <w:tc>
          <w:tcPr>
            <w:tcW w:w="1620" w:type="dxa"/>
            <w:shd w:val="clear" w:color="auto" w:fill="EEECE1"/>
          </w:tcPr>
          <w:p w14:paraId="35758C9B" w14:textId="5FBE5B43"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180</w:t>
            </w:r>
          </w:p>
        </w:tc>
        <w:tc>
          <w:tcPr>
            <w:tcW w:w="2245" w:type="dxa"/>
          </w:tcPr>
          <w:p w14:paraId="799FF072" w14:textId="74DF5620" w:rsidR="002404E8" w:rsidRPr="00FC2894" w:rsidRDefault="002404E8" w:rsidP="004F7584">
            <w:pPr>
              <w:rPr>
                <w:rFonts w:ascii="Cambria" w:hAnsi="Cambria"/>
                <w:bCs/>
                <w:sz w:val="20"/>
                <w:szCs w:val="20"/>
                <w:lang w:val="fr-FR" w:eastAsia="en-US"/>
              </w:rPr>
            </w:pPr>
            <w:r w:rsidRPr="001D3F26">
              <w:rPr>
                <w:rFonts w:ascii="Cambria" w:hAnsi="Cambria"/>
                <w:bCs/>
                <w:sz w:val="20"/>
                <w:szCs w:val="20"/>
                <w:lang w:val="fr-FR" w:eastAsia="en-US"/>
              </w:rPr>
              <w:t>-Processus de traduction du toolkit initié</w:t>
            </w:r>
            <w:r>
              <w:rPr>
                <w:rFonts w:ascii="Cambria" w:hAnsi="Cambria"/>
                <w:bCs/>
                <w:sz w:val="20"/>
                <w:szCs w:val="20"/>
                <w:lang w:val="fr-FR" w:eastAsia="en-US"/>
              </w:rPr>
              <w:t>.</w:t>
            </w:r>
          </w:p>
        </w:tc>
        <w:tc>
          <w:tcPr>
            <w:tcW w:w="1895" w:type="dxa"/>
          </w:tcPr>
          <w:p w14:paraId="07D832F7" w14:textId="7484204B" w:rsidR="002404E8" w:rsidRPr="001D3F26" w:rsidRDefault="002404E8" w:rsidP="004F7584">
            <w:pPr>
              <w:rPr>
                <w:rFonts w:ascii="Cambria" w:hAnsi="Cambria"/>
                <w:bCs/>
                <w:sz w:val="20"/>
                <w:szCs w:val="20"/>
                <w:lang w:val="fr-FR" w:eastAsia="en-US"/>
              </w:rPr>
            </w:pPr>
          </w:p>
        </w:tc>
        <w:tc>
          <w:tcPr>
            <w:tcW w:w="4140" w:type="dxa"/>
          </w:tcPr>
          <w:p w14:paraId="0C27D06D" w14:textId="70A295C4" w:rsidR="002404E8" w:rsidRPr="00FC2894" w:rsidRDefault="002404E8" w:rsidP="004F7584">
            <w:pPr>
              <w:rPr>
                <w:rFonts w:ascii="Cambria" w:hAnsi="Cambria"/>
                <w:bCs/>
                <w:sz w:val="20"/>
                <w:szCs w:val="20"/>
                <w:lang w:val="fr-FR" w:eastAsia="en-US"/>
              </w:rPr>
            </w:pPr>
            <w:r w:rsidRPr="004F7584">
              <w:rPr>
                <w:rFonts w:ascii="Cambria" w:hAnsi="Cambria"/>
                <w:bCs/>
                <w:sz w:val="20"/>
                <w:szCs w:val="20"/>
                <w:lang w:val="fr-FR" w:eastAsia="en-US"/>
              </w:rPr>
              <w:t>La formation sera réalisée après l’installation des équipements et de la disponibilité du toolkit Carisecure, en francais et créole</w:t>
            </w:r>
          </w:p>
        </w:tc>
      </w:tr>
      <w:tr w:rsidR="004F7584" w:rsidRPr="00E67258" w14:paraId="2A5EF641" w14:textId="77777777" w:rsidTr="00AC60B8">
        <w:trPr>
          <w:trHeight w:val="458"/>
        </w:trPr>
        <w:tc>
          <w:tcPr>
            <w:tcW w:w="1530" w:type="dxa"/>
            <w:vMerge w:val="restart"/>
          </w:tcPr>
          <w:p w14:paraId="14A0CEA0" w14:textId="77777777" w:rsidR="004F7584" w:rsidRPr="00FC2894" w:rsidRDefault="004F7584" w:rsidP="004F7584">
            <w:pPr>
              <w:rPr>
                <w:rFonts w:ascii="Cambria" w:hAnsi="Cambria"/>
                <w:b/>
                <w:sz w:val="20"/>
                <w:szCs w:val="20"/>
                <w:lang w:val="fr-FR" w:eastAsia="en-US"/>
              </w:rPr>
            </w:pPr>
            <w:r w:rsidRPr="00FC2894">
              <w:rPr>
                <w:rFonts w:ascii="Cambria" w:hAnsi="Cambria"/>
                <w:b/>
                <w:sz w:val="20"/>
                <w:szCs w:val="20"/>
                <w:lang w:val="fr-FR" w:eastAsia="en-US"/>
              </w:rPr>
              <w:t>Résultat 3</w:t>
            </w:r>
          </w:p>
          <w:p w14:paraId="78238CE4" w14:textId="77777777" w:rsidR="004F7584" w:rsidRPr="00FC2894" w:rsidRDefault="004F7584" w:rsidP="004F7584">
            <w:pPr>
              <w:rPr>
                <w:rFonts w:ascii="Cambria" w:hAnsi="Cambria"/>
                <w:b/>
                <w:sz w:val="20"/>
                <w:szCs w:val="20"/>
                <w:lang w:val="fr-FR" w:eastAsia="en-US"/>
              </w:rPr>
            </w:pPr>
            <w:r w:rsidRPr="00FC2894">
              <w:rPr>
                <w:rFonts w:ascii="Cambria" w:hAnsi="Cambria"/>
                <w:b/>
                <w:sz w:val="20"/>
                <w:szCs w:val="20"/>
                <w:lang w:val="fr-FR" w:eastAsia="en-US"/>
              </w:rPr>
              <w:t xml:space="preserve">Les capacités de la CNDDR à proposer une politique publique nationale sur la gestion de la violence, à coordonner la stratégie et l’action des institutions pertinente, et à assurer la redevabilité </w:t>
            </w:r>
            <w:r w:rsidRPr="00FC2894">
              <w:rPr>
                <w:rFonts w:ascii="Cambria" w:hAnsi="Cambria"/>
                <w:b/>
                <w:sz w:val="20"/>
                <w:szCs w:val="20"/>
                <w:lang w:val="fr-FR" w:eastAsia="en-US"/>
              </w:rPr>
              <w:lastRenderedPageBreak/>
              <w:t>de l’État sur la violence armée est renforcée</w:t>
            </w:r>
          </w:p>
        </w:tc>
        <w:tc>
          <w:tcPr>
            <w:tcW w:w="2070" w:type="dxa"/>
            <w:shd w:val="clear" w:color="auto" w:fill="EEECE1"/>
          </w:tcPr>
          <w:p w14:paraId="39BBA15F" w14:textId="77777777" w:rsidR="004F7584" w:rsidRPr="001D3F26" w:rsidRDefault="004F7584" w:rsidP="004F7584">
            <w:pPr>
              <w:rPr>
                <w:rFonts w:ascii="Cambria" w:hAnsi="Cambria"/>
                <w:bCs/>
                <w:sz w:val="20"/>
                <w:szCs w:val="20"/>
                <w:lang w:val="fr-FR" w:eastAsia="en-US"/>
              </w:rPr>
            </w:pPr>
            <w:r w:rsidRPr="001D3F26">
              <w:rPr>
                <w:rFonts w:ascii="Cambria" w:hAnsi="Cambria"/>
                <w:bCs/>
                <w:sz w:val="20"/>
                <w:szCs w:val="20"/>
                <w:lang w:val="fr-FR" w:eastAsia="en-US"/>
              </w:rPr>
              <w:lastRenderedPageBreak/>
              <w:t>Indicateur 3.a :</w:t>
            </w:r>
          </w:p>
          <w:p w14:paraId="6E2A99B8" w14:textId="77777777" w:rsidR="004F7584" w:rsidRPr="001D3F26" w:rsidRDefault="004F7584" w:rsidP="004F7584">
            <w:pPr>
              <w:rPr>
                <w:rFonts w:ascii="Cambria" w:hAnsi="Cambria"/>
                <w:bCs/>
                <w:sz w:val="20"/>
                <w:szCs w:val="20"/>
                <w:lang w:val="fr-FR" w:eastAsia="en-US"/>
              </w:rPr>
            </w:pPr>
            <w:r w:rsidRPr="001D3F26">
              <w:rPr>
                <w:rFonts w:ascii="Cambria" w:hAnsi="Cambria"/>
                <w:bCs/>
                <w:sz w:val="20"/>
                <w:szCs w:val="20"/>
                <w:lang w:val="fr-FR" w:eastAsia="en-US"/>
              </w:rPr>
              <w:t>Mesure dans laquelle la CNDDR contribue à la proposition de politiques publiques nationales et dans la coordination des actions étatiques sur la réduction de la violence armée</w:t>
            </w:r>
          </w:p>
          <w:p w14:paraId="7DE0DD60" w14:textId="5BD5F241" w:rsidR="004F7584" w:rsidRPr="001D3F26" w:rsidRDefault="004F7584" w:rsidP="004F7584">
            <w:pPr>
              <w:jc w:val="both"/>
              <w:rPr>
                <w:rFonts w:ascii="Cambria" w:hAnsi="Cambria"/>
                <w:bCs/>
                <w:sz w:val="20"/>
                <w:szCs w:val="20"/>
                <w:lang w:val="fr-FR" w:eastAsia="en-US"/>
              </w:rPr>
            </w:pPr>
          </w:p>
        </w:tc>
        <w:tc>
          <w:tcPr>
            <w:tcW w:w="1530" w:type="dxa"/>
            <w:shd w:val="clear" w:color="auto" w:fill="EEECE1"/>
          </w:tcPr>
          <w:p w14:paraId="3699B67E" w14:textId="1392D952" w:rsidR="004F7584" w:rsidRPr="001D3F26" w:rsidRDefault="004F7584" w:rsidP="004F7584">
            <w:pPr>
              <w:rPr>
                <w:rFonts w:ascii="Cambria" w:hAnsi="Cambria"/>
                <w:bCs/>
                <w:sz w:val="20"/>
                <w:szCs w:val="20"/>
                <w:lang w:val="fr-FR" w:eastAsia="en-US"/>
              </w:rPr>
            </w:pPr>
            <w:r w:rsidRPr="001D3F26">
              <w:rPr>
                <w:rFonts w:ascii="Cambria" w:hAnsi="Cambria"/>
                <w:bCs/>
                <w:sz w:val="20"/>
                <w:szCs w:val="20"/>
                <w:lang w:val="fr-FR" w:eastAsia="en-US"/>
              </w:rPr>
              <w:t>Faible</w:t>
            </w:r>
          </w:p>
        </w:tc>
        <w:tc>
          <w:tcPr>
            <w:tcW w:w="1620" w:type="dxa"/>
            <w:shd w:val="clear" w:color="auto" w:fill="EEECE1"/>
          </w:tcPr>
          <w:p w14:paraId="5C509D4D" w14:textId="77777777" w:rsidR="004F7584" w:rsidRPr="001D3F26" w:rsidRDefault="004F7584" w:rsidP="004F7584">
            <w:pPr>
              <w:rPr>
                <w:rFonts w:ascii="Cambria" w:hAnsi="Cambria"/>
                <w:bCs/>
                <w:sz w:val="20"/>
                <w:szCs w:val="20"/>
                <w:lang w:val="fr-FR" w:eastAsia="en-US"/>
              </w:rPr>
            </w:pPr>
            <w:r w:rsidRPr="001D3F26">
              <w:rPr>
                <w:rFonts w:ascii="Cambria" w:hAnsi="Cambria"/>
                <w:bCs/>
                <w:sz w:val="20"/>
                <w:szCs w:val="20"/>
                <w:lang w:val="fr-FR" w:eastAsia="en-US"/>
              </w:rPr>
              <w:t xml:space="preserve">Cible : moyenne (conditionnée par les conditions suivantes : l’atelier de travail pour les membres de la CNDDR et leur partenaires1, la fourniture d’équipement à la CNDDR, et l’appui pour le développement d’une stratégie </w:t>
            </w:r>
            <w:r w:rsidRPr="001D3F26">
              <w:rPr>
                <w:rFonts w:ascii="Cambria" w:hAnsi="Cambria"/>
                <w:bCs/>
                <w:sz w:val="20"/>
                <w:szCs w:val="20"/>
                <w:lang w:val="fr-FR" w:eastAsia="en-US"/>
              </w:rPr>
              <w:lastRenderedPageBreak/>
              <w:t>nationale DDR-CVR)</w:t>
            </w:r>
          </w:p>
          <w:p w14:paraId="41FADB1C" w14:textId="03A7ED8B" w:rsidR="004F7584" w:rsidRPr="001D3F26" w:rsidRDefault="004F7584" w:rsidP="004F7584">
            <w:pPr>
              <w:rPr>
                <w:rFonts w:ascii="Cambria" w:hAnsi="Cambria"/>
                <w:bCs/>
                <w:sz w:val="20"/>
                <w:szCs w:val="20"/>
                <w:lang w:val="fr-FR" w:eastAsia="en-US"/>
              </w:rPr>
            </w:pPr>
          </w:p>
        </w:tc>
        <w:tc>
          <w:tcPr>
            <w:tcW w:w="2245" w:type="dxa"/>
          </w:tcPr>
          <w:p w14:paraId="334780BD" w14:textId="77777777" w:rsidR="004F7584" w:rsidRPr="001D3F26" w:rsidRDefault="004F7584" w:rsidP="004F7584">
            <w:pPr>
              <w:rPr>
                <w:rFonts w:ascii="Cambria" w:hAnsi="Cambria"/>
                <w:bCs/>
                <w:sz w:val="20"/>
                <w:szCs w:val="20"/>
                <w:lang w:val="fr-FR" w:eastAsia="en-US"/>
              </w:rPr>
            </w:pPr>
            <w:r w:rsidRPr="001D3F26">
              <w:rPr>
                <w:rFonts w:ascii="Cambria" w:hAnsi="Cambria"/>
                <w:bCs/>
                <w:sz w:val="20"/>
                <w:szCs w:val="20"/>
                <w:lang w:val="fr-FR" w:eastAsia="en-US"/>
              </w:rPr>
              <w:lastRenderedPageBreak/>
              <w:t>-Mise en place en cours d’un Task Force autour des activités de coordinations de la CNDDR</w:t>
            </w:r>
          </w:p>
          <w:p w14:paraId="59228E87" w14:textId="77777777" w:rsidR="004F7584" w:rsidRPr="001D3F26" w:rsidRDefault="004F7584" w:rsidP="004F7584">
            <w:pPr>
              <w:rPr>
                <w:rFonts w:ascii="Cambria" w:hAnsi="Cambria"/>
                <w:bCs/>
                <w:sz w:val="20"/>
                <w:szCs w:val="20"/>
                <w:lang w:val="fr-FR" w:eastAsia="en-US"/>
              </w:rPr>
            </w:pPr>
            <w:r w:rsidRPr="001D3F26">
              <w:rPr>
                <w:rFonts w:ascii="Cambria" w:hAnsi="Cambria"/>
                <w:bCs/>
                <w:sz w:val="20"/>
                <w:szCs w:val="20"/>
                <w:lang w:val="fr-FR" w:eastAsia="en-US"/>
              </w:rPr>
              <w:t>-Fourniture d’équipements d’informatiques et bureautique à la CNDDR</w:t>
            </w:r>
          </w:p>
          <w:p w14:paraId="1DC2AFE8" w14:textId="77777777" w:rsidR="004F7584" w:rsidRPr="001D3F26" w:rsidRDefault="004F7584" w:rsidP="004F7584">
            <w:pPr>
              <w:rPr>
                <w:rFonts w:ascii="Cambria" w:hAnsi="Cambria"/>
                <w:bCs/>
                <w:sz w:val="20"/>
                <w:szCs w:val="20"/>
                <w:lang w:val="fr-FR" w:eastAsia="en-US"/>
              </w:rPr>
            </w:pPr>
            <w:r w:rsidRPr="001D3F26">
              <w:rPr>
                <w:rFonts w:ascii="Cambria" w:hAnsi="Cambria"/>
                <w:bCs/>
                <w:sz w:val="20"/>
                <w:szCs w:val="20"/>
                <w:lang w:val="fr-FR" w:eastAsia="en-US"/>
              </w:rPr>
              <w:t xml:space="preserve">-Processus de validation et finalisation de la stratégie nationale DDR-CVR à la suite d’un atelier de 3 jours </w:t>
            </w:r>
            <w:r w:rsidRPr="001D3F26">
              <w:rPr>
                <w:rFonts w:ascii="Cambria" w:hAnsi="Cambria"/>
                <w:bCs/>
                <w:sz w:val="20"/>
                <w:szCs w:val="20"/>
                <w:lang w:val="fr-FR" w:eastAsia="en-US"/>
              </w:rPr>
              <w:lastRenderedPageBreak/>
              <w:t>sur la finalisation de la stratégie</w:t>
            </w:r>
          </w:p>
          <w:p w14:paraId="4FB4AB1F" w14:textId="50E3091C" w:rsidR="004F7584" w:rsidRPr="001D3F26" w:rsidRDefault="004F7584" w:rsidP="004F7584">
            <w:pPr>
              <w:rPr>
                <w:rFonts w:ascii="Cambria" w:hAnsi="Cambria"/>
                <w:bCs/>
                <w:sz w:val="20"/>
                <w:szCs w:val="20"/>
                <w:lang w:val="fr-FR" w:eastAsia="en-US"/>
              </w:rPr>
            </w:pPr>
            <w:r w:rsidRPr="001D3F26">
              <w:rPr>
                <w:rFonts w:ascii="Cambria" w:hAnsi="Cambria"/>
                <w:bCs/>
                <w:sz w:val="20"/>
                <w:szCs w:val="20"/>
                <w:lang w:val="fr-FR" w:eastAsia="en-US"/>
              </w:rPr>
              <w:t>-</w:t>
            </w:r>
          </w:p>
        </w:tc>
        <w:tc>
          <w:tcPr>
            <w:tcW w:w="1895" w:type="dxa"/>
          </w:tcPr>
          <w:p w14:paraId="611597F4" w14:textId="4DBA1F99" w:rsidR="004F7584" w:rsidRPr="001D3F26" w:rsidRDefault="004F7584" w:rsidP="004F7584">
            <w:pPr>
              <w:rPr>
                <w:rFonts w:ascii="Cambria" w:hAnsi="Cambria"/>
                <w:bCs/>
                <w:sz w:val="20"/>
                <w:szCs w:val="20"/>
                <w:lang w:val="fr-FR" w:eastAsia="en-US"/>
              </w:rPr>
            </w:pPr>
            <w:r w:rsidRPr="001D3F26">
              <w:rPr>
                <w:rFonts w:ascii="Cambria" w:hAnsi="Cambria"/>
                <w:bCs/>
                <w:sz w:val="20"/>
                <w:szCs w:val="20"/>
                <w:lang w:val="fr-FR" w:eastAsia="en-US"/>
              </w:rPr>
              <w:lastRenderedPageBreak/>
              <w:t xml:space="preserve">Le progrès enregistré est encore faible vu qu’à part le progrès sur la rédaction de la stratégie, à présent la CNDDR n’arrive pas encore à un niveau de coordination appréciable des actions visant à réduire la violence communautaire. En fait, outre la mise en place du Task </w:t>
            </w:r>
            <w:r w:rsidRPr="001D3F26">
              <w:rPr>
                <w:rFonts w:ascii="Cambria" w:hAnsi="Cambria"/>
                <w:bCs/>
                <w:sz w:val="20"/>
                <w:szCs w:val="20"/>
                <w:lang w:val="fr-FR" w:eastAsia="en-US"/>
              </w:rPr>
              <w:lastRenderedPageBreak/>
              <w:t xml:space="preserve">Force, il n’existe pas encore d’actions concrètes d’instauration du mécanisme de coordination. </w:t>
            </w:r>
          </w:p>
        </w:tc>
        <w:tc>
          <w:tcPr>
            <w:tcW w:w="4140" w:type="dxa"/>
          </w:tcPr>
          <w:p w14:paraId="785B1CED" w14:textId="77777777" w:rsidR="004F7584" w:rsidRPr="001D3F26" w:rsidRDefault="004F7584" w:rsidP="004F7584">
            <w:pPr>
              <w:rPr>
                <w:rFonts w:ascii="Cambria" w:hAnsi="Cambria"/>
                <w:bCs/>
                <w:sz w:val="20"/>
                <w:szCs w:val="20"/>
                <w:lang w:val="fr-FR" w:eastAsia="en-US"/>
              </w:rPr>
            </w:pPr>
            <w:r w:rsidRPr="001D3F26">
              <w:rPr>
                <w:rFonts w:ascii="Cambria" w:hAnsi="Cambria"/>
                <w:bCs/>
                <w:sz w:val="20"/>
                <w:szCs w:val="20"/>
                <w:lang w:val="fr-FR" w:eastAsia="en-US"/>
              </w:rPr>
              <w:lastRenderedPageBreak/>
              <w:t>Indicateur 3.a :</w:t>
            </w:r>
          </w:p>
          <w:p w14:paraId="5A71A2F6" w14:textId="77777777" w:rsidR="004F7584" w:rsidRPr="001D3F26" w:rsidRDefault="004F7584" w:rsidP="004F7584">
            <w:pPr>
              <w:rPr>
                <w:rFonts w:ascii="Cambria" w:hAnsi="Cambria"/>
                <w:bCs/>
                <w:sz w:val="20"/>
                <w:szCs w:val="20"/>
                <w:lang w:val="fr-FR" w:eastAsia="en-US"/>
              </w:rPr>
            </w:pPr>
            <w:r w:rsidRPr="001D3F26">
              <w:rPr>
                <w:rFonts w:ascii="Cambria" w:hAnsi="Cambria"/>
                <w:bCs/>
                <w:sz w:val="20"/>
                <w:szCs w:val="20"/>
                <w:lang w:val="fr-FR" w:eastAsia="en-US"/>
              </w:rPr>
              <w:t>Mesure dans laquelle la CNDDR contribue à la proposition de politiques publiques nationales et dans la coordination des actions étatiques sur la réduction de la violence armée</w:t>
            </w:r>
          </w:p>
          <w:p w14:paraId="147367BA" w14:textId="7CEF41AC" w:rsidR="004F7584" w:rsidRPr="00FC2894" w:rsidRDefault="004F7584" w:rsidP="004F7584">
            <w:pPr>
              <w:rPr>
                <w:rFonts w:ascii="Cambria" w:hAnsi="Cambria"/>
                <w:bCs/>
                <w:sz w:val="20"/>
                <w:szCs w:val="20"/>
                <w:lang w:val="fr-FR" w:eastAsia="en-US"/>
              </w:rPr>
            </w:pPr>
          </w:p>
        </w:tc>
      </w:tr>
      <w:tr w:rsidR="001D3F26" w:rsidRPr="00CE1EB9" w14:paraId="5A314676" w14:textId="77777777" w:rsidTr="00455516">
        <w:trPr>
          <w:trHeight w:val="4692"/>
        </w:trPr>
        <w:tc>
          <w:tcPr>
            <w:tcW w:w="1530" w:type="dxa"/>
            <w:vMerge/>
          </w:tcPr>
          <w:p w14:paraId="1819F17C" w14:textId="77777777" w:rsidR="001D3F26" w:rsidRPr="00FC2894" w:rsidRDefault="001D3F26" w:rsidP="001D3F26">
            <w:pPr>
              <w:rPr>
                <w:rFonts w:ascii="Cambria" w:hAnsi="Cambria"/>
                <w:b/>
                <w:sz w:val="20"/>
                <w:szCs w:val="20"/>
                <w:lang w:val="fr-FR" w:eastAsia="en-US"/>
              </w:rPr>
            </w:pPr>
          </w:p>
        </w:tc>
        <w:tc>
          <w:tcPr>
            <w:tcW w:w="2070" w:type="dxa"/>
            <w:shd w:val="clear" w:color="auto" w:fill="EEECE1"/>
          </w:tcPr>
          <w:p w14:paraId="21195884" w14:textId="77777777" w:rsidR="001D3F26" w:rsidRPr="001D3F26" w:rsidRDefault="001D3F26" w:rsidP="001D3F26">
            <w:pPr>
              <w:rPr>
                <w:rFonts w:ascii="Cambria" w:hAnsi="Cambria"/>
                <w:bCs/>
                <w:sz w:val="20"/>
                <w:szCs w:val="20"/>
                <w:lang w:val="fr-FR" w:eastAsia="en-US"/>
              </w:rPr>
            </w:pPr>
            <w:r w:rsidRPr="001D3F26">
              <w:rPr>
                <w:rFonts w:ascii="Cambria" w:hAnsi="Cambria"/>
                <w:bCs/>
                <w:sz w:val="20"/>
                <w:szCs w:val="20"/>
                <w:lang w:val="fr-FR" w:eastAsia="en-US"/>
              </w:rPr>
              <w:t>Indicateur 3.b :</w:t>
            </w:r>
          </w:p>
          <w:p w14:paraId="7D64FCBE" w14:textId="64657E11" w:rsidR="001D3F26" w:rsidRPr="001D3F26" w:rsidRDefault="001D3F26" w:rsidP="001D3F26">
            <w:pPr>
              <w:jc w:val="both"/>
              <w:rPr>
                <w:rFonts w:ascii="Cambria" w:hAnsi="Cambria"/>
                <w:bCs/>
                <w:sz w:val="20"/>
                <w:szCs w:val="20"/>
                <w:lang w:val="fr-FR" w:eastAsia="en-US"/>
              </w:rPr>
            </w:pPr>
            <w:r w:rsidRPr="001D3F26">
              <w:rPr>
                <w:rFonts w:ascii="Cambria" w:hAnsi="Cambria"/>
                <w:bCs/>
                <w:sz w:val="20"/>
                <w:szCs w:val="20"/>
                <w:lang w:val="fr-FR" w:eastAsia="en-US"/>
              </w:rPr>
              <w:t>Nombre de personnes (membres de la CNDDR et autres partenaires directs) formés sur la prise en compte du genre, de la jeunesse, les processus consultatifs et les normes et standards internationaux pertinents en matière DDR-CVR</w:t>
            </w:r>
          </w:p>
        </w:tc>
        <w:tc>
          <w:tcPr>
            <w:tcW w:w="1530" w:type="dxa"/>
            <w:shd w:val="clear" w:color="auto" w:fill="EEECE1"/>
          </w:tcPr>
          <w:p w14:paraId="26410C1F" w14:textId="24A24245" w:rsidR="001D3F26" w:rsidRPr="001D3F26" w:rsidRDefault="001D3F26" w:rsidP="001D3F26">
            <w:pPr>
              <w:rPr>
                <w:rFonts w:ascii="Cambria" w:hAnsi="Cambria"/>
                <w:bCs/>
                <w:sz w:val="20"/>
                <w:szCs w:val="20"/>
                <w:lang w:val="fr-FR" w:eastAsia="en-US"/>
              </w:rPr>
            </w:pPr>
          </w:p>
        </w:tc>
        <w:tc>
          <w:tcPr>
            <w:tcW w:w="1620" w:type="dxa"/>
            <w:shd w:val="clear" w:color="auto" w:fill="EEECE1"/>
          </w:tcPr>
          <w:p w14:paraId="287AC7EC" w14:textId="2E54E98B" w:rsidR="001D3F26" w:rsidRPr="001D3F26" w:rsidRDefault="001D3F26" w:rsidP="001D3F26">
            <w:pPr>
              <w:rPr>
                <w:rFonts w:ascii="Cambria" w:hAnsi="Cambria"/>
                <w:bCs/>
                <w:sz w:val="20"/>
                <w:szCs w:val="20"/>
                <w:lang w:val="fr-FR" w:eastAsia="en-US"/>
              </w:rPr>
            </w:pPr>
            <w:r w:rsidRPr="001D3F26">
              <w:rPr>
                <w:rFonts w:ascii="Cambria" w:hAnsi="Cambria"/>
                <w:bCs/>
                <w:sz w:val="20"/>
                <w:szCs w:val="20"/>
                <w:lang w:val="fr-FR" w:eastAsia="en-US"/>
              </w:rPr>
              <w:t>30</w:t>
            </w:r>
          </w:p>
        </w:tc>
        <w:tc>
          <w:tcPr>
            <w:tcW w:w="2245" w:type="dxa"/>
          </w:tcPr>
          <w:p w14:paraId="0954673A" w14:textId="19C31257" w:rsidR="001D3F26" w:rsidRPr="00FC2894" w:rsidRDefault="002404E8" w:rsidP="002404E8">
            <w:pPr>
              <w:rPr>
                <w:rFonts w:ascii="Cambria" w:hAnsi="Cambria"/>
                <w:bCs/>
                <w:sz w:val="20"/>
                <w:szCs w:val="20"/>
                <w:lang w:val="fr-FR" w:eastAsia="en-US"/>
              </w:rPr>
            </w:pPr>
            <w:r>
              <w:rPr>
                <w:rFonts w:ascii="Cambria" w:hAnsi="Cambria"/>
                <w:bCs/>
                <w:sz w:val="20"/>
                <w:szCs w:val="20"/>
                <w:lang w:val="fr-FR" w:eastAsia="en-US"/>
              </w:rPr>
              <w:t>Un atelier de travail de 3 jours, du 12 au 14 mai 2021, organisé par la CNDDR et la primature impliquant les différentes institutions étatiques sur la finalisation de la SNDDR-RVC.</w:t>
            </w:r>
          </w:p>
        </w:tc>
        <w:tc>
          <w:tcPr>
            <w:tcW w:w="1895" w:type="dxa"/>
          </w:tcPr>
          <w:p w14:paraId="0608E248" w14:textId="7423A43E" w:rsidR="001D3F26" w:rsidRPr="001D3F26" w:rsidRDefault="002404E8" w:rsidP="001D3F26">
            <w:pPr>
              <w:rPr>
                <w:rFonts w:ascii="Cambria" w:hAnsi="Cambria"/>
                <w:bCs/>
                <w:sz w:val="20"/>
                <w:szCs w:val="20"/>
                <w:lang w:val="fr-FR" w:eastAsia="en-US"/>
              </w:rPr>
            </w:pPr>
            <w:r>
              <w:rPr>
                <w:rFonts w:ascii="Cambria" w:hAnsi="Cambria"/>
                <w:bCs/>
                <w:sz w:val="20"/>
                <w:szCs w:val="20"/>
                <w:lang w:val="fr-FR" w:eastAsia="en-US"/>
              </w:rPr>
              <w:t>40</w:t>
            </w:r>
          </w:p>
        </w:tc>
        <w:tc>
          <w:tcPr>
            <w:tcW w:w="4140" w:type="dxa"/>
          </w:tcPr>
          <w:p w14:paraId="1DDD9F34" w14:textId="77777777" w:rsidR="001D3F26" w:rsidRPr="00FC2894" w:rsidRDefault="001D3F26" w:rsidP="001D3F26">
            <w:pPr>
              <w:rPr>
                <w:rFonts w:ascii="Cambria" w:hAnsi="Cambria"/>
                <w:bCs/>
                <w:sz w:val="20"/>
                <w:szCs w:val="20"/>
                <w:lang w:val="fr-FR" w:eastAsia="en-US"/>
              </w:rPr>
            </w:pPr>
          </w:p>
        </w:tc>
      </w:tr>
      <w:tr w:rsidR="001D3F26" w:rsidRPr="00E67258" w14:paraId="520A98B7" w14:textId="77777777" w:rsidTr="00455516">
        <w:trPr>
          <w:trHeight w:val="4455"/>
        </w:trPr>
        <w:tc>
          <w:tcPr>
            <w:tcW w:w="1530" w:type="dxa"/>
          </w:tcPr>
          <w:p w14:paraId="04B7BE0F" w14:textId="77777777" w:rsidR="001D3F26" w:rsidRPr="00FC2894" w:rsidRDefault="001D3F26" w:rsidP="001D3F26">
            <w:pPr>
              <w:rPr>
                <w:rFonts w:ascii="Cambria" w:hAnsi="Cambria"/>
                <w:b/>
                <w:sz w:val="20"/>
                <w:szCs w:val="20"/>
                <w:lang w:val="fr-FR" w:eastAsia="en-US"/>
              </w:rPr>
            </w:pPr>
            <w:r w:rsidRPr="00FC2894">
              <w:rPr>
                <w:rFonts w:ascii="Cambria" w:hAnsi="Cambria"/>
                <w:b/>
                <w:sz w:val="20"/>
                <w:szCs w:val="20"/>
                <w:lang w:val="fr-FR" w:eastAsia="en-US"/>
              </w:rPr>
              <w:lastRenderedPageBreak/>
              <w:t>Résultat 4</w:t>
            </w:r>
          </w:p>
          <w:p w14:paraId="1802E8D2" w14:textId="77777777" w:rsidR="001D3F26" w:rsidRPr="00FC2894" w:rsidRDefault="001D3F26" w:rsidP="001D3F26">
            <w:pPr>
              <w:rPr>
                <w:rFonts w:ascii="Cambria" w:hAnsi="Cambria"/>
                <w:b/>
                <w:sz w:val="20"/>
                <w:szCs w:val="20"/>
                <w:lang w:val="fr-FR" w:eastAsia="en-US"/>
              </w:rPr>
            </w:pPr>
            <w:r w:rsidRPr="00FC2894">
              <w:rPr>
                <w:rFonts w:ascii="Cambria" w:hAnsi="Cambria"/>
                <w:b/>
                <w:sz w:val="20"/>
                <w:szCs w:val="20"/>
                <w:lang w:val="fr-FR" w:eastAsia="en-US"/>
              </w:rPr>
              <w:t xml:space="preserve">Le pays avance dans </w:t>
            </w:r>
            <w:bookmarkStart w:id="10" w:name="_Hlk73684213"/>
            <w:r w:rsidRPr="00FC2894">
              <w:rPr>
                <w:rFonts w:ascii="Cambria" w:hAnsi="Cambria"/>
                <w:b/>
                <w:sz w:val="20"/>
                <w:szCs w:val="20"/>
                <w:lang w:val="fr-FR" w:eastAsia="en-US"/>
              </w:rPr>
              <w:t xml:space="preserve">la mise en place d’un cadre réglementaire sur la gestion des armes à feu et des munitions, </w:t>
            </w:r>
            <w:bookmarkEnd w:id="10"/>
            <w:r w:rsidRPr="00FC2894">
              <w:rPr>
                <w:rFonts w:ascii="Cambria" w:hAnsi="Cambria"/>
                <w:b/>
                <w:sz w:val="20"/>
                <w:szCs w:val="20"/>
                <w:lang w:val="fr-FR" w:eastAsia="en-US"/>
              </w:rPr>
              <w:t>conformément aux standards internationaux dans le domaine</w:t>
            </w:r>
          </w:p>
        </w:tc>
        <w:tc>
          <w:tcPr>
            <w:tcW w:w="2070" w:type="dxa"/>
            <w:shd w:val="clear" w:color="auto" w:fill="EEECE1"/>
          </w:tcPr>
          <w:p w14:paraId="7A638C7B" w14:textId="77777777" w:rsidR="001D3F26" w:rsidRPr="001D3F26" w:rsidRDefault="001D3F26" w:rsidP="001D3F26">
            <w:pPr>
              <w:rPr>
                <w:rFonts w:ascii="Cambria" w:hAnsi="Cambria"/>
                <w:bCs/>
                <w:sz w:val="20"/>
                <w:szCs w:val="20"/>
                <w:lang w:val="fr-FR" w:eastAsia="en-US"/>
              </w:rPr>
            </w:pPr>
            <w:r w:rsidRPr="001D3F26">
              <w:rPr>
                <w:rFonts w:ascii="Cambria" w:hAnsi="Cambria"/>
                <w:bCs/>
                <w:sz w:val="20"/>
                <w:szCs w:val="20"/>
                <w:lang w:val="fr-FR" w:eastAsia="en-US"/>
              </w:rPr>
              <w:t>Indicateur 4 :</w:t>
            </w:r>
          </w:p>
          <w:p w14:paraId="5811311C" w14:textId="77777777" w:rsidR="001D3F26" w:rsidRPr="001D3F26" w:rsidRDefault="001D3F26" w:rsidP="001D3F26">
            <w:pPr>
              <w:rPr>
                <w:rFonts w:ascii="Cambria" w:hAnsi="Cambria"/>
                <w:bCs/>
                <w:sz w:val="20"/>
                <w:szCs w:val="20"/>
                <w:lang w:val="fr-FR" w:eastAsia="en-US"/>
              </w:rPr>
            </w:pPr>
            <w:r w:rsidRPr="001D3F26">
              <w:rPr>
                <w:rFonts w:ascii="Cambria" w:hAnsi="Cambria"/>
                <w:bCs/>
                <w:sz w:val="20"/>
                <w:szCs w:val="20"/>
                <w:lang w:val="fr-FR" w:eastAsia="en-US"/>
              </w:rPr>
              <w:t>Niveau de progrès dans la mise en place d’un cadre réglementaire sur la gestion des armes à feu et de munitions,</w:t>
            </w:r>
          </w:p>
          <w:p w14:paraId="205A17A0" w14:textId="50B63D89" w:rsidR="001D3F26" w:rsidRPr="001D3F26" w:rsidRDefault="001D3F26" w:rsidP="001D3F26">
            <w:pPr>
              <w:jc w:val="both"/>
              <w:rPr>
                <w:rFonts w:ascii="Cambria" w:hAnsi="Cambria"/>
                <w:bCs/>
                <w:sz w:val="20"/>
                <w:szCs w:val="20"/>
                <w:lang w:val="fr-FR" w:eastAsia="en-US"/>
              </w:rPr>
            </w:pPr>
          </w:p>
        </w:tc>
        <w:tc>
          <w:tcPr>
            <w:tcW w:w="1530" w:type="dxa"/>
            <w:shd w:val="clear" w:color="auto" w:fill="EEECE1"/>
          </w:tcPr>
          <w:p w14:paraId="3B492A3F" w14:textId="2695E4B4" w:rsidR="001D3F26" w:rsidRPr="001D3F26" w:rsidRDefault="001D3F26" w:rsidP="001D3F26">
            <w:pPr>
              <w:rPr>
                <w:rFonts w:ascii="Cambria" w:hAnsi="Cambria"/>
                <w:bCs/>
                <w:sz w:val="20"/>
                <w:szCs w:val="20"/>
                <w:lang w:val="fr-FR" w:eastAsia="en-US"/>
              </w:rPr>
            </w:pPr>
          </w:p>
        </w:tc>
        <w:tc>
          <w:tcPr>
            <w:tcW w:w="1620" w:type="dxa"/>
            <w:shd w:val="clear" w:color="auto" w:fill="EEECE1"/>
          </w:tcPr>
          <w:p w14:paraId="00E6738E" w14:textId="6DD8AE2C" w:rsidR="001D3F26" w:rsidRPr="001D3F26" w:rsidRDefault="001D3F26" w:rsidP="001D3F26">
            <w:pPr>
              <w:rPr>
                <w:rFonts w:ascii="Cambria" w:hAnsi="Cambria"/>
                <w:bCs/>
                <w:sz w:val="20"/>
                <w:szCs w:val="20"/>
                <w:lang w:val="fr-FR" w:eastAsia="en-US"/>
              </w:rPr>
            </w:pPr>
            <w:r w:rsidRPr="001D3F26">
              <w:rPr>
                <w:rFonts w:ascii="Cambria" w:hAnsi="Cambria"/>
                <w:bCs/>
                <w:sz w:val="20"/>
                <w:szCs w:val="20"/>
                <w:lang w:val="fr-FR" w:eastAsia="en-US"/>
              </w:rPr>
              <w:t>Niveau moyen (conditionné par la disponibilité d’un draft de cadre réglementaire accepté les institutions concernées)</w:t>
            </w:r>
          </w:p>
        </w:tc>
        <w:tc>
          <w:tcPr>
            <w:tcW w:w="2245" w:type="dxa"/>
          </w:tcPr>
          <w:p w14:paraId="5EDDECB5" w14:textId="77777777" w:rsidR="001D3F26" w:rsidRPr="001D3F26" w:rsidRDefault="001D3F26" w:rsidP="001D3F26">
            <w:pPr>
              <w:rPr>
                <w:rFonts w:ascii="Cambria" w:hAnsi="Cambria"/>
                <w:bCs/>
                <w:sz w:val="20"/>
                <w:szCs w:val="20"/>
                <w:lang w:val="fr-FR" w:eastAsia="en-US"/>
              </w:rPr>
            </w:pPr>
            <w:r w:rsidRPr="001D3F26">
              <w:rPr>
                <w:rFonts w:ascii="Cambria" w:hAnsi="Cambria"/>
                <w:bCs/>
                <w:sz w:val="20"/>
                <w:szCs w:val="20"/>
                <w:lang w:val="fr-FR" w:eastAsia="en-US"/>
              </w:rPr>
              <w:t>-Mise en place du Task Force multisectorielle pour l’élaboration d’un avant-projet de décret sur les armes à feu et les munitions</w:t>
            </w:r>
          </w:p>
          <w:p w14:paraId="02CED631" w14:textId="77777777" w:rsidR="001D3F26" w:rsidRPr="001D3F26" w:rsidRDefault="001D3F26" w:rsidP="001D3F26">
            <w:pPr>
              <w:rPr>
                <w:rFonts w:ascii="Cambria" w:hAnsi="Cambria"/>
                <w:bCs/>
                <w:sz w:val="20"/>
                <w:szCs w:val="20"/>
                <w:lang w:val="fr-FR" w:eastAsia="en-US"/>
              </w:rPr>
            </w:pPr>
            <w:r w:rsidRPr="001D3F26">
              <w:rPr>
                <w:rFonts w:ascii="Cambria" w:hAnsi="Cambria"/>
                <w:bCs/>
                <w:sz w:val="20"/>
                <w:szCs w:val="20"/>
                <w:lang w:val="fr-FR" w:eastAsia="en-US"/>
              </w:rPr>
              <w:t>-Réalisation d’une étude sur le nouveau projet de la loi sur les armes à feu</w:t>
            </w:r>
          </w:p>
          <w:p w14:paraId="53FBC1A2" w14:textId="77777777" w:rsidR="001D3F26" w:rsidRPr="001D3F26" w:rsidRDefault="001D3F26" w:rsidP="001D3F26">
            <w:pPr>
              <w:rPr>
                <w:rFonts w:ascii="Cambria" w:hAnsi="Cambria"/>
                <w:bCs/>
                <w:sz w:val="20"/>
                <w:szCs w:val="20"/>
                <w:lang w:val="fr-FR" w:eastAsia="en-US"/>
              </w:rPr>
            </w:pPr>
            <w:r w:rsidRPr="001D3F26">
              <w:rPr>
                <w:rFonts w:ascii="Cambria" w:hAnsi="Cambria"/>
                <w:bCs/>
                <w:sz w:val="20"/>
                <w:szCs w:val="20"/>
                <w:lang w:val="fr-FR" w:eastAsia="en-US"/>
              </w:rPr>
              <w:t>-Engagement de l’UNIREC qui a déjà fait des recommandations sur la proposition de loi</w:t>
            </w:r>
          </w:p>
          <w:p w14:paraId="23EBB8B3" w14:textId="7C4047A8" w:rsidR="001D3F26" w:rsidRPr="00FC2894" w:rsidRDefault="001D3F26" w:rsidP="001D3F26">
            <w:pPr>
              <w:rPr>
                <w:rFonts w:ascii="Cambria" w:hAnsi="Cambria"/>
                <w:bCs/>
                <w:sz w:val="20"/>
                <w:szCs w:val="20"/>
                <w:lang w:val="fr-FR" w:eastAsia="en-US"/>
              </w:rPr>
            </w:pPr>
            <w:r w:rsidRPr="001D3F26">
              <w:rPr>
                <w:rFonts w:ascii="Cambria" w:hAnsi="Cambria"/>
                <w:bCs/>
                <w:sz w:val="20"/>
                <w:szCs w:val="20"/>
                <w:lang w:val="fr-FR" w:eastAsia="en-US"/>
              </w:rPr>
              <w:t>-Réalisation de 5 sessions de travail impliquant à présent 13 institutions</w:t>
            </w:r>
          </w:p>
        </w:tc>
        <w:tc>
          <w:tcPr>
            <w:tcW w:w="1895" w:type="dxa"/>
          </w:tcPr>
          <w:p w14:paraId="251961A7" w14:textId="1BE725C1" w:rsidR="001D3F26" w:rsidRPr="001D3F26" w:rsidRDefault="001D3F26" w:rsidP="001D3F26">
            <w:pPr>
              <w:rPr>
                <w:rFonts w:ascii="Cambria" w:hAnsi="Cambria"/>
                <w:bCs/>
                <w:sz w:val="20"/>
                <w:szCs w:val="20"/>
                <w:lang w:val="fr-FR" w:eastAsia="en-US"/>
              </w:rPr>
            </w:pPr>
            <w:r w:rsidRPr="001D3F26">
              <w:rPr>
                <w:rFonts w:ascii="Cambria" w:hAnsi="Cambria"/>
                <w:bCs/>
                <w:sz w:val="20"/>
                <w:szCs w:val="20"/>
                <w:lang w:val="fr-FR" w:eastAsia="en-US"/>
              </w:rPr>
              <w:t>Actuellement on peut évaluer à 70% le progrès de cet indicateur car on a une version préliminaire du document de cadre réglementaire</w:t>
            </w:r>
          </w:p>
        </w:tc>
        <w:tc>
          <w:tcPr>
            <w:tcW w:w="4140" w:type="dxa"/>
          </w:tcPr>
          <w:p w14:paraId="59C4129B" w14:textId="77777777" w:rsidR="001D3F26" w:rsidRPr="001D3F26" w:rsidRDefault="001D3F26" w:rsidP="001D3F26">
            <w:pPr>
              <w:rPr>
                <w:rFonts w:ascii="Cambria" w:hAnsi="Cambria"/>
                <w:bCs/>
                <w:sz w:val="20"/>
                <w:szCs w:val="20"/>
                <w:lang w:val="fr-FR" w:eastAsia="en-US"/>
              </w:rPr>
            </w:pPr>
          </w:p>
        </w:tc>
      </w:tr>
    </w:tbl>
    <w:p w14:paraId="19A13924" w14:textId="77777777" w:rsidR="00603D1B" w:rsidRPr="00407C61" w:rsidRDefault="00603D1B" w:rsidP="00603D1B">
      <w:pPr>
        <w:jc w:val="both"/>
        <w:rPr>
          <w:rFonts w:ascii="Cambria" w:hAnsi="Cambria"/>
          <w:b/>
          <w:lang w:val="fr-FR" w:eastAsia="en-US"/>
        </w:rPr>
      </w:pPr>
    </w:p>
    <w:p w14:paraId="46C8C60D" w14:textId="77777777" w:rsidR="00603D1B" w:rsidRPr="00407C61" w:rsidRDefault="00603D1B" w:rsidP="00675507">
      <w:pPr>
        <w:pStyle w:val="HTMLPreformatted"/>
        <w:shd w:val="clear" w:color="auto" w:fill="FFFFFF"/>
        <w:rPr>
          <w:rFonts w:ascii="Cambria" w:hAnsi="Cambria" w:cs="Times New Roman"/>
          <w:color w:val="212121"/>
          <w:sz w:val="24"/>
          <w:szCs w:val="24"/>
          <w:lang w:val="fr-FR"/>
        </w:rPr>
      </w:pPr>
    </w:p>
    <w:sectPr w:rsidR="00603D1B" w:rsidRPr="00407C61" w:rsidSect="00970F4C">
      <w:pgSz w:w="16838" w:h="11906" w:orient="landscape"/>
      <w:pgMar w:top="1800" w:right="1440" w:bottom="180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51187" w16cex:dateUtc="2021-08-04T17:15:00Z"/>
  <w16cex:commentExtensible w16cex:durableId="24B51589" w16cex:dateUtc="2021-08-04T1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50E952" w16cid:durableId="24B51187"/>
  <w16cid:commentId w16cid:paraId="207FD8E5" w16cid:durableId="24B779A1"/>
  <w16cid:commentId w16cid:paraId="27EDD208" w16cid:durableId="24B51589"/>
  <w16cid:commentId w16cid:paraId="39ADF6BD" w16cid:durableId="24B78F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A8063" w14:textId="77777777" w:rsidR="00CE4851" w:rsidRDefault="00CE4851" w:rsidP="00E76CA1">
      <w:r>
        <w:separator/>
      </w:r>
    </w:p>
  </w:endnote>
  <w:endnote w:type="continuationSeparator" w:id="0">
    <w:p w14:paraId="5ABA95DF" w14:textId="77777777" w:rsidR="00CE4851" w:rsidRDefault="00CE4851"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86344" w14:textId="77777777" w:rsidR="002D230D" w:rsidRDefault="002D23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FB254" w14:textId="77777777" w:rsidR="002D230D" w:rsidRDefault="002D230D">
    <w:pPr>
      <w:pStyle w:val="Footer"/>
      <w:jc w:val="center"/>
    </w:pPr>
    <w:r>
      <w:fldChar w:fldCharType="begin"/>
    </w:r>
    <w:r>
      <w:instrText xml:space="preserve"> PAGE   \* MERGEFORMAT </w:instrText>
    </w:r>
    <w:r>
      <w:fldChar w:fldCharType="separate"/>
    </w:r>
    <w:r w:rsidR="00222956">
      <w:rPr>
        <w:noProof/>
      </w:rPr>
      <w:t>4</w:t>
    </w:r>
    <w:r>
      <w:fldChar w:fldCharType="end"/>
    </w:r>
  </w:p>
  <w:p w14:paraId="6E791841" w14:textId="77777777" w:rsidR="002D230D" w:rsidRDefault="002D23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C1339" w14:textId="77777777" w:rsidR="002D230D" w:rsidRDefault="002D2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DECB0" w14:textId="77777777" w:rsidR="00CE4851" w:rsidRDefault="00CE4851" w:rsidP="00E76CA1">
      <w:r>
        <w:separator/>
      </w:r>
    </w:p>
  </w:footnote>
  <w:footnote w:type="continuationSeparator" w:id="0">
    <w:p w14:paraId="6A557E75" w14:textId="77777777" w:rsidR="00CE4851" w:rsidRDefault="00CE4851" w:rsidP="00E76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DB8DD" w14:textId="77777777" w:rsidR="002D230D" w:rsidRDefault="002D23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6D17C" w14:textId="77777777" w:rsidR="002D230D" w:rsidRDefault="002D230D">
    <w:pPr>
      <w:pStyle w:val="Header"/>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91E20" w14:textId="77777777" w:rsidR="002D230D" w:rsidRDefault="002D2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C0BCB"/>
    <w:multiLevelType w:val="hybridMultilevel"/>
    <w:tmpl w:val="FD5EA1D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nsid w:val="122B2A03"/>
    <w:multiLevelType w:val="hybridMultilevel"/>
    <w:tmpl w:val="CF5E077A"/>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7F2FC9"/>
    <w:multiLevelType w:val="hybridMultilevel"/>
    <w:tmpl w:val="C9C63EA4"/>
    <w:lvl w:ilvl="0" w:tplc="2922847E">
      <w:numFmt w:val="bullet"/>
      <w:lvlText w:val="-"/>
      <w:lvlJc w:val="left"/>
      <w:pPr>
        <w:ind w:left="0" w:hanging="360"/>
      </w:pPr>
      <w:rPr>
        <w:rFonts w:ascii="Arial Narrow" w:eastAsia="Times New Roman" w:hAnsi="Arial Narrow" w:cs="Times New Roman"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3">
    <w:nsid w:val="23355F3D"/>
    <w:multiLevelType w:val="multilevel"/>
    <w:tmpl w:val="E09689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294D3BB2"/>
    <w:multiLevelType w:val="hybridMultilevel"/>
    <w:tmpl w:val="BBA6897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398C7129"/>
    <w:multiLevelType w:val="multilevel"/>
    <w:tmpl w:val="081C5E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9BC30D1"/>
    <w:multiLevelType w:val="hybridMultilevel"/>
    <w:tmpl w:val="62524522"/>
    <w:lvl w:ilvl="0" w:tplc="58C61C56">
      <w:start w:val="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AAD4D56"/>
    <w:multiLevelType w:val="hybridMultilevel"/>
    <w:tmpl w:val="4C3617C6"/>
    <w:lvl w:ilvl="0" w:tplc="0409000F">
      <w:start w:val="1"/>
      <w:numFmt w:val="decimal"/>
      <w:lvlText w:val="%1."/>
      <w:lvlJc w:val="left"/>
      <w:pPr>
        <w:ind w:left="-90" w:hanging="360"/>
      </w:pPr>
      <w:rPr>
        <w:rFont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8">
    <w:nsid w:val="404023E0"/>
    <w:multiLevelType w:val="hybridMultilevel"/>
    <w:tmpl w:val="FDF6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017574"/>
    <w:multiLevelType w:val="hybridMultilevel"/>
    <w:tmpl w:val="522E126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1">
    <w:nsid w:val="72B00C57"/>
    <w:multiLevelType w:val="hybridMultilevel"/>
    <w:tmpl w:val="E65A8E68"/>
    <w:lvl w:ilvl="0" w:tplc="DAB4CAF6">
      <w:start w:val="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12"/>
  </w:num>
  <w:num w:numId="2">
    <w:abstractNumId w:val="10"/>
  </w:num>
  <w:num w:numId="3">
    <w:abstractNumId w:val="4"/>
  </w:num>
  <w:num w:numId="4">
    <w:abstractNumId w:val="9"/>
  </w:num>
  <w:num w:numId="5">
    <w:abstractNumId w:val="8"/>
  </w:num>
  <w:num w:numId="6">
    <w:abstractNumId w:val="1"/>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11"/>
  </w:num>
  <w:num w:numId="12">
    <w:abstractNumId w:val="6"/>
  </w:num>
  <w:num w:numId="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2C4"/>
    <w:rsid w:val="00002815"/>
    <w:rsid w:val="00004CFF"/>
    <w:rsid w:val="00005737"/>
    <w:rsid w:val="00006DBE"/>
    <w:rsid w:val="00006EC0"/>
    <w:rsid w:val="00010EB0"/>
    <w:rsid w:val="0001109A"/>
    <w:rsid w:val="00013D36"/>
    <w:rsid w:val="00013D69"/>
    <w:rsid w:val="00014B13"/>
    <w:rsid w:val="00017058"/>
    <w:rsid w:val="00020C2E"/>
    <w:rsid w:val="00025EFA"/>
    <w:rsid w:val="00031640"/>
    <w:rsid w:val="00032715"/>
    <w:rsid w:val="000345AE"/>
    <w:rsid w:val="00045619"/>
    <w:rsid w:val="00045C24"/>
    <w:rsid w:val="0004732C"/>
    <w:rsid w:val="00050759"/>
    <w:rsid w:val="00051F71"/>
    <w:rsid w:val="0005216F"/>
    <w:rsid w:val="00052745"/>
    <w:rsid w:val="00052DE5"/>
    <w:rsid w:val="00053644"/>
    <w:rsid w:val="00054DD6"/>
    <w:rsid w:val="000554F8"/>
    <w:rsid w:val="00060E73"/>
    <w:rsid w:val="00063017"/>
    <w:rsid w:val="0006332F"/>
    <w:rsid w:val="000731D0"/>
    <w:rsid w:val="00073381"/>
    <w:rsid w:val="00075D98"/>
    <w:rsid w:val="0008134A"/>
    <w:rsid w:val="0008233D"/>
    <w:rsid w:val="00082738"/>
    <w:rsid w:val="00083861"/>
    <w:rsid w:val="00084F64"/>
    <w:rsid w:val="00085BA9"/>
    <w:rsid w:val="00087994"/>
    <w:rsid w:val="00087C97"/>
    <w:rsid w:val="00091CFD"/>
    <w:rsid w:val="00092442"/>
    <w:rsid w:val="0009726F"/>
    <w:rsid w:val="000A06B2"/>
    <w:rsid w:val="000A37C9"/>
    <w:rsid w:val="000A45F4"/>
    <w:rsid w:val="000A4660"/>
    <w:rsid w:val="000A51DA"/>
    <w:rsid w:val="000A6719"/>
    <w:rsid w:val="000B0D30"/>
    <w:rsid w:val="000B4E5C"/>
    <w:rsid w:val="000B7954"/>
    <w:rsid w:val="000C58F8"/>
    <w:rsid w:val="000C7EA0"/>
    <w:rsid w:val="000D4F4B"/>
    <w:rsid w:val="000E05AE"/>
    <w:rsid w:val="000E6A96"/>
    <w:rsid w:val="000E6B1B"/>
    <w:rsid w:val="000E75E5"/>
    <w:rsid w:val="000F05A2"/>
    <w:rsid w:val="000F13B1"/>
    <w:rsid w:val="000F15FD"/>
    <w:rsid w:val="000F369D"/>
    <w:rsid w:val="000F43A8"/>
    <w:rsid w:val="000F499B"/>
    <w:rsid w:val="00102C0E"/>
    <w:rsid w:val="00112741"/>
    <w:rsid w:val="00113D2B"/>
    <w:rsid w:val="00113EC4"/>
    <w:rsid w:val="00114535"/>
    <w:rsid w:val="00116449"/>
    <w:rsid w:val="0011666C"/>
    <w:rsid w:val="00121B2D"/>
    <w:rsid w:val="00122702"/>
    <w:rsid w:val="001250B4"/>
    <w:rsid w:val="001307FA"/>
    <w:rsid w:val="00130A9F"/>
    <w:rsid w:val="00131684"/>
    <w:rsid w:val="00131824"/>
    <w:rsid w:val="00136B32"/>
    <w:rsid w:val="001444EE"/>
    <w:rsid w:val="00144EF0"/>
    <w:rsid w:val="00145766"/>
    <w:rsid w:val="001458E9"/>
    <w:rsid w:val="0015002D"/>
    <w:rsid w:val="001517EF"/>
    <w:rsid w:val="0015330C"/>
    <w:rsid w:val="00153CD9"/>
    <w:rsid w:val="00156AFA"/>
    <w:rsid w:val="00156C4C"/>
    <w:rsid w:val="00157BF2"/>
    <w:rsid w:val="001607B2"/>
    <w:rsid w:val="0016088D"/>
    <w:rsid w:val="001616DA"/>
    <w:rsid w:val="00161D02"/>
    <w:rsid w:val="00162D7F"/>
    <w:rsid w:val="00164D9C"/>
    <w:rsid w:val="0018095F"/>
    <w:rsid w:val="0018313E"/>
    <w:rsid w:val="0018446E"/>
    <w:rsid w:val="00184D10"/>
    <w:rsid w:val="00185425"/>
    <w:rsid w:val="00186529"/>
    <w:rsid w:val="00190E2F"/>
    <w:rsid w:val="00192F1D"/>
    <w:rsid w:val="001948EA"/>
    <w:rsid w:val="00194D4C"/>
    <w:rsid w:val="00196AA8"/>
    <w:rsid w:val="00197A82"/>
    <w:rsid w:val="001A08DE"/>
    <w:rsid w:val="001A1081"/>
    <w:rsid w:val="001A1E86"/>
    <w:rsid w:val="001A3157"/>
    <w:rsid w:val="001A374F"/>
    <w:rsid w:val="001A4786"/>
    <w:rsid w:val="001B1EAF"/>
    <w:rsid w:val="001B3E5D"/>
    <w:rsid w:val="001B458D"/>
    <w:rsid w:val="001B5D16"/>
    <w:rsid w:val="001B6DFD"/>
    <w:rsid w:val="001C4484"/>
    <w:rsid w:val="001C46E9"/>
    <w:rsid w:val="001C5691"/>
    <w:rsid w:val="001C56B8"/>
    <w:rsid w:val="001C5B82"/>
    <w:rsid w:val="001C6E43"/>
    <w:rsid w:val="001D1C14"/>
    <w:rsid w:val="001D1D66"/>
    <w:rsid w:val="001D3E14"/>
    <w:rsid w:val="001D3F26"/>
    <w:rsid w:val="001D575F"/>
    <w:rsid w:val="001D6683"/>
    <w:rsid w:val="001D67F9"/>
    <w:rsid w:val="001D7A91"/>
    <w:rsid w:val="001E3B3B"/>
    <w:rsid w:val="001E42D0"/>
    <w:rsid w:val="001E660A"/>
    <w:rsid w:val="001F308A"/>
    <w:rsid w:val="001F5092"/>
    <w:rsid w:val="0020130A"/>
    <w:rsid w:val="00205EB7"/>
    <w:rsid w:val="0020791D"/>
    <w:rsid w:val="0021176D"/>
    <w:rsid w:val="00212459"/>
    <w:rsid w:val="002129DA"/>
    <w:rsid w:val="00213F8A"/>
    <w:rsid w:val="0021550A"/>
    <w:rsid w:val="00215F41"/>
    <w:rsid w:val="00217A2E"/>
    <w:rsid w:val="00217EB6"/>
    <w:rsid w:val="00220B1E"/>
    <w:rsid w:val="002213FA"/>
    <w:rsid w:val="00222956"/>
    <w:rsid w:val="002247C2"/>
    <w:rsid w:val="00224A95"/>
    <w:rsid w:val="00231388"/>
    <w:rsid w:val="00231D07"/>
    <w:rsid w:val="002322E6"/>
    <w:rsid w:val="00233827"/>
    <w:rsid w:val="00233FD2"/>
    <w:rsid w:val="00234A5E"/>
    <w:rsid w:val="00235F67"/>
    <w:rsid w:val="00236072"/>
    <w:rsid w:val="0023672E"/>
    <w:rsid w:val="00236AB3"/>
    <w:rsid w:val="002404E8"/>
    <w:rsid w:val="002436F0"/>
    <w:rsid w:val="0024491D"/>
    <w:rsid w:val="00245E73"/>
    <w:rsid w:val="00246135"/>
    <w:rsid w:val="0024755B"/>
    <w:rsid w:val="00247F4E"/>
    <w:rsid w:val="00251E92"/>
    <w:rsid w:val="0025220B"/>
    <w:rsid w:val="00252B39"/>
    <w:rsid w:val="00254AC2"/>
    <w:rsid w:val="0025525B"/>
    <w:rsid w:val="002579F6"/>
    <w:rsid w:val="00262CD4"/>
    <w:rsid w:val="00265D74"/>
    <w:rsid w:val="0027242A"/>
    <w:rsid w:val="00272A58"/>
    <w:rsid w:val="00273AD0"/>
    <w:rsid w:val="0028087B"/>
    <w:rsid w:val="00280FEA"/>
    <w:rsid w:val="00281C1B"/>
    <w:rsid w:val="002822AF"/>
    <w:rsid w:val="00282BD9"/>
    <w:rsid w:val="00285518"/>
    <w:rsid w:val="00286F66"/>
    <w:rsid w:val="00287878"/>
    <w:rsid w:val="00290FE0"/>
    <w:rsid w:val="002940E8"/>
    <w:rsid w:val="00295330"/>
    <w:rsid w:val="00296C15"/>
    <w:rsid w:val="002A1877"/>
    <w:rsid w:val="002B0A69"/>
    <w:rsid w:val="002B1504"/>
    <w:rsid w:val="002B2A1A"/>
    <w:rsid w:val="002B3207"/>
    <w:rsid w:val="002B346A"/>
    <w:rsid w:val="002B351E"/>
    <w:rsid w:val="002B4426"/>
    <w:rsid w:val="002B5F4F"/>
    <w:rsid w:val="002B740B"/>
    <w:rsid w:val="002C187A"/>
    <w:rsid w:val="002C20A8"/>
    <w:rsid w:val="002C5DD0"/>
    <w:rsid w:val="002C7051"/>
    <w:rsid w:val="002D098C"/>
    <w:rsid w:val="002D230D"/>
    <w:rsid w:val="002D2FBB"/>
    <w:rsid w:val="002D4247"/>
    <w:rsid w:val="002D493F"/>
    <w:rsid w:val="002D68D7"/>
    <w:rsid w:val="002D73A4"/>
    <w:rsid w:val="002E10E6"/>
    <w:rsid w:val="002E1CED"/>
    <w:rsid w:val="002E2DD4"/>
    <w:rsid w:val="002E2ED3"/>
    <w:rsid w:val="002E5250"/>
    <w:rsid w:val="002E61AA"/>
    <w:rsid w:val="002E6F58"/>
    <w:rsid w:val="002E745D"/>
    <w:rsid w:val="002F10F6"/>
    <w:rsid w:val="002F15D9"/>
    <w:rsid w:val="002F26EC"/>
    <w:rsid w:val="002F42EA"/>
    <w:rsid w:val="002F52C3"/>
    <w:rsid w:val="00301F47"/>
    <w:rsid w:val="003040D8"/>
    <w:rsid w:val="0030455E"/>
    <w:rsid w:val="00305626"/>
    <w:rsid w:val="00310082"/>
    <w:rsid w:val="0031330B"/>
    <w:rsid w:val="00313CD0"/>
    <w:rsid w:val="00316D58"/>
    <w:rsid w:val="003174F2"/>
    <w:rsid w:val="003212BB"/>
    <w:rsid w:val="00321C92"/>
    <w:rsid w:val="003235DF"/>
    <w:rsid w:val="00323ABC"/>
    <w:rsid w:val="00324734"/>
    <w:rsid w:val="00324A7C"/>
    <w:rsid w:val="00324FE5"/>
    <w:rsid w:val="003257BE"/>
    <w:rsid w:val="00325FAE"/>
    <w:rsid w:val="00333EC9"/>
    <w:rsid w:val="0033413F"/>
    <w:rsid w:val="0033515C"/>
    <w:rsid w:val="00336BF8"/>
    <w:rsid w:val="00337183"/>
    <w:rsid w:val="00337B82"/>
    <w:rsid w:val="00342356"/>
    <w:rsid w:val="00343425"/>
    <w:rsid w:val="0034386B"/>
    <w:rsid w:val="00346D73"/>
    <w:rsid w:val="003473C6"/>
    <w:rsid w:val="0035351D"/>
    <w:rsid w:val="003539EE"/>
    <w:rsid w:val="00355C69"/>
    <w:rsid w:val="0035676B"/>
    <w:rsid w:val="00361536"/>
    <w:rsid w:val="00361F74"/>
    <w:rsid w:val="0036386A"/>
    <w:rsid w:val="00366549"/>
    <w:rsid w:val="00372156"/>
    <w:rsid w:val="003722AE"/>
    <w:rsid w:val="0037561F"/>
    <w:rsid w:val="0037563A"/>
    <w:rsid w:val="00380849"/>
    <w:rsid w:val="003818DB"/>
    <w:rsid w:val="003834CD"/>
    <w:rsid w:val="00383908"/>
    <w:rsid w:val="00384E68"/>
    <w:rsid w:val="0038676C"/>
    <w:rsid w:val="00391614"/>
    <w:rsid w:val="003966E6"/>
    <w:rsid w:val="003968D7"/>
    <w:rsid w:val="003A2CFC"/>
    <w:rsid w:val="003A613D"/>
    <w:rsid w:val="003A6341"/>
    <w:rsid w:val="003A66FC"/>
    <w:rsid w:val="003B3A5F"/>
    <w:rsid w:val="003B3C1C"/>
    <w:rsid w:val="003B4F6E"/>
    <w:rsid w:val="003B5338"/>
    <w:rsid w:val="003B5C0D"/>
    <w:rsid w:val="003C2C64"/>
    <w:rsid w:val="003C5283"/>
    <w:rsid w:val="003C5CC6"/>
    <w:rsid w:val="003D12C7"/>
    <w:rsid w:val="003D228B"/>
    <w:rsid w:val="003D4CD7"/>
    <w:rsid w:val="003D4D7C"/>
    <w:rsid w:val="003D7B62"/>
    <w:rsid w:val="003E3CD8"/>
    <w:rsid w:val="003E6117"/>
    <w:rsid w:val="003E61F2"/>
    <w:rsid w:val="003F08B1"/>
    <w:rsid w:val="003F21BE"/>
    <w:rsid w:val="003F36FB"/>
    <w:rsid w:val="003F5460"/>
    <w:rsid w:val="003F660A"/>
    <w:rsid w:val="003F7405"/>
    <w:rsid w:val="00401176"/>
    <w:rsid w:val="004017BD"/>
    <w:rsid w:val="0040200A"/>
    <w:rsid w:val="00402083"/>
    <w:rsid w:val="004023AC"/>
    <w:rsid w:val="00402514"/>
    <w:rsid w:val="004032F0"/>
    <w:rsid w:val="0040513F"/>
    <w:rsid w:val="00405DE7"/>
    <w:rsid w:val="00407C61"/>
    <w:rsid w:val="00411A5F"/>
    <w:rsid w:val="00413EAF"/>
    <w:rsid w:val="00414097"/>
    <w:rsid w:val="004213AF"/>
    <w:rsid w:val="00425AF8"/>
    <w:rsid w:val="0043350D"/>
    <w:rsid w:val="0043498C"/>
    <w:rsid w:val="00437FF5"/>
    <w:rsid w:val="00441638"/>
    <w:rsid w:val="00442ABE"/>
    <w:rsid w:val="00446793"/>
    <w:rsid w:val="00455516"/>
    <w:rsid w:val="0046101E"/>
    <w:rsid w:val="00461944"/>
    <w:rsid w:val="00464188"/>
    <w:rsid w:val="00470EC3"/>
    <w:rsid w:val="00476758"/>
    <w:rsid w:val="00477CF8"/>
    <w:rsid w:val="00480A02"/>
    <w:rsid w:val="0048168F"/>
    <w:rsid w:val="00484092"/>
    <w:rsid w:val="00484169"/>
    <w:rsid w:val="004879BF"/>
    <w:rsid w:val="0049217E"/>
    <w:rsid w:val="00495AC5"/>
    <w:rsid w:val="004965A3"/>
    <w:rsid w:val="00496B1C"/>
    <w:rsid w:val="004A210E"/>
    <w:rsid w:val="004A49E6"/>
    <w:rsid w:val="004B1E1E"/>
    <w:rsid w:val="004B2247"/>
    <w:rsid w:val="004B5601"/>
    <w:rsid w:val="004B5B20"/>
    <w:rsid w:val="004B7299"/>
    <w:rsid w:val="004C0EA7"/>
    <w:rsid w:val="004C3DC3"/>
    <w:rsid w:val="004C4F3B"/>
    <w:rsid w:val="004C7A57"/>
    <w:rsid w:val="004C7E93"/>
    <w:rsid w:val="004D141E"/>
    <w:rsid w:val="004D16AA"/>
    <w:rsid w:val="004D6072"/>
    <w:rsid w:val="004D7AD6"/>
    <w:rsid w:val="004D7CBD"/>
    <w:rsid w:val="004E33A8"/>
    <w:rsid w:val="004E3B3E"/>
    <w:rsid w:val="004E3BD7"/>
    <w:rsid w:val="004E59D6"/>
    <w:rsid w:val="004E6614"/>
    <w:rsid w:val="004F016F"/>
    <w:rsid w:val="004F34CD"/>
    <w:rsid w:val="004F3B75"/>
    <w:rsid w:val="004F4BCC"/>
    <w:rsid w:val="004F528F"/>
    <w:rsid w:val="004F7584"/>
    <w:rsid w:val="004F7D22"/>
    <w:rsid w:val="00500587"/>
    <w:rsid w:val="00504E12"/>
    <w:rsid w:val="00505758"/>
    <w:rsid w:val="00510DD6"/>
    <w:rsid w:val="005129DA"/>
    <w:rsid w:val="00513612"/>
    <w:rsid w:val="00513D8E"/>
    <w:rsid w:val="00515EEF"/>
    <w:rsid w:val="005164CA"/>
    <w:rsid w:val="005174D6"/>
    <w:rsid w:val="0051786C"/>
    <w:rsid w:val="005208FF"/>
    <w:rsid w:val="00521468"/>
    <w:rsid w:val="005216B2"/>
    <w:rsid w:val="00525B15"/>
    <w:rsid w:val="00526655"/>
    <w:rsid w:val="00526735"/>
    <w:rsid w:val="00526B32"/>
    <w:rsid w:val="00527B54"/>
    <w:rsid w:val="0053126F"/>
    <w:rsid w:val="00535054"/>
    <w:rsid w:val="005357D9"/>
    <w:rsid w:val="00536175"/>
    <w:rsid w:val="00536391"/>
    <w:rsid w:val="005419E7"/>
    <w:rsid w:val="00541F2E"/>
    <w:rsid w:val="0054416C"/>
    <w:rsid w:val="00544390"/>
    <w:rsid w:val="00544781"/>
    <w:rsid w:val="005460E0"/>
    <w:rsid w:val="005470AF"/>
    <w:rsid w:val="00550982"/>
    <w:rsid w:val="0055185F"/>
    <w:rsid w:val="00553A7C"/>
    <w:rsid w:val="00553D53"/>
    <w:rsid w:val="005547A5"/>
    <w:rsid w:val="0056086D"/>
    <w:rsid w:val="00561C6B"/>
    <w:rsid w:val="00567782"/>
    <w:rsid w:val="00567C4C"/>
    <w:rsid w:val="0057086A"/>
    <w:rsid w:val="005718ED"/>
    <w:rsid w:val="00577594"/>
    <w:rsid w:val="0058096A"/>
    <w:rsid w:val="0058153F"/>
    <w:rsid w:val="005819CE"/>
    <w:rsid w:val="0058301B"/>
    <w:rsid w:val="00590937"/>
    <w:rsid w:val="0059166A"/>
    <w:rsid w:val="00592733"/>
    <w:rsid w:val="00593B59"/>
    <w:rsid w:val="00595DBA"/>
    <w:rsid w:val="00596CDF"/>
    <w:rsid w:val="005A0C5C"/>
    <w:rsid w:val="005A20A6"/>
    <w:rsid w:val="005A2661"/>
    <w:rsid w:val="005A26F8"/>
    <w:rsid w:val="005A37ED"/>
    <w:rsid w:val="005A56E0"/>
    <w:rsid w:val="005B2512"/>
    <w:rsid w:val="005B4AD9"/>
    <w:rsid w:val="005C187A"/>
    <w:rsid w:val="005C1FC7"/>
    <w:rsid w:val="005C4963"/>
    <w:rsid w:val="005C4BBA"/>
    <w:rsid w:val="005C689F"/>
    <w:rsid w:val="005C68B4"/>
    <w:rsid w:val="005D15A3"/>
    <w:rsid w:val="005D2343"/>
    <w:rsid w:val="005D545C"/>
    <w:rsid w:val="005D5A4A"/>
    <w:rsid w:val="005E3B28"/>
    <w:rsid w:val="005F0CC2"/>
    <w:rsid w:val="005F439F"/>
    <w:rsid w:val="005F77DA"/>
    <w:rsid w:val="00603D1B"/>
    <w:rsid w:val="00605275"/>
    <w:rsid w:val="0060652B"/>
    <w:rsid w:val="006073A2"/>
    <w:rsid w:val="006073AB"/>
    <w:rsid w:val="0060796B"/>
    <w:rsid w:val="006100F5"/>
    <w:rsid w:val="00613748"/>
    <w:rsid w:val="0061467E"/>
    <w:rsid w:val="00615C30"/>
    <w:rsid w:val="00624881"/>
    <w:rsid w:val="00624B2F"/>
    <w:rsid w:val="00624F31"/>
    <w:rsid w:val="00625152"/>
    <w:rsid w:val="00626B3F"/>
    <w:rsid w:val="00627A1C"/>
    <w:rsid w:val="00632971"/>
    <w:rsid w:val="00632A3A"/>
    <w:rsid w:val="006330D9"/>
    <w:rsid w:val="00633363"/>
    <w:rsid w:val="00635112"/>
    <w:rsid w:val="00643A9E"/>
    <w:rsid w:val="00646FF7"/>
    <w:rsid w:val="006500AC"/>
    <w:rsid w:val="00651323"/>
    <w:rsid w:val="00651EF0"/>
    <w:rsid w:val="0065496E"/>
    <w:rsid w:val="006566E3"/>
    <w:rsid w:val="00656A65"/>
    <w:rsid w:val="006578BB"/>
    <w:rsid w:val="00657A0F"/>
    <w:rsid w:val="006645BE"/>
    <w:rsid w:val="006648F5"/>
    <w:rsid w:val="00664EA0"/>
    <w:rsid w:val="0067044E"/>
    <w:rsid w:val="00670D17"/>
    <w:rsid w:val="00671040"/>
    <w:rsid w:val="0067321D"/>
    <w:rsid w:val="006734B3"/>
    <w:rsid w:val="0067356E"/>
    <w:rsid w:val="00673D55"/>
    <w:rsid w:val="00673D6E"/>
    <w:rsid w:val="00675507"/>
    <w:rsid w:val="006811AD"/>
    <w:rsid w:val="00683104"/>
    <w:rsid w:val="006907EE"/>
    <w:rsid w:val="00691A23"/>
    <w:rsid w:val="00691C2F"/>
    <w:rsid w:val="00692A32"/>
    <w:rsid w:val="006947B7"/>
    <w:rsid w:val="006969E7"/>
    <w:rsid w:val="006A07CA"/>
    <w:rsid w:val="006A207B"/>
    <w:rsid w:val="006A2E42"/>
    <w:rsid w:val="006A443D"/>
    <w:rsid w:val="006A5032"/>
    <w:rsid w:val="006A518C"/>
    <w:rsid w:val="006A5B0E"/>
    <w:rsid w:val="006B4DED"/>
    <w:rsid w:val="006B5FA3"/>
    <w:rsid w:val="006C1819"/>
    <w:rsid w:val="006C29FB"/>
    <w:rsid w:val="006D0366"/>
    <w:rsid w:val="006D0C70"/>
    <w:rsid w:val="006D1943"/>
    <w:rsid w:val="006D3593"/>
    <w:rsid w:val="006D3F0B"/>
    <w:rsid w:val="006D5799"/>
    <w:rsid w:val="006D60AB"/>
    <w:rsid w:val="006D6B92"/>
    <w:rsid w:val="006E10BF"/>
    <w:rsid w:val="006E2489"/>
    <w:rsid w:val="006E4DA8"/>
    <w:rsid w:val="006E7CF8"/>
    <w:rsid w:val="006F0257"/>
    <w:rsid w:val="006F0654"/>
    <w:rsid w:val="006F085F"/>
    <w:rsid w:val="006F0B62"/>
    <w:rsid w:val="006F0F2D"/>
    <w:rsid w:val="006F1516"/>
    <w:rsid w:val="006F4A07"/>
    <w:rsid w:val="006F690E"/>
    <w:rsid w:val="006F74C9"/>
    <w:rsid w:val="0070558A"/>
    <w:rsid w:val="007065B1"/>
    <w:rsid w:val="007073F6"/>
    <w:rsid w:val="007118F5"/>
    <w:rsid w:val="0071286E"/>
    <w:rsid w:val="007133CF"/>
    <w:rsid w:val="0071506D"/>
    <w:rsid w:val="00715EC6"/>
    <w:rsid w:val="00717E01"/>
    <w:rsid w:val="0072043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273E"/>
    <w:rsid w:val="007640C8"/>
    <w:rsid w:val="00764773"/>
    <w:rsid w:val="00764B9C"/>
    <w:rsid w:val="0076624E"/>
    <w:rsid w:val="007712FB"/>
    <w:rsid w:val="007717E2"/>
    <w:rsid w:val="00773C51"/>
    <w:rsid w:val="007740D4"/>
    <w:rsid w:val="007756B0"/>
    <w:rsid w:val="0077746E"/>
    <w:rsid w:val="00780D97"/>
    <w:rsid w:val="00782E30"/>
    <w:rsid w:val="0078472D"/>
    <w:rsid w:val="00785E5E"/>
    <w:rsid w:val="0078600B"/>
    <w:rsid w:val="00790676"/>
    <w:rsid w:val="00791410"/>
    <w:rsid w:val="00791ECB"/>
    <w:rsid w:val="007937AE"/>
    <w:rsid w:val="00793DE6"/>
    <w:rsid w:val="00793E8B"/>
    <w:rsid w:val="007958F2"/>
    <w:rsid w:val="007A00DF"/>
    <w:rsid w:val="007A1B5F"/>
    <w:rsid w:val="007A34C4"/>
    <w:rsid w:val="007A4F3E"/>
    <w:rsid w:val="007A5196"/>
    <w:rsid w:val="007A5985"/>
    <w:rsid w:val="007A777F"/>
    <w:rsid w:val="007B10F6"/>
    <w:rsid w:val="007B1BE5"/>
    <w:rsid w:val="007B368E"/>
    <w:rsid w:val="007B5B14"/>
    <w:rsid w:val="007B5D05"/>
    <w:rsid w:val="007C1E5C"/>
    <w:rsid w:val="007C304F"/>
    <w:rsid w:val="007C78D3"/>
    <w:rsid w:val="007C7B57"/>
    <w:rsid w:val="007D127B"/>
    <w:rsid w:val="007D2DD6"/>
    <w:rsid w:val="007D5138"/>
    <w:rsid w:val="007D6A05"/>
    <w:rsid w:val="007D6E52"/>
    <w:rsid w:val="007E1330"/>
    <w:rsid w:val="007E3EB8"/>
    <w:rsid w:val="007E4E22"/>
    <w:rsid w:val="007E4FA1"/>
    <w:rsid w:val="007E7BE8"/>
    <w:rsid w:val="007F05E0"/>
    <w:rsid w:val="007F4C86"/>
    <w:rsid w:val="007F6F6D"/>
    <w:rsid w:val="007F7257"/>
    <w:rsid w:val="0080416A"/>
    <w:rsid w:val="00804FE3"/>
    <w:rsid w:val="00805ADB"/>
    <w:rsid w:val="008103C5"/>
    <w:rsid w:val="008107B3"/>
    <w:rsid w:val="00810B0C"/>
    <w:rsid w:val="00812452"/>
    <w:rsid w:val="008152FF"/>
    <w:rsid w:val="00824A6A"/>
    <w:rsid w:val="008257AE"/>
    <w:rsid w:val="00826923"/>
    <w:rsid w:val="00833C06"/>
    <w:rsid w:val="0083461E"/>
    <w:rsid w:val="00834791"/>
    <w:rsid w:val="00834A9F"/>
    <w:rsid w:val="008364E5"/>
    <w:rsid w:val="00837B04"/>
    <w:rsid w:val="0084221C"/>
    <w:rsid w:val="008425A6"/>
    <w:rsid w:val="0084393C"/>
    <w:rsid w:val="00847A89"/>
    <w:rsid w:val="00852AC5"/>
    <w:rsid w:val="00853068"/>
    <w:rsid w:val="008536ED"/>
    <w:rsid w:val="00860AA0"/>
    <w:rsid w:val="00861669"/>
    <w:rsid w:val="008632DB"/>
    <w:rsid w:val="008640A5"/>
    <w:rsid w:val="00865821"/>
    <w:rsid w:val="00865AFA"/>
    <w:rsid w:val="00865FA0"/>
    <w:rsid w:val="008664A8"/>
    <w:rsid w:val="00866E96"/>
    <w:rsid w:val="00870B2D"/>
    <w:rsid w:val="00873929"/>
    <w:rsid w:val="00874634"/>
    <w:rsid w:val="00875EA5"/>
    <w:rsid w:val="00876F95"/>
    <w:rsid w:val="00881D4B"/>
    <w:rsid w:val="0088355E"/>
    <w:rsid w:val="00884EDE"/>
    <w:rsid w:val="00891AE7"/>
    <w:rsid w:val="008A1155"/>
    <w:rsid w:val="008A3181"/>
    <w:rsid w:val="008A62A2"/>
    <w:rsid w:val="008B05EB"/>
    <w:rsid w:val="008B1B75"/>
    <w:rsid w:val="008B3518"/>
    <w:rsid w:val="008B5A12"/>
    <w:rsid w:val="008B7E23"/>
    <w:rsid w:val="008C1F59"/>
    <w:rsid w:val="008C782A"/>
    <w:rsid w:val="008D729E"/>
    <w:rsid w:val="008E1083"/>
    <w:rsid w:val="008E3872"/>
    <w:rsid w:val="008E729D"/>
    <w:rsid w:val="008F08A0"/>
    <w:rsid w:val="008F13BB"/>
    <w:rsid w:val="008F4501"/>
    <w:rsid w:val="008F5112"/>
    <w:rsid w:val="008F6703"/>
    <w:rsid w:val="00900D78"/>
    <w:rsid w:val="00901C1E"/>
    <w:rsid w:val="00903814"/>
    <w:rsid w:val="009104CF"/>
    <w:rsid w:val="00910FE1"/>
    <w:rsid w:val="0091229B"/>
    <w:rsid w:val="00912D25"/>
    <w:rsid w:val="009137A3"/>
    <w:rsid w:val="00913A81"/>
    <w:rsid w:val="009150F1"/>
    <w:rsid w:val="00915C96"/>
    <w:rsid w:val="00915D77"/>
    <w:rsid w:val="00916DF8"/>
    <w:rsid w:val="0091758E"/>
    <w:rsid w:val="00917E3E"/>
    <w:rsid w:val="00920318"/>
    <w:rsid w:val="009216A8"/>
    <w:rsid w:val="00921C68"/>
    <w:rsid w:val="009257E5"/>
    <w:rsid w:val="0092673B"/>
    <w:rsid w:val="0093134E"/>
    <w:rsid w:val="00931786"/>
    <w:rsid w:val="00936541"/>
    <w:rsid w:val="00936DF7"/>
    <w:rsid w:val="00937ABE"/>
    <w:rsid w:val="00945925"/>
    <w:rsid w:val="00945DBE"/>
    <w:rsid w:val="00947BFB"/>
    <w:rsid w:val="00952DE4"/>
    <w:rsid w:val="00953550"/>
    <w:rsid w:val="009568EF"/>
    <w:rsid w:val="00956B79"/>
    <w:rsid w:val="00965F6B"/>
    <w:rsid w:val="00970F4C"/>
    <w:rsid w:val="0097130A"/>
    <w:rsid w:val="00974D94"/>
    <w:rsid w:val="009774FE"/>
    <w:rsid w:val="0098012B"/>
    <w:rsid w:val="009832F8"/>
    <w:rsid w:val="009839DA"/>
    <w:rsid w:val="00985E49"/>
    <w:rsid w:val="00990FD1"/>
    <w:rsid w:val="00991418"/>
    <w:rsid w:val="00994476"/>
    <w:rsid w:val="0099478D"/>
    <w:rsid w:val="00994B0E"/>
    <w:rsid w:val="00994EB2"/>
    <w:rsid w:val="0099700D"/>
    <w:rsid w:val="00997347"/>
    <w:rsid w:val="009A012A"/>
    <w:rsid w:val="009A1CD3"/>
    <w:rsid w:val="009A21BF"/>
    <w:rsid w:val="009A44A4"/>
    <w:rsid w:val="009A4A5D"/>
    <w:rsid w:val="009A5EEF"/>
    <w:rsid w:val="009B18EB"/>
    <w:rsid w:val="009B282F"/>
    <w:rsid w:val="009B4471"/>
    <w:rsid w:val="009B5D1A"/>
    <w:rsid w:val="009C01E7"/>
    <w:rsid w:val="009C153E"/>
    <w:rsid w:val="009C28DE"/>
    <w:rsid w:val="009C2C5E"/>
    <w:rsid w:val="009D0838"/>
    <w:rsid w:val="009D0C9F"/>
    <w:rsid w:val="009D10B2"/>
    <w:rsid w:val="009D2543"/>
    <w:rsid w:val="009D31AC"/>
    <w:rsid w:val="009D64E4"/>
    <w:rsid w:val="009E1FBC"/>
    <w:rsid w:val="009E20F1"/>
    <w:rsid w:val="009E38EA"/>
    <w:rsid w:val="009E5594"/>
    <w:rsid w:val="009F18D0"/>
    <w:rsid w:val="009F50A6"/>
    <w:rsid w:val="009F517D"/>
    <w:rsid w:val="009F6554"/>
    <w:rsid w:val="009F7F98"/>
    <w:rsid w:val="00A02AE3"/>
    <w:rsid w:val="00A02F58"/>
    <w:rsid w:val="00A032AE"/>
    <w:rsid w:val="00A10DAC"/>
    <w:rsid w:val="00A11A53"/>
    <w:rsid w:val="00A17670"/>
    <w:rsid w:val="00A21FB2"/>
    <w:rsid w:val="00A235D8"/>
    <w:rsid w:val="00A31988"/>
    <w:rsid w:val="00A34FE2"/>
    <w:rsid w:val="00A3517F"/>
    <w:rsid w:val="00A35FDA"/>
    <w:rsid w:val="00A360E8"/>
    <w:rsid w:val="00A36D01"/>
    <w:rsid w:val="00A37209"/>
    <w:rsid w:val="00A41736"/>
    <w:rsid w:val="00A4395F"/>
    <w:rsid w:val="00A43B9C"/>
    <w:rsid w:val="00A4581B"/>
    <w:rsid w:val="00A45BD4"/>
    <w:rsid w:val="00A45D13"/>
    <w:rsid w:val="00A46B06"/>
    <w:rsid w:val="00A471E3"/>
    <w:rsid w:val="00A47DDA"/>
    <w:rsid w:val="00A509C6"/>
    <w:rsid w:val="00A51D44"/>
    <w:rsid w:val="00A52A49"/>
    <w:rsid w:val="00A53C94"/>
    <w:rsid w:val="00A53DBD"/>
    <w:rsid w:val="00A53EC4"/>
    <w:rsid w:val="00A54EC4"/>
    <w:rsid w:val="00A56DD8"/>
    <w:rsid w:val="00A6017D"/>
    <w:rsid w:val="00A64309"/>
    <w:rsid w:val="00A64A02"/>
    <w:rsid w:val="00A656C0"/>
    <w:rsid w:val="00A66688"/>
    <w:rsid w:val="00A73527"/>
    <w:rsid w:val="00A77540"/>
    <w:rsid w:val="00A81DF0"/>
    <w:rsid w:val="00A8266F"/>
    <w:rsid w:val="00A843B5"/>
    <w:rsid w:val="00A855EA"/>
    <w:rsid w:val="00A86635"/>
    <w:rsid w:val="00A86B3F"/>
    <w:rsid w:val="00A86F4D"/>
    <w:rsid w:val="00A9067B"/>
    <w:rsid w:val="00A906B5"/>
    <w:rsid w:val="00A90E80"/>
    <w:rsid w:val="00A91FCD"/>
    <w:rsid w:val="00A96579"/>
    <w:rsid w:val="00A9791E"/>
    <w:rsid w:val="00AA1DFA"/>
    <w:rsid w:val="00AA363D"/>
    <w:rsid w:val="00AA3E51"/>
    <w:rsid w:val="00AA5AC1"/>
    <w:rsid w:val="00AA7C77"/>
    <w:rsid w:val="00AB1368"/>
    <w:rsid w:val="00AB37F4"/>
    <w:rsid w:val="00AB6561"/>
    <w:rsid w:val="00AB6BAD"/>
    <w:rsid w:val="00AC433F"/>
    <w:rsid w:val="00AC4B04"/>
    <w:rsid w:val="00AC5D55"/>
    <w:rsid w:val="00AC60B8"/>
    <w:rsid w:val="00AC6956"/>
    <w:rsid w:val="00AD0A31"/>
    <w:rsid w:val="00AD1B06"/>
    <w:rsid w:val="00AD6104"/>
    <w:rsid w:val="00AD6C55"/>
    <w:rsid w:val="00AD72E0"/>
    <w:rsid w:val="00AD73D3"/>
    <w:rsid w:val="00AE03F1"/>
    <w:rsid w:val="00AE0D84"/>
    <w:rsid w:val="00AE1D79"/>
    <w:rsid w:val="00AE2A12"/>
    <w:rsid w:val="00AE3113"/>
    <w:rsid w:val="00AE410C"/>
    <w:rsid w:val="00AE7B54"/>
    <w:rsid w:val="00AF2A7A"/>
    <w:rsid w:val="00AF2D89"/>
    <w:rsid w:val="00AF7DA4"/>
    <w:rsid w:val="00B00EBD"/>
    <w:rsid w:val="00B0370E"/>
    <w:rsid w:val="00B03843"/>
    <w:rsid w:val="00B03E68"/>
    <w:rsid w:val="00B05E35"/>
    <w:rsid w:val="00B124BD"/>
    <w:rsid w:val="00B12FB8"/>
    <w:rsid w:val="00B202E4"/>
    <w:rsid w:val="00B22122"/>
    <w:rsid w:val="00B22390"/>
    <w:rsid w:val="00B244A1"/>
    <w:rsid w:val="00B24F72"/>
    <w:rsid w:val="00B27419"/>
    <w:rsid w:val="00B329B9"/>
    <w:rsid w:val="00B351DE"/>
    <w:rsid w:val="00B36495"/>
    <w:rsid w:val="00B36C58"/>
    <w:rsid w:val="00B37406"/>
    <w:rsid w:val="00B37E15"/>
    <w:rsid w:val="00B404DF"/>
    <w:rsid w:val="00B419C8"/>
    <w:rsid w:val="00B4227A"/>
    <w:rsid w:val="00B43B8D"/>
    <w:rsid w:val="00B43EEA"/>
    <w:rsid w:val="00B43F6D"/>
    <w:rsid w:val="00B442A2"/>
    <w:rsid w:val="00B46712"/>
    <w:rsid w:val="00B46A3C"/>
    <w:rsid w:val="00B6401E"/>
    <w:rsid w:val="00B64F1D"/>
    <w:rsid w:val="00B652A1"/>
    <w:rsid w:val="00B702C0"/>
    <w:rsid w:val="00B735DD"/>
    <w:rsid w:val="00B737D1"/>
    <w:rsid w:val="00B7459B"/>
    <w:rsid w:val="00B749E2"/>
    <w:rsid w:val="00B74CE9"/>
    <w:rsid w:val="00B7553C"/>
    <w:rsid w:val="00B75C20"/>
    <w:rsid w:val="00B76C7C"/>
    <w:rsid w:val="00B82635"/>
    <w:rsid w:val="00B82A27"/>
    <w:rsid w:val="00B82C51"/>
    <w:rsid w:val="00B91F39"/>
    <w:rsid w:val="00BA2858"/>
    <w:rsid w:val="00BA4F96"/>
    <w:rsid w:val="00BA4FD8"/>
    <w:rsid w:val="00BA5D85"/>
    <w:rsid w:val="00BA6688"/>
    <w:rsid w:val="00BA6F4B"/>
    <w:rsid w:val="00BB2F31"/>
    <w:rsid w:val="00BB40A7"/>
    <w:rsid w:val="00BC1A5D"/>
    <w:rsid w:val="00BC1F57"/>
    <w:rsid w:val="00BC34D3"/>
    <w:rsid w:val="00BC6808"/>
    <w:rsid w:val="00BC71E1"/>
    <w:rsid w:val="00BD2962"/>
    <w:rsid w:val="00BD5D49"/>
    <w:rsid w:val="00BD643D"/>
    <w:rsid w:val="00BE137A"/>
    <w:rsid w:val="00BE28AA"/>
    <w:rsid w:val="00BE41D3"/>
    <w:rsid w:val="00BE720A"/>
    <w:rsid w:val="00BE7698"/>
    <w:rsid w:val="00BE7AEF"/>
    <w:rsid w:val="00BF1BFB"/>
    <w:rsid w:val="00BF41E2"/>
    <w:rsid w:val="00BF43F8"/>
    <w:rsid w:val="00BF4E1E"/>
    <w:rsid w:val="00C03167"/>
    <w:rsid w:val="00C0670D"/>
    <w:rsid w:val="00C07A0C"/>
    <w:rsid w:val="00C107F6"/>
    <w:rsid w:val="00C1149B"/>
    <w:rsid w:val="00C12D6A"/>
    <w:rsid w:val="00C13590"/>
    <w:rsid w:val="00C145CF"/>
    <w:rsid w:val="00C221D7"/>
    <w:rsid w:val="00C2331C"/>
    <w:rsid w:val="00C25291"/>
    <w:rsid w:val="00C27302"/>
    <w:rsid w:val="00C30188"/>
    <w:rsid w:val="00C30F72"/>
    <w:rsid w:val="00C312C0"/>
    <w:rsid w:val="00C35DE9"/>
    <w:rsid w:val="00C36C31"/>
    <w:rsid w:val="00C41926"/>
    <w:rsid w:val="00C42FB9"/>
    <w:rsid w:val="00C5008D"/>
    <w:rsid w:val="00C507E1"/>
    <w:rsid w:val="00C52BDA"/>
    <w:rsid w:val="00C53C53"/>
    <w:rsid w:val="00C57679"/>
    <w:rsid w:val="00C578BE"/>
    <w:rsid w:val="00C61129"/>
    <w:rsid w:val="00C62405"/>
    <w:rsid w:val="00C640B2"/>
    <w:rsid w:val="00C72CF8"/>
    <w:rsid w:val="00C73B9E"/>
    <w:rsid w:val="00C74E37"/>
    <w:rsid w:val="00C846A4"/>
    <w:rsid w:val="00C847EE"/>
    <w:rsid w:val="00C853D5"/>
    <w:rsid w:val="00C96336"/>
    <w:rsid w:val="00CA1B43"/>
    <w:rsid w:val="00CA6C99"/>
    <w:rsid w:val="00CA737A"/>
    <w:rsid w:val="00CB025A"/>
    <w:rsid w:val="00CB02F7"/>
    <w:rsid w:val="00CB25A2"/>
    <w:rsid w:val="00CB4B5C"/>
    <w:rsid w:val="00CC2015"/>
    <w:rsid w:val="00CC26EB"/>
    <w:rsid w:val="00CC59E5"/>
    <w:rsid w:val="00CD2F67"/>
    <w:rsid w:val="00CD329D"/>
    <w:rsid w:val="00CD3754"/>
    <w:rsid w:val="00CD5E04"/>
    <w:rsid w:val="00CD5E74"/>
    <w:rsid w:val="00CD7634"/>
    <w:rsid w:val="00CE0239"/>
    <w:rsid w:val="00CE132D"/>
    <w:rsid w:val="00CE1EB9"/>
    <w:rsid w:val="00CE2620"/>
    <w:rsid w:val="00CE3BEA"/>
    <w:rsid w:val="00CE4851"/>
    <w:rsid w:val="00CE499C"/>
    <w:rsid w:val="00CE5C3F"/>
    <w:rsid w:val="00CE7C3A"/>
    <w:rsid w:val="00CF04AE"/>
    <w:rsid w:val="00CF1F1D"/>
    <w:rsid w:val="00D01E59"/>
    <w:rsid w:val="00D03D06"/>
    <w:rsid w:val="00D05379"/>
    <w:rsid w:val="00D0667C"/>
    <w:rsid w:val="00D06A43"/>
    <w:rsid w:val="00D079BC"/>
    <w:rsid w:val="00D12CC9"/>
    <w:rsid w:val="00D13792"/>
    <w:rsid w:val="00D147C9"/>
    <w:rsid w:val="00D21E2D"/>
    <w:rsid w:val="00D22B42"/>
    <w:rsid w:val="00D23933"/>
    <w:rsid w:val="00D26972"/>
    <w:rsid w:val="00D30647"/>
    <w:rsid w:val="00D31ABB"/>
    <w:rsid w:val="00D3351A"/>
    <w:rsid w:val="00D33F97"/>
    <w:rsid w:val="00D34147"/>
    <w:rsid w:val="00D35417"/>
    <w:rsid w:val="00D36756"/>
    <w:rsid w:val="00D36AF6"/>
    <w:rsid w:val="00D36E09"/>
    <w:rsid w:val="00D41969"/>
    <w:rsid w:val="00D44632"/>
    <w:rsid w:val="00D450BB"/>
    <w:rsid w:val="00D47085"/>
    <w:rsid w:val="00D543D2"/>
    <w:rsid w:val="00D5552B"/>
    <w:rsid w:val="00D557FD"/>
    <w:rsid w:val="00D569A1"/>
    <w:rsid w:val="00D56E26"/>
    <w:rsid w:val="00D632A3"/>
    <w:rsid w:val="00D65280"/>
    <w:rsid w:val="00D65589"/>
    <w:rsid w:val="00D65BB5"/>
    <w:rsid w:val="00D6788F"/>
    <w:rsid w:val="00D70EC5"/>
    <w:rsid w:val="00D74097"/>
    <w:rsid w:val="00D74326"/>
    <w:rsid w:val="00D755D9"/>
    <w:rsid w:val="00D76947"/>
    <w:rsid w:val="00D82A85"/>
    <w:rsid w:val="00D82C29"/>
    <w:rsid w:val="00D83B27"/>
    <w:rsid w:val="00D84A39"/>
    <w:rsid w:val="00D85131"/>
    <w:rsid w:val="00D96224"/>
    <w:rsid w:val="00DA064C"/>
    <w:rsid w:val="00DA1588"/>
    <w:rsid w:val="00DA2795"/>
    <w:rsid w:val="00DA2CD8"/>
    <w:rsid w:val="00DA3ED5"/>
    <w:rsid w:val="00DA7B93"/>
    <w:rsid w:val="00DC015A"/>
    <w:rsid w:val="00DC1151"/>
    <w:rsid w:val="00DC3579"/>
    <w:rsid w:val="00DC3612"/>
    <w:rsid w:val="00DC4D0A"/>
    <w:rsid w:val="00DC5066"/>
    <w:rsid w:val="00DD27E9"/>
    <w:rsid w:val="00DD75C4"/>
    <w:rsid w:val="00DE2383"/>
    <w:rsid w:val="00DF02EF"/>
    <w:rsid w:val="00DF3624"/>
    <w:rsid w:val="00DF5EB7"/>
    <w:rsid w:val="00DF5FD1"/>
    <w:rsid w:val="00DF6A23"/>
    <w:rsid w:val="00E021C1"/>
    <w:rsid w:val="00E0423D"/>
    <w:rsid w:val="00E04A24"/>
    <w:rsid w:val="00E0564D"/>
    <w:rsid w:val="00E06590"/>
    <w:rsid w:val="00E07987"/>
    <w:rsid w:val="00E10926"/>
    <w:rsid w:val="00E13590"/>
    <w:rsid w:val="00E21978"/>
    <w:rsid w:val="00E31B37"/>
    <w:rsid w:val="00E3263C"/>
    <w:rsid w:val="00E328F2"/>
    <w:rsid w:val="00E33CB7"/>
    <w:rsid w:val="00E34912"/>
    <w:rsid w:val="00E3564C"/>
    <w:rsid w:val="00E35E72"/>
    <w:rsid w:val="00E35F8B"/>
    <w:rsid w:val="00E41079"/>
    <w:rsid w:val="00E42721"/>
    <w:rsid w:val="00E43490"/>
    <w:rsid w:val="00E44AF0"/>
    <w:rsid w:val="00E477F9"/>
    <w:rsid w:val="00E5082E"/>
    <w:rsid w:val="00E513CC"/>
    <w:rsid w:val="00E51A66"/>
    <w:rsid w:val="00E5415A"/>
    <w:rsid w:val="00E5487E"/>
    <w:rsid w:val="00E54C30"/>
    <w:rsid w:val="00E55349"/>
    <w:rsid w:val="00E55557"/>
    <w:rsid w:val="00E61FFE"/>
    <w:rsid w:val="00E62ED2"/>
    <w:rsid w:val="00E658A1"/>
    <w:rsid w:val="00E671FC"/>
    <w:rsid w:val="00E67258"/>
    <w:rsid w:val="00E75D3B"/>
    <w:rsid w:val="00E76BB5"/>
    <w:rsid w:val="00E76CA1"/>
    <w:rsid w:val="00E76F75"/>
    <w:rsid w:val="00E801B1"/>
    <w:rsid w:val="00E84BB9"/>
    <w:rsid w:val="00E84FA2"/>
    <w:rsid w:val="00E876A0"/>
    <w:rsid w:val="00E928D7"/>
    <w:rsid w:val="00E96FB6"/>
    <w:rsid w:val="00E97C4A"/>
    <w:rsid w:val="00EA041B"/>
    <w:rsid w:val="00EA0448"/>
    <w:rsid w:val="00EA656D"/>
    <w:rsid w:val="00EA6785"/>
    <w:rsid w:val="00EA6EBF"/>
    <w:rsid w:val="00EB0E61"/>
    <w:rsid w:val="00EB1536"/>
    <w:rsid w:val="00EB1C20"/>
    <w:rsid w:val="00EB2B6A"/>
    <w:rsid w:val="00EB3D51"/>
    <w:rsid w:val="00EB4C46"/>
    <w:rsid w:val="00EB5DB9"/>
    <w:rsid w:val="00EB6F27"/>
    <w:rsid w:val="00EC0FF5"/>
    <w:rsid w:val="00EC18C3"/>
    <w:rsid w:val="00EC19E1"/>
    <w:rsid w:val="00EC3396"/>
    <w:rsid w:val="00EC3B3A"/>
    <w:rsid w:val="00EC5F32"/>
    <w:rsid w:val="00EC5F36"/>
    <w:rsid w:val="00EC6E52"/>
    <w:rsid w:val="00ED1554"/>
    <w:rsid w:val="00ED6399"/>
    <w:rsid w:val="00ED7365"/>
    <w:rsid w:val="00ED7FBD"/>
    <w:rsid w:val="00EE0A91"/>
    <w:rsid w:val="00EE28CD"/>
    <w:rsid w:val="00EE340D"/>
    <w:rsid w:val="00EE45FD"/>
    <w:rsid w:val="00EE5DF0"/>
    <w:rsid w:val="00EE6B58"/>
    <w:rsid w:val="00EF10E8"/>
    <w:rsid w:val="00EF34F7"/>
    <w:rsid w:val="00EF3746"/>
    <w:rsid w:val="00F00820"/>
    <w:rsid w:val="00F01628"/>
    <w:rsid w:val="00F05682"/>
    <w:rsid w:val="00F117D5"/>
    <w:rsid w:val="00F1249D"/>
    <w:rsid w:val="00F16133"/>
    <w:rsid w:val="00F17161"/>
    <w:rsid w:val="00F177AC"/>
    <w:rsid w:val="00F20F55"/>
    <w:rsid w:val="00F2227D"/>
    <w:rsid w:val="00F2233A"/>
    <w:rsid w:val="00F23D0F"/>
    <w:rsid w:val="00F2467A"/>
    <w:rsid w:val="00F2629E"/>
    <w:rsid w:val="00F30D58"/>
    <w:rsid w:val="00F31257"/>
    <w:rsid w:val="00F32725"/>
    <w:rsid w:val="00F34857"/>
    <w:rsid w:val="00F35B03"/>
    <w:rsid w:val="00F3653F"/>
    <w:rsid w:val="00F36B57"/>
    <w:rsid w:val="00F36C06"/>
    <w:rsid w:val="00F37098"/>
    <w:rsid w:val="00F434C7"/>
    <w:rsid w:val="00F5504F"/>
    <w:rsid w:val="00F5578A"/>
    <w:rsid w:val="00F61A52"/>
    <w:rsid w:val="00F63B1C"/>
    <w:rsid w:val="00F63FBE"/>
    <w:rsid w:val="00F6453F"/>
    <w:rsid w:val="00F70543"/>
    <w:rsid w:val="00F71684"/>
    <w:rsid w:val="00F7311F"/>
    <w:rsid w:val="00F75EBF"/>
    <w:rsid w:val="00F76C54"/>
    <w:rsid w:val="00F76F11"/>
    <w:rsid w:val="00F773B2"/>
    <w:rsid w:val="00F776C8"/>
    <w:rsid w:val="00F778A1"/>
    <w:rsid w:val="00F80B98"/>
    <w:rsid w:val="00F81B93"/>
    <w:rsid w:val="00F83645"/>
    <w:rsid w:val="00F84319"/>
    <w:rsid w:val="00F858BA"/>
    <w:rsid w:val="00F86077"/>
    <w:rsid w:val="00F86697"/>
    <w:rsid w:val="00F90494"/>
    <w:rsid w:val="00F90BC0"/>
    <w:rsid w:val="00F92DC8"/>
    <w:rsid w:val="00F933A1"/>
    <w:rsid w:val="00F940D4"/>
    <w:rsid w:val="00FA0393"/>
    <w:rsid w:val="00FA1F56"/>
    <w:rsid w:val="00FA2ECD"/>
    <w:rsid w:val="00FA49A7"/>
    <w:rsid w:val="00FA58AA"/>
    <w:rsid w:val="00FA703B"/>
    <w:rsid w:val="00FB0BCD"/>
    <w:rsid w:val="00FB1CB1"/>
    <w:rsid w:val="00FB27F5"/>
    <w:rsid w:val="00FB5C17"/>
    <w:rsid w:val="00FB677C"/>
    <w:rsid w:val="00FC0F55"/>
    <w:rsid w:val="00FC14D4"/>
    <w:rsid w:val="00FC1C72"/>
    <w:rsid w:val="00FC2894"/>
    <w:rsid w:val="00FC5060"/>
    <w:rsid w:val="00FC7475"/>
    <w:rsid w:val="00FD00AA"/>
    <w:rsid w:val="00FD0754"/>
    <w:rsid w:val="00FD0B1C"/>
    <w:rsid w:val="00FD2745"/>
    <w:rsid w:val="00FD7A4A"/>
    <w:rsid w:val="00FE2242"/>
    <w:rsid w:val="00FE3C29"/>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8F8"/>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Bullets,normal,List Paragraph1,Normal1,Normal2,Normal3,Normal4,Normal5,Normal6,Normal7,References,Liste 1,Numbered List Paragraph,ReferencesCxSpLast,Colorful List - Accent 11,List Paragraph (numbered (a)),WB Para,Normal11,Normal8,Premier"/>
    <w:basedOn w:val="Normal"/>
    <w:link w:val="ListParagraphChar"/>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link w:val="CommentTextChar"/>
    <w:uiPriority w:val="99"/>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ListParagraphChar">
    <w:name w:val="List Paragraph Char"/>
    <w:aliases w:val="Bullets Char,normal Char,List Paragraph1 Char,Normal1 Char,Normal2 Char,Normal3 Char,Normal4 Char,Normal5 Char,Normal6 Char,Normal7 Char,References Char,Liste 1 Char,Numbered List Paragraph Char,ReferencesCxSpLast Char,WB Para Char"/>
    <w:link w:val="ListParagraph"/>
    <w:uiPriority w:val="34"/>
    <w:locked/>
    <w:rsid w:val="00870B2D"/>
    <w:rPr>
      <w:rFonts w:ascii="Times New Roman" w:eastAsia="Times New Roman" w:hAnsi="Times New Roman"/>
      <w:sz w:val="24"/>
      <w:szCs w:val="24"/>
      <w:lang w:val="en-GB" w:eastAsia="en-GB"/>
    </w:rPr>
  </w:style>
  <w:style w:type="character" w:customStyle="1" w:styleId="CommentTextChar">
    <w:name w:val="Comment Text Char"/>
    <w:basedOn w:val="DefaultParagraphFont"/>
    <w:link w:val="CommentText"/>
    <w:uiPriority w:val="99"/>
    <w:rsid w:val="00A45D13"/>
    <w:rPr>
      <w:rFonts w:ascii="Times New Roman" w:eastAsia="Times New Roman" w:hAnsi="Times New Roman"/>
      <w:lang w:val="en-GB" w:eastAsia="en-GB"/>
    </w:rPr>
  </w:style>
  <w:style w:type="paragraph" w:styleId="NormalWeb">
    <w:name w:val="Normal (Web)"/>
    <w:basedOn w:val="Normal"/>
    <w:uiPriority w:val="99"/>
    <w:unhideWhenUsed/>
    <w:rsid w:val="00D31ABB"/>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276673767">
      <w:bodyDiv w:val="1"/>
      <w:marLeft w:val="0"/>
      <w:marRight w:val="0"/>
      <w:marTop w:val="0"/>
      <w:marBottom w:val="0"/>
      <w:divBdr>
        <w:top w:val="none" w:sz="0" w:space="0" w:color="auto"/>
        <w:left w:val="none" w:sz="0" w:space="0" w:color="auto"/>
        <w:bottom w:val="none" w:sz="0" w:space="0" w:color="auto"/>
        <w:right w:val="none" w:sz="0" w:space="0" w:color="auto"/>
      </w:divBdr>
      <w:divsChild>
        <w:div w:id="1424495874">
          <w:marLeft w:val="0"/>
          <w:marRight w:val="0"/>
          <w:marTop w:val="0"/>
          <w:marBottom w:val="0"/>
          <w:divBdr>
            <w:top w:val="none" w:sz="0" w:space="0" w:color="auto"/>
            <w:left w:val="none" w:sz="0" w:space="0" w:color="auto"/>
            <w:bottom w:val="none" w:sz="0" w:space="0" w:color="auto"/>
            <w:right w:val="none" w:sz="0" w:space="0" w:color="auto"/>
          </w:divBdr>
        </w:div>
        <w:div w:id="1956328538">
          <w:marLeft w:val="0"/>
          <w:marRight w:val="0"/>
          <w:marTop w:val="0"/>
          <w:marBottom w:val="0"/>
          <w:divBdr>
            <w:top w:val="none" w:sz="0" w:space="0" w:color="auto"/>
            <w:left w:val="none" w:sz="0" w:space="0" w:color="auto"/>
            <w:bottom w:val="none" w:sz="0" w:space="0" w:color="auto"/>
            <w:right w:val="none" w:sz="0" w:space="0" w:color="auto"/>
          </w:divBdr>
        </w:div>
        <w:div w:id="8145344">
          <w:marLeft w:val="0"/>
          <w:marRight w:val="0"/>
          <w:marTop w:val="0"/>
          <w:marBottom w:val="0"/>
          <w:divBdr>
            <w:top w:val="none" w:sz="0" w:space="0" w:color="auto"/>
            <w:left w:val="none" w:sz="0" w:space="0" w:color="auto"/>
            <w:bottom w:val="none" w:sz="0" w:space="0" w:color="auto"/>
            <w:right w:val="none" w:sz="0" w:space="0" w:color="auto"/>
          </w:divBdr>
        </w:div>
        <w:div w:id="1435322307">
          <w:marLeft w:val="0"/>
          <w:marRight w:val="0"/>
          <w:marTop w:val="0"/>
          <w:marBottom w:val="0"/>
          <w:divBdr>
            <w:top w:val="none" w:sz="0" w:space="0" w:color="auto"/>
            <w:left w:val="none" w:sz="0" w:space="0" w:color="auto"/>
            <w:bottom w:val="none" w:sz="0" w:space="0" w:color="auto"/>
            <w:right w:val="none" w:sz="0" w:space="0" w:color="auto"/>
          </w:divBdr>
        </w:div>
        <w:div w:id="766972467">
          <w:marLeft w:val="0"/>
          <w:marRight w:val="0"/>
          <w:marTop w:val="0"/>
          <w:marBottom w:val="0"/>
          <w:divBdr>
            <w:top w:val="none" w:sz="0" w:space="0" w:color="auto"/>
            <w:left w:val="none" w:sz="0" w:space="0" w:color="auto"/>
            <w:bottom w:val="none" w:sz="0" w:space="0" w:color="auto"/>
            <w:right w:val="none" w:sz="0" w:space="0" w:color="auto"/>
          </w:divBdr>
        </w:div>
        <w:div w:id="1138566899">
          <w:marLeft w:val="0"/>
          <w:marRight w:val="0"/>
          <w:marTop w:val="0"/>
          <w:marBottom w:val="0"/>
          <w:divBdr>
            <w:top w:val="none" w:sz="0" w:space="0" w:color="auto"/>
            <w:left w:val="none" w:sz="0" w:space="0" w:color="auto"/>
            <w:bottom w:val="none" w:sz="0" w:space="0" w:color="auto"/>
            <w:right w:val="none" w:sz="0" w:space="0" w:color="auto"/>
          </w:divBdr>
        </w:div>
        <w:div w:id="1463381222">
          <w:marLeft w:val="0"/>
          <w:marRight w:val="0"/>
          <w:marTop w:val="0"/>
          <w:marBottom w:val="0"/>
          <w:divBdr>
            <w:top w:val="none" w:sz="0" w:space="0" w:color="auto"/>
            <w:left w:val="none" w:sz="0" w:space="0" w:color="auto"/>
            <w:bottom w:val="none" w:sz="0" w:space="0" w:color="auto"/>
            <w:right w:val="none" w:sz="0" w:space="0" w:color="auto"/>
          </w:divBdr>
        </w:div>
      </w:divsChild>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906E1BA59CC241A7DCA72021F8204F" ma:contentTypeVersion="13" ma:contentTypeDescription="Create a new document." ma:contentTypeScope="" ma:versionID="a73940b763c8852ab70380109bc6f87e">
  <xsd:schema xmlns:xsd="http://www.w3.org/2001/XMLSchema" xmlns:xs="http://www.w3.org/2001/XMLSchema" xmlns:p="http://schemas.microsoft.com/office/2006/metadata/properties" xmlns:ns3="269ff7f3-5241-458c-bd68-e894a00b98c5" xmlns:ns4="19bb4b33-c4e0-43a4-a9b7-466c7cc1c015" targetNamespace="http://schemas.microsoft.com/office/2006/metadata/properties" ma:root="true" ma:fieldsID="075c6ba92268b2f894741eb4a9650b6e" ns3:_="" ns4:_="">
    <xsd:import namespace="269ff7f3-5241-458c-bd68-e894a00b98c5"/>
    <xsd:import namespace="19bb4b33-c4e0-43a4-a9b7-466c7cc1c0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ff7f3-5241-458c-bd68-e894a00b9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bb4b33-c4e0-43a4-a9b7-466c7cc1c0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B29769-75D2-4957-BEE7-F2A0625A6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ff7f3-5241-458c-bd68-e894a00b98c5"/>
    <ds:schemaRef ds:uri="19bb4b33-c4e0-43a4-a9b7-466c7cc1c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304F64C5-7AC0-4ABA-8F0C-788A630AD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5099</Words>
  <Characters>29065</Characters>
  <Application>Microsoft Office Word</Application>
  <DocSecurity>0</DocSecurity>
  <Lines>242</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Admin</cp:lastModifiedBy>
  <cp:revision>2</cp:revision>
  <cp:lastPrinted>2014-02-10T17:12:00Z</cp:lastPrinted>
  <dcterms:created xsi:type="dcterms:W3CDTF">2021-08-06T20:59:00Z</dcterms:created>
  <dcterms:modified xsi:type="dcterms:W3CDTF">2021-08-06T20:59:00Z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0x010100A1906E1BA59CC241A7DCA72021F8204F</vt:lpwstr>
  </property>
  <property fmtid="{D5CDD505-2E9C-101B-9397-08002B2CF9AE}" pid="6" name="_DocHome">
    <vt:i4>-294797639</vt:i4>
  </property>
  <property fmtid="{D5CDD505-2E9C-101B-9397-08002B2CF9AE}" pid="7" name="MSIP_Label_2059aa38-f392-4105-be92-628035578272_Enabled">
    <vt:lpwstr>true</vt:lpwstr>
  </property>
  <property fmtid="{D5CDD505-2E9C-101B-9397-08002B2CF9AE}" pid="8" name="MSIP_Label_2059aa38-f392-4105-be92-628035578272_SetDate">
    <vt:lpwstr>2021-06-12T21:11:18Z</vt:lpwstr>
  </property>
  <property fmtid="{D5CDD505-2E9C-101B-9397-08002B2CF9AE}" pid="9" name="MSIP_Label_2059aa38-f392-4105-be92-628035578272_Method">
    <vt:lpwstr>Standard</vt:lpwstr>
  </property>
  <property fmtid="{D5CDD505-2E9C-101B-9397-08002B2CF9AE}" pid="10" name="MSIP_Label_2059aa38-f392-4105-be92-628035578272_Name">
    <vt:lpwstr>IOMLb0020IN123173</vt:lpwstr>
  </property>
  <property fmtid="{D5CDD505-2E9C-101B-9397-08002B2CF9AE}" pid="11" name="MSIP_Label_2059aa38-f392-4105-be92-628035578272_SiteId">
    <vt:lpwstr>1588262d-23fb-43b4-bd6e-bce49c8e6186</vt:lpwstr>
  </property>
  <property fmtid="{D5CDD505-2E9C-101B-9397-08002B2CF9AE}" pid="12" name="MSIP_Label_2059aa38-f392-4105-be92-628035578272_ActionId">
    <vt:lpwstr>00a0e92a-f81c-47a3-9f8f-25ecb4111c1c</vt:lpwstr>
  </property>
  <property fmtid="{D5CDD505-2E9C-101B-9397-08002B2CF9AE}" pid="13" name="MSIP_Label_2059aa38-f392-4105-be92-628035578272_ContentBits">
    <vt:lpwstr>0</vt:lpwstr>
  </property>
</Properties>
</file>