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A02702" w:rsidR="00BE0A4B" w:rsidP="00BE0A4B" w:rsidRDefault="00BE0A4B" w14:paraId="77CBB23A" w14:textId="2A0D4274">
      <w:pPr>
        <w:jc w:val="center"/>
        <w:rPr>
          <w:rFonts w:asciiTheme="majorHAnsi" w:hAnsiTheme="majorHAnsi" w:cstheme="majorHAnsi"/>
          <w:b/>
          <w:bCs/>
          <w:color w:val="0070C0"/>
          <w:sz w:val="28"/>
          <w:szCs w:val="28"/>
        </w:rPr>
      </w:pPr>
      <w:r w:rsidRPr="00A02702">
        <w:rPr>
          <w:rFonts w:asciiTheme="majorHAnsi" w:hAnsiTheme="majorHAnsi" w:cstheme="majorHAnsi"/>
          <w:b/>
          <w:bCs/>
          <w:color w:val="0070C0"/>
          <w:sz w:val="28"/>
          <w:szCs w:val="28"/>
        </w:rPr>
        <w:t>CANEVAS</w:t>
      </w:r>
      <w:r w:rsidRPr="00A02702">
        <w:rPr>
          <w:rStyle w:val="Appelnotedebasdep"/>
          <w:rFonts w:asciiTheme="majorHAnsi" w:hAnsiTheme="majorHAnsi" w:cstheme="majorHAnsi"/>
          <w:b/>
          <w:bCs/>
          <w:color w:val="0070C0"/>
          <w:sz w:val="28"/>
          <w:szCs w:val="28"/>
        </w:rPr>
        <w:footnoteReference w:id="1"/>
      </w:r>
      <w:r w:rsidRPr="00A02702">
        <w:rPr>
          <w:rFonts w:asciiTheme="majorHAnsi" w:hAnsiTheme="majorHAnsi" w:cstheme="majorHAnsi"/>
          <w:b/>
          <w:bCs/>
          <w:color w:val="0070C0"/>
          <w:sz w:val="28"/>
          <w:szCs w:val="28"/>
        </w:rPr>
        <w:t xml:space="preserve"> DE RAPPORT DU PROGRAMME REDD+</w:t>
      </w:r>
    </w:p>
    <w:p w:rsidR="00BE0A4B" w:rsidP="00BE0A4B" w:rsidRDefault="00BE0A4B" w14:paraId="5C814C83" w14:textId="77777777">
      <w:pPr>
        <w:pStyle w:val="Titre4"/>
        <w:spacing w:after="48" w:line="240" w:lineRule="auto"/>
        <w:ind w:left="968" w:right="942"/>
        <w:jc w:val="center"/>
        <w:rPr>
          <w:rFonts w:asciiTheme="minorHAnsi" w:hAnsiTheme="minorHAnsi" w:cstheme="minorHAnsi"/>
          <w:b w:val="0"/>
          <w:sz w:val="22"/>
        </w:rPr>
      </w:pPr>
    </w:p>
    <w:p w:rsidR="00BE0A4B" w:rsidP="00BE0A4B" w:rsidRDefault="00BE0A4B" w14:paraId="676117BA" w14:textId="352ED002">
      <w:pPr>
        <w:pStyle w:val="Titre4"/>
        <w:spacing w:after="48" w:line="240" w:lineRule="auto"/>
        <w:ind w:left="968" w:right="942"/>
        <w:jc w:val="center"/>
        <w:rPr>
          <w:rFonts w:asciiTheme="minorHAnsi" w:hAnsiTheme="minorHAnsi" w:cstheme="minorHAnsi"/>
          <w:b w:val="0"/>
          <w:sz w:val="22"/>
        </w:rPr>
      </w:pPr>
      <w:r w:rsidRPr="004A0DC5">
        <w:rPr>
          <w:rFonts w:asciiTheme="minorHAnsi" w:hAnsiTheme="minorHAnsi" w:cstheme="minorHAnsi"/>
          <w:b w:val="0"/>
          <w:sz w:val="22"/>
        </w:rPr>
        <w:t xml:space="preserve">Période du </w:t>
      </w:r>
      <w:r w:rsidR="00D6036D">
        <w:rPr>
          <w:rFonts w:asciiTheme="minorHAnsi" w:hAnsiTheme="minorHAnsi" w:cstheme="minorHAnsi"/>
          <w:b w:val="0"/>
          <w:sz w:val="22"/>
        </w:rPr>
        <w:t xml:space="preserve">01 janvier </w:t>
      </w:r>
      <w:r w:rsidRPr="004A0DC5" w:rsidR="00D6036D">
        <w:rPr>
          <w:rFonts w:asciiTheme="minorHAnsi" w:hAnsiTheme="minorHAnsi" w:cstheme="minorHAnsi"/>
          <w:b w:val="0"/>
          <w:sz w:val="22"/>
        </w:rPr>
        <w:t>au</w:t>
      </w:r>
      <w:r>
        <w:rPr>
          <w:rFonts w:asciiTheme="minorHAnsi" w:hAnsiTheme="minorHAnsi" w:cstheme="minorHAnsi"/>
          <w:b w:val="0"/>
          <w:sz w:val="22"/>
        </w:rPr>
        <w:t xml:space="preserve"> </w:t>
      </w:r>
      <w:r w:rsidR="00D6036D">
        <w:rPr>
          <w:rFonts w:asciiTheme="minorHAnsi" w:hAnsiTheme="minorHAnsi" w:cstheme="minorHAnsi"/>
          <w:b w:val="0"/>
          <w:sz w:val="22"/>
        </w:rPr>
        <w:t>31 décembre 202</w:t>
      </w:r>
      <w:r w:rsidR="00E0730C">
        <w:rPr>
          <w:rFonts w:asciiTheme="minorHAnsi" w:hAnsiTheme="minorHAnsi" w:cstheme="minorHAnsi"/>
          <w:b w:val="0"/>
          <w:sz w:val="22"/>
        </w:rPr>
        <w:t>1</w:t>
      </w:r>
    </w:p>
    <w:p w:rsidRPr="005F2BE5" w:rsidR="00BE0A4B" w:rsidP="00BE0A4B" w:rsidRDefault="00BE0A4B" w14:paraId="4CA90B69" w14:textId="77777777">
      <w:pPr>
        <w:spacing w:after="0" w:line="259" w:lineRule="auto"/>
        <w:ind w:left="0" w:right="0" w:firstLine="0"/>
        <w:jc w:val="left"/>
        <w:rPr>
          <w:rFonts w:asciiTheme="minorHAnsi" w:hAnsiTheme="minorHAnsi" w:cstheme="minorHAnsi"/>
          <w:sz w:val="22"/>
        </w:rPr>
      </w:pPr>
    </w:p>
    <w:tbl>
      <w:tblPr>
        <w:tblStyle w:val="TableGrid"/>
        <w:tblW w:w="9136" w:type="dxa"/>
        <w:tblInd w:w="-174" w:type="dxa"/>
        <w:tblCellMar>
          <w:top w:w="38" w:type="dxa"/>
          <w:left w:w="104" w:type="dxa"/>
          <w:right w:w="115" w:type="dxa"/>
        </w:tblCellMar>
        <w:tblLook w:val="04A0" w:firstRow="1" w:lastRow="0" w:firstColumn="1" w:lastColumn="0" w:noHBand="0" w:noVBand="1"/>
      </w:tblPr>
      <w:tblGrid>
        <w:gridCol w:w="4409"/>
        <w:gridCol w:w="317"/>
        <w:gridCol w:w="4410"/>
      </w:tblGrid>
      <w:tr w:rsidRPr="005F2BE5" w:rsidR="00BE0A4B" w:rsidTr="00232F97" w14:paraId="1292BC65" w14:textId="77777777">
        <w:trPr>
          <w:trHeight w:val="305"/>
        </w:trPr>
        <w:tc>
          <w:tcPr>
            <w:tcW w:w="4409" w:type="dxa"/>
            <w:tcBorders>
              <w:top w:val="single" w:color="000000" w:sz="4" w:space="0"/>
              <w:left w:val="single" w:color="000000" w:sz="4" w:space="0"/>
              <w:bottom w:val="nil"/>
              <w:right w:val="single" w:color="000000" w:sz="4" w:space="0"/>
            </w:tcBorders>
            <w:shd w:val="clear" w:color="auto" w:fill="F3F3F3"/>
          </w:tcPr>
          <w:p w:rsidRPr="005F2BE5" w:rsidR="00BE0A4B" w:rsidP="00232F97" w:rsidRDefault="00BE0A4B" w14:paraId="0C278C12" w14:textId="77777777">
            <w:pPr>
              <w:spacing w:after="0" w:line="259" w:lineRule="auto"/>
              <w:ind w:left="8" w:right="0" w:firstLine="0"/>
              <w:jc w:val="center"/>
              <w:rPr>
                <w:rFonts w:asciiTheme="minorHAnsi" w:hAnsiTheme="minorHAnsi" w:cstheme="minorHAnsi"/>
                <w:sz w:val="22"/>
              </w:rPr>
            </w:pPr>
            <w:r w:rsidRPr="005F2BE5">
              <w:rPr>
                <w:rFonts w:asciiTheme="minorHAnsi" w:hAnsiTheme="minorHAnsi" w:cstheme="minorHAnsi"/>
                <w:b/>
                <w:sz w:val="22"/>
              </w:rPr>
              <w:t>Titre du Programme &amp; Référence</w:t>
            </w:r>
            <w:r w:rsidRPr="005F2BE5">
              <w:rPr>
                <w:rFonts w:asciiTheme="minorHAnsi" w:hAnsiTheme="minorHAnsi" w:cstheme="minorHAnsi"/>
                <w:sz w:val="22"/>
              </w:rPr>
              <w:t xml:space="preserve"> </w:t>
            </w:r>
          </w:p>
        </w:tc>
        <w:tc>
          <w:tcPr>
            <w:tcW w:w="317" w:type="dxa"/>
            <w:vMerge w:val="restart"/>
            <w:tcBorders>
              <w:top w:val="nil"/>
              <w:left w:val="single" w:color="000000" w:sz="4" w:space="0"/>
              <w:bottom w:val="nil"/>
              <w:right w:val="single" w:color="000000" w:sz="4" w:space="0"/>
            </w:tcBorders>
            <w:vAlign w:val="center"/>
          </w:tcPr>
          <w:p w:rsidRPr="005F2BE5" w:rsidR="00BE0A4B" w:rsidP="00232F97" w:rsidRDefault="00BE0A4B" w14:paraId="6435489B" w14:textId="77777777">
            <w:pPr>
              <w:spacing w:after="0"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 xml:space="preserve"> </w:t>
            </w:r>
          </w:p>
        </w:tc>
        <w:tc>
          <w:tcPr>
            <w:tcW w:w="4410" w:type="dxa"/>
            <w:tcBorders>
              <w:top w:val="single" w:color="000000" w:sz="4" w:space="0"/>
              <w:left w:val="single" w:color="000000" w:sz="4" w:space="0"/>
              <w:bottom w:val="nil"/>
              <w:right w:val="single" w:color="000000" w:sz="4" w:space="0"/>
            </w:tcBorders>
            <w:shd w:val="clear" w:color="auto" w:fill="F3F3F3"/>
          </w:tcPr>
          <w:p w:rsidRPr="005F2BE5" w:rsidR="00BE0A4B" w:rsidP="00232F97" w:rsidRDefault="00BE0A4B" w14:paraId="6B2F59BE" w14:textId="77777777">
            <w:pPr>
              <w:spacing w:after="0" w:line="259" w:lineRule="auto"/>
              <w:ind w:left="12" w:right="0" w:firstLine="0"/>
              <w:jc w:val="center"/>
              <w:rPr>
                <w:rFonts w:asciiTheme="minorHAnsi" w:hAnsiTheme="minorHAnsi" w:cstheme="minorHAnsi"/>
                <w:sz w:val="22"/>
              </w:rPr>
            </w:pPr>
            <w:r w:rsidRPr="005F2BE5">
              <w:rPr>
                <w:rFonts w:asciiTheme="minorHAnsi" w:hAnsiTheme="minorHAnsi" w:cstheme="minorHAnsi"/>
                <w:b/>
                <w:sz w:val="22"/>
              </w:rPr>
              <w:t>Localité, Secteur/Thème(s) du Programme</w:t>
            </w:r>
            <w:r w:rsidRPr="005F2BE5">
              <w:rPr>
                <w:rFonts w:asciiTheme="minorHAnsi" w:hAnsiTheme="minorHAnsi" w:cstheme="minorHAnsi"/>
                <w:sz w:val="22"/>
              </w:rPr>
              <w:t xml:space="preserve"> </w:t>
            </w:r>
          </w:p>
        </w:tc>
      </w:tr>
      <w:tr w:rsidRPr="005F2BE5" w:rsidR="00BE0A4B" w:rsidTr="00232F97" w14:paraId="5DD9D029" w14:textId="77777777">
        <w:trPr>
          <w:trHeight w:val="607"/>
        </w:trPr>
        <w:tc>
          <w:tcPr>
            <w:tcW w:w="4409" w:type="dxa"/>
            <w:vMerge w:val="restart"/>
            <w:tcBorders>
              <w:top w:val="nil"/>
              <w:left w:val="single" w:color="000000" w:sz="4" w:space="0"/>
              <w:bottom w:val="single" w:color="000000" w:sz="4" w:space="0"/>
              <w:right w:val="single" w:color="000000" w:sz="4" w:space="0"/>
            </w:tcBorders>
          </w:tcPr>
          <w:p w:rsidRPr="005F2BE5" w:rsidR="00BE0A4B" w:rsidP="00232F97" w:rsidRDefault="00BE0A4B" w14:paraId="22523799" w14:textId="54A66A67">
            <w:pPr>
              <w:spacing w:after="19"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Titre du Programme REDD</w:t>
            </w:r>
            <w:r w:rsidRPr="005F2BE5" w:rsidR="00D6036D">
              <w:rPr>
                <w:rFonts w:asciiTheme="minorHAnsi" w:hAnsiTheme="minorHAnsi" w:cstheme="minorHAnsi"/>
                <w:sz w:val="22"/>
              </w:rPr>
              <w:t>+ :</w:t>
            </w:r>
            <w:r w:rsidRPr="005F2BE5">
              <w:rPr>
                <w:rFonts w:asciiTheme="minorHAnsi" w:hAnsiTheme="minorHAnsi" w:cstheme="minorHAnsi"/>
                <w:sz w:val="22"/>
              </w:rPr>
              <w:t xml:space="preserve"> </w:t>
            </w:r>
            <w:r w:rsidRPr="00D6036D" w:rsidR="00D6036D">
              <w:rPr>
                <w:rFonts w:asciiTheme="majorHAnsi" w:hAnsiTheme="majorHAnsi" w:cstheme="majorHAnsi"/>
                <w:b/>
                <w:color w:val="000000" w:themeColor="text1"/>
                <w:sz w:val="20"/>
                <w:szCs w:val="20"/>
              </w:rPr>
              <w:t>Appui aux Peuples Autochtones</w:t>
            </w:r>
          </w:p>
          <w:p w:rsidRPr="005F2BE5" w:rsidR="00BE0A4B" w:rsidP="00232F97" w:rsidRDefault="00BE0A4B" w14:paraId="472BB84E" w14:textId="783DF7FA">
            <w:pPr>
              <w:spacing w:after="19"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Réf. du Programme (</w:t>
            </w:r>
            <w:r w:rsidRPr="005F2BE5">
              <w:rPr>
                <w:rFonts w:asciiTheme="minorHAnsi" w:hAnsiTheme="minorHAnsi" w:cstheme="minorHAnsi"/>
                <w:b/>
                <w:sz w:val="22"/>
              </w:rPr>
              <w:t>le cas échéant</w:t>
            </w:r>
            <w:r w:rsidRPr="005F2BE5" w:rsidR="00407AAC">
              <w:rPr>
                <w:rFonts w:asciiTheme="minorHAnsi" w:hAnsiTheme="minorHAnsi" w:cstheme="minorHAnsi"/>
                <w:b/>
                <w:sz w:val="22"/>
              </w:rPr>
              <w:t>)</w:t>
            </w:r>
            <w:r w:rsidRPr="005F2BE5" w:rsidR="00407AAC">
              <w:rPr>
                <w:rFonts w:asciiTheme="minorHAnsi" w:hAnsiTheme="minorHAnsi" w:cstheme="minorHAnsi"/>
                <w:sz w:val="22"/>
              </w:rPr>
              <w:t xml:space="preserve"> :</w:t>
            </w:r>
            <w:r w:rsidRPr="005F2BE5">
              <w:rPr>
                <w:rFonts w:asciiTheme="minorHAnsi" w:hAnsiTheme="minorHAnsi" w:cstheme="minorHAnsi"/>
                <w:sz w:val="22"/>
              </w:rPr>
              <w:t xml:space="preserve">  </w:t>
            </w:r>
          </w:p>
          <w:p w:rsidRPr="005F2BE5" w:rsidR="00BE0A4B" w:rsidP="00232F97" w:rsidRDefault="00BE0A4B" w14:paraId="734A6C5D" w14:textId="77777777">
            <w:pPr>
              <w:spacing w:after="13"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 xml:space="preserve">Numéro de référence du Programme/MPTF </w:t>
            </w:r>
          </w:p>
          <w:p w:rsidRPr="005F2BE5" w:rsidR="00BE0A4B" w:rsidP="00232F97" w:rsidRDefault="00407AAC" w14:paraId="092C186F" w14:textId="07D34348">
            <w:pPr>
              <w:spacing w:after="0"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Office :</w:t>
            </w:r>
            <w:r w:rsidRPr="005F2BE5" w:rsidR="00BE0A4B">
              <w:rPr>
                <w:rFonts w:asciiTheme="minorHAnsi" w:hAnsiTheme="minorHAnsi" w:cstheme="minorHAnsi"/>
                <w:sz w:val="22"/>
                <w:vertAlign w:val="superscript"/>
              </w:rPr>
              <w:t>2</w:t>
            </w:r>
            <w:r w:rsidRPr="005F2BE5" w:rsidR="00BE0A4B">
              <w:rPr>
                <w:rFonts w:asciiTheme="minorHAnsi" w:hAnsiTheme="minorHAnsi" w:cstheme="minorHAnsi"/>
                <w:sz w:val="22"/>
              </w:rPr>
              <w:t xml:space="preserve"> </w:t>
            </w:r>
            <w:r w:rsidRPr="00D6036D" w:rsidR="00D6036D">
              <w:rPr>
                <w:rFonts w:ascii="Tahoma" w:hAnsi="Tahoma" w:cs="Tahoma"/>
                <w:b/>
                <w:bCs/>
                <w:color w:val="333333"/>
                <w:sz w:val="20"/>
                <w:szCs w:val="20"/>
              </w:rPr>
              <w:t>00103851</w:t>
            </w:r>
          </w:p>
        </w:tc>
        <w:tc>
          <w:tcPr>
            <w:tcW w:w="0" w:type="auto"/>
            <w:vMerge/>
            <w:tcBorders>
              <w:top w:val="nil"/>
              <w:left w:val="single" w:color="000000" w:sz="4" w:space="0"/>
              <w:bottom w:val="nil"/>
              <w:right w:val="single" w:color="000000" w:sz="4" w:space="0"/>
            </w:tcBorders>
          </w:tcPr>
          <w:p w:rsidRPr="005F2BE5" w:rsidR="00BE0A4B" w:rsidP="00232F97" w:rsidRDefault="00BE0A4B" w14:paraId="7BB21C7C" w14:textId="77777777">
            <w:pPr>
              <w:spacing w:after="160" w:line="259" w:lineRule="auto"/>
              <w:ind w:left="0" w:right="0" w:firstLine="0"/>
              <w:jc w:val="left"/>
              <w:rPr>
                <w:rFonts w:asciiTheme="minorHAnsi" w:hAnsiTheme="minorHAnsi" w:cstheme="minorHAnsi"/>
                <w:sz w:val="22"/>
              </w:rPr>
            </w:pPr>
          </w:p>
        </w:tc>
        <w:tc>
          <w:tcPr>
            <w:tcW w:w="4410" w:type="dxa"/>
            <w:tcBorders>
              <w:top w:val="nil"/>
              <w:left w:val="single" w:color="000000" w:sz="4" w:space="0"/>
              <w:bottom w:val="single" w:color="000000" w:sz="4" w:space="0"/>
              <w:right w:val="single" w:color="000000" w:sz="4" w:space="0"/>
            </w:tcBorders>
          </w:tcPr>
          <w:p w:rsidRPr="005F2BE5" w:rsidR="00BE0A4B" w:rsidP="00232F97" w:rsidRDefault="00BE0A4B" w14:paraId="7AFBA9CB" w14:textId="4EC8D66E">
            <w:pPr>
              <w:spacing w:after="19"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w:t>
            </w:r>
            <w:r w:rsidRPr="005F2BE5" w:rsidR="00407AAC">
              <w:rPr>
                <w:rFonts w:asciiTheme="minorHAnsi" w:hAnsiTheme="minorHAnsi" w:cstheme="minorHAnsi"/>
                <w:sz w:val="22"/>
              </w:rPr>
              <w:t>Le</w:t>
            </w:r>
            <w:r w:rsidRPr="005F2BE5">
              <w:rPr>
                <w:rFonts w:asciiTheme="minorHAnsi" w:hAnsiTheme="minorHAnsi" w:cstheme="minorHAnsi"/>
                <w:sz w:val="22"/>
              </w:rPr>
              <w:t xml:space="preserve"> cas échéant) Localité : </w:t>
            </w:r>
            <w:r w:rsidRPr="00825DD7" w:rsidR="008A487B">
              <w:rPr>
                <w:rFonts w:asciiTheme="majorHAnsi" w:hAnsiTheme="majorHAnsi" w:cstheme="majorHAnsi"/>
                <w:bCs/>
                <w:color w:val="000000" w:themeColor="text1"/>
                <w:sz w:val="20"/>
                <w:szCs w:val="20"/>
              </w:rPr>
              <w:t>Toutes zones de présence des Peuples avec un accent sur les territoires disposant d’un projet PIREDD.</w:t>
            </w:r>
          </w:p>
          <w:p w:rsidRPr="005F2BE5" w:rsidR="00BE0A4B" w:rsidP="00232F97" w:rsidRDefault="00BE0A4B" w14:paraId="23ADCE8E" w14:textId="77777777">
            <w:pPr>
              <w:spacing w:after="0"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 xml:space="preserve"> </w:t>
            </w:r>
          </w:p>
        </w:tc>
      </w:tr>
      <w:tr w:rsidRPr="005F2BE5" w:rsidR="00BE0A4B" w:rsidTr="00232F97" w14:paraId="3CBB5455" w14:textId="77777777">
        <w:trPr>
          <w:trHeight w:val="600"/>
        </w:trPr>
        <w:tc>
          <w:tcPr>
            <w:tcW w:w="0" w:type="auto"/>
            <w:vMerge/>
            <w:tcBorders>
              <w:top w:val="nil"/>
              <w:left w:val="single" w:color="000000" w:sz="4" w:space="0"/>
              <w:bottom w:val="single" w:color="000000" w:sz="4" w:space="0"/>
              <w:right w:val="single" w:color="000000" w:sz="4" w:space="0"/>
            </w:tcBorders>
          </w:tcPr>
          <w:p w:rsidRPr="005F2BE5" w:rsidR="00BE0A4B" w:rsidP="00232F97" w:rsidRDefault="00BE0A4B" w14:paraId="0813A60A" w14:textId="77777777">
            <w:pPr>
              <w:spacing w:after="160" w:line="259" w:lineRule="auto"/>
              <w:ind w:left="0" w:right="0" w:firstLine="0"/>
              <w:jc w:val="left"/>
              <w:rPr>
                <w:rFonts w:asciiTheme="minorHAnsi" w:hAnsiTheme="minorHAnsi" w:cstheme="minorHAnsi"/>
                <w:sz w:val="22"/>
              </w:rPr>
            </w:pPr>
          </w:p>
        </w:tc>
        <w:tc>
          <w:tcPr>
            <w:tcW w:w="0" w:type="auto"/>
            <w:vMerge/>
            <w:tcBorders>
              <w:top w:val="nil"/>
              <w:left w:val="single" w:color="000000" w:sz="4" w:space="0"/>
              <w:bottom w:val="nil"/>
              <w:right w:val="single" w:color="000000" w:sz="4" w:space="0"/>
            </w:tcBorders>
          </w:tcPr>
          <w:p w:rsidRPr="005F2BE5" w:rsidR="00BE0A4B" w:rsidP="00232F97" w:rsidRDefault="00BE0A4B" w14:paraId="74D58BBF" w14:textId="77777777">
            <w:pPr>
              <w:spacing w:after="160" w:line="259" w:lineRule="auto"/>
              <w:ind w:left="0" w:right="0" w:firstLine="0"/>
              <w:jc w:val="left"/>
              <w:rPr>
                <w:rFonts w:asciiTheme="minorHAnsi" w:hAnsiTheme="minorHAnsi" w:cstheme="minorHAnsi"/>
                <w:sz w:val="22"/>
              </w:rPr>
            </w:pPr>
          </w:p>
        </w:tc>
        <w:tc>
          <w:tcPr>
            <w:tcW w:w="4410" w:type="dxa"/>
            <w:tcBorders>
              <w:top w:val="single" w:color="000000" w:sz="4" w:space="0"/>
              <w:left w:val="single" w:color="000000" w:sz="4" w:space="0"/>
              <w:bottom w:val="single" w:color="000000" w:sz="4" w:space="0"/>
              <w:right w:val="single" w:color="000000" w:sz="4" w:space="0"/>
            </w:tcBorders>
          </w:tcPr>
          <w:p w:rsidRPr="005F2BE5" w:rsidR="00BE0A4B" w:rsidP="00232F97" w:rsidRDefault="00BE0A4B" w14:paraId="3F5F0E7B" w14:textId="77777777">
            <w:pPr>
              <w:spacing w:after="0" w:line="259" w:lineRule="auto"/>
              <w:ind w:left="0" w:right="0" w:firstLine="0"/>
              <w:jc w:val="left"/>
              <w:rPr>
                <w:rFonts w:asciiTheme="minorHAnsi" w:hAnsiTheme="minorHAnsi" w:cstheme="minorHAnsi"/>
                <w:sz w:val="22"/>
              </w:rPr>
            </w:pPr>
            <w:r w:rsidRPr="005F2BE5">
              <w:rPr>
                <w:rFonts w:asciiTheme="minorHAnsi" w:hAnsiTheme="minorHAnsi" w:cstheme="minorHAnsi"/>
                <w:sz w:val="22"/>
              </w:rPr>
              <w:t xml:space="preserve">Secteur/Thème(s) : </w:t>
            </w:r>
          </w:p>
        </w:tc>
      </w:tr>
    </w:tbl>
    <w:p w:rsidRPr="005F2BE5" w:rsidR="00BE0A4B" w:rsidP="00BE0A4B" w:rsidRDefault="00BE0A4B" w14:paraId="799F1DF0" w14:textId="77777777">
      <w:pPr>
        <w:spacing w:after="0" w:line="259" w:lineRule="auto"/>
        <w:ind w:left="14" w:right="0" w:firstLine="0"/>
        <w:jc w:val="center"/>
        <w:rPr>
          <w:rFonts w:asciiTheme="minorHAnsi" w:hAnsiTheme="minorHAnsi" w:cstheme="minorHAnsi"/>
          <w:sz w:val="22"/>
        </w:rPr>
      </w:pPr>
      <w:r w:rsidRPr="005F2BE5">
        <w:rPr>
          <w:rFonts w:asciiTheme="minorHAnsi" w:hAnsiTheme="minorHAnsi" w:cstheme="minorHAnsi"/>
          <w:b/>
          <w:sz w:val="22"/>
        </w:rPr>
        <w:t xml:space="preserve"> </w:t>
      </w:r>
    </w:p>
    <w:tbl>
      <w:tblPr>
        <w:tblStyle w:val="TableGrid"/>
        <w:tblW w:w="9136" w:type="dxa"/>
        <w:tblInd w:w="-174" w:type="dxa"/>
        <w:tblCellMar>
          <w:top w:w="50" w:type="dxa"/>
          <w:left w:w="121" w:type="dxa"/>
          <w:right w:w="111" w:type="dxa"/>
        </w:tblCellMar>
        <w:tblLook w:val="04A0" w:firstRow="1" w:lastRow="0" w:firstColumn="1" w:lastColumn="0" w:noHBand="0" w:noVBand="1"/>
      </w:tblPr>
      <w:tblGrid>
        <w:gridCol w:w="4409"/>
        <w:gridCol w:w="317"/>
        <w:gridCol w:w="4410"/>
      </w:tblGrid>
      <w:tr w:rsidRPr="005F2BE5" w:rsidR="00BE0A4B" w:rsidTr="00232F97" w14:paraId="6D43BDAC" w14:textId="77777777">
        <w:trPr>
          <w:trHeight w:val="383"/>
        </w:trPr>
        <w:tc>
          <w:tcPr>
            <w:tcW w:w="4409" w:type="dxa"/>
            <w:tcBorders>
              <w:top w:val="single" w:color="000000" w:sz="4" w:space="0"/>
              <w:left w:val="single" w:color="000000" w:sz="4" w:space="0"/>
              <w:bottom w:val="nil"/>
              <w:right w:val="single" w:color="000000" w:sz="4" w:space="0"/>
            </w:tcBorders>
            <w:shd w:val="clear" w:color="auto" w:fill="F3F3F3"/>
          </w:tcPr>
          <w:p w:rsidRPr="005F2BE5" w:rsidR="00BE0A4B" w:rsidP="00232F97" w:rsidRDefault="00BE0A4B" w14:paraId="684C70F4" w14:textId="77777777">
            <w:pPr>
              <w:spacing w:after="0" w:line="259" w:lineRule="auto"/>
              <w:ind w:left="0" w:right="10" w:firstLine="0"/>
              <w:jc w:val="center"/>
              <w:rPr>
                <w:rFonts w:asciiTheme="minorHAnsi" w:hAnsiTheme="minorHAnsi" w:cstheme="minorHAnsi"/>
                <w:sz w:val="22"/>
              </w:rPr>
            </w:pPr>
            <w:r w:rsidRPr="005F2BE5">
              <w:rPr>
                <w:rFonts w:asciiTheme="minorHAnsi" w:hAnsiTheme="minorHAnsi" w:cstheme="minorHAnsi"/>
                <w:b/>
                <w:sz w:val="22"/>
              </w:rPr>
              <w:t xml:space="preserve">Organisations participantes </w:t>
            </w:r>
          </w:p>
        </w:tc>
        <w:tc>
          <w:tcPr>
            <w:tcW w:w="317" w:type="dxa"/>
            <w:vMerge w:val="restart"/>
            <w:tcBorders>
              <w:top w:val="nil"/>
              <w:left w:val="single" w:color="000000" w:sz="4" w:space="0"/>
              <w:bottom w:val="nil"/>
              <w:right w:val="single" w:color="000000" w:sz="4" w:space="0"/>
            </w:tcBorders>
            <w:vAlign w:val="center"/>
          </w:tcPr>
          <w:p w:rsidRPr="005F2BE5" w:rsidR="00BE0A4B" w:rsidP="00232F97" w:rsidRDefault="00BE0A4B" w14:paraId="579628B7" w14:textId="77777777">
            <w:pPr>
              <w:spacing w:after="0" w:line="259" w:lineRule="auto"/>
              <w:ind w:left="36" w:right="0" w:firstLine="0"/>
              <w:jc w:val="center"/>
              <w:rPr>
                <w:rFonts w:asciiTheme="minorHAnsi" w:hAnsiTheme="minorHAnsi" w:cstheme="minorHAnsi"/>
                <w:sz w:val="22"/>
              </w:rPr>
            </w:pPr>
            <w:r w:rsidRPr="005F2BE5">
              <w:rPr>
                <w:rFonts w:asciiTheme="minorHAnsi" w:hAnsiTheme="minorHAnsi" w:cstheme="minorHAnsi"/>
                <w:sz w:val="22"/>
              </w:rPr>
              <w:t xml:space="preserve"> </w:t>
            </w:r>
          </w:p>
        </w:tc>
        <w:tc>
          <w:tcPr>
            <w:tcW w:w="4410" w:type="dxa"/>
            <w:tcBorders>
              <w:top w:val="single" w:color="000000" w:sz="4" w:space="0"/>
              <w:left w:val="single" w:color="000000" w:sz="4" w:space="0"/>
              <w:bottom w:val="nil"/>
              <w:right w:val="single" w:color="000000" w:sz="4" w:space="0"/>
            </w:tcBorders>
            <w:shd w:val="clear" w:color="auto" w:fill="F3F3F3"/>
          </w:tcPr>
          <w:p w:rsidRPr="005F2BE5" w:rsidR="00BE0A4B" w:rsidP="00232F97" w:rsidRDefault="00BE0A4B" w14:paraId="36A4D9C9" w14:textId="77777777">
            <w:pPr>
              <w:spacing w:after="0" w:line="259" w:lineRule="auto"/>
              <w:ind w:left="0" w:right="11" w:firstLine="0"/>
              <w:jc w:val="center"/>
              <w:rPr>
                <w:rFonts w:asciiTheme="minorHAnsi" w:hAnsiTheme="minorHAnsi" w:cstheme="minorHAnsi"/>
                <w:sz w:val="22"/>
              </w:rPr>
            </w:pPr>
            <w:r w:rsidRPr="005F2BE5">
              <w:rPr>
                <w:rFonts w:asciiTheme="minorHAnsi" w:hAnsiTheme="minorHAnsi" w:cstheme="minorHAnsi"/>
                <w:b/>
                <w:sz w:val="22"/>
              </w:rPr>
              <w:t>Partenaires de mise en œuvre</w:t>
            </w:r>
            <w:r w:rsidRPr="005F2BE5">
              <w:rPr>
                <w:rFonts w:asciiTheme="minorHAnsi" w:hAnsiTheme="minorHAnsi" w:cstheme="minorHAnsi"/>
                <w:sz w:val="22"/>
              </w:rPr>
              <w:t xml:space="preserve"> </w:t>
            </w:r>
          </w:p>
        </w:tc>
      </w:tr>
      <w:tr w:rsidRPr="005F2BE5" w:rsidR="00BE0A4B" w:rsidTr="00232F97" w14:paraId="2AD9FF63" w14:textId="77777777">
        <w:trPr>
          <w:trHeight w:val="859"/>
        </w:trPr>
        <w:tc>
          <w:tcPr>
            <w:tcW w:w="4409" w:type="dxa"/>
            <w:tcBorders>
              <w:top w:val="nil"/>
              <w:left w:val="single" w:color="000000" w:sz="4" w:space="0"/>
              <w:bottom w:val="single" w:color="000000" w:sz="4" w:space="0"/>
              <w:right w:val="single" w:color="000000" w:sz="4" w:space="0"/>
            </w:tcBorders>
          </w:tcPr>
          <w:p w:rsidRPr="005F2BE5" w:rsidR="00BE0A4B" w:rsidP="00232F97" w:rsidRDefault="008A487B" w14:paraId="5AD05E87" w14:textId="3A249129">
            <w:pPr>
              <w:spacing w:after="0" w:line="259" w:lineRule="auto"/>
              <w:ind w:right="0"/>
              <w:jc w:val="left"/>
              <w:rPr>
                <w:rFonts w:asciiTheme="minorHAnsi" w:hAnsiTheme="minorHAnsi" w:cstheme="minorHAnsi"/>
                <w:sz w:val="22"/>
              </w:rPr>
            </w:pPr>
            <w:r w:rsidRPr="00825DD7">
              <w:rPr>
                <w:rFonts w:asciiTheme="majorHAnsi" w:hAnsiTheme="majorHAnsi" w:cstheme="majorHAnsi"/>
                <w:bCs/>
                <w:color w:val="000000" w:themeColor="text1"/>
                <w:sz w:val="20"/>
                <w:szCs w:val="20"/>
              </w:rPr>
              <w:t>Banque Mondiale</w:t>
            </w:r>
          </w:p>
        </w:tc>
        <w:tc>
          <w:tcPr>
            <w:tcW w:w="0" w:type="auto"/>
            <w:vMerge/>
            <w:tcBorders>
              <w:top w:val="nil"/>
              <w:left w:val="single" w:color="000000" w:sz="4" w:space="0"/>
              <w:bottom w:val="nil"/>
              <w:right w:val="single" w:color="000000" w:sz="4" w:space="0"/>
            </w:tcBorders>
          </w:tcPr>
          <w:p w:rsidRPr="005F2BE5" w:rsidR="00BE0A4B" w:rsidP="00232F97" w:rsidRDefault="00BE0A4B" w14:paraId="06C74261" w14:textId="77777777">
            <w:pPr>
              <w:spacing w:after="160" w:line="259" w:lineRule="auto"/>
              <w:ind w:left="0" w:right="0" w:firstLine="0"/>
              <w:jc w:val="left"/>
              <w:rPr>
                <w:rFonts w:asciiTheme="minorHAnsi" w:hAnsiTheme="minorHAnsi" w:cstheme="minorHAnsi"/>
                <w:sz w:val="22"/>
              </w:rPr>
            </w:pPr>
          </w:p>
        </w:tc>
        <w:tc>
          <w:tcPr>
            <w:tcW w:w="4410" w:type="dxa"/>
            <w:tcBorders>
              <w:top w:val="nil"/>
              <w:left w:val="single" w:color="000000" w:sz="4" w:space="0"/>
              <w:bottom w:val="single" w:color="000000" w:sz="4" w:space="0"/>
              <w:right w:val="single" w:color="000000" w:sz="4" w:space="0"/>
            </w:tcBorders>
          </w:tcPr>
          <w:p w:rsidRPr="005F2BE5" w:rsidR="00BE0A4B" w:rsidP="00232F97" w:rsidRDefault="008A487B" w14:paraId="254A34D8" w14:textId="4484F08D">
            <w:pPr>
              <w:spacing w:after="0" w:line="259" w:lineRule="auto"/>
              <w:ind w:left="0" w:right="0" w:firstLine="0"/>
              <w:jc w:val="left"/>
              <w:rPr>
                <w:rFonts w:asciiTheme="minorHAnsi" w:hAnsiTheme="minorHAnsi" w:cstheme="minorHAnsi"/>
                <w:sz w:val="22"/>
              </w:rPr>
            </w:pPr>
            <w:r w:rsidRPr="00825DD7">
              <w:rPr>
                <w:rFonts w:asciiTheme="majorHAnsi" w:hAnsiTheme="majorHAnsi" w:cstheme="majorHAnsi"/>
                <w:bCs/>
                <w:color w:val="000000" w:themeColor="text1"/>
                <w:sz w:val="20"/>
                <w:szCs w:val="20"/>
              </w:rPr>
              <w:t>Caritas Congo Asbl</w:t>
            </w:r>
          </w:p>
        </w:tc>
      </w:tr>
    </w:tbl>
    <w:p w:rsidRPr="005F2BE5" w:rsidR="00BE0A4B" w:rsidP="00BE0A4B" w:rsidRDefault="00BE0A4B" w14:paraId="0827464B" w14:textId="77777777">
      <w:pPr>
        <w:spacing w:after="0" w:line="259" w:lineRule="auto"/>
        <w:ind w:left="14" w:right="0" w:firstLine="0"/>
        <w:jc w:val="center"/>
        <w:rPr>
          <w:rFonts w:asciiTheme="minorHAnsi" w:hAnsiTheme="minorHAnsi" w:cstheme="minorHAnsi"/>
          <w:sz w:val="22"/>
        </w:rPr>
      </w:pPr>
      <w:r w:rsidRPr="005F2BE5">
        <w:rPr>
          <w:rFonts w:asciiTheme="minorHAnsi" w:hAnsiTheme="minorHAnsi" w:cstheme="minorHAnsi"/>
          <w:b/>
          <w:sz w:val="22"/>
        </w:rPr>
        <w:t xml:space="preserve"> </w:t>
      </w:r>
    </w:p>
    <w:tbl>
      <w:tblPr>
        <w:tblStyle w:val="TableGrid"/>
        <w:tblW w:w="14848" w:type="dxa"/>
        <w:tblInd w:w="-179" w:type="dxa"/>
        <w:tblCellMar>
          <w:top w:w="40" w:type="dxa"/>
          <w:left w:w="88" w:type="dxa"/>
          <w:right w:w="109" w:type="dxa"/>
        </w:tblCellMar>
        <w:tblLook w:val="04A0" w:firstRow="1" w:lastRow="0" w:firstColumn="1" w:lastColumn="0" w:noHBand="0" w:noVBand="1"/>
      </w:tblPr>
      <w:tblGrid>
        <w:gridCol w:w="4330"/>
        <w:gridCol w:w="74"/>
        <w:gridCol w:w="314"/>
        <w:gridCol w:w="4404"/>
        <w:gridCol w:w="5726"/>
      </w:tblGrid>
      <w:tr w:rsidRPr="00457BFA" w:rsidR="00BE0A4B" w:rsidTr="00232F97" w14:paraId="2573AFDF" w14:textId="77777777">
        <w:trPr>
          <w:gridAfter w:val="1"/>
          <w:wAfter w:w="5721" w:type="dxa"/>
          <w:trHeight w:val="500"/>
        </w:trPr>
        <w:tc>
          <w:tcPr>
            <w:tcW w:w="4404" w:type="dxa"/>
            <w:gridSpan w:val="2"/>
            <w:tcBorders>
              <w:top w:val="single" w:color="000000" w:sz="4" w:space="0"/>
              <w:left w:val="single" w:color="000000" w:sz="4" w:space="0"/>
              <w:bottom w:val="nil"/>
              <w:right w:val="single" w:color="000000" w:sz="4" w:space="0"/>
            </w:tcBorders>
            <w:shd w:val="clear" w:color="auto" w:fill="F2F2F2"/>
          </w:tcPr>
          <w:p w:rsidRPr="00E04DAA" w:rsidR="00BE0A4B" w:rsidP="00232F97" w:rsidRDefault="00BE0A4B" w14:paraId="65C0701A" w14:textId="77777777">
            <w:pPr>
              <w:spacing w:after="0" w:line="259" w:lineRule="auto"/>
              <w:ind w:left="21" w:right="0" w:firstLine="0"/>
              <w:jc w:val="center"/>
              <w:rPr>
                <w:rFonts w:asciiTheme="minorHAnsi" w:hAnsiTheme="minorHAnsi" w:cstheme="minorHAnsi"/>
                <w:sz w:val="18"/>
                <w:szCs w:val="18"/>
              </w:rPr>
            </w:pPr>
            <w:r w:rsidRPr="00E04DAA">
              <w:rPr>
                <w:rFonts w:asciiTheme="minorHAnsi" w:hAnsiTheme="minorHAnsi" w:cstheme="minorHAnsi"/>
                <w:b/>
                <w:sz w:val="18"/>
                <w:szCs w:val="18"/>
              </w:rPr>
              <w:t>Budget du Programme (US$)</w:t>
            </w:r>
            <w:r w:rsidRPr="00E04DAA">
              <w:rPr>
                <w:rFonts w:asciiTheme="minorHAnsi" w:hAnsiTheme="minorHAnsi" w:cstheme="minorHAnsi"/>
                <w:sz w:val="18"/>
                <w:szCs w:val="18"/>
              </w:rPr>
              <w:t xml:space="preserve"> </w:t>
            </w:r>
          </w:p>
        </w:tc>
        <w:tc>
          <w:tcPr>
            <w:tcW w:w="314" w:type="dxa"/>
            <w:vMerge w:val="restart"/>
            <w:tcBorders>
              <w:top w:val="nil"/>
              <w:left w:val="single" w:color="000000" w:sz="4" w:space="0"/>
              <w:bottom w:val="nil"/>
              <w:right w:val="single" w:color="000000" w:sz="4" w:space="0"/>
            </w:tcBorders>
          </w:tcPr>
          <w:p w:rsidRPr="00E04DAA" w:rsidR="00BE0A4B" w:rsidP="00232F97" w:rsidRDefault="00BE0A4B" w14:paraId="229992E1" w14:textId="77777777">
            <w:pPr>
              <w:spacing w:after="211" w:line="259" w:lineRule="auto"/>
              <w:ind w:left="70" w:right="0" w:firstLine="0"/>
              <w:jc w:val="center"/>
              <w:rPr>
                <w:rFonts w:asciiTheme="minorHAnsi" w:hAnsiTheme="minorHAnsi" w:cstheme="minorHAnsi"/>
                <w:sz w:val="18"/>
                <w:szCs w:val="18"/>
              </w:rPr>
            </w:pPr>
            <w:r w:rsidRPr="00E04DAA">
              <w:rPr>
                <w:rFonts w:asciiTheme="minorHAnsi" w:hAnsiTheme="minorHAnsi" w:cstheme="minorHAnsi"/>
                <w:b/>
                <w:sz w:val="18"/>
                <w:szCs w:val="18"/>
              </w:rPr>
              <w:t xml:space="preserve"> </w:t>
            </w:r>
          </w:p>
          <w:p w:rsidRPr="00E04DAA" w:rsidR="00BE0A4B" w:rsidP="00232F97" w:rsidRDefault="00BE0A4B" w14:paraId="78A477C2" w14:textId="77777777">
            <w:pPr>
              <w:spacing w:after="578" w:line="259" w:lineRule="auto"/>
              <w:ind w:left="19"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E0A4B" w:rsidP="00232F97" w:rsidRDefault="00BE0A4B" w14:paraId="58934C41" w14:textId="77777777">
            <w:pPr>
              <w:spacing w:after="74" w:line="259" w:lineRule="auto"/>
              <w:ind w:left="19"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E0A4B" w:rsidP="00232F97" w:rsidRDefault="00BE0A4B" w14:paraId="25E14058" w14:textId="77777777">
            <w:pPr>
              <w:spacing w:after="74" w:line="259" w:lineRule="auto"/>
              <w:ind w:left="19"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E0A4B" w:rsidP="00232F97" w:rsidRDefault="00BE0A4B" w14:paraId="4D6E2491" w14:textId="77777777">
            <w:pPr>
              <w:spacing w:after="77" w:line="259" w:lineRule="auto"/>
              <w:ind w:left="19"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E0A4B" w:rsidP="00232F97" w:rsidRDefault="00BE0A4B" w14:paraId="157DBC26" w14:textId="77777777">
            <w:pPr>
              <w:spacing w:after="0" w:line="259" w:lineRule="auto"/>
              <w:ind w:left="19"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tc>
        <w:tc>
          <w:tcPr>
            <w:tcW w:w="4404" w:type="dxa"/>
            <w:tcBorders>
              <w:top w:val="single" w:color="000000" w:sz="4" w:space="0"/>
              <w:left w:val="single" w:color="000000" w:sz="4" w:space="0"/>
              <w:bottom w:val="nil"/>
              <w:right w:val="single" w:color="000000" w:sz="4" w:space="0"/>
            </w:tcBorders>
            <w:shd w:val="clear" w:color="auto" w:fill="F2F2F2"/>
            <w:vAlign w:val="center"/>
          </w:tcPr>
          <w:p w:rsidRPr="00E04DAA" w:rsidR="00BE0A4B" w:rsidP="00232F97" w:rsidRDefault="00BE0A4B" w14:paraId="13A7BFBF" w14:textId="77777777">
            <w:pPr>
              <w:spacing w:after="0" w:line="259" w:lineRule="auto"/>
              <w:ind w:right="0" w:firstLine="0"/>
              <w:jc w:val="center"/>
              <w:rPr>
                <w:rFonts w:asciiTheme="minorHAnsi" w:hAnsiTheme="minorHAnsi" w:cstheme="minorHAnsi"/>
                <w:sz w:val="18"/>
                <w:szCs w:val="18"/>
              </w:rPr>
            </w:pPr>
            <w:r w:rsidRPr="00E04DAA">
              <w:rPr>
                <w:rFonts w:asciiTheme="minorHAnsi" w:hAnsiTheme="minorHAnsi" w:cstheme="minorHAnsi"/>
                <w:b/>
                <w:sz w:val="18"/>
                <w:szCs w:val="18"/>
              </w:rPr>
              <w:t>Durée du Programme (mois)</w:t>
            </w:r>
            <w:r w:rsidRPr="00E04DAA">
              <w:rPr>
                <w:rFonts w:asciiTheme="minorHAnsi" w:hAnsiTheme="minorHAnsi" w:cstheme="minorHAnsi"/>
                <w:sz w:val="18"/>
                <w:szCs w:val="18"/>
              </w:rPr>
              <w:t xml:space="preserve"> </w:t>
            </w:r>
          </w:p>
        </w:tc>
      </w:tr>
      <w:tr w:rsidRPr="00457BFA" w:rsidR="00BE0A4B" w:rsidTr="00232F97" w14:paraId="1C1ABFBE" w14:textId="77777777">
        <w:trPr>
          <w:gridAfter w:val="1"/>
          <w:wAfter w:w="5721" w:type="dxa"/>
          <w:trHeight w:val="2753"/>
        </w:trPr>
        <w:tc>
          <w:tcPr>
            <w:tcW w:w="4404" w:type="dxa"/>
            <w:gridSpan w:val="2"/>
            <w:tcBorders>
              <w:top w:val="nil"/>
              <w:left w:val="single" w:color="000000" w:sz="4" w:space="0"/>
              <w:bottom w:val="single" w:color="000000" w:sz="4" w:space="0"/>
              <w:right w:val="single" w:color="000000" w:sz="4" w:space="0"/>
            </w:tcBorders>
          </w:tcPr>
          <w:p w:rsidRPr="00E04DAA" w:rsidR="00BE0A4B" w:rsidP="00232F97" w:rsidRDefault="00BE0A4B" w14:paraId="622EBB4D" w14:textId="09D7196C">
            <w:pPr>
              <w:spacing w:after="240" w:line="259" w:lineRule="auto"/>
              <w:ind w:left="17" w:right="0" w:firstLine="0"/>
              <w:jc w:val="left"/>
              <w:rPr>
                <w:rFonts w:asciiTheme="minorHAnsi" w:hAnsiTheme="minorHAnsi" w:cstheme="minorHAnsi"/>
                <w:sz w:val="18"/>
                <w:szCs w:val="18"/>
              </w:rPr>
            </w:pPr>
            <w:r w:rsidRPr="00E04DAA">
              <w:rPr>
                <w:rFonts w:asciiTheme="minorHAnsi" w:hAnsiTheme="minorHAnsi" w:cstheme="minorHAnsi"/>
                <w:b/>
                <w:sz w:val="18"/>
                <w:szCs w:val="18"/>
              </w:rPr>
              <w:t xml:space="preserve">Contribution du </w:t>
            </w:r>
            <w:r w:rsidRPr="00E04DAA" w:rsidR="00407AAC">
              <w:rPr>
                <w:rFonts w:asciiTheme="minorHAnsi" w:hAnsiTheme="minorHAnsi" w:cstheme="minorHAnsi"/>
                <w:b/>
                <w:sz w:val="18"/>
                <w:szCs w:val="18"/>
              </w:rPr>
              <w:t>Fonds :</w:t>
            </w:r>
            <w:r w:rsidRPr="00E04DAA">
              <w:rPr>
                <w:rFonts w:asciiTheme="minorHAnsi" w:hAnsiTheme="minorHAnsi" w:cstheme="minorHAnsi"/>
                <w:b/>
                <w:sz w:val="18"/>
                <w:szCs w:val="18"/>
              </w:rPr>
              <w:t xml:space="preserve"> </w:t>
            </w:r>
          </w:p>
          <w:p w:rsidRPr="00E04DAA" w:rsidR="00BE0A4B" w:rsidP="00F132DF" w:rsidRDefault="00407AAC" w14:paraId="35D46924" w14:textId="1BF70773">
            <w:pPr>
              <w:numPr>
                <w:ilvl w:val="0"/>
                <w:numId w:val="1"/>
              </w:numPr>
              <w:spacing w:after="29" w:line="240" w:lineRule="auto"/>
              <w:ind w:right="554" w:firstLine="0"/>
              <w:jc w:val="left"/>
              <w:rPr>
                <w:rFonts w:asciiTheme="minorHAnsi" w:hAnsiTheme="minorHAnsi" w:cstheme="minorHAnsi"/>
                <w:sz w:val="18"/>
                <w:szCs w:val="18"/>
              </w:rPr>
            </w:pPr>
            <w:r w:rsidRPr="00E04DAA">
              <w:rPr>
                <w:rFonts w:asciiTheme="minorHAnsi" w:hAnsiTheme="minorHAnsi" w:cstheme="minorHAnsi"/>
                <w:i/>
                <w:sz w:val="18"/>
                <w:szCs w:val="18"/>
              </w:rPr>
              <w:t>Le</w:t>
            </w:r>
            <w:r w:rsidRPr="00E04DAA" w:rsidR="00BE0A4B">
              <w:rPr>
                <w:rFonts w:asciiTheme="minorHAnsi" w:hAnsiTheme="minorHAnsi" w:cstheme="minorHAnsi"/>
                <w:i/>
                <w:sz w:val="18"/>
                <w:szCs w:val="18"/>
              </w:rPr>
              <w:t xml:space="preserve"> cas échéant, par agence</w:t>
            </w:r>
            <w:r w:rsidRPr="00E04DAA" w:rsidR="00BE0A4B">
              <w:rPr>
                <w:rFonts w:asciiTheme="minorHAnsi" w:hAnsiTheme="minorHAnsi" w:cstheme="minorHAnsi"/>
                <w:b/>
                <w:i/>
                <w:sz w:val="18"/>
                <w:szCs w:val="18"/>
              </w:rPr>
              <w:t xml:space="preserve"> </w:t>
            </w:r>
          </w:p>
          <w:p w:rsidRPr="00E04DAA" w:rsidR="00BE0A4B" w:rsidP="00232F97" w:rsidRDefault="00BE0A4B" w14:paraId="30D260B2" w14:textId="77777777">
            <w:pPr>
              <w:spacing w:after="29" w:line="240" w:lineRule="auto"/>
              <w:ind w:left="17" w:right="554" w:firstLine="0"/>
              <w:jc w:val="left"/>
              <w:rPr>
                <w:rFonts w:asciiTheme="minorHAnsi" w:hAnsiTheme="minorHAnsi" w:cstheme="minorHAnsi"/>
                <w:b/>
                <w:sz w:val="18"/>
                <w:szCs w:val="18"/>
              </w:rPr>
            </w:pPr>
          </w:p>
          <w:p w:rsidRPr="00E04DAA" w:rsidR="00BE0A4B" w:rsidP="00232F97" w:rsidRDefault="00BE0A4B" w14:paraId="11D4659B" w14:textId="6EE577A1">
            <w:pPr>
              <w:spacing w:after="29" w:line="240" w:lineRule="auto"/>
              <w:ind w:left="17" w:right="554" w:firstLine="0"/>
              <w:jc w:val="left"/>
              <w:rPr>
                <w:rFonts w:asciiTheme="minorHAnsi" w:hAnsiTheme="minorHAnsi" w:cstheme="minorHAnsi"/>
                <w:sz w:val="18"/>
                <w:szCs w:val="18"/>
              </w:rPr>
            </w:pPr>
            <w:r w:rsidRPr="00E04DAA">
              <w:rPr>
                <w:rFonts w:asciiTheme="minorHAnsi" w:hAnsiTheme="minorHAnsi" w:cstheme="minorHAnsi"/>
                <w:b/>
                <w:sz w:val="18"/>
                <w:szCs w:val="18"/>
              </w:rPr>
              <w:t>Contribution de(s) agence(s</w:t>
            </w:r>
            <w:r w:rsidRPr="00E04DAA" w:rsidR="00407AAC">
              <w:rPr>
                <w:rFonts w:asciiTheme="minorHAnsi" w:hAnsiTheme="minorHAnsi" w:cstheme="minorHAnsi"/>
                <w:b/>
                <w:sz w:val="18"/>
                <w:szCs w:val="18"/>
              </w:rPr>
              <w:t>) :</w:t>
            </w:r>
            <w:r w:rsidRPr="00E04DAA">
              <w:rPr>
                <w:rFonts w:asciiTheme="minorHAnsi" w:hAnsiTheme="minorHAnsi" w:cstheme="minorHAnsi"/>
                <w:sz w:val="18"/>
                <w:szCs w:val="18"/>
              </w:rPr>
              <w:t xml:space="preserve"> </w:t>
            </w:r>
            <w:r w:rsidRPr="00E04DAA" w:rsidR="008A487B">
              <w:rPr>
                <w:rFonts w:asciiTheme="majorHAnsi" w:hAnsiTheme="majorHAnsi" w:cstheme="majorHAnsi"/>
                <w:bCs/>
                <w:color w:val="000000" w:themeColor="text1"/>
                <w:sz w:val="18"/>
                <w:szCs w:val="18"/>
              </w:rPr>
              <w:t>6 M USD</w:t>
            </w:r>
          </w:p>
          <w:p w:rsidRPr="00E04DAA" w:rsidR="00BE0A4B" w:rsidP="00F132DF" w:rsidRDefault="00407AAC" w14:paraId="1C4AB617" w14:textId="7C5F182B">
            <w:pPr>
              <w:numPr>
                <w:ilvl w:val="0"/>
                <w:numId w:val="1"/>
              </w:numPr>
              <w:spacing w:after="29" w:line="237" w:lineRule="auto"/>
              <w:ind w:right="554" w:firstLine="0"/>
              <w:jc w:val="left"/>
              <w:rPr>
                <w:rFonts w:asciiTheme="minorHAnsi" w:hAnsiTheme="minorHAnsi" w:cstheme="minorHAnsi"/>
                <w:sz w:val="18"/>
                <w:szCs w:val="18"/>
              </w:rPr>
            </w:pPr>
            <w:r w:rsidRPr="00E04DAA">
              <w:rPr>
                <w:rFonts w:asciiTheme="minorHAnsi" w:hAnsiTheme="minorHAnsi" w:cstheme="minorHAnsi"/>
                <w:i/>
                <w:sz w:val="18"/>
                <w:szCs w:val="18"/>
              </w:rPr>
              <w:t>Le</w:t>
            </w:r>
            <w:r w:rsidRPr="00E04DAA" w:rsidR="00BE0A4B">
              <w:rPr>
                <w:rFonts w:asciiTheme="minorHAnsi" w:hAnsiTheme="minorHAnsi" w:cstheme="minorHAnsi"/>
                <w:i/>
                <w:sz w:val="18"/>
                <w:szCs w:val="18"/>
              </w:rPr>
              <w:t xml:space="preserve"> cas échéant, par agence</w:t>
            </w:r>
            <w:r w:rsidRPr="00E04DAA" w:rsidR="00BE0A4B">
              <w:rPr>
                <w:rFonts w:asciiTheme="minorHAnsi" w:hAnsiTheme="minorHAnsi" w:cstheme="minorHAnsi"/>
                <w:b/>
                <w:sz w:val="18"/>
                <w:szCs w:val="18"/>
              </w:rPr>
              <w:t xml:space="preserve"> </w:t>
            </w:r>
          </w:p>
          <w:p w:rsidRPr="00E04DAA" w:rsidR="00BE0A4B" w:rsidP="00232F97" w:rsidRDefault="00BE0A4B" w14:paraId="79384E78" w14:textId="77777777">
            <w:pPr>
              <w:spacing w:after="29" w:line="237" w:lineRule="auto"/>
              <w:ind w:left="17" w:right="554" w:firstLine="0"/>
              <w:jc w:val="left"/>
              <w:rPr>
                <w:rFonts w:asciiTheme="minorHAnsi" w:hAnsiTheme="minorHAnsi" w:cstheme="minorHAnsi"/>
                <w:b/>
                <w:sz w:val="18"/>
                <w:szCs w:val="18"/>
              </w:rPr>
            </w:pPr>
          </w:p>
          <w:p w:rsidRPr="00E04DAA" w:rsidR="00BE0A4B" w:rsidP="00232F97" w:rsidRDefault="00BE0A4B" w14:paraId="002741B1" w14:textId="742B45CF">
            <w:pPr>
              <w:spacing w:after="29" w:line="237" w:lineRule="auto"/>
              <w:ind w:left="17" w:right="554" w:firstLine="0"/>
              <w:jc w:val="left"/>
              <w:rPr>
                <w:rFonts w:asciiTheme="minorHAnsi" w:hAnsiTheme="minorHAnsi" w:cstheme="minorHAnsi"/>
                <w:sz w:val="18"/>
                <w:szCs w:val="18"/>
              </w:rPr>
            </w:pPr>
            <w:r w:rsidRPr="00E04DAA">
              <w:rPr>
                <w:rFonts w:asciiTheme="minorHAnsi" w:hAnsiTheme="minorHAnsi" w:cstheme="minorHAnsi"/>
                <w:b/>
                <w:sz w:val="18"/>
                <w:szCs w:val="18"/>
              </w:rPr>
              <w:t xml:space="preserve">Contribution du </w:t>
            </w:r>
            <w:r w:rsidRPr="00E04DAA" w:rsidR="00407AAC">
              <w:rPr>
                <w:rFonts w:asciiTheme="minorHAnsi" w:hAnsiTheme="minorHAnsi" w:cstheme="minorHAnsi"/>
                <w:b/>
                <w:sz w:val="18"/>
                <w:szCs w:val="18"/>
              </w:rPr>
              <w:t>Gouvernement :</w:t>
            </w:r>
            <w:r w:rsidRPr="00E04DAA">
              <w:rPr>
                <w:rFonts w:asciiTheme="minorHAnsi" w:hAnsiTheme="minorHAnsi" w:cstheme="minorHAnsi"/>
                <w:b/>
                <w:sz w:val="18"/>
                <w:szCs w:val="18"/>
              </w:rPr>
              <w:t xml:space="preserve"> </w:t>
            </w:r>
          </w:p>
          <w:p w:rsidRPr="00E04DAA" w:rsidR="00BE0A4B" w:rsidP="00F132DF" w:rsidRDefault="00BE0A4B" w14:paraId="7D0FCC95" w14:textId="3B220CD0">
            <w:pPr>
              <w:numPr>
                <w:ilvl w:val="0"/>
                <w:numId w:val="1"/>
              </w:numPr>
              <w:spacing w:after="71" w:line="259" w:lineRule="auto"/>
              <w:ind w:right="554" w:firstLine="0"/>
              <w:jc w:val="left"/>
              <w:rPr>
                <w:rFonts w:asciiTheme="minorHAnsi" w:hAnsiTheme="minorHAnsi" w:cstheme="minorHAnsi"/>
                <w:sz w:val="18"/>
                <w:szCs w:val="18"/>
              </w:rPr>
            </w:pPr>
            <w:r w:rsidRPr="00E04DAA">
              <w:rPr>
                <w:rFonts w:asciiTheme="minorHAnsi" w:hAnsiTheme="minorHAnsi" w:cstheme="minorHAnsi"/>
                <w:i/>
                <w:sz w:val="18"/>
                <w:szCs w:val="18"/>
              </w:rPr>
              <w:t>(</w:t>
            </w:r>
            <w:r w:rsidRPr="00E04DAA" w:rsidR="00407AAC">
              <w:rPr>
                <w:rFonts w:asciiTheme="minorHAnsi" w:hAnsiTheme="minorHAnsi" w:cstheme="minorHAnsi"/>
                <w:i/>
                <w:sz w:val="18"/>
                <w:szCs w:val="18"/>
              </w:rPr>
              <w:t>Le</w:t>
            </w:r>
            <w:r w:rsidRPr="00E04DAA">
              <w:rPr>
                <w:rFonts w:asciiTheme="minorHAnsi" w:hAnsiTheme="minorHAnsi" w:cstheme="minorHAnsi"/>
                <w:i/>
                <w:sz w:val="18"/>
                <w:szCs w:val="18"/>
              </w:rPr>
              <w:t xml:space="preserve"> cas échéant) </w:t>
            </w:r>
          </w:p>
          <w:p w:rsidRPr="00E04DAA" w:rsidR="00BE0A4B" w:rsidP="00232F97" w:rsidRDefault="00BE0A4B" w14:paraId="6228738E" w14:textId="77777777">
            <w:pPr>
              <w:spacing w:after="7" w:line="259" w:lineRule="auto"/>
              <w:ind w:left="17" w:right="0" w:firstLine="0"/>
              <w:jc w:val="left"/>
              <w:rPr>
                <w:rFonts w:asciiTheme="minorHAnsi" w:hAnsiTheme="minorHAnsi" w:cstheme="minorHAnsi"/>
                <w:b/>
                <w:sz w:val="18"/>
                <w:szCs w:val="18"/>
              </w:rPr>
            </w:pPr>
          </w:p>
          <w:p w:rsidRPr="00E04DAA" w:rsidR="00BE0A4B" w:rsidP="00232F97" w:rsidRDefault="00BE0A4B" w14:paraId="44E5E760" w14:textId="24524FB8">
            <w:pPr>
              <w:spacing w:after="7" w:line="259" w:lineRule="auto"/>
              <w:ind w:left="17" w:right="0" w:firstLine="0"/>
              <w:jc w:val="left"/>
              <w:rPr>
                <w:rFonts w:asciiTheme="minorHAnsi" w:hAnsiTheme="minorHAnsi" w:cstheme="minorHAnsi"/>
                <w:sz w:val="18"/>
                <w:szCs w:val="18"/>
              </w:rPr>
            </w:pPr>
            <w:r w:rsidRPr="00E04DAA">
              <w:rPr>
                <w:rFonts w:asciiTheme="minorHAnsi" w:hAnsiTheme="minorHAnsi" w:cstheme="minorHAnsi"/>
                <w:b/>
                <w:sz w:val="18"/>
                <w:szCs w:val="18"/>
              </w:rPr>
              <w:t>Autres Contributions [donateur(s)</w:t>
            </w:r>
            <w:r w:rsidRPr="00E04DAA" w:rsidR="00407AAC">
              <w:rPr>
                <w:rFonts w:asciiTheme="minorHAnsi" w:hAnsiTheme="minorHAnsi" w:cstheme="minorHAnsi"/>
                <w:b/>
                <w:sz w:val="18"/>
                <w:szCs w:val="18"/>
              </w:rPr>
              <w:t>] :</w:t>
            </w:r>
            <w:r w:rsidRPr="00E04DAA">
              <w:rPr>
                <w:rFonts w:asciiTheme="minorHAnsi" w:hAnsiTheme="minorHAnsi" w:cstheme="minorHAnsi"/>
                <w:b/>
                <w:sz w:val="18"/>
                <w:szCs w:val="18"/>
              </w:rPr>
              <w:t xml:space="preserve"> </w:t>
            </w:r>
            <w:r w:rsidRPr="00E04DAA" w:rsidR="008A487B">
              <w:rPr>
                <w:rFonts w:asciiTheme="majorHAnsi" w:hAnsiTheme="majorHAnsi" w:cstheme="majorHAnsi"/>
                <w:bCs/>
                <w:color w:val="000000" w:themeColor="text1"/>
                <w:sz w:val="18"/>
                <w:szCs w:val="18"/>
              </w:rPr>
              <w:t>2 M USD</w:t>
            </w:r>
          </w:p>
          <w:p w:rsidRPr="00E04DAA" w:rsidR="00BE0A4B" w:rsidP="00F132DF" w:rsidRDefault="00BE0A4B" w14:paraId="42EA3115" w14:textId="04C91C9D">
            <w:pPr>
              <w:numPr>
                <w:ilvl w:val="0"/>
                <w:numId w:val="1"/>
              </w:numPr>
              <w:spacing w:after="0" w:line="259" w:lineRule="auto"/>
              <w:ind w:right="554" w:firstLine="0"/>
              <w:jc w:val="left"/>
              <w:rPr>
                <w:rFonts w:asciiTheme="minorHAnsi" w:hAnsiTheme="minorHAnsi" w:cstheme="minorHAnsi"/>
                <w:sz w:val="18"/>
                <w:szCs w:val="18"/>
              </w:rPr>
            </w:pPr>
            <w:r w:rsidRPr="00E04DAA">
              <w:rPr>
                <w:rFonts w:asciiTheme="minorHAnsi" w:hAnsiTheme="minorHAnsi" w:cstheme="minorHAnsi"/>
                <w:i/>
                <w:sz w:val="18"/>
                <w:szCs w:val="18"/>
              </w:rPr>
              <w:t>(</w:t>
            </w:r>
            <w:r w:rsidRPr="00E04DAA" w:rsidR="00407AAC">
              <w:rPr>
                <w:rFonts w:asciiTheme="minorHAnsi" w:hAnsiTheme="minorHAnsi" w:cstheme="minorHAnsi"/>
                <w:i/>
                <w:sz w:val="18"/>
                <w:szCs w:val="18"/>
              </w:rPr>
              <w:t>Le</w:t>
            </w:r>
            <w:r w:rsidRPr="00E04DAA">
              <w:rPr>
                <w:rFonts w:asciiTheme="minorHAnsi" w:hAnsiTheme="minorHAnsi" w:cstheme="minorHAnsi"/>
                <w:i/>
                <w:sz w:val="18"/>
                <w:szCs w:val="18"/>
              </w:rPr>
              <w:t xml:space="preserve"> cas échéant) </w:t>
            </w:r>
          </w:p>
          <w:p w:rsidRPr="00E04DAA" w:rsidR="00BE0A4B" w:rsidP="00232F97" w:rsidRDefault="008A487B" w14:paraId="4BEA8AE4" w14:textId="5C134B80">
            <w:pPr>
              <w:spacing w:after="0" w:line="259" w:lineRule="auto"/>
              <w:ind w:left="17" w:right="554" w:firstLine="0"/>
              <w:jc w:val="left"/>
              <w:rPr>
                <w:rFonts w:asciiTheme="minorHAnsi" w:hAnsiTheme="minorHAnsi" w:cstheme="minorHAnsi"/>
                <w:sz w:val="18"/>
                <w:szCs w:val="18"/>
              </w:rPr>
            </w:pPr>
            <w:r w:rsidRPr="00E04DAA">
              <w:rPr>
                <w:rFonts w:asciiTheme="minorHAnsi" w:hAnsiTheme="minorHAnsi" w:cstheme="minorHAnsi"/>
                <w:b/>
                <w:sz w:val="18"/>
                <w:szCs w:val="18"/>
              </w:rPr>
              <w:t>TOTAL :</w:t>
            </w:r>
            <w:r w:rsidRPr="00E04DAA" w:rsidR="00BE0A4B">
              <w:rPr>
                <w:rFonts w:asciiTheme="minorHAnsi" w:hAnsiTheme="minorHAnsi" w:cstheme="minorHAnsi"/>
                <w:b/>
                <w:sz w:val="18"/>
                <w:szCs w:val="18"/>
              </w:rPr>
              <w:t xml:space="preserve"> </w:t>
            </w:r>
            <w:r w:rsidRPr="00E04DAA">
              <w:rPr>
                <w:rFonts w:asciiTheme="majorHAnsi" w:hAnsiTheme="majorHAnsi" w:cstheme="majorHAnsi"/>
                <w:bCs/>
                <w:color w:val="000000" w:themeColor="text1"/>
                <w:sz w:val="18"/>
                <w:szCs w:val="18"/>
              </w:rPr>
              <w:t>8 MUSD</w:t>
            </w:r>
          </w:p>
        </w:tc>
        <w:tc>
          <w:tcPr>
            <w:tcW w:w="0" w:type="auto"/>
            <w:vMerge/>
            <w:tcBorders>
              <w:top w:val="nil"/>
              <w:left w:val="single" w:color="000000" w:sz="4" w:space="0"/>
              <w:bottom w:val="nil"/>
              <w:right w:val="single" w:color="000000" w:sz="4" w:space="0"/>
            </w:tcBorders>
          </w:tcPr>
          <w:p w:rsidRPr="00E04DAA" w:rsidR="00BE0A4B" w:rsidP="00232F97" w:rsidRDefault="00BE0A4B" w14:paraId="7FDF2384" w14:textId="77777777">
            <w:pPr>
              <w:spacing w:after="160" w:line="259" w:lineRule="auto"/>
              <w:ind w:left="0" w:right="0" w:firstLine="0"/>
              <w:jc w:val="left"/>
              <w:rPr>
                <w:rFonts w:asciiTheme="minorHAnsi" w:hAnsiTheme="minorHAnsi" w:cstheme="minorHAnsi"/>
                <w:sz w:val="18"/>
                <w:szCs w:val="18"/>
              </w:rPr>
            </w:pPr>
          </w:p>
        </w:tc>
        <w:tc>
          <w:tcPr>
            <w:tcW w:w="4404" w:type="dxa"/>
            <w:tcBorders>
              <w:top w:val="nil"/>
              <w:left w:val="single" w:color="000000" w:sz="4" w:space="0"/>
              <w:bottom w:val="single" w:color="000000" w:sz="4" w:space="0"/>
              <w:right w:val="single" w:color="000000" w:sz="4" w:space="0"/>
            </w:tcBorders>
            <w:vAlign w:val="center"/>
          </w:tcPr>
          <w:p w:rsidRPr="00E04DAA" w:rsidR="008A487B" w:rsidP="008A487B" w:rsidRDefault="00BE0A4B" w14:paraId="7088A442" w14:textId="42A9ACF2">
            <w:pPr>
              <w:spacing w:line="240" w:lineRule="auto"/>
              <w:ind w:left="0" w:firstLine="0"/>
              <w:rPr>
                <w:rFonts w:asciiTheme="majorHAnsi" w:hAnsiTheme="majorHAnsi" w:cstheme="majorHAnsi"/>
                <w:bCs/>
                <w:color w:val="000000" w:themeColor="text1"/>
                <w:sz w:val="18"/>
                <w:szCs w:val="18"/>
              </w:rPr>
            </w:pPr>
            <w:r w:rsidRPr="00E04DAA">
              <w:rPr>
                <w:rFonts w:asciiTheme="minorHAnsi" w:hAnsiTheme="minorHAnsi" w:cstheme="minorHAnsi"/>
                <w:sz w:val="18"/>
                <w:szCs w:val="18"/>
              </w:rPr>
              <w:t>Durée totale (mois)</w:t>
            </w:r>
            <w:r w:rsidRPr="00E04DAA" w:rsidR="00B52200">
              <w:rPr>
                <w:rFonts w:asciiTheme="minorHAnsi" w:hAnsiTheme="minorHAnsi" w:cstheme="minorHAnsi"/>
                <w:sz w:val="18"/>
                <w:szCs w:val="18"/>
              </w:rPr>
              <w:t xml:space="preserve"> </w:t>
            </w:r>
            <w:r w:rsidRPr="00E04DAA">
              <w:rPr>
                <w:rFonts w:asciiTheme="minorHAnsi" w:hAnsiTheme="minorHAnsi" w:cstheme="minorHAnsi"/>
                <w:sz w:val="18"/>
                <w:szCs w:val="18"/>
              </w:rPr>
              <w:t xml:space="preserve">: </w:t>
            </w:r>
            <w:r w:rsidRPr="00E04DAA" w:rsidR="008A487B">
              <w:rPr>
                <w:rFonts w:asciiTheme="majorHAnsi" w:hAnsiTheme="majorHAnsi" w:cstheme="majorHAnsi"/>
                <w:bCs/>
                <w:color w:val="000000" w:themeColor="text1"/>
                <w:sz w:val="18"/>
                <w:szCs w:val="18"/>
              </w:rPr>
              <w:t>60</w:t>
            </w:r>
          </w:p>
          <w:p w:rsidRPr="00E04DAA" w:rsidR="00BE0A4B" w:rsidP="00232F97" w:rsidRDefault="00BE0A4B" w14:paraId="2E62853A" w14:textId="451262E6">
            <w:pPr>
              <w:spacing w:after="209" w:line="259" w:lineRule="auto"/>
              <w:ind w:left="17" w:right="0" w:firstLine="0"/>
              <w:jc w:val="left"/>
              <w:rPr>
                <w:rFonts w:asciiTheme="minorHAnsi" w:hAnsiTheme="minorHAnsi" w:cstheme="minorHAnsi"/>
                <w:sz w:val="18"/>
                <w:szCs w:val="18"/>
              </w:rPr>
            </w:pPr>
          </w:p>
          <w:p w:rsidRPr="00E04DAA" w:rsidR="00BE0A4B" w:rsidP="00232F97" w:rsidRDefault="00BE0A4B" w14:paraId="149DC8BB" w14:textId="77777777">
            <w:pPr>
              <w:spacing w:after="0" w:line="259" w:lineRule="auto"/>
              <w:ind w:left="17"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52200" w:rsidP="00232F97" w:rsidRDefault="00BE0A4B" w14:paraId="48C2EDF6" w14:textId="77777777">
            <w:pPr>
              <w:spacing w:after="16" w:line="259" w:lineRule="auto"/>
              <w:ind w:left="17" w:right="0" w:firstLine="0"/>
              <w:jc w:val="left"/>
              <w:rPr>
                <w:rFonts w:asciiTheme="minorHAnsi" w:hAnsiTheme="minorHAnsi" w:cstheme="minorHAnsi"/>
                <w:sz w:val="18"/>
                <w:szCs w:val="18"/>
              </w:rPr>
            </w:pPr>
            <w:r w:rsidRPr="00E04DAA">
              <w:rPr>
                <w:rFonts w:asciiTheme="minorHAnsi" w:hAnsiTheme="minorHAnsi" w:cstheme="minorHAnsi"/>
                <w:sz w:val="18"/>
                <w:szCs w:val="18"/>
              </w:rPr>
              <w:t>Date de démarrage</w:t>
            </w:r>
            <w:r w:rsidRPr="00E04DAA">
              <w:rPr>
                <w:rFonts w:asciiTheme="minorHAnsi" w:hAnsiTheme="minorHAnsi" w:cstheme="minorHAnsi"/>
                <w:sz w:val="18"/>
                <w:szCs w:val="18"/>
                <w:vertAlign w:val="superscript"/>
              </w:rPr>
              <w:t>3</w:t>
            </w:r>
            <w:r w:rsidRPr="00E04DAA">
              <w:rPr>
                <w:rFonts w:asciiTheme="minorHAnsi" w:hAnsiTheme="minorHAnsi" w:cstheme="minorHAnsi"/>
                <w:sz w:val="18"/>
                <w:szCs w:val="18"/>
              </w:rPr>
              <w:t xml:space="preserve"> (dd.mm.yyyy): </w:t>
            </w:r>
          </w:p>
          <w:p w:rsidRPr="00E04DAA" w:rsidR="00BE0A4B" w:rsidP="00232F97" w:rsidRDefault="00B52200" w14:paraId="042A6C6E" w14:textId="5248AA87">
            <w:pPr>
              <w:spacing w:after="16" w:line="259" w:lineRule="auto"/>
              <w:ind w:left="17" w:right="0" w:firstLine="0"/>
              <w:jc w:val="left"/>
              <w:rPr>
                <w:rFonts w:asciiTheme="minorHAnsi" w:hAnsiTheme="minorHAnsi" w:cstheme="minorHAnsi"/>
                <w:sz w:val="18"/>
                <w:szCs w:val="18"/>
              </w:rPr>
            </w:pPr>
            <w:r w:rsidRPr="00E04DAA">
              <w:rPr>
                <w:rFonts w:asciiTheme="majorHAnsi" w:hAnsiTheme="majorHAnsi" w:cstheme="majorHAnsi"/>
                <w:bCs/>
                <w:color w:val="000000" w:themeColor="text1"/>
                <w:sz w:val="18"/>
                <w:szCs w:val="18"/>
              </w:rPr>
              <w:t>24 avril 2016</w:t>
            </w:r>
          </w:p>
          <w:p w:rsidRPr="00E04DAA" w:rsidR="00BE0A4B" w:rsidP="00232F97" w:rsidRDefault="00BE0A4B" w14:paraId="6A8E57CE" w14:textId="77777777">
            <w:pPr>
              <w:spacing w:after="42" w:line="259" w:lineRule="auto"/>
              <w:ind w:left="17"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 </w:t>
            </w:r>
          </w:p>
          <w:p w:rsidRPr="00E04DAA" w:rsidR="00B52200" w:rsidP="00232F97" w:rsidRDefault="00BE0A4B" w14:paraId="38C984A5" w14:textId="77777777">
            <w:pPr>
              <w:spacing w:after="54" w:line="259" w:lineRule="auto"/>
              <w:ind w:left="17" w:right="0" w:firstLine="0"/>
              <w:jc w:val="left"/>
              <w:rPr>
                <w:rFonts w:asciiTheme="majorHAnsi" w:hAnsiTheme="majorHAnsi" w:cstheme="majorHAnsi"/>
                <w:bCs/>
                <w:color w:val="000000" w:themeColor="text1"/>
                <w:sz w:val="18"/>
                <w:szCs w:val="18"/>
              </w:rPr>
            </w:pPr>
            <w:r w:rsidRPr="00E04DAA">
              <w:rPr>
                <w:rFonts w:asciiTheme="minorHAnsi" w:hAnsiTheme="minorHAnsi" w:cstheme="minorHAnsi"/>
                <w:sz w:val="18"/>
                <w:szCs w:val="18"/>
              </w:rPr>
              <w:t>Date de clôture originale</w:t>
            </w:r>
            <w:r w:rsidRPr="00E04DAA">
              <w:rPr>
                <w:rFonts w:asciiTheme="minorHAnsi" w:hAnsiTheme="minorHAnsi" w:cstheme="minorHAnsi"/>
                <w:i/>
                <w:sz w:val="18"/>
                <w:szCs w:val="18"/>
                <w:vertAlign w:val="superscript"/>
              </w:rPr>
              <w:t>4</w:t>
            </w:r>
            <w:r w:rsidRPr="00E04DAA">
              <w:rPr>
                <w:rFonts w:asciiTheme="minorHAnsi" w:hAnsiTheme="minorHAnsi" w:cstheme="minorHAnsi"/>
                <w:sz w:val="18"/>
                <w:szCs w:val="18"/>
              </w:rPr>
              <w:t xml:space="preserve"> </w:t>
            </w:r>
            <w:r w:rsidRPr="00E04DAA">
              <w:rPr>
                <w:rFonts w:asciiTheme="minorHAnsi" w:hAnsiTheme="minorHAnsi" w:cstheme="minorHAnsi"/>
                <w:i/>
                <w:sz w:val="18"/>
                <w:szCs w:val="18"/>
              </w:rPr>
              <w:t>(dd.mm.yyyy)</w:t>
            </w:r>
            <w:r w:rsidRPr="00E04DAA" w:rsidR="00B52200">
              <w:rPr>
                <w:rFonts w:asciiTheme="minorHAnsi" w:hAnsiTheme="minorHAnsi" w:cstheme="minorHAnsi"/>
                <w:sz w:val="18"/>
                <w:szCs w:val="18"/>
              </w:rPr>
              <w:t> :</w:t>
            </w:r>
            <w:r w:rsidRPr="00E04DAA" w:rsidR="00B52200">
              <w:rPr>
                <w:rFonts w:asciiTheme="majorHAnsi" w:hAnsiTheme="majorHAnsi" w:cstheme="majorHAnsi"/>
                <w:bCs/>
                <w:color w:val="000000" w:themeColor="text1"/>
                <w:sz w:val="18"/>
                <w:szCs w:val="18"/>
              </w:rPr>
              <w:t xml:space="preserve"> </w:t>
            </w:r>
          </w:p>
          <w:p w:rsidRPr="00E04DAA" w:rsidR="00BE0A4B" w:rsidP="00232F97" w:rsidRDefault="00B52200" w14:paraId="71CB5B3D" w14:textId="792FC5F0">
            <w:pPr>
              <w:spacing w:after="54" w:line="259" w:lineRule="auto"/>
              <w:ind w:left="17" w:right="0" w:firstLine="0"/>
              <w:jc w:val="left"/>
              <w:rPr>
                <w:rFonts w:asciiTheme="minorHAnsi" w:hAnsiTheme="minorHAnsi" w:cstheme="minorHAnsi"/>
                <w:sz w:val="18"/>
                <w:szCs w:val="18"/>
              </w:rPr>
            </w:pPr>
            <w:r w:rsidRPr="00E04DAA">
              <w:rPr>
                <w:rFonts w:asciiTheme="majorHAnsi" w:hAnsiTheme="majorHAnsi" w:cstheme="majorHAnsi"/>
                <w:bCs/>
                <w:color w:val="000000" w:themeColor="text1"/>
                <w:sz w:val="18"/>
                <w:szCs w:val="18"/>
              </w:rPr>
              <w:t>31/ 07/ 2021</w:t>
            </w:r>
          </w:p>
          <w:p w:rsidRPr="00E04DAA" w:rsidR="00BE0A4B" w:rsidP="00232F97" w:rsidRDefault="00BE0A4B" w14:paraId="3B94339C" w14:textId="77777777">
            <w:pPr>
              <w:spacing w:after="0" w:line="259" w:lineRule="auto"/>
              <w:ind w:left="17" w:right="0" w:firstLine="0"/>
              <w:jc w:val="left"/>
              <w:rPr>
                <w:rFonts w:asciiTheme="minorHAnsi" w:hAnsiTheme="minorHAnsi" w:cstheme="minorHAnsi"/>
                <w:sz w:val="18"/>
                <w:szCs w:val="18"/>
              </w:rPr>
            </w:pPr>
            <w:r w:rsidRPr="00E04DAA">
              <w:rPr>
                <w:rFonts w:asciiTheme="minorHAnsi" w:hAnsiTheme="minorHAnsi" w:cstheme="minorHAnsi"/>
                <w:sz w:val="18"/>
                <w:szCs w:val="18"/>
              </w:rPr>
              <w:t>Date de clôture actuelle</w:t>
            </w:r>
            <w:r w:rsidRPr="00E04DAA">
              <w:rPr>
                <w:rFonts w:asciiTheme="minorHAnsi" w:hAnsiTheme="minorHAnsi" w:cstheme="minorHAnsi"/>
                <w:sz w:val="18"/>
                <w:szCs w:val="18"/>
                <w:vertAlign w:val="superscript"/>
              </w:rPr>
              <w:t>5</w:t>
            </w:r>
            <w:r w:rsidRPr="00E04DAA">
              <w:rPr>
                <w:rFonts w:asciiTheme="minorHAnsi" w:hAnsiTheme="minorHAnsi" w:cstheme="minorHAnsi"/>
                <w:i/>
                <w:sz w:val="18"/>
                <w:szCs w:val="18"/>
              </w:rPr>
              <w:t>(dd.mm.yyyy)</w:t>
            </w:r>
            <w:r w:rsidRPr="00E04DAA" w:rsidR="00B52200">
              <w:rPr>
                <w:rFonts w:asciiTheme="minorHAnsi" w:hAnsiTheme="minorHAnsi" w:cstheme="minorHAnsi"/>
                <w:sz w:val="18"/>
                <w:szCs w:val="18"/>
              </w:rPr>
              <w:t> :</w:t>
            </w:r>
          </w:p>
          <w:p w:rsidRPr="00E04DAA" w:rsidR="00B52200" w:rsidP="00232F97" w:rsidRDefault="00B52200" w14:paraId="21783876" w14:textId="3F8CB659">
            <w:pPr>
              <w:spacing w:after="0" w:line="259" w:lineRule="auto"/>
              <w:ind w:left="17" w:right="0" w:firstLine="0"/>
              <w:jc w:val="left"/>
              <w:rPr>
                <w:rFonts w:asciiTheme="minorHAnsi" w:hAnsiTheme="minorHAnsi" w:cstheme="minorHAnsi"/>
                <w:sz w:val="18"/>
                <w:szCs w:val="18"/>
              </w:rPr>
            </w:pPr>
            <w:r w:rsidRPr="00E04DAA">
              <w:rPr>
                <w:rFonts w:asciiTheme="majorHAnsi" w:hAnsiTheme="majorHAnsi" w:cstheme="majorHAnsi"/>
                <w:bCs/>
                <w:color w:val="000000" w:themeColor="text1"/>
                <w:sz w:val="18"/>
                <w:szCs w:val="18"/>
              </w:rPr>
              <w:t>31/07/2022</w:t>
            </w:r>
          </w:p>
        </w:tc>
      </w:tr>
      <w:tr w:rsidRPr="00457BFA" w:rsidR="00BE0A4B" w:rsidTr="00232F97" w14:paraId="631C331C" w14:textId="77777777">
        <w:tblPrEx>
          <w:tblCellMar>
            <w:top w:w="0" w:type="dxa"/>
            <w:left w:w="0" w:type="dxa"/>
            <w:right w:w="0" w:type="dxa"/>
          </w:tblCellMar>
        </w:tblPrEx>
        <w:trPr>
          <w:trHeight w:val="1710"/>
        </w:trPr>
        <w:tc>
          <w:tcPr>
            <w:tcW w:w="4330" w:type="dxa"/>
            <w:tcBorders>
              <w:top w:val="nil"/>
              <w:left w:val="nil"/>
              <w:bottom w:val="nil"/>
              <w:right w:val="nil"/>
            </w:tcBorders>
          </w:tcPr>
          <w:p w:rsidRPr="00E04DAA" w:rsidR="00BE0A4B" w:rsidP="00232F97" w:rsidRDefault="00BE0A4B" w14:paraId="493A8A54" w14:textId="77777777">
            <w:pPr>
              <w:spacing w:after="0" w:line="259" w:lineRule="auto"/>
              <w:ind w:left="-1405" w:right="158" w:firstLine="0"/>
              <w:jc w:val="left"/>
              <w:rPr>
                <w:rFonts w:asciiTheme="minorHAnsi" w:hAnsiTheme="minorHAnsi" w:cstheme="minorHAnsi"/>
                <w:sz w:val="18"/>
                <w:szCs w:val="18"/>
              </w:rPr>
            </w:pPr>
          </w:p>
          <w:tbl>
            <w:tblPr>
              <w:tblStyle w:val="TableGrid"/>
              <w:tblW w:w="4320" w:type="dxa"/>
              <w:tblInd w:w="0" w:type="dxa"/>
              <w:tblCellMar>
                <w:top w:w="38" w:type="dxa"/>
                <w:left w:w="104" w:type="dxa"/>
                <w:right w:w="56" w:type="dxa"/>
              </w:tblCellMar>
              <w:tblLook w:val="04A0" w:firstRow="1" w:lastRow="0" w:firstColumn="1" w:lastColumn="0" w:noHBand="0" w:noVBand="1"/>
            </w:tblPr>
            <w:tblGrid>
              <w:gridCol w:w="4320"/>
            </w:tblGrid>
            <w:tr w:rsidRPr="00457BFA" w:rsidR="00BE0A4B" w:rsidTr="00232F97" w14:paraId="68462DEA" w14:textId="77777777">
              <w:trPr>
                <w:trHeight w:val="398"/>
              </w:trPr>
              <w:tc>
                <w:tcPr>
                  <w:tcW w:w="4320" w:type="dxa"/>
                  <w:tcBorders>
                    <w:top w:val="single" w:color="000000" w:sz="4" w:space="0"/>
                    <w:left w:val="single" w:color="000000" w:sz="4" w:space="0"/>
                    <w:bottom w:val="nil"/>
                    <w:right w:val="single" w:color="000000" w:sz="4" w:space="0"/>
                  </w:tcBorders>
                  <w:shd w:val="clear" w:color="auto" w:fill="F3F3F3"/>
                </w:tcPr>
                <w:p w:rsidRPr="00E04DAA" w:rsidR="00BE0A4B" w:rsidP="00232F97" w:rsidRDefault="00BE0A4B" w14:paraId="65D99C18" w14:textId="77777777">
                  <w:pPr>
                    <w:spacing w:after="0" w:line="259" w:lineRule="auto"/>
                    <w:ind w:left="1039" w:right="0" w:firstLine="0"/>
                    <w:jc w:val="left"/>
                    <w:rPr>
                      <w:rFonts w:asciiTheme="minorHAnsi" w:hAnsiTheme="minorHAnsi" w:cstheme="minorHAnsi"/>
                      <w:sz w:val="18"/>
                      <w:szCs w:val="18"/>
                    </w:rPr>
                  </w:pPr>
                  <w:r w:rsidRPr="00E04DAA">
                    <w:rPr>
                      <w:rFonts w:asciiTheme="minorHAnsi" w:hAnsiTheme="minorHAnsi" w:cstheme="minorHAnsi"/>
                      <w:b/>
                      <w:sz w:val="18"/>
                      <w:szCs w:val="18"/>
                    </w:rPr>
                    <w:t xml:space="preserve">Evaluation du Programme </w:t>
                  </w:r>
                </w:p>
              </w:tc>
            </w:tr>
            <w:tr w:rsidRPr="00457BFA" w:rsidR="00BE0A4B" w:rsidTr="00232F97" w14:paraId="72CCD735" w14:textId="77777777">
              <w:trPr>
                <w:trHeight w:val="1312"/>
              </w:trPr>
              <w:tc>
                <w:tcPr>
                  <w:tcW w:w="4320" w:type="dxa"/>
                  <w:tcBorders>
                    <w:top w:val="nil"/>
                    <w:left w:val="single" w:color="000000" w:sz="4" w:space="0"/>
                    <w:bottom w:val="single" w:color="000000" w:sz="3" w:space="0"/>
                    <w:right w:val="single" w:color="000000" w:sz="4" w:space="0"/>
                  </w:tcBorders>
                </w:tcPr>
                <w:p w:rsidRPr="00E04DAA" w:rsidR="00BE0A4B" w:rsidP="00232F97" w:rsidRDefault="00407AAC" w14:paraId="675C6B1B" w14:textId="325B738D">
                  <w:pPr>
                    <w:spacing w:after="0" w:line="25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Evaluation –</w:t>
                  </w:r>
                  <w:r w:rsidRPr="00E04DAA" w:rsidR="00BE0A4B">
                    <w:rPr>
                      <w:rFonts w:asciiTheme="minorHAnsi" w:hAnsiTheme="minorHAnsi" w:cstheme="minorHAnsi"/>
                      <w:sz w:val="18"/>
                      <w:szCs w:val="18"/>
                    </w:rPr>
                    <w:t xml:space="preserve"> </w:t>
                  </w:r>
                  <w:r w:rsidRPr="00E04DAA" w:rsidR="00BE0A4B">
                    <w:rPr>
                      <w:rFonts w:asciiTheme="minorHAnsi" w:hAnsiTheme="minorHAnsi" w:cstheme="minorHAnsi"/>
                      <w:i/>
                      <w:sz w:val="18"/>
                      <w:szCs w:val="18"/>
                    </w:rPr>
                    <w:t xml:space="preserve">(à joindre le cas échéant) </w:t>
                  </w:r>
                  <w:r w:rsidRPr="00E04DAA" w:rsidR="00BE0A4B">
                    <w:rPr>
                      <w:rFonts w:asciiTheme="minorHAnsi" w:hAnsiTheme="minorHAnsi" w:cstheme="minorHAnsi"/>
                      <w:sz w:val="18"/>
                      <w:szCs w:val="18"/>
                    </w:rPr>
                    <w:t xml:space="preserve"> </w:t>
                  </w:r>
                </w:p>
                <w:p w:rsidRPr="00E04DAA" w:rsidR="00BE0A4B" w:rsidP="00232F97" w:rsidRDefault="00D5738F" w14:paraId="5F85E9BC" w14:textId="77777777">
                  <w:pPr>
                    <w:spacing w:after="0" w:line="259" w:lineRule="auto"/>
                    <w:ind w:left="0" w:right="0" w:firstLine="0"/>
                    <w:jc w:val="left"/>
                    <w:rPr>
                      <w:rFonts w:asciiTheme="minorHAnsi" w:hAnsiTheme="minorHAnsi" w:cstheme="minorHAnsi"/>
                      <w:sz w:val="18"/>
                      <w:szCs w:val="18"/>
                    </w:rPr>
                  </w:pPr>
                  <w:sdt>
                    <w:sdtPr>
                      <w:rPr>
                        <w:rFonts w:asciiTheme="minorHAnsi" w:hAnsiTheme="minorHAnsi" w:cstheme="minorHAnsi"/>
                        <w:sz w:val="18"/>
                        <w:szCs w:val="18"/>
                      </w:rPr>
                      <w:id w:val="-677584924"/>
                      <w14:checkbox>
                        <w14:checked w14:val="0"/>
                        <w14:checkedState w14:val="2612" w14:font="MS Gothic"/>
                        <w14:uncheckedState w14:val="2610" w14:font="MS Gothic"/>
                      </w14:checkbox>
                    </w:sdtPr>
                    <w:sdtEndPr/>
                    <w:sdtContent>
                      <w:r w:rsidRPr="00E04DAA" w:rsidR="00BE0A4B">
                        <w:rPr>
                          <w:rFonts w:ascii="Segoe UI Symbol" w:hAnsi="Segoe UI Symbol" w:eastAsia="MS Gothic" w:cs="Segoe UI Symbol"/>
                          <w:sz w:val="18"/>
                          <w:szCs w:val="18"/>
                        </w:rPr>
                        <w:t>☐</w:t>
                      </w:r>
                    </w:sdtContent>
                  </w:sdt>
                  <w:r w:rsidRPr="00E04DAA" w:rsidR="00BE0A4B">
                    <w:rPr>
                      <w:rFonts w:asciiTheme="minorHAnsi" w:hAnsiTheme="minorHAnsi" w:cstheme="minorHAnsi"/>
                      <w:sz w:val="18"/>
                      <w:szCs w:val="18"/>
                    </w:rPr>
                    <w:t xml:space="preserve">Oui     </w:t>
                  </w:r>
                  <w:sdt>
                    <w:sdtPr>
                      <w:rPr>
                        <w:rFonts w:asciiTheme="minorHAnsi" w:hAnsiTheme="minorHAnsi" w:cstheme="minorHAnsi"/>
                        <w:sz w:val="18"/>
                        <w:szCs w:val="18"/>
                      </w:rPr>
                      <w:id w:val="-1870288649"/>
                      <w14:checkbox>
                        <w14:checked w14:val="0"/>
                        <w14:checkedState w14:val="2612" w14:font="MS Gothic"/>
                        <w14:uncheckedState w14:val="2610" w14:font="MS Gothic"/>
                      </w14:checkbox>
                    </w:sdtPr>
                    <w:sdtEndPr/>
                    <w:sdtContent>
                      <w:r w:rsidRPr="00E04DAA" w:rsidR="00BE0A4B">
                        <w:rPr>
                          <w:rFonts w:ascii="Segoe UI Symbol" w:hAnsi="Segoe UI Symbol" w:eastAsia="MS Gothic" w:cs="Segoe UI Symbol"/>
                          <w:sz w:val="18"/>
                          <w:szCs w:val="18"/>
                        </w:rPr>
                        <w:t>☐</w:t>
                      </w:r>
                    </w:sdtContent>
                  </w:sdt>
                  <w:r w:rsidRPr="00E04DAA" w:rsidR="00BE0A4B">
                    <w:rPr>
                      <w:rFonts w:asciiTheme="minorHAnsi" w:hAnsiTheme="minorHAnsi" w:cstheme="minorHAnsi"/>
                      <w:sz w:val="18"/>
                      <w:szCs w:val="18"/>
                    </w:rPr>
                    <w:t xml:space="preserve"> Non    Date : dd.mm.yyyy) </w:t>
                  </w:r>
                </w:p>
                <w:p w:rsidRPr="00E04DAA" w:rsidR="00BE0A4B" w:rsidP="00232F97" w:rsidRDefault="00BE0A4B" w14:paraId="2F64C5F6" w14:textId="77777777">
                  <w:pPr>
                    <w:spacing w:after="0" w:line="23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Evaluation à mi-parcours </w:t>
                  </w:r>
                  <w:r w:rsidRPr="00E04DAA">
                    <w:rPr>
                      <w:rFonts w:asciiTheme="minorHAnsi" w:hAnsiTheme="minorHAnsi" w:cstheme="minorHAnsi"/>
                      <w:i/>
                      <w:sz w:val="18"/>
                      <w:szCs w:val="18"/>
                    </w:rPr>
                    <w:t xml:space="preserve">– (à joindre le cas échéant) </w:t>
                  </w:r>
                </w:p>
                <w:p w:rsidRPr="00E04DAA" w:rsidR="00954D6C" w:rsidP="00232F97" w:rsidRDefault="00D5738F" w14:paraId="44FD9694" w14:textId="6A286869">
                  <w:pPr>
                    <w:spacing w:after="0" w:line="259" w:lineRule="auto"/>
                    <w:ind w:left="0" w:right="0" w:firstLine="0"/>
                    <w:jc w:val="left"/>
                    <w:rPr>
                      <w:rFonts w:asciiTheme="minorHAnsi" w:hAnsiTheme="minorHAnsi" w:cstheme="minorHAnsi"/>
                      <w:sz w:val="18"/>
                      <w:szCs w:val="18"/>
                    </w:rPr>
                  </w:pPr>
                  <w:sdt>
                    <w:sdtPr>
                      <w:rPr>
                        <w:rFonts w:asciiTheme="minorHAnsi" w:hAnsiTheme="minorHAnsi" w:cstheme="minorHAnsi"/>
                        <w:sz w:val="18"/>
                        <w:szCs w:val="18"/>
                      </w:rPr>
                      <w:id w:val="-2144340930"/>
                      <w14:checkbox>
                        <w14:checked w14:val="1"/>
                        <w14:checkedState w14:val="2612" w14:font="MS Gothic"/>
                        <w14:uncheckedState w14:val="2610" w14:font="MS Gothic"/>
                      </w14:checkbox>
                    </w:sdtPr>
                    <w:sdtEndPr/>
                    <w:sdtContent>
                      <w:r w:rsidRPr="00E04DAA" w:rsidR="00954D6C">
                        <w:rPr>
                          <w:rFonts w:ascii="MS Gothic" w:hAnsi="MS Gothic" w:eastAsia="MS Gothic" w:cstheme="minorHAnsi"/>
                          <w:sz w:val="18"/>
                          <w:szCs w:val="18"/>
                        </w:rPr>
                        <w:t>☒</w:t>
                      </w:r>
                    </w:sdtContent>
                  </w:sdt>
                  <w:r w:rsidRPr="00E04DAA" w:rsidR="00BE0A4B">
                    <w:rPr>
                      <w:rFonts w:asciiTheme="minorHAnsi" w:hAnsiTheme="minorHAnsi" w:cstheme="minorHAnsi"/>
                      <w:sz w:val="18"/>
                      <w:szCs w:val="18"/>
                    </w:rPr>
                    <w:t xml:space="preserve">  Oui      </w:t>
                  </w:r>
                  <w:sdt>
                    <w:sdtPr>
                      <w:rPr>
                        <w:rFonts w:asciiTheme="minorHAnsi" w:hAnsiTheme="minorHAnsi" w:cstheme="minorHAnsi"/>
                        <w:sz w:val="18"/>
                        <w:szCs w:val="18"/>
                      </w:rPr>
                      <w:id w:val="1799180476"/>
                      <w14:checkbox>
                        <w14:checked w14:val="0"/>
                        <w14:checkedState w14:val="2612" w14:font="MS Gothic"/>
                        <w14:uncheckedState w14:val="2610" w14:font="MS Gothic"/>
                      </w14:checkbox>
                    </w:sdtPr>
                    <w:sdtEndPr/>
                    <w:sdtContent>
                      <w:r w:rsidRPr="00E04DAA" w:rsidR="00BE0A4B">
                        <w:rPr>
                          <w:rFonts w:ascii="Segoe UI Symbol" w:hAnsi="Segoe UI Symbol" w:eastAsia="MS Gothic" w:cs="Segoe UI Symbol"/>
                          <w:sz w:val="18"/>
                          <w:szCs w:val="18"/>
                        </w:rPr>
                        <w:t>☐</w:t>
                      </w:r>
                    </w:sdtContent>
                  </w:sdt>
                  <w:r w:rsidRPr="00E04DAA" w:rsidR="00BE0A4B">
                    <w:rPr>
                      <w:rFonts w:asciiTheme="minorHAnsi" w:hAnsiTheme="minorHAnsi" w:cstheme="minorHAnsi"/>
                      <w:sz w:val="18"/>
                      <w:szCs w:val="18"/>
                    </w:rPr>
                    <w:t xml:space="preserve"> Non    </w:t>
                  </w:r>
                  <w:r w:rsidRPr="00E04DAA" w:rsidR="00407AAC">
                    <w:rPr>
                      <w:rFonts w:asciiTheme="minorHAnsi" w:hAnsiTheme="minorHAnsi" w:cstheme="minorHAnsi"/>
                      <w:sz w:val="18"/>
                      <w:szCs w:val="18"/>
                    </w:rPr>
                    <w:t>Date :</w:t>
                  </w:r>
                  <w:r w:rsidRPr="00E04DAA" w:rsidR="00BE0A4B">
                    <w:rPr>
                      <w:rFonts w:asciiTheme="minorHAnsi" w:hAnsiTheme="minorHAnsi" w:cstheme="minorHAnsi"/>
                      <w:sz w:val="18"/>
                      <w:szCs w:val="18"/>
                    </w:rPr>
                    <w:t xml:space="preserve"> _ dd.mm.yyyy): </w:t>
                  </w:r>
                </w:p>
                <w:p w:rsidRPr="00E04DAA" w:rsidR="00BE0A4B" w:rsidP="00232F97" w:rsidRDefault="00954D6C" w14:paraId="480B4116" w14:textId="7AD47E48">
                  <w:pPr>
                    <w:spacing w:after="0" w:line="259" w:lineRule="auto"/>
                    <w:ind w:left="0" w:right="0" w:firstLine="0"/>
                    <w:jc w:val="left"/>
                    <w:rPr>
                      <w:rFonts w:asciiTheme="minorHAnsi" w:hAnsiTheme="minorHAnsi" w:cstheme="minorHAnsi"/>
                      <w:sz w:val="18"/>
                      <w:szCs w:val="18"/>
                    </w:rPr>
                  </w:pPr>
                  <w:r w:rsidRPr="00E04DAA">
                    <w:rPr>
                      <w:rFonts w:asciiTheme="majorHAnsi" w:hAnsiTheme="majorHAnsi" w:cstheme="majorHAnsi"/>
                      <w:bCs/>
                      <w:color w:val="000000" w:themeColor="text1"/>
                      <w:sz w:val="18"/>
                      <w:szCs w:val="18"/>
                    </w:rPr>
                    <w:t>Du 15 octobre au 08 novembre 2019</w:t>
                  </w:r>
                </w:p>
              </w:tc>
            </w:tr>
          </w:tbl>
          <w:p w:rsidRPr="00E04DAA" w:rsidR="00BE0A4B" w:rsidP="00232F97" w:rsidRDefault="00BE0A4B" w14:paraId="376913E0" w14:textId="77777777">
            <w:pPr>
              <w:spacing w:after="160" w:line="259" w:lineRule="auto"/>
              <w:ind w:left="0" w:right="0" w:firstLine="0"/>
              <w:jc w:val="left"/>
              <w:rPr>
                <w:rFonts w:asciiTheme="minorHAnsi" w:hAnsiTheme="minorHAnsi" w:cstheme="minorHAnsi"/>
                <w:sz w:val="18"/>
                <w:szCs w:val="18"/>
              </w:rPr>
            </w:pPr>
          </w:p>
        </w:tc>
        <w:tc>
          <w:tcPr>
            <w:tcW w:w="10518" w:type="dxa"/>
            <w:gridSpan w:val="4"/>
            <w:tcBorders>
              <w:top w:val="nil"/>
              <w:left w:val="nil"/>
              <w:bottom w:val="nil"/>
              <w:right w:val="nil"/>
            </w:tcBorders>
          </w:tcPr>
          <w:p w:rsidRPr="00E04DAA" w:rsidR="00BE0A4B" w:rsidP="00232F97" w:rsidRDefault="00BE0A4B" w14:paraId="552C4985" w14:textId="77777777">
            <w:pPr>
              <w:spacing w:after="0" w:line="259" w:lineRule="auto"/>
              <w:ind w:left="-5884" w:right="10517" w:firstLine="0"/>
              <w:jc w:val="left"/>
              <w:rPr>
                <w:rFonts w:asciiTheme="minorHAnsi" w:hAnsiTheme="minorHAnsi" w:cstheme="minorHAnsi"/>
                <w:sz w:val="18"/>
                <w:szCs w:val="18"/>
              </w:rPr>
            </w:pPr>
          </w:p>
          <w:tbl>
            <w:tblPr>
              <w:tblStyle w:val="TableGrid"/>
              <w:tblW w:w="4395" w:type="dxa"/>
              <w:tblInd w:w="376" w:type="dxa"/>
              <w:tblCellMar>
                <w:top w:w="23" w:type="dxa"/>
                <w:right w:w="115" w:type="dxa"/>
              </w:tblCellMar>
              <w:tblLook w:val="04A0" w:firstRow="1" w:lastRow="0" w:firstColumn="1" w:lastColumn="0" w:noHBand="0" w:noVBand="1"/>
            </w:tblPr>
            <w:tblGrid>
              <w:gridCol w:w="295"/>
              <w:gridCol w:w="4100"/>
            </w:tblGrid>
            <w:tr w:rsidRPr="00457BFA" w:rsidR="00BE0A4B" w:rsidTr="006C5D06" w14:paraId="79067726" w14:textId="77777777">
              <w:trPr>
                <w:trHeight w:val="398"/>
              </w:trPr>
              <w:tc>
                <w:tcPr>
                  <w:tcW w:w="295" w:type="dxa"/>
                  <w:tcBorders>
                    <w:top w:val="single" w:color="000000" w:sz="4" w:space="0"/>
                    <w:left w:val="single" w:color="000000" w:sz="4" w:space="0"/>
                    <w:bottom w:val="nil"/>
                    <w:right w:val="nil"/>
                  </w:tcBorders>
                  <w:shd w:val="clear" w:color="auto" w:fill="F3F3F3"/>
                </w:tcPr>
                <w:p w:rsidRPr="00E04DAA" w:rsidR="00BE0A4B" w:rsidP="00232F97" w:rsidRDefault="00BE0A4B" w14:paraId="1F0D68A8" w14:textId="77777777">
                  <w:pPr>
                    <w:spacing w:after="160" w:line="259" w:lineRule="auto"/>
                    <w:ind w:left="0" w:right="0" w:firstLine="0"/>
                    <w:jc w:val="left"/>
                    <w:rPr>
                      <w:rFonts w:asciiTheme="minorHAnsi" w:hAnsiTheme="minorHAnsi" w:cstheme="minorHAnsi"/>
                      <w:sz w:val="18"/>
                      <w:szCs w:val="18"/>
                    </w:rPr>
                  </w:pPr>
                </w:p>
              </w:tc>
              <w:tc>
                <w:tcPr>
                  <w:tcW w:w="4100" w:type="dxa"/>
                  <w:tcBorders>
                    <w:top w:val="single" w:color="000000" w:sz="4" w:space="0"/>
                    <w:left w:val="nil"/>
                    <w:bottom w:val="nil"/>
                    <w:right w:val="single" w:color="000000" w:sz="4" w:space="0"/>
                  </w:tcBorders>
                  <w:shd w:val="clear" w:color="auto" w:fill="F3F3F3"/>
                </w:tcPr>
                <w:p w:rsidRPr="00E04DAA" w:rsidR="00BE0A4B" w:rsidP="00232F97" w:rsidRDefault="00BE0A4B" w14:paraId="6074B9BD" w14:textId="6ECFC971">
                  <w:pPr>
                    <w:spacing w:after="0" w:line="259" w:lineRule="auto"/>
                    <w:ind w:left="1277" w:right="0" w:firstLine="0"/>
                    <w:jc w:val="left"/>
                    <w:rPr>
                      <w:rFonts w:asciiTheme="minorHAnsi" w:hAnsiTheme="minorHAnsi" w:cstheme="minorHAnsi"/>
                      <w:sz w:val="18"/>
                      <w:szCs w:val="18"/>
                    </w:rPr>
                  </w:pPr>
                  <w:r w:rsidRPr="00E04DAA">
                    <w:rPr>
                      <w:rFonts w:asciiTheme="minorHAnsi" w:hAnsiTheme="minorHAnsi" w:cstheme="minorHAnsi"/>
                      <w:b/>
                      <w:sz w:val="18"/>
                      <w:szCs w:val="18"/>
                    </w:rPr>
                    <w:t xml:space="preserve">Soumis </w:t>
                  </w:r>
                  <w:r w:rsidRPr="00E04DAA" w:rsidR="00407AAC">
                    <w:rPr>
                      <w:rFonts w:asciiTheme="minorHAnsi" w:hAnsiTheme="minorHAnsi" w:cstheme="minorHAnsi"/>
                      <w:b/>
                      <w:sz w:val="18"/>
                      <w:szCs w:val="18"/>
                    </w:rPr>
                    <w:t>par :</w:t>
                  </w:r>
                  <w:r w:rsidRPr="00E04DAA">
                    <w:rPr>
                      <w:rFonts w:asciiTheme="minorHAnsi" w:hAnsiTheme="minorHAnsi" w:cstheme="minorHAnsi"/>
                      <w:b/>
                      <w:sz w:val="18"/>
                      <w:szCs w:val="18"/>
                    </w:rPr>
                    <w:t xml:space="preserve"> </w:t>
                  </w:r>
                </w:p>
              </w:tc>
            </w:tr>
            <w:tr w:rsidRPr="00457BFA" w:rsidR="00BE0A4B" w:rsidTr="006C5D06" w14:paraId="45228D92" w14:textId="77777777">
              <w:trPr>
                <w:trHeight w:val="276"/>
              </w:trPr>
              <w:tc>
                <w:tcPr>
                  <w:tcW w:w="295" w:type="dxa"/>
                  <w:tcBorders>
                    <w:top w:val="nil"/>
                    <w:left w:val="single" w:color="000000" w:sz="4" w:space="0"/>
                    <w:bottom w:val="nil"/>
                    <w:right w:val="nil"/>
                  </w:tcBorders>
                </w:tcPr>
                <w:p w:rsidRPr="00E04DAA" w:rsidR="00BE0A4B" w:rsidP="00232F97" w:rsidRDefault="00BE0A4B" w14:paraId="0815F7CD" w14:textId="77777777">
                  <w:pPr>
                    <w:spacing w:after="0" w:line="259" w:lineRule="auto"/>
                    <w:ind w:left="85" w:right="0" w:firstLine="0"/>
                    <w:jc w:val="left"/>
                    <w:rPr>
                      <w:rFonts w:asciiTheme="minorHAnsi" w:hAnsiTheme="minorHAnsi" w:cstheme="minorHAnsi"/>
                      <w:sz w:val="18"/>
                      <w:szCs w:val="18"/>
                    </w:rPr>
                  </w:pPr>
                  <w:r w:rsidRPr="00E04DAA">
                    <w:rPr>
                      <w:rFonts w:eastAsia="Courier New" w:asciiTheme="minorHAnsi" w:hAnsiTheme="minorHAnsi" w:cstheme="minorHAnsi"/>
                      <w:sz w:val="18"/>
                      <w:szCs w:val="18"/>
                    </w:rPr>
                    <w:t>o</w:t>
                  </w:r>
                  <w:r w:rsidRPr="00E04DAA">
                    <w:rPr>
                      <w:rFonts w:eastAsia="Arial" w:asciiTheme="minorHAnsi" w:hAnsiTheme="minorHAnsi" w:cstheme="minorHAnsi"/>
                      <w:sz w:val="18"/>
                      <w:szCs w:val="18"/>
                    </w:rPr>
                    <w:t xml:space="preserve"> </w:t>
                  </w:r>
                </w:p>
              </w:tc>
              <w:tc>
                <w:tcPr>
                  <w:tcW w:w="4100" w:type="dxa"/>
                  <w:tcBorders>
                    <w:top w:val="nil"/>
                    <w:left w:val="nil"/>
                    <w:bottom w:val="nil"/>
                    <w:right w:val="single" w:color="000000" w:sz="4" w:space="0"/>
                  </w:tcBorders>
                </w:tcPr>
                <w:p w:rsidRPr="00E04DAA" w:rsidR="00BE0A4B" w:rsidP="00232F97" w:rsidRDefault="00407AAC" w14:paraId="4DD024DA" w14:textId="346FD4A2">
                  <w:pPr>
                    <w:spacing w:after="0" w:line="25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Nom :</w:t>
                  </w:r>
                  <w:r w:rsidRPr="00E04DAA" w:rsidR="00BE0A4B">
                    <w:rPr>
                      <w:rFonts w:asciiTheme="minorHAnsi" w:hAnsiTheme="minorHAnsi" w:cstheme="minorHAnsi"/>
                      <w:sz w:val="18"/>
                      <w:szCs w:val="18"/>
                    </w:rPr>
                    <w:t xml:space="preserve"> </w:t>
                  </w:r>
                  <w:r w:rsidRPr="00E04DAA" w:rsidR="00954D6C">
                    <w:rPr>
                      <w:rFonts w:asciiTheme="majorHAnsi" w:hAnsiTheme="majorHAnsi" w:cstheme="majorHAnsi"/>
                      <w:bCs/>
                      <w:color w:val="000000" w:themeColor="text1"/>
                      <w:sz w:val="18"/>
                      <w:szCs w:val="18"/>
                    </w:rPr>
                    <w:t>Boniface NAKWAGELEWI ata DEAGBO</w:t>
                  </w:r>
                </w:p>
              </w:tc>
            </w:tr>
            <w:tr w:rsidRPr="00457BFA" w:rsidR="00BE0A4B" w:rsidTr="006C5D06" w14:paraId="4D3851C1" w14:textId="77777777">
              <w:trPr>
                <w:trHeight w:val="262"/>
              </w:trPr>
              <w:tc>
                <w:tcPr>
                  <w:tcW w:w="295" w:type="dxa"/>
                  <w:tcBorders>
                    <w:top w:val="nil"/>
                    <w:left w:val="single" w:color="000000" w:sz="4" w:space="0"/>
                    <w:bottom w:val="nil"/>
                    <w:right w:val="nil"/>
                  </w:tcBorders>
                </w:tcPr>
                <w:p w:rsidRPr="00E04DAA" w:rsidR="00BE0A4B" w:rsidP="00232F97" w:rsidRDefault="00BE0A4B" w14:paraId="599DF3BA" w14:textId="77777777">
                  <w:pPr>
                    <w:spacing w:after="0" w:line="259" w:lineRule="auto"/>
                    <w:ind w:left="85" w:right="0" w:firstLine="0"/>
                    <w:jc w:val="left"/>
                    <w:rPr>
                      <w:rFonts w:asciiTheme="minorHAnsi" w:hAnsiTheme="minorHAnsi" w:cstheme="minorHAnsi"/>
                      <w:sz w:val="18"/>
                      <w:szCs w:val="18"/>
                    </w:rPr>
                  </w:pPr>
                  <w:r w:rsidRPr="00E04DAA">
                    <w:rPr>
                      <w:rFonts w:eastAsia="Courier New" w:asciiTheme="minorHAnsi" w:hAnsiTheme="minorHAnsi" w:cstheme="minorHAnsi"/>
                      <w:sz w:val="18"/>
                      <w:szCs w:val="18"/>
                    </w:rPr>
                    <w:t>o</w:t>
                  </w:r>
                  <w:r w:rsidRPr="00E04DAA">
                    <w:rPr>
                      <w:rFonts w:eastAsia="Arial" w:asciiTheme="minorHAnsi" w:hAnsiTheme="minorHAnsi" w:cstheme="minorHAnsi"/>
                      <w:sz w:val="18"/>
                      <w:szCs w:val="18"/>
                    </w:rPr>
                    <w:t xml:space="preserve"> </w:t>
                  </w:r>
                </w:p>
              </w:tc>
              <w:tc>
                <w:tcPr>
                  <w:tcW w:w="4100" w:type="dxa"/>
                  <w:tcBorders>
                    <w:top w:val="nil"/>
                    <w:left w:val="nil"/>
                    <w:bottom w:val="nil"/>
                    <w:right w:val="single" w:color="000000" w:sz="4" w:space="0"/>
                  </w:tcBorders>
                </w:tcPr>
                <w:p w:rsidRPr="00E04DAA" w:rsidR="00BE0A4B" w:rsidP="00232F97" w:rsidRDefault="00407AAC" w14:paraId="1B9C10AC" w14:textId="413D29F0">
                  <w:pPr>
                    <w:spacing w:after="0" w:line="25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Titre :</w:t>
                  </w:r>
                  <w:r w:rsidRPr="00E04DAA" w:rsidR="00BE0A4B">
                    <w:rPr>
                      <w:rFonts w:asciiTheme="minorHAnsi" w:hAnsiTheme="minorHAnsi" w:cstheme="minorHAnsi"/>
                      <w:sz w:val="18"/>
                      <w:szCs w:val="18"/>
                    </w:rPr>
                    <w:t xml:space="preserve"> </w:t>
                  </w:r>
                  <w:r w:rsidRPr="00E04DAA" w:rsidR="00954D6C">
                    <w:rPr>
                      <w:rFonts w:asciiTheme="majorHAnsi" w:hAnsiTheme="majorHAnsi" w:cstheme="majorHAnsi"/>
                      <w:bCs/>
                      <w:color w:val="000000" w:themeColor="text1"/>
                      <w:sz w:val="18"/>
                      <w:szCs w:val="18"/>
                    </w:rPr>
                    <w:t>Secrétaire Exécutif</w:t>
                  </w:r>
                </w:p>
              </w:tc>
            </w:tr>
            <w:tr w:rsidRPr="00457BFA" w:rsidR="00BE0A4B" w:rsidTr="006C5D06" w14:paraId="26D1727F" w14:textId="77777777">
              <w:trPr>
                <w:trHeight w:val="262"/>
              </w:trPr>
              <w:tc>
                <w:tcPr>
                  <w:tcW w:w="295" w:type="dxa"/>
                  <w:tcBorders>
                    <w:top w:val="nil"/>
                    <w:left w:val="single" w:color="000000" w:sz="4" w:space="0"/>
                    <w:bottom w:val="nil"/>
                    <w:right w:val="nil"/>
                  </w:tcBorders>
                </w:tcPr>
                <w:p w:rsidRPr="00E04DAA" w:rsidR="00BE0A4B" w:rsidP="00232F97" w:rsidRDefault="00BE0A4B" w14:paraId="04A52698" w14:textId="77777777">
                  <w:pPr>
                    <w:spacing w:after="0" w:line="259" w:lineRule="auto"/>
                    <w:ind w:left="85" w:right="0" w:firstLine="0"/>
                    <w:jc w:val="left"/>
                    <w:rPr>
                      <w:rFonts w:asciiTheme="minorHAnsi" w:hAnsiTheme="minorHAnsi" w:cstheme="minorHAnsi"/>
                      <w:sz w:val="18"/>
                      <w:szCs w:val="18"/>
                    </w:rPr>
                  </w:pPr>
                  <w:r w:rsidRPr="00E04DAA">
                    <w:rPr>
                      <w:rFonts w:eastAsia="Courier New" w:asciiTheme="minorHAnsi" w:hAnsiTheme="minorHAnsi" w:cstheme="minorHAnsi"/>
                      <w:sz w:val="18"/>
                      <w:szCs w:val="18"/>
                    </w:rPr>
                    <w:t>o</w:t>
                  </w:r>
                  <w:r w:rsidRPr="00E04DAA">
                    <w:rPr>
                      <w:rFonts w:eastAsia="Arial" w:asciiTheme="minorHAnsi" w:hAnsiTheme="minorHAnsi" w:cstheme="minorHAnsi"/>
                      <w:sz w:val="18"/>
                      <w:szCs w:val="18"/>
                    </w:rPr>
                    <w:t xml:space="preserve"> </w:t>
                  </w:r>
                </w:p>
              </w:tc>
              <w:tc>
                <w:tcPr>
                  <w:tcW w:w="4100" w:type="dxa"/>
                  <w:tcBorders>
                    <w:top w:val="nil"/>
                    <w:left w:val="nil"/>
                    <w:bottom w:val="nil"/>
                    <w:right w:val="single" w:color="000000" w:sz="4" w:space="0"/>
                  </w:tcBorders>
                </w:tcPr>
                <w:p w:rsidRPr="00E04DAA" w:rsidR="00BE0A4B" w:rsidP="00232F97" w:rsidRDefault="00BE0A4B" w14:paraId="4EC641A7" w14:textId="2B3A865F">
                  <w:pPr>
                    <w:spacing w:after="0" w:line="25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Organisation </w:t>
                  </w:r>
                  <w:r w:rsidRPr="00E04DAA" w:rsidR="00407AAC">
                    <w:rPr>
                      <w:rFonts w:asciiTheme="minorHAnsi" w:hAnsiTheme="minorHAnsi" w:cstheme="minorHAnsi"/>
                      <w:sz w:val="18"/>
                      <w:szCs w:val="18"/>
                    </w:rPr>
                    <w:t>participante :</w:t>
                  </w:r>
                  <w:r w:rsidRPr="00E04DAA">
                    <w:rPr>
                      <w:rFonts w:asciiTheme="minorHAnsi" w:hAnsiTheme="minorHAnsi" w:cstheme="minorHAnsi"/>
                      <w:sz w:val="18"/>
                      <w:szCs w:val="18"/>
                    </w:rPr>
                    <w:t xml:space="preserve"> </w:t>
                  </w:r>
                  <w:r w:rsidRPr="00E04DAA" w:rsidR="00954D6C">
                    <w:rPr>
                      <w:rFonts w:asciiTheme="majorHAnsi" w:hAnsiTheme="majorHAnsi" w:cstheme="majorHAnsi"/>
                      <w:bCs/>
                      <w:color w:val="000000" w:themeColor="text1"/>
                      <w:sz w:val="18"/>
                      <w:szCs w:val="18"/>
                    </w:rPr>
                    <w:t>Caritas Congo Asbl</w:t>
                  </w:r>
                </w:p>
              </w:tc>
            </w:tr>
            <w:tr w:rsidRPr="00457BFA" w:rsidR="00BE0A4B" w:rsidTr="006C5D06" w14:paraId="67A63155" w14:textId="77777777">
              <w:trPr>
                <w:trHeight w:val="512"/>
              </w:trPr>
              <w:tc>
                <w:tcPr>
                  <w:tcW w:w="295" w:type="dxa"/>
                  <w:tcBorders>
                    <w:top w:val="nil"/>
                    <w:left w:val="single" w:color="000000" w:sz="4" w:space="0"/>
                    <w:bottom w:val="single" w:color="000000" w:sz="3" w:space="0"/>
                    <w:right w:val="nil"/>
                  </w:tcBorders>
                </w:tcPr>
                <w:p w:rsidRPr="00E04DAA" w:rsidR="00BE0A4B" w:rsidP="00232F97" w:rsidRDefault="00BE0A4B" w14:paraId="4C2228E9" w14:textId="77777777">
                  <w:pPr>
                    <w:spacing w:after="0" w:line="259" w:lineRule="auto"/>
                    <w:ind w:left="85" w:right="0" w:firstLine="0"/>
                    <w:jc w:val="left"/>
                    <w:rPr>
                      <w:rFonts w:asciiTheme="minorHAnsi" w:hAnsiTheme="minorHAnsi" w:cstheme="minorHAnsi"/>
                      <w:sz w:val="18"/>
                      <w:szCs w:val="18"/>
                    </w:rPr>
                  </w:pPr>
                  <w:r w:rsidRPr="00E04DAA">
                    <w:rPr>
                      <w:rFonts w:eastAsia="Courier New" w:asciiTheme="minorHAnsi" w:hAnsiTheme="minorHAnsi" w:cstheme="minorHAnsi"/>
                      <w:sz w:val="18"/>
                      <w:szCs w:val="18"/>
                    </w:rPr>
                    <w:t>o</w:t>
                  </w:r>
                  <w:r w:rsidRPr="00E04DAA">
                    <w:rPr>
                      <w:rFonts w:eastAsia="Arial" w:asciiTheme="minorHAnsi" w:hAnsiTheme="minorHAnsi" w:cstheme="minorHAnsi"/>
                      <w:sz w:val="18"/>
                      <w:szCs w:val="18"/>
                    </w:rPr>
                    <w:t xml:space="preserve"> </w:t>
                  </w:r>
                </w:p>
              </w:tc>
              <w:tc>
                <w:tcPr>
                  <w:tcW w:w="4100" w:type="dxa"/>
                  <w:tcBorders>
                    <w:top w:val="nil"/>
                    <w:left w:val="nil"/>
                    <w:bottom w:val="single" w:color="000000" w:sz="3" w:space="0"/>
                    <w:right w:val="single" w:color="000000" w:sz="4" w:space="0"/>
                  </w:tcBorders>
                </w:tcPr>
                <w:p w:rsidRPr="00E04DAA" w:rsidR="00BE0A4B" w:rsidP="00232F97" w:rsidRDefault="00BE0A4B" w14:paraId="55884404" w14:textId="7F41B882">
                  <w:pPr>
                    <w:spacing w:after="0" w:line="259" w:lineRule="auto"/>
                    <w:ind w:left="0" w:right="0" w:firstLine="0"/>
                    <w:jc w:val="left"/>
                    <w:rPr>
                      <w:rFonts w:asciiTheme="minorHAnsi" w:hAnsiTheme="minorHAnsi" w:cstheme="minorHAnsi"/>
                      <w:sz w:val="18"/>
                      <w:szCs w:val="18"/>
                    </w:rPr>
                  </w:pPr>
                  <w:r w:rsidRPr="00E04DAA">
                    <w:rPr>
                      <w:rFonts w:asciiTheme="minorHAnsi" w:hAnsiTheme="minorHAnsi" w:cstheme="minorHAnsi"/>
                      <w:sz w:val="18"/>
                      <w:szCs w:val="18"/>
                    </w:rPr>
                    <w:t xml:space="preserve">Addresse </w:t>
                  </w:r>
                  <w:r w:rsidRPr="00E04DAA" w:rsidR="00407AAC">
                    <w:rPr>
                      <w:rFonts w:asciiTheme="minorHAnsi" w:hAnsiTheme="minorHAnsi" w:cstheme="minorHAnsi"/>
                      <w:sz w:val="18"/>
                      <w:szCs w:val="18"/>
                    </w:rPr>
                    <w:t>e-mail :</w:t>
                  </w:r>
                  <w:r w:rsidRPr="00E04DAA">
                    <w:rPr>
                      <w:rFonts w:asciiTheme="minorHAnsi" w:hAnsiTheme="minorHAnsi" w:cstheme="minorHAnsi"/>
                      <w:b/>
                      <w:sz w:val="18"/>
                      <w:szCs w:val="18"/>
                    </w:rPr>
                    <w:t xml:space="preserve"> </w:t>
                  </w:r>
                  <w:r w:rsidRPr="00E04DAA" w:rsidR="00954D6C">
                    <w:rPr>
                      <w:rFonts w:asciiTheme="majorHAnsi" w:hAnsiTheme="majorHAnsi" w:cstheme="majorHAnsi"/>
                      <w:bCs/>
                      <w:color w:val="000000" w:themeColor="text1"/>
                      <w:sz w:val="18"/>
                      <w:szCs w:val="18"/>
                    </w:rPr>
                    <w:t>directeur@caritasdev.cd</w:t>
                  </w:r>
                </w:p>
              </w:tc>
            </w:tr>
          </w:tbl>
          <w:p w:rsidRPr="00E04DAA" w:rsidR="00BE0A4B" w:rsidP="00232F97" w:rsidRDefault="00BE0A4B" w14:paraId="6DBF6896" w14:textId="77777777">
            <w:pPr>
              <w:spacing w:after="160" w:line="259" w:lineRule="auto"/>
              <w:ind w:left="0" w:right="0" w:firstLine="0"/>
              <w:jc w:val="left"/>
              <w:rPr>
                <w:rFonts w:asciiTheme="minorHAnsi" w:hAnsiTheme="minorHAnsi" w:cstheme="minorHAnsi"/>
                <w:sz w:val="18"/>
                <w:szCs w:val="18"/>
              </w:rPr>
            </w:pPr>
          </w:p>
        </w:tc>
      </w:tr>
    </w:tbl>
    <w:p w:rsidRPr="00C75EB9" w:rsidR="00BE0A4B" w:rsidP="00407AAC" w:rsidRDefault="00BE0A4B" w14:paraId="15CA4E69" w14:textId="0D2ED429">
      <w:pPr>
        <w:ind w:left="0" w:firstLine="0"/>
        <w:rPr>
          <w:lang w:val="fr-FR"/>
        </w:rPr>
      </w:pPr>
    </w:p>
    <w:sdt>
      <w:sdtPr>
        <w:rPr>
          <w:rFonts w:ascii="Calibri" w:hAnsi="Calibri" w:eastAsia="Calibri" w:cstheme="minorHAnsi"/>
          <w:color w:val="000000"/>
          <w:sz w:val="22"/>
          <w:szCs w:val="22"/>
          <w:lang w:val="fr-CD" w:eastAsia="fr-CD"/>
        </w:rPr>
        <w:id w:val="-1102486421"/>
        <w:docPartObj>
          <w:docPartGallery w:val="Table of Contents"/>
          <w:docPartUnique/>
        </w:docPartObj>
      </w:sdtPr>
      <w:sdtEndPr>
        <w:rPr>
          <w:b/>
          <w:bCs/>
        </w:rPr>
      </w:sdtEndPr>
      <w:sdtContent>
        <w:p w:rsidRPr="004A0DC5" w:rsidR="00403C0F" w:rsidP="00407AAC" w:rsidRDefault="00403C0F" w14:paraId="37A23342" w14:textId="77777777">
          <w:pPr>
            <w:pStyle w:val="En-ttedetabledesmatires"/>
            <w:numPr>
              <w:ilvl w:val="0"/>
              <w:numId w:val="0"/>
            </w:numPr>
            <w:rPr>
              <w:rFonts w:cstheme="minorHAnsi"/>
              <w:sz w:val="22"/>
              <w:szCs w:val="22"/>
            </w:rPr>
          </w:pPr>
          <w:r w:rsidRPr="004A0DC5">
            <w:rPr>
              <w:rFonts w:cstheme="minorHAnsi"/>
              <w:sz w:val="22"/>
              <w:szCs w:val="22"/>
            </w:rPr>
            <w:t>Table des matières</w:t>
          </w:r>
        </w:p>
        <w:p w:rsidR="006C5D06" w:rsidRDefault="00403C0F" w14:paraId="64222B14" w14:textId="27788CA2">
          <w:pPr>
            <w:pStyle w:val="TM1"/>
            <w:rPr>
              <w:rFonts w:cstheme="minorBidi"/>
              <w:noProof/>
            </w:rPr>
          </w:pPr>
          <w:r w:rsidRPr="004A0DC5">
            <w:rPr>
              <w:rFonts w:cstheme="minorHAnsi"/>
            </w:rPr>
            <w:fldChar w:fldCharType="begin"/>
          </w:r>
          <w:r w:rsidRPr="004A0DC5">
            <w:rPr>
              <w:rFonts w:cstheme="minorHAnsi"/>
            </w:rPr>
            <w:instrText xml:space="preserve"> TOC \o "1-3" \h \z \u </w:instrText>
          </w:r>
          <w:r w:rsidRPr="004A0DC5">
            <w:rPr>
              <w:rFonts w:cstheme="minorHAnsi"/>
            </w:rPr>
            <w:fldChar w:fldCharType="separate"/>
          </w:r>
          <w:hyperlink w:history="1" w:anchor="_Toc96605260">
            <w:r w:rsidRPr="009A1476" w:rsidR="006C5D06">
              <w:rPr>
                <w:rStyle w:val="Lienhypertexte"/>
                <w:rFonts w:cstheme="minorHAnsi"/>
                <w:noProof/>
              </w:rPr>
              <w:t>1.</w:t>
            </w:r>
            <w:r w:rsidR="006C5D06">
              <w:rPr>
                <w:rFonts w:cstheme="minorBidi"/>
                <w:noProof/>
              </w:rPr>
              <w:tab/>
            </w:r>
            <w:r w:rsidRPr="009A1476" w:rsidR="006C5D06">
              <w:rPr>
                <w:rStyle w:val="Lienhypertexte"/>
                <w:rFonts w:cstheme="minorHAnsi"/>
                <w:noProof/>
              </w:rPr>
              <w:t>Données clés du programme REDD+</w:t>
            </w:r>
            <w:r w:rsidR="006C5D06">
              <w:rPr>
                <w:noProof/>
                <w:webHidden/>
              </w:rPr>
              <w:tab/>
            </w:r>
            <w:r w:rsidR="006C5D06">
              <w:rPr>
                <w:noProof/>
                <w:webHidden/>
              </w:rPr>
              <w:fldChar w:fldCharType="begin"/>
            </w:r>
            <w:r w:rsidR="006C5D06">
              <w:rPr>
                <w:noProof/>
                <w:webHidden/>
              </w:rPr>
              <w:instrText xml:space="preserve"> PAGEREF _Toc96605260 \h </w:instrText>
            </w:r>
            <w:r w:rsidR="006C5D06">
              <w:rPr>
                <w:noProof/>
                <w:webHidden/>
              </w:rPr>
            </w:r>
            <w:r w:rsidR="006C5D06">
              <w:rPr>
                <w:noProof/>
                <w:webHidden/>
              </w:rPr>
              <w:fldChar w:fldCharType="separate"/>
            </w:r>
            <w:r w:rsidR="006C5D06">
              <w:rPr>
                <w:noProof/>
                <w:webHidden/>
              </w:rPr>
              <w:t>4</w:t>
            </w:r>
            <w:r w:rsidR="006C5D06">
              <w:rPr>
                <w:noProof/>
                <w:webHidden/>
              </w:rPr>
              <w:fldChar w:fldCharType="end"/>
            </w:r>
          </w:hyperlink>
        </w:p>
        <w:p w:rsidR="006C5D06" w:rsidRDefault="00D5738F" w14:paraId="0DDB903C" w14:textId="61D4F37F">
          <w:pPr>
            <w:pStyle w:val="TM1"/>
            <w:rPr>
              <w:rFonts w:cstheme="minorBidi"/>
              <w:noProof/>
            </w:rPr>
          </w:pPr>
          <w:hyperlink w:history="1" w:anchor="_Toc96605261">
            <w:r w:rsidRPr="009A1476" w:rsidR="006C5D06">
              <w:rPr>
                <w:rStyle w:val="Lienhypertexte"/>
                <w:rFonts w:cstheme="minorHAnsi"/>
                <w:noProof/>
              </w:rPr>
              <w:t>1.</w:t>
            </w:r>
            <w:r w:rsidR="006C5D06">
              <w:rPr>
                <w:rFonts w:cstheme="minorBidi"/>
                <w:noProof/>
              </w:rPr>
              <w:tab/>
            </w:r>
            <w:r w:rsidRPr="009A1476" w:rsidR="006C5D06">
              <w:rPr>
                <w:rStyle w:val="Lienhypertexte"/>
                <w:rFonts w:cstheme="minorHAnsi"/>
                <w:noProof/>
              </w:rPr>
              <w:t>Acronymes</w:t>
            </w:r>
            <w:r w:rsidR="006C5D06">
              <w:rPr>
                <w:noProof/>
                <w:webHidden/>
              </w:rPr>
              <w:tab/>
            </w:r>
            <w:r w:rsidR="006C5D06">
              <w:rPr>
                <w:noProof/>
                <w:webHidden/>
              </w:rPr>
              <w:fldChar w:fldCharType="begin"/>
            </w:r>
            <w:r w:rsidR="006C5D06">
              <w:rPr>
                <w:noProof/>
                <w:webHidden/>
              </w:rPr>
              <w:instrText xml:space="preserve"> PAGEREF _Toc96605261 \h </w:instrText>
            </w:r>
            <w:r w:rsidR="006C5D06">
              <w:rPr>
                <w:noProof/>
                <w:webHidden/>
              </w:rPr>
            </w:r>
            <w:r w:rsidR="006C5D06">
              <w:rPr>
                <w:noProof/>
                <w:webHidden/>
              </w:rPr>
              <w:fldChar w:fldCharType="separate"/>
            </w:r>
            <w:r w:rsidR="006C5D06">
              <w:rPr>
                <w:noProof/>
                <w:webHidden/>
              </w:rPr>
              <w:t>5</w:t>
            </w:r>
            <w:r w:rsidR="006C5D06">
              <w:rPr>
                <w:noProof/>
                <w:webHidden/>
              </w:rPr>
              <w:fldChar w:fldCharType="end"/>
            </w:r>
          </w:hyperlink>
        </w:p>
        <w:p w:rsidR="006C5D06" w:rsidRDefault="00D5738F" w14:paraId="3B390BD7" w14:textId="7453A254">
          <w:pPr>
            <w:pStyle w:val="TM1"/>
            <w:rPr>
              <w:rFonts w:cstheme="minorBidi"/>
              <w:noProof/>
            </w:rPr>
          </w:pPr>
          <w:hyperlink w:history="1" w:anchor="_Toc96605262">
            <w:r w:rsidRPr="009A1476" w:rsidR="006C5D06">
              <w:rPr>
                <w:rStyle w:val="Lienhypertexte"/>
                <w:noProof/>
              </w:rPr>
              <w:t>1.</w:t>
            </w:r>
            <w:r w:rsidR="006C5D06">
              <w:rPr>
                <w:rFonts w:cstheme="minorBidi"/>
                <w:noProof/>
              </w:rPr>
              <w:tab/>
            </w:r>
            <w:r w:rsidRPr="009A1476" w:rsidR="006C5D06">
              <w:rPr>
                <w:rStyle w:val="Lienhypertexte"/>
                <w:noProof/>
              </w:rPr>
              <w:t>Résumé exécutif (maximum 1 page)</w:t>
            </w:r>
            <w:r w:rsidR="006C5D06">
              <w:rPr>
                <w:noProof/>
                <w:webHidden/>
              </w:rPr>
              <w:tab/>
            </w:r>
            <w:r w:rsidR="006C5D06">
              <w:rPr>
                <w:noProof/>
                <w:webHidden/>
              </w:rPr>
              <w:fldChar w:fldCharType="begin"/>
            </w:r>
            <w:r w:rsidR="006C5D06">
              <w:rPr>
                <w:noProof/>
                <w:webHidden/>
              </w:rPr>
              <w:instrText xml:space="preserve"> PAGEREF _Toc96605262 \h </w:instrText>
            </w:r>
            <w:r w:rsidR="006C5D06">
              <w:rPr>
                <w:noProof/>
                <w:webHidden/>
              </w:rPr>
            </w:r>
            <w:r w:rsidR="006C5D06">
              <w:rPr>
                <w:noProof/>
                <w:webHidden/>
              </w:rPr>
              <w:fldChar w:fldCharType="separate"/>
            </w:r>
            <w:r w:rsidR="006C5D06">
              <w:rPr>
                <w:noProof/>
                <w:webHidden/>
              </w:rPr>
              <w:t>6</w:t>
            </w:r>
            <w:r w:rsidR="006C5D06">
              <w:rPr>
                <w:noProof/>
                <w:webHidden/>
              </w:rPr>
              <w:fldChar w:fldCharType="end"/>
            </w:r>
          </w:hyperlink>
        </w:p>
        <w:p w:rsidR="006C5D06" w:rsidRDefault="00D5738F" w14:paraId="1687F9DF" w14:textId="2FA8D8C1">
          <w:pPr>
            <w:pStyle w:val="TM1"/>
            <w:rPr>
              <w:rFonts w:cstheme="minorBidi"/>
              <w:noProof/>
            </w:rPr>
          </w:pPr>
          <w:hyperlink w:history="1" w:anchor="_Toc96605263">
            <w:r w:rsidRPr="009A1476" w:rsidR="006C5D06">
              <w:rPr>
                <w:rStyle w:val="Lienhypertexte"/>
                <w:noProof/>
              </w:rPr>
              <w:t>2.</w:t>
            </w:r>
            <w:r w:rsidR="006C5D06">
              <w:rPr>
                <w:rFonts w:cstheme="minorBidi"/>
                <w:noProof/>
              </w:rPr>
              <w:tab/>
            </w:r>
            <w:r w:rsidRPr="009A1476" w:rsidR="006C5D06">
              <w:rPr>
                <w:rStyle w:val="Lienhypertexte"/>
                <w:noProof/>
              </w:rPr>
              <w:t>Brève présentation du programme</w:t>
            </w:r>
            <w:r w:rsidR="006C5D06">
              <w:rPr>
                <w:noProof/>
                <w:webHidden/>
              </w:rPr>
              <w:tab/>
            </w:r>
            <w:r w:rsidR="006C5D06">
              <w:rPr>
                <w:noProof/>
                <w:webHidden/>
              </w:rPr>
              <w:fldChar w:fldCharType="begin"/>
            </w:r>
            <w:r w:rsidR="006C5D06">
              <w:rPr>
                <w:noProof/>
                <w:webHidden/>
              </w:rPr>
              <w:instrText xml:space="preserve"> PAGEREF _Toc96605263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79898D6A" w14:textId="504E8F13">
          <w:pPr>
            <w:pStyle w:val="TM2"/>
            <w:tabs>
              <w:tab w:val="right" w:leader="dot" w:pos="8755"/>
            </w:tabs>
            <w:rPr>
              <w:rFonts w:cstheme="minorBidi"/>
              <w:noProof/>
            </w:rPr>
          </w:pPr>
          <w:hyperlink w:history="1" w:anchor="_Toc96605264">
            <w:r w:rsidRPr="009A1476" w:rsidR="006C5D06">
              <w:rPr>
                <w:rStyle w:val="Lienhypertexte"/>
                <w:noProof/>
              </w:rPr>
              <w:t>1. Objectif Général</w:t>
            </w:r>
            <w:r w:rsidR="006C5D06">
              <w:rPr>
                <w:noProof/>
                <w:webHidden/>
              </w:rPr>
              <w:tab/>
            </w:r>
            <w:r w:rsidR="006C5D06">
              <w:rPr>
                <w:noProof/>
                <w:webHidden/>
              </w:rPr>
              <w:fldChar w:fldCharType="begin"/>
            </w:r>
            <w:r w:rsidR="006C5D06">
              <w:rPr>
                <w:noProof/>
                <w:webHidden/>
              </w:rPr>
              <w:instrText xml:space="preserve"> PAGEREF _Toc96605264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2D031E8F" w14:textId="465887A9">
          <w:pPr>
            <w:pStyle w:val="TM2"/>
            <w:tabs>
              <w:tab w:val="right" w:leader="dot" w:pos="8755"/>
            </w:tabs>
            <w:rPr>
              <w:rFonts w:cstheme="minorBidi"/>
              <w:noProof/>
            </w:rPr>
          </w:pPr>
          <w:hyperlink w:history="1" w:anchor="_Toc96605265">
            <w:r w:rsidRPr="009A1476" w:rsidR="006C5D06">
              <w:rPr>
                <w:rStyle w:val="Lienhypertexte"/>
                <w:noProof/>
              </w:rPr>
              <w:t>2. Objectifs spécifiques</w:t>
            </w:r>
            <w:r w:rsidR="006C5D06">
              <w:rPr>
                <w:noProof/>
                <w:webHidden/>
              </w:rPr>
              <w:tab/>
            </w:r>
            <w:r w:rsidR="006C5D06">
              <w:rPr>
                <w:noProof/>
                <w:webHidden/>
              </w:rPr>
              <w:fldChar w:fldCharType="begin"/>
            </w:r>
            <w:r w:rsidR="006C5D06">
              <w:rPr>
                <w:noProof/>
                <w:webHidden/>
              </w:rPr>
              <w:instrText xml:space="preserve"> PAGEREF _Toc96605265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6BB821F2" w14:textId="47058014">
          <w:pPr>
            <w:pStyle w:val="TM2"/>
            <w:tabs>
              <w:tab w:val="right" w:leader="dot" w:pos="8755"/>
            </w:tabs>
            <w:rPr>
              <w:rFonts w:cstheme="minorBidi"/>
              <w:noProof/>
            </w:rPr>
          </w:pPr>
          <w:hyperlink w:history="1" w:anchor="_Toc96605266">
            <w:r w:rsidRPr="009A1476" w:rsidR="006C5D06">
              <w:rPr>
                <w:rStyle w:val="Lienhypertexte"/>
                <w:rFonts w:eastAsia="Calibri" w:cstheme="majorHAnsi"/>
                <w:bCs/>
                <w:noProof/>
              </w:rPr>
              <w:t>Favoriser l’expérimentation de modèles innovants pour la gestion durable des forêts par les peuples autochtones pygmées.</w:t>
            </w:r>
            <w:r w:rsidR="006C5D06">
              <w:rPr>
                <w:noProof/>
                <w:webHidden/>
              </w:rPr>
              <w:tab/>
            </w:r>
            <w:r w:rsidR="006C5D06">
              <w:rPr>
                <w:noProof/>
                <w:webHidden/>
              </w:rPr>
              <w:fldChar w:fldCharType="begin"/>
            </w:r>
            <w:r w:rsidR="006C5D06">
              <w:rPr>
                <w:noProof/>
                <w:webHidden/>
              </w:rPr>
              <w:instrText xml:space="preserve"> PAGEREF _Toc96605266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11FB447E" w14:textId="12037895">
          <w:pPr>
            <w:pStyle w:val="TM2"/>
            <w:tabs>
              <w:tab w:val="right" w:leader="dot" w:pos="8755"/>
            </w:tabs>
            <w:rPr>
              <w:rFonts w:cstheme="minorBidi"/>
              <w:noProof/>
            </w:rPr>
          </w:pPr>
          <w:hyperlink w:history="1" w:anchor="_Toc96605267">
            <w:r w:rsidRPr="009A1476" w:rsidR="006C5D06">
              <w:rPr>
                <w:rStyle w:val="Lienhypertexte"/>
                <w:noProof/>
              </w:rPr>
              <w:t>3.Contexte du rapport</w:t>
            </w:r>
            <w:r w:rsidR="006C5D06">
              <w:rPr>
                <w:noProof/>
                <w:webHidden/>
              </w:rPr>
              <w:tab/>
            </w:r>
            <w:r w:rsidR="006C5D06">
              <w:rPr>
                <w:noProof/>
                <w:webHidden/>
              </w:rPr>
              <w:fldChar w:fldCharType="begin"/>
            </w:r>
            <w:r w:rsidR="006C5D06">
              <w:rPr>
                <w:noProof/>
                <w:webHidden/>
              </w:rPr>
              <w:instrText xml:space="preserve"> PAGEREF _Toc96605267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6F7F47BF" w14:textId="18C99846">
          <w:pPr>
            <w:pStyle w:val="TM2"/>
            <w:tabs>
              <w:tab w:val="left" w:pos="880"/>
              <w:tab w:val="right" w:leader="dot" w:pos="8755"/>
            </w:tabs>
            <w:rPr>
              <w:rFonts w:cstheme="minorBidi"/>
              <w:noProof/>
            </w:rPr>
          </w:pPr>
          <w:hyperlink w:history="1" w:anchor="_Toc96605268">
            <w:r w:rsidRPr="009A1476" w:rsidR="006C5D06">
              <w:rPr>
                <w:rStyle w:val="Lienhypertexte"/>
                <w:noProof/>
              </w:rPr>
              <w:t>2.1.</w:t>
            </w:r>
            <w:r w:rsidR="006C5D06">
              <w:rPr>
                <w:rFonts w:cstheme="minorBidi"/>
                <w:noProof/>
              </w:rPr>
              <w:tab/>
            </w:r>
            <w:r w:rsidRPr="009A1476" w:rsidR="006C5D06">
              <w:rPr>
                <w:rStyle w:val="Lienhypertexte"/>
                <w:noProof/>
              </w:rPr>
              <w:t>4. Résultats attendus du programme</w:t>
            </w:r>
            <w:r w:rsidR="006C5D06">
              <w:rPr>
                <w:noProof/>
                <w:webHidden/>
              </w:rPr>
              <w:tab/>
            </w:r>
            <w:r w:rsidR="006C5D06">
              <w:rPr>
                <w:noProof/>
                <w:webHidden/>
              </w:rPr>
              <w:fldChar w:fldCharType="begin"/>
            </w:r>
            <w:r w:rsidR="006C5D06">
              <w:rPr>
                <w:noProof/>
                <w:webHidden/>
              </w:rPr>
              <w:instrText xml:space="preserve"> PAGEREF _Toc96605268 \h </w:instrText>
            </w:r>
            <w:r w:rsidR="006C5D06">
              <w:rPr>
                <w:noProof/>
                <w:webHidden/>
              </w:rPr>
            </w:r>
            <w:r w:rsidR="006C5D06">
              <w:rPr>
                <w:noProof/>
                <w:webHidden/>
              </w:rPr>
              <w:fldChar w:fldCharType="separate"/>
            </w:r>
            <w:r w:rsidR="006C5D06">
              <w:rPr>
                <w:noProof/>
                <w:webHidden/>
              </w:rPr>
              <w:t>7</w:t>
            </w:r>
            <w:r w:rsidR="006C5D06">
              <w:rPr>
                <w:noProof/>
                <w:webHidden/>
              </w:rPr>
              <w:fldChar w:fldCharType="end"/>
            </w:r>
          </w:hyperlink>
        </w:p>
        <w:p w:rsidR="006C5D06" w:rsidRDefault="00D5738F" w14:paraId="00F07083" w14:textId="7409EA64">
          <w:pPr>
            <w:pStyle w:val="TM1"/>
            <w:rPr>
              <w:rFonts w:cstheme="minorBidi"/>
              <w:noProof/>
            </w:rPr>
          </w:pPr>
          <w:hyperlink w:history="1" w:anchor="_Toc96605269">
            <w:r w:rsidRPr="009A1476" w:rsidR="006C5D06">
              <w:rPr>
                <w:rStyle w:val="Lienhypertexte"/>
                <w:noProof/>
              </w:rPr>
              <w:t>3.</w:t>
            </w:r>
            <w:r w:rsidR="006C5D06">
              <w:rPr>
                <w:rFonts w:cstheme="minorBidi"/>
                <w:noProof/>
              </w:rPr>
              <w:tab/>
            </w:r>
            <w:r w:rsidRPr="009A1476" w:rsidR="006C5D06">
              <w:rPr>
                <w:rStyle w:val="Lienhypertexte"/>
                <w:noProof/>
              </w:rPr>
              <w:t>Etat d’avancement des activités prévues dans le PTBA pour la période de rapportage (semestre 1 ou année entière)</w:t>
            </w:r>
            <w:r w:rsidR="006C5D06">
              <w:rPr>
                <w:noProof/>
                <w:webHidden/>
              </w:rPr>
              <w:tab/>
            </w:r>
            <w:r w:rsidR="006C5D06">
              <w:rPr>
                <w:noProof/>
                <w:webHidden/>
              </w:rPr>
              <w:fldChar w:fldCharType="begin"/>
            </w:r>
            <w:r w:rsidR="006C5D06">
              <w:rPr>
                <w:noProof/>
                <w:webHidden/>
              </w:rPr>
              <w:instrText xml:space="preserve"> PAGEREF _Toc96605269 \h </w:instrText>
            </w:r>
            <w:r w:rsidR="006C5D06">
              <w:rPr>
                <w:noProof/>
                <w:webHidden/>
              </w:rPr>
            </w:r>
            <w:r w:rsidR="006C5D06">
              <w:rPr>
                <w:noProof/>
                <w:webHidden/>
              </w:rPr>
              <w:fldChar w:fldCharType="separate"/>
            </w:r>
            <w:r w:rsidR="006C5D06">
              <w:rPr>
                <w:noProof/>
                <w:webHidden/>
              </w:rPr>
              <w:t>9</w:t>
            </w:r>
            <w:r w:rsidR="006C5D06">
              <w:rPr>
                <w:noProof/>
                <w:webHidden/>
              </w:rPr>
              <w:fldChar w:fldCharType="end"/>
            </w:r>
          </w:hyperlink>
        </w:p>
        <w:p w:rsidR="006C5D06" w:rsidRDefault="00D5738F" w14:paraId="23190A76" w14:textId="30CC978B">
          <w:pPr>
            <w:pStyle w:val="TM1"/>
            <w:rPr>
              <w:rFonts w:cstheme="minorBidi"/>
              <w:noProof/>
            </w:rPr>
          </w:pPr>
          <w:hyperlink w:history="1" w:anchor="_Toc96605270">
            <w:r w:rsidRPr="009A1476" w:rsidR="006C5D06">
              <w:rPr>
                <w:rStyle w:val="Lienhypertexte"/>
                <w:rFonts w:cstheme="minorHAnsi"/>
                <w:noProof/>
              </w:rPr>
              <w:t>4.</w:t>
            </w:r>
            <w:r w:rsidR="006C5D06">
              <w:rPr>
                <w:rFonts w:cstheme="minorBidi"/>
                <w:noProof/>
              </w:rPr>
              <w:tab/>
            </w:r>
            <w:r w:rsidRPr="009A1476" w:rsidR="006C5D06">
              <w:rPr>
                <w:rStyle w:val="Lienhypertexte"/>
                <w:rFonts w:cstheme="minorHAnsi"/>
                <w:noProof/>
              </w:rPr>
              <w:t>Résultats du Programme</w:t>
            </w:r>
            <w:r w:rsidR="006C5D06">
              <w:rPr>
                <w:noProof/>
                <w:webHidden/>
              </w:rPr>
              <w:tab/>
            </w:r>
            <w:r w:rsidR="006C5D06">
              <w:rPr>
                <w:noProof/>
                <w:webHidden/>
              </w:rPr>
              <w:fldChar w:fldCharType="begin"/>
            </w:r>
            <w:r w:rsidR="006C5D06">
              <w:rPr>
                <w:noProof/>
                <w:webHidden/>
              </w:rPr>
              <w:instrText xml:space="preserve"> PAGEREF _Toc96605270 \h </w:instrText>
            </w:r>
            <w:r w:rsidR="006C5D06">
              <w:rPr>
                <w:noProof/>
                <w:webHidden/>
              </w:rPr>
            </w:r>
            <w:r w:rsidR="006C5D06">
              <w:rPr>
                <w:noProof/>
                <w:webHidden/>
              </w:rPr>
              <w:fldChar w:fldCharType="separate"/>
            </w:r>
            <w:r w:rsidR="006C5D06">
              <w:rPr>
                <w:noProof/>
                <w:webHidden/>
              </w:rPr>
              <w:t>27</w:t>
            </w:r>
            <w:r w:rsidR="006C5D06">
              <w:rPr>
                <w:noProof/>
                <w:webHidden/>
              </w:rPr>
              <w:fldChar w:fldCharType="end"/>
            </w:r>
          </w:hyperlink>
        </w:p>
        <w:p w:rsidR="006C5D06" w:rsidRDefault="00D5738F" w14:paraId="12B3258A" w14:textId="187CCF5B">
          <w:pPr>
            <w:pStyle w:val="TM2"/>
            <w:tabs>
              <w:tab w:val="left" w:pos="880"/>
              <w:tab w:val="right" w:leader="dot" w:pos="8755"/>
            </w:tabs>
            <w:rPr>
              <w:rFonts w:cstheme="minorBidi"/>
              <w:noProof/>
            </w:rPr>
          </w:pPr>
          <w:hyperlink w:history="1" w:anchor="_Toc96605271">
            <w:r w:rsidRPr="009A1476" w:rsidR="006C5D06">
              <w:rPr>
                <w:rStyle w:val="Lienhypertexte"/>
                <w:noProof/>
              </w:rPr>
              <w:t>4.1</w:t>
            </w:r>
            <w:r w:rsidR="006C5D06">
              <w:rPr>
                <w:rFonts w:cstheme="minorBidi"/>
                <w:noProof/>
              </w:rPr>
              <w:tab/>
            </w:r>
            <w:r w:rsidRPr="009A1476" w:rsidR="006C5D06">
              <w:rPr>
                <w:rStyle w:val="Lienhypertexte"/>
                <w:noProof/>
              </w:rPr>
              <w:t>Contribution aux impacts du cadre de résultats du Plan d’Investissement et CAFI</w:t>
            </w:r>
            <w:r w:rsidR="006C5D06">
              <w:rPr>
                <w:noProof/>
                <w:webHidden/>
              </w:rPr>
              <w:tab/>
            </w:r>
            <w:r w:rsidR="006C5D06">
              <w:rPr>
                <w:noProof/>
                <w:webHidden/>
              </w:rPr>
              <w:fldChar w:fldCharType="begin"/>
            </w:r>
            <w:r w:rsidR="006C5D06">
              <w:rPr>
                <w:noProof/>
                <w:webHidden/>
              </w:rPr>
              <w:instrText xml:space="preserve"> PAGEREF _Toc96605271 \h </w:instrText>
            </w:r>
            <w:r w:rsidR="006C5D06">
              <w:rPr>
                <w:noProof/>
                <w:webHidden/>
              </w:rPr>
            </w:r>
            <w:r w:rsidR="006C5D06">
              <w:rPr>
                <w:noProof/>
                <w:webHidden/>
              </w:rPr>
              <w:fldChar w:fldCharType="separate"/>
            </w:r>
            <w:r w:rsidR="006C5D06">
              <w:rPr>
                <w:noProof/>
                <w:webHidden/>
              </w:rPr>
              <w:t>27</w:t>
            </w:r>
            <w:r w:rsidR="006C5D06">
              <w:rPr>
                <w:noProof/>
                <w:webHidden/>
              </w:rPr>
              <w:fldChar w:fldCharType="end"/>
            </w:r>
          </w:hyperlink>
        </w:p>
        <w:p w:rsidR="006C5D06" w:rsidRDefault="00D5738F" w14:paraId="7DB3E7D9" w14:textId="7D4B9E1D">
          <w:pPr>
            <w:pStyle w:val="TM2"/>
            <w:tabs>
              <w:tab w:val="right" w:leader="dot" w:pos="8755"/>
            </w:tabs>
            <w:rPr>
              <w:rFonts w:cstheme="minorBidi"/>
              <w:noProof/>
            </w:rPr>
          </w:pPr>
          <w:hyperlink w:history="1" w:anchor="_Toc96605272">
            <w:r w:rsidRPr="009A1476" w:rsidR="006C5D06">
              <w:rPr>
                <w:rStyle w:val="Lienhypertexte"/>
                <w:noProof/>
              </w:rPr>
              <w:t>5.2  Progrès par effet et produits du programme</w:t>
            </w:r>
            <w:r w:rsidR="006C5D06">
              <w:rPr>
                <w:noProof/>
                <w:webHidden/>
              </w:rPr>
              <w:tab/>
            </w:r>
            <w:r w:rsidR="006C5D06">
              <w:rPr>
                <w:noProof/>
                <w:webHidden/>
              </w:rPr>
              <w:fldChar w:fldCharType="begin"/>
            </w:r>
            <w:r w:rsidR="006C5D06">
              <w:rPr>
                <w:noProof/>
                <w:webHidden/>
              </w:rPr>
              <w:instrText xml:space="preserve"> PAGEREF _Toc96605272 \h </w:instrText>
            </w:r>
            <w:r w:rsidR="006C5D06">
              <w:rPr>
                <w:noProof/>
                <w:webHidden/>
              </w:rPr>
            </w:r>
            <w:r w:rsidR="006C5D06">
              <w:rPr>
                <w:noProof/>
                <w:webHidden/>
              </w:rPr>
              <w:fldChar w:fldCharType="separate"/>
            </w:r>
            <w:r w:rsidR="006C5D06">
              <w:rPr>
                <w:noProof/>
                <w:webHidden/>
              </w:rPr>
              <w:t>27</w:t>
            </w:r>
            <w:r w:rsidR="006C5D06">
              <w:rPr>
                <w:noProof/>
                <w:webHidden/>
              </w:rPr>
              <w:fldChar w:fldCharType="end"/>
            </w:r>
          </w:hyperlink>
        </w:p>
        <w:p w:rsidR="006C5D06" w:rsidRDefault="00D5738F" w14:paraId="79D267AD" w14:textId="70F7DF45">
          <w:pPr>
            <w:pStyle w:val="TM2"/>
            <w:tabs>
              <w:tab w:val="right" w:leader="dot" w:pos="8755"/>
            </w:tabs>
            <w:rPr>
              <w:rFonts w:cstheme="minorBidi"/>
              <w:noProof/>
            </w:rPr>
          </w:pPr>
          <w:hyperlink w:history="1" w:anchor="_Toc96605273">
            <w:r w:rsidRPr="009A1476" w:rsidR="006C5D06">
              <w:rPr>
                <w:rStyle w:val="Lienhypertexte"/>
                <w:noProof/>
              </w:rPr>
              <w:t>5.3 Evaluation de la performance du programme sur base des indicateurs du cadre des résultats</w:t>
            </w:r>
            <w:r w:rsidR="006C5D06">
              <w:rPr>
                <w:noProof/>
                <w:webHidden/>
              </w:rPr>
              <w:tab/>
            </w:r>
            <w:r w:rsidR="006C5D06">
              <w:rPr>
                <w:noProof/>
                <w:webHidden/>
              </w:rPr>
              <w:fldChar w:fldCharType="begin"/>
            </w:r>
            <w:r w:rsidR="006C5D06">
              <w:rPr>
                <w:noProof/>
                <w:webHidden/>
              </w:rPr>
              <w:instrText xml:space="preserve"> PAGEREF _Toc96605273 \h </w:instrText>
            </w:r>
            <w:r w:rsidR="006C5D06">
              <w:rPr>
                <w:noProof/>
                <w:webHidden/>
              </w:rPr>
            </w:r>
            <w:r w:rsidR="006C5D06">
              <w:rPr>
                <w:noProof/>
                <w:webHidden/>
              </w:rPr>
              <w:fldChar w:fldCharType="separate"/>
            </w:r>
            <w:r w:rsidR="006C5D06">
              <w:rPr>
                <w:noProof/>
                <w:webHidden/>
              </w:rPr>
              <w:t>29</w:t>
            </w:r>
            <w:r w:rsidR="006C5D06">
              <w:rPr>
                <w:noProof/>
                <w:webHidden/>
              </w:rPr>
              <w:fldChar w:fldCharType="end"/>
            </w:r>
          </w:hyperlink>
        </w:p>
        <w:p w:rsidR="006C5D06" w:rsidRDefault="00D5738F" w14:paraId="17E05967" w14:textId="485E6CF7">
          <w:pPr>
            <w:pStyle w:val="TM2"/>
            <w:tabs>
              <w:tab w:val="right" w:leader="dot" w:pos="8755"/>
            </w:tabs>
            <w:rPr>
              <w:rFonts w:cstheme="minorBidi"/>
              <w:noProof/>
            </w:rPr>
          </w:pPr>
          <w:hyperlink w:history="1" w:anchor="_Toc96605274">
            <w:r w:rsidRPr="009A1476" w:rsidR="006C5D06">
              <w:rPr>
                <w:rStyle w:val="Lienhypertexte"/>
                <w:noProof/>
              </w:rPr>
              <w:t>5.4 Contribution du programme à l’atteinte des Indicateurs harmonisés FONAREDD-CAFI</w:t>
            </w:r>
            <w:r w:rsidR="006C5D06">
              <w:rPr>
                <w:noProof/>
                <w:webHidden/>
              </w:rPr>
              <w:tab/>
            </w:r>
            <w:r w:rsidR="006C5D06">
              <w:rPr>
                <w:noProof/>
                <w:webHidden/>
              </w:rPr>
              <w:fldChar w:fldCharType="begin"/>
            </w:r>
            <w:r w:rsidR="006C5D06">
              <w:rPr>
                <w:noProof/>
                <w:webHidden/>
              </w:rPr>
              <w:instrText xml:space="preserve"> PAGEREF _Toc96605274 \h </w:instrText>
            </w:r>
            <w:r w:rsidR="006C5D06">
              <w:rPr>
                <w:noProof/>
                <w:webHidden/>
              </w:rPr>
            </w:r>
            <w:r w:rsidR="006C5D06">
              <w:rPr>
                <w:noProof/>
                <w:webHidden/>
              </w:rPr>
              <w:fldChar w:fldCharType="separate"/>
            </w:r>
            <w:r w:rsidR="006C5D06">
              <w:rPr>
                <w:noProof/>
                <w:webHidden/>
              </w:rPr>
              <w:t>32</w:t>
            </w:r>
            <w:r w:rsidR="006C5D06">
              <w:rPr>
                <w:noProof/>
                <w:webHidden/>
              </w:rPr>
              <w:fldChar w:fldCharType="end"/>
            </w:r>
          </w:hyperlink>
        </w:p>
        <w:p w:rsidR="006C5D06" w:rsidRDefault="00D5738F" w14:paraId="14D27A25" w14:textId="4849972E">
          <w:pPr>
            <w:pStyle w:val="TM2"/>
            <w:tabs>
              <w:tab w:val="left" w:pos="880"/>
              <w:tab w:val="right" w:leader="dot" w:pos="8755"/>
            </w:tabs>
            <w:rPr>
              <w:rFonts w:cstheme="minorBidi"/>
              <w:noProof/>
            </w:rPr>
          </w:pPr>
          <w:hyperlink w:history="1" w:anchor="_Toc96605275">
            <w:r w:rsidRPr="009A1476" w:rsidR="006C5D06">
              <w:rPr>
                <w:rStyle w:val="Lienhypertexte"/>
                <w:noProof/>
              </w:rPr>
              <w:t>5.5.</w:t>
            </w:r>
            <w:r w:rsidR="006C5D06">
              <w:rPr>
                <w:rFonts w:cstheme="minorBidi"/>
                <w:noProof/>
              </w:rPr>
              <w:tab/>
            </w:r>
            <w:r w:rsidRPr="009A1476" w:rsidR="006C5D06">
              <w:rPr>
                <w:rStyle w:val="Lienhypertexte"/>
                <w:noProof/>
              </w:rPr>
              <w:t>Contribution du programme à l’atteinte des jalons de la Lettre d’intention</w:t>
            </w:r>
            <w:r w:rsidR="006C5D06">
              <w:rPr>
                <w:noProof/>
                <w:webHidden/>
              </w:rPr>
              <w:tab/>
            </w:r>
            <w:r w:rsidR="006C5D06">
              <w:rPr>
                <w:noProof/>
                <w:webHidden/>
              </w:rPr>
              <w:fldChar w:fldCharType="begin"/>
            </w:r>
            <w:r w:rsidR="006C5D06">
              <w:rPr>
                <w:noProof/>
                <w:webHidden/>
              </w:rPr>
              <w:instrText xml:space="preserve"> PAGEREF _Toc96605275 \h </w:instrText>
            </w:r>
            <w:r w:rsidR="006C5D06">
              <w:rPr>
                <w:noProof/>
                <w:webHidden/>
              </w:rPr>
            </w:r>
            <w:r w:rsidR="006C5D06">
              <w:rPr>
                <w:noProof/>
                <w:webHidden/>
              </w:rPr>
              <w:fldChar w:fldCharType="separate"/>
            </w:r>
            <w:r w:rsidR="006C5D06">
              <w:rPr>
                <w:noProof/>
                <w:webHidden/>
              </w:rPr>
              <w:t>33</w:t>
            </w:r>
            <w:r w:rsidR="006C5D06">
              <w:rPr>
                <w:noProof/>
                <w:webHidden/>
              </w:rPr>
              <w:fldChar w:fldCharType="end"/>
            </w:r>
          </w:hyperlink>
        </w:p>
        <w:p w:rsidR="006C5D06" w:rsidRDefault="00D5738F" w14:paraId="69A499FB" w14:textId="038E4CE5">
          <w:pPr>
            <w:pStyle w:val="TM1"/>
            <w:rPr>
              <w:rFonts w:cstheme="minorBidi"/>
              <w:noProof/>
            </w:rPr>
          </w:pPr>
          <w:hyperlink w:history="1" w:anchor="_Toc96605276">
            <w:r w:rsidRPr="009A1476" w:rsidR="006C5D06">
              <w:rPr>
                <w:rStyle w:val="Lienhypertexte"/>
                <w:rFonts w:cstheme="minorHAnsi"/>
                <w:noProof/>
              </w:rPr>
              <w:t>6.</w:t>
            </w:r>
            <w:r w:rsidR="006C5D06">
              <w:rPr>
                <w:rFonts w:cstheme="minorBidi"/>
                <w:noProof/>
              </w:rPr>
              <w:tab/>
            </w:r>
            <w:r w:rsidRPr="009A1476" w:rsidR="006C5D06">
              <w:rPr>
                <w:rStyle w:val="Lienhypertexte"/>
                <w:rFonts w:cstheme="minorHAnsi"/>
                <w:noProof/>
              </w:rPr>
              <w:t>Exécution financière</w:t>
            </w:r>
            <w:r w:rsidR="006C5D06">
              <w:rPr>
                <w:noProof/>
                <w:webHidden/>
              </w:rPr>
              <w:tab/>
            </w:r>
            <w:r w:rsidR="006C5D06">
              <w:rPr>
                <w:noProof/>
                <w:webHidden/>
              </w:rPr>
              <w:fldChar w:fldCharType="begin"/>
            </w:r>
            <w:r w:rsidR="006C5D06">
              <w:rPr>
                <w:noProof/>
                <w:webHidden/>
              </w:rPr>
              <w:instrText xml:space="preserve"> PAGEREF _Toc96605276 \h </w:instrText>
            </w:r>
            <w:r w:rsidR="006C5D06">
              <w:rPr>
                <w:noProof/>
                <w:webHidden/>
              </w:rPr>
            </w:r>
            <w:r w:rsidR="006C5D06">
              <w:rPr>
                <w:noProof/>
                <w:webHidden/>
              </w:rPr>
              <w:fldChar w:fldCharType="separate"/>
            </w:r>
            <w:r w:rsidR="006C5D06">
              <w:rPr>
                <w:noProof/>
                <w:webHidden/>
              </w:rPr>
              <w:t>34</w:t>
            </w:r>
            <w:r w:rsidR="006C5D06">
              <w:rPr>
                <w:noProof/>
                <w:webHidden/>
              </w:rPr>
              <w:fldChar w:fldCharType="end"/>
            </w:r>
          </w:hyperlink>
        </w:p>
        <w:p w:rsidR="006C5D06" w:rsidRDefault="00D5738F" w14:paraId="6AB42964" w14:textId="659F1332">
          <w:pPr>
            <w:pStyle w:val="TM1"/>
            <w:rPr>
              <w:rFonts w:cstheme="minorBidi"/>
              <w:noProof/>
            </w:rPr>
          </w:pPr>
          <w:hyperlink w:history="1" w:anchor="_Toc96605277">
            <w:r w:rsidRPr="009A1476" w:rsidR="006C5D06">
              <w:rPr>
                <w:rStyle w:val="Lienhypertexte"/>
                <w:rFonts w:cstheme="minorHAnsi"/>
                <w:noProof/>
              </w:rPr>
              <w:t>7.</w:t>
            </w:r>
            <w:r w:rsidR="006C5D06">
              <w:rPr>
                <w:rFonts w:cstheme="minorBidi"/>
                <w:noProof/>
              </w:rPr>
              <w:tab/>
            </w:r>
            <w:r w:rsidRPr="009A1476" w:rsidR="006C5D06">
              <w:rPr>
                <w:rStyle w:val="Lienhypertexte"/>
                <w:rFonts w:cstheme="minorHAnsi"/>
                <w:noProof/>
              </w:rPr>
              <w:t>Gestion participative</w:t>
            </w:r>
            <w:r w:rsidR="006C5D06">
              <w:rPr>
                <w:noProof/>
                <w:webHidden/>
              </w:rPr>
              <w:tab/>
            </w:r>
            <w:r w:rsidR="006C5D06">
              <w:rPr>
                <w:noProof/>
                <w:webHidden/>
              </w:rPr>
              <w:fldChar w:fldCharType="begin"/>
            </w:r>
            <w:r w:rsidR="006C5D06">
              <w:rPr>
                <w:noProof/>
                <w:webHidden/>
              </w:rPr>
              <w:instrText xml:space="preserve"> PAGEREF _Toc96605277 \h </w:instrText>
            </w:r>
            <w:r w:rsidR="006C5D06">
              <w:rPr>
                <w:noProof/>
                <w:webHidden/>
              </w:rPr>
            </w:r>
            <w:r w:rsidR="006C5D06">
              <w:rPr>
                <w:noProof/>
                <w:webHidden/>
              </w:rPr>
              <w:fldChar w:fldCharType="separate"/>
            </w:r>
            <w:r w:rsidR="006C5D06">
              <w:rPr>
                <w:noProof/>
                <w:webHidden/>
              </w:rPr>
              <w:t>39</w:t>
            </w:r>
            <w:r w:rsidR="006C5D06">
              <w:rPr>
                <w:noProof/>
                <w:webHidden/>
              </w:rPr>
              <w:fldChar w:fldCharType="end"/>
            </w:r>
          </w:hyperlink>
        </w:p>
        <w:p w:rsidR="006C5D06" w:rsidRDefault="00D5738F" w14:paraId="1CA4E129" w14:textId="198F1F05">
          <w:pPr>
            <w:pStyle w:val="TM1"/>
            <w:rPr>
              <w:rFonts w:cstheme="minorBidi"/>
              <w:noProof/>
            </w:rPr>
          </w:pPr>
          <w:hyperlink w:history="1" w:anchor="_Toc96605278">
            <w:r w:rsidRPr="009A1476" w:rsidR="006C5D06">
              <w:rPr>
                <w:rStyle w:val="Lienhypertexte"/>
                <w:rFonts w:cstheme="minorHAnsi"/>
                <w:noProof/>
              </w:rPr>
              <w:t>1.</w:t>
            </w:r>
            <w:r w:rsidR="006C5D06">
              <w:rPr>
                <w:rFonts w:cstheme="minorBidi"/>
                <w:noProof/>
              </w:rPr>
              <w:tab/>
            </w:r>
            <w:r w:rsidRPr="009A1476" w:rsidR="006C5D06">
              <w:rPr>
                <w:rStyle w:val="Lienhypertexte"/>
                <w:rFonts w:cstheme="minorHAnsi"/>
                <w:noProof/>
              </w:rPr>
              <w:t>Termes transversaux</w:t>
            </w:r>
            <w:r w:rsidR="006C5D06">
              <w:rPr>
                <w:noProof/>
                <w:webHidden/>
              </w:rPr>
              <w:tab/>
            </w:r>
            <w:r w:rsidR="006C5D06">
              <w:rPr>
                <w:noProof/>
                <w:webHidden/>
              </w:rPr>
              <w:fldChar w:fldCharType="begin"/>
            </w:r>
            <w:r w:rsidR="006C5D06">
              <w:rPr>
                <w:noProof/>
                <w:webHidden/>
              </w:rPr>
              <w:instrText xml:space="preserve"> PAGEREF _Toc96605278 \h </w:instrText>
            </w:r>
            <w:r w:rsidR="006C5D06">
              <w:rPr>
                <w:noProof/>
                <w:webHidden/>
              </w:rPr>
            </w:r>
            <w:r w:rsidR="006C5D06">
              <w:rPr>
                <w:noProof/>
                <w:webHidden/>
              </w:rPr>
              <w:fldChar w:fldCharType="separate"/>
            </w:r>
            <w:r w:rsidR="006C5D06">
              <w:rPr>
                <w:noProof/>
                <w:webHidden/>
              </w:rPr>
              <w:t>40</w:t>
            </w:r>
            <w:r w:rsidR="006C5D06">
              <w:rPr>
                <w:noProof/>
                <w:webHidden/>
              </w:rPr>
              <w:fldChar w:fldCharType="end"/>
            </w:r>
          </w:hyperlink>
        </w:p>
        <w:p w:rsidR="006C5D06" w:rsidRDefault="00D5738F" w14:paraId="7C5E90B9" w14:textId="378CF5F0">
          <w:pPr>
            <w:pStyle w:val="TM1"/>
            <w:rPr>
              <w:rFonts w:cstheme="minorBidi"/>
              <w:noProof/>
            </w:rPr>
          </w:pPr>
          <w:hyperlink w:history="1" w:anchor="_Toc96605279">
            <w:r w:rsidRPr="009A1476" w:rsidR="006C5D06">
              <w:rPr>
                <w:rStyle w:val="Lienhypertexte"/>
                <w:rFonts w:cstheme="minorHAnsi"/>
                <w:noProof/>
              </w:rPr>
              <w:t>8.</w:t>
            </w:r>
            <w:r w:rsidR="006C5D06">
              <w:rPr>
                <w:rFonts w:cstheme="minorBidi"/>
                <w:noProof/>
              </w:rPr>
              <w:tab/>
            </w:r>
            <w:r w:rsidRPr="009A1476" w:rsidR="006C5D06">
              <w:rPr>
                <w:rStyle w:val="Lienhypertexte"/>
                <w:rFonts w:cstheme="minorHAnsi"/>
                <w:noProof/>
              </w:rPr>
              <w:t>Thèmes transversaux</w:t>
            </w:r>
            <w:r w:rsidR="006C5D06">
              <w:rPr>
                <w:noProof/>
                <w:webHidden/>
              </w:rPr>
              <w:tab/>
            </w:r>
            <w:r w:rsidR="006C5D06">
              <w:rPr>
                <w:noProof/>
                <w:webHidden/>
              </w:rPr>
              <w:fldChar w:fldCharType="begin"/>
            </w:r>
            <w:r w:rsidR="006C5D06">
              <w:rPr>
                <w:noProof/>
                <w:webHidden/>
              </w:rPr>
              <w:instrText xml:space="preserve"> PAGEREF _Toc96605279 \h </w:instrText>
            </w:r>
            <w:r w:rsidR="006C5D06">
              <w:rPr>
                <w:noProof/>
                <w:webHidden/>
              </w:rPr>
            </w:r>
            <w:r w:rsidR="006C5D06">
              <w:rPr>
                <w:noProof/>
                <w:webHidden/>
              </w:rPr>
              <w:fldChar w:fldCharType="separate"/>
            </w:r>
            <w:r w:rsidR="006C5D06">
              <w:rPr>
                <w:noProof/>
                <w:webHidden/>
              </w:rPr>
              <w:t>40</w:t>
            </w:r>
            <w:r w:rsidR="006C5D06">
              <w:rPr>
                <w:noProof/>
                <w:webHidden/>
              </w:rPr>
              <w:fldChar w:fldCharType="end"/>
            </w:r>
          </w:hyperlink>
        </w:p>
        <w:p w:rsidR="006C5D06" w:rsidRDefault="00D5738F" w14:paraId="52E2F733" w14:textId="2B2D2444">
          <w:pPr>
            <w:pStyle w:val="TM2"/>
            <w:tabs>
              <w:tab w:val="left" w:pos="660"/>
              <w:tab w:val="right" w:leader="dot" w:pos="8755"/>
            </w:tabs>
            <w:rPr>
              <w:rFonts w:cstheme="minorBidi"/>
              <w:noProof/>
            </w:rPr>
          </w:pPr>
          <w:hyperlink w:history="1" w:anchor="_Toc96605280">
            <w:r w:rsidRPr="009A1476" w:rsidR="006C5D06">
              <w:rPr>
                <w:rStyle w:val="Lienhypertexte"/>
                <w:noProof/>
              </w:rPr>
              <w:t>1)</w:t>
            </w:r>
            <w:r w:rsidR="006C5D06">
              <w:rPr>
                <w:rFonts w:cstheme="minorBidi"/>
                <w:noProof/>
              </w:rPr>
              <w:tab/>
            </w:r>
            <w:r w:rsidRPr="009A1476" w:rsidR="006C5D06">
              <w:rPr>
                <w:rStyle w:val="Lienhypertexte"/>
                <w:noProof/>
              </w:rPr>
              <w:t>Gouvernance</w:t>
            </w:r>
            <w:r w:rsidR="006C5D06">
              <w:rPr>
                <w:noProof/>
                <w:webHidden/>
              </w:rPr>
              <w:tab/>
            </w:r>
            <w:r w:rsidR="006C5D06">
              <w:rPr>
                <w:noProof/>
                <w:webHidden/>
              </w:rPr>
              <w:fldChar w:fldCharType="begin"/>
            </w:r>
            <w:r w:rsidR="006C5D06">
              <w:rPr>
                <w:noProof/>
                <w:webHidden/>
              </w:rPr>
              <w:instrText xml:space="preserve"> PAGEREF _Toc96605280 \h </w:instrText>
            </w:r>
            <w:r w:rsidR="006C5D06">
              <w:rPr>
                <w:noProof/>
                <w:webHidden/>
              </w:rPr>
            </w:r>
            <w:r w:rsidR="006C5D06">
              <w:rPr>
                <w:noProof/>
                <w:webHidden/>
              </w:rPr>
              <w:fldChar w:fldCharType="separate"/>
            </w:r>
            <w:r w:rsidR="006C5D06">
              <w:rPr>
                <w:noProof/>
                <w:webHidden/>
              </w:rPr>
              <w:t>40</w:t>
            </w:r>
            <w:r w:rsidR="006C5D06">
              <w:rPr>
                <w:noProof/>
                <w:webHidden/>
              </w:rPr>
              <w:fldChar w:fldCharType="end"/>
            </w:r>
          </w:hyperlink>
        </w:p>
        <w:p w:rsidR="006C5D06" w:rsidRDefault="00D5738F" w14:paraId="6832523E" w14:textId="35C4C576">
          <w:pPr>
            <w:pStyle w:val="TM2"/>
            <w:tabs>
              <w:tab w:val="left" w:pos="660"/>
              <w:tab w:val="right" w:leader="dot" w:pos="8755"/>
            </w:tabs>
            <w:rPr>
              <w:rFonts w:cstheme="minorBidi"/>
              <w:noProof/>
            </w:rPr>
          </w:pPr>
          <w:hyperlink w:history="1" w:anchor="_Toc96605281">
            <w:r w:rsidRPr="009A1476" w:rsidR="006C5D06">
              <w:rPr>
                <w:rStyle w:val="Lienhypertexte"/>
                <w:noProof/>
              </w:rPr>
              <w:t>2)</w:t>
            </w:r>
            <w:r w:rsidR="006C5D06">
              <w:rPr>
                <w:rFonts w:cstheme="minorBidi"/>
                <w:noProof/>
              </w:rPr>
              <w:tab/>
            </w:r>
            <w:r w:rsidRPr="009A1476" w:rsidR="006C5D06">
              <w:rPr>
                <w:rStyle w:val="Lienhypertexte"/>
                <w:noProof/>
              </w:rPr>
              <w:t>Genre</w:t>
            </w:r>
            <w:r w:rsidR="006C5D06">
              <w:rPr>
                <w:noProof/>
                <w:webHidden/>
              </w:rPr>
              <w:tab/>
            </w:r>
            <w:r w:rsidR="006C5D06">
              <w:rPr>
                <w:noProof/>
                <w:webHidden/>
              </w:rPr>
              <w:fldChar w:fldCharType="begin"/>
            </w:r>
            <w:r w:rsidR="006C5D06">
              <w:rPr>
                <w:noProof/>
                <w:webHidden/>
              </w:rPr>
              <w:instrText xml:space="preserve"> PAGEREF _Toc96605281 \h </w:instrText>
            </w:r>
            <w:r w:rsidR="006C5D06">
              <w:rPr>
                <w:noProof/>
                <w:webHidden/>
              </w:rPr>
            </w:r>
            <w:r w:rsidR="006C5D06">
              <w:rPr>
                <w:noProof/>
                <w:webHidden/>
              </w:rPr>
              <w:fldChar w:fldCharType="separate"/>
            </w:r>
            <w:r w:rsidR="006C5D06">
              <w:rPr>
                <w:noProof/>
                <w:webHidden/>
              </w:rPr>
              <w:t>40</w:t>
            </w:r>
            <w:r w:rsidR="006C5D06">
              <w:rPr>
                <w:noProof/>
                <w:webHidden/>
              </w:rPr>
              <w:fldChar w:fldCharType="end"/>
            </w:r>
          </w:hyperlink>
        </w:p>
        <w:p w:rsidR="006C5D06" w:rsidRDefault="00D5738F" w14:paraId="6D89F1E2" w14:textId="59B384B1">
          <w:pPr>
            <w:pStyle w:val="TM2"/>
            <w:tabs>
              <w:tab w:val="left" w:pos="660"/>
              <w:tab w:val="right" w:leader="dot" w:pos="8755"/>
            </w:tabs>
            <w:rPr>
              <w:rFonts w:cstheme="minorBidi"/>
              <w:noProof/>
            </w:rPr>
          </w:pPr>
          <w:hyperlink w:history="1" w:anchor="_Toc96605282">
            <w:r w:rsidRPr="009A1476" w:rsidR="006C5D06">
              <w:rPr>
                <w:rStyle w:val="Lienhypertexte"/>
                <w:noProof/>
              </w:rPr>
              <w:t>3)</w:t>
            </w:r>
            <w:r w:rsidR="006C5D06">
              <w:rPr>
                <w:rFonts w:cstheme="minorBidi"/>
                <w:noProof/>
              </w:rPr>
              <w:tab/>
            </w:r>
            <w:r w:rsidRPr="009A1476" w:rsidR="006C5D06">
              <w:rPr>
                <w:rStyle w:val="Lienhypertexte"/>
                <w:noProof/>
              </w:rPr>
              <w:t>Peuples Autochtones</w:t>
            </w:r>
            <w:r w:rsidR="006C5D06">
              <w:rPr>
                <w:noProof/>
                <w:webHidden/>
              </w:rPr>
              <w:tab/>
            </w:r>
            <w:r w:rsidR="006C5D06">
              <w:rPr>
                <w:noProof/>
                <w:webHidden/>
              </w:rPr>
              <w:fldChar w:fldCharType="begin"/>
            </w:r>
            <w:r w:rsidR="006C5D06">
              <w:rPr>
                <w:noProof/>
                <w:webHidden/>
              </w:rPr>
              <w:instrText xml:space="preserve"> PAGEREF _Toc96605282 \h </w:instrText>
            </w:r>
            <w:r w:rsidR="006C5D06">
              <w:rPr>
                <w:noProof/>
                <w:webHidden/>
              </w:rPr>
            </w:r>
            <w:r w:rsidR="006C5D06">
              <w:rPr>
                <w:noProof/>
                <w:webHidden/>
              </w:rPr>
              <w:fldChar w:fldCharType="separate"/>
            </w:r>
            <w:r w:rsidR="006C5D06">
              <w:rPr>
                <w:noProof/>
                <w:webHidden/>
              </w:rPr>
              <w:t>41</w:t>
            </w:r>
            <w:r w:rsidR="006C5D06">
              <w:rPr>
                <w:noProof/>
                <w:webHidden/>
              </w:rPr>
              <w:fldChar w:fldCharType="end"/>
            </w:r>
          </w:hyperlink>
        </w:p>
        <w:p w:rsidR="006C5D06" w:rsidRDefault="00D5738F" w14:paraId="60115161" w14:textId="556E8053">
          <w:pPr>
            <w:pStyle w:val="TM2"/>
            <w:tabs>
              <w:tab w:val="left" w:pos="660"/>
              <w:tab w:val="right" w:leader="dot" w:pos="8755"/>
            </w:tabs>
            <w:rPr>
              <w:rFonts w:cstheme="minorBidi"/>
              <w:noProof/>
            </w:rPr>
          </w:pPr>
          <w:hyperlink w:history="1" w:anchor="_Toc96605283">
            <w:r w:rsidRPr="009A1476" w:rsidR="006C5D06">
              <w:rPr>
                <w:rStyle w:val="Lienhypertexte"/>
                <w:noProof/>
              </w:rPr>
              <w:t>4)</w:t>
            </w:r>
            <w:r w:rsidR="006C5D06">
              <w:rPr>
                <w:rFonts w:cstheme="minorBidi"/>
                <w:noProof/>
              </w:rPr>
              <w:tab/>
            </w:r>
            <w:r w:rsidRPr="009A1476" w:rsidR="006C5D06">
              <w:rPr>
                <w:rStyle w:val="Lienhypertexte"/>
                <w:noProof/>
              </w:rPr>
              <w:t>Autres groupes sociaux (Jeunes, mineurs, etc.)</w:t>
            </w:r>
            <w:r w:rsidR="006C5D06">
              <w:rPr>
                <w:noProof/>
                <w:webHidden/>
              </w:rPr>
              <w:tab/>
            </w:r>
            <w:r w:rsidR="006C5D06">
              <w:rPr>
                <w:noProof/>
                <w:webHidden/>
              </w:rPr>
              <w:fldChar w:fldCharType="begin"/>
            </w:r>
            <w:r w:rsidR="006C5D06">
              <w:rPr>
                <w:noProof/>
                <w:webHidden/>
              </w:rPr>
              <w:instrText xml:space="preserve"> PAGEREF _Toc96605283 \h </w:instrText>
            </w:r>
            <w:r w:rsidR="006C5D06">
              <w:rPr>
                <w:noProof/>
                <w:webHidden/>
              </w:rPr>
            </w:r>
            <w:r w:rsidR="006C5D06">
              <w:rPr>
                <w:noProof/>
                <w:webHidden/>
              </w:rPr>
              <w:fldChar w:fldCharType="separate"/>
            </w:r>
            <w:r w:rsidR="006C5D06">
              <w:rPr>
                <w:noProof/>
                <w:webHidden/>
              </w:rPr>
              <w:t>41</w:t>
            </w:r>
            <w:r w:rsidR="006C5D06">
              <w:rPr>
                <w:noProof/>
                <w:webHidden/>
              </w:rPr>
              <w:fldChar w:fldCharType="end"/>
            </w:r>
          </w:hyperlink>
        </w:p>
        <w:p w:rsidR="006C5D06" w:rsidRDefault="00D5738F" w14:paraId="136BCDD5" w14:textId="4CADEF2C">
          <w:pPr>
            <w:pStyle w:val="TM2"/>
            <w:tabs>
              <w:tab w:val="left" w:pos="660"/>
              <w:tab w:val="right" w:leader="dot" w:pos="8755"/>
            </w:tabs>
            <w:rPr>
              <w:rFonts w:cstheme="minorBidi"/>
              <w:noProof/>
            </w:rPr>
          </w:pPr>
          <w:hyperlink w:history="1" w:anchor="_Toc96605284">
            <w:r w:rsidRPr="009A1476" w:rsidR="006C5D06">
              <w:rPr>
                <w:rStyle w:val="Lienhypertexte"/>
                <w:noProof/>
              </w:rPr>
              <w:t>5)</w:t>
            </w:r>
            <w:r w:rsidR="006C5D06">
              <w:rPr>
                <w:rFonts w:cstheme="minorBidi"/>
                <w:noProof/>
              </w:rPr>
              <w:tab/>
            </w:r>
            <w:r w:rsidRPr="009A1476" w:rsidR="006C5D06">
              <w:rPr>
                <w:rStyle w:val="Lienhypertexte"/>
                <w:noProof/>
              </w:rPr>
              <w:t>Respect de normes environnementale et sociale</w:t>
            </w:r>
            <w:r w:rsidR="006C5D06">
              <w:rPr>
                <w:noProof/>
                <w:webHidden/>
              </w:rPr>
              <w:tab/>
            </w:r>
            <w:r w:rsidR="006C5D06">
              <w:rPr>
                <w:noProof/>
                <w:webHidden/>
              </w:rPr>
              <w:fldChar w:fldCharType="begin"/>
            </w:r>
            <w:r w:rsidR="006C5D06">
              <w:rPr>
                <w:noProof/>
                <w:webHidden/>
              </w:rPr>
              <w:instrText xml:space="preserve"> PAGEREF _Toc96605284 \h </w:instrText>
            </w:r>
            <w:r w:rsidR="006C5D06">
              <w:rPr>
                <w:noProof/>
                <w:webHidden/>
              </w:rPr>
            </w:r>
            <w:r w:rsidR="006C5D06">
              <w:rPr>
                <w:noProof/>
                <w:webHidden/>
              </w:rPr>
              <w:fldChar w:fldCharType="separate"/>
            </w:r>
            <w:r w:rsidR="006C5D06">
              <w:rPr>
                <w:noProof/>
                <w:webHidden/>
              </w:rPr>
              <w:t>41</w:t>
            </w:r>
            <w:r w:rsidR="006C5D06">
              <w:rPr>
                <w:noProof/>
                <w:webHidden/>
              </w:rPr>
              <w:fldChar w:fldCharType="end"/>
            </w:r>
          </w:hyperlink>
        </w:p>
        <w:p w:rsidR="006C5D06" w:rsidRDefault="00D5738F" w14:paraId="29C424D2" w14:textId="01362B21">
          <w:pPr>
            <w:pStyle w:val="TM2"/>
            <w:tabs>
              <w:tab w:val="left" w:pos="660"/>
              <w:tab w:val="right" w:leader="dot" w:pos="8755"/>
            </w:tabs>
            <w:rPr>
              <w:rFonts w:cstheme="minorBidi"/>
              <w:noProof/>
            </w:rPr>
          </w:pPr>
          <w:hyperlink w:history="1" w:anchor="_Toc96605285">
            <w:r w:rsidRPr="009A1476" w:rsidR="006C5D06">
              <w:rPr>
                <w:rStyle w:val="Lienhypertexte"/>
                <w:rFonts w:eastAsia="Times New Roman"/>
                <w:noProof/>
                <w:lang w:val="fr-CH" w:eastAsia="fr-CH"/>
              </w:rPr>
              <w:t>a)</w:t>
            </w:r>
            <w:r w:rsidR="006C5D06">
              <w:rPr>
                <w:rFonts w:cstheme="minorBidi"/>
                <w:noProof/>
              </w:rPr>
              <w:tab/>
            </w:r>
            <w:r w:rsidRPr="009A1476" w:rsidR="006C5D06">
              <w:rPr>
                <w:rStyle w:val="Lienhypertexte"/>
                <w:noProof/>
              </w:rPr>
              <w:t>Etude</w:t>
            </w:r>
            <w:r w:rsidRPr="009A1476" w:rsidR="006C5D06">
              <w:rPr>
                <w:rStyle w:val="Lienhypertexte"/>
                <w:rFonts w:eastAsia="Times New Roman"/>
                <w:noProof/>
                <w:lang w:val="fr-CH" w:eastAsia="fr-CH"/>
              </w:rPr>
              <w:t xml:space="preserve"> d’impact environnementale et sociale</w:t>
            </w:r>
            <w:r w:rsidR="006C5D06">
              <w:rPr>
                <w:noProof/>
                <w:webHidden/>
              </w:rPr>
              <w:tab/>
            </w:r>
            <w:r w:rsidR="006C5D06">
              <w:rPr>
                <w:noProof/>
                <w:webHidden/>
              </w:rPr>
              <w:fldChar w:fldCharType="begin"/>
            </w:r>
            <w:r w:rsidR="006C5D06">
              <w:rPr>
                <w:noProof/>
                <w:webHidden/>
              </w:rPr>
              <w:instrText xml:space="preserve"> PAGEREF _Toc96605285 \h </w:instrText>
            </w:r>
            <w:r w:rsidR="006C5D06">
              <w:rPr>
                <w:noProof/>
                <w:webHidden/>
              </w:rPr>
            </w:r>
            <w:r w:rsidR="006C5D06">
              <w:rPr>
                <w:noProof/>
                <w:webHidden/>
              </w:rPr>
              <w:fldChar w:fldCharType="separate"/>
            </w:r>
            <w:r w:rsidR="006C5D06">
              <w:rPr>
                <w:noProof/>
                <w:webHidden/>
              </w:rPr>
              <w:t>42</w:t>
            </w:r>
            <w:r w:rsidR="006C5D06">
              <w:rPr>
                <w:noProof/>
                <w:webHidden/>
              </w:rPr>
              <w:fldChar w:fldCharType="end"/>
            </w:r>
          </w:hyperlink>
        </w:p>
        <w:p w:rsidR="006C5D06" w:rsidRDefault="00D5738F" w14:paraId="64C547DB" w14:textId="39F4E4B0">
          <w:pPr>
            <w:pStyle w:val="TM2"/>
            <w:tabs>
              <w:tab w:val="left" w:pos="660"/>
              <w:tab w:val="right" w:leader="dot" w:pos="8755"/>
            </w:tabs>
            <w:rPr>
              <w:rFonts w:cstheme="minorBidi"/>
              <w:noProof/>
            </w:rPr>
          </w:pPr>
          <w:hyperlink w:history="1" w:anchor="_Toc96605286">
            <w:r w:rsidRPr="009A1476" w:rsidR="006C5D06">
              <w:rPr>
                <w:rStyle w:val="Lienhypertexte"/>
                <w:rFonts w:eastAsia="Times New Roman"/>
                <w:noProof/>
                <w:lang w:val="fr-CH" w:eastAsia="fr-CH"/>
              </w:rPr>
              <w:t>b)</w:t>
            </w:r>
            <w:r w:rsidR="006C5D06">
              <w:rPr>
                <w:rFonts w:cstheme="minorBidi"/>
                <w:noProof/>
              </w:rPr>
              <w:tab/>
            </w:r>
            <w:r w:rsidRPr="009A1476" w:rsidR="006C5D06">
              <w:rPr>
                <w:rStyle w:val="Lienhypertexte"/>
                <w:rFonts w:eastAsia="Times New Roman"/>
                <w:noProof/>
                <w:lang w:val="fr-CH" w:eastAsia="fr-CH"/>
              </w:rPr>
              <w:t>Mesures prises afin d’assurer le respect des sauvegardes</w:t>
            </w:r>
            <w:r w:rsidR="006C5D06">
              <w:rPr>
                <w:noProof/>
                <w:webHidden/>
              </w:rPr>
              <w:tab/>
            </w:r>
            <w:r w:rsidR="006C5D06">
              <w:rPr>
                <w:noProof/>
                <w:webHidden/>
              </w:rPr>
              <w:fldChar w:fldCharType="begin"/>
            </w:r>
            <w:r w:rsidR="006C5D06">
              <w:rPr>
                <w:noProof/>
                <w:webHidden/>
              </w:rPr>
              <w:instrText xml:space="preserve"> PAGEREF _Toc96605286 \h </w:instrText>
            </w:r>
            <w:r w:rsidR="006C5D06">
              <w:rPr>
                <w:noProof/>
                <w:webHidden/>
              </w:rPr>
            </w:r>
            <w:r w:rsidR="006C5D06">
              <w:rPr>
                <w:noProof/>
                <w:webHidden/>
              </w:rPr>
              <w:fldChar w:fldCharType="separate"/>
            </w:r>
            <w:r w:rsidR="006C5D06">
              <w:rPr>
                <w:noProof/>
                <w:webHidden/>
              </w:rPr>
              <w:t>42</w:t>
            </w:r>
            <w:r w:rsidR="006C5D06">
              <w:rPr>
                <w:noProof/>
                <w:webHidden/>
              </w:rPr>
              <w:fldChar w:fldCharType="end"/>
            </w:r>
          </w:hyperlink>
        </w:p>
        <w:p w:rsidR="006C5D06" w:rsidRDefault="00D5738F" w14:paraId="7F6285E7" w14:textId="43B23022">
          <w:pPr>
            <w:pStyle w:val="TM2"/>
            <w:tabs>
              <w:tab w:val="left" w:pos="660"/>
              <w:tab w:val="right" w:leader="dot" w:pos="8755"/>
            </w:tabs>
            <w:rPr>
              <w:rFonts w:cstheme="minorBidi"/>
              <w:noProof/>
            </w:rPr>
          </w:pPr>
          <w:hyperlink w:history="1" w:anchor="_Toc96605287">
            <w:r w:rsidRPr="009A1476" w:rsidR="006C5D06">
              <w:rPr>
                <w:rStyle w:val="Lienhypertexte"/>
                <w:rFonts w:eastAsia="Times New Roman"/>
                <w:noProof/>
                <w:lang w:val="fr-CH" w:eastAsia="fr-CH"/>
              </w:rPr>
              <w:t>c)</w:t>
            </w:r>
            <w:r w:rsidR="006C5D06">
              <w:rPr>
                <w:rFonts w:cstheme="minorBidi"/>
                <w:noProof/>
              </w:rPr>
              <w:tab/>
            </w:r>
            <w:r w:rsidRPr="009A1476" w:rsidR="006C5D06">
              <w:rPr>
                <w:rStyle w:val="Lienhypertexte"/>
                <w:rFonts w:eastAsia="Times New Roman"/>
                <w:noProof/>
                <w:lang w:val="fr-CH" w:eastAsia="fr-CH"/>
              </w:rPr>
              <w:t>Gestion des plaintes et recours</w:t>
            </w:r>
            <w:r w:rsidR="006C5D06">
              <w:rPr>
                <w:noProof/>
                <w:webHidden/>
              </w:rPr>
              <w:tab/>
            </w:r>
            <w:r w:rsidR="006C5D06">
              <w:rPr>
                <w:noProof/>
                <w:webHidden/>
              </w:rPr>
              <w:fldChar w:fldCharType="begin"/>
            </w:r>
            <w:r w:rsidR="006C5D06">
              <w:rPr>
                <w:noProof/>
                <w:webHidden/>
              </w:rPr>
              <w:instrText xml:space="preserve"> PAGEREF _Toc96605287 \h </w:instrText>
            </w:r>
            <w:r w:rsidR="006C5D06">
              <w:rPr>
                <w:noProof/>
                <w:webHidden/>
              </w:rPr>
            </w:r>
            <w:r w:rsidR="006C5D06">
              <w:rPr>
                <w:noProof/>
                <w:webHidden/>
              </w:rPr>
              <w:fldChar w:fldCharType="separate"/>
            </w:r>
            <w:r w:rsidR="006C5D06">
              <w:rPr>
                <w:noProof/>
                <w:webHidden/>
              </w:rPr>
              <w:t>44</w:t>
            </w:r>
            <w:r w:rsidR="006C5D06">
              <w:rPr>
                <w:noProof/>
                <w:webHidden/>
              </w:rPr>
              <w:fldChar w:fldCharType="end"/>
            </w:r>
          </w:hyperlink>
        </w:p>
        <w:p w:rsidR="006C5D06" w:rsidRDefault="00D5738F" w14:paraId="01B7FDF6" w14:textId="0F858DEC">
          <w:pPr>
            <w:pStyle w:val="TM1"/>
            <w:rPr>
              <w:rFonts w:cstheme="minorBidi"/>
              <w:noProof/>
            </w:rPr>
          </w:pPr>
          <w:hyperlink w:history="1" w:anchor="_Toc96605288">
            <w:r w:rsidRPr="009A1476" w:rsidR="006C5D06">
              <w:rPr>
                <w:rStyle w:val="Lienhypertexte"/>
                <w:rFonts w:cstheme="minorHAnsi"/>
                <w:noProof/>
                <w:lang w:val="fr-CH" w:eastAsia="fr-CH"/>
              </w:rPr>
              <w:t>9.</w:t>
            </w:r>
            <w:r w:rsidR="006C5D06">
              <w:rPr>
                <w:rFonts w:cstheme="minorBidi"/>
                <w:noProof/>
              </w:rPr>
              <w:tab/>
            </w:r>
            <w:r w:rsidRPr="009A1476" w:rsidR="006C5D06">
              <w:rPr>
                <w:rStyle w:val="Lienhypertexte"/>
                <w:rFonts w:cstheme="minorHAnsi"/>
                <w:noProof/>
                <w:lang w:val="fr-CH" w:eastAsia="fr-CH"/>
              </w:rPr>
              <w:t>Gestion des risques</w:t>
            </w:r>
            <w:r w:rsidR="006C5D06">
              <w:rPr>
                <w:noProof/>
                <w:webHidden/>
              </w:rPr>
              <w:tab/>
            </w:r>
            <w:r w:rsidR="006C5D06">
              <w:rPr>
                <w:noProof/>
                <w:webHidden/>
              </w:rPr>
              <w:fldChar w:fldCharType="begin"/>
            </w:r>
            <w:r w:rsidR="006C5D06">
              <w:rPr>
                <w:noProof/>
                <w:webHidden/>
              </w:rPr>
              <w:instrText xml:space="preserve"> PAGEREF _Toc96605288 \h </w:instrText>
            </w:r>
            <w:r w:rsidR="006C5D06">
              <w:rPr>
                <w:noProof/>
                <w:webHidden/>
              </w:rPr>
            </w:r>
            <w:r w:rsidR="006C5D06">
              <w:rPr>
                <w:noProof/>
                <w:webHidden/>
              </w:rPr>
              <w:fldChar w:fldCharType="separate"/>
            </w:r>
            <w:r w:rsidR="006C5D06">
              <w:rPr>
                <w:noProof/>
                <w:webHidden/>
              </w:rPr>
              <w:t>49</w:t>
            </w:r>
            <w:r w:rsidR="006C5D06">
              <w:rPr>
                <w:noProof/>
                <w:webHidden/>
              </w:rPr>
              <w:fldChar w:fldCharType="end"/>
            </w:r>
          </w:hyperlink>
        </w:p>
        <w:p w:rsidR="006C5D06" w:rsidRDefault="00D5738F" w14:paraId="0A967068" w14:textId="73E4865A">
          <w:pPr>
            <w:pStyle w:val="TM1"/>
            <w:rPr>
              <w:rFonts w:cstheme="minorBidi"/>
              <w:noProof/>
            </w:rPr>
          </w:pPr>
          <w:hyperlink w:history="1" w:anchor="_Toc96605289">
            <w:r w:rsidRPr="009A1476" w:rsidR="006C5D06">
              <w:rPr>
                <w:rStyle w:val="Lienhypertexte"/>
                <w:rFonts w:cstheme="minorHAnsi"/>
                <w:noProof/>
              </w:rPr>
              <w:t>10.</w:t>
            </w:r>
            <w:r w:rsidR="006C5D06">
              <w:rPr>
                <w:rFonts w:cstheme="minorBidi"/>
                <w:noProof/>
              </w:rPr>
              <w:tab/>
            </w:r>
            <w:r w:rsidRPr="009A1476" w:rsidR="006C5D06">
              <w:rPr>
                <w:rStyle w:val="Lienhypertexte"/>
                <w:rFonts w:cstheme="minorHAnsi"/>
                <w:noProof/>
              </w:rPr>
              <w:t>Illustration narrative spécifique</w:t>
            </w:r>
            <w:r w:rsidR="006C5D06">
              <w:rPr>
                <w:noProof/>
                <w:webHidden/>
              </w:rPr>
              <w:tab/>
            </w:r>
            <w:r w:rsidR="006C5D06">
              <w:rPr>
                <w:noProof/>
                <w:webHidden/>
              </w:rPr>
              <w:fldChar w:fldCharType="begin"/>
            </w:r>
            <w:r w:rsidR="006C5D06">
              <w:rPr>
                <w:noProof/>
                <w:webHidden/>
              </w:rPr>
              <w:instrText xml:space="preserve"> PAGEREF _Toc96605289 \h </w:instrText>
            </w:r>
            <w:r w:rsidR="006C5D06">
              <w:rPr>
                <w:noProof/>
                <w:webHidden/>
              </w:rPr>
            </w:r>
            <w:r w:rsidR="006C5D06">
              <w:rPr>
                <w:noProof/>
                <w:webHidden/>
              </w:rPr>
              <w:fldChar w:fldCharType="separate"/>
            </w:r>
            <w:r w:rsidR="006C5D06">
              <w:rPr>
                <w:noProof/>
                <w:webHidden/>
              </w:rPr>
              <w:t>51</w:t>
            </w:r>
            <w:r w:rsidR="006C5D06">
              <w:rPr>
                <w:noProof/>
                <w:webHidden/>
              </w:rPr>
              <w:fldChar w:fldCharType="end"/>
            </w:r>
          </w:hyperlink>
        </w:p>
        <w:p w:rsidR="006C5D06" w:rsidRDefault="00D5738F" w14:paraId="4862F570" w14:textId="4EC189CA">
          <w:pPr>
            <w:pStyle w:val="TM1"/>
            <w:rPr>
              <w:rFonts w:cstheme="minorBidi"/>
              <w:noProof/>
            </w:rPr>
          </w:pPr>
          <w:hyperlink w:history="1" w:anchor="_Toc96605290">
            <w:r w:rsidRPr="009A1476" w:rsidR="006C5D06">
              <w:rPr>
                <w:rStyle w:val="Lienhypertexte"/>
                <w:rFonts w:cstheme="minorHAnsi"/>
                <w:noProof/>
              </w:rPr>
              <w:t>11.</w:t>
            </w:r>
            <w:r w:rsidR="006C5D06">
              <w:rPr>
                <w:rFonts w:cstheme="minorBidi"/>
                <w:noProof/>
              </w:rPr>
              <w:tab/>
            </w:r>
            <w:r w:rsidRPr="009A1476" w:rsidR="006C5D06">
              <w:rPr>
                <w:rStyle w:val="Lienhypertexte"/>
                <w:rFonts w:cstheme="minorHAnsi"/>
                <w:noProof/>
              </w:rPr>
              <w:t>Modalités de suivi</w:t>
            </w:r>
            <w:r w:rsidR="006C5D06">
              <w:rPr>
                <w:noProof/>
                <w:webHidden/>
              </w:rPr>
              <w:tab/>
            </w:r>
            <w:r w:rsidR="006C5D06">
              <w:rPr>
                <w:noProof/>
                <w:webHidden/>
              </w:rPr>
              <w:fldChar w:fldCharType="begin"/>
            </w:r>
            <w:r w:rsidR="006C5D06">
              <w:rPr>
                <w:noProof/>
                <w:webHidden/>
              </w:rPr>
              <w:instrText xml:space="preserve"> PAGEREF _Toc96605290 \h </w:instrText>
            </w:r>
            <w:r w:rsidR="006C5D06">
              <w:rPr>
                <w:noProof/>
                <w:webHidden/>
              </w:rPr>
            </w:r>
            <w:r w:rsidR="006C5D06">
              <w:rPr>
                <w:noProof/>
                <w:webHidden/>
              </w:rPr>
              <w:fldChar w:fldCharType="separate"/>
            </w:r>
            <w:r w:rsidR="006C5D06">
              <w:rPr>
                <w:noProof/>
                <w:webHidden/>
              </w:rPr>
              <w:t>51</w:t>
            </w:r>
            <w:r w:rsidR="006C5D06">
              <w:rPr>
                <w:noProof/>
                <w:webHidden/>
              </w:rPr>
              <w:fldChar w:fldCharType="end"/>
            </w:r>
          </w:hyperlink>
        </w:p>
        <w:p w:rsidR="006C5D06" w:rsidRDefault="00D5738F" w14:paraId="176EA83E" w14:textId="3E34A928">
          <w:pPr>
            <w:pStyle w:val="TM1"/>
            <w:rPr>
              <w:rFonts w:cstheme="minorBidi"/>
              <w:noProof/>
            </w:rPr>
          </w:pPr>
          <w:hyperlink w:history="1" w:anchor="_Toc96605291">
            <w:r w:rsidRPr="009A1476" w:rsidR="006C5D06">
              <w:rPr>
                <w:rStyle w:val="Lienhypertexte"/>
                <w:rFonts w:cstheme="minorHAnsi"/>
                <w:noProof/>
              </w:rPr>
              <w:t>12.</w:t>
            </w:r>
            <w:r w:rsidR="006C5D06">
              <w:rPr>
                <w:rFonts w:cstheme="minorBidi"/>
                <w:noProof/>
              </w:rPr>
              <w:tab/>
            </w:r>
            <w:r w:rsidRPr="009A1476" w:rsidR="006C5D06">
              <w:rPr>
                <w:rStyle w:val="Lienhypertexte"/>
                <w:rFonts w:cstheme="minorHAnsi"/>
                <w:noProof/>
              </w:rPr>
              <w:t>Révisions programmatiques (le cas échéant)</w:t>
            </w:r>
            <w:r w:rsidR="006C5D06">
              <w:rPr>
                <w:noProof/>
                <w:webHidden/>
              </w:rPr>
              <w:tab/>
            </w:r>
            <w:r w:rsidR="006C5D06">
              <w:rPr>
                <w:noProof/>
                <w:webHidden/>
              </w:rPr>
              <w:fldChar w:fldCharType="begin"/>
            </w:r>
            <w:r w:rsidR="006C5D06">
              <w:rPr>
                <w:noProof/>
                <w:webHidden/>
              </w:rPr>
              <w:instrText xml:space="preserve"> PAGEREF _Toc96605291 \h </w:instrText>
            </w:r>
            <w:r w:rsidR="006C5D06">
              <w:rPr>
                <w:noProof/>
                <w:webHidden/>
              </w:rPr>
            </w:r>
            <w:r w:rsidR="006C5D06">
              <w:rPr>
                <w:noProof/>
                <w:webHidden/>
              </w:rPr>
              <w:fldChar w:fldCharType="separate"/>
            </w:r>
            <w:r w:rsidR="006C5D06">
              <w:rPr>
                <w:noProof/>
                <w:webHidden/>
              </w:rPr>
              <w:t>53</w:t>
            </w:r>
            <w:r w:rsidR="006C5D06">
              <w:rPr>
                <w:noProof/>
                <w:webHidden/>
              </w:rPr>
              <w:fldChar w:fldCharType="end"/>
            </w:r>
          </w:hyperlink>
        </w:p>
        <w:p w:rsidR="006C5D06" w:rsidRDefault="00D5738F" w14:paraId="0B38FF8F" w14:textId="4FA36366">
          <w:pPr>
            <w:pStyle w:val="TM1"/>
            <w:rPr>
              <w:rFonts w:cstheme="minorBidi"/>
              <w:noProof/>
            </w:rPr>
          </w:pPr>
          <w:hyperlink w:history="1" w:anchor="_Toc96605292">
            <w:r w:rsidRPr="009A1476" w:rsidR="006C5D06">
              <w:rPr>
                <w:rStyle w:val="Lienhypertexte"/>
                <w:rFonts w:cstheme="minorHAnsi"/>
                <w:noProof/>
              </w:rPr>
              <w:t>13.</w:t>
            </w:r>
            <w:r w:rsidR="006C5D06">
              <w:rPr>
                <w:rFonts w:cstheme="minorBidi"/>
                <w:noProof/>
              </w:rPr>
              <w:tab/>
            </w:r>
            <w:r w:rsidRPr="009A1476" w:rsidR="006C5D06">
              <w:rPr>
                <w:rStyle w:val="Lienhypertexte"/>
                <w:rFonts w:cstheme="minorHAnsi"/>
                <w:noProof/>
              </w:rPr>
              <w:t>Communication et promotion</w:t>
            </w:r>
            <w:r w:rsidR="006C5D06">
              <w:rPr>
                <w:noProof/>
                <w:webHidden/>
              </w:rPr>
              <w:tab/>
            </w:r>
            <w:r w:rsidR="006C5D06">
              <w:rPr>
                <w:noProof/>
                <w:webHidden/>
              </w:rPr>
              <w:fldChar w:fldCharType="begin"/>
            </w:r>
            <w:r w:rsidR="006C5D06">
              <w:rPr>
                <w:noProof/>
                <w:webHidden/>
              </w:rPr>
              <w:instrText xml:space="preserve"> PAGEREF _Toc96605292 \h </w:instrText>
            </w:r>
            <w:r w:rsidR="006C5D06">
              <w:rPr>
                <w:noProof/>
                <w:webHidden/>
              </w:rPr>
            </w:r>
            <w:r w:rsidR="006C5D06">
              <w:rPr>
                <w:noProof/>
                <w:webHidden/>
              </w:rPr>
              <w:fldChar w:fldCharType="separate"/>
            </w:r>
            <w:r w:rsidR="006C5D06">
              <w:rPr>
                <w:noProof/>
                <w:webHidden/>
              </w:rPr>
              <w:t>53</w:t>
            </w:r>
            <w:r w:rsidR="006C5D06">
              <w:rPr>
                <w:noProof/>
                <w:webHidden/>
              </w:rPr>
              <w:fldChar w:fldCharType="end"/>
            </w:r>
          </w:hyperlink>
        </w:p>
        <w:p w:rsidR="006C5D06" w:rsidRDefault="00D5738F" w14:paraId="24B0CACC" w14:textId="330950DB">
          <w:pPr>
            <w:pStyle w:val="TM1"/>
            <w:rPr>
              <w:rFonts w:cstheme="minorBidi"/>
              <w:noProof/>
            </w:rPr>
          </w:pPr>
          <w:hyperlink w:history="1" w:anchor="_Toc96605293">
            <w:r w:rsidRPr="009A1476" w:rsidR="006C5D06">
              <w:rPr>
                <w:rStyle w:val="Lienhypertexte"/>
                <w:rFonts w:cstheme="minorHAnsi"/>
                <w:noProof/>
              </w:rPr>
              <w:t>14.</w:t>
            </w:r>
            <w:r w:rsidR="006C5D06">
              <w:rPr>
                <w:rFonts w:cstheme="minorBidi"/>
                <w:noProof/>
              </w:rPr>
              <w:tab/>
            </w:r>
            <w:r w:rsidRPr="009A1476" w:rsidR="006C5D06">
              <w:rPr>
                <w:rStyle w:val="Lienhypertexte"/>
                <w:rFonts w:cstheme="minorHAnsi"/>
                <w:noProof/>
              </w:rPr>
              <w:t>Auto-évaluation du programme</w:t>
            </w:r>
            <w:r w:rsidR="006C5D06">
              <w:rPr>
                <w:noProof/>
                <w:webHidden/>
              </w:rPr>
              <w:tab/>
            </w:r>
            <w:r w:rsidR="006C5D06">
              <w:rPr>
                <w:noProof/>
                <w:webHidden/>
              </w:rPr>
              <w:fldChar w:fldCharType="begin"/>
            </w:r>
            <w:r w:rsidR="006C5D06">
              <w:rPr>
                <w:noProof/>
                <w:webHidden/>
              </w:rPr>
              <w:instrText xml:space="preserve"> PAGEREF _Toc96605293 \h </w:instrText>
            </w:r>
            <w:r w:rsidR="006C5D06">
              <w:rPr>
                <w:noProof/>
                <w:webHidden/>
              </w:rPr>
            </w:r>
            <w:r w:rsidR="006C5D06">
              <w:rPr>
                <w:noProof/>
                <w:webHidden/>
              </w:rPr>
              <w:fldChar w:fldCharType="separate"/>
            </w:r>
            <w:r w:rsidR="006C5D06">
              <w:rPr>
                <w:noProof/>
                <w:webHidden/>
              </w:rPr>
              <w:t>53</w:t>
            </w:r>
            <w:r w:rsidR="006C5D06">
              <w:rPr>
                <w:noProof/>
                <w:webHidden/>
              </w:rPr>
              <w:fldChar w:fldCharType="end"/>
            </w:r>
          </w:hyperlink>
        </w:p>
        <w:p w:rsidR="006C5D06" w:rsidRDefault="00D5738F" w14:paraId="2D60B047" w14:textId="431CA73F">
          <w:pPr>
            <w:pStyle w:val="TM1"/>
            <w:rPr>
              <w:rFonts w:cstheme="minorBidi"/>
              <w:noProof/>
            </w:rPr>
          </w:pPr>
          <w:hyperlink w:history="1" w:anchor="_Toc96605294">
            <w:r w:rsidRPr="009A1476" w:rsidR="006C5D06">
              <w:rPr>
                <w:rStyle w:val="Lienhypertexte"/>
                <w:rFonts w:cstheme="minorHAnsi"/>
                <w:noProof/>
              </w:rPr>
              <w:t>15.</w:t>
            </w:r>
            <w:r w:rsidR="006C5D06">
              <w:rPr>
                <w:rFonts w:cstheme="minorBidi"/>
                <w:noProof/>
              </w:rPr>
              <w:tab/>
            </w:r>
            <w:r w:rsidRPr="009A1476" w:rsidR="006C5D06">
              <w:rPr>
                <w:rStyle w:val="Lienhypertexte"/>
                <w:rFonts w:cstheme="minorHAnsi"/>
                <w:noProof/>
              </w:rPr>
              <w:t>Défis et difficultés rencontrées et mesures prises</w:t>
            </w:r>
            <w:r w:rsidR="006C5D06">
              <w:rPr>
                <w:noProof/>
                <w:webHidden/>
              </w:rPr>
              <w:tab/>
            </w:r>
            <w:r w:rsidR="006C5D06">
              <w:rPr>
                <w:noProof/>
                <w:webHidden/>
              </w:rPr>
              <w:fldChar w:fldCharType="begin"/>
            </w:r>
            <w:r w:rsidR="006C5D06">
              <w:rPr>
                <w:noProof/>
                <w:webHidden/>
              </w:rPr>
              <w:instrText xml:space="preserve"> PAGEREF _Toc96605294 \h </w:instrText>
            </w:r>
            <w:r w:rsidR="006C5D06">
              <w:rPr>
                <w:noProof/>
                <w:webHidden/>
              </w:rPr>
            </w:r>
            <w:r w:rsidR="006C5D06">
              <w:rPr>
                <w:noProof/>
                <w:webHidden/>
              </w:rPr>
              <w:fldChar w:fldCharType="separate"/>
            </w:r>
            <w:r w:rsidR="006C5D06">
              <w:rPr>
                <w:noProof/>
                <w:webHidden/>
              </w:rPr>
              <w:t>53</w:t>
            </w:r>
            <w:r w:rsidR="006C5D06">
              <w:rPr>
                <w:noProof/>
                <w:webHidden/>
              </w:rPr>
              <w:fldChar w:fldCharType="end"/>
            </w:r>
          </w:hyperlink>
        </w:p>
        <w:p w:rsidR="006C5D06" w:rsidRDefault="00D5738F" w14:paraId="71576829" w14:textId="62BE84BA">
          <w:pPr>
            <w:pStyle w:val="TM1"/>
            <w:rPr>
              <w:rFonts w:cstheme="minorBidi"/>
              <w:noProof/>
            </w:rPr>
          </w:pPr>
          <w:hyperlink w:history="1" w:anchor="_Toc96605295">
            <w:r w:rsidRPr="009A1476" w:rsidR="006C5D06">
              <w:rPr>
                <w:rStyle w:val="Lienhypertexte"/>
                <w:rFonts w:cstheme="minorHAnsi"/>
                <w:noProof/>
              </w:rPr>
              <w:t>16.</w:t>
            </w:r>
            <w:r w:rsidR="006C5D06">
              <w:rPr>
                <w:rFonts w:cstheme="minorBidi"/>
                <w:noProof/>
              </w:rPr>
              <w:tab/>
            </w:r>
            <w:r w:rsidRPr="009A1476" w:rsidR="006C5D06">
              <w:rPr>
                <w:rStyle w:val="Lienhypertexte"/>
                <w:rFonts w:cstheme="minorHAnsi"/>
                <w:noProof/>
              </w:rPr>
              <w:t>Leçons apprises dans la mise en œuvre du programme</w:t>
            </w:r>
            <w:r w:rsidR="006C5D06">
              <w:rPr>
                <w:noProof/>
                <w:webHidden/>
              </w:rPr>
              <w:tab/>
            </w:r>
            <w:r w:rsidR="006C5D06">
              <w:rPr>
                <w:noProof/>
                <w:webHidden/>
              </w:rPr>
              <w:fldChar w:fldCharType="begin"/>
            </w:r>
            <w:r w:rsidR="006C5D06">
              <w:rPr>
                <w:noProof/>
                <w:webHidden/>
              </w:rPr>
              <w:instrText xml:space="preserve"> PAGEREF _Toc96605295 \h </w:instrText>
            </w:r>
            <w:r w:rsidR="006C5D06">
              <w:rPr>
                <w:noProof/>
                <w:webHidden/>
              </w:rPr>
            </w:r>
            <w:r w:rsidR="006C5D06">
              <w:rPr>
                <w:noProof/>
                <w:webHidden/>
              </w:rPr>
              <w:fldChar w:fldCharType="separate"/>
            </w:r>
            <w:r w:rsidR="006C5D06">
              <w:rPr>
                <w:noProof/>
                <w:webHidden/>
              </w:rPr>
              <w:t>55</w:t>
            </w:r>
            <w:r w:rsidR="006C5D06">
              <w:rPr>
                <w:noProof/>
                <w:webHidden/>
              </w:rPr>
              <w:fldChar w:fldCharType="end"/>
            </w:r>
          </w:hyperlink>
        </w:p>
        <w:p w:rsidR="006C5D06" w:rsidRDefault="00D5738F" w14:paraId="4143DAF7" w14:textId="4919A308">
          <w:pPr>
            <w:pStyle w:val="TM1"/>
            <w:rPr>
              <w:rFonts w:cstheme="minorBidi"/>
              <w:noProof/>
            </w:rPr>
          </w:pPr>
          <w:hyperlink w:history="1" w:anchor="_Toc96605296">
            <w:r w:rsidRPr="009A1476" w:rsidR="006C5D06">
              <w:rPr>
                <w:rStyle w:val="Lienhypertexte"/>
                <w:rFonts w:eastAsia="Calibri" w:asciiTheme="majorHAnsi" w:hAnsiTheme="majorHAnsi" w:cstheme="majorHAnsi"/>
                <w:noProof/>
              </w:rPr>
              <w:t>Les enseignements que l’on pourrait tirer à l’issue de cette année dans la mise en œuvre du programme sont :</w:t>
            </w:r>
            <w:r w:rsidR="006C5D06">
              <w:rPr>
                <w:noProof/>
                <w:webHidden/>
              </w:rPr>
              <w:tab/>
            </w:r>
            <w:r w:rsidR="006C5D06">
              <w:rPr>
                <w:noProof/>
                <w:webHidden/>
              </w:rPr>
              <w:fldChar w:fldCharType="begin"/>
            </w:r>
            <w:r w:rsidR="006C5D06">
              <w:rPr>
                <w:noProof/>
                <w:webHidden/>
              </w:rPr>
              <w:instrText xml:space="preserve"> PAGEREF _Toc96605296 \h </w:instrText>
            </w:r>
            <w:r w:rsidR="006C5D06">
              <w:rPr>
                <w:noProof/>
                <w:webHidden/>
              </w:rPr>
            </w:r>
            <w:r w:rsidR="006C5D06">
              <w:rPr>
                <w:noProof/>
                <w:webHidden/>
              </w:rPr>
              <w:fldChar w:fldCharType="separate"/>
            </w:r>
            <w:r w:rsidR="006C5D06">
              <w:rPr>
                <w:noProof/>
                <w:webHidden/>
              </w:rPr>
              <w:t>55</w:t>
            </w:r>
            <w:r w:rsidR="006C5D06">
              <w:rPr>
                <w:noProof/>
                <w:webHidden/>
              </w:rPr>
              <w:fldChar w:fldCharType="end"/>
            </w:r>
          </w:hyperlink>
        </w:p>
        <w:p w:rsidR="006C5D06" w:rsidRDefault="00D5738F" w14:paraId="63340920" w14:textId="6725D911">
          <w:pPr>
            <w:pStyle w:val="TM1"/>
            <w:rPr>
              <w:rFonts w:cstheme="minorBidi"/>
              <w:noProof/>
            </w:rPr>
          </w:pPr>
          <w:hyperlink w:history="1" w:anchor="_Toc96605297">
            <w:r w:rsidRPr="009A1476" w:rsidR="006C5D06">
              <w:rPr>
                <w:rStyle w:val="Lienhypertexte"/>
                <w:rFonts w:cstheme="minorHAnsi"/>
                <w:noProof/>
              </w:rPr>
              <w:t>17.</w:t>
            </w:r>
            <w:r w:rsidR="006C5D06">
              <w:rPr>
                <w:rFonts w:cstheme="minorBidi"/>
                <w:noProof/>
              </w:rPr>
              <w:tab/>
            </w:r>
            <w:r w:rsidRPr="009A1476" w:rsidR="006C5D06">
              <w:rPr>
                <w:rStyle w:val="Lienhypertexte"/>
                <w:rFonts w:cstheme="minorHAnsi"/>
                <w:noProof/>
              </w:rPr>
              <w:t>Conclusion et recommandations</w:t>
            </w:r>
            <w:r w:rsidR="006C5D06">
              <w:rPr>
                <w:noProof/>
                <w:webHidden/>
              </w:rPr>
              <w:tab/>
            </w:r>
            <w:r w:rsidR="006C5D06">
              <w:rPr>
                <w:noProof/>
                <w:webHidden/>
              </w:rPr>
              <w:fldChar w:fldCharType="begin"/>
            </w:r>
            <w:r w:rsidR="006C5D06">
              <w:rPr>
                <w:noProof/>
                <w:webHidden/>
              </w:rPr>
              <w:instrText xml:space="preserve"> PAGEREF _Toc96605297 \h </w:instrText>
            </w:r>
            <w:r w:rsidR="006C5D06">
              <w:rPr>
                <w:noProof/>
                <w:webHidden/>
              </w:rPr>
            </w:r>
            <w:r w:rsidR="006C5D06">
              <w:rPr>
                <w:noProof/>
                <w:webHidden/>
              </w:rPr>
              <w:fldChar w:fldCharType="separate"/>
            </w:r>
            <w:r w:rsidR="006C5D06">
              <w:rPr>
                <w:noProof/>
                <w:webHidden/>
              </w:rPr>
              <w:t>55</w:t>
            </w:r>
            <w:r w:rsidR="006C5D06">
              <w:rPr>
                <w:noProof/>
                <w:webHidden/>
              </w:rPr>
              <w:fldChar w:fldCharType="end"/>
            </w:r>
          </w:hyperlink>
        </w:p>
        <w:p w:rsidR="006C5D06" w:rsidRDefault="00D5738F" w14:paraId="5E4EF0D5" w14:textId="3EC725AC">
          <w:pPr>
            <w:pStyle w:val="TM1"/>
            <w:rPr>
              <w:rFonts w:cstheme="minorBidi"/>
              <w:noProof/>
            </w:rPr>
          </w:pPr>
          <w:hyperlink w:history="1" w:anchor="_Toc96605298">
            <w:r w:rsidRPr="009A1476" w:rsidR="006C5D06">
              <w:rPr>
                <w:rStyle w:val="Lienhypertexte"/>
                <w:rFonts w:cstheme="minorHAnsi"/>
                <w:noProof/>
              </w:rPr>
              <w:t>18.</w:t>
            </w:r>
            <w:r w:rsidR="006C5D06">
              <w:rPr>
                <w:rFonts w:cstheme="minorBidi"/>
                <w:noProof/>
              </w:rPr>
              <w:tab/>
            </w:r>
            <w:r w:rsidRPr="009A1476" w:rsidR="006C5D06">
              <w:rPr>
                <w:rStyle w:val="Lienhypertexte"/>
                <w:rFonts w:cstheme="minorHAnsi"/>
                <w:noProof/>
              </w:rPr>
              <w:t>Récapitulatif des livrables</w:t>
            </w:r>
            <w:r w:rsidR="006C5D06">
              <w:rPr>
                <w:noProof/>
                <w:webHidden/>
              </w:rPr>
              <w:tab/>
            </w:r>
            <w:r w:rsidR="006C5D06">
              <w:rPr>
                <w:noProof/>
                <w:webHidden/>
              </w:rPr>
              <w:fldChar w:fldCharType="begin"/>
            </w:r>
            <w:r w:rsidR="006C5D06">
              <w:rPr>
                <w:noProof/>
                <w:webHidden/>
              </w:rPr>
              <w:instrText xml:space="preserve"> PAGEREF _Toc96605298 \h </w:instrText>
            </w:r>
            <w:r w:rsidR="006C5D06">
              <w:rPr>
                <w:noProof/>
                <w:webHidden/>
              </w:rPr>
            </w:r>
            <w:r w:rsidR="006C5D06">
              <w:rPr>
                <w:noProof/>
                <w:webHidden/>
              </w:rPr>
              <w:fldChar w:fldCharType="separate"/>
            </w:r>
            <w:r w:rsidR="006C5D06">
              <w:rPr>
                <w:noProof/>
                <w:webHidden/>
              </w:rPr>
              <w:t>55</w:t>
            </w:r>
            <w:r w:rsidR="006C5D06">
              <w:rPr>
                <w:noProof/>
                <w:webHidden/>
              </w:rPr>
              <w:fldChar w:fldCharType="end"/>
            </w:r>
          </w:hyperlink>
        </w:p>
        <w:p w:rsidR="006C5D06" w:rsidRDefault="00D5738F" w14:paraId="1579FDEA" w14:textId="46659F89">
          <w:pPr>
            <w:pStyle w:val="TM1"/>
            <w:rPr>
              <w:rFonts w:cstheme="minorBidi"/>
              <w:noProof/>
            </w:rPr>
          </w:pPr>
          <w:hyperlink w:history="1" w:anchor="_Toc96605299">
            <w:r w:rsidRPr="009A1476" w:rsidR="006C5D06">
              <w:rPr>
                <w:rStyle w:val="Lienhypertexte"/>
                <w:noProof/>
              </w:rPr>
              <w:t>19.</w:t>
            </w:r>
            <w:r w:rsidR="006C5D06">
              <w:rPr>
                <w:rFonts w:cstheme="minorBidi"/>
                <w:noProof/>
              </w:rPr>
              <w:tab/>
            </w:r>
            <w:r w:rsidRPr="009A1476" w:rsidR="006C5D06">
              <w:rPr>
                <w:rStyle w:val="Lienhypertexte"/>
                <w:noProof/>
              </w:rPr>
              <w:t>Annexes</w:t>
            </w:r>
            <w:r w:rsidR="006C5D06">
              <w:rPr>
                <w:noProof/>
                <w:webHidden/>
              </w:rPr>
              <w:tab/>
            </w:r>
            <w:r w:rsidR="006C5D06">
              <w:rPr>
                <w:noProof/>
                <w:webHidden/>
              </w:rPr>
              <w:fldChar w:fldCharType="begin"/>
            </w:r>
            <w:r w:rsidR="006C5D06">
              <w:rPr>
                <w:noProof/>
                <w:webHidden/>
              </w:rPr>
              <w:instrText xml:space="preserve"> PAGEREF _Toc96605299 \h </w:instrText>
            </w:r>
            <w:r w:rsidR="006C5D06">
              <w:rPr>
                <w:noProof/>
                <w:webHidden/>
              </w:rPr>
            </w:r>
            <w:r w:rsidR="006C5D06">
              <w:rPr>
                <w:noProof/>
                <w:webHidden/>
              </w:rPr>
              <w:fldChar w:fldCharType="separate"/>
            </w:r>
            <w:r w:rsidR="006C5D06">
              <w:rPr>
                <w:noProof/>
                <w:webHidden/>
              </w:rPr>
              <w:t>55</w:t>
            </w:r>
            <w:r w:rsidR="006C5D06">
              <w:rPr>
                <w:noProof/>
                <w:webHidden/>
              </w:rPr>
              <w:fldChar w:fldCharType="end"/>
            </w:r>
          </w:hyperlink>
        </w:p>
        <w:p w:rsidRPr="004A0DC5" w:rsidR="00403C0F" w:rsidRDefault="00403C0F" w14:paraId="2B8D9222" w14:textId="040EA805">
          <w:pPr>
            <w:rPr>
              <w:rFonts w:asciiTheme="minorHAnsi" w:hAnsiTheme="minorHAnsi" w:cstheme="minorHAnsi"/>
              <w:sz w:val="22"/>
            </w:rPr>
          </w:pPr>
          <w:r w:rsidRPr="004A0DC5">
            <w:rPr>
              <w:rFonts w:asciiTheme="minorHAnsi" w:hAnsiTheme="minorHAnsi" w:cstheme="minorHAnsi"/>
              <w:b/>
              <w:bCs/>
              <w:sz w:val="22"/>
            </w:rPr>
            <w:fldChar w:fldCharType="end"/>
          </w:r>
        </w:p>
      </w:sdtContent>
    </w:sdt>
    <w:p w:rsidR="002A321E" w:rsidP="002A321E" w:rsidRDefault="002A321E" w14:paraId="712BFF7C" w14:textId="2C0E32FE">
      <w:pPr>
        <w:rPr>
          <w:rFonts w:asciiTheme="minorHAnsi" w:hAnsiTheme="minorHAnsi" w:cstheme="minorHAnsi"/>
          <w:sz w:val="22"/>
        </w:rPr>
      </w:pPr>
    </w:p>
    <w:p w:rsidR="00EF3675" w:rsidP="002A321E" w:rsidRDefault="00EF3675" w14:paraId="2BBFC0FA" w14:textId="77777777">
      <w:pPr>
        <w:rPr>
          <w:rFonts w:asciiTheme="minorHAnsi" w:hAnsiTheme="minorHAnsi" w:cstheme="minorHAnsi"/>
          <w:sz w:val="22"/>
        </w:rPr>
        <w:sectPr w:rsidR="00EF3675" w:rsidSect="00AA32C6">
          <w:footerReference w:type="default" r:id="rId8"/>
          <w:footerReference w:type="first" r:id="rId9"/>
          <w:pgSz w:w="11900" w:h="16840" w:orient="portrait"/>
          <w:pgMar w:top="1962" w:right="1559" w:bottom="1491" w:left="1576" w:header="720" w:footer="720" w:gutter="0"/>
          <w:cols w:space="720"/>
          <w:docGrid w:linePitch="360"/>
        </w:sectPr>
      </w:pPr>
    </w:p>
    <w:p w:rsidRPr="004A0DC5" w:rsidR="00697A90" w:rsidP="00F132DF" w:rsidRDefault="00663CA7" w14:paraId="1E5D3ADB" w14:textId="77777777">
      <w:pPr>
        <w:pStyle w:val="Titre1"/>
        <w:numPr>
          <w:ilvl w:val="0"/>
          <w:numId w:val="3"/>
        </w:numPr>
        <w:rPr>
          <w:rFonts w:cstheme="minorHAnsi"/>
        </w:rPr>
      </w:pPr>
      <w:bookmarkStart w:name="_Toc96605260" w:id="0"/>
      <w:r w:rsidRPr="004A0DC5">
        <w:rPr>
          <w:rFonts w:cstheme="minorHAnsi"/>
        </w:rPr>
        <w:lastRenderedPageBreak/>
        <w:t>Données clés du programme</w:t>
      </w:r>
      <w:r w:rsidRPr="004A0DC5" w:rsidR="00EF60F6">
        <w:rPr>
          <w:rFonts w:cstheme="minorHAnsi"/>
        </w:rPr>
        <w:t xml:space="preserve"> REDD+</w:t>
      </w:r>
      <w:bookmarkEnd w:id="0"/>
    </w:p>
    <w:tbl>
      <w:tblPr>
        <w:tblStyle w:val="Grilledutableau"/>
        <w:tblW w:w="0" w:type="auto"/>
        <w:tblInd w:w="20" w:type="dxa"/>
        <w:tblLook w:val="04A0" w:firstRow="1" w:lastRow="0" w:firstColumn="1" w:lastColumn="0" w:noHBand="0" w:noVBand="1"/>
      </w:tblPr>
      <w:tblGrid>
        <w:gridCol w:w="4369"/>
        <w:gridCol w:w="4365"/>
      </w:tblGrid>
      <w:tr w:rsidRPr="00692712" w:rsidR="00692712" w:rsidTr="000A7AF2" w14:paraId="39B555CD" w14:textId="77777777">
        <w:tc>
          <w:tcPr>
            <w:tcW w:w="4369" w:type="dxa"/>
          </w:tcPr>
          <w:p w:rsidRPr="00692712" w:rsidR="00663CA7" w:rsidP="00E67A0B" w:rsidRDefault="00285775" w14:paraId="79A7B6A7"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Titre du Programme &amp; Référence</w:t>
            </w:r>
          </w:p>
        </w:tc>
        <w:tc>
          <w:tcPr>
            <w:tcW w:w="4365" w:type="dxa"/>
          </w:tcPr>
          <w:p w:rsidRPr="00692712" w:rsidR="00663CA7" w:rsidP="00E67A0B" w:rsidRDefault="00636C18" w14:paraId="32170F5E" w14:textId="420F147A">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Appui aux Peuples Autochtones</w:t>
            </w:r>
          </w:p>
        </w:tc>
      </w:tr>
      <w:tr w:rsidRPr="00692712" w:rsidR="00692712" w:rsidTr="000A7AF2" w14:paraId="5A1DAEEE" w14:textId="77777777">
        <w:tc>
          <w:tcPr>
            <w:tcW w:w="4369" w:type="dxa"/>
          </w:tcPr>
          <w:p w:rsidRPr="00692712" w:rsidR="001813C2" w:rsidP="00E67A0B" w:rsidRDefault="001813C2" w14:paraId="7CA96C57"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Numéro de référence du Programme/MPTF </w:t>
            </w:r>
          </w:p>
        </w:tc>
        <w:tc>
          <w:tcPr>
            <w:tcW w:w="4365" w:type="dxa"/>
          </w:tcPr>
          <w:p w:rsidRPr="00692712" w:rsidR="001813C2" w:rsidP="00E67A0B" w:rsidRDefault="00636C18" w14:paraId="0AAE41C4" w14:textId="7A44ED5E">
            <w:pPr>
              <w:spacing w:line="240" w:lineRule="auto"/>
              <w:ind w:left="0" w:firstLine="0"/>
              <w:rPr>
                <w:rFonts w:asciiTheme="minorHAnsi" w:hAnsiTheme="minorHAnsi" w:cstheme="minorHAnsi"/>
                <w:bCs/>
                <w:color w:val="000000" w:themeColor="text1"/>
                <w:sz w:val="18"/>
                <w:szCs w:val="18"/>
              </w:rPr>
            </w:pPr>
            <w:r>
              <w:rPr>
                <w:rFonts w:ascii="Tahoma" w:hAnsi="Tahoma" w:cs="Tahoma"/>
                <w:color w:val="333333"/>
                <w:sz w:val="20"/>
                <w:szCs w:val="20"/>
              </w:rPr>
              <w:t>00103851</w:t>
            </w:r>
          </w:p>
        </w:tc>
      </w:tr>
      <w:tr w:rsidRPr="00692712" w:rsidR="00692712" w:rsidTr="000A7AF2" w14:paraId="1D7077F9" w14:textId="77777777">
        <w:tc>
          <w:tcPr>
            <w:tcW w:w="4369" w:type="dxa"/>
          </w:tcPr>
          <w:p w:rsidRPr="00692712" w:rsidR="00663CA7" w:rsidP="00E67A0B" w:rsidRDefault="00285775" w14:paraId="3FCCB92D"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Localité, Secteur/Thème(s) du Programme</w:t>
            </w:r>
          </w:p>
        </w:tc>
        <w:tc>
          <w:tcPr>
            <w:tcW w:w="4365" w:type="dxa"/>
          </w:tcPr>
          <w:p w:rsidRPr="00692712" w:rsidR="00663CA7" w:rsidP="00E67A0B" w:rsidRDefault="00636C18" w14:paraId="2BE8CF96" w14:textId="275980C8">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Localité : Toutes zones de présence des Peuples avec un accent sur les territoires disposant d’un projet PIREDD.</w:t>
            </w:r>
          </w:p>
        </w:tc>
      </w:tr>
      <w:tr w:rsidRPr="00692712" w:rsidR="00692712" w:rsidTr="000A7AF2" w14:paraId="360D0EB2" w14:textId="77777777">
        <w:tc>
          <w:tcPr>
            <w:tcW w:w="4369" w:type="dxa"/>
          </w:tcPr>
          <w:p w:rsidRPr="00692712" w:rsidR="00663CA7" w:rsidP="00E67A0B" w:rsidRDefault="00EF60F6" w14:paraId="7EB7540F"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Partenaires de mise en œuvre</w:t>
            </w:r>
          </w:p>
        </w:tc>
        <w:tc>
          <w:tcPr>
            <w:tcW w:w="4365" w:type="dxa"/>
          </w:tcPr>
          <w:p w:rsidRPr="00692712" w:rsidR="00663CA7" w:rsidP="00E67A0B" w:rsidRDefault="00636C18" w14:paraId="5A20C406" w14:textId="5F6B5EF7">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Caritas Congo Asbl</w:t>
            </w:r>
          </w:p>
        </w:tc>
      </w:tr>
      <w:tr w:rsidRPr="00692712" w:rsidR="00692712" w:rsidTr="000A7AF2" w14:paraId="75506FE1" w14:textId="77777777">
        <w:tc>
          <w:tcPr>
            <w:tcW w:w="4369" w:type="dxa"/>
          </w:tcPr>
          <w:p w:rsidRPr="00692712" w:rsidR="00663CA7" w:rsidP="00E67A0B" w:rsidRDefault="00EF60F6" w14:paraId="2DF98773"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Organisations participantes</w:t>
            </w:r>
          </w:p>
        </w:tc>
        <w:tc>
          <w:tcPr>
            <w:tcW w:w="4365" w:type="dxa"/>
          </w:tcPr>
          <w:p w:rsidRPr="00692712" w:rsidR="00663CA7" w:rsidP="00E67A0B" w:rsidRDefault="00636C18" w14:paraId="58CE16E0" w14:textId="2D00966F">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Banque Mondiale</w:t>
            </w:r>
          </w:p>
        </w:tc>
      </w:tr>
      <w:tr w:rsidRPr="00692712" w:rsidR="00692712" w:rsidTr="000A7AF2" w14:paraId="64D20397" w14:textId="77777777">
        <w:tc>
          <w:tcPr>
            <w:tcW w:w="4369" w:type="dxa"/>
          </w:tcPr>
          <w:p w:rsidRPr="00692712" w:rsidR="00663CA7" w:rsidP="00E67A0B" w:rsidRDefault="00285775" w14:paraId="29E10925"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Budget du Programme (US</w:t>
            </w:r>
            <w:r w:rsidRPr="00692712" w:rsidR="000A7AF2">
              <w:rPr>
                <w:rFonts w:asciiTheme="minorHAnsi" w:hAnsiTheme="minorHAnsi" w:cstheme="minorHAnsi"/>
                <w:bCs/>
                <w:color w:val="000000" w:themeColor="text1"/>
                <w:sz w:val="18"/>
                <w:szCs w:val="18"/>
              </w:rPr>
              <w:t>D</w:t>
            </w:r>
            <w:r w:rsidRPr="00692712">
              <w:rPr>
                <w:rFonts w:asciiTheme="minorHAnsi" w:hAnsiTheme="minorHAnsi" w:cstheme="minorHAnsi"/>
                <w:bCs/>
                <w:color w:val="000000" w:themeColor="text1"/>
                <w:sz w:val="18"/>
                <w:szCs w:val="18"/>
              </w:rPr>
              <w:t>)</w:t>
            </w:r>
          </w:p>
        </w:tc>
        <w:tc>
          <w:tcPr>
            <w:tcW w:w="4365" w:type="dxa"/>
          </w:tcPr>
          <w:p w:rsidRPr="00825DD7" w:rsidR="00636C18" w:rsidP="00A43F17" w:rsidRDefault="00636C18" w14:paraId="11B07830" w14:textId="77777777">
            <w:pPr>
              <w:pStyle w:val="Paragraphedeliste"/>
              <w:numPr>
                <w:ilvl w:val="0"/>
                <w:numId w:val="14"/>
              </w:numPr>
              <w:spacing w:line="240" w:lineRule="auto"/>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Contribution du Fond : 2 M USD</w:t>
            </w:r>
          </w:p>
          <w:p w:rsidRPr="00825DD7" w:rsidR="00636C18" w:rsidP="00A43F17" w:rsidRDefault="00636C18" w14:paraId="39FF956A" w14:textId="124B735B">
            <w:pPr>
              <w:pStyle w:val="Paragraphedeliste"/>
              <w:numPr>
                <w:ilvl w:val="0"/>
                <w:numId w:val="14"/>
              </w:numPr>
              <w:spacing w:line="240" w:lineRule="auto"/>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Contribution de(s) agence(s</w:t>
            </w:r>
            <w:r w:rsidRPr="00825DD7" w:rsidR="00407AAC">
              <w:rPr>
                <w:rFonts w:asciiTheme="majorHAnsi" w:hAnsiTheme="majorHAnsi" w:cstheme="majorHAnsi"/>
                <w:bCs/>
                <w:color w:val="000000" w:themeColor="text1"/>
                <w:sz w:val="20"/>
                <w:szCs w:val="20"/>
              </w:rPr>
              <w:t>) :</w:t>
            </w:r>
            <w:r w:rsidRPr="00825DD7">
              <w:rPr>
                <w:rFonts w:asciiTheme="majorHAnsi" w:hAnsiTheme="majorHAnsi" w:cstheme="majorHAnsi"/>
                <w:bCs/>
                <w:color w:val="000000" w:themeColor="text1"/>
                <w:sz w:val="20"/>
                <w:szCs w:val="20"/>
              </w:rPr>
              <w:t xml:space="preserve"> 6 M USD</w:t>
            </w:r>
          </w:p>
          <w:p w:rsidRPr="00825DD7" w:rsidR="00636C18" w:rsidP="00636C18" w:rsidRDefault="00407AAC" w14:paraId="1D13E464" w14:textId="73953642">
            <w:pPr>
              <w:pStyle w:val="Paragraphedeliste"/>
              <w:spacing w:line="240" w:lineRule="auto"/>
              <w:ind w:left="0"/>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Le</w:t>
            </w:r>
            <w:r w:rsidRPr="00825DD7" w:rsidR="00636C18">
              <w:rPr>
                <w:rFonts w:asciiTheme="majorHAnsi" w:hAnsiTheme="majorHAnsi" w:cstheme="majorHAnsi"/>
                <w:bCs/>
                <w:color w:val="000000" w:themeColor="text1"/>
                <w:sz w:val="20"/>
                <w:szCs w:val="20"/>
              </w:rPr>
              <w:t xml:space="preserve"> cas échéant, par agence</w:t>
            </w:r>
          </w:p>
          <w:p w:rsidRPr="00825DD7" w:rsidR="00636C18" w:rsidP="00A43F17" w:rsidRDefault="00636C18" w14:paraId="1F2DA4D9" w14:textId="77777777">
            <w:pPr>
              <w:pStyle w:val="Paragraphedeliste"/>
              <w:numPr>
                <w:ilvl w:val="0"/>
                <w:numId w:val="15"/>
              </w:numPr>
              <w:spacing w:line="240" w:lineRule="auto"/>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Contribution du Gouvernement :</w:t>
            </w:r>
          </w:p>
          <w:p w:rsidRPr="00825DD7" w:rsidR="00636C18" w:rsidP="00636C18" w:rsidRDefault="00636C18" w14:paraId="3519EE7A" w14:textId="3E4F77C4">
            <w:pPr>
              <w:pStyle w:val="Paragraphedeliste"/>
              <w:spacing w:line="240" w:lineRule="auto"/>
              <w:ind w:left="0"/>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w:t>
            </w:r>
            <w:r w:rsidRPr="00825DD7" w:rsidR="00407AAC">
              <w:rPr>
                <w:rFonts w:asciiTheme="majorHAnsi" w:hAnsiTheme="majorHAnsi" w:cstheme="majorHAnsi"/>
                <w:bCs/>
                <w:color w:val="000000" w:themeColor="text1"/>
                <w:sz w:val="20"/>
                <w:szCs w:val="20"/>
              </w:rPr>
              <w:t>Le</w:t>
            </w:r>
            <w:r w:rsidRPr="00825DD7">
              <w:rPr>
                <w:rFonts w:asciiTheme="majorHAnsi" w:hAnsiTheme="majorHAnsi" w:cstheme="majorHAnsi"/>
                <w:bCs/>
                <w:color w:val="000000" w:themeColor="text1"/>
                <w:sz w:val="20"/>
                <w:szCs w:val="20"/>
              </w:rPr>
              <w:t xml:space="preserve"> cas échéant)</w:t>
            </w:r>
          </w:p>
          <w:p w:rsidRPr="00825DD7" w:rsidR="00636C18" w:rsidP="00A43F17" w:rsidRDefault="00636C18" w14:paraId="3EDE8966" w14:textId="09B2625D">
            <w:pPr>
              <w:pStyle w:val="Paragraphedeliste"/>
              <w:numPr>
                <w:ilvl w:val="0"/>
                <w:numId w:val="14"/>
              </w:numPr>
              <w:spacing w:line="240" w:lineRule="auto"/>
              <w:ind w:left="0" w:hanging="222"/>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Autres Contributions [donateur(s)</w:t>
            </w:r>
            <w:r w:rsidRPr="00825DD7" w:rsidR="00407AAC">
              <w:rPr>
                <w:rFonts w:asciiTheme="majorHAnsi" w:hAnsiTheme="majorHAnsi" w:cstheme="majorHAnsi"/>
                <w:bCs/>
                <w:color w:val="000000" w:themeColor="text1"/>
                <w:sz w:val="20"/>
                <w:szCs w:val="20"/>
              </w:rPr>
              <w:t>] :</w:t>
            </w:r>
          </w:p>
          <w:p w:rsidRPr="00825DD7" w:rsidR="00636C18" w:rsidP="00A43F17" w:rsidRDefault="00636C18" w14:paraId="7A49E80A" w14:textId="1B743A31">
            <w:pPr>
              <w:pStyle w:val="Paragraphedeliste"/>
              <w:numPr>
                <w:ilvl w:val="0"/>
                <w:numId w:val="14"/>
              </w:numPr>
              <w:spacing w:line="240" w:lineRule="auto"/>
              <w:ind w:left="0" w:hanging="222"/>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w:t>
            </w:r>
            <w:r w:rsidRPr="00825DD7" w:rsidR="00407AAC">
              <w:rPr>
                <w:rFonts w:asciiTheme="majorHAnsi" w:hAnsiTheme="majorHAnsi" w:cstheme="majorHAnsi"/>
                <w:bCs/>
                <w:color w:val="000000" w:themeColor="text1"/>
                <w:sz w:val="20"/>
                <w:szCs w:val="20"/>
              </w:rPr>
              <w:t>Le</w:t>
            </w:r>
            <w:r w:rsidRPr="00825DD7">
              <w:rPr>
                <w:rFonts w:asciiTheme="majorHAnsi" w:hAnsiTheme="majorHAnsi" w:cstheme="majorHAnsi"/>
                <w:bCs/>
                <w:color w:val="000000" w:themeColor="text1"/>
                <w:sz w:val="20"/>
                <w:szCs w:val="20"/>
              </w:rPr>
              <w:t xml:space="preserve"> cas échéant)</w:t>
            </w:r>
          </w:p>
          <w:p w:rsidRPr="00692712" w:rsidR="00663CA7" w:rsidP="00636C18" w:rsidRDefault="00636C18" w14:paraId="39289467" w14:textId="0057CD9C">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TOTAL</w:t>
            </w:r>
            <w:r>
              <w:rPr>
                <w:rFonts w:asciiTheme="majorHAnsi" w:hAnsiTheme="majorHAnsi" w:cstheme="majorHAnsi"/>
                <w:bCs/>
                <w:color w:val="000000" w:themeColor="text1"/>
                <w:sz w:val="20"/>
                <w:szCs w:val="20"/>
              </w:rPr>
              <w:t xml:space="preserve"> </w:t>
            </w:r>
            <w:r w:rsidRPr="00825DD7">
              <w:rPr>
                <w:rFonts w:asciiTheme="majorHAnsi" w:hAnsiTheme="majorHAnsi" w:cstheme="majorHAnsi"/>
                <w:bCs/>
                <w:color w:val="000000" w:themeColor="text1"/>
                <w:sz w:val="20"/>
                <w:szCs w:val="20"/>
              </w:rPr>
              <w:t>: 8 MUSD</w:t>
            </w:r>
          </w:p>
        </w:tc>
      </w:tr>
      <w:tr w:rsidRPr="00692712" w:rsidR="00692712" w:rsidTr="000A7AF2" w14:paraId="4494A3BB" w14:textId="77777777">
        <w:trPr>
          <w:trHeight w:val="253"/>
        </w:trPr>
        <w:tc>
          <w:tcPr>
            <w:tcW w:w="4369" w:type="dxa"/>
          </w:tcPr>
          <w:p w:rsidRPr="00692712" w:rsidR="00663CA7" w:rsidP="00E67A0B" w:rsidRDefault="00EF60F6" w14:paraId="67E09F54" w14:textId="54E92A5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Durée totale programme (mois</w:t>
            </w:r>
            <w:r w:rsidRPr="00692712" w:rsidR="00407AAC">
              <w:rPr>
                <w:rFonts w:asciiTheme="minorHAnsi" w:hAnsiTheme="minorHAnsi" w:cstheme="minorHAnsi"/>
                <w:bCs/>
                <w:color w:val="000000" w:themeColor="text1"/>
                <w:sz w:val="18"/>
                <w:szCs w:val="18"/>
              </w:rPr>
              <w:t>) :</w:t>
            </w:r>
            <w:r w:rsidRPr="00692712">
              <w:rPr>
                <w:rFonts w:asciiTheme="minorHAnsi" w:hAnsiTheme="minorHAnsi" w:cstheme="minorHAnsi"/>
                <w:bCs/>
                <w:color w:val="000000" w:themeColor="text1"/>
                <w:sz w:val="18"/>
                <w:szCs w:val="18"/>
              </w:rPr>
              <w:t xml:space="preserve">  </w:t>
            </w:r>
          </w:p>
        </w:tc>
        <w:tc>
          <w:tcPr>
            <w:tcW w:w="4365" w:type="dxa"/>
          </w:tcPr>
          <w:p w:rsidRPr="00692712" w:rsidR="00663CA7" w:rsidP="00E67A0B" w:rsidRDefault="00636C18" w14:paraId="2F4D53CD" w14:textId="7E9F45E4">
            <w:pPr>
              <w:spacing w:line="240" w:lineRule="auto"/>
              <w:ind w:left="0" w:firstLine="0"/>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60</w:t>
            </w:r>
          </w:p>
        </w:tc>
      </w:tr>
      <w:tr w:rsidRPr="00692712" w:rsidR="00692712" w:rsidTr="000A7AF2" w14:paraId="24F11FC5" w14:textId="77777777">
        <w:trPr>
          <w:trHeight w:val="253"/>
        </w:trPr>
        <w:tc>
          <w:tcPr>
            <w:tcW w:w="4369" w:type="dxa"/>
          </w:tcPr>
          <w:p w:rsidRPr="00692712" w:rsidR="000A7AF2" w:rsidP="00E67A0B" w:rsidRDefault="000A7AF2" w14:paraId="155A28FC"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d’approbation du programme en COPIL FONAREDD (dd.mm.yyyy):</w:t>
            </w:r>
          </w:p>
        </w:tc>
        <w:tc>
          <w:tcPr>
            <w:tcW w:w="4365" w:type="dxa"/>
          </w:tcPr>
          <w:p w:rsidRPr="00692712" w:rsidR="000A7AF2" w:rsidP="00E67A0B" w:rsidRDefault="00636C18" w14:paraId="3EE2FC2D" w14:textId="488C52CD">
            <w:pPr>
              <w:spacing w:line="240" w:lineRule="auto"/>
              <w:ind w:left="0" w:firstLine="0"/>
              <w:rPr>
                <w:rFonts w:asciiTheme="minorHAnsi" w:hAnsiTheme="minorHAnsi" w:cstheme="minorHAnsi"/>
                <w:bCs/>
                <w:color w:val="000000" w:themeColor="text1"/>
                <w:sz w:val="18"/>
                <w:szCs w:val="18"/>
              </w:rPr>
            </w:pPr>
            <w:r w:rsidRPr="00CE0133">
              <w:rPr>
                <w:rFonts w:asciiTheme="majorHAnsi" w:hAnsiTheme="majorHAnsi" w:cstheme="majorHAnsi"/>
                <w:bCs/>
                <w:color w:val="000000" w:themeColor="text1"/>
                <w:sz w:val="20"/>
                <w:szCs w:val="20"/>
              </w:rPr>
              <w:t>20/10/2016</w:t>
            </w:r>
          </w:p>
        </w:tc>
      </w:tr>
      <w:tr w:rsidRPr="00692712" w:rsidR="00692712" w:rsidTr="000A7AF2" w14:paraId="4421F493" w14:textId="77777777">
        <w:trPr>
          <w:trHeight w:val="253"/>
        </w:trPr>
        <w:tc>
          <w:tcPr>
            <w:tcW w:w="4369" w:type="dxa"/>
          </w:tcPr>
          <w:p w:rsidRPr="00692712" w:rsidR="000A7AF2" w:rsidP="00E67A0B" w:rsidRDefault="000A7AF2" w14:paraId="515C7EBD" w14:textId="17ECEE9E">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transfert de fonds par MPTF (dd.mm.yyyy):</w:t>
            </w:r>
          </w:p>
        </w:tc>
        <w:tc>
          <w:tcPr>
            <w:tcW w:w="4365" w:type="dxa"/>
          </w:tcPr>
          <w:p w:rsidRPr="00692712" w:rsidR="000A7AF2" w:rsidP="00E67A0B" w:rsidRDefault="00636C18" w14:paraId="6476FF03" w14:textId="5585A3DF">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4 Juillet 2017</w:t>
            </w:r>
          </w:p>
        </w:tc>
      </w:tr>
      <w:tr w:rsidRPr="00692712" w:rsidR="00692712" w:rsidTr="000A7AF2" w14:paraId="63EE47D1" w14:textId="77777777">
        <w:tc>
          <w:tcPr>
            <w:tcW w:w="4369" w:type="dxa"/>
          </w:tcPr>
          <w:p w:rsidRPr="00692712" w:rsidR="00663CA7" w:rsidP="00E67A0B" w:rsidRDefault="00EF60F6" w14:paraId="65B0871D" w14:textId="1D0B0558">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lancement officiel</w:t>
            </w:r>
            <w:r w:rsidRPr="00692712" w:rsidR="000A7AF2">
              <w:rPr>
                <w:rFonts w:asciiTheme="minorHAnsi" w:hAnsiTheme="minorHAnsi" w:cstheme="minorHAnsi"/>
                <w:bCs/>
                <w:color w:val="000000" w:themeColor="text1"/>
                <w:sz w:val="18"/>
                <w:szCs w:val="18"/>
              </w:rPr>
              <w:t>/Démarrage effectif</w:t>
            </w:r>
            <w:r w:rsidRPr="00692712">
              <w:rPr>
                <w:rFonts w:asciiTheme="minorHAnsi" w:hAnsiTheme="minorHAnsi" w:cstheme="minorHAnsi"/>
                <w:bCs/>
                <w:color w:val="000000" w:themeColor="text1"/>
                <w:sz w:val="18"/>
                <w:szCs w:val="18"/>
              </w:rPr>
              <w:t xml:space="preserve"> (dd.mm.yyyy):</w:t>
            </w:r>
            <w:r w:rsidRPr="00692712" w:rsidR="000A7AF2">
              <w:rPr>
                <w:rFonts w:asciiTheme="minorHAnsi" w:hAnsiTheme="minorHAnsi" w:cstheme="minorHAnsi"/>
                <w:bCs/>
                <w:color w:val="000000" w:themeColor="text1"/>
                <w:sz w:val="18"/>
                <w:szCs w:val="18"/>
              </w:rPr>
              <w:t xml:space="preserve"> </w:t>
            </w:r>
          </w:p>
        </w:tc>
        <w:tc>
          <w:tcPr>
            <w:tcW w:w="4365" w:type="dxa"/>
          </w:tcPr>
          <w:p w:rsidRPr="00692712" w:rsidR="00663CA7" w:rsidP="00E67A0B" w:rsidRDefault="00636C18" w14:paraId="403C49F6" w14:textId="3FF7EA40">
            <w:pPr>
              <w:spacing w:line="240" w:lineRule="auto"/>
              <w:ind w:left="0" w:firstLine="0"/>
              <w:rPr>
                <w:rFonts w:asciiTheme="minorHAnsi" w:hAnsiTheme="minorHAnsi" w:cstheme="minorHAnsi"/>
                <w:bCs/>
                <w:color w:val="000000" w:themeColor="text1"/>
                <w:sz w:val="18"/>
                <w:szCs w:val="18"/>
              </w:rPr>
            </w:pPr>
            <w:r w:rsidRPr="00CE0133">
              <w:rPr>
                <w:rFonts w:asciiTheme="majorHAnsi" w:hAnsiTheme="majorHAnsi" w:cstheme="majorHAnsi"/>
                <w:bCs/>
                <w:color w:val="000000" w:themeColor="text1"/>
                <w:sz w:val="20"/>
                <w:szCs w:val="20"/>
              </w:rPr>
              <w:t>24 avril 2016</w:t>
            </w:r>
          </w:p>
        </w:tc>
      </w:tr>
      <w:tr w:rsidRPr="00692712" w:rsidR="00692712" w:rsidTr="000A7AF2" w14:paraId="03C16011" w14:textId="77777777">
        <w:trPr>
          <w:trHeight w:val="281"/>
        </w:trPr>
        <w:tc>
          <w:tcPr>
            <w:tcW w:w="4369" w:type="dxa"/>
          </w:tcPr>
          <w:p w:rsidRPr="00692712" w:rsidR="00EF60F6" w:rsidP="00E67A0B" w:rsidRDefault="00EF60F6" w14:paraId="47461AE1"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Date de clôture originale (dd.mm.yyyy)  </w:t>
            </w:r>
          </w:p>
        </w:tc>
        <w:tc>
          <w:tcPr>
            <w:tcW w:w="4365" w:type="dxa"/>
          </w:tcPr>
          <w:p w:rsidRPr="00692712" w:rsidR="00EF60F6" w:rsidP="00E67A0B" w:rsidRDefault="00636C18" w14:paraId="6782108A" w14:textId="680373CD">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31/ 07/ 202</w:t>
            </w:r>
            <w:r>
              <w:rPr>
                <w:rFonts w:asciiTheme="majorHAnsi" w:hAnsiTheme="majorHAnsi" w:cstheme="majorHAnsi"/>
                <w:bCs/>
                <w:color w:val="000000" w:themeColor="text1"/>
                <w:sz w:val="20"/>
                <w:szCs w:val="20"/>
              </w:rPr>
              <w:t>1</w:t>
            </w:r>
          </w:p>
        </w:tc>
      </w:tr>
      <w:tr w:rsidRPr="00692712" w:rsidR="00692712" w:rsidTr="007A37C4" w14:paraId="081B515E" w14:textId="77777777">
        <w:tc>
          <w:tcPr>
            <w:tcW w:w="4369" w:type="dxa"/>
            <w:shd w:val="clear" w:color="auto" w:fill="auto"/>
          </w:tcPr>
          <w:p w:rsidRPr="00692712" w:rsidR="00EF60F6" w:rsidP="00E67A0B" w:rsidRDefault="00EF60F6" w14:paraId="2C8F2F2A"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de clôture actuelle (dd.mm.yyyy)</w:t>
            </w:r>
          </w:p>
        </w:tc>
        <w:tc>
          <w:tcPr>
            <w:tcW w:w="4365" w:type="dxa"/>
            <w:shd w:val="clear" w:color="auto" w:fill="auto"/>
          </w:tcPr>
          <w:p w:rsidRPr="00692712" w:rsidR="00EF60F6" w:rsidP="00E67A0B" w:rsidRDefault="00636C18" w14:paraId="0C112093" w14:textId="245E4455">
            <w:pPr>
              <w:spacing w:line="240" w:lineRule="auto"/>
              <w:ind w:left="0" w:firstLine="0"/>
              <w:rPr>
                <w:rFonts w:asciiTheme="minorHAnsi" w:hAnsiTheme="minorHAnsi" w:cstheme="minorHAnsi"/>
                <w:bCs/>
                <w:color w:val="000000" w:themeColor="text1"/>
                <w:sz w:val="18"/>
                <w:szCs w:val="18"/>
              </w:rPr>
            </w:pPr>
            <w:r w:rsidRPr="00554E51">
              <w:rPr>
                <w:rFonts w:asciiTheme="majorHAnsi" w:hAnsiTheme="majorHAnsi" w:cstheme="majorHAnsi"/>
                <w:bCs/>
                <w:color w:val="000000" w:themeColor="text1"/>
                <w:sz w:val="20"/>
                <w:szCs w:val="20"/>
                <w:highlight w:val="yellow"/>
              </w:rPr>
              <w:t>31/07/202</w:t>
            </w:r>
            <w:r w:rsidRPr="00554E51" w:rsidR="00554E51">
              <w:rPr>
                <w:rFonts w:asciiTheme="majorHAnsi" w:hAnsiTheme="majorHAnsi" w:cstheme="majorHAnsi"/>
                <w:bCs/>
                <w:color w:val="000000" w:themeColor="text1"/>
                <w:sz w:val="20"/>
                <w:szCs w:val="20"/>
                <w:highlight w:val="yellow"/>
              </w:rPr>
              <w:t>3</w:t>
            </w:r>
          </w:p>
        </w:tc>
      </w:tr>
      <w:tr w:rsidRPr="00692712" w:rsidR="00692712" w:rsidTr="000A7AF2" w14:paraId="2E4D003F" w14:textId="77777777">
        <w:tc>
          <w:tcPr>
            <w:tcW w:w="4369" w:type="dxa"/>
          </w:tcPr>
          <w:p w:rsidRPr="00692712" w:rsidR="00EF60F6" w:rsidP="00E67A0B" w:rsidRDefault="00735CAA" w14:paraId="1B0D2BD6" w14:textId="6B281880">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Décaissements au 31/12/2</w:t>
            </w:r>
            <w:r w:rsidR="00543886">
              <w:rPr>
                <w:rFonts w:asciiTheme="minorHAnsi" w:hAnsiTheme="minorHAnsi" w:cstheme="minorHAnsi"/>
                <w:bCs/>
                <w:color w:val="000000" w:themeColor="text1"/>
                <w:sz w:val="18"/>
                <w:szCs w:val="18"/>
              </w:rPr>
              <w:t>1</w:t>
            </w:r>
          </w:p>
        </w:tc>
        <w:tc>
          <w:tcPr>
            <w:tcW w:w="4365" w:type="dxa"/>
          </w:tcPr>
          <w:p w:rsidRPr="00692712" w:rsidR="00EF60F6" w:rsidP="00E67A0B" w:rsidRDefault="00EF60F6" w14:paraId="63577C6B" w14:textId="77777777">
            <w:pPr>
              <w:spacing w:line="240" w:lineRule="auto"/>
              <w:ind w:left="0" w:firstLine="0"/>
              <w:rPr>
                <w:rFonts w:asciiTheme="minorHAnsi" w:hAnsiTheme="minorHAnsi" w:cstheme="minorHAnsi"/>
                <w:bCs/>
                <w:color w:val="000000" w:themeColor="text1"/>
                <w:sz w:val="18"/>
                <w:szCs w:val="18"/>
              </w:rPr>
            </w:pPr>
          </w:p>
        </w:tc>
      </w:tr>
      <w:tr w:rsidRPr="00692712" w:rsidR="00692712" w:rsidTr="000A7AF2" w14:paraId="23EF649B" w14:textId="77777777">
        <w:tc>
          <w:tcPr>
            <w:tcW w:w="4369" w:type="dxa"/>
          </w:tcPr>
          <w:p w:rsidRPr="00692712" w:rsidR="000A7AF2" w:rsidP="00E67A0B" w:rsidRDefault="000A7AF2" w14:paraId="5B0F2F87" w14:textId="7C40C954">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 xml:space="preserve">Dépenses globales (USD) au 31/12/20 </w:t>
            </w:r>
            <w:r w:rsidRPr="00692712" w:rsidR="00543886">
              <w:rPr>
                <w:rFonts w:asciiTheme="minorHAnsi" w:hAnsiTheme="minorHAnsi" w:cstheme="minorHAnsi"/>
                <w:bCs/>
                <w:color w:val="000000" w:themeColor="text1"/>
                <w:sz w:val="18"/>
                <w:szCs w:val="18"/>
              </w:rPr>
              <w:t>…</w:t>
            </w:r>
            <w:r w:rsidR="00543886">
              <w:rPr>
                <w:rFonts w:asciiTheme="minorHAnsi" w:hAnsiTheme="minorHAnsi" w:cstheme="minorHAnsi"/>
                <w:bCs/>
                <w:color w:val="000000" w:themeColor="text1"/>
                <w:sz w:val="18"/>
                <w:szCs w:val="18"/>
              </w:rPr>
              <w:t>21</w:t>
            </w:r>
          </w:p>
        </w:tc>
        <w:tc>
          <w:tcPr>
            <w:tcW w:w="4365" w:type="dxa"/>
          </w:tcPr>
          <w:p w:rsidRPr="00692712" w:rsidR="000A7AF2" w:rsidP="00E67A0B" w:rsidRDefault="000A7AF2" w14:paraId="709F222F" w14:textId="77777777">
            <w:pPr>
              <w:spacing w:line="240" w:lineRule="auto"/>
              <w:ind w:left="0" w:firstLine="0"/>
              <w:rPr>
                <w:rFonts w:asciiTheme="minorHAnsi" w:hAnsiTheme="minorHAnsi" w:cstheme="minorHAnsi"/>
                <w:bCs/>
                <w:color w:val="000000" w:themeColor="text1"/>
                <w:sz w:val="18"/>
                <w:szCs w:val="18"/>
              </w:rPr>
            </w:pPr>
          </w:p>
        </w:tc>
      </w:tr>
      <w:tr w:rsidRPr="00692712" w:rsidR="00692712" w:rsidTr="000A7AF2" w14:paraId="1D5CAFF2" w14:textId="77777777">
        <w:tc>
          <w:tcPr>
            <w:tcW w:w="4369" w:type="dxa"/>
          </w:tcPr>
          <w:p w:rsidRPr="00692712" w:rsidR="000A7AF2" w:rsidP="00E67A0B" w:rsidRDefault="00735CAA" w14:paraId="31F347C8" w14:textId="2CC9FA7C">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Taux de consommation</w:t>
            </w:r>
            <w:r w:rsidRPr="00692712" w:rsidR="00692712">
              <w:rPr>
                <w:rFonts w:asciiTheme="minorHAnsi" w:hAnsiTheme="minorHAnsi" w:cstheme="minorHAnsi"/>
                <w:bCs/>
                <w:color w:val="000000" w:themeColor="text1"/>
                <w:sz w:val="18"/>
                <w:szCs w:val="18"/>
              </w:rPr>
              <w:t xml:space="preserve"> de la 1</w:t>
            </w:r>
            <w:r w:rsidRPr="00692712" w:rsidR="00692712">
              <w:rPr>
                <w:rFonts w:asciiTheme="minorHAnsi" w:hAnsiTheme="minorHAnsi" w:cstheme="minorHAnsi"/>
                <w:bCs/>
                <w:color w:val="000000" w:themeColor="text1"/>
                <w:sz w:val="18"/>
                <w:szCs w:val="18"/>
                <w:vertAlign w:val="superscript"/>
              </w:rPr>
              <w:t>ère</w:t>
            </w:r>
            <w:r w:rsidRPr="00692712" w:rsidR="00692712">
              <w:rPr>
                <w:rFonts w:asciiTheme="minorHAnsi" w:hAnsiTheme="minorHAnsi" w:cstheme="minorHAnsi"/>
                <w:bCs/>
                <w:color w:val="000000" w:themeColor="text1"/>
                <w:sz w:val="18"/>
                <w:szCs w:val="18"/>
              </w:rPr>
              <w:t xml:space="preserve"> tranche</w:t>
            </w:r>
          </w:p>
        </w:tc>
        <w:tc>
          <w:tcPr>
            <w:tcW w:w="4365" w:type="dxa"/>
          </w:tcPr>
          <w:p w:rsidRPr="00692712" w:rsidR="000A7AF2" w:rsidP="00E67A0B" w:rsidRDefault="000A7AF2" w14:paraId="5D158358" w14:textId="77777777">
            <w:pPr>
              <w:spacing w:line="240" w:lineRule="auto"/>
              <w:ind w:left="0" w:firstLine="0"/>
              <w:rPr>
                <w:rFonts w:asciiTheme="minorHAnsi" w:hAnsiTheme="minorHAnsi" w:cstheme="minorHAnsi"/>
                <w:bCs/>
                <w:color w:val="000000" w:themeColor="text1"/>
                <w:sz w:val="18"/>
                <w:szCs w:val="18"/>
              </w:rPr>
            </w:pPr>
          </w:p>
        </w:tc>
      </w:tr>
      <w:tr w:rsidRPr="00692712" w:rsidR="00692712" w:rsidTr="000A7AF2" w14:paraId="1F72609B" w14:textId="77777777">
        <w:tc>
          <w:tcPr>
            <w:tcW w:w="4369" w:type="dxa"/>
          </w:tcPr>
          <w:p w:rsidRPr="00692712" w:rsidR="000A7AF2" w:rsidP="00E67A0B" w:rsidRDefault="000A7AF2" w14:paraId="07D69CC0" w14:textId="77777777">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Date d’évaluation à mi-parcours le cas échéant</w:t>
            </w:r>
          </w:p>
        </w:tc>
        <w:tc>
          <w:tcPr>
            <w:tcW w:w="4365" w:type="dxa"/>
          </w:tcPr>
          <w:p w:rsidRPr="00692712" w:rsidR="000A7AF2" w:rsidP="00E67A0B" w:rsidRDefault="00636C18" w14:paraId="4F483051" w14:textId="7793FC0A">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Du 15 octobre au 08 novembre 2019</w:t>
            </w:r>
          </w:p>
        </w:tc>
      </w:tr>
      <w:tr w:rsidRPr="00692712" w:rsidR="00692712" w:rsidTr="000A7AF2" w14:paraId="6A718BA9" w14:textId="77777777">
        <w:tc>
          <w:tcPr>
            <w:tcW w:w="4369" w:type="dxa"/>
          </w:tcPr>
          <w:p w:rsidRPr="00692712" w:rsidR="004B2A08" w:rsidP="00E67A0B" w:rsidRDefault="007B641C" w14:paraId="01F0D13C" w14:textId="292377D2">
            <w:pPr>
              <w:spacing w:line="240" w:lineRule="auto"/>
              <w:ind w:left="0" w:firstLine="0"/>
              <w:rPr>
                <w:rFonts w:asciiTheme="minorHAnsi" w:hAnsiTheme="minorHAnsi" w:cstheme="minorHAnsi"/>
                <w:bCs/>
                <w:color w:val="000000" w:themeColor="text1"/>
                <w:sz w:val="18"/>
                <w:szCs w:val="18"/>
              </w:rPr>
            </w:pPr>
            <w:r w:rsidRPr="00692712">
              <w:rPr>
                <w:rFonts w:asciiTheme="minorHAnsi" w:hAnsiTheme="minorHAnsi" w:cstheme="minorHAnsi"/>
                <w:bCs/>
                <w:color w:val="000000" w:themeColor="text1"/>
                <w:sz w:val="18"/>
                <w:szCs w:val="18"/>
              </w:rPr>
              <w:t>Contact (</w:t>
            </w:r>
            <w:r w:rsidRPr="00692712" w:rsidR="004B2A08">
              <w:rPr>
                <w:rFonts w:asciiTheme="minorHAnsi" w:hAnsiTheme="minorHAnsi" w:cstheme="minorHAnsi"/>
                <w:bCs/>
                <w:color w:val="000000" w:themeColor="text1"/>
                <w:sz w:val="18"/>
                <w:szCs w:val="18"/>
              </w:rPr>
              <w:t>Nom, titre, organisation participante et adresse mail :</w:t>
            </w:r>
          </w:p>
        </w:tc>
        <w:tc>
          <w:tcPr>
            <w:tcW w:w="4365" w:type="dxa"/>
          </w:tcPr>
          <w:p w:rsidRPr="00692712" w:rsidR="004B2A08" w:rsidP="00E67A0B" w:rsidRDefault="00636C18" w14:paraId="0E97A3BF" w14:textId="6E7DD65E">
            <w:pPr>
              <w:spacing w:line="240" w:lineRule="auto"/>
              <w:ind w:left="0" w:firstLine="0"/>
              <w:rPr>
                <w:rFonts w:asciiTheme="minorHAnsi" w:hAnsiTheme="minorHAnsi" w:cstheme="minorHAnsi"/>
                <w:bCs/>
                <w:color w:val="000000" w:themeColor="text1"/>
                <w:sz w:val="18"/>
                <w:szCs w:val="18"/>
              </w:rPr>
            </w:pPr>
            <w:r w:rsidRPr="00825DD7">
              <w:rPr>
                <w:rFonts w:asciiTheme="majorHAnsi" w:hAnsiTheme="majorHAnsi" w:cstheme="majorHAnsi"/>
                <w:bCs/>
                <w:color w:val="000000" w:themeColor="text1"/>
                <w:sz w:val="20"/>
                <w:szCs w:val="20"/>
              </w:rPr>
              <w:t>Boniface NAKWAGELEWI ata</w:t>
            </w:r>
            <w:r>
              <w:rPr>
                <w:rFonts w:asciiTheme="majorHAnsi" w:hAnsiTheme="majorHAnsi" w:cstheme="majorHAnsi"/>
                <w:bCs/>
                <w:color w:val="000000" w:themeColor="text1"/>
                <w:sz w:val="20"/>
                <w:szCs w:val="20"/>
              </w:rPr>
              <w:t xml:space="preserve"> </w:t>
            </w:r>
            <w:r w:rsidRPr="00825DD7">
              <w:rPr>
                <w:rFonts w:asciiTheme="majorHAnsi" w:hAnsiTheme="majorHAnsi" w:cstheme="majorHAnsi"/>
                <w:bCs/>
                <w:color w:val="000000" w:themeColor="text1"/>
                <w:sz w:val="20"/>
                <w:szCs w:val="20"/>
              </w:rPr>
              <w:t>DEAGBO</w:t>
            </w:r>
            <w:r>
              <w:rPr>
                <w:rFonts w:asciiTheme="majorHAnsi" w:hAnsiTheme="majorHAnsi" w:cstheme="majorHAnsi"/>
                <w:bCs/>
                <w:color w:val="000000" w:themeColor="text1"/>
                <w:sz w:val="20"/>
                <w:szCs w:val="20"/>
              </w:rPr>
              <w:t xml:space="preserve">, </w:t>
            </w:r>
            <w:r w:rsidRPr="00825DD7">
              <w:rPr>
                <w:rFonts w:asciiTheme="majorHAnsi" w:hAnsiTheme="majorHAnsi" w:cstheme="majorHAnsi"/>
                <w:bCs/>
                <w:color w:val="000000" w:themeColor="text1"/>
                <w:sz w:val="20"/>
                <w:szCs w:val="20"/>
              </w:rPr>
              <w:t>Secrétaire Exécutif</w:t>
            </w:r>
            <w:r>
              <w:rPr>
                <w:rFonts w:asciiTheme="majorHAnsi" w:hAnsiTheme="majorHAnsi" w:cstheme="majorHAnsi"/>
                <w:bCs/>
                <w:color w:val="000000" w:themeColor="text1"/>
                <w:sz w:val="20"/>
                <w:szCs w:val="20"/>
              </w:rPr>
              <w:t xml:space="preserve">, Caritas Congo, </w:t>
            </w:r>
            <w:r w:rsidRPr="00825DD7">
              <w:rPr>
                <w:rFonts w:asciiTheme="majorHAnsi" w:hAnsiTheme="majorHAnsi" w:cstheme="majorHAnsi"/>
                <w:bCs/>
                <w:color w:val="000000" w:themeColor="text1"/>
                <w:sz w:val="20"/>
                <w:szCs w:val="20"/>
              </w:rPr>
              <w:t>directeur@caritasdev.cd</w:t>
            </w:r>
          </w:p>
        </w:tc>
      </w:tr>
    </w:tbl>
    <w:p w:rsidR="00663CA7" w:rsidP="00E67A0B" w:rsidRDefault="00663CA7" w14:paraId="2107C8DC" w14:textId="6A7A91C7">
      <w:pPr>
        <w:spacing w:line="240" w:lineRule="auto"/>
        <w:rPr>
          <w:rFonts w:asciiTheme="minorHAnsi" w:hAnsiTheme="minorHAnsi" w:cstheme="minorHAnsi"/>
          <w:sz w:val="22"/>
        </w:rPr>
      </w:pPr>
    </w:p>
    <w:p w:rsidR="006C1CDE" w:rsidP="00E67A0B" w:rsidRDefault="006C1CDE" w14:paraId="7B37765A" w14:textId="19C44C97">
      <w:pPr>
        <w:spacing w:line="240" w:lineRule="auto"/>
        <w:rPr>
          <w:rFonts w:asciiTheme="minorHAnsi" w:hAnsiTheme="minorHAnsi" w:cstheme="minorHAnsi"/>
          <w:sz w:val="22"/>
        </w:rPr>
      </w:pPr>
    </w:p>
    <w:p w:rsidR="006C1CDE" w:rsidP="00E67A0B" w:rsidRDefault="006C1CDE" w14:paraId="1ABAF3EE" w14:textId="3D9774B7">
      <w:pPr>
        <w:spacing w:line="240" w:lineRule="auto"/>
        <w:rPr>
          <w:rFonts w:asciiTheme="minorHAnsi" w:hAnsiTheme="minorHAnsi" w:cstheme="minorHAnsi"/>
          <w:sz w:val="22"/>
        </w:rPr>
      </w:pPr>
    </w:p>
    <w:p w:rsidR="00407AAC" w:rsidP="00E67A0B" w:rsidRDefault="00407AAC" w14:paraId="7665570F" w14:textId="2D82F9EE">
      <w:pPr>
        <w:spacing w:line="240" w:lineRule="auto"/>
        <w:rPr>
          <w:rFonts w:asciiTheme="minorHAnsi" w:hAnsiTheme="minorHAnsi" w:cstheme="minorHAnsi"/>
          <w:sz w:val="22"/>
        </w:rPr>
      </w:pPr>
    </w:p>
    <w:p w:rsidR="00407AAC" w:rsidP="00E67A0B" w:rsidRDefault="00407AAC" w14:paraId="14BAE945" w14:textId="03337696">
      <w:pPr>
        <w:spacing w:line="240" w:lineRule="auto"/>
        <w:rPr>
          <w:rFonts w:asciiTheme="minorHAnsi" w:hAnsiTheme="minorHAnsi" w:cstheme="minorHAnsi"/>
          <w:sz w:val="22"/>
        </w:rPr>
      </w:pPr>
    </w:p>
    <w:p w:rsidR="00407AAC" w:rsidP="00E67A0B" w:rsidRDefault="00407AAC" w14:paraId="68591BDA" w14:textId="282D4807">
      <w:pPr>
        <w:spacing w:line="240" w:lineRule="auto"/>
        <w:rPr>
          <w:rFonts w:asciiTheme="minorHAnsi" w:hAnsiTheme="minorHAnsi" w:cstheme="minorHAnsi"/>
          <w:sz w:val="22"/>
        </w:rPr>
      </w:pPr>
    </w:p>
    <w:p w:rsidR="00407AAC" w:rsidP="00E67A0B" w:rsidRDefault="00407AAC" w14:paraId="6C3100D1" w14:textId="4CFAA57A">
      <w:pPr>
        <w:spacing w:line="240" w:lineRule="auto"/>
        <w:rPr>
          <w:rFonts w:asciiTheme="minorHAnsi" w:hAnsiTheme="minorHAnsi" w:cstheme="minorHAnsi"/>
          <w:sz w:val="22"/>
        </w:rPr>
      </w:pPr>
    </w:p>
    <w:p w:rsidR="00407AAC" w:rsidP="00E67A0B" w:rsidRDefault="00407AAC" w14:paraId="46AB0EAA" w14:textId="3B501528">
      <w:pPr>
        <w:spacing w:line="240" w:lineRule="auto"/>
        <w:rPr>
          <w:rFonts w:asciiTheme="minorHAnsi" w:hAnsiTheme="minorHAnsi" w:cstheme="minorHAnsi"/>
          <w:sz w:val="22"/>
        </w:rPr>
      </w:pPr>
    </w:p>
    <w:p w:rsidR="00407AAC" w:rsidP="00E67A0B" w:rsidRDefault="00407AAC" w14:paraId="0A486E22" w14:textId="17E49F41">
      <w:pPr>
        <w:spacing w:line="240" w:lineRule="auto"/>
        <w:rPr>
          <w:rFonts w:asciiTheme="minorHAnsi" w:hAnsiTheme="minorHAnsi" w:cstheme="minorHAnsi"/>
          <w:sz w:val="22"/>
        </w:rPr>
      </w:pPr>
    </w:p>
    <w:p w:rsidR="00407AAC" w:rsidP="00E67A0B" w:rsidRDefault="00407AAC" w14:paraId="38BE49F8" w14:textId="7CF3B221">
      <w:pPr>
        <w:spacing w:line="240" w:lineRule="auto"/>
        <w:rPr>
          <w:rFonts w:asciiTheme="minorHAnsi" w:hAnsiTheme="minorHAnsi" w:cstheme="minorHAnsi"/>
          <w:sz w:val="22"/>
        </w:rPr>
      </w:pPr>
    </w:p>
    <w:p w:rsidR="00407AAC" w:rsidP="00E67A0B" w:rsidRDefault="00407AAC" w14:paraId="2C0595E6" w14:textId="29239F24">
      <w:pPr>
        <w:spacing w:line="240" w:lineRule="auto"/>
        <w:rPr>
          <w:rFonts w:asciiTheme="minorHAnsi" w:hAnsiTheme="minorHAnsi" w:cstheme="minorHAnsi"/>
          <w:sz w:val="22"/>
        </w:rPr>
      </w:pPr>
    </w:p>
    <w:p w:rsidR="00407AAC" w:rsidP="00E67A0B" w:rsidRDefault="00407AAC" w14:paraId="569CE837" w14:textId="21457581">
      <w:pPr>
        <w:spacing w:line="240" w:lineRule="auto"/>
        <w:rPr>
          <w:rFonts w:asciiTheme="minorHAnsi" w:hAnsiTheme="minorHAnsi" w:cstheme="minorHAnsi"/>
          <w:sz w:val="22"/>
        </w:rPr>
      </w:pPr>
    </w:p>
    <w:p w:rsidR="00407AAC" w:rsidP="00E67A0B" w:rsidRDefault="00407AAC" w14:paraId="00B9AAE9" w14:textId="3851F5F7">
      <w:pPr>
        <w:spacing w:line="240" w:lineRule="auto"/>
        <w:rPr>
          <w:rFonts w:asciiTheme="minorHAnsi" w:hAnsiTheme="minorHAnsi" w:cstheme="minorHAnsi"/>
          <w:sz w:val="22"/>
        </w:rPr>
      </w:pPr>
    </w:p>
    <w:p w:rsidR="00407AAC" w:rsidP="00E67A0B" w:rsidRDefault="00407AAC" w14:paraId="3B55E636" w14:textId="2D7BADE0">
      <w:pPr>
        <w:spacing w:line="240" w:lineRule="auto"/>
        <w:rPr>
          <w:rFonts w:asciiTheme="minorHAnsi" w:hAnsiTheme="minorHAnsi" w:cstheme="minorHAnsi"/>
          <w:sz w:val="22"/>
        </w:rPr>
      </w:pPr>
    </w:p>
    <w:p w:rsidR="00407AAC" w:rsidP="00E67A0B" w:rsidRDefault="00407AAC" w14:paraId="7CCA23FE" w14:textId="11344CA6">
      <w:pPr>
        <w:spacing w:line="240" w:lineRule="auto"/>
        <w:rPr>
          <w:rFonts w:asciiTheme="minorHAnsi" w:hAnsiTheme="minorHAnsi" w:cstheme="minorHAnsi"/>
          <w:sz w:val="22"/>
        </w:rPr>
      </w:pPr>
    </w:p>
    <w:p w:rsidR="00407AAC" w:rsidP="00E67A0B" w:rsidRDefault="00407AAC" w14:paraId="1E6D47FC" w14:textId="33103274">
      <w:pPr>
        <w:spacing w:line="240" w:lineRule="auto"/>
        <w:rPr>
          <w:rFonts w:asciiTheme="minorHAnsi" w:hAnsiTheme="minorHAnsi" w:cstheme="minorHAnsi"/>
          <w:sz w:val="22"/>
        </w:rPr>
      </w:pPr>
    </w:p>
    <w:p w:rsidR="00407AAC" w:rsidP="00E67A0B" w:rsidRDefault="00407AAC" w14:paraId="0F6C57E5" w14:textId="3F45AED3">
      <w:pPr>
        <w:spacing w:line="240" w:lineRule="auto"/>
        <w:rPr>
          <w:rFonts w:asciiTheme="minorHAnsi" w:hAnsiTheme="minorHAnsi" w:cstheme="minorHAnsi"/>
          <w:sz w:val="22"/>
        </w:rPr>
      </w:pPr>
    </w:p>
    <w:p w:rsidR="00407AAC" w:rsidP="00E67A0B" w:rsidRDefault="00407AAC" w14:paraId="6F50BAED" w14:textId="300715F8">
      <w:pPr>
        <w:spacing w:line="240" w:lineRule="auto"/>
        <w:rPr>
          <w:rFonts w:asciiTheme="minorHAnsi" w:hAnsiTheme="minorHAnsi" w:cstheme="minorHAnsi"/>
          <w:sz w:val="22"/>
        </w:rPr>
      </w:pPr>
    </w:p>
    <w:p w:rsidR="00407AAC" w:rsidP="00E67A0B" w:rsidRDefault="00407AAC" w14:paraId="0606D43A" w14:textId="77777777">
      <w:pPr>
        <w:spacing w:line="240" w:lineRule="auto"/>
        <w:rPr>
          <w:rFonts w:asciiTheme="minorHAnsi" w:hAnsiTheme="minorHAnsi" w:cstheme="minorHAnsi"/>
          <w:sz w:val="22"/>
        </w:rPr>
      </w:pPr>
    </w:p>
    <w:p w:rsidR="00697A90" w:rsidP="00407AAC" w:rsidRDefault="00697A90" w14:paraId="033F1628" w14:textId="14B7ADAF">
      <w:pPr>
        <w:spacing w:line="240" w:lineRule="auto"/>
        <w:ind w:left="0" w:firstLine="0"/>
        <w:rPr>
          <w:rFonts w:asciiTheme="minorHAnsi" w:hAnsiTheme="minorHAnsi" w:cstheme="minorHAnsi"/>
          <w:sz w:val="22"/>
        </w:rPr>
      </w:pPr>
    </w:p>
    <w:p w:rsidR="006C1CDE" w:rsidP="00A43F17" w:rsidRDefault="006C1CDE" w14:paraId="0231C754" w14:textId="77777777">
      <w:pPr>
        <w:pStyle w:val="Titre1"/>
        <w:numPr>
          <w:ilvl w:val="0"/>
          <w:numId w:val="16"/>
        </w:numPr>
        <w:spacing w:after="0"/>
        <w:jc w:val="both"/>
        <w:rPr>
          <w:rFonts w:cstheme="minorHAnsi"/>
          <w:sz w:val="22"/>
        </w:rPr>
      </w:pPr>
      <w:bookmarkStart w:name="_Toc96605261" w:id="1"/>
      <w:r>
        <w:rPr>
          <w:rFonts w:cstheme="minorHAnsi"/>
          <w:sz w:val="22"/>
        </w:rPr>
        <w:lastRenderedPageBreak/>
        <w:t>Acronymes</w:t>
      </w:r>
      <w:bookmarkEnd w:id="1"/>
      <w:r>
        <w:rPr>
          <w:rFonts w:cstheme="minorHAnsi"/>
          <w:sz w:val="22"/>
        </w:rPr>
        <w:t xml:space="preserve"> </w:t>
      </w:r>
    </w:p>
    <w:p w:rsidR="006C1CDE" w:rsidP="006C1CDE" w:rsidRDefault="006C1CDE" w14:paraId="4AB89A9C" w14:textId="77777777">
      <w:pPr>
        <w:spacing w:after="0"/>
      </w:pPr>
    </w:p>
    <w:tbl>
      <w:tblPr>
        <w:tblStyle w:val="Grilledutableau"/>
        <w:tblW w:w="0" w:type="auto"/>
        <w:tblInd w:w="20" w:type="dxa"/>
        <w:tblLook w:val="04A0" w:firstRow="1" w:lastRow="0" w:firstColumn="1" w:lastColumn="0" w:noHBand="0" w:noVBand="1"/>
      </w:tblPr>
      <w:tblGrid>
        <w:gridCol w:w="2215"/>
        <w:gridCol w:w="4564"/>
      </w:tblGrid>
      <w:tr w:rsidR="006C1CDE" w:rsidTr="00566DD3" w14:paraId="30568C11" w14:textId="77777777">
        <w:tc>
          <w:tcPr>
            <w:tcW w:w="2215" w:type="dxa"/>
          </w:tcPr>
          <w:p w:rsidRPr="00A0224A" w:rsidR="006C1CDE" w:rsidP="00566DD3" w:rsidRDefault="006C1CDE" w14:paraId="27103C40" w14:textId="77777777">
            <w:pPr>
              <w:spacing w:after="0"/>
              <w:ind w:left="0" w:firstLine="0"/>
              <w:rPr>
                <w:rFonts w:cs="Times New Roman" w:asciiTheme="majorHAnsi" w:hAnsiTheme="majorHAnsi"/>
                <w:sz w:val="20"/>
                <w:szCs w:val="20"/>
              </w:rPr>
            </w:pPr>
            <w:r w:rsidRPr="00A0224A">
              <w:rPr>
                <w:rFonts w:cs="Times New Roman" w:asciiTheme="majorHAnsi" w:hAnsiTheme="majorHAnsi"/>
                <w:sz w:val="20"/>
                <w:szCs w:val="20"/>
              </w:rPr>
              <w:t>ASBL</w:t>
            </w:r>
          </w:p>
        </w:tc>
        <w:tc>
          <w:tcPr>
            <w:tcW w:w="4564" w:type="dxa"/>
          </w:tcPr>
          <w:p w:rsidRPr="00A0224A" w:rsidR="006C1CDE" w:rsidP="00566DD3" w:rsidRDefault="006C1CDE" w14:paraId="34E42B1B" w14:textId="77777777">
            <w:pPr>
              <w:spacing w:after="0"/>
              <w:ind w:left="0" w:firstLine="0"/>
              <w:rPr>
                <w:rFonts w:cs="Times New Roman" w:asciiTheme="majorHAnsi" w:hAnsiTheme="majorHAnsi"/>
                <w:sz w:val="20"/>
                <w:szCs w:val="20"/>
              </w:rPr>
            </w:pPr>
            <w:r w:rsidRPr="00A0224A">
              <w:rPr>
                <w:rFonts w:cs="Times New Roman" w:asciiTheme="majorHAnsi" w:hAnsiTheme="majorHAnsi"/>
                <w:sz w:val="20"/>
                <w:szCs w:val="20"/>
              </w:rPr>
              <w:t>Association sans but lucratif</w:t>
            </w:r>
          </w:p>
        </w:tc>
      </w:tr>
      <w:tr w:rsidR="006C1CDE" w:rsidTr="00566DD3" w14:paraId="42D486EB" w14:textId="77777777">
        <w:trPr>
          <w:trHeight w:val="683"/>
        </w:trPr>
        <w:tc>
          <w:tcPr>
            <w:tcW w:w="2215" w:type="dxa"/>
          </w:tcPr>
          <w:p w:rsidRPr="00A0224A" w:rsidR="006C1CDE" w:rsidP="00566DD3" w:rsidRDefault="006C1CDE" w14:paraId="0348392D"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PIREDD</w:t>
            </w:r>
          </w:p>
        </w:tc>
        <w:tc>
          <w:tcPr>
            <w:tcW w:w="4564" w:type="dxa"/>
          </w:tcPr>
          <w:p w:rsidRPr="00A0224A" w:rsidR="006C1CDE" w:rsidP="00566DD3" w:rsidRDefault="006C1CDE" w14:paraId="04C63464"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Programme intégré de réduction des émissions dues à la déforestation et à la dégradation des forets</w:t>
            </w:r>
          </w:p>
        </w:tc>
      </w:tr>
      <w:tr w:rsidR="006C1CDE" w:rsidTr="00566DD3" w14:paraId="2BF846FF" w14:textId="77777777">
        <w:tc>
          <w:tcPr>
            <w:tcW w:w="2215" w:type="dxa"/>
          </w:tcPr>
          <w:p w:rsidRPr="00A0224A" w:rsidR="006C1CDE" w:rsidP="00566DD3" w:rsidRDefault="006C1CDE" w14:paraId="6E48C4BE"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REDD</w:t>
            </w:r>
          </w:p>
        </w:tc>
        <w:tc>
          <w:tcPr>
            <w:tcW w:w="4564" w:type="dxa"/>
          </w:tcPr>
          <w:p w:rsidRPr="00A0224A" w:rsidR="006C1CDE" w:rsidP="00566DD3" w:rsidRDefault="006C1CDE" w14:paraId="78B0A6B4"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Réduction des émissions dues à la déforestation et à la dégradation des forets</w:t>
            </w:r>
          </w:p>
        </w:tc>
      </w:tr>
      <w:tr w:rsidR="006C1CDE" w:rsidTr="00566DD3" w14:paraId="202149FD" w14:textId="77777777">
        <w:tc>
          <w:tcPr>
            <w:tcW w:w="2215" w:type="dxa"/>
          </w:tcPr>
          <w:p w:rsidRPr="00A0224A" w:rsidR="006C1CDE" w:rsidP="00566DD3" w:rsidRDefault="006C1CDE" w14:paraId="6EC864FF"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LINAPYCO</w:t>
            </w:r>
          </w:p>
        </w:tc>
        <w:tc>
          <w:tcPr>
            <w:tcW w:w="4564" w:type="dxa"/>
          </w:tcPr>
          <w:p w:rsidRPr="00A0224A" w:rsidR="006C1CDE" w:rsidP="00566DD3" w:rsidRDefault="006C1CDE" w14:paraId="18D78BF7" w14:textId="77777777">
            <w:pPr>
              <w:ind w:left="0" w:firstLine="0"/>
              <w:rPr>
                <w:rFonts w:cs="Times New Roman" w:asciiTheme="majorHAnsi" w:hAnsiTheme="majorHAnsi"/>
                <w:sz w:val="20"/>
                <w:szCs w:val="20"/>
              </w:rPr>
            </w:pPr>
            <w:r w:rsidRPr="000C62E6">
              <w:rPr>
                <w:rFonts w:cs="Times New Roman" w:asciiTheme="majorHAnsi" w:hAnsiTheme="majorHAnsi"/>
                <w:sz w:val="20"/>
                <w:szCs w:val="20"/>
              </w:rPr>
              <w:t>Ligue Nationale des Associations Autochtones Pygmées du Congo </w:t>
            </w:r>
          </w:p>
        </w:tc>
      </w:tr>
      <w:tr w:rsidR="006C1CDE" w:rsidTr="00566DD3" w14:paraId="798E682A" w14:textId="77777777">
        <w:tc>
          <w:tcPr>
            <w:tcW w:w="2215" w:type="dxa"/>
          </w:tcPr>
          <w:p w:rsidRPr="00A0224A" w:rsidR="006C1CDE" w:rsidP="00566DD3" w:rsidRDefault="006C1CDE" w14:paraId="38203EC9"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REPALEF</w:t>
            </w:r>
          </w:p>
        </w:tc>
        <w:tc>
          <w:tcPr>
            <w:tcW w:w="4564" w:type="dxa"/>
          </w:tcPr>
          <w:p w:rsidRPr="00A0224A" w:rsidR="006C1CDE" w:rsidP="00566DD3" w:rsidRDefault="006C1CDE" w14:paraId="4815709F" w14:textId="77777777">
            <w:pPr>
              <w:ind w:left="0" w:firstLine="0"/>
              <w:rPr>
                <w:rFonts w:cs="Times New Roman" w:asciiTheme="majorHAnsi" w:hAnsiTheme="majorHAnsi"/>
                <w:sz w:val="20"/>
                <w:szCs w:val="20"/>
              </w:rPr>
            </w:pPr>
            <w:r w:rsidRPr="00AB6A9F">
              <w:rPr>
                <w:rFonts w:cs="Times New Roman" w:asciiTheme="majorHAnsi" w:hAnsiTheme="majorHAnsi"/>
                <w:sz w:val="20"/>
                <w:szCs w:val="20"/>
              </w:rPr>
              <w:t>Réseau des populations autochtones et locales pour la gestion durable des écosystèmes forestiers de la RDC</w:t>
            </w:r>
          </w:p>
        </w:tc>
      </w:tr>
      <w:tr w:rsidR="006C1CDE" w:rsidTr="00566DD3" w14:paraId="1E0E6C12" w14:textId="77777777">
        <w:tc>
          <w:tcPr>
            <w:tcW w:w="2215" w:type="dxa"/>
          </w:tcPr>
          <w:p w:rsidRPr="00A0224A" w:rsidR="006C1CDE" w:rsidP="00566DD3" w:rsidRDefault="006C1CDE" w14:paraId="673EFC61" w14:textId="77777777">
            <w:pPr>
              <w:ind w:left="0" w:firstLine="0"/>
              <w:rPr>
                <w:rFonts w:cs="Times New Roman" w:asciiTheme="majorHAnsi" w:hAnsiTheme="majorHAnsi"/>
                <w:sz w:val="20"/>
                <w:szCs w:val="20"/>
              </w:rPr>
            </w:pPr>
            <w:r>
              <w:rPr>
                <w:rFonts w:cs="Times New Roman" w:asciiTheme="majorHAnsi" w:hAnsiTheme="majorHAnsi"/>
                <w:sz w:val="20"/>
                <w:szCs w:val="20"/>
              </w:rPr>
              <w:t>ANAPAC</w:t>
            </w:r>
          </w:p>
        </w:tc>
        <w:tc>
          <w:tcPr>
            <w:tcW w:w="4564" w:type="dxa"/>
          </w:tcPr>
          <w:p w:rsidRPr="00AB6A9F" w:rsidR="006C1CDE" w:rsidP="00566DD3" w:rsidRDefault="006C1CDE" w14:paraId="76650F71" w14:textId="77777777">
            <w:pPr>
              <w:ind w:left="0" w:firstLine="0"/>
              <w:rPr>
                <w:rFonts w:cs="Times New Roman" w:asciiTheme="majorHAnsi" w:hAnsiTheme="majorHAnsi"/>
                <w:sz w:val="20"/>
                <w:szCs w:val="20"/>
              </w:rPr>
            </w:pPr>
            <w:r w:rsidRPr="00914756">
              <w:rPr>
                <w:rFonts w:cs="Times New Roman" w:asciiTheme="majorHAnsi" w:hAnsiTheme="majorHAnsi"/>
                <w:sz w:val="20"/>
                <w:szCs w:val="20"/>
              </w:rPr>
              <w:t>Alliance Nationale d’Appui et de Promotion des Aires et Territoires du Patrimoine Autochtone et Communautaire</w:t>
            </w:r>
          </w:p>
        </w:tc>
      </w:tr>
      <w:tr w:rsidR="006C1CDE" w:rsidTr="00566DD3" w14:paraId="3D64CD37" w14:textId="77777777">
        <w:tc>
          <w:tcPr>
            <w:tcW w:w="2215" w:type="dxa"/>
          </w:tcPr>
          <w:p w:rsidRPr="00A0224A" w:rsidR="006C1CDE" w:rsidP="00566DD3" w:rsidRDefault="006C1CDE" w14:paraId="2A54B87F"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ST</w:t>
            </w:r>
          </w:p>
        </w:tc>
        <w:tc>
          <w:tcPr>
            <w:tcW w:w="4564" w:type="dxa"/>
          </w:tcPr>
          <w:p w:rsidRPr="00A0224A" w:rsidR="006C1CDE" w:rsidP="00566DD3" w:rsidRDefault="006C1CDE" w14:paraId="0F369E55"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Secrétariat Technique</w:t>
            </w:r>
          </w:p>
        </w:tc>
      </w:tr>
      <w:tr w:rsidR="006C1CDE" w:rsidTr="00566DD3" w14:paraId="2F3F4AA4" w14:textId="77777777">
        <w:tc>
          <w:tcPr>
            <w:tcW w:w="2215" w:type="dxa"/>
          </w:tcPr>
          <w:p w:rsidRPr="00A0224A" w:rsidR="006C1CDE" w:rsidP="00566DD3" w:rsidRDefault="006C1CDE" w14:paraId="5F218282"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DGM</w:t>
            </w:r>
          </w:p>
        </w:tc>
        <w:tc>
          <w:tcPr>
            <w:tcW w:w="4564" w:type="dxa"/>
          </w:tcPr>
          <w:p w:rsidRPr="00A0224A" w:rsidR="006C1CDE" w:rsidP="00566DD3" w:rsidRDefault="006C1CDE" w14:paraId="239892AA" w14:textId="77777777">
            <w:pPr>
              <w:ind w:left="0" w:firstLine="0"/>
              <w:rPr>
                <w:rFonts w:cs="Times New Roman" w:asciiTheme="majorHAnsi" w:hAnsiTheme="majorHAnsi"/>
                <w:sz w:val="20"/>
                <w:szCs w:val="20"/>
              </w:rPr>
            </w:pPr>
            <w:r w:rsidRPr="00A0224A">
              <w:rPr>
                <w:rFonts w:cs="Times New Roman" w:asciiTheme="majorHAnsi" w:hAnsiTheme="majorHAnsi"/>
                <w:bCs/>
                <w:color w:val="000000" w:themeColor="text1"/>
                <w:sz w:val="20"/>
                <w:szCs w:val="20"/>
              </w:rPr>
              <w:t>Mécanisme spécial de dons dédié aux peuples autochtones et communautés locales</w:t>
            </w:r>
          </w:p>
        </w:tc>
      </w:tr>
      <w:tr w:rsidR="006C1CDE" w:rsidTr="00566DD3" w14:paraId="5239544A" w14:textId="77777777">
        <w:tc>
          <w:tcPr>
            <w:tcW w:w="2215" w:type="dxa"/>
          </w:tcPr>
          <w:p w:rsidRPr="00A0224A" w:rsidR="006C1CDE" w:rsidP="00566DD3" w:rsidRDefault="006C1CDE" w14:paraId="2A1F48FA"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RDC</w:t>
            </w:r>
          </w:p>
        </w:tc>
        <w:tc>
          <w:tcPr>
            <w:tcW w:w="4564" w:type="dxa"/>
          </w:tcPr>
          <w:p w:rsidRPr="00A0224A" w:rsidR="006C1CDE" w:rsidP="00566DD3" w:rsidRDefault="006C1CDE" w14:paraId="0D3F58AB"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République Démocratique du Congo</w:t>
            </w:r>
          </w:p>
        </w:tc>
      </w:tr>
      <w:tr w:rsidR="006C1CDE" w:rsidTr="00566DD3" w14:paraId="2E0A9530" w14:textId="77777777">
        <w:tc>
          <w:tcPr>
            <w:tcW w:w="2215" w:type="dxa"/>
          </w:tcPr>
          <w:p w:rsidRPr="00A0224A" w:rsidR="006C1CDE" w:rsidP="00566DD3" w:rsidRDefault="006C1CDE" w14:paraId="7C636F40"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PACDF</w:t>
            </w:r>
          </w:p>
        </w:tc>
        <w:tc>
          <w:tcPr>
            <w:tcW w:w="4564" w:type="dxa"/>
          </w:tcPr>
          <w:p w:rsidRPr="00A0224A" w:rsidR="006C1CDE" w:rsidP="00566DD3" w:rsidRDefault="006C1CDE" w14:paraId="0DAFD853"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Projet d’Appui aux Communautés Dépendantes de la Forêt</w:t>
            </w:r>
          </w:p>
        </w:tc>
      </w:tr>
      <w:tr w:rsidR="006C1CDE" w:rsidTr="00566DD3" w14:paraId="3C081C4F" w14:textId="77777777">
        <w:tc>
          <w:tcPr>
            <w:tcW w:w="2215" w:type="dxa"/>
          </w:tcPr>
          <w:p w:rsidRPr="00A0224A" w:rsidR="006C1CDE" w:rsidP="00566DD3" w:rsidRDefault="006C1CDE" w14:paraId="670A0C48"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PTBA</w:t>
            </w:r>
          </w:p>
        </w:tc>
        <w:tc>
          <w:tcPr>
            <w:tcW w:w="4564" w:type="dxa"/>
          </w:tcPr>
          <w:p w:rsidRPr="00A0224A" w:rsidR="006C1CDE" w:rsidP="00566DD3" w:rsidRDefault="006C1CDE" w14:paraId="078608B1"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Plan de travail budgétisé annuel</w:t>
            </w:r>
          </w:p>
        </w:tc>
      </w:tr>
      <w:tr w:rsidR="006C1CDE" w:rsidTr="00566DD3" w14:paraId="16FB7DB0" w14:textId="77777777">
        <w:tc>
          <w:tcPr>
            <w:tcW w:w="2215" w:type="dxa"/>
          </w:tcPr>
          <w:p w:rsidRPr="00A0224A" w:rsidR="006C1CDE" w:rsidP="00566DD3" w:rsidRDefault="006C1CDE" w14:paraId="1E32CA68"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PV</w:t>
            </w:r>
          </w:p>
        </w:tc>
        <w:tc>
          <w:tcPr>
            <w:tcW w:w="4564" w:type="dxa"/>
          </w:tcPr>
          <w:p w:rsidRPr="00A0224A" w:rsidR="006C1CDE" w:rsidP="00566DD3" w:rsidRDefault="006C1CDE" w14:paraId="1D8BCB1B"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Procès-verbal</w:t>
            </w:r>
          </w:p>
        </w:tc>
      </w:tr>
      <w:tr w:rsidR="006C1CDE" w:rsidTr="00566DD3" w14:paraId="2B883968" w14:textId="77777777">
        <w:tc>
          <w:tcPr>
            <w:tcW w:w="2215" w:type="dxa"/>
          </w:tcPr>
          <w:p w:rsidRPr="00A0224A" w:rsidR="006C1CDE" w:rsidP="00566DD3" w:rsidRDefault="006C1CDE" w14:paraId="4911893A"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CGES</w:t>
            </w:r>
          </w:p>
        </w:tc>
        <w:tc>
          <w:tcPr>
            <w:tcW w:w="4564" w:type="dxa"/>
          </w:tcPr>
          <w:p w:rsidRPr="00A0224A" w:rsidR="006C1CDE" w:rsidP="00566DD3" w:rsidRDefault="006C1CDE" w14:paraId="40CA4A11"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Cadre de Gestion Environnemental et Social</w:t>
            </w:r>
          </w:p>
        </w:tc>
      </w:tr>
      <w:tr w:rsidR="006C1CDE" w:rsidTr="00566DD3" w14:paraId="3044AC24" w14:textId="77777777">
        <w:tc>
          <w:tcPr>
            <w:tcW w:w="2215" w:type="dxa"/>
          </w:tcPr>
          <w:p w:rsidRPr="00A0224A" w:rsidR="006C1CDE" w:rsidP="00566DD3" w:rsidRDefault="006C1CDE" w14:paraId="240F0C58"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CF</w:t>
            </w:r>
          </w:p>
        </w:tc>
        <w:tc>
          <w:tcPr>
            <w:tcW w:w="4564" w:type="dxa"/>
          </w:tcPr>
          <w:p w:rsidRPr="00A0224A" w:rsidR="006C1CDE" w:rsidP="00566DD3" w:rsidRDefault="006C1CDE" w14:paraId="70596355"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Cadre Fonctionnel</w:t>
            </w:r>
          </w:p>
        </w:tc>
      </w:tr>
      <w:tr w:rsidR="006C1CDE" w:rsidTr="00566DD3" w14:paraId="6E315C68" w14:textId="77777777">
        <w:tc>
          <w:tcPr>
            <w:tcW w:w="2215" w:type="dxa"/>
          </w:tcPr>
          <w:p w:rsidRPr="00A0224A" w:rsidR="006C1CDE" w:rsidP="00566DD3" w:rsidRDefault="006C1CDE" w14:paraId="558CA915"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PIF</w:t>
            </w:r>
          </w:p>
        </w:tc>
        <w:tc>
          <w:tcPr>
            <w:tcW w:w="4564" w:type="dxa"/>
          </w:tcPr>
          <w:p w:rsidRPr="00A0224A" w:rsidR="006C1CDE" w:rsidP="00566DD3" w:rsidRDefault="006C1CDE" w14:paraId="103F79D3" w14:textId="77777777">
            <w:pPr>
              <w:ind w:left="0" w:firstLine="0"/>
              <w:rPr>
                <w:rFonts w:cs="Times New Roman" w:asciiTheme="majorHAnsi" w:hAnsiTheme="majorHAnsi"/>
                <w:sz w:val="20"/>
                <w:szCs w:val="20"/>
              </w:rPr>
            </w:pPr>
            <w:r w:rsidRPr="00A0224A">
              <w:rPr>
                <w:rFonts w:cs="Times New Roman" w:asciiTheme="majorHAnsi" w:hAnsiTheme="majorHAnsi"/>
                <w:bCs/>
                <w:color w:val="000000" w:themeColor="text1"/>
                <w:sz w:val="20"/>
                <w:szCs w:val="20"/>
              </w:rPr>
              <w:t>Programme d’investissement forestier</w:t>
            </w:r>
          </w:p>
        </w:tc>
      </w:tr>
      <w:tr w:rsidR="006C1CDE" w:rsidTr="00566DD3" w14:paraId="519720A5" w14:textId="77777777">
        <w:tc>
          <w:tcPr>
            <w:tcW w:w="2215" w:type="dxa"/>
          </w:tcPr>
          <w:p w:rsidRPr="00A0224A" w:rsidR="006C1CDE" w:rsidP="00566DD3" w:rsidRDefault="006C1CDE" w14:paraId="76B2E9EE"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ONGD</w:t>
            </w:r>
          </w:p>
        </w:tc>
        <w:tc>
          <w:tcPr>
            <w:tcW w:w="4564" w:type="dxa"/>
          </w:tcPr>
          <w:p w:rsidRPr="00A0224A" w:rsidR="006C1CDE" w:rsidP="00566DD3" w:rsidRDefault="006C1CDE" w14:paraId="48C53BE2"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Organisation non gouvernementale de développement </w:t>
            </w:r>
          </w:p>
        </w:tc>
      </w:tr>
      <w:tr w:rsidR="006C1CDE" w:rsidTr="00566DD3" w14:paraId="5425F546" w14:textId="77777777">
        <w:tc>
          <w:tcPr>
            <w:tcW w:w="2215" w:type="dxa"/>
          </w:tcPr>
          <w:p w:rsidRPr="00A0224A" w:rsidR="006C1CDE" w:rsidP="00566DD3" w:rsidRDefault="006C1CDE" w14:paraId="2DCC4816"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CAFI</w:t>
            </w:r>
          </w:p>
        </w:tc>
        <w:tc>
          <w:tcPr>
            <w:tcW w:w="4564" w:type="dxa"/>
          </w:tcPr>
          <w:p w:rsidRPr="00A0224A" w:rsidR="006C1CDE" w:rsidP="00566DD3" w:rsidRDefault="00407AAC" w14:paraId="10F64E49" w14:textId="2C474CA5">
            <w:pPr>
              <w:ind w:left="0" w:firstLine="0"/>
              <w:rPr>
                <w:rFonts w:cs="Times New Roman" w:asciiTheme="majorHAnsi" w:hAnsiTheme="majorHAnsi"/>
                <w:sz w:val="20"/>
                <w:szCs w:val="20"/>
              </w:rPr>
            </w:pPr>
            <w:r w:rsidRPr="00A0224A">
              <w:rPr>
                <w:rFonts w:cs="Times New Roman" w:asciiTheme="majorHAnsi" w:hAnsiTheme="majorHAnsi"/>
                <w:bCs/>
                <w:color w:val="000000" w:themeColor="text1"/>
                <w:sz w:val="20"/>
                <w:szCs w:val="20"/>
              </w:rPr>
              <w:t>Cadre</w:t>
            </w:r>
            <w:r w:rsidRPr="00A0224A" w:rsidR="006C1CDE">
              <w:rPr>
                <w:rFonts w:cs="Times New Roman" w:asciiTheme="majorHAnsi" w:hAnsiTheme="majorHAnsi"/>
                <w:bCs/>
                <w:color w:val="000000" w:themeColor="text1"/>
                <w:sz w:val="20"/>
                <w:szCs w:val="20"/>
              </w:rPr>
              <w:t xml:space="preserve"> de l’Initiative pour la Forêt de l’Afrique Centrale</w:t>
            </w:r>
          </w:p>
        </w:tc>
      </w:tr>
      <w:tr w:rsidR="006C1CDE" w:rsidTr="00566DD3" w14:paraId="579F98CE" w14:textId="77777777">
        <w:tc>
          <w:tcPr>
            <w:tcW w:w="2215" w:type="dxa"/>
          </w:tcPr>
          <w:p w:rsidRPr="00A0224A" w:rsidR="006C1CDE" w:rsidP="00566DD3" w:rsidRDefault="006C1CDE" w14:paraId="4F3F6575"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PA</w:t>
            </w:r>
          </w:p>
        </w:tc>
        <w:tc>
          <w:tcPr>
            <w:tcW w:w="4564" w:type="dxa"/>
          </w:tcPr>
          <w:p w:rsidRPr="00A0224A" w:rsidR="006C1CDE" w:rsidP="00566DD3" w:rsidRDefault="006C1CDE" w14:paraId="4E2409FA"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Peuples Autochtones </w:t>
            </w:r>
          </w:p>
        </w:tc>
      </w:tr>
      <w:tr w:rsidR="006C1CDE" w:rsidTr="00566DD3" w14:paraId="0A07586C" w14:textId="77777777">
        <w:tc>
          <w:tcPr>
            <w:tcW w:w="2215" w:type="dxa"/>
          </w:tcPr>
          <w:p w:rsidRPr="00A0224A" w:rsidR="006C1CDE" w:rsidP="00566DD3" w:rsidRDefault="006C1CDE" w14:paraId="20B600A3"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COLO</w:t>
            </w:r>
          </w:p>
        </w:tc>
        <w:tc>
          <w:tcPr>
            <w:tcW w:w="4564" w:type="dxa"/>
          </w:tcPr>
          <w:p w:rsidRPr="00A0224A" w:rsidR="006C1CDE" w:rsidP="00566DD3" w:rsidRDefault="006C1CDE" w14:paraId="014332FA"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Communauté locale </w:t>
            </w:r>
          </w:p>
        </w:tc>
      </w:tr>
      <w:tr w:rsidR="006C1CDE" w:rsidTr="00566DD3" w14:paraId="03EFB85A" w14:textId="77777777">
        <w:tc>
          <w:tcPr>
            <w:tcW w:w="2215" w:type="dxa"/>
          </w:tcPr>
          <w:p w:rsidRPr="00A0224A" w:rsidR="006C1CDE" w:rsidP="00566DD3" w:rsidRDefault="006C1CDE" w14:paraId="56D7D22B"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COPIL</w:t>
            </w:r>
          </w:p>
        </w:tc>
        <w:tc>
          <w:tcPr>
            <w:tcW w:w="4564" w:type="dxa"/>
          </w:tcPr>
          <w:p w:rsidRPr="00A0224A" w:rsidR="006C1CDE" w:rsidP="00566DD3" w:rsidRDefault="006C1CDE" w14:paraId="30A6A409"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Comité de pilotage </w:t>
            </w:r>
          </w:p>
        </w:tc>
      </w:tr>
      <w:tr w:rsidR="006C1CDE" w:rsidTr="00566DD3" w14:paraId="1FC44734" w14:textId="77777777">
        <w:tc>
          <w:tcPr>
            <w:tcW w:w="2215" w:type="dxa"/>
          </w:tcPr>
          <w:p w:rsidRPr="00A0224A" w:rsidR="006C1CDE" w:rsidP="00566DD3" w:rsidRDefault="006C1CDE" w14:paraId="1E800853"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CPN</w:t>
            </w:r>
          </w:p>
        </w:tc>
        <w:tc>
          <w:tcPr>
            <w:tcW w:w="4564" w:type="dxa"/>
          </w:tcPr>
          <w:p w:rsidRPr="00A0224A" w:rsidR="006C1CDE" w:rsidP="00566DD3" w:rsidRDefault="006C1CDE" w14:paraId="30CC1166"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Comité de pilotage national</w:t>
            </w:r>
          </w:p>
        </w:tc>
      </w:tr>
      <w:tr w:rsidR="006C1CDE" w:rsidTr="00566DD3" w14:paraId="6A985B8D" w14:textId="77777777">
        <w:tc>
          <w:tcPr>
            <w:tcW w:w="2215" w:type="dxa"/>
          </w:tcPr>
          <w:p w:rsidRPr="00A0224A" w:rsidR="006C1CDE" w:rsidP="00566DD3" w:rsidRDefault="006C1CDE" w14:paraId="47EC64DD"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CFCL</w:t>
            </w:r>
          </w:p>
        </w:tc>
        <w:tc>
          <w:tcPr>
            <w:tcW w:w="4564" w:type="dxa"/>
          </w:tcPr>
          <w:p w:rsidRPr="00A0224A" w:rsidR="006C1CDE" w:rsidP="00566DD3" w:rsidRDefault="006C1CDE" w14:paraId="52E65D5B" w14:textId="77777777">
            <w:pPr>
              <w:ind w:left="0" w:firstLine="0"/>
              <w:rPr>
                <w:rFonts w:cs="Times New Roman" w:asciiTheme="majorHAnsi" w:hAnsiTheme="majorHAnsi"/>
                <w:sz w:val="20"/>
                <w:szCs w:val="20"/>
              </w:rPr>
            </w:pPr>
            <w:r>
              <w:rPr>
                <w:rFonts w:cs="Times New Roman" w:asciiTheme="majorHAnsi" w:hAnsiTheme="majorHAnsi"/>
                <w:sz w:val="20"/>
                <w:szCs w:val="20"/>
              </w:rPr>
              <w:t>C</w:t>
            </w:r>
            <w:r w:rsidRPr="00A83972">
              <w:rPr>
                <w:rFonts w:cs="Times New Roman" w:asciiTheme="majorHAnsi" w:hAnsiTheme="majorHAnsi"/>
                <w:sz w:val="20"/>
                <w:szCs w:val="20"/>
              </w:rPr>
              <w:t xml:space="preserve">oncessions forestières </w:t>
            </w:r>
          </w:p>
        </w:tc>
      </w:tr>
      <w:tr w:rsidR="006C1CDE" w:rsidTr="00566DD3" w14:paraId="7F7AD3D7" w14:textId="77777777">
        <w:tc>
          <w:tcPr>
            <w:tcW w:w="2215" w:type="dxa"/>
          </w:tcPr>
          <w:p w:rsidRPr="00A0224A" w:rsidR="006C1CDE" w:rsidP="00566DD3" w:rsidRDefault="006C1CDE" w14:paraId="71FD14D9"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APAC</w:t>
            </w:r>
          </w:p>
        </w:tc>
        <w:tc>
          <w:tcPr>
            <w:tcW w:w="4564" w:type="dxa"/>
          </w:tcPr>
          <w:p w:rsidRPr="00A0224A" w:rsidR="006C1CDE" w:rsidP="00566DD3" w:rsidRDefault="006C1CDE" w14:paraId="1515C6DD" w14:textId="77777777">
            <w:pPr>
              <w:ind w:left="0" w:firstLine="0"/>
              <w:rPr>
                <w:rFonts w:cs="Times New Roman" w:asciiTheme="majorHAnsi" w:hAnsiTheme="majorHAnsi"/>
                <w:sz w:val="20"/>
                <w:szCs w:val="20"/>
              </w:rPr>
            </w:pPr>
            <w:r>
              <w:rPr>
                <w:rFonts w:cs="Times New Roman" w:asciiTheme="majorHAnsi" w:hAnsiTheme="majorHAnsi"/>
                <w:sz w:val="20"/>
                <w:szCs w:val="20"/>
              </w:rPr>
              <w:t>A</w:t>
            </w:r>
            <w:r w:rsidRPr="00A83972">
              <w:rPr>
                <w:rFonts w:cs="Times New Roman" w:asciiTheme="majorHAnsi" w:hAnsiTheme="majorHAnsi"/>
                <w:sz w:val="20"/>
                <w:szCs w:val="20"/>
              </w:rPr>
              <w:t>ires de conservation de patrimoines autochtones et communautaires</w:t>
            </w:r>
          </w:p>
        </w:tc>
      </w:tr>
      <w:tr w:rsidR="006C1CDE" w:rsidTr="00566DD3" w14:paraId="5F06087D" w14:textId="77777777">
        <w:tc>
          <w:tcPr>
            <w:tcW w:w="2215" w:type="dxa"/>
          </w:tcPr>
          <w:p w:rsidRPr="00A0224A" w:rsidR="006C1CDE" w:rsidP="00566DD3" w:rsidRDefault="006C1CDE" w14:paraId="261DCADB"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CT</w:t>
            </w:r>
          </w:p>
        </w:tc>
        <w:tc>
          <w:tcPr>
            <w:tcW w:w="4564" w:type="dxa"/>
          </w:tcPr>
          <w:p w:rsidRPr="00A0224A" w:rsidR="006C1CDE" w:rsidP="00566DD3" w:rsidRDefault="006C1CDE" w14:paraId="5FFBEED3"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Comité technique </w:t>
            </w:r>
          </w:p>
        </w:tc>
      </w:tr>
      <w:tr w:rsidR="006C1CDE" w:rsidTr="00566DD3" w14:paraId="45E80A6C" w14:textId="77777777">
        <w:tc>
          <w:tcPr>
            <w:tcW w:w="2215" w:type="dxa"/>
          </w:tcPr>
          <w:p w:rsidRPr="00A0224A" w:rsidR="006C1CDE" w:rsidP="00566DD3" w:rsidRDefault="006C1CDE" w14:paraId="05809C93"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FONAREDD</w:t>
            </w:r>
          </w:p>
        </w:tc>
        <w:tc>
          <w:tcPr>
            <w:tcW w:w="4564" w:type="dxa"/>
          </w:tcPr>
          <w:p w:rsidRPr="00A0224A" w:rsidR="006C1CDE" w:rsidP="00566DD3" w:rsidRDefault="006C1CDE" w14:paraId="32035BDD"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Fonds national de la Réduction des émissions dues à la déforestation et à la dégradation des for</w:t>
            </w:r>
            <w:r>
              <w:rPr>
                <w:rFonts w:cs="Times New Roman" w:asciiTheme="majorHAnsi" w:hAnsiTheme="majorHAnsi"/>
                <w:sz w:val="20"/>
                <w:szCs w:val="20"/>
              </w:rPr>
              <w:t>ê</w:t>
            </w:r>
            <w:r w:rsidRPr="00A0224A">
              <w:rPr>
                <w:rFonts w:cs="Times New Roman" w:asciiTheme="majorHAnsi" w:hAnsiTheme="majorHAnsi"/>
                <w:sz w:val="20"/>
                <w:szCs w:val="20"/>
              </w:rPr>
              <w:t>ts</w:t>
            </w:r>
          </w:p>
        </w:tc>
      </w:tr>
      <w:tr w:rsidR="006C1CDE" w:rsidTr="00566DD3" w14:paraId="69C42838" w14:textId="77777777">
        <w:tc>
          <w:tcPr>
            <w:tcW w:w="2215" w:type="dxa"/>
          </w:tcPr>
          <w:p w:rsidRPr="00A0224A" w:rsidR="006C1CDE" w:rsidP="00566DD3" w:rsidRDefault="006C1CDE" w14:paraId="71E4A29B"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E&amp;S</w:t>
            </w:r>
          </w:p>
        </w:tc>
        <w:tc>
          <w:tcPr>
            <w:tcW w:w="4564" w:type="dxa"/>
          </w:tcPr>
          <w:p w:rsidRPr="00A0224A" w:rsidR="006C1CDE" w:rsidP="00566DD3" w:rsidRDefault="006C1CDE" w14:paraId="6B3EF830"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Environnementale et sociales </w:t>
            </w:r>
          </w:p>
        </w:tc>
      </w:tr>
      <w:tr w:rsidR="006C1CDE" w:rsidTr="00566DD3" w14:paraId="52097B42" w14:textId="77777777">
        <w:tc>
          <w:tcPr>
            <w:tcW w:w="2215" w:type="dxa"/>
          </w:tcPr>
          <w:p w:rsidRPr="00A0224A" w:rsidR="006C1CDE" w:rsidP="00566DD3" w:rsidRDefault="006C1CDE" w14:paraId="2547E402"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AEN</w:t>
            </w:r>
          </w:p>
        </w:tc>
        <w:tc>
          <w:tcPr>
            <w:tcW w:w="4564" w:type="dxa"/>
          </w:tcPr>
          <w:p w:rsidRPr="00A0224A" w:rsidR="006C1CDE" w:rsidP="00566DD3" w:rsidRDefault="006C1CDE" w14:paraId="5202D746"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 xml:space="preserve">Agence d’exécution nationale </w:t>
            </w:r>
          </w:p>
        </w:tc>
      </w:tr>
      <w:tr w:rsidR="006C1CDE" w:rsidTr="00566DD3" w14:paraId="4846F748" w14:textId="77777777">
        <w:tc>
          <w:tcPr>
            <w:tcW w:w="2215" w:type="dxa"/>
          </w:tcPr>
          <w:p w:rsidRPr="00A0224A" w:rsidR="006C1CDE" w:rsidP="00566DD3" w:rsidRDefault="006C1CDE" w14:paraId="50CA8338"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PF</w:t>
            </w:r>
          </w:p>
        </w:tc>
        <w:tc>
          <w:tcPr>
            <w:tcW w:w="4564" w:type="dxa"/>
          </w:tcPr>
          <w:p w:rsidRPr="00A0224A" w:rsidR="006C1CDE" w:rsidP="00566DD3" w:rsidRDefault="006C1CDE" w14:paraId="0418D8EF"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Point Focal</w:t>
            </w:r>
          </w:p>
        </w:tc>
      </w:tr>
      <w:tr w:rsidR="006C1CDE" w:rsidTr="00566DD3" w14:paraId="672A5384" w14:textId="77777777">
        <w:tc>
          <w:tcPr>
            <w:tcW w:w="2215" w:type="dxa"/>
          </w:tcPr>
          <w:p w:rsidRPr="00A0224A" w:rsidR="006C1CDE" w:rsidP="00566DD3" w:rsidRDefault="006C1CDE" w14:paraId="6589504F"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CLS</w:t>
            </w:r>
          </w:p>
        </w:tc>
        <w:tc>
          <w:tcPr>
            <w:tcW w:w="4564" w:type="dxa"/>
          </w:tcPr>
          <w:p w:rsidRPr="00A0224A" w:rsidR="006C1CDE" w:rsidP="00566DD3" w:rsidRDefault="006C1CDE" w14:paraId="5FDAC7A8" w14:textId="77777777">
            <w:pPr>
              <w:ind w:left="0" w:firstLine="0"/>
              <w:rPr>
                <w:rFonts w:cs="Times New Roman" w:asciiTheme="majorHAnsi" w:hAnsiTheme="majorHAnsi"/>
                <w:sz w:val="20"/>
                <w:szCs w:val="20"/>
              </w:rPr>
            </w:pPr>
            <w:r w:rsidRPr="00A0224A">
              <w:rPr>
                <w:rFonts w:cs="Times New Roman" w:asciiTheme="majorHAnsi" w:hAnsiTheme="majorHAnsi"/>
                <w:sz w:val="20"/>
                <w:szCs w:val="20"/>
              </w:rPr>
              <w:t>Comité de Local de Suivi</w:t>
            </w:r>
          </w:p>
        </w:tc>
      </w:tr>
    </w:tbl>
    <w:p w:rsidR="00636C18" w:rsidP="00E67A0B" w:rsidRDefault="00636C18" w14:paraId="658EC5AC" w14:textId="3142530B">
      <w:pPr>
        <w:spacing w:line="240" w:lineRule="auto"/>
        <w:rPr>
          <w:rFonts w:asciiTheme="minorHAnsi" w:hAnsiTheme="minorHAnsi" w:cstheme="minorHAnsi"/>
          <w:sz w:val="22"/>
        </w:rPr>
      </w:pPr>
    </w:p>
    <w:p w:rsidR="00636C18" w:rsidP="00E67A0B" w:rsidRDefault="00636C18" w14:paraId="587894A0" w14:textId="3BD18C82">
      <w:pPr>
        <w:spacing w:line="240" w:lineRule="auto"/>
        <w:rPr>
          <w:rFonts w:asciiTheme="minorHAnsi" w:hAnsiTheme="minorHAnsi" w:cstheme="minorHAnsi"/>
          <w:sz w:val="22"/>
        </w:rPr>
      </w:pPr>
    </w:p>
    <w:p w:rsidRPr="004A0DC5" w:rsidR="00352CB5" w:rsidP="00035563" w:rsidRDefault="00FA4940" w14:paraId="73D54A07" w14:textId="5132A26C">
      <w:pPr>
        <w:pStyle w:val="Titre1"/>
      </w:pPr>
      <w:bookmarkStart w:name="_Toc96605262" w:id="2"/>
      <w:r w:rsidRPr="004A0DC5">
        <w:lastRenderedPageBreak/>
        <w:t xml:space="preserve">Résumé </w:t>
      </w:r>
      <w:r w:rsidRPr="00035563">
        <w:t>exécutif</w:t>
      </w:r>
      <w:r w:rsidRPr="004A0DC5">
        <w:t xml:space="preserve"> </w:t>
      </w:r>
      <w:r w:rsidR="00FC2940">
        <w:t xml:space="preserve">(maximum </w:t>
      </w:r>
      <w:r w:rsidR="007D0C5E">
        <w:t xml:space="preserve">1 </w:t>
      </w:r>
      <w:r w:rsidR="00FC2940">
        <w:t>page)</w:t>
      </w:r>
      <w:bookmarkEnd w:id="2"/>
    </w:p>
    <w:p w:rsidRPr="004A0DC5" w:rsidR="00352CB5" w:rsidP="00352CB5" w:rsidRDefault="00352CB5" w14:paraId="5885F27E" w14:textId="77777777">
      <w:pPr>
        <w:spacing w:line="240" w:lineRule="auto"/>
        <w:ind w:left="10" w:firstLine="0"/>
        <w:rPr>
          <w:rFonts w:asciiTheme="minorHAnsi" w:hAnsiTheme="minorHAnsi" w:cstheme="minorHAnsi"/>
          <w:b/>
          <w:bCs/>
          <w:sz w:val="22"/>
        </w:rPr>
      </w:pPr>
    </w:p>
    <w:p w:rsidR="0057211D" w:rsidP="0057211D" w:rsidRDefault="0057211D" w14:paraId="1DFA07E6" w14:textId="2510D95D">
      <w:pPr>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 xml:space="preserve">Ce rapport présente les réalisations, l’état d’avancement des activités, les défis ou contraintes, les recommandations pour la </w:t>
      </w:r>
      <w:r>
        <w:rPr>
          <w:rFonts w:asciiTheme="majorHAnsi" w:hAnsiTheme="majorHAnsi" w:cstheme="majorHAnsi"/>
          <w:bCs/>
          <w:color w:val="000000" w:themeColor="text1"/>
          <w:sz w:val="20"/>
          <w:szCs w:val="20"/>
        </w:rPr>
        <w:t xml:space="preserve">période allant de janvier à </w:t>
      </w:r>
      <w:r w:rsidR="00C03BBA">
        <w:rPr>
          <w:rFonts w:asciiTheme="majorHAnsi" w:hAnsiTheme="majorHAnsi" w:cstheme="majorHAnsi"/>
          <w:bCs/>
          <w:color w:val="000000" w:themeColor="text1"/>
          <w:sz w:val="20"/>
          <w:szCs w:val="20"/>
        </w:rPr>
        <w:t>décembre</w:t>
      </w:r>
      <w:r w:rsidRPr="00825DD7">
        <w:rPr>
          <w:rFonts w:asciiTheme="majorHAnsi" w:hAnsiTheme="majorHAnsi" w:cstheme="majorHAnsi"/>
          <w:bCs/>
          <w:color w:val="000000" w:themeColor="text1"/>
          <w:sz w:val="20"/>
          <w:szCs w:val="20"/>
        </w:rPr>
        <w:t xml:space="preserve"> 202</w:t>
      </w:r>
      <w:r>
        <w:rPr>
          <w:rFonts w:asciiTheme="majorHAnsi" w:hAnsiTheme="majorHAnsi" w:cstheme="majorHAnsi"/>
          <w:bCs/>
          <w:color w:val="000000" w:themeColor="text1"/>
          <w:sz w:val="20"/>
          <w:szCs w:val="20"/>
        </w:rPr>
        <w:t>1</w:t>
      </w:r>
      <w:r w:rsidRPr="00825DD7">
        <w:rPr>
          <w:rFonts w:asciiTheme="majorHAnsi" w:hAnsiTheme="majorHAnsi" w:cstheme="majorHAnsi"/>
          <w:bCs/>
          <w:color w:val="000000" w:themeColor="text1"/>
          <w:sz w:val="20"/>
          <w:szCs w:val="20"/>
        </w:rPr>
        <w:t>. Les ré</w:t>
      </w:r>
      <w:r>
        <w:rPr>
          <w:rFonts w:asciiTheme="majorHAnsi" w:hAnsiTheme="majorHAnsi" w:cstheme="majorHAnsi"/>
          <w:bCs/>
          <w:color w:val="000000" w:themeColor="text1"/>
          <w:sz w:val="20"/>
          <w:szCs w:val="20"/>
        </w:rPr>
        <w:t xml:space="preserve">sultats majeurs atteints sont </w:t>
      </w:r>
      <w:r w:rsidRPr="00825DD7">
        <w:rPr>
          <w:rFonts w:asciiTheme="majorHAnsi" w:hAnsiTheme="majorHAnsi" w:cstheme="majorHAnsi"/>
          <w:bCs/>
          <w:color w:val="000000" w:themeColor="text1"/>
          <w:sz w:val="20"/>
          <w:szCs w:val="20"/>
        </w:rPr>
        <w:t>entre autres :</w:t>
      </w:r>
    </w:p>
    <w:p w:rsidR="0057211D" w:rsidP="00A43F17" w:rsidRDefault="0057211D" w14:paraId="1C0DC52B" w14:textId="77777777">
      <w:pPr>
        <w:pStyle w:val="Sansinterligne1"/>
        <w:numPr>
          <w:ilvl w:val="0"/>
          <w:numId w:val="27"/>
        </w:numPr>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Pr>
          <w:rFonts w:eastAsia="Calibri" w:asciiTheme="majorHAnsi" w:hAnsiTheme="majorHAnsi" w:cstheme="majorHAnsi"/>
          <w:bCs/>
          <w:color w:val="000000" w:themeColor="text1"/>
          <w:sz w:val="20"/>
          <w:szCs w:val="20"/>
          <w:lang w:val="fr-CD" w:eastAsia="fr-CD"/>
        </w:rPr>
        <w:t>Signature de contrat additionnel entre la Banque mondiale et Caritas Congo ASBL/AEN pour le fonds CAFI/FONAREDD</w:t>
      </w:r>
    </w:p>
    <w:p w:rsidR="0057211D" w:rsidP="00A43F17" w:rsidRDefault="0057211D" w14:paraId="5751C874" w14:textId="2BA39E97">
      <w:pPr>
        <w:pStyle w:val="Sansinterligne1"/>
        <w:numPr>
          <w:ilvl w:val="0"/>
          <w:numId w:val="27"/>
        </w:numPr>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sidRPr="007576D8">
        <w:rPr>
          <w:rFonts w:eastAsia="Calibri" w:asciiTheme="majorHAnsi" w:hAnsiTheme="majorHAnsi" w:cstheme="majorHAnsi"/>
          <w:bCs/>
          <w:color w:val="000000" w:themeColor="text1"/>
          <w:sz w:val="20"/>
          <w:szCs w:val="20"/>
          <w:lang w:val="fr-CD" w:eastAsia="fr-CD"/>
        </w:rPr>
        <w:t>Mise en œuvre de</w:t>
      </w:r>
      <w:r>
        <w:rPr>
          <w:rFonts w:eastAsia="Calibri" w:asciiTheme="majorHAnsi" w:hAnsiTheme="majorHAnsi" w:cstheme="majorHAnsi"/>
          <w:bCs/>
          <w:color w:val="000000" w:themeColor="text1"/>
          <w:sz w:val="20"/>
          <w:szCs w:val="20"/>
          <w:lang w:val="fr-CD" w:eastAsia="fr-CD"/>
        </w:rPr>
        <w:t xml:space="preserve"> 6</w:t>
      </w:r>
      <w:r w:rsidRPr="007576D8">
        <w:rPr>
          <w:rFonts w:eastAsia="Calibri" w:asciiTheme="majorHAnsi" w:hAnsiTheme="majorHAnsi" w:cstheme="majorHAnsi"/>
          <w:bCs/>
          <w:color w:val="000000" w:themeColor="text1"/>
          <w:sz w:val="20"/>
          <w:szCs w:val="20"/>
          <w:lang w:val="fr-CD" w:eastAsia="fr-CD"/>
        </w:rPr>
        <w:t xml:space="preserve"> microprojets</w:t>
      </w:r>
      <w:r w:rsidR="00106E24">
        <w:rPr>
          <w:rFonts w:eastAsia="Calibri" w:asciiTheme="majorHAnsi" w:hAnsiTheme="majorHAnsi" w:cstheme="majorHAnsi"/>
          <w:bCs/>
          <w:color w:val="000000" w:themeColor="text1"/>
          <w:sz w:val="20"/>
          <w:szCs w:val="20"/>
          <w:lang w:val="fr-CD" w:eastAsia="fr-CD"/>
        </w:rPr>
        <w:t xml:space="preserve"> dans les </w:t>
      </w:r>
      <w:r w:rsidR="00407AAC">
        <w:rPr>
          <w:rFonts w:eastAsia="Calibri" w:asciiTheme="majorHAnsi" w:hAnsiTheme="majorHAnsi" w:cstheme="majorHAnsi"/>
          <w:bCs/>
          <w:color w:val="000000" w:themeColor="text1"/>
          <w:sz w:val="20"/>
          <w:szCs w:val="20"/>
          <w:lang w:val="fr-CD" w:eastAsia="fr-CD"/>
        </w:rPr>
        <w:t xml:space="preserve">territoires (Bikoro, Kiri, Kalehe, Oshwe, Inongo et Walikale) </w:t>
      </w:r>
      <w:r w:rsidRPr="007576D8">
        <w:rPr>
          <w:rFonts w:eastAsia="Calibri" w:asciiTheme="majorHAnsi" w:hAnsiTheme="majorHAnsi" w:cstheme="majorHAnsi"/>
          <w:bCs/>
          <w:color w:val="000000" w:themeColor="text1"/>
          <w:sz w:val="20"/>
          <w:szCs w:val="20"/>
          <w:lang w:val="fr-CD" w:eastAsia="fr-CD"/>
        </w:rPr>
        <w:t>;</w:t>
      </w:r>
    </w:p>
    <w:p w:rsidRPr="00E04DAA" w:rsidR="00AA32C6" w:rsidP="00E04DAA" w:rsidRDefault="00AA32C6" w14:paraId="427B7F97" w14:textId="39912F3E">
      <w:pPr>
        <w:numPr>
          <w:ilvl w:val="0"/>
          <w:numId w:val="2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1.260 ménages (à raison de 6 personnes par ménages), soit 7.560 personnes bénéficiaires des microprojets identifiés de manière participative, dont 280 dans le territoire d’Inongo, 250 dans le territoire de Kiri, 260 dans le territoire de Kalehe, 150 dans le territoire de Bikoro, 60 dans le territoire d’Oshwe et 260 dans le territoire de Walikale ;</w:t>
      </w:r>
    </w:p>
    <w:p w:rsidRPr="00A965D5" w:rsidR="0057211D" w:rsidP="00A43F17" w:rsidRDefault="0057211D" w14:paraId="7783EF11" w14:textId="77777777">
      <w:pPr>
        <w:pStyle w:val="Sansinterligne1"/>
        <w:numPr>
          <w:ilvl w:val="0"/>
          <w:numId w:val="27"/>
        </w:numPr>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sidRPr="00A965D5">
        <w:rPr>
          <w:rFonts w:eastAsia="Calibri" w:asciiTheme="majorHAnsi" w:hAnsiTheme="majorHAnsi" w:cstheme="majorHAnsi"/>
          <w:bCs/>
          <w:color w:val="000000" w:themeColor="text1"/>
          <w:sz w:val="20"/>
          <w:szCs w:val="20"/>
          <w:lang w:val="fr-CD" w:eastAsia="fr-CD"/>
        </w:rPr>
        <w:t>Alphabétisation de</w:t>
      </w:r>
      <w:r>
        <w:rPr>
          <w:rFonts w:eastAsia="Calibri" w:asciiTheme="majorHAnsi" w:hAnsiTheme="majorHAnsi" w:cstheme="majorHAnsi"/>
          <w:bCs/>
          <w:color w:val="000000" w:themeColor="text1"/>
          <w:sz w:val="20"/>
          <w:szCs w:val="20"/>
          <w:lang w:val="fr-CD" w:eastAsia="fr-CD"/>
        </w:rPr>
        <w:t xml:space="preserve"> 4750</w:t>
      </w:r>
      <w:r w:rsidRPr="00A965D5">
        <w:rPr>
          <w:rFonts w:eastAsia="Calibri" w:asciiTheme="majorHAnsi" w:hAnsiTheme="majorHAnsi" w:cstheme="majorHAnsi"/>
          <w:bCs/>
          <w:color w:val="000000" w:themeColor="text1"/>
          <w:sz w:val="20"/>
          <w:szCs w:val="20"/>
          <w:lang w:val="fr-CD" w:eastAsia="fr-CD"/>
        </w:rPr>
        <w:t xml:space="preserve"> peuples autochtones et communautés locales adultes ;</w:t>
      </w:r>
    </w:p>
    <w:p w:rsidRPr="00A965D5" w:rsidR="0057211D" w:rsidP="00A43F17" w:rsidRDefault="0057211D" w14:paraId="1B7752B8"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FR"/>
        </w:rPr>
      </w:pPr>
      <w:r w:rsidRPr="00A965D5">
        <w:rPr>
          <w:rFonts w:asciiTheme="majorHAnsi" w:hAnsiTheme="majorHAnsi" w:eastAsiaTheme="minorEastAsia" w:cstheme="majorHAnsi"/>
          <w:bCs/>
          <w:color w:val="000000" w:themeColor="text1"/>
          <w:sz w:val="20"/>
          <w:szCs w:val="20"/>
          <w:lang w:val="fr-FR"/>
        </w:rPr>
        <w:t>Obtention du Titre perp</w:t>
      </w:r>
      <w:r>
        <w:rPr>
          <w:rFonts w:asciiTheme="majorHAnsi" w:hAnsiTheme="majorHAnsi" w:eastAsiaTheme="minorEastAsia" w:cstheme="majorHAnsi"/>
          <w:bCs/>
          <w:color w:val="000000" w:themeColor="text1"/>
          <w:sz w:val="20"/>
          <w:szCs w:val="20"/>
          <w:lang w:val="fr-FR"/>
        </w:rPr>
        <w:t>é</w:t>
      </w:r>
      <w:r w:rsidRPr="00A965D5">
        <w:rPr>
          <w:rFonts w:asciiTheme="majorHAnsi" w:hAnsiTheme="majorHAnsi" w:eastAsiaTheme="minorEastAsia" w:cstheme="majorHAnsi"/>
          <w:bCs/>
          <w:color w:val="000000" w:themeColor="text1"/>
          <w:sz w:val="20"/>
          <w:szCs w:val="20"/>
          <w:lang w:val="fr-FR"/>
        </w:rPr>
        <w:t>tuel de la concession forestière des communautés locales de Penzua Bolomni, dans le Secteur de Pendjwa, Territoire de Kiri en Province de Maï-Ndombe</w:t>
      </w:r>
      <w:r>
        <w:rPr>
          <w:rFonts w:asciiTheme="majorHAnsi" w:hAnsiTheme="majorHAnsi" w:eastAsiaTheme="minorEastAsia" w:cstheme="majorHAnsi"/>
          <w:bCs/>
          <w:color w:val="000000" w:themeColor="text1"/>
          <w:sz w:val="20"/>
          <w:szCs w:val="20"/>
          <w:lang w:val="fr-FR"/>
        </w:rPr>
        <w:t> ;</w:t>
      </w:r>
    </w:p>
    <w:p w:rsidRPr="00803FF0" w:rsidR="00AA32C6" w:rsidP="00AA32C6" w:rsidRDefault="00AA32C6" w14:paraId="3217F023" w14:textId="77777777">
      <w:pPr>
        <w:numPr>
          <w:ilvl w:val="0"/>
          <w:numId w:val="2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250 personnes dont 38 femmes et 125 PA formées sur les techniques de plantation et entretien des arbres fruitiers (Cocotier, Safoutier, Fruit à pain, Avocatier, Palmier à huile) dans les villages de Lokokolo, Ntweya, IKongo, Itendo, Booke, Mbunga, Nzale ; Pendjwa, Bopanya, Mbolo en territoire de Kiri ;</w:t>
      </w:r>
    </w:p>
    <w:p w:rsidRPr="00803FF0" w:rsidR="00AA32C6" w:rsidP="00AA32C6" w:rsidRDefault="00AA32C6" w14:paraId="5B643153" w14:textId="77777777">
      <w:pPr>
        <w:numPr>
          <w:ilvl w:val="0"/>
          <w:numId w:val="2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1.127 personnes sensibilisées sur la conservation des forêts par l’utilisation de l’agriculture écologique à travers une campagne dans 17 sites du projet, y compris Walikale centre ;</w:t>
      </w:r>
    </w:p>
    <w:p w:rsidR="00AA32C6" w:rsidP="00AA32C6" w:rsidRDefault="00AA32C6" w14:paraId="7499C20E" w14:textId="37B70DB9">
      <w:pPr>
        <w:pStyle w:val="Paragraphedeliste"/>
        <w:numPr>
          <w:ilvl w:val="0"/>
          <w:numId w:val="2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90 personnes PA et COLO en raison de 30 par village ont été formées sur les techniques de traitement de sol, choix des semences, semi d’arbres fruitiers et plantations agroforesteries dans le territoire de Bikoro ;</w:t>
      </w:r>
    </w:p>
    <w:p w:rsidRPr="00E04DAA" w:rsidR="008656FE" w:rsidP="00E04DAA" w:rsidRDefault="008656FE" w14:paraId="049639FE" w14:textId="46320A1D">
      <w:pPr>
        <w:pStyle w:val="Sansinterligne1"/>
        <w:numPr>
          <w:ilvl w:val="0"/>
          <w:numId w:val="27"/>
        </w:numPr>
        <w:spacing w:line="312" w:lineRule="auto"/>
        <w:jc w:val="both"/>
        <w:rPr>
          <w:rFonts w:asciiTheme="majorHAnsi" w:hAnsiTheme="majorHAnsi" w:cstheme="majorHAnsi"/>
          <w:bCs/>
          <w:color w:val="000000" w:themeColor="text1"/>
          <w:sz w:val="20"/>
          <w:szCs w:val="20"/>
          <w:lang w:val="fr-FR"/>
        </w:rPr>
      </w:pPr>
      <w:r w:rsidRPr="00F3229D">
        <w:rPr>
          <w:rFonts w:asciiTheme="majorHAnsi" w:hAnsiTheme="majorHAnsi" w:cstheme="majorHAnsi"/>
          <w:bCs/>
          <w:color w:val="000000" w:themeColor="text1"/>
          <w:sz w:val="20"/>
          <w:szCs w:val="20"/>
          <w:lang w:val="fr-FR"/>
        </w:rPr>
        <w:t>Le Titre</w:t>
      </w:r>
      <w:r>
        <w:rPr>
          <w:rFonts w:asciiTheme="majorHAnsi" w:hAnsiTheme="majorHAnsi" w:cstheme="majorHAnsi"/>
          <w:bCs/>
          <w:color w:val="000000" w:themeColor="text1"/>
          <w:sz w:val="20"/>
          <w:szCs w:val="20"/>
          <w:lang w:val="fr-FR"/>
        </w:rPr>
        <w:t xml:space="preserve"> perpétuel obtenu pour </w:t>
      </w:r>
      <w:r w:rsidRPr="00F3229D">
        <w:rPr>
          <w:rFonts w:asciiTheme="majorHAnsi" w:hAnsiTheme="majorHAnsi" w:cstheme="majorHAnsi"/>
          <w:bCs/>
          <w:color w:val="000000" w:themeColor="text1"/>
          <w:sz w:val="20"/>
          <w:szCs w:val="20"/>
          <w:lang w:val="fr-FR"/>
        </w:rPr>
        <w:t>la Concession Forestière des Communautés Locales (CFCL), d’une superficie de 40 507,552 hectares en faveur de la Communauté de BOLOMBI du Secteur Pendjwa dans le Territoire de Kiri dans la Province du Mai-Ndombe par l’arrêté du Gouverneur de la Province de la Province de Maï Ndombe N°026/CAB/PROUGOU/MND/PMB/2021</w:t>
      </w:r>
      <w:r>
        <w:rPr>
          <w:rFonts w:asciiTheme="majorHAnsi" w:hAnsiTheme="majorHAnsi" w:cstheme="majorHAnsi"/>
          <w:bCs/>
          <w:color w:val="000000" w:themeColor="text1"/>
          <w:sz w:val="20"/>
          <w:szCs w:val="20"/>
          <w:lang w:val="fr-FR"/>
        </w:rPr>
        <w:t xml:space="preserve"> </w:t>
      </w:r>
      <w:r w:rsidRPr="00F3229D">
        <w:rPr>
          <w:rFonts w:asciiTheme="majorHAnsi" w:hAnsiTheme="majorHAnsi" w:cstheme="majorHAnsi"/>
          <w:bCs/>
          <w:color w:val="000000" w:themeColor="text1"/>
          <w:sz w:val="20"/>
          <w:szCs w:val="20"/>
          <w:lang w:val="fr-FR"/>
        </w:rPr>
        <w:t>;</w:t>
      </w:r>
    </w:p>
    <w:p w:rsidR="0057211D" w:rsidP="00A43F17" w:rsidRDefault="0057211D" w14:paraId="49E1E541" w14:textId="794B7F38">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FR"/>
        </w:rPr>
      </w:pPr>
      <w:r>
        <w:rPr>
          <w:rFonts w:asciiTheme="majorHAnsi" w:hAnsiTheme="majorHAnsi" w:eastAsiaTheme="minorEastAsia" w:cstheme="majorHAnsi"/>
          <w:bCs/>
          <w:color w:val="000000" w:themeColor="text1"/>
          <w:sz w:val="20"/>
          <w:szCs w:val="20"/>
          <w:lang w:val="fr-FR"/>
        </w:rPr>
        <w:t>Validation</w:t>
      </w:r>
      <w:r w:rsidR="008656FE">
        <w:rPr>
          <w:rFonts w:asciiTheme="majorHAnsi" w:hAnsiTheme="majorHAnsi" w:eastAsiaTheme="minorEastAsia" w:cstheme="majorHAnsi"/>
          <w:bCs/>
          <w:color w:val="000000" w:themeColor="text1"/>
          <w:sz w:val="20"/>
          <w:szCs w:val="20"/>
          <w:lang w:val="fr-FR"/>
        </w:rPr>
        <w:t xml:space="preserve"> et mise en oeuvre</w:t>
      </w:r>
      <w:r>
        <w:rPr>
          <w:rFonts w:asciiTheme="majorHAnsi" w:hAnsiTheme="majorHAnsi" w:eastAsiaTheme="minorEastAsia" w:cstheme="majorHAnsi"/>
          <w:bCs/>
          <w:color w:val="000000" w:themeColor="text1"/>
          <w:sz w:val="20"/>
          <w:szCs w:val="20"/>
          <w:lang w:val="fr-FR"/>
        </w:rPr>
        <w:t xml:space="preserve"> des actions prioritaires à l’issue de la m</w:t>
      </w:r>
      <w:r w:rsidRPr="00A73358">
        <w:rPr>
          <w:rFonts w:asciiTheme="majorHAnsi" w:hAnsiTheme="majorHAnsi" w:eastAsiaTheme="minorEastAsia" w:cstheme="majorHAnsi"/>
          <w:bCs/>
          <w:color w:val="000000" w:themeColor="text1"/>
          <w:sz w:val="20"/>
          <w:szCs w:val="20"/>
          <w:lang w:val="fr-FR"/>
        </w:rPr>
        <w:t>ission de revue à mi-parcours</w:t>
      </w:r>
      <w:r>
        <w:rPr>
          <w:rFonts w:asciiTheme="majorHAnsi" w:hAnsiTheme="majorHAnsi" w:eastAsiaTheme="minorEastAsia" w:cstheme="majorHAnsi"/>
          <w:bCs/>
          <w:color w:val="000000" w:themeColor="text1"/>
          <w:sz w:val="20"/>
          <w:szCs w:val="20"/>
          <w:lang w:val="fr-FR"/>
        </w:rPr>
        <w:t xml:space="preserve"> de la Banque mondiale ;</w:t>
      </w:r>
    </w:p>
    <w:p w:rsidRPr="00A73358" w:rsidR="0057211D" w:rsidP="00A43F17" w:rsidRDefault="0057211D" w14:paraId="7A24C201"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FR"/>
        </w:rPr>
      </w:pPr>
      <w:r w:rsidRPr="00A73358">
        <w:rPr>
          <w:rFonts w:asciiTheme="majorHAnsi" w:hAnsiTheme="majorHAnsi" w:eastAsiaTheme="minorEastAsia" w:cstheme="majorHAnsi"/>
          <w:bCs/>
          <w:color w:val="000000" w:themeColor="text1"/>
          <w:sz w:val="20"/>
          <w:szCs w:val="20"/>
          <w:lang w:val="fr-FR"/>
        </w:rPr>
        <w:t>Formation de</w:t>
      </w:r>
      <w:r>
        <w:rPr>
          <w:rFonts w:asciiTheme="majorHAnsi" w:hAnsiTheme="majorHAnsi" w:eastAsiaTheme="minorEastAsia" w:cstheme="majorHAnsi"/>
          <w:bCs/>
          <w:color w:val="000000" w:themeColor="text1"/>
          <w:sz w:val="20"/>
          <w:szCs w:val="20"/>
          <w:lang w:val="fr-FR"/>
        </w:rPr>
        <w:t xml:space="preserve"> 40</w:t>
      </w:r>
      <w:r w:rsidRPr="00A73358">
        <w:rPr>
          <w:rFonts w:asciiTheme="majorHAnsi" w:hAnsiTheme="majorHAnsi" w:eastAsiaTheme="minorEastAsia" w:cstheme="majorHAnsi"/>
          <w:bCs/>
          <w:color w:val="000000" w:themeColor="text1"/>
          <w:sz w:val="20"/>
          <w:szCs w:val="20"/>
          <w:lang w:val="fr-FR"/>
        </w:rPr>
        <w:t xml:space="preserve"> </w:t>
      </w:r>
      <w:r>
        <w:rPr>
          <w:rFonts w:asciiTheme="majorHAnsi" w:hAnsiTheme="majorHAnsi" w:eastAsiaTheme="minorEastAsia" w:cstheme="majorHAnsi"/>
          <w:bCs/>
          <w:color w:val="000000" w:themeColor="text1"/>
          <w:sz w:val="20"/>
          <w:szCs w:val="20"/>
          <w:lang w:val="fr-FR"/>
        </w:rPr>
        <w:t>E</w:t>
      </w:r>
      <w:r w:rsidRPr="00A73358">
        <w:rPr>
          <w:rFonts w:asciiTheme="majorHAnsi" w:hAnsiTheme="majorHAnsi" w:eastAsiaTheme="minorEastAsia" w:cstheme="majorHAnsi"/>
          <w:bCs/>
          <w:color w:val="000000" w:themeColor="text1"/>
          <w:sz w:val="20"/>
          <w:szCs w:val="20"/>
          <w:lang w:val="fr-FR"/>
        </w:rPr>
        <w:t>xperts provinciaux membres du GTAREF sur le renforcement des capacit</w:t>
      </w:r>
      <w:r>
        <w:rPr>
          <w:rFonts w:asciiTheme="majorHAnsi" w:hAnsiTheme="majorHAnsi" w:eastAsiaTheme="minorEastAsia" w:cstheme="majorHAnsi"/>
          <w:bCs/>
          <w:color w:val="000000" w:themeColor="text1"/>
          <w:sz w:val="20"/>
          <w:szCs w:val="20"/>
          <w:lang w:val="fr-FR"/>
        </w:rPr>
        <w:t>é</w:t>
      </w:r>
      <w:r w:rsidRPr="00A73358">
        <w:rPr>
          <w:rFonts w:asciiTheme="majorHAnsi" w:hAnsiTheme="majorHAnsi" w:eastAsiaTheme="minorEastAsia" w:cstheme="majorHAnsi"/>
          <w:bCs/>
          <w:color w:val="000000" w:themeColor="text1"/>
          <w:sz w:val="20"/>
          <w:szCs w:val="20"/>
          <w:lang w:val="fr-FR"/>
        </w:rPr>
        <w:t>s sur l’</w:t>
      </w:r>
      <w:r>
        <w:rPr>
          <w:rFonts w:asciiTheme="majorHAnsi" w:hAnsiTheme="majorHAnsi" w:eastAsiaTheme="minorEastAsia" w:cstheme="majorHAnsi"/>
          <w:bCs/>
          <w:color w:val="000000" w:themeColor="text1"/>
          <w:sz w:val="20"/>
          <w:szCs w:val="20"/>
          <w:lang w:val="fr-FR"/>
        </w:rPr>
        <w:t>é</w:t>
      </w:r>
      <w:r w:rsidRPr="00A73358">
        <w:rPr>
          <w:rFonts w:asciiTheme="majorHAnsi" w:hAnsiTheme="majorHAnsi" w:eastAsiaTheme="minorEastAsia" w:cstheme="majorHAnsi"/>
          <w:bCs/>
          <w:color w:val="000000" w:themeColor="text1"/>
          <w:sz w:val="20"/>
          <w:szCs w:val="20"/>
          <w:lang w:val="fr-FR"/>
        </w:rPr>
        <w:t>tat de lieux des reformes fonci</w:t>
      </w:r>
      <w:r>
        <w:rPr>
          <w:rFonts w:asciiTheme="majorHAnsi" w:hAnsiTheme="majorHAnsi" w:eastAsiaTheme="minorEastAsia" w:cstheme="majorHAnsi"/>
          <w:bCs/>
          <w:color w:val="000000" w:themeColor="text1"/>
          <w:sz w:val="20"/>
          <w:szCs w:val="20"/>
          <w:lang w:val="fr-FR"/>
        </w:rPr>
        <w:t>è</w:t>
      </w:r>
      <w:r w:rsidRPr="00A73358">
        <w:rPr>
          <w:rFonts w:asciiTheme="majorHAnsi" w:hAnsiTheme="majorHAnsi" w:eastAsiaTheme="minorEastAsia" w:cstheme="majorHAnsi"/>
          <w:bCs/>
          <w:color w:val="000000" w:themeColor="text1"/>
          <w:sz w:val="20"/>
          <w:szCs w:val="20"/>
          <w:lang w:val="fr-FR"/>
        </w:rPr>
        <w:t>re et celle d’a</w:t>
      </w:r>
      <w:r>
        <w:rPr>
          <w:rFonts w:asciiTheme="majorHAnsi" w:hAnsiTheme="majorHAnsi" w:eastAsiaTheme="minorEastAsia" w:cstheme="majorHAnsi"/>
          <w:bCs/>
          <w:color w:val="000000" w:themeColor="text1"/>
          <w:sz w:val="20"/>
          <w:szCs w:val="20"/>
          <w:lang w:val="fr-FR"/>
        </w:rPr>
        <w:t xml:space="preserve">dministration du </w:t>
      </w:r>
      <w:r w:rsidRPr="00A73358">
        <w:rPr>
          <w:rFonts w:asciiTheme="majorHAnsi" w:hAnsiTheme="majorHAnsi" w:eastAsiaTheme="minorEastAsia" w:cstheme="majorHAnsi"/>
          <w:bCs/>
          <w:color w:val="000000" w:themeColor="text1"/>
          <w:sz w:val="20"/>
          <w:szCs w:val="20"/>
          <w:lang w:val="fr-FR"/>
        </w:rPr>
        <w:t>t</w:t>
      </w:r>
      <w:r>
        <w:rPr>
          <w:rFonts w:asciiTheme="majorHAnsi" w:hAnsiTheme="majorHAnsi" w:eastAsiaTheme="minorEastAsia" w:cstheme="majorHAnsi"/>
          <w:bCs/>
          <w:color w:val="000000" w:themeColor="text1"/>
          <w:sz w:val="20"/>
          <w:szCs w:val="20"/>
          <w:lang w:val="fr-FR"/>
        </w:rPr>
        <w:t>erritoire</w:t>
      </w:r>
      <w:r w:rsidRPr="00A73358">
        <w:rPr>
          <w:rFonts w:asciiTheme="majorHAnsi" w:hAnsiTheme="majorHAnsi" w:eastAsiaTheme="minorEastAsia" w:cstheme="majorHAnsi"/>
          <w:bCs/>
          <w:color w:val="000000" w:themeColor="text1"/>
          <w:sz w:val="20"/>
          <w:szCs w:val="20"/>
          <w:lang w:val="fr-FR"/>
        </w:rPr>
        <w:t xml:space="preserve"> en RDC </w:t>
      </w:r>
      <w:r>
        <w:rPr>
          <w:rFonts w:asciiTheme="majorHAnsi" w:hAnsiTheme="majorHAnsi" w:eastAsiaTheme="minorEastAsia" w:cstheme="majorHAnsi"/>
          <w:bCs/>
          <w:color w:val="000000" w:themeColor="text1"/>
          <w:sz w:val="20"/>
          <w:szCs w:val="20"/>
          <w:lang w:val="fr-FR"/>
        </w:rPr>
        <w:t>à</w:t>
      </w:r>
      <w:r w:rsidRPr="00A73358">
        <w:rPr>
          <w:rFonts w:asciiTheme="majorHAnsi" w:hAnsiTheme="majorHAnsi" w:eastAsiaTheme="minorEastAsia" w:cstheme="majorHAnsi"/>
          <w:bCs/>
          <w:color w:val="000000" w:themeColor="text1"/>
          <w:sz w:val="20"/>
          <w:szCs w:val="20"/>
          <w:lang w:val="fr-FR"/>
        </w:rPr>
        <w:t xml:space="preserve"> </w:t>
      </w:r>
      <w:r>
        <w:rPr>
          <w:rFonts w:asciiTheme="majorHAnsi" w:hAnsiTheme="majorHAnsi" w:eastAsiaTheme="minorEastAsia" w:cstheme="majorHAnsi"/>
          <w:bCs/>
          <w:color w:val="000000" w:themeColor="text1"/>
          <w:sz w:val="20"/>
          <w:szCs w:val="20"/>
          <w:lang w:val="fr-FR"/>
        </w:rPr>
        <w:t>M</w:t>
      </w:r>
      <w:r w:rsidRPr="00A73358">
        <w:rPr>
          <w:rFonts w:asciiTheme="majorHAnsi" w:hAnsiTheme="majorHAnsi" w:eastAsiaTheme="minorEastAsia" w:cstheme="majorHAnsi"/>
          <w:bCs/>
          <w:color w:val="000000" w:themeColor="text1"/>
          <w:sz w:val="20"/>
          <w:szCs w:val="20"/>
          <w:lang w:val="fr-FR"/>
        </w:rPr>
        <w:t>bandaka</w:t>
      </w:r>
      <w:r>
        <w:rPr>
          <w:rFonts w:asciiTheme="majorHAnsi" w:hAnsiTheme="majorHAnsi" w:eastAsiaTheme="minorEastAsia" w:cstheme="majorHAnsi"/>
          <w:bCs/>
          <w:color w:val="000000" w:themeColor="text1"/>
          <w:sz w:val="20"/>
          <w:szCs w:val="20"/>
          <w:lang w:val="fr-FR"/>
        </w:rPr>
        <w:t> ;</w:t>
      </w:r>
    </w:p>
    <w:p w:rsidRPr="00007D85" w:rsidR="0057211D" w:rsidP="00A43F17" w:rsidRDefault="0057211D" w14:paraId="6F33A6EF"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FR"/>
        </w:rPr>
      </w:pPr>
      <w:r w:rsidRPr="00007D85">
        <w:rPr>
          <w:rFonts w:asciiTheme="majorHAnsi" w:hAnsiTheme="majorHAnsi" w:eastAsiaTheme="minorEastAsia" w:cstheme="majorHAnsi"/>
          <w:bCs/>
          <w:color w:val="000000" w:themeColor="text1"/>
          <w:sz w:val="20"/>
          <w:szCs w:val="20"/>
          <w:lang w:val="fr-FR"/>
        </w:rPr>
        <w:t>Adoption de la Loi portant promotion et protection des droits des peuples autochtones pygmées a été adoptée à l’Assemblée Nationale et déclarée recevable au niveau du Senat.</w:t>
      </w:r>
    </w:p>
    <w:p w:rsidR="00352CB5" w:rsidP="0057211D" w:rsidRDefault="0057211D" w14:paraId="1D84923F" w14:textId="6858D5A1">
      <w:pPr>
        <w:spacing w:line="240" w:lineRule="auto"/>
        <w:ind w:left="10" w:firstLine="0"/>
      </w:pPr>
      <w:r>
        <w:object w:dxaOrig="1474" w:dyaOrig="971" w14:anchorId="4A00DBB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3.2pt;height:49.2pt" o:ole="" type="#_x0000_t75">
            <v:imagedata o:title="" r:id="rId10"/>
          </v:shape>
          <o:OLEObject Type="Embed" ProgID="AcroExch.Document" ShapeID="_x0000_i1025" DrawAspect="Icon" ObjectID="_1709019098" r:id="rId11"/>
        </w:object>
      </w:r>
    </w:p>
    <w:p w:rsidR="00AA32C6" w:rsidP="0057211D" w:rsidRDefault="00AA32C6" w14:paraId="33086119" w14:textId="3B4E3B87">
      <w:pPr>
        <w:spacing w:line="240" w:lineRule="auto"/>
        <w:ind w:left="10" w:firstLine="0"/>
      </w:pPr>
    </w:p>
    <w:p w:rsidR="00AA32C6" w:rsidP="0057211D" w:rsidRDefault="00AA32C6" w14:paraId="434E84C8" w14:textId="0077E8C8">
      <w:pPr>
        <w:spacing w:line="240" w:lineRule="auto"/>
        <w:ind w:left="10" w:firstLine="0"/>
      </w:pPr>
    </w:p>
    <w:p w:rsidR="00AA32C6" w:rsidP="0014651F" w:rsidRDefault="00AA32C6" w14:paraId="734DA5D3" w14:textId="2C9B9A17">
      <w:pPr>
        <w:spacing w:line="240" w:lineRule="auto"/>
        <w:ind w:left="0" w:firstLine="0"/>
      </w:pPr>
    </w:p>
    <w:p w:rsidR="00AA32C6" w:rsidP="0057211D" w:rsidRDefault="00AA32C6" w14:paraId="68733DF8" w14:textId="6A5AC51A">
      <w:pPr>
        <w:spacing w:line="240" w:lineRule="auto"/>
        <w:ind w:left="10" w:firstLine="0"/>
      </w:pPr>
    </w:p>
    <w:p w:rsidR="00407AAC" w:rsidP="0057211D" w:rsidRDefault="00407AAC" w14:paraId="374875E6" w14:textId="130E0CDC">
      <w:pPr>
        <w:spacing w:line="240" w:lineRule="auto"/>
        <w:ind w:left="10" w:firstLine="0"/>
      </w:pPr>
    </w:p>
    <w:p w:rsidR="00407AAC" w:rsidP="0057211D" w:rsidRDefault="00407AAC" w14:paraId="1D100CF2" w14:textId="6A113F15">
      <w:pPr>
        <w:spacing w:line="240" w:lineRule="auto"/>
        <w:ind w:left="10" w:firstLine="0"/>
      </w:pPr>
    </w:p>
    <w:p w:rsidR="00407AAC" w:rsidP="0057211D" w:rsidRDefault="00407AAC" w14:paraId="32ADE89D" w14:textId="77777777">
      <w:pPr>
        <w:spacing w:line="240" w:lineRule="auto"/>
        <w:ind w:left="10" w:firstLine="0"/>
      </w:pPr>
    </w:p>
    <w:p w:rsidR="00407AAC" w:rsidP="00407AAC" w:rsidRDefault="00407AAC" w14:paraId="4D12AF39" w14:textId="77777777">
      <w:pPr>
        <w:spacing w:line="240" w:lineRule="auto"/>
      </w:pPr>
    </w:p>
    <w:p w:rsidRPr="00C03BBA" w:rsidR="00C03BBA" w:rsidP="00407AAC" w:rsidRDefault="00C03BBA" w14:paraId="1ED72FB5" w14:textId="77777777">
      <w:pPr>
        <w:spacing w:line="240" w:lineRule="auto"/>
        <w:ind w:left="0" w:firstLine="0"/>
        <w:rPr>
          <w:rFonts w:asciiTheme="minorHAnsi" w:hAnsiTheme="minorHAnsi" w:cstheme="minorHAnsi"/>
          <w:b/>
          <w:bCs/>
          <w:sz w:val="22"/>
          <w:lang w:val="fr-FR"/>
        </w:rPr>
      </w:pPr>
    </w:p>
    <w:p w:rsidRPr="004A0DC5" w:rsidR="00556DC1" w:rsidP="00035563" w:rsidRDefault="006515A1" w14:paraId="36D17249" w14:textId="60A3E348">
      <w:pPr>
        <w:pStyle w:val="Titre1"/>
      </w:pPr>
      <w:bookmarkStart w:name="_Toc96605263" w:id="3"/>
      <w:r w:rsidRPr="006515A1">
        <w:lastRenderedPageBreak/>
        <w:t xml:space="preserve">Brève </w:t>
      </w:r>
      <w:r w:rsidRPr="00035563">
        <w:t>présentation</w:t>
      </w:r>
      <w:r w:rsidRPr="006515A1">
        <w:t xml:space="preserve"> du programme</w:t>
      </w:r>
      <w:bookmarkEnd w:id="3"/>
      <w:r w:rsidRPr="006515A1">
        <w:t xml:space="preserve"> </w:t>
      </w:r>
    </w:p>
    <w:p w:rsidRPr="004B56D9" w:rsidR="00882F26" w:rsidP="00882F26" w:rsidRDefault="00882F26" w14:paraId="1549FB87" w14:textId="77777777"/>
    <w:p w:rsidRPr="00882F26" w:rsidR="00882F26" w:rsidP="00E04DAA" w:rsidRDefault="00767A7B" w14:paraId="524334BF" w14:textId="4EC19E41">
      <w:pPr>
        <w:pStyle w:val="Titre2"/>
        <w:numPr>
          <w:ilvl w:val="0"/>
          <w:numId w:val="0"/>
        </w:numPr>
        <w:ind w:left="10"/>
      </w:pPr>
      <w:bookmarkStart w:name="_Toc58836382" w:id="4"/>
      <w:bookmarkStart w:name="_Toc96605264" w:id="5"/>
      <w:r>
        <w:t>1</w:t>
      </w:r>
      <w:r w:rsidR="001E071D">
        <w:t xml:space="preserve">. </w:t>
      </w:r>
      <w:r w:rsidRPr="00882F26" w:rsidR="00882F26">
        <w:t>Objectif Général</w:t>
      </w:r>
      <w:bookmarkEnd w:id="4"/>
      <w:bookmarkEnd w:id="5"/>
    </w:p>
    <w:p w:rsidRPr="004B56D9" w:rsidR="00882F26" w:rsidP="00882F26" w:rsidRDefault="00882F26" w14:paraId="774B60E5" w14:textId="77777777">
      <w:r w:rsidRPr="00825DD7">
        <w:rPr>
          <w:rFonts w:asciiTheme="majorHAnsi" w:hAnsiTheme="majorHAnsi" w:cstheme="majorHAnsi"/>
          <w:bCs/>
          <w:color w:val="000000" w:themeColor="text1"/>
          <w:sz w:val="20"/>
          <w:szCs w:val="20"/>
        </w:rPr>
        <w:t>L'objectif de développement du PACDF est de renforcer les capacités des Peuples Autochtones et Communautés Locales (PA et COLO) de 19 territoires et au niveau national afin de favoriser leur engagement et leur participation dans les activités REDD+ liées à la gestion des terres et des forêts afin d’en bénéficier mieux</w:t>
      </w:r>
    </w:p>
    <w:p w:rsidR="00882F26" w:rsidP="00E04DAA" w:rsidRDefault="00767A7B" w14:paraId="21D12568" w14:textId="20C29FAE">
      <w:pPr>
        <w:pStyle w:val="Titre2"/>
        <w:numPr>
          <w:ilvl w:val="0"/>
          <w:numId w:val="0"/>
        </w:numPr>
        <w:ind w:left="10"/>
      </w:pPr>
      <w:bookmarkStart w:name="_Toc58836383" w:id="6"/>
      <w:bookmarkStart w:name="_Toc96605265" w:id="7"/>
      <w:r>
        <w:t>2</w:t>
      </w:r>
      <w:r w:rsidR="001E071D">
        <w:t xml:space="preserve">. </w:t>
      </w:r>
      <w:r w:rsidR="00882F26">
        <w:t>Objectifs spécifiques</w:t>
      </w:r>
      <w:bookmarkEnd w:id="6"/>
      <w:bookmarkEnd w:id="7"/>
    </w:p>
    <w:p w:rsidRPr="00825DD7" w:rsidR="00882F26" w:rsidP="00882F26" w:rsidRDefault="00882F26" w14:paraId="6F94D621" w14:textId="77777777">
      <w:pPr>
        <w:pStyle w:val="Titre2"/>
        <w:numPr>
          <w:ilvl w:val="0"/>
          <w:numId w:val="0"/>
        </w:numPr>
        <w:ind w:left="370"/>
        <w:rPr>
          <w:rFonts w:eastAsia="Calibri" w:cstheme="majorHAnsi"/>
          <w:bCs/>
          <w:color w:val="000000" w:themeColor="text1"/>
          <w:sz w:val="20"/>
          <w:szCs w:val="20"/>
        </w:rPr>
      </w:pPr>
      <w:bookmarkStart w:name="_Toc96605266" w:id="8"/>
      <w:r w:rsidRPr="00825DD7">
        <w:rPr>
          <w:rFonts w:eastAsia="Calibri" w:cstheme="majorHAnsi"/>
          <w:bCs/>
          <w:color w:val="000000" w:themeColor="text1"/>
          <w:sz w:val="20"/>
          <w:szCs w:val="20"/>
        </w:rPr>
        <w:t>Favoriser l’expérimentation de modèles innovants pour la gestion durable des forêts par les peuples autochtones pygmées.</w:t>
      </w:r>
      <w:bookmarkEnd w:id="8"/>
    </w:p>
    <w:p w:rsidR="00882F26" w:rsidP="00767A7B" w:rsidRDefault="00767A7B" w14:paraId="3BE7978A" w14:textId="7885D88C">
      <w:pPr>
        <w:pStyle w:val="Titre2"/>
        <w:numPr>
          <w:ilvl w:val="0"/>
          <w:numId w:val="0"/>
        </w:numPr>
        <w:ind w:left="730" w:hanging="360"/>
      </w:pPr>
      <w:bookmarkStart w:name="_Toc96605267" w:id="9"/>
      <w:r>
        <w:t>3.Contexte du rapport</w:t>
      </w:r>
      <w:bookmarkEnd w:id="9"/>
      <w:r>
        <w:t xml:space="preserve"> </w:t>
      </w:r>
    </w:p>
    <w:p w:rsidRPr="00EA629F" w:rsidR="00767A7B" w:rsidP="00767A7B" w:rsidRDefault="00767A7B" w14:paraId="2A31EA4F" w14:textId="6429A162">
      <w:pPr>
        <w:spacing w:after="0" w:line="276" w:lineRule="auto"/>
        <w:rPr>
          <w:rFonts w:asciiTheme="majorHAnsi" w:hAnsiTheme="majorHAnsi" w:cstheme="majorHAnsi"/>
          <w:bCs/>
          <w:color w:val="000000" w:themeColor="text1"/>
          <w:sz w:val="20"/>
          <w:szCs w:val="20"/>
        </w:rPr>
      </w:pPr>
      <w:r w:rsidRPr="000B0B81">
        <w:rPr>
          <w:rFonts w:asciiTheme="majorHAnsi" w:hAnsiTheme="majorHAnsi" w:cstheme="majorHAnsi"/>
          <w:bCs/>
          <w:color w:val="000000" w:themeColor="text1"/>
          <w:sz w:val="20"/>
          <w:szCs w:val="20"/>
        </w:rPr>
        <w:t xml:space="preserve">Pendant la période de janvier à </w:t>
      </w:r>
      <w:r>
        <w:rPr>
          <w:rFonts w:asciiTheme="majorHAnsi" w:hAnsiTheme="majorHAnsi" w:cstheme="majorHAnsi"/>
          <w:bCs/>
          <w:color w:val="000000" w:themeColor="text1"/>
          <w:sz w:val="20"/>
          <w:szCs w:val="20"/>
        </w:rPr>
        <w:t xml:space="preserve">décembre </w:t>
      </w:r>
      <w:r w:rsidRPr="000B0B81">
        <w:rPr>
          <w:rFonts w:asciiTheme="majorHAnsi" w:hAnsiTheme="majorHAnsi" w:cstheme="majorHAnsi"/>
          <w:bCs/>
          <w:color w:val="000000" w:themeColor="text1"/>
          <w:sz w:val="20"/>
          <w:szCs w:val="20"/>
        </w:rPr>
        <w:t>de l’année 2021, l</w:t>
      </w:r>
      <w:r>
        <w:rPr>
          <w:rFonts w:asciiTheme="majorHAnsi" w:hAnsiTheme="majorHAnsi" w:cstheme="majorHAnsi"/>
          <w:bCs/>
          <w:color w:val="000000" w:themeColor="text1"/>
          <w:sz w:val="20"/>
          <w:szCs w:val="20"/>
        </w:rPr>
        <w:t xml:space="preserve">e pays dans son ensemble, y compris la zone d’intervention du </w:t>
      </w:r>
      <w:r w:rsidRPr="000B0B81">
        <w:rPr>
          <w:rFonts w:asciiTheme="majorHAnsi" w:hAnsiTheme="majorHAnsi" w:cstheme="majorHAnsi"/>
          <w:bCs/>
          <w:color w:val="000000" w:themeColor="text1"/>
          <w:sz w:val="20"/>
          <w:szCs w:val="20"/>
        </w:rPr>
        <w:t xml:space="preserve">projet </w:t>
      </w:r>
      <w:r>
        <w:rPr>
          <w:rFonts w:asciiTheme="majorHAnsi" w:hAnsiTheme="majorHAnsi" w:cstheme="majorHAnsi"/>
          <w:bCs/>
          <w:color w:val="000000" w:themeColor="text1"/>
          <w:sz w:val="20"/>
          <w:szCs w:val="20"/>
        </w:rPr>
        <w:t>a été caractérisée principalement par la crise sanitaire liée à la pandémie de Corona virus. Ceci a occasionné des conséquences très fâcheuses, dont le non-respect du calendrier d’activités, la réduction de la mobilité du personnel dans les territoires et vice versa, le suivi – contrôle qualité des activités du projet par le bailleur de fonds. Pour faire face à cette difficulté, l’équipe de gestion du projet a mis en place des stratégies palliatives pour éviter d’amplifier la situation, a e</w:t>
      </w:r>
      <w:r w:rsidRPr="00EA629F">
        <w:rPr>
          <w:rFonts w:asciiTheme="majorHAnsi" w:hAnsiTheme="majorHAnsi" w:cstheme="majorHAnsi"/>
          <w:bCs/>
          <w:color w:val="000000" w:themeColor="text1"/>
          <w:sz w:val="20"/>
          <w:szCs w:val="20"/>
        </w:rPr>
        <w:t>ncourag</w:t>
      </w:r>
      <w:r>
        <w:rPr>
          <w:rFonts w:asciiTheme="majorHAnsi" w:hAnsiTheme="majorHAnsi" w:cstheme="majorHAnsi"/>
          <w:bCs/>
          <w:color w:val="000000" w:themeColor="text1"/>
          <w:sz w:val="20"/>
          <w:szCs w:val="20"/>
        </w:rPr>
        <w:t>é</w:t>
      </w:r>
      <w:r w:rsidRPr="00EA629F">
        <w:rPr>
          <w:rFonts w:asciiTheme="majorHAnsi" w:hAnsiTheme="majorHAnsi" w:cstheme="majorHAnsi"/>
          <w:bCs/>
          <w:color w:val="000000" w:themeColor="text1"/>
          <w:sz w:val="20"/>
          <w:szCs w:val="20"/>
        </w:rPr>
        <w:t xml:space="preserve"> les réunions en petits groupes, en Télétravail pour évaluer l’état d’avancement du projet et prendre les orientations pour améliorer la gestion du projet. Le </w:t>
      </w:r>
      <w:r>
        <w:rPr>
          <w:rFonts w:asciiTheme="majorHAnsi" w:hAnsiTheme="majorHAnsi" w:cstheme="majorHAnsi"/>
          <w:bCs/>
          <w:color w:val="000000" w:themeColor="text1"/>
          <w:sz w:val="20"/>
          <w:szCs w:val="20"/>
        </w:rPr>
        <w:t xml:space="preserve">strict </w:t>
      </w:r>
      <w:r w:rsidRPr="00EA629F">
        <w:rPr>
          <w:rFonts w:asciiTheme="majorHAnsi" w:hAnsiTheme="majorHAnsi" w:cstheme="majorHAnsi"/>
          <w:bCs/>
          <w:color w:val="000000" w:themeColor="text1"/>
          <w:sz w:val="20"/>
          <w:szCs w:val="20"/>
        </w:rPr>
        <w:t xml:space="preserve">respect et l’application stricts des gestes barrières ont permis de réaliser les activités en vue de répondre aux préoccupations des PA (peuples autochtones) et COLO (communautés </w:t>
      </w:r>
      <w:r w:rsidRPr="00EA629F" w:rsidR="007A37C4">
        <w:rPr>
          <w:rFonts w:asciiTheme="majorHAnsi" w:hAnsiTheme="majorHAnsi" w:cstheme="majorHAnsi"/>
          <w:bCs/>
          <w:color w:val="000000" w:themeColor="text1"/>
          <w:sz w:val="20"/>
          <w:szCs w:val="20"/>
        </w:rPr>
        <w:t>locales</w:t>
      </w:r>
      <w:r w:rsidRPr="00EA629F">
        <w:rPr>
          <w:rFonts w:asciiTheme="majorHAnsi" w:hAnsiTheme="majorHAnsi" w:cstheme="majorHAnsi"/>
          <w:bCs/>
          <w:color w:val="000000" w:themeColor="text1"/>
          <w:sz w:val="20"/>
          <w:szCs w:val="20"/>
        </w:rPr>
        <w:t>).</w:t>
      </w:r>
    </w:p>
    <w:p w:rsidRPr="00767A7B" w:rsidR="00767A7B" w:rsidP="00767A7B" w:rsidRDefault="00767A7B" w14:paraId="697BAE2B" w14:textId="77777777"/>
    <w:p w:rsidR="00882F26" w:rsidP="007A37C4" w:rsidRDefault="00767A7B" w14:paraId="3EAD642C" w14:textId="5ADEB06E">
      <w:pPr>
        <w:pStyle w:val="Titre2"/>
        <w:numPr>
          <w:ilvl w:val="0"/>
          <w:numId w:val="0"/>
        </w:numPr>
        <w:ind w:left="370"/>
      </w:pPr>
      <w:bookmarkStart w:name="_Toc58836384" w:id="10"/>
      <w:bookmarkStart w:name="_Toc96605268" w:id="11"/>
      <w:r>
        <w:t xml:space="preserve">4. </w:t>
      </w:r>
      <w:r w:rsidR="00882F26">
        <w:t>Résultats attendus du programme</w:t>
      </w:r>
      <w:bookmarkEnd w:id="10"/>
      <w:bookmarkEnd w:id="11"/>
    </w:p>
    <w:p w:rsidRPr="00825DD7" w:rsidR="00882F26" w:rsidP="00882F26" w:rsidRDefault="00882F26" w14:paraId="1CE8BA10" w14:textId="77777777">
      <w:pPr>
        <w:spacing w:after="0" w:line="240" w:lineRule="auto"/>
        <w:ind w:right="-1159"/>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En termes de résultats à court terme, le PACDF renforcera les capacités des communautés locales afin de parvenir à une situation dans laquelle :</w:t>
      </w:r>
    </w:p>
    <w:p w:rsidRPr="00825DD7" w:rsidR="00BC539F" w:rsidP="00E04DAA" w:rsidRDefault="00882F26" w14:paraId="3B8D2EF3" w14:textId="0235EBE7">
      <w:pPr>
        <w:pStyle w:val="Paragraphedeliste"/>
        <w:spacing w:after="0" w:line="240" w:lineRule="auto"/>
        <w:ind w:right="0" w:firstLine="0"/>
        <w:rPr>
          <w:rFonts w:asciiTheme="majorHAnsi" w:hAnsiTheme="majorHAnsi" w:cstheme="majorHAnsi"/>
          <w:bCs/>
          <w:color w:val="000000" w:themeColor="text1"/>
          <w:sz w:val="20"/>
          <w:szCs w:val="20"/>
        </w:rPr>
      </w:pPr>
      <w:r w:rsidRPr="00825DD7">
        <w:rPr>
          <w:rFonts w:asciiTheme="majorHAnsi" w:hAnsiTheme="majorHAnsi" w:cstheme="majorHAnsi"/>
          <w:bCs/>
          <w:color w:val="000000" w:themeColor="text1"/>
          <w:sz w:val="20"/>
          <w:szCs w:val="20"/>
        </w:rPr>
        <w:t xml:space="preserve">Les PA et COLO des 19 territoires auront une représentation claire, légitime et durable, tant aux niveaux national et territoriaux, dans les discussions relatives à l'utilisation des terres, au changement d'affectation des terres et forêts ; et </w:t>
      </w:r>
    </w:p>
    <w:p w:rsidRPr="00BC539F" w:rsidR="007D7AD1" w:rsidP="00E04DAA" w:rsidRDefault="00882F26" w14:paraId="11B5151C" w14:textId="78E2B5B4">
      <w:pPr>
        <w:pStyle w:val="Paragraphedeliste"/>
        <w:numPr>
          <w:ilvl w:val="0"/>
          <w:numId w:val="30"/>
        </w:numPr>
        <w:spacing w:after="0" w:line="240" w:lineRule="auto"/>
        <w:ind w:right="0"/>
        <w:rPr>
          <w:lang w:val="fr-FR"/>
        </w:rPr>
      </w:pPr>
      <w:r w:rsidRPr="00E04DAA">
        <w:rPr>
          <w:rFonts w:asciiTheme="majorHAnsi" w:hAnsiTheme="majorHAnsi" w:cstheme="majorHAnsi"/>
          <w:bCs/>
          <w:color w:val="000000" w:themeColor="text1"/>
          <w:sz w:val="20"/>
          <w:szCs w:val="20"/>
        </w:rPr>
        <w:t>Les PA et COLO démontreront leur capacité à : (a) garantir les droits d'utilisation des terres, (b) protéger la forêt et (c) développer leurs activités culturelles dans une perspective d’augmentation de leurs revenus monétaires ou non monétaires, tout en préservant la forêt</w:t>
      </w:r>
    </w:p>
    <w:p w:rsidRPr="008C501A" w:rsidR="008C501A" w:rsidP="00D27721" w:rsidRDefault="008C501A" w14:paraId="72CE117D" w14:textId="489B8B95">
      <w:pPr>
        <w:ind w:left="0" w:firstLine="0"/>
        <w:rPr>
          <w:lang w:val="fr-FR"/>
        </w:rPr>
      </w:pPr>
    </w:p>
    <w:p w:rsidR="00EA629F" w:rsidP="00EA629F" w:rsidRDefault="00EA629F" w14:paraId="1F8EA8F6" w14:textId="747D9FE1">
      <w:pPr>
        <w:rPr>
          <w:rFonts w:asciiTheme="majorHAnsi" w:hAnsiTheme="majorHAnsi" w:cstheme="majorHAnsi"/>
          <w:bCs/>
          <w:color w:val="000000" w:themeColor="text1"/>
          <w:sz w:val="20"/>
          <w:szCs w:val="20"/>
          <w:lang w:val="fr-FR"/>
        </w:rPr>
      </w:pPr>
    </w:p>
    <w:p w:rsidR="00632291" w:rsidP="00EA629F" w:rsidRDefault="00632291" w14:paraId="126B7660" w14:textId="3FA8E943">
      <w:pPr>
        <w:rPr>
          <w:rFonts w:asciiTheme="majorHAnsi" w:hAnsiTheme="majorHAnsi" w:cstheme="majorHAnsi"/>
          <w:bCs/>
          <w:color w:val="000000" w:themeColor="text1"/>
          <w:sz w:val="20"/>
          <w:szCs w:val="20"/>
          <w:lang w:val="fr-FR"/>
        </w:rPr>
      </w:pPr>
    </w:p>
    <w:p w:rsidR="00632291" w:rsidP="00EA629F" w:rsidRDefault="00632291" w14:paraId="4E098582" w14:textId="5E53A1B8">
      <w:pPr>
        <w:rPr>
          <w:rFonts w:asciiTheme="majorHAnsi" w:hAnsiTheme="majorHAnsi" w:cstheme="majorHAnsi"/>
          <w:bCs/>
          <w:color w:val="000000" w:themeColor="text1"/>
          <w:sz w:val="20"/>
          <w:szCs w:val="20"/>
          <w:lang w:val="fr-FR"/>
        </w:rPr>
      </w:pPr>
    </w:p>
    <w:p w:rsidR="00632291" w:rsidP="00EA629F" w:rsidRDefault="00632291" w14:paraId="496FF359" w14:textId="66D77F90">
      <w:pPr>
        <w:rPr>
          <w:rFonts w:asciiTheme="majorHAnsi" w:hAnsiTheme="majorHAnsi" w:cstheme="majorHAnsi"/>
          <w:bCs/>
          <w:color w:val="000000" w:themeColor="text1"/>
          <w:sz w:val="20"/>
          <w:szCs w:val="20"/>
          <w:lang w:val="fr-FR"/>
        </w:rPr>
      </w:pPr>
    </w:p>
    <w:p w:rsidR="00632291" w:rsidP="00EA629F" w:rsidRDefault="00632291" w14:paraId="7445962B" w14:textId="2C9EEE2D">
      <w:pPr>
        <w:rPr>
          <w:rFonts w:asciiTheme="majorHAnsi" w:hAnsiTheme="majorHAnsi" w:cstheme="majorHAnsi"/>
          <w:bCs/>
          <w:color w:val="000000" w:themeColor="text1"/>
          <w:sz w:val="20"/>
          <w:szCs w:val="20"/>
          <w:lang w:val="fr-FR"/>
        </w:rPr>
      </w:pPr>
    </w:p>
    <w:p w:rsidR="00632291" w:rsidP="00EA629F" w:rsidRDefault="00632291" w14:paraId="6824063E" w14:textId="491066D1">
      <w:pPr>
        <w:rPr>
          <w:rFonts w:asciiTheme="majorHAnsi" w:hAnsiTheme="majorHAnsi" w:cstheme="majorHAnsi"/>
          <w:bCs/>
          <w:color w:val="000000" w:themeColor="text1"/>
          <w:sz w:val="20"/>
          <w:szCs w:val="20"/>
          <w:lang w:val="fr-FR"/>
        </w:rPr>
      </w:pPr>
    </w:p>
    <w:p w:rsidR="00632291" w:rsidP="00EA629F" w:rsidRDefault="00632291" w14:paraId="15454827" w14:textId="1DEDCD0C">
      <w:pPr>
        <w:rPr>
          <w:rFonts w:asciiTheme="majorHAnsi" w:hAnsiTheme="majorHAnsi" w:cstheme="majorHAnsi"/>
          <w:bCs/>
          <w:color w:val="000000" w:themeColor="text1"/>
          <w:sz w:val="20"/>
          <w:szCs w:val="20"/>
          <w:lang w:val="fr-FR"/>
        </w:rPr>
      </w:pPr>
    </w:p>
    <w:p w:rsidR="00632291" w:rsidP="00EA629F" w:rsidRDefault="00632291" w14:paraId="46E006C6" w14:textId="1B70A35D">
      <w:pPr>
        <w:rPr>
          <w:rFonts w:asciiTheme="majorHAnsi" w:hAnsiTheme="majorHAnsi" w:cstheme="majorHAnsi"/>
          <w:bCs/>
          <w:color w:val="000000" w:themeColor="text1"/>
          <w:sz w:val="20"/>
          <w:szCs w:val="20"/>
          <w:lang w:val="fr-FR"/>
        </w:rPr>
      </w:pPr>
    </w:p>
    <w:p w:rsidR="00632291" w:rsidP="00EA629F" w:rsidRDefault="00632291" w14:paraId="4B37DA8F" w14:textId="38C88D7F">
      <w:pPr>
        <w:rPr>
          <w:rFonts w:asciiTheme="majorHAnsi" w:hAnsiTheme="majorHAnsi" w:cstheme="majorHAnsi"/>
          <w:bCs/>
          <w:color w:val="000000" w:themeColor="text1"/>
          <w:sz w:val="20"/>
          <w:szCs w:val="20"/>
          <w:lang w:val="fr-FR"/>
        </w:rPr>
      </w:pPr>
    </w:p>
    <w:p w:rsidR="00632291" w:rsidP="00EA629F" w:rsidRDefault="00632291" w14:paraId="00E90A0C" w14:textId="073317B9">
      <w:pPr>
        <w:rPr>
          <w:rFonts w:asciiTheme="majorHAnsi" w:hAnsiTheme="majorHAnsi" w:cstheme="majorHAnsi"/>
          <w:bCs/>
          <w:color w:val="000000" w:themeColor="text1"/>
          <w:sz w:val="20"/>
          <w:szCs w:val="20"/>
          <w:lang w:val="fr-FR"/>
        </w:rPr>
      </w:pPr>
    </w:p>
    <w:p w:rsidR="00632291" w:rsidP="00EA629F" w:rsidRDefault="00632291" w14:paraId="4E21D1E0" w14:textId="027D502A">
      <w:pPr>
        <w:rPr>
          <w:rFonts w:asciiTheme="majorHAnsi" w:hAnsiTheme="majorHAnsi" w:cstheme="majorHAnsi"/>
          <w:bCs/>
          <w:color w:val="000000" w:themeColor="text1"/>
          <w:sz w:val="20"/>
          <w:szCs w:val="20"/>
          <w:lang w:val="fr-FR"/>
        </w:rPr>
      </w:pPr>
    </w:p>
    <w:p w:rsidR="00632291" w:rsidP="00EA629F" w:rsidRDefault="00632291" w14:paraId="1C790585" w14:textId="69D583E0">
      <w:pPr>
        <w:rPr>
          <w:rFonts w:asciiTheme="majorHAnsi" w:hAnsiTheme="majorHAnsi" w:cstheme="majorHAnsi"/>
          <w:bCs/>
          <w:color w:val="000000" w:themeColor="text1"/>
          <w:sz w:val="20"/>
          <w:szCs w:val="20"/>
          <w:lang w:val="fr-FR"/>
        </w:rPr>
      </w:pPr>
    </w:p>
    <w:p w:rsidR="00632291" w:rsidP="00EA629F" w:rsidRDefault="00632291" w14:paraId="3F3120EF" w14:textId="5AC954A1">
      <w:pPr>
        <w:rPr>
          <w:rFonts w:asciiTheme="majorHAnsi" w:hAnsiTheme="majorHAnsi" w:cstheme="majorHAnsi"/>
          <w:bCs/>
          <w:color w:val="000000" w:themeColor="text1"/>
          <w:sz w:val="20"/>
          <w:szCs w:val="20"/>
          <w:lang w:val="fr-FR"/>
        </w:rPr>
      </w:pPr>
    </w:p>
    <w:p w:rsidR="00632291" w:rsidP="00EA629F" w:rsidRDefault="00632291" w14:paraId="78C07C3A" w14:textId="0B6AB1D0">
      <w:pPr>
        <w:rPr>
          <w:rFonts w:asciiTheme="majorHAnsi" w:hAnsiTheme="majorHAnsi" w:cstheme="majorHAnsi"/>
          <w:bCs/>
          <w:color w:val="000000" w:themeColor="text1"/>
          <w:sz w:val="20"/>
          <w:szCs w:val="20"/>
          <w:lang w:val="fr-FR"/>
        </w:rPr>
      </w:pPr>
    </w:p>
    <w:p w:rsidR="00632291" w:rsidP="00EA629F" w:rsidRDefault="00632291" w14:paraId="17342C0B" w14:textId="478A4D4E">
      <w:pPr>
        <w:rPr>
          <w:rFonts w:asciiTheme="majorHAnsi" w:hAnsiTheme="majorHAnsi" w:cstheme="majorHAnsi"/>
          <w:bCs/>
          <w:color w:val="000000" w:themeColor="text1"/>
          <w:sz w:val="20"/>
          <w:szCs w:val="20"/>
          <w:lang w:val="fr-FR"/>
        </w:rPr>
      </w:pPr>
    </w:p>
    <w:p w:rsidRPr="00035563" w:rsidR="00556DC1" w:rsidP="00035563" w:rsidRDefault="00FA4940" w14:paraId="565EF93D" w14:textId="38E798E1">
      <w:pPr>
        <w:pStyle w:val="Titre1"/>
      </w:pPr>
      <w:bookmarkStart w:name="_Toc96605269" w:id="12"/>
      <w:r w:rsidRPr="00035563">
        <w:lastRenderedPageBreak/>
        <w:t xml:space="preserve">Etat d’avancement des </w:t>
      </w:r>
      <w:r w:rsidRPr="00035563" w:rsidR="006D5D24">
        <w:t xml:space="preserve">activités prévues dans le PTBA </w:t>
      </w:r>
      <w:r w:rsidRPr="00035563" w:rsidR="00A50634">
        <w:t xml:space="preserve">pour la période de rapportage </w:t>
      </w:r>
      <w:r w:rsidRPr="00035563" w:rsidR="009515DD">
        <w:t>(semestre 1 ou année entière)</w:t>
      </w:r>
      <w:bookmarkEnd w:id="12"/>
    </w:p>
    <w:p w:rsidR="00AA32C6" w:rsidP="00AA32C6" w:rsidRDefault="00AA32C6" w14:paraId="33FC7112" w14:textId="77777777">
      <w:pPr>
        <w:pStyle w:val="Sansinterligne1"/>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Pr>
          <w:rFonts w:eastAsia="Calibri" w:asciiTheme="majorHAnsi" w:hAnsiTheme="majorHAnsi" w:cstheme="majorHAnsi"/>
          <w:bCs/>
          <w:color w:val="000000" w:themeColor="text1"/>
          <w:sz w:val="20"/>
          <w:szCs w:val="20"/>
          <w:lang w:val="fr-CD" w:eastAsia="fr-CD"/>
        </w:rPr>
        <w:t>Au cours de l’année 2021, les progrès atteints par composantes sont les suivants :</w:t>
      </w:r>
    </w:p>
    <w:p w:rsidR="00AA32C6" w:rsidP="00AA32C6" w:rsidRDefault="00AA32C6" w14:paraId="768A7F4D" w14:textId="77777777">
      <w:pPr>
        <w:pStyle w:val="Sansinterligne1"/>
        <w:tabs>
          <w:tab w:val="left" w:pos="4120"/>
        </w:tabs>
        <w:spacing w:line="312" w:lineRule="auto"/>
        <w:jc w:val="both"/>
        <w:rPr>
          <w:rFonts w:eastAsia="Calibri" w:asciiTheme="majorHAnsi" w:hAnsiTheme="majorHAnsi" w:cstheme="majorHAnsi"/>
          <w:b/>
          <w:bCs/>
          <w:color w:val="000000" w:themeColor="text1"/>
          <w:sz w:val="20"/>
          <w:szCs w:val="20"/>
          <w:lang w:val="fr-CD" w:eastAsia="fr-CD"/>
        </w:rPr>
      </w:pPr>
      <w:r w:rsidRPr="00800CD3">
        <w:rPr>
          <w:rFonts w:eastAsia="Calibri" w:asciiTheme="majorHAnsi" w:hAnsiTheme="majorHAnsi" w:cstheme="majorHAnsi"/>
          <w:b/>
          <w:bCs/>
          <w:color w:val="000000" w:themeColor="text1"/>
          <w:sz w:val="20"/>
          <w:szCs w:val="20"/>
          <w:lang w:val="fr-CD" w:eastAsia="fr-CD"/>
        </w:rPr>
        <w:t>Composante 1. Renforcer la participation des PA et COLO aux processus de gestion des forêts et des terres liés à REDD</w:t>
      </w:r>
    </w:p>
    <w:p w:rsidRPr="00800CD3" w:rsidR="00AA32C6" w:rsidP="00AA32C6" w:rsidRDefault="00AA32C6" w14:paraId="3A429CEB" w14:textId="77777777">
      <w:pPr>
        <w:pStyle w:val="Sansinterligne1"/>
        <w:tabs>
          <w:tab w:val="left" w:pos="4120"/>
        </w:tabs>
        <w:spacing w:line="312" w:lineRule="auto"/>
        <w:jc w:val="both"/>
        <w:rPr>
          <w:rFonts w:eastAsia="Calibri" w:asciiTheme="majorHAnsi" w:hAnsiTheme="majorHAnsi" w:cstheme="majorHAnsi"/>
          <w:b/>
          <w:bCs/>
          <w:color w:val="000000" w:themeColor="text1"/>
          <w:sz w:val="20"/>
          <w:szCs w:val="20"/>
          <w:lang w:val="fr-CD" w:eastAsia="fr-CD"/>
        </w:rPr>
      </w:pPr>
      <w:r w:rsidRPr="00800CD3">
        <w:rPr>
          <w:rFonts w:eastAsia="Calibri" w:asciiTheme="majorHAnsi" w:hAnsiTheme="majorHAnsi" w:cstheme="majorHAnsi"/>
          <w:b/>
          <w:bCs/>
          <w:color w:val="000000" w:themeColor="text1"/>
          <w:sz w:val="20"/>
          <w:szCs w:val="20"/>
          <w:lang w:val="fr-CD" w:eastAsia="fr-CD"/>
        </w:rPr>
        <w:t>Axe 1 : Foncier</w:t>
      </w:r>
    </w:p>
    <w:p w:rsidRPr="00736474" w:rsidR="00AA32C6" w:rsidP="00AA32C6" w:rsidRDefault="00AA32C6" w14:paraId="288AA53C" w14:textId="77777777">
      <w:pPr>
        <w:pStyle w:val="Sansinterligne1"/>
        <w:numPr>
          <w:ilvl w:val="0"/>
          <w:numId w:val="27"/>
        </w:numPr>
        <w:spacing w:line="312" w:lineRule="auto"/>
        <w:rPr>
          <w:rFonts w:asciiTheme="majorHAnsi" w:hAnsiTheme="majorHAnsi" w:cstheme="majorHAnsi"/>
          <w:bCs/>
          <w:color w:val="000000" w:themeColor="text1"/>
          <w:sz w:val="20"/>
          <w:szCs w:val="20"/>
          <w:lang w:val="fr-FR"/>
        </w:rPr>
      </w:pPr>
      <w:r w:rsidRPr="00102FED">
        <w:rPr>
          <w:rFonts w:eastAsia="Calibri" w:asciiTheme="majorHAnsi" w:hAnsiTheme="majorHAnsi" w:cstheme="majorHAnsi"/>
          <w:color w:val="000000" w:themeColor="text1"/>
          <w:sz w:val="20"/>
          <w:szCs w:val="20"/>
          <w:lang w:val="fr-CD" w:eastAsia="fr-CD"/>
        </w:rPr>
        <w:t>38</w:t>
      </w:r>
      <w:r>
        <w:rPr>
          <w:rFonts w:eastAsia="Calibri" w:asciiTheme="majorHAnsi" w:hAnsiTheme="majorHAnsi" w:cstheme="majorHAnsi"/>
          <w:bCs/>
          <w:color w:val="000000" w:themeColor="text1"/>
          <w:sz w:val="20"/>
          <w:szCs w:val="20"/>
          <w:lang w:val="fr-CD" w:eastAsia="fr-CD"/>
        </w:rPr>
        <w:t xml:space="preserve"> </w:t>
      </w:r>
      <w:r w:rsidRPr="006365BC">
        <w:rPr>
          <w:rFonts w:eastAsia="Calibri" w:asciiTheme="majorHAnsi" w:hAnsiTheme="majorHAnsi" w:cstheme="majorHAnsi"/>
          <w:bCs/>
          <w:color w:val="000000" w:themeColor="text1"/>
          <w:sz w:val="20"/>
          <w:szCs w:val="20"/>
          <w:lang w:val="fr-CD" w:eastAsia="fr-CD"/>
        </w:rPr>
        <w:t xml:space="preserve">des Para-juristes </w:t>
      </w:r>
      <w:r>
        <w:rPr>
          <w:rFonts w:eastAsia="Calibri" w:asciiTheme="majorHAnsi" w:hAnsiTheme="majorHAnsi" w:cstheme="majorHAnsi"/>
          <w:bCs/>
          <w:color w:val="000000" w:themeColor="text1"/>
          <w:sz w:val="20"/>
          <w:szCs w:val="20"/>
          <w:lang w:val="fr-CD" w:eastAsia="fr-CD"/>
        </w:rPr>
        <w:t>et des para-</w:t>
      </w:r>
      <w:r w:rsidRPr="006365BC">
        <w:rPr>
          <w:rFonts w:eastAsia="Calibri" w:asciiTheme="majorHAnsi" w:hAnsiTheme="majorHAnsi" w:cstheme="majorHAnsi"/>
          <w:bCs/>
          <w:color w:val="000000" w:themeColor="text1"/>
          <w:sz w:val="20"/>
          <w:szCs w:val="20"/>
          <w:lang w:val="fr-CD" w:eastAsia="fr-CD"/>
        </w:rPr>
        <w:t>sociologues fonciers</w:t>
      </w:r>
      <w:r>
        <w:rPr>
          <w:rFonts w:eastAsia="Calibri" w:asciiTheme="majorHAnsi" w:hAnsiTheme="majorHAnsi" w:cstheme="majorHAnsi"/>
          <w:bCs/>
          <w:color w:val="000000" w:themeColor="text1"/>
          <w:sz w:val="20"/>
          <w:szCs w:val="20"/>
          <w:lang w:val="fr-CD" w:eastAsia="fr-CD"/>
        </w:rPr>
        <w:t xml:space="preserve"> </w:t>
      </w:r>
      <w:r w:rsidRPr="00736474">
        <w:rPr>
          <w:rFonts w:asciiTheme="majorHAnsi" w:hAnsiTheme="majorHAnsi" w:eastAsiaTheme="minorEastAsia" w:cstheme="majorHAnsi"/>
          <w:bCs/>
          <w:color w:val="000000" w:themeColor="text1"/>
          <w:sz w:val="20"/>
          <w:szCs w:val="20"/>
          <w:lang w:val="fr-FR"/>
        </w:rPr>
        <w:t>formés sur la réforme foncière et sécurisation des terres autochtones</w:t>
      </w:r>
      <w:r>
        <w:rPr>
          <w:rFonts w:asciiTheme="majorHAnsi" w:hAnsiTheme="majorHAnsi" w:eastAsiaTheme="minorEastAsia" w:cstheme="majorHAnsi"/>
          <w:b/>
          <w:bCs/>
          <w:color w:val="000000" w:themeColor="text1"/>
          <w:sz w:val="20"/>
          <w:szCs w:val="20"/>
          <w:lang w:val="fr-FR"/>
        </w:rPr>
        <w:t xml:space="preserve"> </w:t>
      </w:r>
      <w:r w:rsidRPr="00736474">
        <w:rPr>
          <w:rFonts w:eastAsia="Calibri" w:asciiTheme="majorHAnsi" w:hAnsiTheme="majorHAnsi" w:cstheme="majorHAnsi"/>
          <w:bCs/>
          <w:color w:val="000000" w:themeColor="text1"/>
          <w:sz w:val="20"/>
          <w:szCs w:val="20"/>
          <w:lang w:val="fr-CD" w:eastAsia="fr-CD"/>
        </w:rPr>
        <w:t>à Bikoro ;</w:t>
      </w:r>
    </w:p>
    <w:p w:rsidR="00AA32C6" w:rsidP="00AA32C6" w:rsidRDefault="00AA32C6" w14:paraId="69F1BBAC"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102FED">
        <w:rPr>
          <w:rFonts w:eastAsia="Calibri" w:asciiTheme="majorHAnsi" w:hAnsiTheme="majorHAnsi" w:cstheme="majorHAnsi"/>
          <w:color w:val="000000" w:themeColor="text1"/>
          <w:sz w:val="20"/>
          <w:szCs w:val="20"/>
          <w:lang w:val="fr-CD" w:eastAsia="fr-CD"/>
        </w:rPr>
        <w:t xml:space="preserve">40 </w:t>
      </w:r>
      <w:r w:rsidRPr="006365BC">
        <w:rPr>
          <w:rFonts w:eastAsia="Calibri" w:asciiTheme="majorHAnsi" w:hAnsiTheme="majorHAnsi" w:cstheme="majorHAnsi"/>
          <w:bCs/>
          <w:color w:val="000000" w:themeColor="text1"/>
          <w:sz w:val="20"/>
          <w:szCs w:val="20"/>
          <w:lang w:val="fr-CD" w:eastAsia="fr-CD"/>
        </w:rPr>
        <w:t>Experts provinciaux formés sur la bonne gouvernance foncière et de gestion des espaces des Peuples Autochtones de l’Equateur à Bikoro ;</w:t>
      </w:r>
    </w:p>
    <w:p w:rsidRPr="00C46C08" w:rsidR="00AA32C6" w:rsidP="00AA32C6" w:rsidRDefault="00AA32C6" w14:paraId="79B99D42" w14:textId="77777777">
      <w:pPr>
        <w:numPr>
          <w:ilvl w:val="0"/>
          <w:numId w:val="27"/>
        </w:numPr>
        <w:spacing w:after="0" w:line="240" w:lineRule="auto"/>
        <w:ind w:right="0"/>
        <w:rPr>
          <w:rFonts w:asciiTheme="majorHAnsi" w:hAnsiTheme="majorHAnsi" w:cstheme="majorHAnsi"/>
          <w:bCs/>
          <w:color w:val="000000" w:themeColor="text1"/>
          <w:sz w:val="20"/>
          <w:szCs w:val="20"/>
        </w:rPr>
      </w:pPr>
      <w:r w:rsidRPr="00102FED">
        <w:rPr>
          <w:rFonts w:asciiTheme="majorHAnsi" w:hAnsiTheme="majorHAnsi" w:cstheme="majorHAnsi"/>
          <w:color w:val="000000" w:themeColor="text1"/>
          <w:sz w:val="20"/>
          <w:szCs w:val="20"/>
        </w:rPr>
        <w:t xml:space="preserve">35 </w:t>
      </w:r>
      <w:r w:rsidRPr="00C46C08">
        <w:rPr>
          <w:rFonts w:asciiTheme="majorHAnsi" w:hAnsiTheme="majorHAnsi" w:cstheme="majorHAnsi"/>
          <w:bCs/>
          <w:color w:val="000000" w:themeColor="text1"/>
          <w:sz w:val="20"/>
          <w:szCs w:val="20"/>
        </w:rPr>
        <w:t>Chefs coutumiers du territoire de Bikoro sensibilisés et informés sur l’</w:t>
      </w:r>
      <w:r>
        <w:rPr>
          <w:rFonts w:asciiTheme="majorHAnsi" w:hAnsiTheme="majorHAnsi" w:cstheme="majorHAnsi"/>
          <w:bCs/>
          <w:color w:val="000000" w:themeColor="text1"/>
          <w:sz w:val="20"/>
          <w:szCs w:val="20"/>
        </w:rPr>
        <w:t>é</w:t>
      </w:r>
      <w:r w:rsidRPr="00C46C08">
        <w:rPr>
          <w:rFonts w:asciiTheme="majorHAnsi" w:hAnsiTheme="majorHAnsi" w:cstheme="majorHAnsi"/>
          <w:bCs/>
          <w:color w:val="000000" w:themeColor="text1"/>
          <w:sz w:val="20"/>
          <w:szCs w:val="20"/>
        </w:rPr>
        <w:t>tat de lieu de la situation foncière et d’a</w:t>
      </w:r>
      <w:r>
        <w:rPr>
          <w:rFonts w:asciiTheme="majorHAnsi" w:hAnsiTheme="majorHAnsi" w:cstheme="majorHAnsi"/>
          <w:bCs/>
          <w:color w:val="000000" w:themeColor="text1"/>
          <w:sz w:val="20"/>
          <w:szCs w:val="20"/>
        </w:rPr>
        <w:t>ménagement du territoire en RDC ;</w:t>
      </w:r>
    </w:p>
    <w:p w:rsidRPr="00736474" w:rsidR="00AA32C6" w:rsidP="00AA32C6" w:rsidRDefault="00AA32C6" w14:paraId="60D2DCC5"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736474">
        <w:rPr>
          <w:rFonts w:eastAsia="Calibri" w:asciiTheme="majorHAnsi" w:hAnsiTheme="majorHAnsi" w:cstheme="majorHAnsi"/>
          <w:bCs/>
          <w:color w:val="000000" w:themeColor="text1"/>
          <w:sz w:val="20"/>
          <w:szCs w:val="20"/>
          <w:lang w:val="fr-CD" w:eastAsia="fr-CD"/>
        </w:rPr>
        <w:t>Elaboration du Document de plaidoyer et de prise en compte des droits fonciers, spatiaux et forestiers des Peuples Autochtones Pygmées dans les lois et politiques de la RDC</w:t>
      </w:r>
      <w:r>
        <w:rPr>
          <w:rFonts w:eastAsia="Calibri" w:asciiTheme="majorHAnsi" w:hAnsiTheme="majorHAnsi" w:cstheme="majorHAnsi"/>
          <w:bCs/>
          <w:color w:val="000000" w:themeColor="text1"/>
          <w:sz w:val="20"/>
          <w:szCs w:val="20"/>
          <w:lang w:val="fr-CD" w:eastAsia="fr-CD"/>
        </w:rPr>
        <w:t> ;</w:t>
      </w:r>
    </w:p>
    <w:p w:rsidRPr="00C46C08" w:rsidR="00AA32C6" w:rsidP="00AA32C6" w:rsidRDefault="00AA32C6" w14:paraId="146C4BB5"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C46C08">
        <w:rPr>
          <w:rFonts w:eastAsia="Calibri" w:asciiTheme="majorHAnsi" w:hAnsiTheme="majorHAnsi" w:cstheme="majorHAnsi"/>
          <w:bCs/>
          <w:color w:val="000000" w:themeColor="text1"/>
          <w:sz w:val="20"/>
          <w:szCs w:val="20"/>
          <w:lang w:val="fr-CD" w:eastAsia="fr-CD"/>
        </w:rPr>
        <w:t xml:space="preserve">Lancement du processus d’obtention d’un Edit Provincial sur la promotion et </w:t>
      </w:r>
      <w:r>
        <w:rPr>
          <w:rFonts w:eastAsia="Calibri" w:asciiTheme="majorHAnsi" w:hAnsiTheme="majorHAnsi" w:cstheme="majorHAnsi"/>
          <w:bCs/>
          <w:color w:val="000000" w:themeColor="text1"/>
          <w:sz w:val="20"/>
          <w:szCs w:val="20"/>
          <w:lang w:val="fr-CD" w:eastAsia="fr-CD"/>
        </w:rPr>
        <w:t xml:space="preserve">la </w:t>
      </w:r>
      <w:r w:rsidRPr="00C46C08">
        <w:rPr>
          <w:rFonts w:eastAsia="Calibri" w:asciiTheme="majorHAnsi" w:hAnsiTheme="majorHAnsi" w:cstheme="majorHAnsi"/>
          <w:bCs/>
          <w:color w:val="000000" w:themeColor="text1"/>
          <w:sz w:val="20"/>
          <w:szCs w:val="20"/>
          <w:lang w:val="fr-CD" w:eastAsia="fr-CD"/>
        </w:rPr>
        <w:t xml:space="preserve">protection des droits des peuples autochtones pygmées dans la </w:t>
      </w:r>
      <w:r>
        <w:rPr>
          <w:rFonts w:eastAsia="Calibri" w:asciiTheme="majorHAnsi" w:hAnsiTheme="majorHAnsi" w:cstheme="majorHAnsi"/>
          <w:bCs/>
          <w:color w:val="000000" w:themeColor="text1"/>
          <w:sz w:val="20"/>
          <w:szCs w:val="20"/>
          <w:lang w:val="fr-CD" w:eastAsia="fr-CD"/>
        </w:rPr>
        <w:t>P</w:t>
      </w:r>
      <w:r w:rsidRPr="00C46C08">
        <w:rPr>
          <w:rFonts w:eastAsia="Calibri" w:asciiTheme="majorHAnsi" w:hAnsiTheme="majorHAnsi" w:cstheme="majorHAnsi"/>
          <w:bCs/>
          <w:color w:val="000000" w:themeColor="text1"/>
          <w:sz w:val="20"/>
          <w:szCs w:val="20"/>
          <w:lang w:val="fr-CD" w:eastAsia="fr-CD"/>
        </w:rPr>
        <w:t>rovince de la Tshopo</w:t>
      </w:r>
      <w:r>
        <w:rPr>
          <w:rFonts w:eastAsia="Calibri" w:asciiTheme="majorHAnsi" w:hAnsiTheme="majorHAnsi" w:cstheme="majorHAnsi"/>
          <w:bCs/>
          <w:color w:val="000000" w:themeColor="text1"/>
          <w:sz w:val="20"/>
          <w:szCs w:val="20"/>
          <w:lang w:val="fr-CD" w:eastAsia="fr-CD"/>
        </w:rPr>
        <w:t> ;</w:t>
      </w:r>
    </w:p>
    <w:p w:rsidRPr="001F5416" w:rsidR="00AA32C6" w:rsidP="00AA32C6" w:rsidRDefault="00AA32C6" w14:paraId="19A125F0" w14:textId="77777777">
      <w:pPr>
        <w:numPr>
          <w:ilvl w:val="0"/>
          <w:numId w:val="27"/>
        </w:numPr>
        <w:spacing w:after="0" w:line="240" w:lineRule="auto"/>
        <w:ind w:right="0"/>
        <w:rPr>
          <w:rFonts w:asciiTheme="majorHAnsi" w:hAnsiTheme="majorHAnsi" w:cstheme="majorHAnsi"/>
          <w:bCs/>
          <w:color w:val="000000" w:themeColor="text1"/>
          <w:sz w:val="20"/>
          <w:szCs w:val="20"/>
        </w:rPr>
      </w:pPr>
      <w:r w:rsidRPr="00C46C08">
        <w:rPr>
          <w:rFonts w:asciiTheme="majorHAnsi" w:hAnsiTheme="majorHAnsi" w:cstheme="majorHAnsi"/>
          <w:bCs/>
          <w:color w:val="000000" w:themeColor="text1"/>
          <w:sz w:val="20"/>
          <w:szCs w:val="20"/>
        </w:rPr>
        <w:t xml:space="preserve">Signature d’un acte d’engagement des Chefs traditionnels en </w:t>
      </w:r>
      <w:r>
        <w:rPr>
          <w:rFonts w:asciiTheme="majorHAnsi" w:hAnsiTheme="majorHAnsi" w:cstheme="majorHAnsi"/>
          <w:bCs/>
          <w:color w:val="000000" w:themeColor="text1"/>
          <w:sz w:val="20"/>
          <w:szCs w:val="20"/>
        </w:rPr>
        <w:t xml:space="preserve">vue de la </w:t>
      </w:r>
      <w:r w:rsidRPr="00421F12">
        <w:rPr>
          <w:rFonts w:asciiTheme="majorHAnsi" w:hAnsiTheme="majorHAnsi" w:eastAsiaTheme="minorEastAsia" w:cstheme="majorHAnsi"/>
          <w:bCs/>
          <w:color w:val="000000" w:themeColor="text1"/>
          <w:sz w:val="20"/>
          <w:szCs w:val="20"/>
          <w:lang w:val="fr-FR"/>
        </w:rPr>
        <w:t xml:space="preserve">reconnaissance </w:t>
      </w:r>
      <w:r>
        <w:rPr>
          <w:rFonts w:asciiTheme="majorHAnsi" w:hAnsiTheme="majorHAnsi" w:eastAsiaTheme="minorEastAsia" w:cstheme="majorHAnsi"/>
          <w:bCs/>
          <w:color w:val="000000" w:themeColor="text1"/>
          <w:sz w:val="20"/>
          <w:szCs w:val="20"/>
          <w:lang w:val="fr-FR"/>
        </w:rPr>
        <w:t>et</w:t>
      </w:r>
      <w:r w:rsidRPr="00421F12">
        <w:rPr>
          <w:rFonts w:asciiTheme="majorHAnsi" w:hAnsiTheme="majorHAnsi" w:eastAsiaTheme="minorEastAsia" w:cstheme="majorHAnsi"/>
          <w:bCs/>
          <w:color w:val="000000" w:themeColor="text1"/>
          <w:sz w:val="20"/>
          <w:szCs w:val="20"/>
          <w:lang w:val="fr-FR"/>
        </w:rPr>
        <w:t xml:space="preserve"> la rétrocession coutumière des terres expropriées et spoliées</w:t>
      </w:r>
      <w:r>
        <w:rPr>
          <w:rFonts w:asciiTheme="majorHAnsi" w:hAnsiTheme="majorHAnsi" w:eastAsiaTheme="minorEastAsia" w:cstheme="majorHAnsi"/>
          <w:bCs/>
          <w:color w:val="000000" w:themeColor="text1"/>
          <w:sz w:val="20"/>
          <w:szCs w:val="20"/>
          <w:lang w:val="fr-FR"/>
        </w:rPr>
        <w:t xml:space="preserve"> aux peuples autochtones pygmée ;</w:t>
      </w:r>
    </w:p>
    <w:p w:rsidRPr="00C46C08" w:rsidR="00AA32C6" w:rsidP="00AA32C6" w:rsidRDefault="00AA32C6" w14:paraId="56393117" w14:textId="77777777">
      <w:pPr>
        <w:numPr>
          <w:ilvl w:val="0"/>
          <w:numId w:val="27"/>
        </w:numPr>
        <w:spacing w:after="0" w:line="240" w:lineRule="auto"/>
        <w:ind w:right="0"/>
        <w:rPr>
          <w:rFonts w:asciiTheme="majorHAnsi" w:hAnsiTheme="majorHAnsi" w:cstheme="majorHAnsi"/>
          <w:bCs/>
          <w:color w:val="000000" w:themeColor="text1"/>
          <w:sz w:val="20"/>
          <w:szCs w:val="20"/>
        </w:rPr>
      </w:pPr>
      <w:r>
        <w:rPr>
          <w:rFonts w:asciiTheme="majorHAnsi" w:hAnsiTheme="majorHAnsi" w:eastAsiaTheme="minorEastAsia" w:cstheme="majorHAnsi"/>
          <w:bCs/>
          <w:color w:val="000000" w:themeColor="text1"/>
          <w:sz w:val="20"/>
          <w:szCs w:val="20"/>
          <w:lang w:val="fr-FR"/>
        </w:rPr>
        <w:t xml:space="preserve">Validation </w:t>
      </w:r>
      <w:r w:rsidRPr="001F5416">
        <w:rPr>
          <w:rFonts w:asciiTheme="majorHAnsi" w:hAnsiTheme="majorHAnsi" w:cstheme="majorHAnsi"/>
          <w:bCs/>
          <w:color w:val="000000" w:themeColor="text1"/>
          <w:sz w:val="20"/>
          <w:szCs w:val="20"/>
        </w:rPr>
        <w:t>des Termes de référence des activités complémentaires pour le soutien de participation des peuples autochtones pygmées dans les rencontres relatives à la réforme en cours d'élaboration dans les domaines d’Aménagement du territoire, du foncier et de la foresterie communautaire</w:t>
      </w:r>
      <w:r>
        <w:rPr>
          <w:rFonts w:asciiTheme="majorHAnsi" w:hAnsiTheme="majorHAnsi" w:cstheme="majorHAnsi"/>
          <w:bCs/>
          <w:color w:val="000000" w:themeColor="text1"/>
          <w:sz w:val="20"/>
          <w:szCs w:val="20"/>
        </w:rPr>
        <w:t> ;</w:t>
      </w:r>
    </w:p>
    <w:p w:rsidRPr="001F5416" w:rsidR="00AA32C6" w:rsidP="00AA32C6" w:rsidRDefault="00AA32C6" w14:paraId="6B1D3571" w14:textId="77777777">
      <w:pPr>
        <w:tabs>
          <w:tab w:val="left" w:pos="450"/>
        </w:tabs>
        <w:spacing w:after="0" w:line="259" w:lineRule="auto"/>
        <w:ind w:left="10" w:right="0" w:firstLine="0"/>
        <w:rPr>
          <w:rFonts w:ascii="Times New Roman" w:hAnsi="Times New Roman" w:eastAsia="Times New Roman" w:cs="Times New Roman"/>
          <w:sz w:val="24"/>
          <w:szCs w:val="24"/>
          <w:lang w:val="fr-FR" w:eastAsia="fr-FR"/>
        </w:rPr>
      </w:pPr>
      <w:r w:rsidRPr="001F5416">
        <w:rPr>
          <w:rFonts w:ascii="Times New Roman" w:hAnsi="Times New Roman" w:eastAsia="Times New Roman" w:cs="Times New Roman"/>
          <w:sz w:val="24"/>
          <w:szCs w:val="24"/>
          <w:lang w:val="fr-FR" w:eastAsia="fr-FR"/>
        </w:rPr>
        <w:t xml:space="preserve"> </w:t>
      </w:r>
    </w:p>
    <w:p w:rsidRPr="001F5416" w:rsidR="00AA32C6" w:rsidP="00AA32C6" w:rsidRDefault="00AA32C6" w14:paraId="5A981414" w14:textId="77777777">
      <w:pPr>
        <w:pStyle w:val="Paragraphedeliste"/>
        <w:numPr>
          <w:ilvl w:val="0"/>
          <w:numId w:val="27"/>
        </w:numPr>
        <w:tabs>
          <w:tab w:val="left" w:pos="450"/>
        </w:tabs>
        <w:spacing w:after="0" w:line="259" w:lineRule="auto"/>
        <w:ind w:right="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Appu</w:t>
      </w:r>
      <w:r>
        <w:rPr>
          <w:rFonts w:asciiTheme="majorHAnsi" w:hAnsiTheme="majorHAnsi" w:cstheme="majorHAnsi"/>
          <w:bCs/>
          <w:color w:val="000000" w:themeColor="text1"/>
          <w:sz w:val="20"/>
          <w:szCs w:val="20"/>
        </w:rPr>
        <w:t>i à</w:t>
      </w:r>
      <w:r w:rsidRPr="001F5416">
        <w:rPr>
          <w:rFonts w:asciiTheme="majorHAnsi" w:hAnsiTheme="majorHAnsi" w:cstheme="majorHAnsi"/>
          <w:bCs/>
          <w:color w:val="000000" w:themeColor="text1"/>
          <w:sz w:val="20"/>
          <w:szCs w:val="20"/>
        </w:rPr>
        <w:t xml:space="preserve"> la participation des peuples autochtones pygmées des zones du projet PACDF à la table ronde Multi-acteurs sur la foresterie communautaire en République Démocratique du Congo.  30 personnes dont 10 femmes et 20 hommes ont participé à cette rencontre tenue à Kinshasa du 12 au 14 octobre 2021.</w:t>
      </w:r>
    </w:p>
    <w:p w:rsidRPr="001F5416" w:rsidR="00AA32C6" w:rsidP="00AA32C6" w:rsidRDefault="00AA32C6" w14:paraId="17472FFD" w14:textId="77777777">
      <w:pPr>
        <w:pStyle w:val="Paragraphedeliste"/>
        <w:numPr>
          <w:ilvl w:val="0"/>
          <w:numId w:val="29"/>
        </w:numPr>
        <w:tabs>
          <w:tab w:val="left" w:pos="450"/>
        </w:tabs>
        <w:spacing w:after="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Au cours de ses assises : (i) une feuille de route a été élaborée pour des actions prioritaires à mener dans le but d’intégrer les préoccupations des PA dans la foresterie communautaire. (ii) une déclaration du REPALEF sur l’évolution et le processus a été produite.</w:t>
      </w:r>
    </w:p>
    <w:p w:rsidR="00AA32C6" w:rsidP="00AA32C6" w:rsidRDefault="00AA32C6" w14:paraId="2108C5E4" w14:textId="77777777">
      <w:pPr>
        <w:pStyle w:val="Paragraphedeliste"/>
        <w:tabs>
          <w:tab w:val="left" w:pos="450"/>
        </w:tabs>
        <w:spacing w:after="0"/>
        <w:rPr>
          <w:rFonts w:ascii="Times New Roman" w:hAnsi="Times New Roman" w:eastAsia="Times New Roman" w:cs="Times New Roman"/>
          <w:sz w:val="24"/>
          <w:szCs w:val="24"/>
          <w:lang w:val="fr-FR" w:eastAsia="fr-FR"/>
        </w:rPr>
      </w:pPr>
    </w:p>
    <w:p w:rsidRPr="001F5416" w:rsidR="00AA32C6" w:rsidP="00AA32C6" w:rsidRDefault="00AA32C6" w14:paraId="689C9285" w14:textId="77777777">
      <w:pPr>
        <w:tabs>
          <w:tab w:val="left" w:pos="450"/>
        </w:tabs>
        <w:spacing w:after="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Les prochaines étapes pour cette mission sont :</w:t>
      </w:r>
    </w:p>
    <w:p w:rsidRPr="001F5416" w:rsidR="00AA32C6" w:rsidP="00AA32C6" w:rsidRDefault="00AA32C6" w14:paraId="59ADD839" w14:textId="77777777">
      <w:pPr>
        <w:pStyle w:val="Paragraphedeliste"/>
        <w:numPr>
          <w:ilvl w:val="0"/>
          <w:numId w:val="17"/>
        </w:numPr>
        <w:tabs>
          <w:tab w:val="clear" w:pos="360"/>
          <w:tab w:val="left" w:pos="450"/>
          <w:tab w:val="num" w:pos="1494"/>
        </w:tabs>
        <w:spacing w:after="0" w:line="259" w:lineRule="auto"/>
        <w:ind w:left="1494" w:right="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Organiser un atelier National de validation du plan stratégique quinquennal des peuples autochtones pygmées sur la reconnaissance légale et sécurisation des terres et des ressources naturelles ;</w:t>
      </w:r>
    </w:p>
    <w:p w:rsidRPr="001F5416" w:rsidR="00AA32C6" w:rsidP="00AA32C6" w:rsidRDefault="00AA32C6" w14:paraId="7D4CEFB9" w14:textId="77777777">
      <w:pPr>
        <w:numPr>
          <w:ilvl w:val="0"/>
          <w:numId w:val="17"/>
        </w:numPr>
        <w:tabs>
          <w:tab w:val="clear" w:pos="360"/>
          <w:tab w:val="num" w:pos="1494"/>
        </w:tabs>
        <w:spacing w:after="0" w:line="240" w:lineRule="auto"/>
        <w:ind w:left="1494" w:right="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Diffuser le lot des textes règlementaires relatifs à la gestion durable des terres ;</w:t>
      </w:r>
    </w:p>
    <w:p w:rsidRPr="001F5416" w:rsidR="00AA32C6" w:rsidP="00AA32C6" w:rsidRDefault="00AA32C6" w14:paraId="0B95976D" w14:textId="77777777">
      <w:pPr>
        <w:numPr>
          <w:ilvl w:val="0"/>
          <w:numId w:val="17"/>
        </w:numPr>
        <w:tabs>
          <w:tab w:val="clear" w:pos="360"/>
          <w:tab w:val="num" w:pos="1494"/>
        </w:tabs>
        <w:spacing w:after="0" w:line="240" w:lineRule="auto"/>
        <w:ind w:left="1494" w:right="0"/>
        <w:rPr>
          <w:rFonts w:asciiTheme="majorHAnsi" w:hAnsiTheme="majorHAnsi" w:cstheme="majorHAnsi"/>
          <w:bCs/>
          <w:color w:val="000000" w:themeColor="text1"/>
          <w:sz w:val="20"/>
          <w:szCs w:val="20"/>
        </w:rPr>
      </w:pPr>
      <w:r w:rsidRPr="001F5416">
        <w:rPr>
          <w:rFonts w:asciiTheme="majorHAnsi" w:hAnsiTheme="majorHAnsi" w:cstheme="majorHAnsi"/>
          <w:bCs/>
          <w:color w:val="000000" w:themeColor="text1"/>
          <w:sz w:val="20"/>
          <w:szCs w:val="20"/>
        </w:rPr>
        <w:t>Diffuser le code forestier et autres textes règlementaires ;</w:t>
      </w:r>
    </w:p>
    <w:p w:rsidRPr="002521EF" w:rsidR="00AA32C6" w:rsidP="00AA32C6" w:rsidRDefault="00AA32C6" w14:paraId="04DEF6F6" w14:textId="77777777">
      <w:pPr>
        <w:pStyle w:val="Sansinterligne1"/>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sidRPr="001F5416">
        <w:rPr>
          <w:rFonts w:eastAsia="Calibri" w:asciiTheme="majorHAnsi" w:hAnsiTheme="majorHAnsi" w:cstheme="majorHAnsi"/>
          <w:bCs/>
          <w:color w:val="000000" w:themeColor="text1"/>
          <w:sz w:val="20"/>
          <w:szCs w:val="20"/>
          <w:lang w:val="fr-CD" w:eastAsia="fr-CD"/>
        </w:rPr>
        <w:t>Accompagner les Peuples Autochtones Pygmées dans la gestion pacifique des conflits fonciers et leur assistance judiciaire.</w:t>
      </w:r>
    </w:p>
    <w:p w:rsidRPr="00800CD3" w:rsidR="00AA32C6" w:rsidP="00AA32C6" w:rsidRDefault="00AA32C6" w14:paraId="78B4DDFB" w14:textId="77777777">
      <w:pPr>
        <w:pStyle w:val="Sansinterligne1"/>
        <w:tabs>
          <w:tab w:val="left" w:pos="4120"/>
        </w:tabs>
        <w:spacing w:line="312" w:lineRule="auto"/>
        <w:jc w:val="both"/>
        <w:rPr>
          <w:rFonts w:eastAsia="Calibri" w:asciiTheme="majorHAnsi" w:hAnsiTheme="majorHAnsi" w:cstheme="majorHAnsi"/>
          <w:b/>
          <w:bCs/>
          <w:color w:val="000000" w:themeColor="text1"/>
          <w:sz w:val="20"/>
          <w:szCs w:val="20"/>
          <w:lang w:val="fr-CD" w:eastAsia="fr-CD"/>
        </w:rPr>
      </w:pPr>
      <w:r w:rsidRPr="00800CD3">
        <w:rPr>
          <w:rFonts w:eastAsia="Calibri" w:asciiTheme="majorHAnsi" w:hAnsiTheme="majorHAnsi" w:cstheme="majorHAnsi"/>
          <w:b/>
          <w:bCs/>
          <w:color w:val="000000" w:themeColor="text1"/>
          <w:sz w:val="20"/>
          <w:szCs w:val="20"/>
          <w:lang w:val="fr-CD" w:eastAsia="fr-CD"/>
        </w:rPr>
        <w:t xml:space="preserve">Axe 2 – Suivi de la Loi </w:t>
      </w:r>
    </w:p>
    <w:p w:rsidRPr="0048331A" w:rsidR="00AA32C6" w:rsidP="00AA32C6" w:rsidRDefault="00AA32C6" w14:paraId="4DB4E33D" w14:textId="77777777">
      <w:pPr>
        <w:pStyle w:val="Sansinterligne1"/>
        <w:numPr>
          <w:ilvl w:val="0"/>
          <w:numId w:val="27"/>
        </w:numPr>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Pr>
          <w:rFonts w:eastAsia="Calibri" w:asciiTheme="majorHAnsi" w:hAnsiTheme="majorHAnsi" w:cstheme="majorHAnsi"/>
          <w:bCs/>
          <w:color w:val="000000" w:themeColor="text1"/>
          <w:sz w:val="20"/>
          <w:szCs w:val="20"/>
          <w:lang w:val="fr-CD" w:eastAsia="fr-CD"/>
        </w:rPr>
        <w:t>Adoption de l</w:t>
      </w:r>
      <w:r w:rsidRPr="00D36C54">
        <w:rPr>
          <w:rFonts w:eastAsia="Calibri" w:asciiTheme="majorHAnsi" w:hAnsiTheme="majorHAnsi" w:cstheme="majorHAnsi"/>
          <w:bCs/>
          <w:color w:val="000000" w:themeColor="text1"/>
          <w:sz w:val="20"/>
          <w:szCs w:val="20"/>
          <w:lang w:val="fr-CD" w:eastAsia="fr-CD"/>
        </w:rPr>
        <w:t xml:space="preserve">a </w:t>
      </w:r>
      <w:r>
        <w:rPr>
          <w:rFonts w:eastAsia="Calibri" w:asciiTheme="majorHAnsi" w:hAnsiTheme="majorHAnsi" w:cstheme="majorHAnsi"/>
          <w:bCs/>
          <w:color w:val="000000" w:themeColor="text1"/>
          <w:sz w:val="20"/>
          <w:szCs w:val="20"/>
          <w:lang w:val="fr-CD" w:eastAsia="fr-CD"/>
        </w:rPr>
        <w:t>L</w:t>
      </w:r>
      <w:r w:rsidRPr="00D36C54">
        <w:rPr>
          <w:rFonts w:eastAsia="Calibri" w:asciiTheme="majorHAnsi" w:hAnsiTheme="majorHAnsi" w:cstheme="majorHAnsi"/>
          <w:bCs/>
          <w:color w:val="000000" w:themeColor="text1"/>
          <w:sz w:val="20"/>
          <w:szCs w:val="20"/>
          <w:lang w:val="fr-CD" w:eastAsia="fr-CD"/>
        </w:rPr>
        <w:t xml:space="preserve">oi portant promotion et protection des droits des peuples autochtones pygmées </w:t>
      </w:r>
      <w:r w:rsidRPr="0048331A">
        <w:rPr>
          <w:rFonts w:asciiTheme="majorHAnsi" w:hAnsiTheme="majorHAnsi" w:eastAsiaTheme="minorEastAsia" w:cstheme="majorHAnsi"/>
          <w:bCs/>
          <w:color w:val="000000" w:themeColor="text1"/>
          <w:sz w:val="20"/>
          <w:szCs w:val="20"/>
          <w:lang w:val="fr-FR"/>
        </w:rPr>
        <w:t>à l’Assemblée Nationale</w:t>
      </w:r>
      <w:r>
        <w:rPr>
          <w:rFonts w:asciiTheme="majorHAnsi" w:hAnsiTheme="majorHAnsi" w:eastAsiaTheme="minorEastAsia" w:cstheme="majorHAnsi"/>
          <w:bCs/>
          <w:color w:val="000000" w:themeColor="text1"/>
          <w:sz w:val="20"/>
          <w:szCs w:val="20"/>
          <w:lang w:val="fr-FR"/>
        </w:rPr>
        <w:t xml:space="preserve"> (</w:t>
      </w:r>
      <w:r w:rsidRPr="0048331A">
        <w:rPr>
          <w:rFonts w:asciiTheme="majorHAnsi" w:hAnsiTheme="majorHAnsi" w:eastAsiaTheme="minorEastAsia" w:cstheme="majorHAnsi"/>
          <w:b/>
          <w:bCs/>
          <w:color w:val="000000" w:themeColor="text1"/>
          <w:sz w:val="20"/>
          <w:szCs w:val="20"/>
          <w:lang w:val="fr-FR"/>
        </w:rPr>
        <w:t>le 07 avril 2021</w:t>
      </w:r>
      <w:r>
        <w:rPr>
          <w:rFonts w:asciiTheme="majorHAnsi" w:hAnsiTheme="majorHAnsi" w:eastAsiaTheme="minorEastAsia" w:cstheme="majorHAnsi"/>
          <w:b/>
          <w:bCs/>
          <w:color w:val="000000" w:themeColor="text1"/>
          <w:sz w:val="20"/>
          <w:szCs w:val="20"/>
          <w:lang w:val="fr-FR"/>
        </w:rPr>
        <w:t>) ;</w:t>
      </w:r>
    </w:p>
    <w:p w:rsidRPr="00A83288" w:rsidR="00AA32C6" w:rsidP="00AA32C6" w:rsidRDefault="00AA32C6" w14:paraId="2F7E7B25"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Pr>
          <w:rFonts w:asciiTheme="majorHAnsi" w:hAnsiTheme="majorHAnsi" w:eastAsiaTheme="minorEastAsia" w:cstheme="majorHAnsi"/>
          <w:bCs/>
          <w:color w:val="000000" w:themeColor="text1"/>
          <w:sz w:val="20"/>
          <w:szCs w:val="20"/>
          <w:lang w:val="fr-CD"/>
        </w:rPr>
        <w:t xml:space="preserve">Réception de la Loi </w:t>
      </w:r>
      <w:r w:rsidRPr="0048331A">
        <w:rPr>
          <w:rFonts w:asciiTheme="majorHAnsi" w:hAnsiTheme="majorHAnsi" w:eastAsiaTheme="minorEastAsia" w:cstheme="majorHAnsi"/>
          <w:bCs/>
          <w:color w:val="000000" w:themeColor="text1"/>
          <w:sz w:val="20"/>
          <w:szCs w:val="20"/>
          <w:lang w:val="fr-FR"/>
        </w:rPr>
        <w:t xml:space="preserve">au niveau du Sénat </w:t>
      </w:r>
      <w:r>
        <w:rPr>
          <w:rFonts w:asciiTheme="majorHAnsi" w:hAnsiTheme="majorHAnsi" w:eastAsiaTheme="minorEastAsia" w:cstheme="majorHAnsi"/>
          <w:bCs/>
          <w:color w:val="000000" w:themeColor="text1"/>
          <w:sz w:val="20"/>
          <w:szCs w:val="20"/>
          <w:lang w:val="fr-FR"/>
        </w:rPr>
        <w:t>(</w:t>
      </w:r>
      <w:r w:rsidRPr="0048331A">
        <w:rPr>
          <w:rFonts w:asciiTheme="majorHAnsi" w:hAnsiTheme="majorHAnsi" w:eastAsiaTheme="minorEastAsia" w:cstheme="majorHAnsi"/>
          <w:b/>
          <w:bCs/>
          <w:color w:val="000000" w:themeColor="text1"/>
          <w:sz w:val="20"/>
          <w:szCs w:val="20"/>
          <w:lang w:val="fr-FR"/>
        </w:rPr>
        <w:t>le 04 juin 2021</w:t>
      </w:r>
      <w:r>
        <w:rPr>
          <w:rFonts w:asciiTheme="majorHAnsi" w:hAnsiTheme="majorHAnsi" w:eastAsiaTheme="minorEastAsia" w:cstheme="majorHAnsi"/>
          <w:b/>
          <w:bCs/>
          <w:color w:val="000000" w:themeColor="text1"/>
          <w:sz w:val="20"/>
          <w:szCs w:val="20"/>
          <w:lang w:val="fr-FR"/>
        </w:rPr>
        <w:t>)</w:t>
      </w:r>
      <w:r w:rsidRPr="0048331A">
        <w:rPr>
          <w:rFonts w:asciiTheme="majorHAnsi" w:hAnsiTheme="majorHAnsi" w:eastAsiaTheme="minorEastAsia" w:cstheme="majorHAnsi"/>
          <w:b/>
          <w:bCs/>
          <w:color w:val="000000" w:themeColor="text1"/>
          <w:sz w:val="20"/>
          <w:szCs w:val="20"/>
          <w:lang w:val="fr-FR"/>
        </w:rPr>
        <w:t xml:space="preserve"> </w:t>
      </w:r>
      <w:r w:rsidRPr="0048331A">
        <w:rPr>
          <w:rFonts w:asciiTheme="majorHAnsi" w:hAnsiTheme="majorHAnsi" w:eastAsiaTheme="minorEastAsia" w:cstheme="majorHAnsi"/>
          <w:bCs/>
          <w:color w:val="000000" w:themeColor="text1"/>
          <w:sz w:val="20"/>
          <w:szCs w:val="20"/>
          <w:lang w:val="fr-FR"/>
        </w:rPr>
        <w:t xml:space="preserve">et </w:t>
      </w:r>
      <w:r>
        <w:rPr>
          <w:rFonts w:asciiTheme="majorHAnsi" w:hAnsiTheme="majorHAnsi" w:eastAsiaTheme="minorEastAsia" w:cstheme="majorHAnsi"/>
          <w:bCs/>
          <w:color w:val="000000" w:themeColor="text1"/>
          <w:sz w:val="20"/>
          <w:szCs w:val="20"/>
          <w:lang w:val="fr-CD"/>
        </w:rPr>
        <w:t>et transmission</w:t>
      </w:r>
      <w:r w:rsidRPr="0048331A">
        <w:rPr>
          <w:rFonts w:asciiTheme="majorHAnsi" w:hAnsiTheme="majorHAnsi" w:eastAsiaTheme="minorEastAsia" w:cstheme="majorHAnsi"/>
          <w:bCs/>
          <w:color w:val="000000" w:themeColor="text1"/>
          <w:sz w:val="20"/>
          <w:szCs w:val="20"/>
          <w:lang w:val="fr-FR"/>
        </w:rPr>
        <w:t xml:space="preserve"> à la commission culturelle au niveau du Sénat</w:t>
      </w:r>
      <w:r>
        <w:rPr>
          <w:rFonts w:asciiTheme="majorHAnsi" w:hAnsiTheme="majorHAnsi" w:eastAsiaTheme="minorEastAsia" w:cstheme="majorHAnsi"/>
          <w:bCs/>
          <w:color w:val="000000" w:themeColor="text1"/>
          <w:sz w:val="20"/>
          <w:szCs w:val="20"/>
          <w:lang w:val="fr-FR"/>
        </w:rPr>
        <w:t> ;</w:t>
      </w:r>
    </w:p>
    <w:p w:rsidRPr="00A83288" w:rsidR="00AA32C6" w:rsidP="00AA32C6" w:rsidRDefault="00AA32C6" w14:paraId="22470812"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A83288">
        <w:rPr>
          <w:rFonts w:asciiTheme="majorHAnsi" w:hAnsiTheme="majorHAnsi" w:eastAsiaTheme="minorEastAsia" w:cstheme="majorHAnsi"/>
          <w:bCs/>
          <w:color w:val="000000" w:themeColor="text1"/>
          <w:sz w:val="20"/>
          <w:szCs w:val="20"/>
          <w:lang w:val="fr-CD"/>
        </w:rPr>
        <w:lastRenderedPageBreak/>
        <w:t>Valid</w:t>
      </w:r>
      <w:r>
        <w:rPr>
          <w:rFonts w:asciiTheme="majorHAnsi" w:hAnsiTheme="majorHAnsi" w:eastAsiaTheme="minorEastAsia" w:cstheme="majorHAnsi"/>
          <w:bCs/>
          <w:color w:val="000000" w:themeColor="text1"/>
          <w:sz w:val="20"/>
          <w:szCs w:val="20"/>
          <w:lang w:val="fr-CD"/>
        </w:rPr>
        <w:t>ation d</w:t>
      </w:r>
      <w:r w:rsidRPr="00A83288">
        <w:rPr>
          <w:rFonts w:asciiTheme="majorHAnsi" w:hAnsiTheme="majorHAnsi" w:eastAsiaTheme="minorEastAsia" w:cstheme="majorHAnsi"/>
          <w:bCs/>
          <w:color w:val="000000" w:themeColor="text1"/>
          <w:sz w:val="20"/>
          <w:szCs w:val="20"/>
          <w:lang w:val="fr-CD"/>
        </w:rPr>
        <w:t>es Termes de Référence pour accompagner les communautés de Bakwangombe - Tshiefu dans les villages des Bondon, Mitsha, Kombe et Tongonuena à l’obtention des titres de quatre Concessions Forestières des Communautés Locales (CFCL)</w:t>
      </w:r>
      <w:r>
        <w:rPr>
          <w:rFonts w:asciiTheme="majorHAnsi" w:hAnsiTheme="majorHAnsi" w:eastAsiaTheme="minorEastAsia" w:cstheme="majorHAnsi"/>
          <w:bCs/>
          <w:color w:val="000000" w:themeColor="text1"/>
          <w:sz w:val="20"/>
          <w:szCs w:val="20"/>
          <w:lang w:val="fr-CD"/>
        </w:rPr>
        <w:t> ;</w:t>
      </w:r>
    </w:p>
    <w:p w:rsidRPr="00A83288" w:rsidR="00AA32C6" w:rsidP="00AA32C6" w:rsidRDefault="00AA32C6" w14:paraId="1A0D54E9"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A83288">
        <w:rPr>
          <w:rFonts w:asciiTheme="majorHAnsi" w:hAnsiTheme="majorHAnsi" w:eastAsiaTheme="minorEastAsia" w:cstheme="majorHAnsi"/>
          <w:bCs/>
          <w:color w:val="000000" w:themeColor="text1"/>
          <w:sz w:val="20"/>
          <w:szCs w:val="20"/>
          <w:lang w:val="fr-CD"/>
        </w:rPr>
        <w:t>Appu</w:t>
      </w:r>
      <w:r>
        <w:rPr>
          <w:rFonts w:asciiTheme="majorHAnsi" w:hAnsiTheme="majorHAnsi" w:eastAsiaTheme="minorEastAsia" w:cstheme="majorHAnsi"/>
          <w:bCs/>
          <w:color w:val="000000" w:themeColor="text1"/>
          <w:sz w:val="20"/>
          <w:szCs w:val="20"/>
          <w:lang w:val="fr-CD"/>
        </w:rPr>
        <w:t>yer</w:t>
      </w:r>
      <w:r w:rsidRPr="00A83288">
        <w:rPr>
          <w:rFonts w:asciiTheme="majorHAnsi" w:hAnsiTheme="majorHAnsi" w:eastAsiaTheme="minorEastAsia" w:cstheme="majorHAnsi"/>
          <w:bCs/>
          <w:color w:val="000000" w:themeColor="text1"/>
          <w:sz w:val="20"/>
          <w:szCs w:val="20"/>
          <w:lang w:val="fr-CD"/>
        </w:rPr>
        <w:t xml:space="preserve"> le suivi au Senat de la loi portant principes fondamentaux portant principes fondamentaux relatifs aux droits des Peuples Autochtones Pygmées de la République Démocratique du Congo adoptée en avril 2021 par l'Assemblée Nationale.</w:t>
      </w:r>
    </w:p>
    <w:p w:rsidRPr="00C46C08" w:rsidR="00AA32C6" w:rsidP="00AA32C6" w:rsidRDefault="00AA32C6" w14:paraId="0C7F353B" w14:textId="77777777">
      <w:pPr>
        <w:pStyle w:val="Sansinterligne1"/>
        <w:tabs>
          <w:tab w:val="left" w:pos="4120"/>
        </w:tabs>
        <w:spacing w:line="312" w:lineRule="auto"/>
        <w:ind w:left="360"/>
        <w:rPr>
          <w:rFonts w:asciiTheme="majorHAnsi" w:hAnsiTheme="majorHAnsi" w:cstheme="majorHAnsi"/>
          <w:bCs/>
          <w:color w:val="000000" w:themeColor="text1"/>
          <w:sz w:val="20"/>
          <w:szCs w:val="20"/>
          <w:lang w:val="fr-FR"/>
        </w:rPr>
      </w:pPr>
    </w:p>
    <w:p w:rsidRPr="00C46C08" w:rsidR="00AA32C6" w:rsidP="00AA32C6" w:rsidRDefault="00AA32C6" w14:paraId="0729CFF6" w14:textId="77777777">
      <w:pPr>
        <w:pStyle w:val="Sansinterligne1"/>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 xml:space="preserve">Les prochaines étapes sont : </w:t>
      </w:r>
    </w:p>
    <w:p w:rsidRPr="00C46C08" w:rsidR="00AA32C6" w:rsidP="00AA32C6" w:rsidRDefault="00AA32C6" w14:paraId="6A1BB455"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 xml:space="preserve">Traduire la </w:t>
      </w:r>
      <w:r>
        <w:rPr>
          <w:rFonts w:asciiTheme="majorHAnsi" w:hAnsiTheme="majorHAnsi" w:eastAsiaTheme="minorEastAsia" w:cstheme="majorHAnsi"/>
          <w:bCs/>
          <w:color w:val="000000" w:themeColor="text1"/>
          <w:sz w:val="20"/>
          <w:szCs w:val="20"/>
          <w:lang w:val="fr-FR"/>
        </w:rPr>
        <w:t>L</w:t>
      </w:r>
      <w:r w:rsidRPr="00C46C08">
        <w:rPr>
          <w:rFonts w:asciiTheme="majorHAnsi" w:hAnsiTheme="majorHAnsi" w:eastAsiaTheme="minorEastAsia" w:cstheme="majorHAnsi"/>
          <w:bCs/>
          <w:color w:val="000000" w:themeColor="text1"/>
          <w:sz w:val="20"/>
          <w:szCs w:val="20"/>
          <w:lang w:val="fr-FR"/>
        </w:rPr>
        <w:t>oi en langues nationales/locales et production des boîtes à images ;</w:t>
      </w:r>
    </w:p>
    <w:p w:rsidRPr="00C46C08" w:rsidR="00AA32C6" w:rsidP="00AA32C6" w:rsidRDefault="00AA32C6" w14:paraId="43E201E9"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 xml:space="preserve">Vulgariser la loi dans les territoires PACDF/DGM-RDC ; </w:t>
      </w:r>
    </w:p>
    <w:p w:rsidRPr="00C46C08" w:rsidR="00AA32C6" w:rsidP="00AA32C6" w:rsidRDefault="00AA32C6" w14:paraId="50702A1A"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 xml:space="preserve">Suivre les réformes en cours pour garantir la conformité et la prise en compte de la loi PA dans ces politiques et lois ;  </w:t>
      </w:r>
    </w:p>
    <w:p w:rsidRPr="00C46C08" w:rsidR="00AA32C6" w:rsidP="00AA32C6" w:rsidRDefault="00AA32C6" w14:paraId="7A0BF4D8"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Développer les mesures d’application pour une application effective de la loi PA</w:t>
      </w:r>
      <w:r>
        <w:rPr>
          <w:rFonts w:asciiTheme="majorHAnsi" w:hAnsiTheme="majorHAnsi" w:eastAsiaTheme="minorEastAsia" w:cstheme="majorHAnsi"/>
          <w:bCs/>
          <w:color w:val="000000" w:themeColor="text1"/>
          <w:sz w:val="20"/>
          <w:szCs w:val="20"/>
          <w:lang w:val="fr-FR"/>
        </w:rPr>
        <w:t> ;</w:t>
      </w:r>
    </w:p>
    <w:p w:rsidR="00AA32C6" w:rsidP="00AA32C6" w:rsidRDefault="00AA32C6" w14:paraId="37BCF4A9"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C46C08">
        <w:rPr>
          <w:rFonts w:asciiTheme="majorHAnsi" w:hAnsiTheme="majorHAnsi" w:eastAsiaTheme="minorEastAsia" w:cstheme="majorHAnsi"/>
          <w:bCs/>
          <w:color w:val="000000" w:themeColor="text1"/>
          <w:sz w:val="20"/>
          <w:szCs w:val="20"/>
          <w:lang w:val="fr-FR"/>
        </w:rPr>
        <w:t xml:space="preserve">Accompagner les Assemblées Provinciales et Gouvernements provinciaux dans la production des Edits provinciaux (outils de mise en œuvre de la </w:t>
      </w:r>
      <w:r>
        <w:rPr>
          <w:rFonts w:asciiTheme="majorHAnsi" w:hAnsiTheme="majorHAnsi" w:eastAsiaTheme="minorEastAsia" w:cstheme="majorHAnsi"/>
          <w:bCs/>
          <w:color w:val="000000" w:themeColor="text1"/>
          <w:sz w:val="20"/>
          <w:szCs w:val="20"/>
          <w:lang w:val="fr-FR"/>
        </w:rPr>
        <w:t>L</w:t>
      </w:r>
      <w:r w:rsidRPr="00C46C08">
        <w:rPr>
          <w:rFonts w:asciiTheme="majorHAnsi" w:hAnsiTheme="majorHAnsi" w:eastAsiaTheme="minorEastAsia" w:cstheme="majorHAnsi"/>
          <w:bCs/>
          <w:color w:val="000000" w:themeColor="text1"/>
          <w:sz w:val="20"/>
          <w:szCs w:val="20"/>
          <w:lang w:val="fr-FR"/>
        </w:rPr>
        <w:t>oi).</w:t>
      </w:r>
    </w:p>
    <w:p w:rsidR="00AA32C6" w:rsidP="00AA32C6" w:rsidRDefault="00AA32C6" w14:paraId="6702CA57" w14:textId="77777777">
      <w:pPr>
        <w:pStyle w:val="Sansinterligne1"/>
        <w:numPr>
          <w:ilvl w:val="0"/>
          <w:numId w:val="17"/>
        </w:numPr>
        <w:spacing w:line="312" w:lineRule="auto"/>
        <w:jc w:val="both"/>
        <w:rPr>
          <w:rFonts w:asciiTheme="majorHAnsi" w:hAnsiTheme="majorHAnsi" w:eastAsiaTheme="minorEastAsia" w:cstheme="majorHAnsi"/>
          <w:bCs/>
          <w:color w:val="000000" w:themeColor="text1"/>
          <w:sz w:val="20"/>
          <w:szCs w:val="20"/>
          <w:lang w:val="fr-FR"/>
        </w:rPr>
      </w:pPr>
      <w:r w:rsidRPr="00A83288">
        <w:rPr>
          <w:rFonts w:asciiTheme="majorHAnsi" w:hAnsiTheme="majorHAnsi" w:eastAsiaTheme="minorEastAsia" w:cstheme="majorHAnsi"/>
          <w:bCs/>
          <w:color w:val="000000" w:themeColor="text1"/>
          <w:sz w:val="20"/>
          <w:szCs w:val="20"/>
          <w:lang w:val="fr-FR"/>
        </w:rPr>
        <w:t>Remettre officiellement les arrêtés des 4 CFCL aux communautés pygmées de Tshiefu </w:t>
      </w:r>
      <w:r>
        <w:rPr>
          <w:rFonts w:asciiTheme="majorHAnsi" w:hAnsiTheme="majorHAnsi" w:eastAsiaTheme="minorEastAsia" w:cstheme="majorHAnsi"/>
          <w:bCs/>
          <w:color w:val="000000" w:themeColor="text1"/>
          <w:sz w:val="20"/>
          <w:szCs w:val="20"/>
          <w:lang w:val="fr-FR"/>
        </w:rPr>
        <w:t>.</w:t>
      </w:r>
    </w:p>
    <w:tbl>
      <w:tblPr>
        <w:tblStyle w:val="Grilledutableau"/>
        <w:tblW w:w="0" w:type="auto"/>
        <w:tblInd w:w="360" w:type="dxa"/>
        <w:tblLook w:val="04A0" w:firstRow="1" w:lastRow="0" w:firstColumn="1" w:lastColumn="0" w:noHBand="0" w:noVBand="1"/>
      </w:tblPr>
      <w:tblGrid>
        <w:gridCol w:w="4004"/>
        <w:gridCol w:w="4391"/>
      </w:tblGrid>
      <w:tr w:rsidR="00BC3955" w:rsidTr="00BC3955" w14:paraId="49471919" w14:textId="77777777">
        <w:tc>
          <w:tcPr>
            <w:tcW w:w="4377" w:type="dxa"/>
          </w:tcPr>
          <w:p w:rsidR="00BC3955" w:rsidP="00AA32C6" w:rsidRDefault="00BC3955" w14:paraId="50C09B4C" w14:textId="1E2A2002">
            <w:pPr>
              <w:pStyle w:val="Sansinterligne1"/>
              <w:spacing w:line="312" w:lineRule="auto"/>
              <w:jc w:val="both"/>
              <w:rPr>
                <w:rFonts w:asciiTheme="majorHAnsi" w:hAnsiTheme="majorHAnsi" w:eastAsiaTheme="minorEastAsia" w:cstheme="majorHAnsi"/>
                <w:bCs/>
                <w:color w:val="000000" w:themeColor="text1"/>
                <w:sz w:val="20"/>
                <w:szCs w:val="20"/>
                <w:lang w:val="fr-FR"/>
              </w:rPr>
            </w:pPr>
            <w:r w:rsidRPr="006D41CE">
              <w:rPr>
                <w:rFonts w:eastAsia="Calibri" w:asciiTheme="majorHAnsi" w:hAnsiTheme="majorHAnsi" w:cstheme="majorHAnsi"/>
                <w:bCs/>
                <w:noProof/>
                <w:color w:val="000000" w:themeColor="text1"/>
                <w:sz w:val="20"/>
                <w:szCs w:val="20"/>
                <w:lang w:val="fr-FR" w:eastAsia="fr-FR"/>
              </w:rPr>
              <w:drawing>
                <wp:inline distT="0" distB="0" distL="0" distR="0" wp14:anchorId="511AA479" wp14:editId="06249532">
                  <wp:extent cx="2412000" cy="2226570"/>
                  <wp:effectExtent l="0" t="0" r="7620" b="2540"/>
                  <wp:docPr id="16" name="Image 7" descr="Une image contenant intérieur, plafond, personne, auditorium&#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descr="Une image contenant intérieur, plafond, personne, auditorium&#10;&#10;Description générée automatiquemen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2000" cy="2226570"/>
                          </a:xfrm>
                          <a:prstGeom prst="rect">
                            <a:avLst/>
                          </a:prstGeom>
                          <a:noFill/>
                          <a:ln>
                            <a:noFill/>
                          </a:ln>
                        </pic:spPr>
                      </pic:pic>
                    </a:graphicData>
                  </a:graphic>
                </wp:inline>
              </w:drawing>
            </w:r>
          </w:p>
        </w:tc>
        <w:tc>
          <w:tcPr>
            <w:tcW w:w="4378" w:type="dxa"/>
          </w:tcPr>
          <w:p w:rsidR="00BC3955" w:rsidP="00AA32C6" w:rsidRDefault="00BC3955" w14:paraId="08128363" w14:textId="3069F52B">
            <w:pPr>
              <w:pStyle w:val="Sansinterligne1"/>
              <w:spacing w:line="312" w:lineRule="auto"/>
              <w:jc w:val="both"/>
              <w:rPr>
                <w:rFonts w:asciiTheme="majorHAnsi" w:hAnsiTheme="majorHAnsi" w:eastAsiaTheme="minorEastAsia" w:cstheme="majorHAnsi"/>
                <w:bCs/>
                <w:color w:val="000000" w:themeColor="text1"/>
                <w:sz w:val="20"/>
                <w:szCs w:val="20"/>
                <w:lang w:val="fr-FR"/>
              </w:rPr>
            </w:pPr>
            <w:r w:rsidRPr="006D41CE">
              <w:rPr>
                <w:rFonts w:eastAsia="Calibri" w:asciiTheme="majorHAnsi" w:hAnsiTheme="majorHAnsi" w:cstheme="majorHAnsi"/>
                <w:bCs/>
                <w:noProof/>
                <w:color w:val="000000" w:themeColor="text1"/>
                <w:sz w:val="20"/>
                <w:szCs w:val="20"/>
                <w:lang w:val="fr-FR" w:eastAsia="fr-FR"/>
              </w:rPr>
              <w:drawing>
                <wp:inline distT="0" distB="0" distL="0" distR="0" wp14:anchorId="6BEF2D83" wp14:editId="51B1F1F3">
                  <wp:extent cx="2663473" cy="2217420"/>
                  <wp:effectExtent l="0" t="0" r="3810" b="0"/>
                  <wp:docPr id="17" name="Image 16" descr="Une image contenant personne, extérieur, terrain,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personne, extérieur, terrain, gens&#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950" cy="2222812"/>
                          </a:xfrm>
                          <a:prstGeom prst="rect">
                            <a:avLst/>
                          </a:prstGeom>
                          <a:noFill/>
                          <a:ln>
                            <a:noFill/>
                          </a:ln>
                        </pic:spPr>
                      </pic:pic>
                    </a:graphicData>
                  </a:graphic>
                </wp:inline>
              </w:drawing>
            </w:r>
          </w:p>
        </w:tc>
      </w:tr>
    </w:tbl>
    <w:p w:rsidRPr="00C46C08" w:rsidR="00AA32C6" w:rsidP="00AA32C6" w:rsidRDefault="00AA32C6" w14:paraId="7119485D" w14:textId="77777777">
      <w:pPr>
        <w:pStyle w:val="Sansinterligne1"/>
        <w:spacing w:line="312" w:lineRule="auto"/>
        <w:ind w:left="360"/>
        <w:jc w:val="both"/>
        <w:rPr>
          <w:rFonts w:asciiTheme="majorHAnsi" w:hAnsiTheme="majorHAnsi" w:eastAsiaTheme="minorEastAsia" w:cstheme="majorHAnsi"/>
          <w:bCs/>
          <w:color w:val="000000" w:themeColor="text1"/>
          <w:sz w:val="20"/>
          <w:szCs w:val="20"/>
          <w:lang w:val="fr-FR"/>
        </w:rPr>
      </w:pPr>
    </w:p>
    <w:p w:rsidRPr="00D36C54" w:rsidR="00AA32C6" w:rsidP="00AA32C6" w:rsidRDefault="00AA32C6" w14:paraId="21B95F32" w14:textId="51B88F9A">
      <w:pPr>
        <w:pStyle w:val="Sansinterligne1"/>
        <w:tabs>
          <w:tab w:val="left" w:pos="4120"/>
        </w:tabs>
        <w:spacing w:line="312" w:lineRule="auto"/>
        <w:ind w:left="720"/>
        <w:jc w:val="both"/>
        <w:rPr>
          <w:rFonts w:eastAsia="Calibri" w:asciiTheme="majorHAnsi" w:hAnsiTheme="majorHAnsi" w:cstheme="majorHAnsi"/>
          <w:bCs/>
          <w:color w:val="000000" w:themeColor="text1"/>
          <w:sz w:val="20"/>
          <w:szCs w:val="20"/>
          <w:lang w:val="fr-CD" w:eastAsia="fr-CD"/>
        </w:rPr>
      </w:pPr>
    </w:p>
    <w:p w:rsidRPr="00C82CF1" w:rsidR="00AA32C6" w:rsidP="00AA32C6" w:rsidRDefault="00AA32C6" w14:paraId="5F85BEAE" w14:textId="77777777">
      <w:pPr>
        <w:pStyle w:val="Sansinterligne1"/>
        <w:tabs>
          <w:tab w:val="left" w:pos="4120"/>
        </w:tabs>
        <w:spacing w:line="312" w:lineRule="auto"/>
        <w:jc w:val="both"/>
        <w:rPr>
          <w:rFonts w:eastAsia="Calibri" w:asciiTheme="majorHAnsi" w:hAnsiTheme="majorHAnsi" w:cstheme="majorHAnsi"/>
          <w:b/>
          <w:bCs/>
          <w:color w:val="000000" w:themeColor="text1"/>
          <w:sz w:val="20"/>
          <w:szCs w:val="20"/>
          <w:lang w:val="fr-CD" w:eastAsia="fr-CD"/>
        </w:rPr>
      </w:pPr>
      <w:r w:rsidRPr="00C82CF1">
        <w:rPr>
          <w:rFonts w:eastAsia="Calibri" w:asciiTheme="majorHAnsi" w:hAnsiTheme="majorHAnsi" w:cstheme="majorHAnsi"/>
          <w:b/>
          <w:bCs/>
          <w:color w:val="000000" w:themeColor="text1"/>
          <w:sz w:val="20"/>
          <w:szCs w:val="20"/>
          <w:lang w:val="fr-CD" w:eastAsia="fr-CD"/>
        </w:rPr>
        <w:t>Axe 3 – Participation au programme REDD+ </w:t>
      </w:r>
    </w:p>
    <w:p w:rsidRPr="008F0313" w:rsidR="00AA32C6" w:rsidP="00AA32C6" w:rsidRDefault="00AA32C6" w14:paraId="28F0F7EC" w14:textId="77777777">
      <w:pPr>
        <w:pStyle w:val="Sansinterligne1"/>
        <w:numPr>
          <w:ilvl w:val="0"/>
          <w:numId w:val="27"/>
        </w:numPr>
        <w:spacing w:line="312" w:lineRule="auto"/>
        <w:jc w:val="both"/>
        <w:rPr>
          <w:rFonts w:asciiTheme="majorHAnsi" w:hAnsiTheme="majorHAnsi" w:eastAsiaTheme="minorEastAsia" w:cstheme="majorHAnsi"/>
          <w:bCs/>
          <w:color w:val="000000" w:themeColor="text1"/>
          <w:sz w:val="20"/>
          <w:szCs w:val="20"/>
          <w:lang w:val="fr-CD"/>
        </w:rPr>
      </w:pPr>
      <w:r w:rsidRPr="008F0313">
        <w:rPr>
          <w:rFonts w:asciiTheme="majorHAnsi" w:hAnsiTheme="majorHAnsi" w:eastAsiaTheme="minorEastAsia" w:cstheme="majorHAnsi"/>
          <w:bCs/>
          <w:color w:val="000000" w:themeColor="text1"/>
          <w:sz w:val="20"/>
          <w:szCs w:val="20"/>
          <w:lang w:val="fr-CD"/>
        </w:rPr>
        <w:t xml:space="preserve">5 microprojets en faveur des PA des territoires de Yahuma, Opala, Banalia, Bafwasende et Mambasa ont été élaborés au cours d’une mission de suivi- technique et du screening environnemental et social. </w:t>
      </w:r>
      <w:r>
        <w:rPr>
          <w:rFonts w:asciiTheme="majorHAnsi" w:hAnsiTheme="majorHAnsi" w:eastAsiaTheme="minorEastAsia" w:cstheme="majorHAnsi"/>
          <w:bCs/>
          <w:color w:val="000000" w:themeColor="text1"/>
          <w:sz w:val="20"/>
          <w:szCs w:val="20"/>
          <w:lang w:val="fr-CD"/>
        </w:rPr>
        <w:t>Au moment de la rédaction de ce rapport, ces microprojets ont reçu l’avis de non objection de la Banque Mondiale pour financement. Précisons que les dispositions relatives à la sauvegarde environnementale et sociale ont été directement incluses dans le document du microprojet. Une fiche de suivi des indicateurs de sauvegarde a de ce fait été élaborée et validée par la Banque Mondiale.</w:t>
      </w:r>
    </w:p>
    <w:p w:rsidRPr="008F0313" w:rsidR="00AA32C6" w:rsidP="00AA32C6" w:rsidRDefault="00AA32C6" w14:paraId="3F63E2FD" w14:textId="77777777">
      <w:pPr>
        <w:pStyle w:val="Sansinterligne1"/>
        <w:numPr>
          <w:ilvl w:val="0"/>
          <w:numId w:val="27"/>
        </w:numPr>
        <w:spacing w:line="312" w:lineRule="auto"/>
        <w:jc w:val="both"/>
        <w:rPr>
          <w:rFonts w:asciiTheme="majorHAnsi" w:hAnsiTheme="majorHAnsi" w:eastAsiaTheme="minorEastAsia" w:cstheme="majorHAnsi"/>
          <w:bCs/>
          <w:color w:val="000000" w:themeColor="text1"/>
          <w:sz w:val="20"/>
          <w:szCs w:val="20"/>
          <w:lang w:val="fr-CD"/>
        </w:rPr>
      </w:pPr>
      <w:r w:rsidRPr="008F0313">
        <w:rPr>
          <w:rFonts w:asciiTheme="majorHAnsi" w:hAnsiTheme="majorHAnsi" w:eastAsiaTheme="minorEastAsia" w:cstheme="majorHAnsi"/>
          <w:bCs/>
          <w:color w:val="000000" w:themeColor="text1"/>
          <w:sz w:val="20"/>
          <w:szCs w:val="20"/>
          <w:lang w:val="fr-CD"/>
        </w:rPr>
        <w:t>Distribution des ruches et installation pour la production et commercialisation de miel dont 56 ruches dans le territoire de Kalehe</w:t>
      </w:r>
    </w:p>
    <w:p w:rsidRPr="008F0313" w:rsidR="00AA32C6" w:rsidP="00AA32C6" w:rsidRDefault="00AA32C6" w14:paraId="7607DDF9" w14:textId="77777777">
      <w:pPr>
        <w:pStyle w:val="Sansinterligne1"/>
        <w:numPr>
          <w:ilvl w:val="0"/>
          <w:numId w:val="27"/>
        </w:numPr>
        <w:spacing w:line="312" w:lineRule="auto"/>
        <w:jc w:val="both"/>
        <w:rPr>
          <w:rFonts w:asciiTheme="majorHAnsi" w:hAnsiTheme="majorHAnsi" w:eastAsiaTheme="minorEastAsia" w:cstheme="majorHAnsi"/>
          <w:bCs/>
          <w:color w:val="000000" w:themeColor="text1"/>
          <w:sz w:val="20"/>
          <w:szCs w:val="20"/>
          <w:lang w:val="fr-CD"/>
        </w:rPr>
      </w:pPr>
      <w:r w:rsidRPr="008F0313">
        <w:rPr>
          <w:rFonts w:asciiTheme="majorHAnsi" w:hAnsiTheme="majorHAnsi" w:eastAsiaTheme="minorEastAsia" w:cstheme="majorHAnsi"/>
          <w:bCs/>
          <w:color w:val="000000" w:themeColor="text1"/>
          <w:sz w:val="20"/>
          <w:szCs w:val="20"/>
          <w:lang w:val="fr-CD"/>
        </w:rPr>
        <w:t>192 125 plants à croissance rapide installés sur 37 ha d’arbres composés de Cedrela, Mesopscice, Grevillea dans le territoire de Kalehe</w:t>
      </w:r>
    </w:p>
    <w:p w:rsidRPr="008F0313" w:rsidR="00AA32C6" w:rsidP="00AA32C6" w:rsidRDefault="00AA32C6" w14:paraId="26DB8009" w14:textId="77777777">
      <w:pPr>
        <w:pStyle w:val="Paragraphedeliste"/>
        <w:numPr>
          <w:ilvl w:val="0"/>
          <w:numId w:val="27"/>
        </w:numPr>
        <w:spacing w:after="0" w:line="312" w:lineRule="auto"/>
        <w:ind w:right="0"/>
        <w:rPr>
          <w:rFonts w:asciiTheme="majorHAnsi" w:hAnsiTheme="majorHAnsi" w:eastAsiaTheme="minorEastAsia" w:cstheme="majorHAnsi"/>
          <w:bCs/>
          <w:color w:val="000000" w:themeColor="text1"/>
          <w:sz w:val="20"/>
          <w:szCs w:val="20"/>
          <w:lang w:eastAsia="en-US"/>
        </w:rPr>
      </w:pPr>
      <w:r w:rsidRPr="008F0313">
        <w:rPr>
          <w:rFonts w:asciiTheme="majorHAnsi" w:hAnsiTheme="majorHAnsi" w:eastAsiaTheme="minorEastAsia" w:cstheme="majorHAnsi"/>
          <w:bCs/>
          <w:color w:val="000000" w:themeColor="text1"/>
          <w:sz w:val="20"/>
          <w:szCs w:val="20"/>
          <w:lang w:eastAsia="en-US"/>
        </w:rPr>
        <w:t>260 ruches aménagées dans le territoire de Walikale ;</w:t>
      </w:r>
    </w:p>
    <w:p w:rsidR="00AA32C6" w:rsidP="00AA32C6" w:rsidRDefault="00AA32C6" w14:paraId="4DCBA65F"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Pr>
          <w:rFonts w:asciiTheme="majorHAnsi" w:hAnsiTheme="majorHAnsi" w:eastAsiaTheme="minorEastAsia" w:cstheme="majorHAnsi"/>
          <w:bCs/>
          <w:color w:val="000000" w:themeColor="text1"/>
          <w:sz w:val="20"/>
          <w:szCs w:val="20"/>
          <w:lang w:val="fr-CD"/>
        </w:rPr>
        <w:lastRenderedPageBreak/>
        <w:t xml:space="preserve">Un </w:t>
      </w:r>
      <w:r w:rsidRPr="006365BC">
        <w:rPr>
          <w:rFonts w:asciiTheme="majorHAnsi" w:hAnsiTheme="majorHAnsi" w:eastAsiaTheme="minorEastAsia" w:cstheme="majorHAnsi"/>
          <w:bCs/>
          <w:color w:val="000000" w:themeColor="text1"/>
          <w:sz w:val="20"/>
          <w:szCs w:val="20"/>
          <w:lang w:val="fr-CD"/>
        </w:rPr>
        <w:t>Plan de Gestion Environnementale et Sociale Simplifié des microprojets du bassin de Maï-Ndombe</w:t>
      </w:r>
      <w:r w:rsidRPr="00803FF0">
        <w:rPr>
          <w:rFonts w:asciiTheme="majorHAnsi" w:hAnsiTheme="majorHAnsi" w:eastAsiaTheme="minorEastAsia" w:cstheme="majorHAnsi"/>
          <w:bCs/>
          <w:color w:val="000000" w:themeColor="text1"/>
          <w:sz w:val="20"/>
          <w:szCs w:val="20"/>
          <w:lang w:val="fr-CD"/>
        </w:rPr>
        <w:t xml:space="preserve"> </w:t>
      </w:r>
      <w:r>
        <w:rPr>
          <w:rFonts w:asciiTheme="majorHAnsi" w:hAnsiTheme="majorHAnsi" w:eastAsiaTheme="minorEastAsia" w:cstheme="majorHAnsi"/>
          <w:bCs/>
          <w:color w:val="000000" w:themeColor="text1"/>
          <w:sz w:val="20"/>
          <w:szCs w:val="20"/>
          <w:lang w:val="fr-CD"/>
        </w:rPr>
        <w:t>v</w:t>
      </w:r>
      <w:r w:rsidRPr="006365BC">
        <w:rPr>
          <w:rFonts w:asciiTheme="majorHAnsi" w:hAnsiTheme="majorHAnsi" w:eastAsiaTheme="minorEastAsia" w:cstheme="majorHAnsi"/>
          <w:bCs/>
          <w:color w:val="000000" w:themeColor="text1"/>
          <w:sz w:val="20"/>
          <w:szCs w:val="20"/>
          <w:lang w:val="fr-CD"/>
        </w:rPr>
        <w:t>alid</w:t>
      </w:r>
      <w:r>
        <w:rPr>
          <w:rFonts w:asciiTheme="majorHAnsi" w:hAnsiTheme="majorHAnsi" w:eastAsiaTheme="minorEastAsia" w:cstheme="majorHAnsi"/>
          <w:bCs/>
          <w:color w:val="000000" w:themeColor="text1"/>
          <w:sz w:val="20"/>
          <w:szCs w:val="20"/>
          <w:lang w:val="fr-CD"/>
        </w:rPr>
        <w:t xml:space="preserve">é </w:t>
      </w:r>
      <w:r w:rsidRPr="006365BC">
        <w:rPr>
          <w:rFonts w:asciiTheme="majorHAnsi" w:hAnsiTheme="majorHAnsi" w:eastAsiaTheme="minorEastAsia" w:cstheme="majorHAnsi"/>
          <w:bCs/>
          <w:color w:val="000000" w:themeColor="text1"/>
          <w:sz w:val="20"/>
          <w:szCs w:val="20"/>
          <w:lang w:val="fr-CD"/>
        </w:rPr>
        <w:t>par la Banque Mondiale</w:t>
      </w:r>
      <w:r>
        <w:rPr>
          <w:rFonts w:asciiTheme="majorHAnsi" w:hAnsiTheme="majorHAnsi" w:eastAsiaTheme="minorEastAsia" w:cstheme="majorHAnsi"/>
          <w:bCs/>
          <w:color w:val="000000" w:themeColor="text1"/>
          <w:sz w:val="20"/>
          <w:szCs w:val="20"/>
          <w:lang w:val="fr-CD"/>
        </w:rPr>
        <w:t xml:space="preserve"> </w:t>
      </w:r>
      <w:r w:rsidRPr="006365BC">
        <w:rPr>
          <w:rFonts w:asciiTheme="majorHAnsi" w:hAnsiTheme="majorHAnsi" w:eastAsiaTheme="minorEastAsia" w:cstheme="majorHAnsi"/>
          <w:bCs/>
          <w:color w:val="000000" w:themeColor="text1"/>
          <w:sz w:val="20"/>
          <w:szCs w:val="20"/>
          <w:lang w:val="fr-CD"/>
        </w:rPr>
        <w:t>;</w:t>
      </w:r>
      <w:r>
        <w:rPr>
          <w:rFonts w:asciiTheme="majorHAnsi" w:hAnsiTheme="majorHAnsi" w:eastAsiaTheme="minorEastAsia" w:cstheme="majorHAnsi"/>
          <w:bCs/>
          <w:color w:val="000000" w:themeColor="text1"/>
          <w:sz w:val="20"/>
          <w:szCs w:val="20"/>
          <w:lang w:val="fr-CD"/>
        </w:rPr>
        <w:t xml:space="preserve">             </w:t>
      </w:r>
    </w:p>
    <w:p w:rsidRPr="006365BC" w:rsidR="00AA32C6" w:rsidP="2C0EA1C6" w:rsidRDefault="00AA32C6" w14:paraId="18BA60D5" w14:textId="77777777">
      <w:pPr>
        <w:pStyle w:val="Sansinterligne1"/>
        <w:tabs>
          <w:tab w:val="left" w:pos="4120"/>
        </w:tabs>
        <w:spacing w:line="312" w:lineRule="auto"/>
        <w:jc w:val="both"/>
        <w:rPr>
          <w:rFonts w:ascii="Calibri Light" w:hAnsi="Calibri Light" w:eastAsia="" w:cs="Calibri Light" w:asciiTheme="majorAscii" w:hAnsiTheme="majorAscii" w:eastAsiaTheme="minorEastAsia" w:cstheme="majorAscii"/>
          <w:color w:val="000000" w:themeColor="text1"/>
          <w:sz w:val="20"/>
          <w:szCs w:val="20"/>
          <w:lang w:val="fr-CD"/>
        </w:rPr>
      </w:pPr>
      <w:r>
        <w:object w:dxaOrig="1474" w:dyaOrig="971" w14:anchorId="43F35EE8">
          <v:shape id="_x0000_i1026" style="width:73.2pt;height:49.2pt" o:ole="" type="#_x0000_t75">
            <v:imagedata o:title="" r:id="rId14"/>
          </v:shape>
          <o:OLEObject Type="Embed" ProgID="AcroExch.Document" ShapeID="_x0000_i1026" DrawAspect="Icon" ObjectID="_1709019099" r:id="rId15"/>
        </w:object>
      </w:r>
    </w:p>
    <w:p w:rsidR="00AA32C6" w:rsidP="00AA32C6" w:rsidRDefault="00AA32C6" w14:paraId="41218872"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Pr>
          <w:rFonts w:asciiTheme="majorHAnsi" w:hAnsiTheme="majorHAnsi" w:eastAsiaTheme="minorEastAsia" w:cstheme="majorHAnsi"/>
          <w:bCs/>
          <w:color w:val="000000" w:themeColor="text1"/>
          <w:sz w:val="20"/>
          <w:szCs w:val="20"/>
          <w:lang w:val="fr-CD"/>
        </w:rPr>
        <w:t>3 a</w:t>
      </w:r>
      <w:r w:rsidRPr="006365BC">
        <w:rPr>
          <w:rFonts w:asciiTheme="majorHAnsi" w:hAnsiTheme="majorHAnsi" w:eastAsiaTheme="minorEastAsia" w:cstheme="majorHAnsi"/>
          <w:bCs/>
          <w:color w:val="000000" w:themeColor="text1"/>
          <w:sz w:val="20"/>
          <w:szCs w:val="20"/>
          <w:lang w:val="fr-CD"/>
        </w:rPr>
        <w:t>venant</w:t>
      </w:r>
      <w:r>
        <w:rPr>
          <w:rFonts w:asciiTheme="majorHAnsi" w:hAnsiTheme="majorHAnsi" w:eastAsiaTheme="minorEastAsia" w:cstheme="majorHAnsi"/>
          <w:bCs/>
          <w:color w:val="000000" w:themeColor="text1"/>
          <w:sz w:val="20"/>
          <w:szCs w:val="20"/>
          <w:lang w:val="fr-CD"/>
        </w:rPr>
        <w:t>s</w:t>
      </w:r>
      <w:r w:rsidRPr="006365BC">
        <w:rPr>
          <w:rFonts w:asciiTheme="majorHAnsi" w:hAnsiTheme="majorHAnsi" w:eastAsiaTheme="minorEastAsia" w:cstheme="majorHAnsi"/>
          <w:bCs/>
          <w:color w:val="000000" w:themeColor="text1"/>
          <w:sz w:val="20"/>
          <w:szCs w:val="20"/>
          <w:lang w:val="fr-CD"/>
        </w:rPr>
        <w:t xml:space="preserve"> </w:t>
      </w:r>
      <w:r>
        <w:rPr>
          <w:rFonts w:asciiTheme="majorHAnsi" w:hAnsiTheme="majorHAnsi" w:eastAsiaTheme="minorEastAsia" w:cstheme="majorHAnsi"/>
          <w:bCs/>
          <w:color w:val="000000" w:themeColor="text1"/>
          <w:sz w:val="20"/>
          <w:szCs w:val="20"/>
          <w:lang w:val="fr-CD"/>
        </w:rPr>
        <w:t xml:space="preserve">au contrat signés avec les Opérateurs </w:t>
      </w:r>
      <w:r w:rsidRPr="006365BC">
        <w:rPr>
          <w:rFonts w:asciiTheme="majorHAnsi" w:hAnsiTheme="majorHAnsi" w:eastAsiaTheme="minorEastAsia" w:cstheme="majorHAnsi"/>
          <w:bCs/>
          <w:color w:val="000000" w:themeColor="text1"/>
          <w:sz w:val="20"/>
          <w:szCs w:val="20"/>
          <w:lang w:val="fr-CD"/>
        </w:rPr>
        <w:t>pour la réalisation des activités du PGES-S d</w:t>
      </w:r>
      <w:r>
        <w:rPr>
          <w:rFonts w:asciiTheme="majorHAnsi" w:hAnsiTheme="majorHAnsi" w:eastAsiaTheme="minorEastAsia" w:cstheme="majorHAnsi"/>
          <w:bCs/>
          <w:color w:val="000000" w:themeColor="text1"/>
          <w:sz w:val="20"/>
          <w:szCs w:val="20"/>
          <w:lang w:val="fr-CD"/>
        </w:rPr>
        <w:t>ans le</w:t>
      </w:r>
      <w:r w:rsidRPr="006365BC">
        <w:rPr>
          <w:rFonts w:asciiTheme="majorHAnsi" w:hAnsiTheme="majorHAnsi" w:eastAsiaTheme="minorEastAsia" w:cstheme="majorHAnsi"/>
          <w:bCs/>
          <w:color w:val="000000" w:themeColor="text1"/>
          <w:sz w:val="20"/>
          <w:szCs w:val="20"/>
          <w:lang w:val="fr-CD"/>
        </w:rPr>
        <w:t xml:space="preserve"> bassin de Maï-Ndombe;</w:t>
      </w:r>
    </w:p>
    <w:p w:rsidRPr="00FC5522" w:rsidR="00AA32C6" w:rsidP="00AA32C6" w:rsidRDefault="00AA32C6" w14:paraId="3E7C58AD" w14:textId="77777777">
      <w:pPr>
        <w:pStyle w:val="Sansinterligne1"/>
        <w:tabs>
          <w:tab w:val="left" w:pos="4120"/>
        </w:tabs>
        <w:spacing w:line="312" w:lineRule="auto"/>
        <w:ind w:left="360"/>
        <w:jc w:val="both"/>
        <w:rPr>
          <w:rFonts w:asciiTheme="majorHAnsi" w:hAnsiTheme="majorHAnsi" w:eastAsiaTheme="minorEastAsia" w:cstheme="majorHAnsi"/>
          <w:bCs/>
          <w:color w:val="000000" w:themeColor="text1"/>
          <w:sz w:val="20"/>
          <w:szCs w:val="20"/>
          <w:lang w:val="fr-CD"/>
        </w:rPr>
      </w:pPr>
      <w:r>
        <w:object w:dxaOrig="1474" w:dyaOrig="971" w14:anchorId="6A8CBB5B">
          <v:shape id="_x0000_i1027" style="width:67.8pt;height:49.2pt" o:ole="" type="#_x0000_t75">
            <v:imagedata o:title="" r:id="rId16"/>
          </v:shape>
          <o:OLEObject Type="Embed" ProgID="AcroExch.Document" ShapeID="_x0000_i1027" DrawAspect="Icon" ObjectID="_1709019100" r:id="rId17"/>
        </w:object>
      </w:r>
    </w:p>
    <w:p w:rsidRPr="00B53C61" w:rsidR="00AA32C6" w:rsidP="00AA32C6" w:rsidRDefault="00AA32C6" w14:paraId="4362C7D4"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Pr>
          <w:rFonts w:asciiTheme="majorHAnsi" w:hAnsiTheme="majorHAnsi" w:eastAsiaTheme="minorEastAsia" w:cstheme="majorHAnsi"/>
          <w:bCs/>
          <w:color w:val="000000" w:themeColor="text1"/>
          <w:sz w:val="20"/>
          <w:szCs w:val="20"/>
          <w:lang w:val="fr-CD"/>
        </w:rPr>
        <w:t>L</w:t>
      </w:r>
      <w:r w:rsidRPr="006365BC">
        <w:rPr>
          <w:rFonts w:asciiTheme="majorHAnsi" w:hAnsiTheme="majorHAnsi" w:eastAsiaTheme="minorEastAsia" w:cstheme="majorHAnsi"/>
          <w:bCs/>
          <w:color w:val="000000" w:themeColor="text1"/>
          <w:sz w:val="20"/>
          <w:szCs w:val="20"/>
          <w:lang w:val="fr-CD"/>
        </w:rPr>
        <w:t xml:space="preserve">es termes de référence </w:t>
      </w:r>
      <w:r>
        <w:rPr>
          <w:rFonts w:asciiTheme="majorHAnsi" w:hAnsiTheme="majorHAnsi" w:eastAsiaTheme="minorEastAsia" w:cstheme="majorHAnsi"/>
          <w:bCs/>
          <w:color w:val="000000" w:themeColor="text1"/>
          <w:sz w:val="20"/>
          <w:szCs w:val="20"/>
          <w:lang w:val="fr-CD"/>
        </w:rPr>
        <w:t xml:space="preserve">validés </w:t>
      </w:r>
      <w:r w:rsidRPr="006365BC">
        <w:rPr>
          <w:rFonts w:asciiTheme="majorHAnsi" w:hAnsiTheme="majorHAnsi" w:eastAsiaTheme="minorEastAsia" w:cstheme="majorHAnsi"/>
          <w:bCs/>
          <w:color w:val="000000" w:themeColor="text1"/>
          <w:sz w:val="20"/>
          <w:szCs w:val="20"/>
          <w:lang w:val="fr-CD"/>
        </w:rPr>
        <w:t>pour le déploiement du Point Focal Environnemental et Social pour le bassin d’approvisionnement du Maï-Ndombe ;</w:t>
      </w:r>
    </w:p>
    <w:p w:rsidRPr="005D5A46" w:rsidR="00AA32C6" w:rsidP="00AA32C6" w:rsidRDefault="00AA32C6" w14:paraId="3F98E7D5"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5D5A46">
        <w:rPr>
          <w:rFonts w:asciiTheme="majorHAnsi" w:hAnsiTheme="majorHAnsi" w:eastAsiaTheme="minorEastAsia" w:cstheme="majorHAnsi"/>
          <w:bCs/>
          <w:color w:val="000000" w:themeColor="text1"/>
          <w:sz w:val="20"/>
          <w:szCs w:val="20"/>
          <w:lang w:val="fr-CD"/>
        </w:rPr>
        <w:t xml:space="preserve">Une mission de suivi de la prise en compte des questions environnementales et sociales dans les microprojets </w:t>
      </w:r>
      <w:r>
        <w:rPr>
          <w:rFonts w:asciiTheme="majorHAnsi" w:hAnsiTheme="majorHAnsi" w:eastAsiaTheme="minorEastAsia" w:cstheme="majorHAnsi"/>
          <w:bCs/>
          <w:color w:val="000000" w:themeColor="text1"/>
          <w:sz w:val="20"/>
          <w:szCs w:val="20"/>
          <w:lang w:val="fr-CD"/>
        </w:rPr>
        <w:t xml:space="preserve">effectuée dans le </w:t>
      </w:r>
      <w:r w:rsidRPr="006365BC">
        <w:rPr>
          <w:rFonts w:asciiTheme="majorHAnsi" w:hAnsiTheme="majorHAnsi" w:eastAsiaTheme="minorEastAsia" w:cstheme="majorHAnsi"/>
          <w:bCs/>
          <w:color w:val="000000" w:themeColor="text1"/>
          <w:sz w:val="20"/>
          <w:szCs w:val="20"/>
          <w:lang w:val="fr-CD"/>
        </w:rPr>
        <w:t xml:space="preserve">bassin d’approvisionnement </w:t>
      </w:r>
      <w:r>
        <w:rPr>
          <w:rFonts w:asciiTheme="majorHAnsi" w:hAnsiTheme="majorHAnsi" w:eastAsiaTheme="minorEastAsia" w:cstheme="majorHAnsi"/>
          <w:bCs/>
          <w:color w:val="000000" w:themeColor="text1"/>
          <w:sz w:val="20"/>
          <w:szCs w:val="20"/>
          <w:lang w:val="fr-CD"/>
        </w:rPr>
        <w:t>de Maï-Ndombe (T</w:t>
      </w:r>
      <w:r w:rsidRPr="005D5A46">
        <w:rPr>
          <w:rFonts w:asciiTheme="majorHAnsi" w:hAnsiTheme="majorHAnsi" w:eastAsiaTheme="minorEastAsia" w:cstheme="majorHAnsi"/>
          <w:bCs/>
          <w:color w:val="000000" w:themeColor="text1"/>
          <w:sz w:val="20"/>
          <w:szCs w:val="20"/>
          <w:lang w:val="fr-CD"/>
        </w:rPr>
        <w:t>erritoires de KIRI, INONGO et OSHWE</w:t>
      </w:r>
      <w:r>
        <w:rPr>
          <w:rFonts w:asciiTheme="majorHAnsi" w:hAnsiTheme="majorHAnsi" w:eastAsiaTheme="minorEastAsia" w:cstheme="majorHAnsi"/>
          <w:bCs/>
          <w:color w:val="000000" w:themeColor="text1"/>
          <w:sz w:val="20"/>
          <w:szCs w:val="20"/>
          <w:lang w:val="fr-CD"/>
        </w:rPr>
        <w:t>)</w:t>
      </w:r>
      <w:r w:rsidRPr="005D5A46">
        <w:rPr>
          <w:rFonts w:asciiTheme="majorHAnsi" w:hAnsiTheme="majorHAnsi" w:eastAsiaTheme="minorEastAsia" w:cstheme="majorHAnsi"/>
          <w:bCs/>
          <w:color w:val="000000" w:themeColor="text1"/>
          <w:sz w:val="20"/>
          <w:szCs w:val="20"/>
          <w:lang w:val="fr-CD"/>
        </w:rPr>
        <w:t>;</w:t>
      </w:r>
    </w:p>
    <w:p w:rsidRPr="00B53C61" w:rsidR="00AA32C6" w:rsidP="00AA32C6" w:rsidRDefault="00AA32C6" w14:paraId="6802ABB8" w14:textId="77777777">
      <w:pPr>
        <w:pStyle w:val="Sansinterligne1"/>
        <w:numPr>
          <w:ilvl w:val="0"/>
          <w:numId w:val="27"/>
        </w:numPr>
        <w:tabs>
          <w:tab w:val="left" w:pos="4120"/>
        </w:tabs>
        <w:spacing w:line="312" w:lineRule="auto"/>
        <w:jc w:val="both"/>
        <w:rPr>
          <w:rFonts w:eastAsia="+mn-ea" w:asciiTheme="majorHAnsi" w:hAnsiTheme="majorHAnsi" w:cstheme="majorHAnsi"/>
          <w:b/>
          <w:bCs/>
          <w:color w:val="000000" w:themeColor="text1"/>
          <w:sz w:val="20"/>
          <w:szCs w:val="20"/>
          <w:lang w:val="fr-FR"/>
        </w:rPr>
      </w:pPr>
      <w:r w:rsidRPr="005D5A46">
        <w:rPr>
          <w:rFonts w:asciiTheme="majorHAnsi" w:hAnsiTheme="majorHAnsi" w:eastAsiaTheme="minorEastAsia" w:cstheme="majorHAnsi"/>
          <w:bCs/>
          <w:color w:val="000000" w:themeColor="text1"/>
          <w:sz w:val="20"/>
          <w:szCs w:val="20"/>
          <w:lang w:val="fr-CD"/>
        </w:rPr>
        <w:t>Trois microprojets en faveur des PA et COLO des territoires de KABINDA, LUBAO et LUPATAPATA validés</w:t>
      </w:r>
      <w:r>
        <w:rPr>
          <w:rFonts w:asciiTheme="majorHAnsi" w:hAnsiTheme="majorHAnsi" w:eastAsiaTheme="minorEastAsia" w:cstheme="majorHAnsi"/>
          <w:bCs/>
          <w:color w:val="000000" w:themeColor="text1"/>
          <w:sz w:val="20"/>
          <w:szCs w:val="20"/>
          <w:lang w:val="fr-CD"/>
        </w:rPr>
        <w:t xml:space="preserve"> et prêts pour le financement.</w:t>
      </w:r>
    </w:p>
    <w:p w:rsidR="00AA32C6" w:rsidP="00AA32C6" w:rsidRDefault="00AA32C6" w14:paraId="4982ADC6" w14:textId="77777777">
      <w:pPr>
        <w:pStyle w:val="Sansinterligne1"/>
        <w:tabs>
          <w:tab w:val="left" w:pos="4120"/>
        </w:tabs>
        <w:spacing w:line="312" w:lineRule="auto"/>
        <w:jc w:val="both"/>
        <w:rPr>
          <w:rFonts w:asciiTheme="majorHAnsi" w:hAnsiTheme="majorHAnsi" w:eastAsiaTheme="minorEastAsia" w:cstheme="majorHAnsi"/>
          <w:bCs/>
          <w:color w:val="000000" w:themeColor="text1"/>
          <w:sz w:val="20"/>
          <w:szCs w:val="20"/>
          <w:lang w:val="fr-CD"/>
        </w:rPr>
      </w:pPr>
    </w:p>
    <w:p w:rsidRPr="00870AE7" w:rsidR="00AA32C6" w:rsidP="00AA32C6" w:rsidRDefault="00AA32C6" w14:paraId="74BA3A46" w14:textId="77777777">
      <w:pPr>
        <w:pStyle w:val="Sansinterligne1"/>
        <w:spacing w:line="312" w:lineRule="auto"/>
        <w:jc w:val="both"/>
        <w:rPr>
          <w:rFonts w:asciiTheme="majorHAnsi" w:hAnsiTheme="majorHAnsi" w:eastAsiaTheme="minorEastAsia" w:cstheme="majorHAnsi"/>
          <w:b/>
          <w:color w:val="000000" w:themeColor="text1"/>
          <w:sz w:val="20"/>
          <w:szCs w:val="20"/>
          <w:lang w:val="fr-CD"/>
        </w:rPr>
      </w:pPr>
      <w:r w:rsidRPr="00870AE7">
        <w:rPr>
          <w:rFonts w:asciiTheme="majorHAnsi" w:hAnsiTheme="majorHAnsi" w:eastAsiaTheme="minorEastAsia" w:cstheme="majorHAnsi"/>
          <w:b/>
          <w:color w:val="000000" w:themeColor="text1"/>
          <w:sz w:val="20"/>
          <w:szCs w:val="20"/>
          <w:lang w:val="fr-CD"/>
        </w:rPr>
        <w:t xml:space="preserve">Les prochaines étapes sont : </w:t>
      </w:r>
    </w:p>
    <w:p w:rsidRPr="00870AE7" w:rsidR="00AA32C6" w:rsidP="00AA32C6" w:rsidRDefault="00AA32C6" w14:paraId="275A8A77"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870AE7">
        <w:rPr>
          <w:rFonts w:asciiTheme="majorHAnsi" w:hAnsiTheme="majorHAnsi" w:eastAsiaTheme="minorEastAsia" w:cstheme="majorHAnsi"/>
          <w:bCs/>
          <w:color w:val="000000" w:themeColor="text1"/>
          <w:sz w:val="20"/>
          <w:szCs w:val="20"/>
          <w:lang w:val="fr-CD"/>
        </w:rPr>
        <w:t>Suivre les directives du PGES (Plan de gestion environnementale et sociale) simplifié dans la mise en œuvre des microprojets selon les exigences de la politique de sauvegarde Environnementale et Sociale prôné par la Banque Mondiale ;</w:t>
      </w:r>
    </w:p>
    <w:p w:rsidRPr="00870AE7" w:rsidR="00AA32C6" w:rsidP="00AA32C6" w:rsidRDefault="00AA32C6" w14:paraId="577EB498"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870AE7">
        <w:rPr>
          <w:rFonts w:asciiTheme="majorHAnsi" w:hAnsiTheme="majorHAnsi" w:eastAsiaTheme="minorEastAsia" w:cstheme="majorHAnsi"/>
          <w:bCs/>
          <w:color w:val="000000" w:themeColor="text1"/>
          <w:sz w:val="20"/>
          <w:szCs w:val="20"/>
          <w:lang w:val="fr-CD"/>
        </w:rPr>
        <w:t>Informer et former les Délégués et Suppléants au CPN, les leaders PA et COLO, les Autorités locales sur les directives de sauvegardes environnementales et sociales de la Banque mondiale ;</w:t>
      </w:r>
    </w:p>
    <w:p w:rsidR="00AA32C6" w:rsidP="00AA32C6" w:rsidRDefault="00AA32C6" w14:paraId="32E3225B" w14:textId="77777777">
      <w:pPr>
        <w:pStyle w:val="Sansinterligne1"/>
        <w:numPr>
          <w:ilvl w:val="0"/>
          <w:numId w:val="27"/>
        </w:numPr>
        <w:tabs>
          <w:tab w:val="num" w:pos="1494"/>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870AE7">
        <w:rPr>
          <w:rFonts w:asciiTheme="majorHAnsi" w:hAnsiTheme="majorHAnsi" w:eastAsiaTheme="minorEastAsia" w:cstheme="majorHAnsi"/>
          <w:bCs/>
          <w:color w:val="000000" w:themeColor="text1"/>
          <w:sz w:val="20"/>
          <w:szCs w:val="20"/>
          <w:lang w:val="fr-CD"/>
        </w:rPr>
        <w:t>Suivre et documenter les indicateurs en lien avec les sauvegardes environnementales et sociales des microprojets.</w:t>
      </w:r>
    </w:p>
    <w:p w:rsidR="00AA32C6" w:rsidP="00AA32C6" w:rsidRDefault="00AA32C6" w14:paraId="4EA9CF8E" w14:textId="77777777">
      <w:pPr>
        <w:pStyle w:val="Sansinterligne1"/>
        <w:numPr>
          <w:ilvl w:val="0"/>
          <w:numId w:val="27"/>
        </w:numPr>
        <w:tabs>
          <w:tab w:val="num" w:pos="1494"/>
          <w:tab w:val="left" w:pos="4120"/>
        </w:tabs>
        <w:spacing w:line="312" w:lineRule="auto"/>
        <w:jc w:val="both"/>
        <w:rPr>
          <w:rFonts w:asciiTheme="majorHAnsi" w:hAnsiTheme="majorHAnsi" w:eastAsiaTheme="minorEastAsia" w:cstheme="majorHAnsi"/>
          <w:bCs/>
          <w:color w:val="000000" w:themeColor="text1"/>
          <w:sz w:val="20"/>
          <w:szCs w:val="20"/>
          <w:lang w:val="fr-CD"/>
        </w:rPr>
      </w:pPr>
      <w:r>
        <w:rPr>
          <w:rFonts w:asciiTheme="majorHAnsi" w:hAnsiTheme="majorHAnsi" w:eastAsiaTheme="minorEastAsia" w:cstheme="majorHAnsi"/>
          <w:bCs/>
          <w:color w:val="000000" w:themeColor="text1"/>
          <w:sz w:val="20"/>
          <w:szCs w:val="20"/>
          <w:lang w:val="fr-CD"/>
        </w:rPr>
        <w:t>Préparer les termes de référence pour la mission de sauvegarde et de suivi technique dans le bassin d’approvisionnement du SANKURU, KASAI et LULUA</w:t>
      </w:r>
    </w:p>
    <w:p w:rsidR="00AA32C6" w:rsidP="00AA32C6" w:rsidRDefault="00AA32C6" w14:paraId="638C53E6" w14:textId="77777777">
      <w:pPr>
        <w:pStyle w:val="Sansinterligne1"/>
        <w:numPr>
          <w:ilvl w:val="0"/>
          <w:numId w:val="27"/>
        </w:numPr>
        <w:tabs>
          <w:tab w:val="num" w:pos="1494"/>
          <w:tab w:val="left" w:pos="4120"/>
        </w:tabs>
        <w:spacing w:line="312" w:lineRule="auto"/>
        <w:jc w:val="both"/>
        <w:rPr>
          <w:rFonts w:asciiTheme="majorHAnsi" w:hAnsiTheme="majorHAnsi" w:eastAsiaTheme="minorEastAsia" w:cstheme="majorHAnsi"/>
          <w:bCs/>
          <w:color w:val="000000" w:themeColor="text1"/>
          <w:sz w:val="20"/>
          <w:szCs w:val="20"/>
          <w:lang w:val="fr-CD"/>
        </w:rPr>
      </w:pPr>
      <w:r>
        <w:rPr>
          <w:rFonts w:asciiTheme="majorHAnsi" w:hAnsiTheme="majorHAnsi" w:eastAsiaTheme="minorEastAsia" w:cstheme="majorHAnsi"/>
          <w:bCs/>
          <w:color w:val="000000" w:themeColor="text1"/>
          <w:sz w:val="20"/>
          <w:szCs w:val="20"/>
          <w:lang w:val="fr-CD"/>
        </w:rPr>
        <w:t>Préparer les termes de référence pour le premier déploiement du PFES KABINDA-LOMAMI</w:t>
      </w:r>
    </w:p>
    <w:p w:rsidRPr="005E58C7" w:rsidR="00AA32C6" w:rsidP="00AA32C6" w:rsidRDefault="00AA32C6" w14:paraId="197B8C2D" w14:textId="77777777">
      <w:pPr>
        <w:pStyle w:val="Sansinterligne1"/>
        <w:numPr>
          <w:ilvl w:val="0"/>
          <w:numId w:val="27"/>
        </w:numPr>
        <w:tabs>
          <w:tab w:val="num" w:pos="1494"/>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5E58C7">
        <w:rPr>
          <w:rFonts w:asciiTheme="majorHAnsi" w:hAnsiTheme="majorHAnsi" w:eastAsiaTheme="minorEastAsia" w:cstheme="majorHAnsi"/>
          <w:bCs/>
          <w:color w:val="000000" w:themeColor="text1"/>
          <w:sz w:val="20"/>
          <w:szCs w:val="20"/>
          <w:lang w:val="fr-CD"/>
        </w:rPr>
        <w:t>Préparer les termes de référence pour le second déploiement du PFES MAI-NDOMBE</w:t>
      </w:r>
    </w:p>
    <w:p w:rsidRPr="005D5A46" w:rsidR="00AA32C6" w:rsidP="00AA32C6" w:rsidRDefault="00AA32C6" w14:paraId="33BD6A39" w14:textId="77777777">
      <w:pPr>
        <w:pStyle w:val="Sansinterligne1"/>
        <w:tabs>
          <w:tab w:val="left" w:pos="4120"/>
        </w:tabs>
        <w:spacing w:line="312" w:lineRule="auto"/>
        <w:jc w:val="both"/>
        <w:rPr>
          <w:rFonts w:eastAsia="+mn-ea" w:asciiTheme="majorHAnsi" w:hAnsiTheme="majorHAnsi" w:cstheme="majorHAnsi"/>
          <w:b/>
          <w:bCs/>
          <w:color w:val="000000" w:themeColor="text1"/>
          <w:sz w:val="20"/>
          <w:szCs w:val="20"/>
          <w:lang w:val="fr-FR"/>
        </w:rPr>
      </w:pPr>
    </w:p>
    <w:p w:rsidRPr="005D5A46" w:rsidR="00AA32C6" w:rsidP="00AA32C6" w:rsidRDefault="00AA32C6" w14:paraId="04A0D850" w14:textId="77777777">
      <w:pPr>
        <w:pStyle w:val="Sansinterligne1"/>
        <w:tabs>
          <w:tab w:val="left" w:pos="4120"/>
        </w:tabs>
        <w:spacing w:line="312" w:lineRule="auto"/>
        <w:jc w:val="both"/>
        <w:rPr>
          <w:rFonts w:eastAsia="+mn-ea" w:asciiTheme="majorHAnsi" w:hAnsiTheme="majorHAnsi" w:cstheme="majorHAnsi"/>
          <w:b/>
          <w:bCs/>
          <w:color w:val="000000" w:themeColor="text1"/>
          <w:sz w:val="20"/>
          <w:szCs w:val="20"/>
          <w:lang w:val="fr-FR"/>
        </w:rPr>
      </w:pPr>
      <w:r w:rsidRPr="005D5A46">
        <w:rPr>
          <w:rFonts w:eastAsia="+mn-ea" w:asciiTheme="majorHAnsi" w:hAnsiTheme="majorHAnsi" w:cstheme="majorHAnsi"/>
          <w:b/>
          <w:bCs/>
          <w:color w:val="000000" w:themeColor="text1"/>
          <w:sz w:val="20"/>
          <w:szCs w:val="20"/>
          <w:lang w:val="fr-FR"/>
        </w:rPr>
        <w:t>Axe 4 – Gouvernance territoriale</w:t>
      </w:r>
    </w:p>
    <w:p w:rsidRPr="00803FF0" w:rsidR="00AA32C6" w:rsidP="00AA32C6" w:rsidRDefault="00AA32C6" w14:paraId="2997331B"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03FF0">
        <w:rPr>
          <w:rFonts w:eastAsia="Calibri" w:asciiTheme="majorHAnsi" w:hAnsiTheme="majorHAnsi" w:cstheme="majorHAnsi"/>
          <w:bCs/>
          <w:color w:val="000000" w:themeColor="text1"/>
          <w:sz w:val="20"/>
          <w:szCs w:val="20"/>
          <w:lang w:val="fr-CD" w:eastAsia="fr-CD"/>
        </w:rPr>
        <w:t xml:space="preserve">76 Encadreurs recyclés et outillés dans les techniques de formation des adultes, en raison 4 Encadreurs par territoire ; </w:t>
      </w:r>
    </w:p>
    <w:p w:rsidRPr="00803FF0" w:rsidR="00AA32C6" w:rsidP="00AA32C6" w:rsidRDefault="00AA32C6" w14:paraId="28905592"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03FF0">
        <w:rPr>
          <w:rFonts w:eastAsia="Calibri" w:asciiTheme="majorHAnsi" w:hAnsiTheme="majorHAnsi" w:cstheme="majorHAnsi"/>
          <w:bCs/>
          <w:color w:val="000000" w:themeColor="text1"/>
          <w:sz w:val="20"/>
          <w:szCs w:val="20"/>
          <w:lang w:val="fr-CD" w:eastAsia="fr-CD"/>
        </w:rPr>
        <w:t>76 centres d’alphabétisation opérationnels, en raison d’au moins 4 centres par territoire ;</w:t>
      </w:r>
    </w:p>
    <w:p w:rsidRPr="00803FF0" w:rsidR="00AA32C6" w:rsidP="00AA32C6" w:rsidRDefault="00AA32C6" w14:paraId="442F95CF"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03FF0">
        <w:rPr>
          <w:rFonts w:eastAsia="Calibri" w:asciiTheme="majorHAnsi" w:hAnsiTheme="majorHAnsi" w:cstheme="majorHAnsi"/>
          <w:bCs/>
          <w:color w:val="000000" w:themeColor="text1"/>
          <w:sz w:val="20"/>
          <w:szCs w:val="20"/>
          <w:lang w:val="fr-CD" w:eastAsia="fr-CD"/>
        </w:rPr>
        <w:t>Au moins 4750 adultes PA et COLO suivent les cours d’alphabétisation, dont 70% des femmes ;</w:t>
      </w:r>
    </w:p>
    <w:p w:rsidRPr="00803FF0" w:rsidR="00AA32C6" w:rsidP="00AA32C6" w:rsidRDefault="00AA32C6" w14:paraId="709302E2"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03FF0">
        <w:rPr>
          <w:rFonts w:eastAsia="Calibri" w:asciiTheme="majorHAnsi" w:hAnsiTheme="majorHAnsi" w:cstheme="majorHAnsi"/>
          <w:bCs/>
          <w:color w:val="000000" w:themeColor="text1"/>
          <w:sz w:val="20"/>
          <w:szCs w:val="20"/>
          <w:lang w:val="fr-CD" w:eastAsia="fr-CD"/>
        </w:rPr>
        <w:t>Au moins 4750 kits pédagogiques dotés aux apprenants, composés de cahiers de dessin et de calligraphie, stylos, ardoise, latte, farde chemise en plastique, crayon, taille crayon, gomme, manuels de lecture et de calcul</w:t>
      </w:r>
      <w:r>
        <w:rPr>
          <w:rFonts w:eastAsia="Calibri" w:asciiTheme="majorHAnsi" w:hAnsiTheme="majorHAnsi" w:cstheme="majorHAnsi"/>
          <w:bCs/>
          <w:color w:val="000000" w:themeColor="text1"/>
          <w:sz w:val="20"/>
          <w:szCs w:val="20"/>
          <w:lang w:val="fr-CD" w:eastAsia="fr-CD"/>
        </w:rPr>
        <w:t> ;</w:t>
      </w:r>
    </w:p>
    <w:p w:rsidR="00AA32C6" w:rsidP="00AA32C6" w:rsidRDefault="00AA32C6" w14:paraId="52E28C64"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03FF0">
        <w:rPr>
          <w:rFonts w:eastAsia="Calibri" w:asciiTheme="majorHAnsi" w:hAnsiTheme="majorHAnsi" w:cstheme="majorHAnsi"/>
          <w:bCs/>
          <w:color w:val="000000" w:themeColor="text1"/>
          <w:sz w:val="20"/>
          <w:szCs w:val="20"/>
          <w:lang w:val="fr-CD" w:eastAsia="fr-CD"/>
        </w:rPr>
        <w:t>76 kits d’alphabétiseurs dotés aux Encadreurs, composés de Manuels d’alphabétiseurs, registres, carnets, frottoirs, papiers collants et scotch, lattes, stylos,</w:t>
      </w:r>
      <w:r>
        <w:rPr>
          <w:rFonts w:eastAsia="Calibri" w:asciiTheme="majorHAnsi" w:hAnsiTheme="majorHAnsi" w:cstheme="majorHAnsi"/>
          <w:bCs/>
          <w:color w:val="000000" w:themeColor="text1"/>
          <w:sz w:val="20"/>
          <w:szCs w:val="20"/>
          <w:lang w:val="fr-CD" w:eastAsia="fr-CD"/>
        </w:rPr>
        <w:t xml:space="preserve"> </w:t>
      </w:r>
      <w:r w:rsidRPr="00803FF0">
        <w:rPr>
          <w:rFonts w:eastAsia="Calibri" w:asciiTheme="majorHAnsi" w:hAnsiTheme="majorHAnsi" w:cstheme="majorHAnsi"/>
          <w:bCs/>
          <w:color w:val="000000" w:themeColor="text1"/>
          <w:sz w:val="20"/>
          <w:szCs w:val="20"/>
          <w:lang w:val="fr-CD" w:eastAsia="fr-CD"/>
        </w:rPr>
        <w:t>…</w:t>
      </w:r>
    </w:p>
    <w:p w:rsidRPr="00870AE7" w:rsidR="00AA32C6" w:rsidP="00AA32C6" w:rsidRDefault="00AA32C6" w14:paraId="5830AE92"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lastRenderedPageBreak/>
        <w:t xml:space="preserve">La célébration de la Journée Internationale des peuples autochtones (JIPA) à Kinshasa et dans les 19 territoires. </w:t>
      </w:r>
    </w:p>
    <w:p w:rsidRPr="00870AE7" w:rsidR="00AA32C6" w:rsidP="00AA32C6" w:rsidRDefault="00AA32C6" w14:paraId="5EA5F380" w14:textId="77777777">
      <w:pPr>
        <w:pStyle w:val="Sansinterligne1"/>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A l’issue de la célébration de la JIPA, le Gouvernement s’est engagé à Kinshasa à :</w:t>
      </w:r>
    </w:p>
    <w:p w:rsidRPr="00870AE7" w:rsidR="00AA32C6" w:rsidP="00AA32C6" w:rsidRDefault="00AA32C6" w14:paraId="1F7B54E3"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Promulguer une loi en République Démocratique du Congo relative à la promotion et à la protection des peuples autochtones pygmées et de veiller à sa mise en œuvre effective par toutes les entités du pays ;</w:t>
      </w:r>
    </w:p>
    <w:p w:rsidRPr="00870AE7" w:rsidR="00AA32C6" w:rsidP="00AA32C6" w:rsidRDefault="00AA32C6" w14:paraId="597444B5"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Développer un fonds national susceptible de garantir le développement durable et intégral des autochtones pygmées et leur intégration définitive dans la vie nationale ;</w:t>
      </w:r>
    </w:p>
    <w:p w:rsidRPr="00870AE7" w:rsidR="00AA32C6" w:rsidP="00AA32C6" w:rsidRDefault="00AA32C6" w14:paraId="5C7CAF17"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Sécuriser juridiquement les terres et terroirs ancestraux des autochtones pygmées sous forme des grandes réserves naturelles et écologiques afin de protéger leur identité et mode de vie traditionnelle ;</w:t>
      </w:r>
    </w:p>
    <w:p w:rsidRPr="00870AE7" w:rsidR="00AA32C6" w:rsidP="00AA32C6" w:rsidRDefault="00AA32C6" w14:paraId="3655EF4E"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Garantir la prise en compte du mode vie, pratiques traditionnelles, droits fonciers coutumiers, les terres ancestrales et savoirs endogènes des peuples autochtones pygmées dans tous les secteurs de la vie national (notamment : aménagement du territoire, foncier, forestier, minier, agricole,</w:t>
      </w:r>
      <w:r>
        <w:rPr>
          <w:rFonts w:eastAsia="Calibri" w:asciiTheme="majorHAnsi" w:hAnsiTheme="majorHAnsi" w:cstheme="majorHAnsi"/>
          <w:bCs/>
          <w:color w:val="000000" w:themeColor="text1"/>
          <w:sz w:val="20"/>
          <w:szCs w:val="20"/>
          <w:lang w:val="fr-CD" w:eastAsia="fr-CD"/>
        </w:rPr>
        <w:t xml:space="preserve"> …</w:t>
      </w:r>
      <w:r w:rsidRPr="00870AE7">
        <w:rPr>
          <w:rFonts w:eastAsia="Calibri" w:asciiTheme="majorHAnsi" w:hAnsiTheme="majorHAnsi" w:cstheme="majorHAnsi"/>
          <w:bCs/>
          <w:color w:val="000000" w:themeColor="text1"/>
          <w:sz w:val="20"/>
          <w:szCs w:val="20"/>
          <w:lang w:val="fr-CD" w:eastAsia="fr-CD"/>
        </w:rPr>
        <w:t>) ;</w:t>
      </w:r>
    </w:p>
    <w:p w:rsidRPr="00870AE7" w:rsidR="00AA32C6" w:rsidP="00AA32C6" w:rsidRDefault="00AA32C6" w14:paraId="19CA5709"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Mettre en valeur les peuples autochtones pygmées en faisant découvrir leur savoir-faire, leur mode de vie, pratiques traditionnelles, savoirs endogènes et pharmacopée à travers des évènements culturels au niveau du pays ;</w:t>
      </w:r>
    </w:p>
    <w:p w:rsidRPr="00870AE7" w:rsidR="00AA32C6" w:rsidP="00AA32C6" w:rsidRDefault="00AA32C6" w14:paraId="0279A3A1" w14:textId="77777777">
      <w:pPr>
        <w:pStyle w:val="Sansinterligne1"/>
        <w:numPr>
          <w:ilvl w:val="0"/>
          <w:numId w:val="27"/>
        </w:numPr>
        <w:spacing w:line="312" w:lineRule="auto"/>
        <w:jc w:val="both"/>
        <w:rPr>
          <w:rFonts w:eastAsia="Calibri" w:asciiTheme="majorHAnsi" w:hAnsiTheme="majorHAnsi" w:cstheme="majorHAnsi"/>
          <w:bCs/>
          <w:color w:val="000000" w:themeColor="text1"/>
          <w:sz w:val="20"/>
          <w:szCs w:val="20"/>
          <w:lang w:val="fr-CD" w:eastAsia="fr-CD"/>
        </w:rPr>
      </w:pPr>
      <w:r w:rsidRPr="00870AE7">
        <w:rPr>
          <w:rFonts w:eastAsia="Calibri" w:asciiTheme="majorHAnsi" w:hAnsiTheme="majorHAnsi" w:cstheme="majorHAnsi"/>
          <w:bCs/>
          <w:color w:val="000000" w:themeColor="text1"/>
          <w:sz w:val="20"/>
          <w:szCs w:val="20"/>
          <w:lang w:val="fr-CD" w:eastAsia="fr-CD"/>
        </w:rPr>
        <w:t>Travailler pour l’inscription des peuples autochtones pygmées et l’ensemble de leur culture au patrimoine national.</w:t>
      </w:r>
    </w:p>
    <w:tbl>
      <w:tblPr>
        <w:tblStyle w:val="Grilledutableau"/>
        <w:tblW w:w="0" w:type="auto"/>
        <w:tblLook w:val="04A0" w:firstRow="1" w:lastRow="0" w:firstColumn="1" w:lastColumn="0" w:noHBand="0" w:noVBand="1"/>
      </w:tblPr>
      <w:tblGrid>
        <w:gridCol w:w="4596"/>
        <w:gridCol w:w="4116"/>
      </w:tblGrid>
      <w:tr w:rsidR="00BC3955" w:rsidTr="00BC3955" w14:paraId="03D4B66F" w14:textId="77777777">
        <w:trPr>
          <w:trHeight w:val="3712"/>
        </w:trPr>
        <w:tc>
          <w:tcPr>
            <w:tcW w:w="4485" w:type="dxa"/>
          </w:tcPr>
          <w:p w:rsidR="00BC3955" w:rsidP="00AA32C6" w:rsidRDefault="00BC3955" w14:paraId="676A9ED9" w14:textId="3D2FA03F">
            <w:pPr>
              <w:pStyle w:val="Sansinterligne1"/>
              <w:spacing w:line="312" w:lineRule="auto"/>
              <w:jc w:val="both"/>
              <w:rPr>
                <w:rFonts w:eastAsia="Calibri" w:asciiTheme="majorHAnsi" w:hAnsiTheme="majorHAnsi" w:cstheme="majorHAnsi"/>
                <w:bCs/>
                <w:color w:val="000000" w:themeColor="text1"/>
                <w:sz w:val="20"/>
                <w:szCs w:val="20"/>
                <w:lang w:val="fr-CD" w:eastAsia="fr-CD"/>
              </w:rPr>
            </w:pPr>
            <w:r w:rsidRPr="00A015F3">
              <w:rPr>
                <w:rFonts w:asciiTheme="majorHAnsi" w:hAnsiTheme="majorHAnsi" w:cstheme="majorHAnsi"/>
                <w:b/>
                <w:noProof/>
                <w:sz w:val="24"/>
                <w:szCs w:val="24"/>
                <w:lang w:val="fr-FR" w:eastAsia="fr-FR"/>
              </w:rPr>
              <w:drawing>
                <wp:anchor distT="0" distB="0" distL="114300" distR="114300" simplePos="0" relativeHeight="251658240" behindDoc="0" locked="0" layoutInCell="1" allowOverlap="1" wp14:anchorId="67235CF0" wp14:editId="2413C33A">
                  <wp:simplePos x="0" y="0"/>
                  <wp:positionH relativeFrom="column">
                    <wp:posOffset>203835</wp:posOffset>
                  </wp:positionH>
                  <wp:positionV relativeFrom="paragraph">
                    <wp:posOffset>323850</wp:posOffset>
                  </wp:positionV>
                  <wp:extent cx="2425700" cy="1949450"/>
                  <wp:effectExtent l="171450" t="171450" r="184150" b="184150"/>
                  <wp:wrapThrough wrapText="bothSides">
                    <wp:wrapPolygon edited="0">
                      <wp:start x="-1357" y="-1900"/>
                      <wp:lineTo x="-1527" y="22163"/>
                      <wp:lineTo x="-1187" y="23429"/>
                      <wp:lineTo x="22561" y="23429"/>
                      <wp:lineTo x="23070" y="22163"/>
                      <wp:lineTo x="22901" y="-1900"/>
                      <wp:lineTo x="-1357" y="-1900"/>
                    </wp:wrapPolygon>
                  </wp:wrapThrough>
                  <wp:docPr id="18" name="Image 18" descr="C:\Users\Lenovo\Pictures\ALPHABETISATION\IMG-202107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ALPHABETISATION\IMG-20210701-WA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700" cy="1949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tc>
        <w:tc>
          <w:tcPr>
            <w:tcW w:w="4059" w:type="dxa"/>
          </w:tcPr>
          <w:p w:rsidR="00BC3955" w:rsidP="00AA32C6" w:rsidRDefault="00BC3955" w14:paraId="12300177" w14:textId="741129B6">
            <w:pPr>
              <w:pStyle w:val="Sansinterligne1"/>
              <w:spacing w:line="312" w:lineRule="auto"/>
              <w:jc w:val="both"/>
              <w:rPr>
                <w:noProof/>
                <w:lang w:val="fr-FR" w:eastAsia="fr-FR"/>
              </w:rPr>
            </w:pPr>
            <w:r>
              <w:rPr>
                <w:noProof/>
                <w:lang w:val="fr-FR" w:eastAsia="fr-FR"/>
              </w:rPr>
              <w:drawing>
                <wp:anchor distT="0" distB="0" distL="114300" distR="114300" simplePos="0" relativeHeight="251655168" behindDoc="0" locked="0" layoutInCell="1" allowOverlap="1" wp14:anchorId="7638F2C6" wp14:editId="5DA22068">
                  <wp:simplePos x="0" y="0"/>
                  <wp:positionH relativeFrom="column">
                    <wp:posOffset>0</wp:posOffset>
                  </wp:positionH>
                  <wp:positionV relativeFrom="paragraph">
                    <wp:posOffset>207645</wp:posOffset>
                  </wp:positionV>
                  <wp:extent cx="2476500" cy="2117090"/>
                  <wp:effectExtent l="0" t="0" r="0" b="0"/>
                  <wp:wrapThrough wrapText="bothSides">
                    <wp:wrapPolygon edited="0">
                      <wp:start x="0" y="0"/>
                      <wp:lineTo x="0" y="21380"/>
                      <wp:lineTo x="21434" y="21380"/>
                      <wp:lineTo x="21434" y="0"/>
                      <wp:lineTo x="0" y="0"/>
                    </wp:wrapPolygon>
                  </wp:wrapThrough>
                  <wp:docPr id="19" name="Image 19" descr="http://peuplesautochtones.cd/wp-content/uploads/2021/05/alphabetisation_kabinda-1200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uplesautochtones.cd/wp-content/uploads/2021/05/alphabetisation_kabinda-1200x6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955" w:rsidP="00AA32C6" w:rsidRDefault="00BC3955" w14:paraId="005CD143" w14:textId="3431C2F6">
            <w:pPr>
              <w:pStyle w:val="Sansinterligne1"/>
              <w:spacing w:line="312" w:lineRule="auto"/>
              <w:jc w:val="both"/>
              <w:rPr>
                <w:rFonts w:eastAsia="Calibri" w:asciiTheme="majorHAnsi" w:hAnsiTheme="majorHAnsi" w:cstheme="majorHAnsi"/>
                <w:bCs/>
                <w:color w:val="000000" w:themeColor="text1"/>
                <w:sz w:val="20"/>
                <w:szCs w:val="20"/>
                <w:lang w:val="fr-CD" w:eastAsia="fr-CD"/>
              </w:rPr>
            </w:pPr>
          </w:p>
        </w:tc>
      </w:tr>
    </w:tbl>
    <w:p w:rsidRPr="00803FF0" w:rsidR="00AA32C6" w:rsidP="00AA32C6" w:rsidRDefault="00AA32C6" w14:paraId="0F87032D" w14:textId="77777777">
      <w:pPr>
        <w:pStyle w:val="Sansinterligne1"/>
        <w:spacing w:line="312" w:lineRule="auto"/>
        <w:jc w:val="both"/>
        <w:rPr>
          <w:rFonts w:eastAsia="Calibri" w:asciiTheme="majorHAnsi" w:hAnsiTheme="majorHAnsi" w:cstheme="majorHAnsi"/>
          <w:bCs/>
          <w:color w:val="000000" w:themeColor="text1"/>
          <w:sz w:val="20"/>
          <w:szCs w:val="20"/>
          <w:lang w:val="fr-CD" w:eastAsia="fr-CD"/>
        </w:rPr>
      </w:pPr>
    </w:p>
    <w:p w:rsidR="00AA32C6" w:rsidP="00AA32C6" w:rsidRDefault="00AA32C6" w14:paraId="499184DB" w14:textId="27CF7C62">
      <w:pPr>
        <w:pStyle w:val="Sansinterligne1"/>
        <w:tabs>
          <w:tab w:val="left" w:pos="4120"/>
        </w:tabs>
        <w:spacing w:line="312" w:lineRule="auto"/>
        <w:ind w:left="360"/>
        <w:jc w:val="both"/>
        <w:rPr>
          <w:rFonts w:eastAsia="+mn-ea" w:asciiTheme="majorHAnsi" w:hAnsiTheme="majorHAnsi" w:cstheme="majorHAnsi"/>
          <w:bCs/>
          <w:color w:val="000000" w:themeColor="text1"/>
          <w:sz w:val="20"/>
          <w:szCs w:val="20"/>
          <w:lang w:val="fr-FR"/>
        </w:rPr>
      </w:pPr>
    </w:p>
    <w:p w:rsidRPr="00F30D7E" w:rsidR="00AA32C6" w:rsidP="00AA32C6" w:rsidRDefault="00BC3955" w14:paraId="6EA2962E" w14:textId="56029BD3">
      <w:pPr>
        <w:pStyle w:val="Sansinterligne1"/>
        <w:tabs>
          <w:tab w:val="left" w:pos="4120"/>
        </w:tabs>
        <w:spacing w:line="312" w:lineRule="auto"/>
        <w:ind w:left="360"/>
        <w:jc w:val="center"/>
        <w:rPr>
          <w:rFonts w:eastAsia="+mn-ea" w:asciiTheme="majorHAnsi" w:hAnsiTheme="majorHAnsi" w:cstheme="majorHAnsi"/>
          <w:bCs/>
          <w:color w:val="000000" w:themeColor="text1"/>
          <w:sz w:val="20"/>
          <w:szCs w:val="20"/>
          <w:lang w:val="fr-FR"/>
        </w:rPr>
      </w:pPr>
      <w:r>
        <w:rPr>
          <w:noProof/>
          <w:lang w:val="fr-FR" w:eastAsia="fr-FR"/>
        </w:rPr>
        <w:lastRenderedPageBreak/>
        <w:drawing>
          <wp:anchor distT="0" distB="0" distL="114300" distR="114300" simplePos="0" relativeHeight="251663360" behindDoc="0" locked="0" layoutInCell="1" allowOverlap="1" wp14:anchorId="166B897A" wp14:editId="1D86BFE2">
            <wp:simplePos x="0" y="0"/>
            <wp:positionH relativeFrom="column">
              <wp:posOffset>237490</wp:posOffset>
            </wp:positionH>
            <wp:positionV relativeFrom="paragraph">
              <wp:posOffset>3545205</wp:posOffset>
            </wp:positionV>
            <wp:extent cx="5565140" cy="3064510"/>
            <wp:effectExtent l="0" t="0" r="0" b="2540"/>
            <wp:wrapThrough wrapText="bothSides">
              <wp:wrapPolygon edited="0">
                <wp:start x="0" y="0"/>
                <wp:lineTo x="0" y="21484"/>
                <wp:lineTo x="21516" y="21484"/>
                <wp:lineTo x="21516" y="0"/>
                <wp:lineTo x="0" y="0"/>
              </wp:wrapPolygon>
            </wp:wrapThrough>
            <wp:docPr id="20" name="Image 20" descr="http://peuplesautochtones.cd/wp-content/uploads/2021/04/PIDP-KIVU-1200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uplesautochtones.cd/wp-content/uploads/2021/04/PIDP-KIVU-1200x6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5140"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1FF" w:rsidR="00F841FF">
        <w:rPr>
          <w:rFonts w:eastAsia="+mn-ea" w:asciiTheme="majorHAnsi" w:hAnsiTheme="majorHAnsi" w:cstheme="majorHAnsi"/>
          <w:bCs/>
          <w:noProof/>
          <w:color w:val="000000" w:themeColor="text1"/>
          <w:sz w:val="20"/>
          <w:szCs w:val="20"/>
          <w:lang w:val="fr-FR" w:eastAsia="fr-FR"/>
        </w:rPr>
        <w:drawing>
          <wp:inline distT="0" distB="0" distL="0" distR="0" wp14:anchorId="7B99C376" wp14:editId="54EC91AF">
            <wp:extent cx="5359400" cy="3376820"/>
            <wp:effectExtent l="0" t="0" r="0" b="0"/>
            <wp:docPr id="11" name="Image 10">
              <a:extLst xmlns:a="http://schemas.openxmlformats.org/drawingml/2006/main">
                <a:ext uri="{FF2B5EF4-FFF2-40B4-BE49-F238E27FC236}">
                  <a16:creationId xmlns:a16="http://schemas.microsoft.com/office/drawing/2014/main" id="{BE0F5B8F-6D43-4BAB-99C2-16DF3B1D0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BE0F5B8F-6D43-4BAB-99C2-16DF3B1D0D2E}"/>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59400" cy="3376820"/>
                    </a:xfrm>
                    <a:prstGeom prst="rect">
                      <a:avLst/>
                    </a:prstGeom>
                  </pic:spPr>
                </pic:pic>
              </a:graphicData>
            </a:graphic>
          </wp:inline>
        </w:drawing>
      </w:r>
    </w:p>
    <w:p w:rsidR="00AA32C6" w:rsidP="00AA32C6" w:rsidRDefault="00AA32C6" w14:paraId="6E684DA2" w14:textId="74E37B6B">
      <w:pPr>
        <w:pStyle w:val="Sansinterligne1"/>
        <w:tabs>
          <w:tab w:val="left" w:pos="4120"/>
        </w:tabs>
        <w:ind w:left="720"/>
        <w:jc w:val="both"/>
        <w:rPr>
          <w:rFonts w:eastAsia="+mn-ea" w:asciiTheme="majorHAnsi" w:hAnsiTheme="majorHAnsi" w:cstheme="majorHAnsi"/>
          <w:bCs/>
          <w:color w:val="000000" w:themeColor="text1"/>
          <w:sz w:val="16"/>
          <w:szCs w:val="16"/>
          <w:lang w:val="fr-FR"/>
        </w:rPr>
      </w:pPr>
      <w:r>
        <w:rPr>
          <w:rFonts w:eastAsia="+mn-ea" w:asciiTheme="majorHAnsi" w:hAnsiTheme="majorHAnsi" w:cstheme="majorHAnsi"/>
          <w:bCs/>
          <w:color w:val="000000" w:themeColor="text1"/>
          <w:sz w:val="16"/>
          <w:szCs w:val="16"/>
          <w:lang w:val="fr-FR"/>
        </w:rPr>
        <w:t xml:space="preserve">                                   </w:t>
      </w:r>
    </w:p>
    <w:p w:rsidRPr="00B32AB3" w:rsidR="00AA32C6" w:rsidP="00AA32C6" w:rsidRDefault="00AA32C6" w14:paraId="3277217C" w14:textId="77777777">
      <w:pPr>
        <w:pStyle w:val="Sansinterligne1"/>
        <w:tabs>
          <w:tab w:val="left" w:pos="4120"/>
        </w:tabs>
        <w:ind w:left="720"/>
        <w:jc w:val="both"/>
        <w:rPr>
          <w:rFonts w:eastAsia="+mn-ea" w:asciiTheme="majorHAnsi" w:hAnsiTheme="majorHAnsi" w:cstheme="majorHAnsi"/>
          <w:bCs/>
          <w:color w:val="000000" w:themeColor="text1"/>
          <w:sz w:val="16"/>
          <w:szCs w:val="16"/>
          <w:lang w:val="fr-FR"/>
        </w:rPr>
      </w:pPr>
      <w:r>
        <w:rPr>
          <w:rFonts w:eastAsia="+mn-ea" w:asciiTheme="majorHAnsi" w:hAnsiTheme="majorHAnsi" w:cstheme="majorHAnsi"/>
          <w:bCs/>
          <w:color w:val="000000" w:themeColor="text1"/>
          <w:sz w:val="16"/>
          <w:szCs w:val="16"/>
          <w:lang w:val="fr-FR"/>
        </w:rPr>
        <w:t xml:space="preserve">   </w:t>
      </w:r>
    </w:p>
    <w:p w:rsidR="00AA32C6" w:rsidP="00AA32C6" w:rsidRDefault="00AA32C6" w14:paraId="1F4C5F9A" w14:textId="77777777">
      <w:pPr>
        <w:pStyle w:val="Sansinterligne1"/>
        <w:tabs>
          <w:tab w:val="left" w:pos="4120"/>
        </w:tabs>
        <w:spacing w:line="312" w:lineRule="auto"/>
        <w:jc w:val="both"/>
        <w:rPr>
          <w:rFonts w:eastAsia="+mn-ea" w:asciiTheme="majorHAnsi" w:hAnsiTheme="majorHAnsi" w:cstheme="majorHAnsi"/>
          <w:b/>
          <w:bCs/>
          <w:i/>
          <w:iCs/>
          <w:color w:val="000000" w:themeColor="text1"/>
          <w:sz w:val="20"/>
          <w:szCs w:val="20"/>
          <w:lang w:val="fr-FR"/>
        </w:rPr>
      </w:pPr>
    </w:p>
    <w:p w:rsidR="00AA32C6" w:rsidP="00AA32C6" w:rsidRDefault="00AA32C6" w14:paraId="4FFC4A58" w14:textId="77777777">
      <w:pPr>
        <w:pStyle w:val="Sansinterligne1"/>
        <w:tabs>
          <w:tab w:val="left" w:pos="4120"/>
        </w:tabs>
        <w:spacing w:line="312" w:lineRule="auto"/>
        <w:jc w:val="both"/>
        <w:rPr>
          <w:rFonts w:eastAsia="+mn-ea" w:asciiTheme="majorHAnsi" w:hAnsiTheme="majorHAnsi" w:cstheme="majorHAnsi"/>
          <w:b/>
          <w:bCs/>
          <w:i/>
          <w:iCs/>
          <w:color w:val="000000" w:themeColor="text1"/>
          <w:sz w:val="20"/>
          <w:szCs w:val="20"/>
          <w:lang w:val="fr-FR"/>
        </w:rPr>
      </w:pPr>
      <w:r w:rsidRPr="00C82CF1">
        <w:rPr>
          <w:rFonts w:eastAsia="+mn-ea" w:asciiTheme="majorHAnsi" w:hAnsiTheme="majorHAnsi" w:cstheme="majorHAnsi"/>
          <w:b/>
          <w:bCs/>
          <w:i/>
          <w:iCs/>
          <w:color w:val="000000" w:themeColor="text1"/>
          <w:sz w:val="20"/>
          <w:szCs w:val="20"/>
          <w:lang w:val="fr-FR"/>
        </w:rPr>
        <w:t>Composante 2 : Soutenir la gestion durable des forêts et des terres par les communautés</w:t>
      </w:r>
    </w:p>
    <w:p w:rsidRPr="00803FF0" w:rsidR="00AA32C6" w:rsidP="00AA32C6" w:rsidRDefault="00AA32C6" w14:paraId="1CBD030A" w14:textId="77777777">
      <w:pPr>
        <w:spacing w:after="0" w:line="312" w:lineRule="auto"/>
        <w:rPr>
          <w:rFonts w:eastAsia="Times New Roman" w:asciiTheme="majorHAnsi" w:hAnsiTheme="majorHAnsi" w:cstheme="majorHAnsi"/>
          <w:b/>
          <w:bCs/>
          <w:color w:val="000000" w:themeColor="text1"/>
          <w:sz w:val="20"/>
          <w:szCs w:val="20"/>
          <w:lang w:val="fr-FR" w:eastAsia="en-US"/>
        </w:rPr>
      </w:pPr>
      <w:r w:rsidRPr="00803FF0">
        <w:rPr>
          <w:rFonts w:eastAsia="Times New Roman" w:asciiTheme="majorHAnsi" w:hAnsiTheme="majorHAnsi" w:cstheme="majorHAnsi"/>
          <w:b/>
          <w:bCs/>
          <w:color w:val="000000" w:themeColor="text1"/>
          <w:sz w:val="20"/>
          <w:szCs w:val="20"/>
          <w:lang w:val="fr-FR" w:eastAsia="en-US"/>
        </w:rPr>
        <w:t>2a. Promotion de la gestion durable des forêts et des terres ; des activités des substances alternatives et la promotion de la culture de PA et COLO</w:t>
      </w:r>
    </w:p>
    <w:p w:rsidRPr="00803FF0" w:rsidR="00AA32C6" w:rsidP="00AA32C6" w:rsidRDefault="00AA32C6" w14:paraId="1A2A4DC8" w14:textId="7878FF3B">
      <w:pPr>
        <w:tabs>
          <w:tab w:val="left" w:pos="522"/>
        </w:tabs>
        <w:spacing w:after="0" w:line="312" w:lineRule="auto"/>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 xml:space="preserve">Au cours </w:t>
      </w:r>
      <w:r w:rsidR="0021250B">
        <w:rPr>
          <w:rFonts w:eastAsia="Times New Roman" w:asciiTheme="majorHAnsi" w:hAnsiTheme="majorHAnsi" w:cstheme="majorHAnsi"/>
          <w:bCs/>
          <w:color w:val="000000" w:themeColor="text1"/>
          <w:sz w:val="20"/>
          <w:szCs w:val="20"/>
          <w:lang w:val="fr-FR" w:eastAsia="en-US"/>
        </w:rPr>
        <w:t>de l’année</w:t>
      </w:r>
      <w:r w:rsidRPr="00803FF0">
        <w:rPr>
          <w:rFonts w:eastAsia="Times New Roman" w:asciiTheme="majorHAnsi" w:hAnsiTheme="majorHAnsi" w:cstheme="majorHAnsi"/>
          <w:bCs/>
          <w:color w:val="000000" w:themeColor="text1"/>
          <w:sz w:val="20"/>
          <w:szCs w:val="20"/>
          <w:lang w:val="fr-FR" w:eastAsia="en-US"/>
        </w:rPr>
        <w:t xml:space="preserve"> 2021, les résultats suivants ont été atteints : </w:t>
      </w:r>
    </w:p>
    <w:p w:rsidRPr="00870AE7" w:rsidR="00AA32C6" w:rsidP="00AA32C6" w:rsidRDefault="00AA32C6" w14:paraId="63F6BF81" w14:textId="77777777">
      <w:pPr>
        <w:pStyle w:val="Paragraphedeliste"/>
        <w:numPr>
          <w:ilvl w:val="0"/>
          <w:numId w:val="1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70AE7">
        <w:rPr>
          <w:rFonts w:eastAsia="Times New Roman" w:asciiTheme="majorHAnsi" w:hAnsiTheme="majorHAnsi" w:cstheme="majorHAnsi"/>
          <w:bCs/>
          <w:color w:val="000000" w:themeColor="text1"/>
          <w:sz w:val="20"/>
          <w:szCs w:val="20"/>
          <w:lang w:val="fr-FR" w:eastAsia="en-US"/>
        </w:rPr>
        <w:t>3 microprojets en faveurs des PA et COLO des territoires de Kabinda, Lubao et Lubefu validés pour financement ;</w:t>
      </w:r>
    </w:p>
    <w:p w:rsidRPr="00870AE7" w:rsidR="00AA32C6" w:rsidP="00AA32C6" w:rsidRDefault="00AA32C6" w14:paraId="0C1DAD81" w14:textId="77777777">
      <w:pPr>
        <w:pStyle w:val="Paragraphedeliste"/>
        <w:numPr>
          <w:ilvl w:val="0"/>
          <w:numId w:val="1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70AE7">
        <w:rPr>
          <w:rFonts w:eastAsia="Times New Roman" w:asciiTheme="majorHAnsi" w:hAnsiTheme="majorHAnsi" w:cstheme="majorHAnsi"/>
          <w:bCs/>
          <w:color w:val="000000" w:themeColor="text1"/>
          <w:sz w:val="20"/>
          <w:szCs w:val="20"/>
          <w:lang w:val="fr-FR" w:eastAsia="en-US"/>
        </w:rPr>
        <w:lastRenderedPageBreak/>
        <w:t xml:space="preserve">5 microprojets en faveur des PA des territoires de Yahuma, Opala, Banalia, Bafwasende et Mambasa ont été élaborés au cours d’une mission de suivi- technique et du screening environnemental et social. </w:t>
      </w:r>
    </w:p>
    <w:p w:rsidRPr="00870AE7" w:rsidR="00AA32C6" w:rsidP="00AA32C6" w:rsidRDefault="00AA32C6" w14:paraId="6995E815" w14:textId="77777777">
      <w:pPr>
        <w:pStyle w:val="Paragraphedeliste"/>
        <w:numPr>
          <w:ilvl w:val="0"/>
          <w:numId w:val="1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70AE7">
        <w:rPr>
          <w:rFonts w:eastAsia="Times New Roman" w:asciiTheme="majorHAnsi" w:hAnsiTheme="majorHAnsi" w:cstheme="majorHAnsi"/>
          <w:bCs/>
          <w:color w:val="000000" w:themeColor="text1"/>
          <w:sz w:val="20"/>
          <w:szCs w:val="20"/>
          <w:lang w:val="fr-FR" w:eastAsia="en-US"/>
        </w:rPr>
        <w:t>3 150,30 kilogrammes (kg) des cultures vivrières dont 1 272,70 kg de haricot, 710,60 kg d’arachide, 1 167 Kg de pomme de terre ont été produites sur 3 ha y compris les cultures maraîchères sur 1 ha (choux, oignons, amarante, aubergine) semé pour l’autoconsommation communauté de Kalehe</w:t>
      </w:r>
    </w:p>
    <w:p w:rsidRPr="00262304" w:rsidR="00AA32C6" w:rsidP="00AA32C6" w:rsidRDefault="00AA32C6" w14:paraId="36F54CA4" w14:textId="77777777">
      <w:pPr>
        <w:pStyle w:val="Paragraphedeliste"/>
        <w:numPr>
          <w:ilvl w:val="0"/>
          <w:numId w:val="1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6 microprojets ont été financés </w:t>
      </w:r>
      <w:r>
        <w:rPr>
          <w:rFonts w:eastAsia="Times New Roman" w:asciiTheme="majorHAnsi" w:hAnsiTheme="majorHAnsi" w:cstheme="majorHAnsi"/>
          <w:bCs/>
          <w:color w:val="000000" w:themeColor="text1"/>
          <w:sz w:val="20"/>
          <w:szCs w:val="20"/>
          <w:lang w:val="fr-FR" w:eastAsia="en-US"/>
        </w:rPr>
        <w:t xml:space="preserve">en faveur des PA et COLO des de </w:t>
      </w:r>
      <w:r w:rsidRPr="00803FF0">
        <w:rPr>
          <w:rFonts w:eastAsia="Times New Roman" w:asciiTheme="majorHAnsi" w:hAnsiTheme="majorHAnsi" w:cstheme="majorHAnsi"/>
          <w:bCs/>
          <w:color w:val="000000" w:themeColor="text1"/>
          <w:sz w:val="20"/>
          <w:szCs w:val="20"/>
          <w:lang w:val="fr-FR" w:eastAsia="en-US"/>
        </w:rPr>
        <w:t>Territoire</w:t>
      </w:r>
      <w:r>
        <w:rPr>
          <w:rFonts w:eastAsia="Times New Roman" w:asciiTheme="majorHAnsi" w:hAnsiTheme="majorHAnsi" w:cstheme="majorHAnsi"/>
          <w:bCs/>
          <w:color w:val="000000" w:themeColor="text1"/>
          <w:sz w:val="20"/>
          <w:szCs w:val="20"/>
          <w:lang w:val="fr-FR" w:eastAsia="en-US"/>
        </w:rPr>
        <w:t>s</w:t>
      </w:r>
      <w:r w:rsidRPr="00803FF0">
        <w:rPr>
          <w:rFonts w:eastAsia="Times New Roman" w:asciiTheme="majorHAnsi" w:hAnsiTheme="majorHAnsi" w:cstheme="majorHAnsi"/>
          <w:bCs/>
          <w:color w:val="000000" w:themeColor="text1"/>
          <w:sz w:val="20"/>
          <w:szCs w:val="20"/>
          <w:lang w:val="fr-FR" w:eastAsia="en-US"/>
        </w:rPr>
        <w:t xml:space="preserve"> de Kiri</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Inongo</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Oshwe</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 xml:space="preserve"> Bikoro</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 Kalehe </w:t>
      </w:r>
      <w:r>
        <w:rPr>
          <w:rFonts w:eastAsia="Times New Roman" w:asciiTheme="majorHAnsi" w:hAnsiTheme="majorHAnsi" w:cstheme="majorHAnsi"/>
          <w:bCs/>
          <w:color w:val="000000" w:themeColor="text1"/>
          <w:sz w:val="20"/>
          <w:szCs w:val="20"/>
          <w:lang w:val="fr-FR" w:eastAsia="en-US"/>
        </w:rPr>
        <w:t xml:space="preserve"> et </w:t>
      </w:r>
      <w:r w:rsidRPr="00803FF0">
        <w:rPr>
          <w:rFonts w:eastAsia="Times New Roman" w:asciiTheme="majorHAnsi" w:hAnsiTheme="majorHAnsi" w:cstheme="majorHAnsi"/>
          <w:bCs/>
          <w:color w:val="000000" w:themeColor="text1"/>
          <w:sz w:val="20"/>
          <w:szCs w:val="20"/>
          <w:lang w:val="fr-FR" w:eastAsia="en-US"/>
        </w:rPr>
        <w:t>Walikale</w:t>
      </w:r>
      <w:r>
        <w:rPr>
          <w:rFonts w:eastAsia="Times New Roman" w:asciiTheme="majorHAnsi" w:hAnsiTheme="majorHAnsi" w:cstheme="majorHAnsi"/>
          <w:bCs/>
          <w:color w:val="000000" w:themeColor="text1"/>
          <w:sz w:val="20"/>
          <w:szCs w:val="20"/>
          <w:lang w:val="fr-FR" w:eastAsia="en-US"/>
        </w:rPr>
        <w:t xml:space="preserve">. </w:t>
      </w:r>
    </w:p>
    <w:p w:rsidRPr="00803FF0" w:rsidR="00AA32C6" w:rsidP="00AA32C6" w:rsidRDefault="00AA32C6" w14:paraId="7B89EF57"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1.260 ménages (à raison de 6 personnes par ménages), soit 7.560 personnes bénéficiaires des microprojets identifiés de manière participative, dont 280 dans le territoire d’Inongo, 250 dans le territoire de Kiri, 260 dans le territoire de Kalehe, 150 dans le territoire de Bikoro, 60 dans le territoire d’Oshwe et 260 dans le territoire de Walikale ;</w:t>
      </w:r>
    </w:p>
    <w:p w:rsidRPr="00803FF0" w:rsidR="00AA32C6" w:rsidP="00AA32C6" w:rsidRDefault="00AA32C6" w14:paraId="75AFCC8C"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250 personnes dont 38 femmes et 125 PA formées sur les techniques de plantation et entretien des arbres fruitiers (Cocotier, Safoutier, Fruit à pain, Avocatier, Palmier à huile) dans les villages de Lokokolo, Ntweya, IKongo, Itendo, Booke, Mbunga, Nzale ; Pendjwa, Bopanya, Mbolo en territoire de Kiri ;</w:t>
      </w:r>
    </w:p>
    <w:p w:rsidRPr="00803FF0" w:rsidR="00AA32C6" w:rsidP="00AA32C6" w:rsidRDefault="00AA32C6" w14:paraId="7446FF15"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1.127 personnes sensibilisées sur la conservation des forêts par l’utilisation de l’agriculture écologique à travers une campagne dans 17 sites du projet, y compris Walikale centre ;</w:t>
      </w:r>
    </w:p>
    <w:p w:rsidRPr="00803FF0" w:rsidR="00AA32C6" w:rsidP="00AA32C6" w:rsidRDefault="00AA32C6" w14:paraId="62B4BBF1" w14:textId="77777777">
      <w:pPr>
        <w:pStyle w:val="Paragraphedeliste"/>
        <w:numPr>
          <w:ilvl w:val="0"/>
          <w:numId w:val="17"/>
        </w:numPr>
        <w:spacing w:after="0" w:line="240" w:lineRule="auto"/>
        <w:ind w:right="0"/>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90 personnes PA et COLO en raison de 30 par village ont été formées sur les techniques de traitement de sol, choix des semences, semi d’arbres fruitiers et plantations agroforesteries dans le territoire de Bikoro ;</w:t>
      </w:r>
    </w:p>
    <w:p w:rsidRPr="00803FF0" w:rsidR="00AA32C6" w:rsidP="00AA32C6" w:rsidRDefault="00AA32C6" w14:paraId="4A9AFB5F"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58 villages dont 17 dans le territoire de Kalehe (Fendula, Bumoga, Rwamikundu, Mukinzi, Sati, Mutale, Kashesha, Nguliro, Chibindan Rambo, Chaminunu, Mulenganciro, Cifunzi/MushaduI, Karama, Rushengi, Kalonge/Nyatesa, Misinga, Murhabo, Cholobera.), 17 dans le territoire de Walikale (Bangenengene,  Itebero,</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 xml:space="preserve">Mbongolo, Busisi, Kilali, Kambushi, Kissa, Lufito, Kirundu , Butua , Boboro, Matenda I, Ondofia/Matenda II, Mutakato, Mpofi, Mera/Kibua, Walicale Centre), 10 dans le territoire de Kiri (Ikongo, Itendo, Bofanya, Tweya, Booke, Mbunga, Mbolo, Pendjwa, Nzale, Lokokoloko), 10 dans le territoire d’Inongo (Bobangi, Mombokonda, Lonteke 14 Km, Sekele 16 Km, Esanga, Bolingo, Lonteke 15 Km, Bongemba, Lobonze 21 Km, Boongo Nkoko), 1 pour le territoire d’Oshwe (Nkaw), 3 dans leterritoire de Bikoro (Mbuli, Iyanda et Mpenda) ; </w:t>
      </w:r>
    </w:p>
    <w:p w:rsidRPr="00803FF0" w:rsidR="00AA32C6" w:rsidP="00AA32C6" w:rsidRDefault="00AA32C6" w14:paraId="36AA37CA"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 xml:space="preserve">149 leaders PA et COLO dont 85 PA sensibilisés sur le travail communautaire dans les villages de Pendjwa, Lokokolo, Bopanya, Mbolo, Ntweya, Booke, Mbunga, Nzale, Ikongo en territoire de Kiri ;  </w:t>
      </w:r>
    </w:p>
    <w:p w:rsidRPr="00803FF0" w:rsidR="00AA32C6" w:rsidP="00AA32C6" w:rsidRDefault="00AA32C6" w14:paraId="3B2B16C7"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 xml:space="preserve">250 kits agricoles composés d’une machette, d’une houe, d’un arrosoir, d’une paire de botte, d’une paire de gant et </w:t>
      </w:r>
      <w:r>
        <w:rPr>
          <w:rFonts w:eastAsia="Times New Roman" w:asciiTheme="majorHAnsi" w:hAnsiTheme="majorHAnsi" w:cstheme="majorHAnsi"/>
          <w:bCs/>
          <w:color w:val="000000" w:themeColor="text1"/>
          <w:sz w:val="20"/>
          <w:szCs w:val="20"/>
          <w:lang w:val="fr-FR" w:eastAsia="en-US"/>
        </w:rPr>
        <w:t>d’une</w:t>
      </w:r>
      <w:r w:rsidRPr="00803FF0">
        <w:rPr>
          <w:rFonts w:eastAsia="Times New Roman" w:asciiTheme="majorHAnsi" w:hAnsiTheme="majorHAnsi" w:cstheme="majorHAnsi"/>
          <w:bCs/>
          <w:color w:val="000000" w:themeColor="text1"/>
          <w:sz w:val="20"/>
          <w:szCs w:val="20"/>
          <w:lang w:val="fr-FR" w:eastAsia="en-US"/>
        </w:rPr>
        <w:t xml:space="preserve"> combinaison</w:t>
      </w:r>
      <w:r>
        <w:rPr>
          <w:rFonts w:eastAsia="Times New Roman" w:asciiTheme="majorHAnsi" w:hAnsiTheme="majorHAnsi" w:cstheme="majorHAnsi"/>
          <w:bCs/>
          <w:color w:val="000000" w:themeColor="text1"/>
          <w:sz w:val="20"/>
          <w:szCs w:val="20"/>
          <w:lang w:val="fr-FR" w:eastAsia="en-US"/>
        </w:rPr>
        <w:t xml:space="preserve"> </w:t>
      </w:r>
      <w:r w:rsidRPr="00803FF0">
        <w:rPr>
          <w:rFonts w:eastAsia="Times New Roman" w:asciiTheme="majorHAnsi" w:hAnsiTheme="majorHAnsi" w:cstheme="majorHAnsi"/>
          <w:bCs/>
          <w:color w:val="000000" w:themeColor="text1"/>
          <w:sz w:val="20"/>
          <w:szCs w:val="20"/>
          <w:lang w:val="fr-FR" w:eastAsia="en-US"/>
        </w:rPr>
        <w:t xml:space="preserve">distribuée à 250 ménages dont 119 ménages PA dans les villages Ikongo, Itendo, Bofanya, Tweya, Booke, Mbunga, Mbolo, Pendjwa, Nzale, Lokokoloko en Territoire de Kiri ; </w:t>
      </w:r>
    </w:p>
    <w:p w:rsidRPr="00803FF0" w:rsidR="00AA32C6" w:rsidP="00AA32C6" w:rsidRDefault="00AA32C6" w14:paraId="7F159453" w14:textId="77777777">
      <w:pPr>
        <w:numPr>
          <w:ilvl w:val="0"/>
          <w:numId w:val="17"/>
        </w:numPr>
        <w:pBdr>
          <w:top w:val="nil"/>
          <w:left w:val="nil"/>
          <w:bottom w:val="nil"/>
          <w:right w:val="nil"/>
          <w:between w:val="nil"/>
        </w:pBdr>
        <w:spacing w:after="0" w:line="276"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15 personnes dont 12 membres du Comité Local de Suivi formés en Suivi et évaluation des microprojets de développement durable dans le territoire de Walikale;</w:t>
      </w:r>
    </w:p>
    <w:p w:rsidR="00AA32C6" w:rsidP="00AA32C6" w:rsidRDefault="00AA32C6" w14:paraId="79E831A7" w14:textId="77777777">
      <w:pPr>
        <w:numPr>
          <w:ilvl w:val="0"/>
          <w:numId w:val="17"/>
        </w:num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 xml:space="preserve">Un plan de suivi et évaluation des activités du microprojet </w:t>
      </w:r>
      <w:r>
        <w:rPr>
          <w:rFonts w:eastAsia="Times New Roman" w:asciiTheme="majorHAnsi" w:hAnsiTheme="majorHAnsi" w:cstheme="majorHAnsi"/>
          <w:bCs/>
          <w:color w:val="000000" w:themeColor="text1"/>
          <w:sz w:val="20"/>
          <w:szCs w:val="20"/>
          <w:lang w:val="fr-FR" w:eastAsia="en-US"/>
        </w:rPr>
        <w:t>produit</w:t>
      </w:r>
      <w:r w:rsidRPr="00803FF0">
        <w:rPr>
          <w:rFonts w:eastAsia="Times New Roman" w:asciiTheme="majorHAnsi" w:hAnsiTheme="majorHAnsi" w:cstheme="majorHAnsi"/>
          <w:bCs/>
          <w:color w:val="000000" w:themeColor="text1"/>
          <w:sz w:val="20"/>
          <w:szCs w:val="20"/>
          <w:lang w:val="fr-FR" w:eastAsia="en-US"/>
        </w:rPr>
        <w:t>.</w:t>
      </w:r>
    </w:p>
    <w:p w:rsidR="00AA32C6" w:rsidP="00AA32C6" w:rsidRDefault="00AA32C6" w14:paraId="5BC5DD76" w14:textId="77777777">
      <w:p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p>
    <w:p w:rsidRPr="00262304" w:rsidR="00AA32C6" w:rsidP="00AA32C6" w:rsidRDefault="00AA32C6" w14:paraId="50CDD334" w14:textId="77777777">
      <w:pPr>
        <w:tabs>
          <w:tab w:val="left" w:pos="522"/>
        </w:tabs>
        <w:spacing w:after="0" w:line="312" w:lineRule="auto"/>
        <w:rPr>
          <w:rFonts w:eastAsia="Times New Roman" w:asciiTheme="majorHAnsi" w:hAnsiTheme="majorHAnsi" w:cstheme="majorHAnsi"/>
          <w:b/>
          <w:color w:val="000000" w:themeColor="text1"/>
          <w:sz w:val="20"/>
          <w:szCs w:val="20"/>
          <w:lang w:val="fr-FR" w:eastAsia="en-US"/>
        </w:rPr>
      </w:pPr>
      <w:r w:rsidRPr="00262304">
        <w:rPr>
          <w:rFonts w:eastAsia="Times New Roman" w:asciiTheme="majorHAnsi" w:hAnsiTheme="majorHAnsi" w:cstheme="majorHAnsi"/>
          <w:b/>
          <w:color w:val="000000" w:themeColor="text1"/>
          <w:sz w:val="20"/>
          <w:szCs w:val="20"/>
          <w:lang w:val="fr-FR" w:eastAsia="en-US"/>
        </w:rPr>
        <w:t xml:space="preserve">Les prochaines étapes sont : </w:t>
      </w:r>
    </w:p>
    <w:p w:rsidRPr="00262304" w:rsidR="00AA32C6" w:rsidP="00AA32C6" w:rsidRDefault="00AA32C6" w14:paraId="032C5BD8" w14:textId="77777777">
      <w:pPr>
        <w:pStyle w:val="Paragraphedeliste"/>
        <w:numPr>
          <w:ilvl w:val="0"/>
          <w:numId w:val="17"/>
        </w:numPr>
        <w:tabs>
          <w:tab w:val="clear" w:pos="360"/>
          <w:tab w:val="num" w:pos="1494"/>
        </w:tabs>
        <w:spacing w:after="0" w:line="312" w:lineRule="auto"/>
        <w:ind w:left="1494" w:right="0"/>
        <w:rPr>
          <w:rFonts w:eastAsia="Times New Roman" w:asciiTheme="majorHAnsi" w:hAnsiTheme="majorHAnsi" w:cstheme="majorHAnsi"/>
          <w:bCs/>
          <w:color w:val="000000" w:themeColor="text1"/>
          <w:sz w:val="20"/>
          <w:szCs w:val="20"/>
          <w:lang w:val="fr-FR" w:eastAsia="en-US"/>
        </w:rPr>
      </w:pPr>
      <w:r w:rsidRPr="00262304">
        <w:rPr>
          <w:rFonts w:eastAsia="Times New Roman" w:asciiTheme="majorHAnsi" w:hAnsiTheme="majorHAnsi" w:cstheme="majorHAnsi"/>
          <w:bCs/>
          <w:color w:val="000000" w:themeColor="text1"/>
          <w:sz w:val="20"/>
          <w:szCs w:val="20"/>
          <w:lang w:val="fr-FR" w:eastAsia="en-US"/>
        </w:rPr>
        <w:t>Suivre et documenter les indicateurs de progrès des microprojets ;</w:t>
      </w:r>
    </w:p>
    <w:p w:rsidRPr="00262304" w:rsidR="00AA32C6" w:rsidP="00AA32C6" w:rsidRDefault="00AA32C6" w14:paraId="57CC1ACD" w14:textId="77777777">
      <w:pPr>
        <w:pStyle w:val="Paragraphedeliste"/>
        <w:numPr>
          <w:ilvl w:val="0"/>
          <w:numId w:val="17"/>
        </w:numPr>
        <w:tabs>
          <w:tab w:val="clear" w:pos="360"/>
          <w:tab w:val="num" w:pos="1494"/>
        </w:tabs>
        <w:spacing w:after="0" w:line="312" w:lineRule="auto"/>
        <w:ind w:left="1494" w:right="0"/>
        <w:rPr>
          <w:rFonts w:eastAsia="Times New Roman" w:asciiTheme="majorHAnsi" w:hAnsiTheme="majorHAnsi" w:cstheme="majorHAnsi"/>
          <w:bCs/>
          <w:color w:val="000000" w:themeColor="text1"/>
          <w:sz w:val="20"/>
          <w:szCs w:val="20"/>
          <w:lang w:val="fr-FR" w:eastAsia="en-US"/>
        </w:rPr>
      </w:pPr>
      <w:r w:rsidRPr="00262304">
        <w:rPr>
          <w:rFonts w:eastAsia="Times New Roman" w:asciiTheme="majorHAnsi" w:hAnsiTheme="majorHAnsi" w:cstheme="majorHAnsi"/>
          <w:bCs/>
          <w:color w:val="000000" w:themeColor="text1"/>
          <w:sz w:val="20"/>
          <w:szCs w:val="20"/>
          <w:lang w:val="fr-FR" w:eastAsia="en-US"/>
        </w:rPr>
        <w:t>Appuyer et suivre les plans d’action des comités locaux de suivi notamment la validation de la qualité des livrables ;</w:t>
      </w:r>
    </w:p>
    <w:p w:rsidRPr="00F641A4" w:rsidR="00AA32C6" w:rsidP="00AA32C6" w:rsidRDefault="00AA32C6" w14:paraId="4C2D0031" w14:textId="77777777">
      <w:pPr>
        <w:pStyle w:val="Paragraphedeliste"/>
        <w:numPr>
          <w:ilvl w:val="0"/>
          <w:numId w:val="17"/>
        </w:numPr>
        <w:tabs>
          <w:tab w:val="clear" w:pos="360"/>
          <w:tab w:val="num" w:pos="1494"/>
        </w:tabs>
        <w:spacing w:after="0" w:line="312" w:lineRule="auto"/>
        <w:ind w:left="1494" w:right="0"/>
        <w:rPr>
          <w:rFonts w:ascii="Times New Roman" w:hAnsi="Times New Roman" w:cs="Times New Roman"/>
          <w:sz w:val="24"/>
          <w:szCs w:val="24"/>
          <w:lang w:val="fr-FR"/>
        </w:rPr>
      </w:pPr>
      <w:r w:rsidRPr="00262304">
        <w:rPr>
          <w:rFonts w:eastAsia="Times New Roman" w:asciiTheme="majorHAnsi" w:hAnsiTheme="majorHAnsi" w:cstheme="majorHAnsi"/>
          <w:bCs/>
          <w:color w:val="000000" w:themeColor="text1"/>
          <w:sz w:val="20"/>
          <w:szCs w:val="20"/>
          <w:lang w:val="fr-FR" w:eastAsia="en-US"/>
        </w:rPr>
        <w:t>Poursuivre le financement des microprojets.</w:t>
      </w:r>
      <w:r w:rsidRPr="00F641A4">
        <w:rPr>
          <w:rFonts w:ascii="Times New Roman" w:hAnsi="Times New Roman" w:eastAsia="Times New Roman" w:cs="Times New Roman"/>
          <w:sz w:val="24"/>
          <w:szCs w:val="24"/>
          <w:lang w:val="fr-FR" w:eastAsia="fr-FR"/>
        </w:rPr>
        <w:tab/>
      </w:r>
    </w:p>
    <w:p w:rsidRPr="00803FF0" w:rsidR="00AA32C6" w:rsidP="00AA32C6" w:rsidRDefault="00AA32C6" w14:paraId="756D40D9" w14:textId="77777777">
      <w:pPr>
        <w:spacing w:after="0" w:line="240" w:lineRule="auto"/>
        <w:ind w:right="0"/>
        <w:contextualSpacing/>
        <w:rPr>
          <w:rFonts w:eastAsia="Times New Roman" w:asciiTheme="majorHAnsi" w:hAnsiTheme="majorHAnsi" w:cstheme="majorHAnsi"/>
          <w:bCs/>
          <w:color w:val="000000" w:themeColor="text1"/>
          <w:sz w:val="20"/>
          <w:szCs w:val="20"/>
          <w:lang w:val="fr-FR" w:eastAsia="en-US"/>
        </w:rPr>
      </w:pPr>
    </w:p>
    <w:p w:rsidRPr="006D41CE" w:rsidR="00AA32C6" w:rsidP="00AA32C6" w:rsidRDefault="00AA32C6" w14:paraId="7B5DB7FE" w14:textId="77777777">
      <w:pPr>
        <w:tabs>
          <w:tab w:val="left" w:pos="3528"/>
        </w:tabs>
        <w:spacing w:after="0" w:line="240" w:lineRule="auto"/>
        <w:ind w:left="360"/>
        <w:contextualSpacing/>
        <w:rPr>
          <w:rFonts w:ascii="Times New Roman" w:hAnsi="Times New Roman" w:eastAsia="Times New Roman" w:cs="Times New Roman"/>
          <w:b/>
          <w:sz w:val="18"/>
          <w:szCs w:val="18"/>
          <w:lang w:val="fr-FR" w:eastAsia="fr-FR"/>
        </w:rPr>
      </w:pPr>
      <w:r w:rsidRPr="006D41CE">
        <w:rPr>
          <w:noProof/>
          <w:sz w:val="18"/>
          <w:szCs w:val="18"/>
          <w:lang w:val="fr-FR" w:eastAsia="fr-FR"/>
        </w:rPr>
        <w:drawing>
          <wp:inline distT="0" distB="0" distL="0" distR="0" wp14:anchorId="455BD71B" wp14:editId="6F581254">
            <wp:extent cx="2756833" cy="1651635"/>
            <wp:effectExtent l="0" t="0" r="5715" b="5715"/>
            <wp:docPr id="21" name="Image 21" descr="http://peuplesautochtones.cd/wp-content/uploads/2021/02/Kiri_penjwa-1200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uplesautochtones.cd/wp-content/uploads/2021/02/Kiri_penjwa-1200x6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961" cy="1683464"/>
                    </a:xfrm>
                    <a:prstGeom prst="rect">
                      <a:avLst/>
                    </a:prstGeom>
                    <a:noFill/>
                    <a:ln>
                      <a:noFill/>
                    </a:ln>
                  </pic:spPr>
                </pic:pic>
              </a:graphicData>
            </a:graphic>
          </wp:inline>
        </w:drawing>
      </w:r>
      <w:r>
        <w:rPr>
          <w:rFonts w:ascii="Times New Roman" w:hAnsi="Times New Roman" w:eastAsia="Times New Roman" w:cs="Times New Roman"/>
          <w:b/>
          <w:sz w:val="18"/>
          <w:szCs w:val="18"/>
          <w:lang w:val="fr-FR" w:eastAsia="fr-FR"/>
        </w:rPr>
        <w:t xml:space="preserve">   </w:t>
      </w:r>
      <w:r w:rsidRPr="0032178B">
        <w:rPr>
          <w:noProof/>
          <w:lang w:val="fr-FR" w:eastAsia="fr-FR"/>
        </w:rPr>
        <w:drawing>
          <wp:inline distT="0" distB="0" distL="0" distR="0" wp14:anchorId="20C41375" wp14:editId="1D2B3B8F">
            <wp:extent cx="2240280" cy="1680210"/>
            <wp:effectExtent l="0" t="0" r="7620" b="0"/>
            <wp:docPr id="22" name="Image 22" descr="C:\Users\Lenovo\Downloads\IMG-20210309-WA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210309-WA0017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a:graphicData>
            </a:graphic>
          </wp:inline>
        </w:drawing>
      </w:r>
    </w:p>
    <w:p w:rsidR="00AA32C6" w:rsidP="00AA32C6" w:rsidRDefault="00AA32C6" w14:paraId="55689285" w14:textId="3D20D37B">
      <w:pPr>
        <w:shd w:val="clear" w:color="auto" w:fill="FFFFFF"/>
        <w:spacing w:after="0" w:line="312" w:lineRule="auto"/>
        <w:rPr>
          <w:rFonts w:eastAsia="Times New Roman" w:asciiTheme="majorHAnsi" w:hAnsiTheme="majorHAnsi" w:cstheme="majorHAnsi"/>
          <w:b/>
          <w:bCs/>
          <w:color w:val="000000" w:themeColor="text1"/>
          <w:sz w:val="18"/>
          <w:szCs w:val="18"/>
          <w:lang w:val="fr-FR" w:eastAsia="en-US"/>
        </w:rPr>
      </w:pPr>
      <w:r>
        <w:rPr>
          <w:rFonts w:eastAsia="Times New Roman" w:asciiTheme="majorHAnsi" w:hAnsiTheme="majorHAnsi" w:cstheme="majorHAnsi"/>
          <w:b/>
          <w:bCs/>
          <w:color w:val="000000" w:themeColor="text1"/>
          <w:sz w:val="18"/>
          <w:szCs w:val="18"/>
          <w:lang w:val="fr-FR" w:eastAsia="en-US"/>
        </w:rPr>
        <w:lastRenderedPageBreak/>
        <w:t xml:space="preserve">                 Distribution des kits agricoles à Kiri</w:t>
      </w:r>
      <w:r w:rsidRPr="006D41CE">
        <w:rPr>
          <w:rFonts w:eastAsia="Times New Roman" w:asciiTheme="majorHAnsi" w:hAnsiTheme="majorHAnsi" w:cstheme="majorHAnsi"/>
          <w:b/>
          <w:bCs/>
          <w:color w:val="000000" w:themeColor="text1"/>
          <w:sz w:val="18"/>
          <w:szCs w:val="18"/>
          <w:lang w:val="fr-FR" w:eastAsia="en-US"/>
        </w:rPr>
        <w:t xml:space="preserve"> </w:t>
      </w:r>
      <w:r>
        <w:rPr>
          <w:rFonts w:eastAsia="Times New Roman" w:asciiTheme="majorHAnsi" w:hAnsiTheme="majorHAnsi" w:cstheme="majorHAnsi"/>
          <w:b/>
          <w:bCs/>
          <w:color w:val="000000" w:themeColor="text1"/>
          <w:sz w:val="18"/>
          <w:szCs w:val="18"/>
          <w:lang w:val="fr-FR" w:eastAsia="en-US"/>
        </w:rPr>
        <w:t xml:space="preserve">                                          Construction de la porcherie communautaire à Oshwe</w:t>
      </w:r>
    </w:p>
    <w:tbl>
      <w:tblPr>
        <w:tblStyle w:val="Grilledutableau"/>
        <w:tblW w:w="0" w:type="auto"/>
        <w:tblInd w:w="20" w:type="dxa"/>
        <w:tblLook w:val="04A0" w:firstRow="1" w:lastRow="0" w:firstColumn="1" w:lastColumn="0" w:noHBand="0" w:noVBand="1"/>
      </w:tblPr>
      <w:tblGrid>
        <w:gridCol w:w="4355"/>
        <w:gridCol w:w="4380"/>
      </w:tblGrid>
      <w:tr w:rsidR="00BC3955" w:rsidTr="00BC3955" w14:paraId="0F8D27A5" w14:textId="77777777">
        <w:tc>
          <w:tcPr>
            <w:tcW w:w="4377" w:type="dxa"/>
          </w:tcPr>
          <w:p w:rsidR="00BC3955" w:rsidP="00AA32C6" w:rsidRDefault="00BC3955" w14:paraId="72644E49" w14:textId="12DA0A81">
            <w:pPr>
              <w:spacing w:after="0" w:line="312" w:lineRule="auto"/>
              <w:ind w:left="0" w:firstLine="0"/>
              <w:rPr>
                <w:rFonts w:eastAsia="Times New Roman" w:asciiTheme="majorHAnsi" w:hAnsiTheme="majorHAnsi" w:cstheme="majorHAnsi"/>
                <w:b/>
                <w:bCs/>
                <w:color w:val="000000" w:themeColor="text1"/>
                <w:sz w:val="18"/>
                <w:szCs w:val="18"/>
                <w:lang w:val="fr-FR" w:eastAsia="en-US"/>
              </w:rPr>
            </w:pPr>
            <w:r>
              <w:rPr>
                <w:noProof/>
                <w:sz w:val="22"/>
                <w:lang w:val="fr-FR" w:eastAsia="fr-FR"/>
              </w:rPr>
              <mc:AlternateContent>
                <mc:Choice Requires="wpg">
                  <w:drawing>
                    <wp:inline distT="0" distB="0" distL="0" distR="0" wp14:anchorId="51D1BA86" wp14:editId="75ED8157">
                      <wp:extent cx="3139440" cy="2544445"/>
                      <wp:effectExtent l="0" t="0" r="3810" b="8255"/>
                      <wp:docPr id="42724" name="Group 42724"/>
                      <wp:cNvGraphicFramePr/>
                      <a:graphic xmlns:a="http://schemas.openxmlformats.org/drawingml/2006/main">
                        <a:graphicData uri="http://schemas.microsoft.com/office/word/2010/wordprocessingGroup">
                          <wpg:wgp>
                            <wpg:cNvGrpSpPr/>
                            <wpg:grpSpPr>
                              <a:xfrm>
                                <a:off x="0" y="0"/>
                                <a:ext cx="3139440" cy="2544445"/>
                                <a:chOff x="0" y="0"/>
                                <a:chExt cx="6743700" cy="9496425"/>
                              </a:xfrm>
                            </wpg:grpSpPr>
                            <pic:pic xmlns:pic="http://schemas.openxmlformats.org/drawingml/2006/picture">
                              <pic:nvPicPr>
                                <pic:cNvPr id="6419" name="Picture 6419"/>
                                <pic:cNvPicPr/>
                              </pic:nvPicPr>
                              <pic:blipFill>
                                <a:blip r:embed="rId24"/>
                                <a:stretch>
                                  <a:fillRect/>
                                </a:stretch>
                              </pic:blipFill>
                              <pic:spPr>
                                <a:xfrm>
                                  <a:off x="0" y="0"/>
                                  <a:ext cx="6743700" cy="9496425"/>
                                </a:xfrm>
                                <a:prstGeom prst="rect">
                                  <a:avLst/>
                                </a:prstGeom>
                              </pic:spPr>
                            </pic:pic>
                            <wps:wsp>
                              <wps:cNvPr id="6420" name="Rectangle 6420"/>
                              <wps:cNvSpPr/>
                              <wps:spPr>
                                <a:xfrm>
                                  <a:off x="442595" y="213486"/>
                                  <a:ext cx="50673" cy="224380"/>
                                </a:xfrm>
                                <a:prstGeom prst="rect">
                                  <a:avLst/>
                                </a:prstGeom>
                                <a:ln>
                                  <a:noFill/>
                                </a:ln>
                              </wps:spPr>
                              <wps:txbx>
                                <w:txbxContent>
                                  <w:p w:rsidR="009B703E" w:rsidP="00BC3955" w:rsidRDefault="009B703E" w14:paraId="6A7A04ED"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1" name="Rectangle 6421"/>
                              <wps:cNvSpPr/>
                              <wps:spPr>
                                <a:xfrm>
                                  <a:off x="442595" y="476376"/>
                                  <a:ext cx="50673" cy="224380"/>
                                </a:xfrm>
                                <a:prstGeom prst="rect">
                                  <a:avLst/>
                                </a:prstGeom>
                                <a:ln>
                                  <a:noFill/>
                                </a:ln>
                              </wps:spPr>
                              <wps:txbx>
                                <w:txbxContent>
                                  <w:p w:rsidR="009B703E" w:rsidP="00BC3955" w:rsidRDefault="009B703E" w14:paraId="661BF4ED"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2" name="Rectangle 6422"/>
                              <wps:cNvSpPr/>
                              <wps:spPr>
                                <a:xfrm>
                                  <a:off x="442595" y="739521"/>
                                  <a:ext cx="50673" cy="224380"/>
                                </a:xfrm>
                                <a:prstGeom prst="rect">
                                  <a:avLst/>
                                </a:prstGeom>
                                <a:ln>
                                  <a:noFill/>
                                </a:ln>
                              </wps:spPr>
                              <wps:txbx>
                                <w:txbxContent>
                                  <w:p w:rsidR="009B703E" w:rsidP="00BC3955" w:rsidRDefault="009B703E" w14:paraId="59901977"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3" name="Rectangle 6423"/>
                              <wps:cNvSpPr/>
                              <wps:spPr>
                                <a:xfrm>
                                  <a:off x="442595" y="1002410"/>
                                  <a:ext cx="50673" cy="224380"/>
                                </a:xfrm>
                                <a:prstGeom prst="rect">
                                  <a:avLst/>
                                </a:prstGeom>
                                <a:ln>
                                  <a:noFill/>
                                </a:ln>
                              </wps:spPr>
                              <wps:txbx>
                                <w:txbxContent>
                                  <w:p w:rsidR="009B703E" w:rsidP="00BC3955" w:rsidRDefault="009B703E" w14:paraId="082DBD41"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4" name="Rectangle 6424"/>
                              <wps:cNvSpPr/>
                              <wps:spPr>
                                <a:xfrm>
                                  <a:off x="442595" y="1265300"/>
                                  <a:ext cx="50673" cy="224380"/>
                                </a:xfrm>
                                <a:prstGeom prst="rect">
                                  <a:avLst/>
                                </a:prstGeom>
                                <a:ln>
                                  <a:noFill/>
                                </a:ln>
                              </wps:spPr>
                              <wps:txbx>
                                <w:txbxContent>
                                  <w:p w:rsidR="009B703E" w:rsidP="00BC3955" w:rsidRDefault="009B703E" w14:paraId="5DC223FA"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5" name="Rectangle 6425"/>
                              <wps:cNvSpPr/>
                              <wps:spPr>
                                <a:xfrm>
                                  <a:off x="442595" y="1528191"/>
                                  <a:ext cx="50673" cy="224380"/>
                                </a:xfrm>
                                <a:prstGeom prst="rect">
                                  <a:avLst/>
                                </a:prstGeom>
                                <a:ln>
                                  <a:noFill/>
                                </a:ln>
                              </wps:spPr>
                              <wps:txbx>
                                <w:txbxContent>
                                  <w:p w:rsidR="009B703E" w:rsidP="00BC3955" w:rsidRDefault="009B703E" w14:paraId="7BEB24F4"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6" name="Rectangle 6426"/>
                              <wps:cNvSpPr/>
                              <wps:spPr>
                                <a:xfrm>
                                  <a:off x="442595" y="1791081"/>
                                  <a:ext cx="50673" cy="224380"/>
                                </a:xfrm>
                                <a:prstGeom prst="rect">
                                  <a:avLst/>
                                </a:prstGeom>
                                <a:ln>
                                  <a:noFill/>
                                </a:ln>
                              </wps:spPr>
                              <wps:txbx>
                                <w:txbxContent>
                                  <w:p w:rsidR="009B703E" w:rsidP="00BC3955" w:rsidRDefault="009B703E" w14:paraId="06F59D81"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7" name="Rectangle 6427"/>
                              <wps:cNvSpPr/>
                              <wps:spPr>
                                <a:xfrm>
                                  <a:off x="442595" y="2053971"/>
                                  <a:ext cx="50673" cy="224380"/>
                                </a:xfrm>
                                <a:prstGeom prst="rect">
                                  <a:avLst/>
                                </a:prstGeom>
                                <a:ln>
                                  <a:noFill/>
                                </a:ln>
                              </wps:spPr>
                              <wps:txbx>
                                <w:txbxContent>
                                  <w:p w:rsidR="009B703E" w:rsidP="00BC3955" w:rsidRDefault="009B703E" w14:paraId="17A810E4"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8" name="Rectangle 6428"/>
                              <wps:cNvSpPr/>
                              <wps:spPr>
                                <a:xfrm>
                                  <a:off x="442595" y="2316860"/>
                                  <a:ext cx="50673" cy="224380"/>
                                </a:xfrm>
                                <a:prstGeom prst="rect">
                                  <a:avLst/>
                                </a:prstGeom>
                                <a:ln>
                                  <a:noFill/>
                                </a:ln>
                              </wps:spPr>
                              <wps:txbx>
                                <w:txbxContent>
                                  <w:p w:rsidR="009B703E" w:rsidP="00BC3955" w:rsidRDefault="009B703E" w14:paraId="259CC90E"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29" name="Rectangle 6429"/>
                              <wps:cNvSpPr/>
                              <wps:spPr>
                                <a:xfrm>
                                  <a:off x="442595" y="2579750"/>
                                  <a:ext cx="50673" cy="224380"/>
                                </a:xfrm>
                                <a:prstGeom prst="rect">
                                  <a:avLst/>
                                </a:prstGeom>
                                <a:ln>
                                  <a:noFill/>
                                </a:ln>
                              </wps:spPr>
                              <wps:txbx>
                                <w:txbxContent>
                                  <w:p w:rsidR="009B703E" w:rsidP="00BC3955" w:rsidRDefault="009B703E" w14:paraId="0AD9E9D8"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0" name="Rectangle 6430"/>
                              <wps:cNvSpPr/>
                              <wps:spPr>
                                <a:xfrm>
                                  <a:off x="442595" y="2842641"/>
                                  <a:ext cx="50673" cy="224380"/>
                                </a:xfrm>
                                <a:prstGeom prst="rect">
                                  <a:avLst/>
                                </a:prstGeom>
                                <a:ln>
                                  <a:noFill/>
                                </a:ln>
                              </wps:spPr>
                              <wps:txbx>
                                <w:txbxContent>
                                  <w:p w:rsidR="009B703E" w:rsidP="00BC3955" w:rsidRDefault="009B703E" w14:paraId="64ECA915"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1" name="Rectangle 6431"/>
                              <wps:cNvSpPr/>
                              <wps:spPr>
                                <a:xfrm>
                                  <a:off x="442595" y="3105531"/>
                                  <a:ext cx="50673" cy="224380"/>
                                </a:xfrm>
                                <a:prstGeom prst="rect">
                                  <a:avLst/>
                                </a:prstGeom>
                                <a:ln>
                                  <a:noFill/>
                                </a:ln>
                              </wps:spPr>
                              <wps:txbx>
                                <w:txbxContent>
                                  <w:p w:rsidR="009B703E" w:rsidP="00BC3955" w:rsidRDefault="009B703E" w14:paraId="661F6B82"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2" name="Rectangle 6432"/>
                              <wps:cNvSpPr/>
                              <wps:spPr>
                                <a:xfrm>
                                  <a:off x="442595" y="3368421"/>
                                  <a:ext cx="50673" cy="224380"/>
                                </a:xfrm>
                                <a:prstGeom prst="rect">
                                  <a:avLst/>
                                </a:prstGeom>
                                <a:ln>
                                  <a:noFill/>
                                </a:ln>
                              </wps:spPr>
                              <wps:txbx>
                                <w:txbxContent>
                                  <w:p w:rsidR="009B703E" w:rsidP="00BC3955" w:rsidRDefault="009B703E" w14:paraId="5E6C551C"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3" name="Rectangle 6433"/>
                              <wps:cNvSpPr/>
                              <wps:spPr>
                                <a:xfrm>
                                  <a:off x="442595" y="3631311"/>
                                  <a:ext cx="50673" cy="224380"/>
                                </a:xfrm>
                                <a:prstGeom prst="rect">
                                  <a:avLst/>
                                </a:prstGeom>
                                <a:ln>
                                  <a:noFill/>
                                </a:ln>
                              </wps:spPr>
                              <wps:txbx>
                                <w:txbxContent>
                                  <w:p w:rsidR="009B703E" w:rsidP="00BC3955" w:rsidRDefault="009B703E" w14:paraId="7D09E8D0"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4" name="Rectangle 6434"/>
                              <wps:cNvSpPr/>
                              <wps:spPr>
                                <a:xfrm>
                                  <a:off x="442595" y="3894582"/>
                                  <a:ext cx="50673" cy="224380"/>
                                </a:xfrm>
                                <a:prstGeom prst="rect">
                                  <a:avLst/>
                                </a:prstGeom>
                                <a:ln>
                                  <a:noFill/>
                                </a:ln>
                              </wps:spPr>
                              <wps:txbx>
                                <w:txbxContent>
                                  <w:p w:rsidR="009B703E" w:rsidP="00BC3955" w:rsidRDefault="009B703E" w14:paraId="00356502"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5" name="Rectangle 6435"/>
                              <wps:cNvSpPr/>
                              <wps:spPr>
                                <a:xfrm>
                                  <a:off x="442595" y="4157472"/>
                                  <a:ext cx="50673" cy="224380"/>
                                </a:xfrm>
                                <a:prstGeom prst="rect">
                                  <a:avLst/>
                                </a:prstGeom>
                                <a:ln>
                                  <a:noFill/>
                                </a:ln>
                              </wps:spPr>
                              <wps:txbx>
                                <w:txbxContent>
                                  <w:p w:rsidR="009B703E" w:rsidP="00BC3955" w:rsidRDefault="009B703E" w14:paraId="1B70B181"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6" name="Rectangle 6436"/>
                              <wps:cNvSpPr/>
                              <wps:spPr>
                                <a:xfrm>
                                  <a:off x="442595" y="4420362"/>
                                  <a:ext cx="50673" cy="224380"/>
                                </a:xfrm>
                                <a:prstGeom prst="rect">
                                  <a:avLst/>
                                </a:prstGeom>
                                <a:ln>
                                  <a:noFill/>
                                </a:ln>
                              </wps:spPr>
                              <wps:txbx>
                                <w:txbxContent>
                                  <w:p w:rsidR="009B703E" w:rsidP="00BC3955" w:rsidRDefault="009B703E" w14:paraId="4D56690C"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7" name="Rectangle 6437"/>
                              <wps:cNvSpPr/>
                              <wps:spPr>
                                <a:xfrm>
                                  <a:off x="442595" y="4683252"/>
                                  <a:ext cx="50673" cy="224380"/>
                                </a:xfrm>
                                <a:prstGeom prst="rect">
                                  <a:avLst/>
                                </a:prstGeom>
                                <a:ln>
                                  <a:noFill/>
                                </a:ln>
                              </wps:spPr>
                              <wps:txbx>
                                <w:txbxContent>
                                  <w:p w:rsidR="009B703E" w:rsidP="00BC3955" w:rsidRDefault="009B703E" w14:paraId="0708C8A8"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8" name="Rectangle 6438"/>
                              <wps:cNvSpPr/>
                              <wps:spPr>
                                <a:xfrm>
                                  <a:off x="442595" y="4946142"/>
                                  <a:ext cx="50673" cy="224380"/>
                                </a:xfrm>
                                <a:prstGeom prst="rect">
                                  <a:avLst/>
                                </a:prstGeom>
                                <a:ln>
                                  <a:noFill/>
                                </a:ln>
                              </wps:spPr>
                              <wps:txbx>
                                <w:txbxContent>
                                  <w:p w:rsidR="009B703E" w:rsidP="00BC3955" w:rsidRDefault="009B703E" w14:paraId="77067998"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39" name="Rectangle 6439"/>
                              <wps:cNvSpPr/>
                              <wps:spPr>
                                <a:xfrm>
                                  <a:off x="442595" y="5209032"/>
                                  <a:ext cx="50673" cy="224380"/>
                                </a:xfrm>
                                <a:prstGeom prst="rect">
                                  <a:avLst/>
                                </a:prstGeom>
                                <a:ln>
                                  <a:noFill/>
                                </a:ln>
                              </wps:spPr>
                              <wps:txbx>
                                <w:txbxContent>
                                  <w:p w:rsidR="009B703E" w:rsidP="00BC3955" w:rsidRDefault="009B703E" w14:paraId="4E73AEA2"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0" name="Rectangle 6440"/>
                              <wps:cNvSpPr/>
                              <wps:spPr>
                                <a:xfrm>
                                  <a:off x="442595" y="5471922"/>
                                  <a:ext cx="50673" cy="224380"/>
                                </a:xfrm>
                                <a:prstGeom prst="rect">
                                  <a:avLst/>
                                </a:prstGeom>
                                <a:ln>
                                  <a:noFill/>
                                </a:ln>
                              </wps:spPr>
                              <wps:txbx>
                                <w:txbxContent>
                                  <w:p w:rsidR="009B703E" w:rsidP="00BC3955" w:rsidRDefault="009B703E" w14:paraId="46FF64C7"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1" name="Rectangle 6441"/>
                              <wps:cNvSpPr/>
                              <wps:spPr>
                                <a:xfrm>
                                  <a:off x="442595" y="5734812"/>
                                  <a:ext cx="50673" cy="224380"/>
                                </a:xfrm>
                                <a:prstGeom prst="rect">
                                  <a:avLst/>
                                </a:prstGeom>
                                <a:ln>
                                  <a:noFill/>
                                </a:ln>
                              </wps:spPr>
                              <wps:txbx>
                                <w:txbxContent>
                                  <w:p w:rsidR="009B703E" w:rsidP="00BC3955" w:rsidRDefault="009B703E" w14:paraId="4EC9FDA9"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2" name="Rectangle 6442"/>
                              <wps:cNvSpPr/>
                              <wps:spPr>
                                <a:xfrm>
                                  <a:off x="442595" y="5997702"/>
                                  <a:ext cx="50673" cy="224379"/>
                                </a:xfrm>
                                <a:prstGeom prst="rect">
                                  <a:avLst/>
                                </a:prstGeom>
                                <a:ln>
                                  <a:noFill/>
                                </a:ln>
                              </wps:spPr>
                              <wps:txbx>
                                <w:txbxContent>
                                  <w:p w:rsidR="009B703E" w:rsidP="00BC3955" w:rsidRDefault="009B703E" w14:paraId="36150E4B"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3" name="Rectangle 6443"/>
                              <wps:cNvSpPr/>
                              <wps:spPr>
                                <a:xfrm>
                                  <a:off x="442595" y="6260592"/>
                                  <a:ext cx="50673" cy="224381"/>
                                </a:xfrm>
                                <a:prstGeom prst="rect">
                                  <a:avLst/>
                                </a:prstGeom>
                                <a:ln>
                                  <a:noFill/>
                                </a:ln>
                              </wps:spPr>
                              <wps:txbx>
                                <w:txbxContent>
                                  <w:p w:rsidR="009B703E" w:rsidP="00BC3955" w:rsidRDefault="009B703E" w14:paraId="60D21B2D"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4" name="Rectangle 6444"/>
                              <wps:cNvSpPr/>
                              <wps:spPr>
                                <a:xfrm>
                                  <a:off x="442595" y="6523483"/>
                                  <a:ext cx="50673" cy="224379"/>
                                </a:xfrm>
                                <a:prstGeom prst="rect">
                                  <a:avLst/>
                                </a:prstGeom>
                                <a:ln>
                                  <a:noFill/>
                                </a:ln>
                              </wps:spPr>
                              <wps:txbx>
                                <w:txbxContent>
                                  <w:p w:rsidR="009B703E" w:rsidP="00BC3955" w:rsidRDefault="009B703E" w14:paraId="77697592"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5" name="Rectangle 6445"/>
                              <wps:cNvSpPr/>
                              <wps:spPr>
                                <a:xfrm>
                                  <a:off x="442595" y="6786626"/>
                                  <a:ext cx="50673" cy="224379"/>
                                </a:xfrm>
                                <a:prstGeom prst="rect">
                                  <a:avLst/>
                                </a:prstGeom>
                                <a:ln>
                                  <a:noFill/>
                                </a:ln>
                              </wps:spPr>
                              <wps:txbx>
                                <w:txbxContent>
                                  <w:p w:rsidR="009B703E" w:rsidP="00BC3955" w:rsidRDefault="009B703E" w14:paraId="23D05548"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6" name="Rectangle 6446"/>
                              <wps:cNvSpPr/>
                              <wps:spPr>
                                <a:xfrm>
                                  <a:off x="442595" y="7049516"/>
                                  <a:ext cx="50673" cy="224380"/>
                                </a:xfrm>
                                <a:prstGeom prst="rect">
                                  <a:avLst/>
                                </a:prstGeom>
                                <a:ln>
                                  <a:noFill/>
                                </a:ln>
                              </wps:spPr>
                              <wps:txbx>
                                <w:txbxContent>
                                  <w:p w:rsidR="009B703E" w:rsidP="00BC3955" w:rsidRDefault="009B703E" w14:paraId="0A646CB9"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7" name="Rectangle 6447"/>
                              <wps:cNvSpPr/>
                              <wps:spPr>
                                <a:xfrm>
                                  <a:off x="442595" y="7312406"/>
                                  <a:ext cx="50673" cy="224380"/>
                                </a:xfrm>
                                <a:prstGeom prst="rect">
                                  <a:avLst/>
                                </a:prstGeom>
                                <a:ln>
                                  <a:noFill/>
                                </a:ln>
                              </wps:spPr>
                              <wps:txbx>
                                <w:txbxContent>
                                  <w:p w:rsidR="009B703E" w:rsidP="00BC3955" w:rsidRDefault="009B703E" w14:paraId="49ABA636"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8" name="Rectangle 6448"/>
                              <wps:cNvSpPr/>
                              <wps:spPr>
                                <a:xfrm>
                                  <a:off x="442595" y="7575296"/>
                                  <a:ext cx="50673" cy="224380"/>
                                </a:xfrm>
                                <a:prstGeom prst="rect">
                                  <a:avLst/>
                                </a:prstGeom>
                                <a:ln>
                                  <a:noFill/>
                                </a:ln>
                              </wps:spPr>
                              <wps:txbx>
                                <w:txbxContent>
                                  <w:p w:rsidR="009B703E" w:rsidP="00BC3955" w:rsidRDefault="009B703E" w14:paraId="59143783"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49" name="Rectangle 6449"/>
                              <wps:cNvSpPr/>
                              <wps:spPr>
                                <a:xfrm>
                                  <a:off x="442595" y="7836916"/>
                                  <a:ext cx="50673" cy="224380"/>
                                </a:xfrm>
                                <a:prstGeom prst="rect">
                                  <a:avLst/>
                                </a:prstGeom>
                                <a:ln>
                                  <a:noFill/>
                                </a:ln>
                              </wps:spPr>
                              <wps:txbx>
                                <w:txbxContent>
                                  <w:p w:rsidR="009B703E" w:rsidP="00BC3955" w:rsidRDefault="009B703E" w14:paraId="77A28AE2"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50" name="Rectangle 6450"/>
                              <wps:cNvSpPr/>
                              <wps:spPr>
                                <a:xfrm>
                                  <a:off x="442595" y="8099806"/>
                                  <a:ext cx="50673" cy="224380"/>
                                </a:xfrm>
                                <a:prstGeom prst="rect">
                                  <a:avLst/>
                                </a:prstGeom>
                                <a:ln>
                                  <a:noFill/>
                                </a:ln>
                              </wps:spPr>
                              <wps:txbx>
                                <w:txbxContent>
                                  <w:p w:rsidR="009B703E" w:rsidP="00BC3955" w:rsidRDefault="009B703E" w14:paraId="31B6E854"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51" name="Rectangle 6451"/>
                              <wps:cNvSpPr/>
                              <wps:spPr>
                                <a:xfrm>
                                  <a:off x="442595" y="8362696"/>
                                  <a:ext cx="50673" cy="224380"/>
                                </a:xfrm>
                                <a:prstGeom prst="rect">
                                  <a:avLst/>
                                </a:prstGeom>
                                <a:ln>
                                  <a:noFill/>
                                </a:ln>
                              </wps:spPr>
                              <wps:txbx>
                                <w:txbxContent>
                                  <w:p w:rsidR="009B703E" w:rsidP="00BC3955" w:rsidRDefault="009B703E" w14:paraId="50FBAB77"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52" name="Rectangle 6452"/>
                              <wps:cNvSpPr/>
                              <wps:spPr>
                                <a:xfrm>
                                  <a:off x="442595" y="8625649"/>
                                  <a:ext cx="50673" cy="224380"/>
                                </a:xfrm>
                                <a:prstGeom prst="rect">
                                  <a:avLst/>
                                </a:prstGeom>
                                <a:ln>
                                  <a:noFill/>
                                </a:ln>
                              </wps:spPr>
                              <wps:txbx>
                                <w:txbxContent>
                                  <w:p w:rsidR="009B703E" w:rsidP="00BC3955" w:rsidRDefault="009B703E" w14:paraId="61EDE2F9"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453" name="Rectangle 6453"/>
                              <wps:cNvSpPr/>
                              <wps:spPr>
                                <a:xfrm>
                                  <a:off x="442595" y="8888540"/>
                                  <a:ext cx="50673" cy="224380"/>
                                </a:xfrm>
                                <a:prstGeom prst="rect">
                                  <a:avLst/>
                                </a:prstGeom>
                                <a:ln>
                                  <a:noFill/>
                                </a:ln>
                              </wps:spPr>
                              <wps:txbx>
                                <w:txbxContent>
                                  <w:p w:rsidR="009B703E" w:rsidP="00BC3955" w:rsidRDefault="009B703E" w14:paraId="7E295620" w14:textId="77777777">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w14:anchorId="7D836807">
                    <v:group id="Group 42724" style="width:247.2pt;height:200.35pt;mso-position-horizontal-relative:char;mso-position-vertical-relative:line" coordsize="67437,94964" o:spid="_x0000_s1026" w14:anchorId="51D1BA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">
                      <v:shape id="Picture 6419" style="position:absolute;width:67437;height:949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">
                        <v:imagedata o:title="" r:id="rId25"/>
                      </v:shape>
                      <v:rect id="Rectangle 6420" style="position:absolute;left:4425;top:2134;width:507;height:224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trwwAAAN0AAAAPAAAAZHJzL2Rvd25yZXYueG1sRE9Na8JA&#10;EL0X/A/LCN7qxi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455ba8MAAADdAAAADwAA&#10;AAAAAAAAAAAAAAAHAgAAZHJzL2Rvd25yZXYueG1sUEsFBgAAAAADAAMAtwAAAPcCAAAAAA==&#10;">
                        <v:textbox inset="0,0,0,0">
                          <w:txbxContent>
                            <w:p w:rsidR="009B703E" w:rsidP="00BC3955" w:rsidRDefault="009B703E" w14:paraId="29D6B04F" w14:textId="77777777">
                              <w:pPr>
                                <w:spacing w:after="160" w:line="259" w:lineRule="auto"/>
                                <w:ind w:left="0" w:right="0" w:firstLine="0"/>
                                <w:jc w:val="left"/>
                              </w:pPr>
                              <w:r>
                                <w:rPr>
                                  <w:b/>
                                </w:rPr>
                                <w:t xml:space="preserve"> </w:t>
                              </w:r>
                            </w:p>
                          </w:txbxContent>
                        </v:textbox>
                      </v:rect>
                      <v:rect id="Rectangle 6421" style="position:absolute;left:4425;top:4763;width:507;height:224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7wxgAAAN0AAAAPAAAAZHJzL2Rvd25yZXYueG1sRI9Ba8JA&#10;FITvQv/D8oTezCZSRK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NL+8MYAAADdAAAA&#10;DwAAAAAAAAAAAAAAAAAHAgAAZHJzL2Rvd25yZXYueG1sUEsFBgAAAAADAAMAtwAAAPoCAAAAAA==&#10;">
                        <v:textbox inset="0,0,0,0">
                          <w:txbxContent>
                            <w:p w:rsidR="009B703E" w:rsidP="00BC3955" w:rsidRDefault="009B703E" w14:paraId="0A6959E7" w14:textId="77777777">
                              <w:pPr>
                                <w:spacing w:after="160" w:line="259" w:lineRule="auto"/>
                                <w:ind w:left="0" w:right="0" w:firstLine="0"/>
                                <w:jc w:val="left"/>
                              </w:pPr>
                              <w:r>
                                <w:rPr>
                                  <w:b/>
                                </w:rPr>
                                <w:t xml:space="preserve"> </w:t>
                              </w:r>
                            </w:p>
                          </w:txbxContent>
                        </v:textbox>
                      </v:rect>
                      <v:rect id="Rectangle 6422" style="position:absolute;left:4425;top:7395;width:507;height:2244;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CHxwAAAN0AAAAPAAAAZHJzL2Rvd25yZXYueG1sRI9Ba8JA&#10;FITvgv9heUJvujEU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HwAYIfHAAAA3QAA&#10;AA8AAAAAAAAAAAAAAAAABwIAAGRycy9kb3ducmV2LnhtbFBLBQYAAAAAAwADALcAAAD7AgAAAAA=&#10;">
                        <v:textbox inset="0,0,0,0">
                          <w:txbxContent>
                            <w:p w:rsidR="009B703E" w:rsidP="00BC3955" w:rsidRDefault="009B703E" w14:paraId="100C5B58" w14:textId="77777777">
                              <w:pPr>
                                <w:spacing w:after="160" w:line="259" w:lineRule="auto"/>
                                <w:ind w:left="0" w:right="0" w:firstLine="0"/>
                                <w:jc w:val="left"/>
                              </w:pPr>
                              <w:r>
                                <w:rPr>
                                  <w:b/>
                                </w:rPr>
                                <w:t xml:space="preserve"> </w:t>
                              </w:r>
                            </w:p>
                          </w:txbxContent>
                        </v:textbox>
                      </v:rect>
                      <v:rect id="Rectangle 6423" style="position:absolute;left:4425;top:10024;width:507;height:2243;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U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BNMxRzHAAAA3QAA&#10;AA8AAAAAAAAAAAAAAAAABwIAAGRycy9kb3ducmV2LnhtbFBLBQYAAAAAAwADALcAAAD7AgAAAAA=&#10;">
                        <v:textbox inset="0,0,0,0">
                          <w:txbxContent>
                            <w:p w:rsidR="009B703E" w:rsidP="00BC3955" w:rsidRDefault="009B703E" w14:paraId="12F40E89" w14:textId="77777777">
                              <w:pPr>
                                <w:spacing w:after="160" w:line="259" w:lineRule="auto"/>
                                <w:ind w:left="0" w:right="0" w:firstLine="0"/>
                                <w:jc w:val="left"/>
                              </w:pPr>
                              <w:r>
                                <w:rPr>
                                  <w:b/>
                                </w:rPr>
                                <w:t xml:space="preserve"> </w:t>
                              </w:r>
                            </w:p>
                          </w:txbxContent>
                        </v:textbox>
                      </v:rect>
                      <v:rect id="Rectangle 6424" style="position:absolute;left:4425;top:12653;width:507;height:2243;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1oxQAAAN0AAAAPAAAAZHJzL2Rvd25yZXYueG1sRI9Bi8Iw&#10;FITvgv8hPGFvmq6I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cpV1oxQAAAN0AAAAP&#10;AAAAAAAAAAAAAAAAAAcCAABkcnMvZG93bnJldi54bWxQSwUGAAAAAAMAAwC3AAAA+QIAAAAA&#10;">
                        <v:textbox inset="0,0,0,0">
                          <w:txbxContent>
                            <w:p w:rsidR="009B703E" w:rsidP="00BC3955" w:rsidRDefault="009B703E" w14:paraId="608DEACE" w14:textId="77777777">
                              <w:pPr>
                                <w:spacing w:after="160" w:line="259" w:lineRule="auto"/>
                                <w:ind w:left="0" w:right="0" w:firstLine="0"/>
                                <w:jc w:val="left"/>
                              </w:pPr>
                              <w:r>
                                <w:rPr>
                                  <w:b/>
                                </w:rPr>
                                <w:t xml:space="preserve"> </w:t>
                              </w:r>
                            </w:p>
                          </w:txbxContent>
                        </v:textbox>
                      </v:rect>
                      <v:rect id="Rectangle 6425" style="position:absolute;left:4425;top:15281;width:507;height:2244;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jz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PPp+PPHAAAA3QAA&#10;AA8AAAAAAAAAAAAAAAAABwIAAGRycy9kb3ducmV2LnhtbFBLBQYAAAAAAwADALcAAAD7AgAAAAA=&#10;">
                        <v:textbox inset="0,0,0,0">
                          <w:txbxContent>
                            <w:p w:rsidR="009B703E" w:rsidP="00BC3955" w:rsidRDefault="009B703E" w14:paraId="2BAC6FC9" w14:textId="77777777">
                              <w:pPr>
                                <w:spacing w:after="160" w:line="259" w:lineRule="auto"/>
                                <w:ind w:left="0" w:right="0" w:firstLine="0"/>
                                <w:jc w:val="left"/>
                              </w:pPr>
                              <w:r>
                                <w:rPr>
                                  <w:b/>
                                </w:rPr>
                                <w:t xml:space="preserve"> </w:t>
                              </w:r>
                            </w:p>
                          </w:txbxContent>
                        </v:textbox>
                      </v:rect>
                      <v:rect id="Rectangle 6426" style="position:absolute;left:4425;top:17910;width:507;height:224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ExQAAAN0AAAAPAAAAZHJzL2Rvd25yZXYueG1sRI9Pi8Iw&#10;FMTvC/sdwlvwtqYrUr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ADO2aExQAAAN0AAAAP&#10;AAAAAAAAAAAAAAAAAAcCAABkcnMvZG93bnJldi54bWxQSwUGAAAAAAMAAwC3AAAA+QIAAAAA&#10;">
                        <v:textbox inset="0,0,0,0">
                          <w:txbxContent>
                            <w:p w:rsidR="009B703E" w:rsidP="00BC3955" w:rsidRDefault="009B703E" w14:paraId="156A6281" w14:textId="77777777">
                              <w:pPr>
                                <w:spacing w:after="160" w:line="259" w:lineRule="auto"/>
                                <w:ind w:left="0" w:right="0" w:firstLine="0"/>
                                <w:jc w:val="left"/>
                              </w:pPr>
                              <w:r>
                                <w:rPr>
                                  <w:b/>
                                </w:rPr>
                                <w:t xml:space="preserve"> </w:t>
                              </w:r>
                            </w:p>
                          </w:txbxContent>
                        </v:textbox>
                      </v:rect>
                      <v:rect id="Rectangle 6427" style="position:absolute;left:4425;top:20539;width:507;height:224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Mf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bHfDH8YAAADdAAAA&#10;DwAAAAAAAAAAAAAAAAAHAgAAZHJzL2Rvd25yZXYueG1sUEsFBgAAAAADAAMAtwAAAPoCAAAAAA==&#10;">
                        <v:textbox inset="0,0,0,0">
                          <w:txbxContent>
                            <w:p w:rsidR="009B703E" w:rsidP="00BC3955" w:rsidRDefault="009B703E" w14:paraId="20876B09" w14:textId="77777777">
                              <w:pPr>
                                <w:spacing w:after="160" w:line="259" w:lineRule="auto"/>
                                <w:ind w:left="0" w:right="0" w:firstLine="0"/>
                                <w:jc w:val="left"/>
                              </w:pPr>
                              <w:r>
                                <w:rPr>
                                  <w:b/>
                                </w:rPr>
                                <w:t xml:space="preserve"> </w:t>
                              </w:r>
                            </w:p>
                          </w:txbxContent>
                        </v:textbox>
                      </v:rect>
                      <v:rect id="Rectangle 6428" style="position:absolute;left:4425;top:23168;width:507;height:224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dtwwAAAN0AAAAPAAAAZHJzL2Rvd25yZXYueG1sRE9Na8JA&#10;EL0X/A/LCN7qxi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HehXbcMAAADdAAAADwAA&#10;AAAAAAAAAAAAAAAHAgAAZHJzL2Rvd25yZXYueG1sUEsFBgAAAAADAAMAtwAAAPcCAAAAAA==&#10;">
                        <v:textbox inset="0,0,0,0">
                          <w:txbxContent>
                            <w:p w:rsidR="009B703E" w:rsidP="00BC3955" w:rsidRDefault="009B703E" w14:paraId="10146664" w14:textId="77777777">
                              <w:pPr>
                                <w:spacing w:after="160" w:line="259" w:lineRule="auto"/>
                                <w:ind w:left="0" w:right="0" w:firstLine="0"/>
                                <w:jc w:val="left"/>
                              </w:pPr>
                              <w:r>
                                <w:rPr>
                                  <w:b/>
                                </w:rPr>
                                <w:t xml:space="preserve"> </w:t>
                              </w:r>
                            </w:p>
                          </w:txbxContent>
                        </v:textbox>
                      </v:rect>
                      <v:rect id="Rectangle 6429" style="position:absolute;left:4425;top:25797;width:507;height:2244;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L2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BypPL2xQAAAN0AAAAP&#10;AAAAAAAAAAAAAAAAAAcCAABkcnMvZG93bnJldi54bWxQSwUGAAAAAAMAAwC3AAAA+QIAAAAA&#10;">
                        <v:textbox inset="0,0,0,0">
                          <w:txbxContent>
                            <w:p w:rsidR="009B703E" w:rsidP="00BC3955" w:rsidRDefault="009B703E" w14:paraId="5B68B9CD" w14:textId="77777777">
                              <w:pPr>
                                <w:spacing w:after="160" w:line="259" w:lineRule="auto"/>
                                <w:ind w:left="0" w:right="0" w:firstLine="0"/>
                                <w:jc w:val="left"/>
                              </w:pPr>
                              <w:r>
                                <w:rPr>
                                  <w:b/>
                                </w:rPr>
                                <w:t xml:space="preserve"> </w:t>
                              </w:r>
                            </w:p>
                          </w:txbxContent>
                        </v:textbox>
                      </v:rect>
                      <v:rect id="Rectangle 6430" style="position:absolute;left:4425;top:28426;width:507;height:2244;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22wwAAAN0AAAAPAAAAZHJzL2Rvd25yZXYueG1sRE9Ni8Iw&#10;EL0L/ocwgjdNXUW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ZkfNtsMAAADdAAAADwAA&#10;AAAAAAAAAAAAAAAHAgAAZHJzL2Rvd25yZXYueG1sUEsFBgAAAAADAAMAtwAAAPcCAAAAAA==&#10;">
                        <v:textbox inset="0,0,0,0">
                          <w:txbxContent>
                            <w:p w:rsidR="009B703E" w:rsidP="00BC3955" w:rsidRDefault="009B703E" w14:paraId="1B7172F4" w14:textId="77777777">
                              <w:pPr>
                                <w:spacing w:after="160" w:line="259" w:lineRule="auto"/>
                                <w:ind w:left="0" w:right="0" w:firstLine="0"/>
                                <w:jc w:val="left"/>
                              </w:pPr>
                              <w:r>
                                <w:rPr>
                                  <w:b/>
                                </w:rPr>
                                <w:t xml:space="preserve"> </w:t>
                              </w:r>
                            </w:p>
                          </w:txbxContent>
                        </v:textbox>
                      </v:rect>
                      <v:rect id="Rectangle 6431" style="position:absolute;left:4425;top:31055;width:507;height:2244;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gtxwAAAN0AAAAPAAAAZHJzL2Rvd25yZXYueG1sRI9Ba8JA&#10;FITvBf/D8gq91Y21SI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AkLaC3HAAAA3QAA&#10;AA8AAAAAAAAAAAAAAAAABwIAAGRycy9kb3ducmV2LnhtbFBLBQYAAAAAAwADALcAAAD7AgAAAAA=&#10;">
                        <v:textbox inset="0,0,0,0">
                          <w:txbxContent>
                            <w:p w:rsidR="009B703E" w:rsidP="00BC3955" w:rsidRDefault="009B703E" w14:paraId="325CE300" w14:textId="77777777">
                              <w:pPr>
                                <w:spacing w:after="160" w:line="259" w:lineRule="auto"/>
                                <w:ind w:left="0" w:right="0" w:firstLine="0"/>
                                <w:jc w:val="left"/>
                              </w:pPr>
                              <w:r>
                                <w:rPr>
                                  <w:b/>
                                </w:rPr>
                                <w:t xml:space="preserve"> </w:t>
                              </w:r>
                            </w:p>
                          </w:txbxContent>
                        </v:textbox>
                      </v:rect>
                      <v:rect id="Rectangle 6432" style="position:absolute;left:4425;top:33684;width:507;height:2244;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ZaxwAAAN0AAAAPAAAAZHJzL2Rvd25yZXYueG1sRI9Ba8JA&#10;FITvBf/D8oTe6qa2iE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PnZ9lrHAAAA3QAA&#10;AA8AAAAAAAAAAAAAAAAABwIAAGRycy9kb3ducmV2LnhtbFBLBQYAAAAAAwADALcAAAD7AgAAAAA=&#10;">
                        <v:textbox inset="0,0,0,0">
                          <w:txbxContent>
                            <w:p w:rsidR="009B703E" w:rsidP="00BC3955" w:rsidRDefault="009B703E" w14:paraId="25DD3341" w14:textId="77777777">
                              <w:pPr>
                                <w:spacing w:after="160" w:line="259" w:lineRule="auto"/>
                                <w:ind w:left="0" w:right="0" w:firstLine="0"/>
                                <w:jc w:val="left"/>
                              </w:pPr>
                              <w:r>
                                <w:rPr>
                                  <w:b/>
                                </w:rPr>
                                <w:t xml:space="preserve"> </w:t>
                              </w:r>
                            </w:p>
                          </w:txbxContent>
                        </v:textbox>
                      </v:rect>
                      <v:rect id="Rectangle 6433" style="position:absolute;left:4425;top:36313;width:507;height:2243;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PBxwAAAN0AAAAPAAAAZHJzL2Rvd25yZXYueG1sRI9Ba8JA&#10;FITvBf/D8oTe6qZaRK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JaVU8HHAAAA3QAA&#10;AA8AAAAAAAAAAAAAAAAABwIAAGRycy9kb3ducmV2LnhtbFBLBQYAAAAAAwADALcAAAD7AgAAAAA=&#10;">
                        <v:textbox inset="0,0,0,0">
                          <w:txbxContent>
                            <w:p w:rsidR="009B703E" w:rsidP="00BC3955" w:rsidRDefault="009B703E" w14:paraId="23DD831B" w14:textId="77777777">
                              <w:pPr>
                                <w:spacing w:after="160" w:line="259" w:lineRule="auto"/>
                                <w:ind w:left="0" w:right="0" w:firstLine="0"/>
                                <w:jc w:val="left"/>
                              </w:pPr>
                              <w:r>
                                <w:rPr>
                                  <w:b/>
                                </w:rPr>
                                <w:t xml:space="preserve"> </w:t>
                              </w:r>
                            </w:p>
                          </w:txbxContent>
                        </v:textbox>
                      </v:rect>
                      <v:rect id="Rectangle 6434" style="position:absolute;left:4425;top:38945;width:507;height:224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">
                        <v:textbox inset="0,0,0,0">
                          <w:txbxContent>
                            <w:p w:rsidR="009B703E" w:rsidP="00BC3955" w:rsidRDefault="009B703E" w14:paraId="28CE8CB7" w14:textId="77777777">
                              <w:pPr>
                                <w:spacing w:after="160" w:line="259" w:lineRule="auto"/>
                                <w:ind w:left="0" w:right="0" w:firstLine="0"/>
                                <w:jc w:val="left"/>
                              </w:pPr>
                              <w:r>
                                <w:rPr>
                                  <w:b/>
                                </w:rPr>
                                <w:t xml:space="preserve"> </w:t>
                              </w:r>
                            </w:p>
                          </w:txbxContent>
                        </v:textbox>
                      </v:rect>
                      <v:rect id="Rectangle 6435" style="position:absolute;left:4425;top:41574;width:507;height:2244;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4u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b+9wfxOegEx/AQAA//8DAFBLAQItABQABgAIAAAAIQDb4fbL7gAAAIUBAAATAAAAAAAA&#10;AAAAAAAAAAAAAABbQ29udGVudF9UeXBlc10ueG1sUEsBAi0AFAAGAAgAAAAhAFr0LFu/AAAAFQEA&#10;AAsAAAAAAAAAAAAAAAAAHwEAAF9yZWxzLy5yZWxzUEsBAi0AFAAGAAgAAAAhAHYwbi7HAAAA3QAA&#10;AA8AAAAAAAAAAAAAAAAABwIAAGRycy9kb3ducmV2LnhtbFBLBQYAAAAAAwADALcAAAD7AgAAAAA=&#10;">
                        <v:textbox inset="0,0,0,0">
                          <w:txbxContent>
                            <w:p w:rsidR="009B703E" w:rsidP="00BC3955" w:rsidRDefault="009B703E" w14:paraId="1895D3B7" w14:textId="77777777">
                              <w:pPr>
                                <w:spacing w:after="160" w:line="259" w:lineRule="auto"/>
                                <w:ind w:left="0" w:right="0" w:firstLine="0"/>
                                <w:jc w:val="left"/>
                              </w:pPr>
                              <w:r>
                                <w:rPr>
                                  <w:b/>
                                </w:rPr>
                                <w:t xml:space="preserve"> </w:t>
                              </w:r>
                            </w:p>
                          </w:txbxContent>
                        </v:textbox>
                      </v:rect>
                      <v:rect id="Rectangle 6436" style="position:absolute;left:4425;top:44203;width:507;height:2244;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BZ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Ibi8FnHAAAA3QAA&#10;AA8AAAAAAAAAAAAAAAAABwIAAGRycy9kb3ducmV2LnhtbFBLBQYAAAAAAwADALcAAAD7AgAAAAA=&#10;">
                        <v:textbox inset="0,0,0,0">
                          <w:txbxContent>
                            <w:p w:rsidR="009B703E" w:rsidP="00BC3955" w:rsidRDefault="009B703E" w14:paraId="7FDE0BDC" w14:textId="77777777">
                              <w:pPr>
                                <w:spacing w:after="160" w:line="259" w:lineRule="auto"/>
                                <w:ind w:left="0" w:right="0" w:firstLine="0"/>
                                <w:jc w:val="left"/>
                              </w:pPr>
                              <w:r>
                                <w:rPr>
                                  <w:b/>
                                </w:rPr>
                                <w:t xml:space="preserve"> </w:t>
                              </w:r>
                            </w:p>
                          </w:txbxContent>
                        </v:textbox>
                      </v:rect>
                      <v:rect id="Rectangle 6437" style="position:absolute;left:4425;top:46832;width:507;height:2244;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v:textbox inset="0,0,0,0">
                          <w:txbxContent>
                            <w:p w:rsidR="009B703E" w:rsidP="00BC3955" w:rsidRDefault="009B703E" w14:paraId="6C1031F9" w14:textId="77777777">
                              <w:pPr>
                                <w:spacing w:after="160" w:line="259" w:lineRule="auto"/>
                                <w:ind w:left="0" w:right="0" w:firstLine="0"/>
                                <w:jc w:val="left"/>
                              </w:pPr>
                              <w:r>
                                <w:rPr>
                                  <w:b/>
                                </w:rPr>
                                <w:t xml:space="preserve"> </w:t>
                              </w:r>
                            </w:p>
                          </w:txbxContent>
                        </v:textbox>
                      </v:rect>
                      <v:rect id="Rectangle 6438" style="position:absolute;left:4425;top:49461;width:507;height:2244;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GwwwAAAN0AAAAPAAAAZHJzL2Rvd25yZXYueG1sRE9Ni8Iw&#10;EL0L/ocwgjdNXUW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mDHBsMMAAADdAAAADwAA&#10;AAAAAAAAAAAAAAAHAgAAZHJzL2Rvd25yZXYueG1sUEsFBgAAAAADAAMAtwAAAPcCAAAAAA==&#10;">
                        <v:textbox inset="0,0,0,0">
                          <w:txbxContent>
                            <w:p w:rsidR="009B703E" w:rsidP="00BC3955" w:rsidRDefault="009B703E" w14:paraId="4CE745D7" w14:textId="77777777">
                              <w:pPr>
                                <w:spacing w:after="160" w:line="259" w:lineRule="auto"/>
                                <w:ind w:left="0" w:right="0" w:firstLine="0"/>
                                <w:jc w:val="left"/>
                              </w:pPr>
                              <w:r>
                                <w:rPr>
                                  <w:b/>
                                </w:rPr>
                                <w:t xml:space="preserve"> </w:t>
                              </w:r>
                            </w:p>
                          </w:txbxContent>
                        </v:textbox>
                      </v:rect>
                      <v:rect id="Rectangle 6439" style="position:absolute;left:4425;top:52090;width:507;height:2244;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Qr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931kK8YAAADdAAAA&#10;DwAAAAAAAAAAAAAAAAAHAgAAZHJzL2Rvd25yZXYueG1sUEsFBgAAAAADAAMAtwAAAPoCAAAAAA==&#10;">
                        <v:textbox inset="0,0,0,0">
                          <w:txbxContent>
                            <w:p w:rsidR="009B703E" w:rsidP="00BC3955" w:rsidRDefault="009B703E" w14:paraId="7D149327" w14:textId="77777777">
                              <w:pPr>
                                <w:spacing w:after="160" w:line="259" w:lineRule="auto"/>
                                <w:ind w:left="0" w:right="0" w:firstLine="0"/>
                                <w:jc w:val="left"/>
                              </w:pPr>
                              <w:r>
                                <w:rPr>
                                  <w:b/>
                                </w:rPr>
                                <w:t xml:space="preserve"> </w:t>
                              </w:r>
                            </w:p>
                          </w:txbxContent>
                        </v:textbox>
                      </v:rect>
                      <v:rect id="Rectangle 6440" style="position:absolute;left:4425;top:54719;width:507;height:2244;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v:textbox inset="0,0,0,0">
                          <w:txbxContent>
                            <w:p w:rsidR="009B703E" w:rsidP="00BC3955" w:rsidRDefault="009B703E" w14:paraId="253B9705" w14:textId="77777777">
                              <w:pPr>
                                <w:spacing w:after="160" w:line="259" w:lineRule="auto"/>
                                <w:ind w:left="0" w:right="0" w:firstLine="0"/>
                                <w:jc w:val="left"/>
                              </w:pPr>
                              <w:r>
                                <w:rPr>
                                  <w:b/>
                                </w:rPr>
                                <w:t xml:space="preserve"> </w:t>
                              </w:r>
                            </w:p>
                          </w:txbxContent>
                        </v:textbox>
                      </v:rect>
                      <v:rect id="Rectangle 6441" style="position:absolute;left:4425;top:57348;width:507;height:2243;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QxQAAAN0AAAAPAAAAZHJzL2Rvd25yZXYueG1sRI9Bi8Iw&#10;FITvC/6H8Bb2tqaK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BRDRtQxQAAAN0AAAAP&#10;AAAAAAAAAAAAAAAAAAcCAABkcnMvZG93bnJldi54bWxQSwUGAAAAAAMAAwC3AAAA+QIAAAAA&#10;">
                        <v:textbox inset="0,0,0,0">
                          <w:txbxContent>
                            <w:p w:rsidR="009B703E" w:rsidP="00BC3955" w:rsidRDefault="009B703E" w14:paraId="752553BD" w14:textId="77777777">
                              <w:pPr>
                                <w:spacing w:after="160" w:line="259" w:lineRule="auto"/>
                                <w:ind w:left="0" w:right="0" w:firstLine="0"/>
                                <w:jc w:val="left"/>
                              </w:pPr>
                              <w:r>
                                <w:rPr>
                                  <w:b/>
                                </w:rPr>
                                <w:t xml:space="preserve"> </w:t>
                              </w:r>
                            </w:p>
                          </w:txbxContent>
                        </v:textbox>
                      </v:rect>
                      <v:rect id="Rectangle 6442" style="position:absolute;left:4425;top:59977;width:507;height:2243;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UnxQAAAN0AAAAPAAAAZHJzL2Rvd25yZXYueG1sRI9Bi8Iw&#10;FITvgv8hPGFvmq6I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Ch34UnxQAAAN0AAAAP&#10;AAAAAAAAAAAAAAAAAAcCAABkcnMvZG93bnJldi54bWxQSwUGAAAAAAMAAwC3AAAA+QIAAAAA&#10;">
                        <v:textbox inset="0,0,0,0">
                          <w:txbxContent>
                            <w:p w:rsidR="009B703E" w:rsidP="00BC3955" w:rsidRDefault="009B703E" w14:paraId="56051E44" w14:textId="77777777">
                              <w:pPr>
                                <w:spacing w:after="160" w:line="259" w:lineRule="auto"/>
                                <w:ind w:left="0" w:right="0" w:firstLine="0"/>
                                <w:jc w:val="left"/>
                              </w:pPr>
                              <w:r>
                                <w:rPr>
                                  <w:b/>
                                </w:rPr>
                                <w:t xml:space="preserve"> </w:t>
                              </w:r>
                            </w:p>
                          </w:txbxContent>
                        </v:textbox>
                      </v:rect>
                      <v:rect id="Rectangle 6443" style="position:absolute;left:4425;top:62605;width:507;height:2244;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">
                        <v:textbox inset="0,0,0,0">
                          <w:txbxContent>
                            <w:p w:rsidR="009B703E" w:rsidP="00BC3955" w:rsidRDefault="009B703E" w14:paraId="554EF5F4" w14:textId="77777777">
                              <w:pPr>
                                <w:spacing w:after="160" w:line="259" w:lineRule="auto"/>
                                <w:ind w:left="0" w:right="0" w:firstLine="0"/>
                                <w:jc w:val="left"/>
                              </w:pPr>
                              <w:r>
                                <w:rPr>
                                  <w:b/>
                                </w:rPr>
                                <w:t xml:space="preserve"> </w:t>
                              </w:r>
                            </w:p>
                          </w:txbxContent>
                        </v:textbox>
                      </v:rect>
                      <v:rect id="Rectangle 6444" style="position:absolute;left:4425;top:65234;width:507;height:2244;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IxwAAAN0AAAAPAAAAZHJzL2Rvd25yZXYueG1sRI9Ba8JA&#10;FITvhf6H5RV6q5uW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EF6uMjHAAAA3QAA&#10;AA8AAAAAAAAAAAAAAAAABwIAAGRycy9kb3ducmV2LnhtbFBLBQYAAAAAAwADALcAAAD7AgAAAAA=&#10;">
                        <v:textbox inset="0,0,0,0">
                          <w:txbxContent>
                            <w:p w:rsidR="009B703E" w:rsidP="00BC3955" w:rsidRDefault="009B703E" w14:paraId="7E235B9D" w14:textId="77777777">
                              <w:pPr>
                                <w:spacing w:after="160" w:line="259" w:lineRule="auto"/>
                                <w:ind w:left="0" w:right="0" w:firstLine="0"/>
                                <w:jc w:val="left"/>
                              </w:pPr>
                              <w:r>
                                <w:rPr>
                                  <w:b/>
                                </w:rPr>
                                <w:t xml:space="preserve"> </w:t>
                              </w:r>
                            </w:p>
                          </w:txbxContent>
                        </v:textbox>
                      </v:rect>
                      <v:rect id="Rectangle 6445" style="position:absolute;left:4425;top:67866;width:507;height:2244;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1TxwAAAN0AAAAPAAAAZHJzL2Rvd25yZXYueG1sRI9Ba8JA&#10;FITvBf/D8oTe6qZi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C42HVPHAAAA3QAA&#10;AA8AAAAAAAAAAAAAAAAABwIAAGRycy9kb3ducmV2LnhtbFBLBQYAAAAAAwADALcAAAD7AgAAAAA=&#10;">
                        <v:textbox inset="0,0,0,0">
                          <w:txbxContent>
                            <w:p w:rsidR="009B703E" w:rsidP="00BC3955" w:rsidRDefault="009B703E" w14:paraId="66AC4DF1" w14:textId="77777777">
                              <w:pPr>
                                <w:spacing w:after="160" w:line="259" w:lineRule="auto"/>
                                <w:ind w:left="0" w:right="0" w:firstLine="0"/>
                                <w:jc w:val="left"/>
                              </w:pPr>
                              <w:r>
                                <w:rPr>
                                  <w:b/>
                                </w:rPr>
                                <w:t xml:space="preserve"> </w:t>
                              </w:r>
                            </w:p>
                          </w:txbxContent>
                        </v:textbox>
                      </v:rect>
                      <v:rect id="Rectangle 6446" style="position:absolute;left:4425;top:70495;width:507;height:2243;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v:textbox inset="0,0,0,0">
                          <w:txbxContent>
                            <w:p w:rsidR="009B703E" w:rsidP="00BC3955" w:rsidRDefault="009B703E" w14:paraId="131F8F3A" w14:textId="77777777">
                              <w:pPr>
                                <w:spacing w:after="160" w:line="259" w:lineRule="auto"/>
                                <w:ind w:left="0" w:right="0" w:firstLine="0"/>
                                <w:jc w:val="left"/>
                              </w:pPr>
                              <w:r>
                                <w:rPr>
                                  <w:b/>
                                </w:rPr>
                                <w:t xml:space="preserve"> </w:t>
                              </w:r>
                            </w:p>
                          </w:txbxContent>
                        </v:textbox>
                      </v:rect>
                      <v:rect id="Rectangle 6447" style="position:absolute;left:4425;top:73124;width:507;height:2243;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a/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sagmv8YAAADdAAAA&#10;DwAAAAAAAAAAAAAAAAAHAgAAZHJzL2Rvd25yZXYueG1sUEsFBgAAAAADAAMAtwAAAPoCAAAAAA==&#10;">
                        <v:textbox inset="0,0,0,0">
                          <w:txbxContent>
                            <w:p w:rsidR="009B703E" w:rsidP="00BC3955" w:rsidRDefault="009B703E" w14:paraId="455E230F" w14:textId="77777777">
                              <w:pPr>
                                <w:spacing w:after="160" w:line="259" w:lineRule="auto"/>
                                <w:ind w:left="0" w:right="0" w:firstLine="0"/>
                                <w:jc w:val="left"/>
                              </w:pPr>
                              <w:r>
                                <w:rPr>
                                  <w:b/>
                                </w:rPr>
                                <w:t xml:space="preserve"> </w:t>
                              </w:r>
                            </w:p>
                          </w:txbxContent>
                        </v:textbox>
                      </v:rect>
                      <v:rect id="Rectangle 6448" style="position:absolute;left:4425;top:75752;width:507;height:2244;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LNwgAAAN0AAAAPAAAAZHJzL2Rvd25yZXYueG1sRE9Ni8Iw&#10;EL0v+B/CCHtbU0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DAN7LNwgAAAN0AAAAPAAAA&#10;AAAAAAAAAAAAAAcCAABkcnMvZG93bnJldi54bWxQSwUGAAAAAAMAAwC3AAAA9gIAAAAA&#10;">
                        <v:textbox inset="0,0,0,0">
                          <w:txbxContent>
                            <w:p w:rsidR="009B703E" w:rsidP="00BC3955" w:rsidRDefault="009B703E" w14:paraId="0A8DB014" w14:textId="77777777">
                              <w:pPr>
                                <w:spacing w:after="160" w:line="259" w:lineRule="auto"/>
                                <w:ind w:left="0" w:right="0" w:firstLine="0"/>
                                <w:jc w:val="left"/>
                              </w:pPr>
                              <w:r>
                                <w:rPr>
                                  <w:b/>
                                </w:rPr>
                                <w:t xml:space="preserve"> </w:t>
                              </w:r>
                            </w:p>
                          </w:txbxContent>
                        </v:textbox>
                      </v:rect>
                      <v:rect id="Rectangle 6449" style="position:absolute;left:4425;top:78369;width:507;height:2243;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dWxwAAAN0AAAAPAAAAZHJzL2Rvd25yZXYueG1sRI9Ba8JA&#10;FITvgv9heYI33Vgk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K97F1bHAAAA3QAA&#10;AA8AAAAAAAAAAAAAAAAABwIAAGRycy9kb3ducmV2LnhtbFBLBQYAAAAAAwADALcAAAD7AgAAAAA=&#10;">
                        <v:textbox inset="0,0,0,0">
                          <w:txbxContent>
                            <w:p w:rsidR="009B703E" w:rsidP="00BC3955" w:rsidRDefault="009B703E" w14:paraId="03D8BA8D" w14:textId="77777777">
                              <w:pPr>
                                <w:spacing w:after="160" w:line="259" w:lineRule="auto"/>
                                <w:ind w:left="0" w:right="0" w:firstLine="0"/>
                                <w:jc w:val="left"/>
                              </w:pPr>
                              <w:r>
                                <w:rPr>
                                  <w:b/>
                                </w:rPr>
                                <w:t xml:space="preserve"> </w:t>
                              </w:r>
                            </w:p>
                          </w:txbxContent>
                        </v:textbox>
                      </v:rect>
                      <v:rect id="Rectangle 6450" style="position:absolute;left:4425;top:80998;width:507;height:2243;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gWwwAAAN0AAAAPAAAAZHJzL2Rvd25yZXYueG1sRE9Ni8Iw&#10;EL0L/ocwgjdNXVS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5goFsMAAADdAAAADwAA&#10;AAAAAAAAAAAAAAAHAgAAZHJzL2Rvd25yZXYueG1sUEsFBgAAAAADAAMAtwAAAPcCAAAAAA==&#10;">
                        <v:textbox inset="0,0,0,0">
                          <w:txbxContent>
                            <w:p w:rsidR="009B703E" w:rsidP="00BC3955" w:rsidRDefault="009B703E" w14:paraId="69A0658A" w14:textId="77777777">
                              <w:pPr>
                                <w:spacing w:after="160" w:line="259" w:lineRule="auto"/>
                                <w:ind w:left="0" w:right="0" w:firstLine="0"/>
                                <w:jc w:val="left"/>
                              </w:pPr>
                              <w:r>
                                <w:rPr>
                                  <w:b/>
                                </w:rPr>
                                <w:t xml:space="preserve"> </w:t>
                              </w:r>
                            </w:p>
                          </w:txbxContent>
                        </v:textbox>
                      </v:rect>
                      <v:rect id="Rectangle 6451" style="position:absolute;left:4425;top:83626;width:507;height:2244;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">
                        <v:textbox inset="0,0,0,0">
                          <w:txbxContent>
                            <w:p w:rsidR="009B703E" w:rsidP="00BC3955" w:rsidRDefault="009B703E" w14:paraId="2EA285AA" w14:textId="77777777">
                              <w:pPr>
                                <w:spacing w:after="160" w:line="259" w:lineRule="auto"/>
                                <w:ind w:left="0" w:right="0" w:firstLine="0"/>
                                <w:jc w:val="left"/>
                              </w:pPr>
                              <w:r>
                                <w:rPr>
                                  <w:b/>
                                </w:rPr>
                                <w:t xml:space="preserve"> </w:t>
                              </w:r>
                            </w:p>
                          </w:txbxContent>
                        </v:textbox>
                      </v:rect>
                      <v:rect id="Rectangle 6452" style="position:absolute;left:4425;top:86256;width:507;height:2244;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P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CQGE/rHAAAA3QAA&#10;AA8AAAAAAAAAAAAAAAAABwIAAGRycy9kb3ducmV2LnhtbFBLBQYAAAAAAwADALcAAAD7AgAAAAA=&#10;">
                        <v:textbox inset="0,0,0,0">
                          <w:txbxContent>
                            <w:p w:rsidR="009B703E" w:rsidP="00BC3955" w:rsidRDefault="009B703E" w14:paraId="58BC89FB" w14:textId="77777777">
                              <w:pPr>
                                <w:spacing w:after="160" w:line="259" w:lineRule="auto"/>
                                <w:ind w:left="0" w:right="0" w:firstLine="0"/>
                                <w:jc w:val="left"/>
                              </w:pPr>
                              <w:r>
                                <w:rPr>
                                  <w:b/>
                                </w:rPr>
                                <w:t xml:space="preserve"> </w:t>
                              </w:r>
                            </w:p>
                          </w:txbxContent>
                        </v:textbox>
                      </v:rect>
                      <v:rect id="Rectangle 6453" style="position:absolute;left:4425;top:88885;width:507;height:2244;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Z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xH729wfxOegEx/AQAA//8DAFBLAQItABQABgAIAAAAIQDb4fbL7gAAAIUBAAATAAAAAAAA&#10;AAAAAAAAAAAAAABbQ29udGVudF9UeXBlc10ueG1sUEsBAi0AFAAGAAgAAAAhAFr0LFu/AAAAFQEA&#10;AAsAAAAAAAAAAAAAAAAAHwEAAF9yZWxzLy5yZWxzUEsBAi0AFAAGAAgAAAAhAEtKtmHHAAAA3QAA&#10;AA8AAAAAAAAAAAAAAAAABwIAAGRycy9kb3ducmV2LnhtbFBLBQYAAAAAAwADALcAAAD7AgAAAAA=&#10;">
                        <v:textbox inset="0,0,0,0">
                          <w:txbxContent>
                            <w:p w:rsidR="009B703E" w:rsidP="00BC3955" w:rsidRDefault="009B703E" w14:paraId="70945AB8" w14:textId="77777777">
                              <w:pPr>
                                <w:spacing w:after="160" w:line="259" w:lineRule="auto"/>
                                <w:ind w:left="0" w:right="0" w:firstLine="0"/>
                                <w:jc w:val="left"/>
                              </w:pPr>
                              <w:r>
                                <w:rPr>
                                  <w:b/>
                                </w:rPr>
                                <w:t xml:space="preserve"> </w:t>
                              </w:r>
                            </w:p>
                          </w:txbxContent>
                        </v:textbox>
                      </v:rect>
                      <w10:anchorlock/>
                    </v:group>
                  </w:pict>
                </mc:Fallback>
              </mc:AlternateContent>
            </w:r>
          </w:p>
        </w:tc>
        <w:tc>
          <w:tcPr>
            <w:tcW w:w="4378" w:type="dxa"/>
          </w:tcPr>
          <w:p w:rsidR="00BC3955" w:rsidP="00AA32C6" w:rsidRDefault="00BC3955" w14:paraId="0D1C3E42" w14:textId="3EBB2A18">
            <w:pPr>
              <w:spacing w:after="0" w:line="312" w:lineRule="auto"/>
              <w:ind w:left="0" w:firstLine="0"/>
              <w:rPr>
                <w:rFonts w:eastAsia="Times New Roman" w:asciiTheme="majorHAnsi" w:hAnsiTheme="majorHAnsi" w:cstheme="majorHAnsi"/>
                <w:b/>
                <w:bCs/>
                <w:color w:val="000000" w:themeColor="text1"/>
                <w:sz w:val="18"/>
                <w:szCs w:val="18"/>
                <w:lang w:val="fr-FR" w:eastAsia="en-US"/>
              </w:rPr>
            </w:pPr>
            <w:r w:rsidRPr="00D23715">
              <w:rPr>
                <w:rFonts w:eastAsia="Times New Roman" w:asciiTheme="majorHAnsi" w:hAnsiTheme="majorHAnsi" w:cstheme="majorHAnsi"/>
                <w:b/>
                <w:bCs/>
                <w:noProof/>
                <w:color w:val="000000" w:themeColor="text1"/>
                <w:sz w:val="18"/>
                <w:szCs w:val="18"/>
                <w:lang w:val="fr-FR" w:eastAsia="fr-FR"/>
              </w:rPr>
              <w:drawing>
                <wp:inline distT="0" distB="0" distL="0" distR="0" wp14:anchorId="2D4AAB58" wp14:editId="249C1388">
                  <wp:extent cx="3159958" cy="3027045"/>
                  <wp:effectExtent l="0" t="0" r="2540" b="1905"/>
                  <wp:docPr id="1026" name="Picture 2">
                    <a:extLst xmlns:a="http://schemas.openxmlformats.org/drawingml/2006/main">
                      <a:ext uri="{FF2B5EF4-FFF2-40B4-BE49-F238E27FC236}">
                        <a16:creationId xmlns:a16="http://schemas.microsoft.com/office/drawing/2014/main" id="{E9D043AB-1E9A-456B-9835-DBE2E3E37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9D043AB-1E9A-456B-9835-DBE2E3E37738}"/>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7980" cy="3073047"/>
                          </a:xfrm>
                          <a:prstGeom prst="rect">
                            <a:avLst/>
                          </a:prstGeom>
                          <a:noFill/>
                        </pic:spPr>
                      </pic:pic>
                    </a:graphicData>
                  </a:graphic>
                </wp:inline>
              </w:drawing>
            </w:r>
          </w:p>
        </w:tc>
      </w:tr>
    </w:tbl>
    <w:p w:rsidRPr="006D41CE" w:rsidR="00BC3955" w:rsidP="00AA32C6" w:rsidRDefault="00BC3955" w14:paraId="2F5DE9C1" w14:textId="77777777">
      <w:pPr>
        <w:shd w:val="clear" w:color="auto" w:fill="FFFFFF"/>
        <w:spacing w:after="0" w:line="312" w:lineRule="auto"/>
        <w:rPr>
          <w:rFonts w:eastAsia="Times New Roman" w:asciiTheme="majorHAnsi" w:hAnsiTheme="majorHAnsi" w:cstheme="majorHAnsi"/>
          <w:b/>
          <w:bCs/>
          <w:color w:val="000000" w:themeColor="text1"/>
          <w:sz w:val="18"/>
          <w:szCs w:val="18"/>
          <w:lang w:val="fr-FR" w:eastAsia="en-US"/>
        </w:rPr>
      </w:pPr>
    </w:p>
    <w:p w:rsidR="00AA32C6" w:rsidP="00AA32C6" w:rsidRDefault="00AA32C6" w14:paraId="27C9CCEA" w14:textId="77777777">
      <w:pPr>
        <w:shd w:val="clear" w:color="auto" w:fill="FFFFFF"/>
        <w:spacing w:after="0" w:line="312" w:lineRule="auto"/>
        <w:ind w:left="10" w:firstLine="0"/>
        <w:rPr>
          <w:rFonts w:eastAsia="Times New Roman" w:asciiTheme="majorHAnsi" w:hAnsiTheme="majorHAnsi" w:cstheme="majorHAnsi"/>
          <w:b/>
          <w:bCs/>
          <w:color w:val="000000" w:themeColor="text1"/>
          <w:sz w:val="20"/>
          <w:szCs w:val="20"/>
          <w:lang w:val="fr-FR" w:eastAsia="en-US"/>
        </w:rPr>
      </w:pPr>
    </w:p>
    <w:p w:rsidRPr="00E57E3B" w:rsidR="00AA32C6" w:rsidP="00AA32C6" w:rsidRDefault="00AA32C6" w14:paraId="03C6E343" w14:textId="50F0BE23">
      <w:pPr>
        <w:shd w:val="clear" w:color="auto" w:fill="FFFFFF"/>
        <w:spacing w:after="0" w:line="312" w:lineRule="auto"/>
        <w:ind w:left="10" w:firstLine="0"/>
        <w:rPr>
          <w:rFonts w:eastAsia="Times New Roman" w:asciiTheme="majorHAnsi" w:hAnsiTheme="majorHAnsi" w:cstheme="majorHAnsi"/>
          <w:b/>
          <w:bCs/>
          <w:color w:val="000000" w:themeColor="text1"/>
          <w:sz w:val="18"/>
          <w:szCs w:val="18"/>
          <w:lang w:val="fr-FR" w:eastAsia="en-US"/>
        </w:rPr>
      </w:pPr>
    </w:p>
    <w:p w:rsidR="00D23715" w:rsidP="00AA32C6" w:rsidRDefault="00D23715" w14:paraId="27527CC7" w14:textId="3A8BCC65">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r w:rsidRPr="00D23715">
        <w:rPr>
          <w:rFonts w:eastAsia="Times New Roman" w:asciiTheme="majorHAnsi" w:hAnsiTheme="majorHAnsi" w:cstheme="majorHAnsi"/>
          <w:b/>
          <w:bCs/>
          <w:noProof/>
          <w:color w:val="000000" w:themeColor="text1"/>
          <w:sz w:val="20"/>
          <w:szCs w:val="20"/>
          <w:lang w:val="fr-FR" w:eastAsia="fr-FR"/>
        </w:rPr>
        <w:drawing>
          <wp:inline distT="0" distB="0" distL="0" distR="0" wp14:anchorId="202D123D" wp14:editId="37C69409">
            <wp:extent cx="3284220" cy="3022443"/>
            <wp:effectExtent l="0" t="0" r="0" b="6985"/>
            <wp:docPr id="4" name="Image 3">
              <a:extLst xmlns:a="http://schemas.openxmlformats.org/drawingml/2006/main">
                <a:ext uri="{FF2B5EF4-FFF2-40B4-BE49-F238E27FC236}">
                  <a16:creationId xmlns:a16="http://schemas.microsoft.com/office/drawing/2014/main" id="{570A23C3-35E1-4C58-9039-63A93C42D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570A23C3-35E1-4C58-9039-63A93C42D30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4091" cy="3040730"/>
                    </a:xfrm>
                    <a:prstGeom prst="rect">
                      <a:avLst/>
                    </a:prstGeom>
                  </pic:spPr>
                </pic:pic>
              </a:graphicData>
            </a:graphic>
          </wp:inline>
        </w:drawing>
      </w:r>
    </w:p>
    <w:p w:rsidR="00D23715" w:rsidP="00AA32C6" w:rsidRDefault="00D23715" w14:paraId="535DA63F" w14:textId="1186D910">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7D41FFAC" w14:textId="67FA578D">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09FDB5FC" w14:textId="653B3E64">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2CD564DC" w14:textId="118B204B">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2162A4F4" w14:textId="605EF7F6">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365B719C" w14:textId="6D222DF5">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C5032A" w:rsidP="00AA32C6" w:rsidRDefault="00C5032A" w14:paraId="534A0A5C" w14:textId="77777777">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00D23715" w:rsidP="00AA32C6" w:rsidRDefault="00D23715" w14:paraId="7D3C1F96" w14:textId="77777777">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p>
    <w:p w:rsidRPr="00803FF0" w:rsidR="00AA32C6" w:rsidP="00AA32C6" w:rsidRDefault="00AA32C6" w14:paraId="000921F0" w14:textId="70801896">
      <w:pPr>
        <w:shd w:val="clear" w:color="auto" w:fill="FFFFFF"/>
        <w:spacing w:after="0" w:line="312" w:lineRule="auto"/>
        <w:rPr>
          <w:rFonts w:eastAsia="Times New Roman" w:asciiTheme="majorHAnsi" w:hAnsiTheme="majorHAnsi" w:cstheme="majorHAnsi"/>
          <w:b/>
          <w:bCs/>
          <w:color w:val="000000" w:themeColor="text1"/>
          <w:sz w:val="20"/>
          <w:szCs w:val="20"/>
          <w:lang w:val="fr-FR" w:eastAsia="en-US"/>
        </w:rPr>
      </w:pPr>
      <w:r w:rsidRPr="00803FF0">
        <w:rPr>
          <w:rFonts w:eastAsia="Times New Roman" w:asciiTheme="majorHAnsi" w:hAnsiTheme="majorHAnsi" w:cstheme="majorHAnsi"/>
          <w:b/>
          <w:bCs/>
          <w:color w:val="000000" w:themeColor="text1"/>
          <w:sz w:val="20"/>
          <w:szCs w:val="20"/>
          <w:lang w:val="fr-FR" w:eastAsia="en-US"/>
        </w:rPr>
        <w:lastRenderedPageBreak/>
        <w:t>2b. La gestion communautaire des forêts pilotes</w:t>
      </w:r>
    </w:p>
    <w:p w:rsidRPr="00803FF0" w:rsidR="00AA32C6" w:rsidP="00AA32C6" w:rsidRDefault="00AA32C6" w14:paraId="7967A82F" w14:textId="77777777">
      <w:pPr>
        <w:shd w:val="clear" w:color="auto" w:fill="FFFFFF"/>
        <w:autoSpaceDE w:val="0"/>
        <w:autoSpaceDN w:val="0"/>
        <w:adjustRightInd w:val="0"/>
        <w:spacing w:after="0" w:line="240" w:lineRule="auto"/>
        <w:ind w:right="57"/>
        <w:rPr>
          <w:rFonts w:eastAsia="Times New Roman" w:asciiTheme="majorHAnsi" w:hAnsiTheme="majorHAnsi" w:cstheme="majorHAnsi"/>
          <w:bCs/>
          <w:color w:val="000000" w:themeColor="text1"/>
          <w:sz w:val="20"/>
          <w:szCs w:val="20"/>
          <w:lang w:val="fr-FR" w:eastAsia="en-US"/>
        </w:rPr>
      </w:pPr>
    </w:p>
    <w:p w:rsidR="00AA32C6" w:rsidP="00AA32C6" w:rsidRDefault="00AA32C6" w14:paraId="18AC1587" w14:textId="77777777">
      <w:pPr>
        <w:shd w:val="clear" w:color="auto" w:fill="FFFFFF"/>
        <w:autoSpaceDE w:val="0"/>
        <w:autoSpaceDN w:val="0"/>
        <w:adjustRightInd w:val="0"/>
        <w:spacing w:after="0" w:line="240" w:lineRule="auto"/>
        <w:ind w:right="57"/>
        <w:rPr>
          <w:rFonts w:eastAsia="Times New Roman" w:asciiTheme="majorHAnsi" w:hAnsiTheme="majorHAnsi" w:cstheme="majorHAnsi"/>
          <w:bCs/>
          <w:color w:val="000000" w:themeColor="text1"/>
          <w:sz w:val="20"/>
          <w:szCs w:val="20"/>
          <w:lang w:val="fr-FR" w:eastAsia="en-US"/>
        </w:rPr>
      </w:pPr>
      <w:r>
        <w:rPr>
          <w:rFonts w:eastAsia="Times New Roman" w:asciiTheme="majorHAnsi" w:hAnsiTheme="majorHAnsi" w:cstheme="majorHAnsi"/>
          <w:bCs/>
          <w:color w:val="000000" w:themeColor="text1"/>
          <w:sz w:val="20"/>
          <w:szCs w:val="20"/>
          <w:lang w:val="fr-FR" w:eastAsia="en-US"/>
        </w:rPr>
        <w:t>Au cours de ce se</w:t>
      </w:r>
      <w:r w:rsidRPr="00803FF0">
        <w:rPr>
          <w:rFonts w:eastAsia="Times New Roman" w:asciiTheme="majorHAnsi" w:hAnsiTheme="majorHAnsi" w:cstheme="majorHAnsi"/>
          <w:bCs/>
          <w:color w:val="000000" w:themeColor="text1"/>
          <w:sz w:val="20"/>
          <w:szCs w:val="20"/>
          <w:lang w:val="fr-FR" w:eastAsia="en-US"/>
        </w:rPr>
        <w:t xml:space="preserve">mestre, les résultats suivants ont été obtenus : </w:t>
      </w:r>
    </w:p>
    <w:p w:rsidRPr="00803FF0" w:rsidR="00AA32C6" w:rsidP="00AA32C6" w:rsidRDefault="00AA32C6" w14:paraId="1CC2A64D" w14:textId="77777777">
      <w:pPr>
        <w:shd w:val="clear" w:color="auto" w:fill="FFFFFF"/>
        <w:autoSpaceDE w:val="0"/>
        <w:autoSpaceDN w:val="0"/>
        <w:adjustRightInd w:val="0"/>
        <w:spacing w:after="0" w:line="240" w:lineRule="auto"/>
        <w:ind w:right="57"/>
        <w:rPr>
          <w:rFonts w:eastAsia="Times New Roman" w:asciiTheme="majorHAnsi" w:hAnsiTheme="majorHAnsi" w:cstheme="majorHAnsi"/>
          <w:bCs/>
          <w:color w:val="000000" w:themeColor="text1"/>
          <w:sz w:val="20"/>
          <w:szCs w:val="20"/>
          <w:lang w:val="fr-FR" w:eastAsia="en-US"/>
        </w:rPr>
      </w:pPr>
    </w:p>
    <w:p w:rsidRPr="0094462A" w:rsidR="00AA32C6" w:rsidP="00AA32C6" w:rsidRDefault="00AA32C6" w14:paraId="72728BAC"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Le plan de renforcement des capacités des parties prenantes concernées pour chaque CFCL (concession forestière et communautaire locale) établie dans les territoires de Kiri, Bikoro, Mweka, Mambasa, Walikale a été validé</w:t>
      </w:r>
      <w:r>
        <w:rPr>
          <w:rFonts w:asciiTheme="majorHAnsi" w:hAnsiTheme="majorHAnsi" w:cstheme="majorHAnsi"/>
          <w:bCs/>
          <w:color w:val="000000" w:themeColor="text1"/>
          <w:sz w:val="20"/>
          <w:szCs w:val="20"/>
          <w:lang w:val="fr-FR"/>
        </w:rPr>
        <w:t> ;</w:t>
      </w:r>
    </w:p>
    <w:p w:rsidRPr="00F3229D" w:rsidR="00AA32C6" w:rsidP="00AA32C6" w:rsidRDefault="00AA32C6" w14:paraId="2F652C10"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F3229D">
        <w:rPr>
          <w:rFonts w:asciiTheme="majorHAnsi" w:hAnsiTheme="majorHAnsi" w:cstheme="majorHAnsi"/>
          <w:bCs/>
          <w:color w:val="000000" w:themeColor="text1"/>
          <w:sz w:val="20"/>
          <w:szCs w:val="20"/>
          <w:lang w:val="fr-FR"/>
        </w:rPr>
        <w:t>Le Titre</w:t>
      </w:r>
      <w:r>
        <w:rPr>
          <w:rFonts w:asciiTheme="majorHAnsi" w:hAnsiTheme="majorHAnsi" w:cstheme="majorHAnsi"/>
          <w:bCs/>
          <w:color w:val="000000" w:themeColor="text1"/>
          <w:sz w:val="20"/>
          <w:szCs w:val="20"/>
          <w:lang w:val="fr-FR"/>
        </w:rPr>
        <w:t xml:space="preserve"> perpétuel obtenu pour </w:t>
      </w:r>
      <w:r w:rsidRPr="00F3229D">
        <w:rPr>
          <w:rFonts w:asciiTheme="majorHAnsi" w:hAnsiTheme="majorHAnsi" w:cstheme="majorHAnsi"/>
          <w:bCs/>
          <w:color w:val="000000" w:themeColor="text1"/>
          <w:sz w:val="20"/>
          <w:szCs w:val="20"/>
          <w:lang w:val="fr-FR"/>
        </w:rPr>
        <w:t>la Concession Forestière des Communautés Locales (CFCL), d’une superficie de 40 507,552 hectares en faveur de la Communauté de BOLOMBI du Secteur Pendjwa dans le Territoire de Kiri dans la Province du Mai-Ndombe par l’arrêté du Gouverneur de la Province de la Province de Maï Ndombe N°026/CAB/PROUGOU/MND/PMB/2021</w:t>
      </w:r>
      <w:r>
        <w:rPr>
          <w:rFonts w:asciiTheme="majorHAnsi" w:hAnsiTheme="majorHAnsi" w:cstheme="majorHAnsi"/>
          <w:bCs/>
          <w:color w:val="000000" w:themeColor="text1"/>
          <w:sz w:val="20"/>
          <w:szCs w:val="20"/>
          <w:lang w:val="fr-FR"/>
        </w:rPr>
        <w:t xml:space="preserve"> </w:t>
      </w:r>
      <w:r w:rsidRPr="00F3229D">
        <w:rPr>
          <w:rFonts w:asciiTheme="majorHAnsi" w:hAnsiTheme="majorHAnsi" w:cstheme="majorHAnsi"/>
          <w:bCs/>
          <w:color w:val="000000" w:themeColor="text1"/>
          <w:sz w:val="20"/>
          <w:szCs w:val="20"/>
          <w:lang w:val="fr-FR"/>
        </w:rPr>
        <w:t>;</w:t>
      </w:r>
    </w:p>
    <w:p w:rsidRPr="0094462A" w:rsidR="00AA32C6" w:rsidP="00AA32C6" w:rsidRDefault="00AA32C6" w14:paraId="57582EEA"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F3229D">
        <w:rPr>
          <w:rFonts w:asciiTheme="majorHAnsi" w:hAnsiTheme="majorHAnsi" w:cstheme="majorHAnsi"/>
          <w:bCs/>
          <w:color w:val="000000" w:themeColor="text1"/>
          <w:sz w:val="20"/>
          <w:szCs w:val="20"/>
          <w:lang w:val="fr-FR"/>
        </w:rPr>
        <w:t xml:space="preserve">Un rapport d’enquêtes socio-économiques </w:t>
      </w:r>
      <w:r>
        <w:rPr>
          <w:rFonts w:asciiTheme="majorHAnsi" w:hAnsiTheme="majorHAnsi" w:cstheme="majorHAnsi"/>
          <w:bCs/>
          <w:color w:val="000000" w:themeColor="text1"/>
          <w:sz w:val="20"/>
          <w:szCs w:val="20"/>
          <w:lang w:val="fr-FR"/>
        </w:rPr>
        <w:t xml:space="preserve">disponible </w:t>
      </w:r>
      <w:r w:rsidRPr="00F3229D">
        <w:rPr>
          <w:rFonts w:asciiTheme="majorHAnsi" w:hAnsiTheme="majorHAnsi" w:cstheme="majorHAnsi"/>
          <w:bCs/>
          <w:color w:val="000000" w:themeColor="text1"/>
          <w:sz w:val="20"/>
          <w:szCs w:val="20"/>
          <w:lang w:val="fr-FR"/>
        </w:rPr>
        <w:t>de la forêt de Nkahangi du village Bobanda en territoire de Bikoro, province de l’Equateur.</w:t>
      </w:r>
    </w:p>
    <w:p w:rsidRPr="0094462A" w:rsidR="00AA32C6" w:rsidP="00AA32C6" w:rsidRDefault="00AA32C6" w14:paraId="6D0C9D53" w14:textId="77777777">
      <w:pPr>
        <w:pStyle w:val="Sansinterligne1"/>
        <w:spacing w:line="312" w:lineRule="auto"/>
        <w:jc w:val="both"/>
        <w:rPr>
          <w:rFonts w:asciiTheme="majorHAnsi" w:hAnsiTheme="majorHAnsi" w:cstheme="majorHAnsi"/>
          <w:b/>
          <w:color w:val="000000" w:themeColor="text1"/>
          <w:sz w:val="20"/>
          <w:szCs w:val="20"/>
          <w:lang w:val="fr-FR"/>
        </w:rPr>
      </w:pPr>
      <w:r w:rsidRPr="0094462A">
        <w:rPr>
          <w:rFonts w:asciiTheme="majorHAnsi" w:hAnsiTheme="majorHAnsi" w:cstheme="majorHAnsi"/>
          <w:b/>
          <w:color w:val="000000" w:themeColor="text1"/>
          <w:sz w:val="20"/>
          <w:szCs w:val="20"/>
          <w:lang w:val="fr-FR"/>
        </w:rPr>
        <w:t>Les prochaines étapes :</w:t>
      </w:r>
    </w:p>
    <w:p w:rsidRPr="0094462A" w:rsidR="00AA32C6" w:rsidP="00AA32C6" w:rsidRDefault="00AA32C6" w14:paraId="17FC5C96"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Valider la carte et la constitution du dossier d’obtention du titre de la forêt des communautés/ CFCL de Mweka ;</w:t>
      </w:r>
    </w:p>
    <w:p w:rsidRPr="0094462A" w:rsidR="00AA32C6" w:rsidP="00AA32C6" w:rsidRDefault="00AA32C6" w14:paraId="47789B77"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Réviser de manière participative la carte de la forêt des communautés/ CFCL de Mambasa ;</w:t>
      </w:r>
    </w:p>
    <w:p w:rsidRPr="0094462A" w:rsidR="00AA32C6" w:rsidP="00AA32C6" w:rsidRDefault="00AA32C6" w14:paraId="78F10E2D"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Réaliser l’Etude socioéconomique et la cartographie participative de la forêt des communautés/CFCL de Walikale ;</w:t>
      </w:r>
    </w:p>
    <w:p w:rsidRPr="0094462A" w:rsidR="00AA32C6" w:rsidP="00AA32C6" w:rsidRDefault="00AA32C6" w14:paraId="52B9CE68" w14:textId="77777777">
      <w:pPr>
        <w:pStyle w:val="Sansinterligne1"/>
        <w:numPr>
          <w:ilvl w:val="0"/>
          <w:numId w:val="17"/>
        </w:numPr>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Réaliser la cartographie participative pour la forêt des communautés/ CFCL Bikoro.</w:t>
      </w:r>
    </w:p>
    <w:p w:rsidRPr="00F3229D" w:rsidR="00AA32C6" w:rsidP="00AA32C6" w:rsidRDefault="00AA32C6" w14:paraId="3D304193" w14:textId="77777777">
      <w:pPr>
        <w:pStyle w:val="Sansinterligne1"/>
        <w:spacing w:line="312" w:lineRule="auto"/>
        <w:jc w:val="both"/>
        <w:rPr>
          <w:rFonts w:asciiTheme="majorHAnsi" w:hAnsiTheme="majorHAnsi" w:cstheme="majorHAnsi"/>
          <w:bCs/>
          <w:color w:val="000000" w:themeColor="text1"/>
          <w:sz w:val="20"/>
          <w:szCs w:val="20"/>
          <w:lang w:val="fr-FR"/>
        </w:rPr>
      </w:pPr>
    </w:p>
    <w:p w:rsidR="00AA32C6" w:rsidP="00AA32C6" w:rsidRDefault="00AA32C6" w14:paraId="7F507D6A" w14:textId="77777777">
      <w:pPr>
        <w:pStyle w:val="Sansinterligne1"/>
        <w:tabs>
          <w:tab w:val="left" w:pos="4120"/>
        </w:tabs>
        <w:spacing w:line="312" w:lineRule="auto"/>
        <w:jc w:val="center"/>
        <w:rPr>
          <w:rFonts w:asciiTheme="majorHAnsi" w:hAnsiTheme="majorHAnsi" w:cstheme="majorHAnsi"/>
          <w:bCs/>
          <w:i/>
          <w:iCs/>
          <w:color w:val="000000" w:themeColor="text1"/>
          <w:sz w:val="18"/>
          <w:szCs w:val="18"/>
          <w:lang w:val="fr-FR"/>
        </w:rPr>
      </w:pPr>
      <w:r w:rsidRPr="00A8388E">
        <w:rPr>
          <w:rFonts w:asciiTheme="majorHAnsi" w:hAnsiTheme="majorHAnsi" w:cstheme="majorHAnsi"/>
          <w:bCs/>
          <w:noProof/>
          <w:color w:val="000000" w:themeColor="text1"/>
          <w:sz w:val="20"/>
          <w:szCs w:val="20"/>
          <w:lang w:val="fr-FR" w:eastAsia="fr-FR"/>
        </w:rPr>
        <w:drawing>
          <wp:inline distT="0" distB="0" distL="0" distR="0" wp14:anchorId="1E989E70" wp14:editId="6002FF15">
            <wp:extent cx="2109667" cy="1639900"/>
            <wp:effectExtent l="0" t="0" r="5080" b="0"/>
            <wp:docPr id="23" name="Image 1" descr="D:\Mission pendjwa\IMG_20210123_104219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sion pendjwa\IMG_20210123_104219_0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928" cy="1756702"/>
                    </a:xfrm>
                    <a:prstGeom prst="rect">
                      <a:avLst/>
                    </a:prstGeom>
                    <a:noFill/>
                    <a:ln>
                      <a:noFill/>
                    </a:ln>
                  </pic:spPr>
                </pic:pic>
              </a:graphicData>
            </a:graphic>
          </wp:inline>
        </w:drawing>
      </w:r>
      <w:r w:rsidRPr="00A8388E">
        <w:rPr>
          <w:rFonts w:asciiTheme="majorHAnsi" w:hAnsiTheme="majorHAnsi" w:cstheme="majorHAnsi"/>
          <w:bCs/>
          <w:noProof/>
          <w:color w:val="000000" w:themeColor="text1"/>
          <w:sz w:val="20"/>
          <w:szCs w:val="20"/>
          <w:lang w:val="fr-FR" w:eastAsia="fr-FR"/>
        </w:rPr>
        <w:drawing>
          <wp:inline distT="0" distB="0" distL="0" distR="0" wp14:anchorId="6E00C502" wp14:editId="2E92CBA6">
            <wp:extent cx="2225872" cy="1640205"/>
            <wp:effectExtent l="0" t="0" r="3175" b="0"/>
            <wp:docPr id="24" name="Image 18" descr="C:\Users\Lenovo\Documents\100___01\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100___01\IMG_03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8849" cy="1664505"/>
                    </a:xfrm>
                    <a:prstGeom prst="rect">
                      <a:avLst/>
                    </a:prstGeom>
                    <a:noFill/>
                    <a:ln>
                      <a:noFill/>
                    </a:ln>
                  </pic:spPr>
                </pic:pic>
              </a:graphicData>
            </a:graphic>
          </wp:inline>
        </w:drawing>
      </w:r>
    </w:p>
    <w:p w:rsidR="00AA32C6" w:rsidP="00AA32C6" w:rsidRDefault="00AA32C6" w14:paraId="4DE8439E" w14:textId="77777777">
      <w:pPr>
        <w:pStyle w:val="Sansinterligne1"/>
        <w:tabs>
          <w:tab w:val="left" w:pos="4120"/>
        </w:tabs>
        <w:spacing w:line="312" w:lineRule="auto"/>
        <w:jc w:val="both"/>
        <w:rPr>
          <w:rFonts w:asciiTheme="majorHAnsi" w:hAnsiTheme="majorHAnsi" w:cstheme="majorHAnsi"/>
          <w:bCs/>
          <w:i/>
          <w:iCs/>
          <w:color w:val="000000" w:themeColor="text1"/>
          <w:sz w:val="18"/>
          <w:szCs w:val="18"/>
          <w:lang w:val="fr-FR"/>
        </w:rPr>
      </w:pPr>
      <w:r>
        <w:rPr>
          <w:rFonts w:asciiTheme="majorHAnsi" w:hAnsiTheme="majorHAnsi" w:cstheme="majorHAnsi"/>
          <w:bCs/>
          <w:i/>
          <w:iCs/>
          <w:color w:val="000000" w:themeColor="text1"/>
          <w:sz w:val="18"/>
          <w:szCs w:val="18"/>
          <w:lang w:val="fr-FR"/>
        </w:rPr>
        <w:t xml:space="preserve">                            </w:t>
      </w:r>
      <w:r w:rsidRPr="000D7FF2">
        <w:rPr>
          <w:rFonts w:asciiTheme="majorHAnsi" w:hAnsiTheme="majorHAnsi" w:cstheme="majorHAnsi"/>
          <w:bCs/>
          <w:i/>
          <w:iCs/>
          <w:color w:val="000000" w:themeColor="text1"/>
          <w:sz w:val="18"/>
          <w:szCs w:val="18"/>
          <w:lang w:val="fr-FR"/>
        </w:rPr>
        <w:t>Consultation Dossier de CFCL</w:t>
      </w:r>
      <w:r>
        <w:rPr>
          <w:rFonts w:asciiTheme="majorHAnsi" w:hAnsiTheme="majorHAnsi" w:cstheme="majorHAnsi"/>
          <w:bCs/>
          <w:i/>
          <w:iCs/>
          <w:color w:val="000000" w:themeColor="text1"/>
          <w:sz w:val="18"/>
          <w:szCs w:val="18"/>
          <w:lang w:val="fr-FR"/>
        </w:rPr>
        <w:t xml:space="preserve"> - Penjjwa               V</w:t>
      </w:r>
      <w:r w:rsidRPr="0000026A">
        <w:rPr>
          <w:rFonts w:asciiTheme="majorHAnsi" w:hAnsiTheme="majorHAnsi" w:cstheme="majorHAnsi"/>
          <w:bCs/>
          <w:i/>
          <w:iCs/>
          <w:color w:val="000000" w:themeColor="text1"/>
          <w:sz w:val="18"/>
          <w:szCs w:val="18"/>
          <w:lang w:val="fr-FR"/>
        </w:rPr>
        <w:t xml:space="preserve">alidation carte CFCL </w:t>
      </w:r>
      <w:r>
        <w:rPr>
          <w:rFonts w:asciiTheme="majorHAnsi" w:hAnsiTheme="majorHAnsi" w:cstheme="majorHAnsi"/>
          <w:bCs/>
          <w:i/>
          <w:iCs/>
          <w:color w:val="000000" w:themeColor="text1"/>
          <w:sz w:val="18"/>
          <w:szCs w:val="18"/>
          <w:lang w:val="fr-FR"/>
        </w:rPr>
        <w:t xml:space="preserve">- </w:t>
      </w:r>
      <w:r w:rsidRPr="0000026A">
        <w:rPr>
          <w:rFonts w:asciiTheme="majorHAnsi" w:hAnsiTheme="majorHAnsi" w:cstheme="majorHAnsi"/>
          <w:bCs/>
          <w:i/>
          <w:iCs/>
          <w:color w:val="000000" w:themeColor="text1"/>
          <w:sz w:val="18"/>
          <w:szCs w:val="18"/>
          <w:lang w:val="fr-FR"/>
        </w:rPr>
        <w:t>Pendjwa</w:t>
      </w:r>
    </w:p>
    <w:p w:rsidR="00AA32C6" w:rsidP="2C0EA1C6" w:rsidRDefault="00AA32C6" w14:paraId="6276E4D4" w14:textId="77777777">
      <w:pPr>
        <w:pStyle w:val="Sansinterligne1"/>
        <w:tabs>
          <w:tab w:val="left" w:pos="4120"/>
        </w:tabs>
        <w:spacing w:line="312" w:lineRule="auto"/>
        <w:jc w:val="center"/>
        <w:rPr>
          <w:rFonts w:ascii="Calibri Light" w:hAnsi="Calibri Light" w:cs="Calibri Light" w:asciiTheme="majorAscii" w:hAnsiTheme="majorAscii" w:cstheme="majorAscii"/>
          <w:color w:val="000000" w:themeColor="text1"/>
          <w:sz w:val="20"/>
          <w:szCs w:val="20"/>
          <w:lang w:val="fr-FR"/>
        </w:rPr>
      </w:pPr>
      <w:r>
        <w:drawing>
          <wp:inline wp14:editId="57CD5CAA" wp14:anchorId="509B64C3">
            <wp:extent cx="2251482" cy="2371725"/>
            <wp:effectExtent l="0" t="3175" r="0" b="0"/>
            <wp:docPr id="25" name="Image 25" descr="C:\Users\Lenovo\Pictures\PHOTOS MISSION REMISE\IMG_20210720_124214.jpg" title=""/>
            <wp:cNvGraphicFramePr>
              <a:graphicFrameLocks noChangeAspect="1"/>
            </wp:cNvGraphicFramePr>
            <a:graphic>
              <a:graphicData uri="http://schemas.openxmlformats.org/drawingml/2006/picture">
                <pic:pic>
                  <pic:nvPicPr>
                    <pic:cNvPr id="0" name="Image 25"/>
                    <pic:cNvPicPr/>
                  </pic:nvPicPr>
                  <pic:blipFill>
                    <a:blip r:embed="R93450b6dc2bd4c27">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2251482" cy="2371725"/>
                    </a:xfrm>
                    <a:prstGeom prst="rect">
                      <a:avLst/>
                    </a:prstGeom>
                  </pic:spPr>
                </pic:pic>
              </a:graphicData>
            </a:graphic>
          </wp:inline>
        </w:drawing>
      </w:r>
      <w:r>
        <w:drawing>
          <wp:inline wp14:editId="4B79F7E3" wp14:anchorId="592179AA">
            <wp:extent cx="2260709" cy="2442210"/>
            <wp:effectExtent l="4445" t="0" r="0" b="0"/>
            <wp:docPr id="26" name="Image 26" descr="C:\Users\Lenovo\Pictures\PHOTOS MISSION REMISE\IMG_20210720_131752.jpg" title=""/>
            <wp:cNvGraphicFramePr>
              <a:graphicFrameLocks noChangeAspect="1"/>
            </wp:cNvGraphicFramePr>
            <a:graphic>
              <a:graphicData uri="http://schemas.openxmlformats.org/drawingml/2006/picture">
                <pic:pic>
                  <pic:nvPicPr>
                    <pic:cNvPr id="0" name="Image 26"/>
                    <pic:cNvPicPr/>
                  </pic:nvPicPr>
                  <pic:blipFill>
                    <a:blip r:embed="R09871392cc95479e">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2260709" cy="2442210"/>
                    </a:xfrm>
                    <a:prstGeom prst="rect">
                      <a:avLst/>
                    </a:prstGeom>
                  </pic:spPr>
                </pic:pic>
              </a:graphicData>
            </a:graphic>
          </wp:inline>
        </w:drawing>
      </w:r>
    </w:p>
    <w:p w:rsidRPr="00DA7469" w:rsidR="00AA32C6" w:rsidP="00AA32C6" w:rsidRDefault="00AA32C6" w14:paraId="06359075" w14:textId="77777777">
      <w:pPr>
        <w:tabs>
          <w:tab w:val="left" w:pos="8130"/>
        </w:tabs>
        <w:spacing w:line="240" w:lineRule="auto"/>
        <w:jc w:val="center"/>
        <w:rPr>
          <w:rFonts w:eastAsia="Times New Roman" w:asciiTheme="majorHAnsi" w:hAnsiTheme="majorHAnsi" w:cstheme="majorHAnsi"/>
          <w:bCs/>
          <w:i/>
          <w:iCs/>
          <w:color w:val="000000" w:themeColor="text1"/>
          <w:sz w:val="18"/>
          <w:szCs w:val="18"/>
          <w:lang w:val="fr-FR" w:eastAsia="en-US"/>
        </w:rPr>
      </w:pPr>
      <w:r>
        <w:rPr>
          <w:rFonts w:eastAsia="Times New Roman" w:asciiTheme="majorHAnsi" w:hAnsiTheme="majorHAnsi" w:cstheme="majorHAnsi"/>
          <w:bCs/>
          <w:i/>
          <w:iCs/>
          <w:color w:val="000000" w:themeColor="text1"/>
          <w:sz w:val="18"/>
          <w:szCs w:val="18"/>
          <w:lang w:val="fr-FR" w:eastAsia="en-US"/>
        </w:rPr>
        <w:t xml:space="preserve">               Vue de la cérémonie de remise officielle de la CFCL - Pendjwa</w:t>
      </w:r>
    </w:p>
    <w:p w:rsidRPr="00C82CF1" w:rsidR="00AA32C6" w:rsidP="00AA32C6" w:rsidRDefault="00AA32C6" w14:paraId="3C3451F9" w14:textId="77777777">
      <w:pPr>
        <w:pStyle w:val="Sansinterligne1"/>
        <w:tabs>
          <w:tab w:val="left" w:pos="4120"/>
        </w:tabs>
        <w:spacing w:line="312" w:lineRule="auto"/>
        <w:jc w:val="both"/>
        <w:rPr>
          <w:rFonts w:asciiTheme="majorHAnsi" w:hAnsiTheme="majorHAnsi" w:cstheme="majorHAnsi"/>
          <w:bCs/>
          <w:color w:val="000000" w:themeColor="text1"/>
          <w:sz w:val="20"/>
          <w:szCs w:val="20"/>
          <w:lang w:val="fr-FR"/>
        </w:rPr>
      </w:pPr>
      <w:r w:rsidRPr="00C82CF1">
        <w:rPr>
          <w:rFonts w:asciiTheme="majorHAnsi" w:hAnsiTheme="majorHAnsi" w:cstheme="majorHAnsi"/>
          <w:b/>
          <w:bCs/>
          <w:iCs/>
          <w:color w:val="000000" w:themeColor="text1"/>
          <w:sz w:val="20"/>
          <w:szCs w:val="20"/>
          <w:lang w:val="fr-FR"/>
        </w:rPr>
        <w:lastRenderedPageBreak/>
        <w:t>Composante 3 : Offrir aux PACL la possibilité de mettre en œuvre des projets de développement et en faciliter l’évaluation</w:t>
      </w:r>
      <w:r w:rsidRPr="00C82CF1">
        <w:rPr>
          <w:rFonts w:asciiTheme="majorHAnsi" w:hAnsiTheme="majorHAnsi" w:cstheme="majorHAnsi"/>
          <w:bCs/>
          <w:iCs/>
          <w:color w:val="000000" w:themeColor="text1"/>
          <w:sz w:val="20"/>
          <w:szCs w:val="20"/>
          <w:lang w:val="fr-FR"/>
        </w:rPr>
        <w:t xml:space="preserve"> </w:t>
      </w:r>
    </w:p>
    <w:p w:rsidRPr="008C12E2" w:rsidR="00AA32C6" w:rsidP="00AA32C6" w:rsidRDefault="00AA32C6" w14:paraId="3E397F3F" w14:textId="77777777">
      <w:pPr>
        <w:autoSpaceDE w:val="0"/>
        <w:autoSpaceDN w:val="0"/>
        <w:adjustRightInd w:val="0"/>
        <w:spacing w:after="0" w:line="312" w:lineRule="auto"/>
        <w:rPr>
          <w:rFonts w:eastAsia="Times New Roman" w:asciiTheme="majorHAnsi" w:hAnsiTheme="majorHAnsi" w:cstheme="majorHAnsi"/>
          <w:b/>
          <w:bCs/>
          <w:i/>
          <w:iCs/>
          <w:color w:val="000000" w:themeColor="text1"/>
          <w:sz w:val="20"/>
          <w:szCs w:val="20"/>
          <w:lang w:val="fr-FR" w:eastAsia="en-US"/>
        </w:rPr>
      </w:pPr>
      <w:r w:rsidRPr="008C12E2">
        <w:rPr>
          <w:rFonts w:eastAsia="Times New Roman" w:asciiTheme="majorHAnsi" w:hAnsiTheme="majorHAnsi" w:cstheme="majorHAnsi"/>
          <w:b/>
          <w:bCs/>
          <w:i/>
          <w:iCs/>
          <w:color w:val="000000" w:themeColor="text1"/>
          <w:sz w:val="20"/>
          <w:szCs w:val="20"/>
          <w:lang w:val="fr-FR" w:eastAsia="en-US"/>
        </w:rPr>
        <w:t>3. a. Coordination du Projet et fiduciaire</w:t>
      </w:r>
    </w:p>
    <w:p w:rsidRPr="0094462A" w:rsidR="00AA32C6" w:rsidP="00AA32C6" w:rsidRDefault="00AA32C6" w14:paraId="3ED359CC"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Suivi des contrats des opérateurs</w:t>
      </w:r>
      <w:r>
        <w:rPr>
          <w:rFonts w:asciiTheme="majorHAnsi" w:hAnsiTheme="majorHAnsi" w:cstheme="majorHAnsi"/>
          <w:bCs/>
          <w:color w:val="000000" w:themeColor="text1"/>
          <w:sz w:val="20"/>
          <w:szCs w:val="20"/>
          <w:lang w:val="fr-FR"/>
        </w:rPr>
        <w:t xml:space="preserve"> et autres consultants</w:t>
      </w:r>
      <w:r w:rsidRPr="0094462A">
        <w:rPr>
          <w:rFonts w:asciiTheme="majorHAnsi" w:hAnsiTheme="majorHAnsi" w:cstheme="majorHAnsi"/>
          <w:bCs/>
          <w:color w:val="000000" w:themeColor="text1"/>
          <w:sz w:val="20"/>
          <w:szCs w:val="20"/>
          <w:lang w:val="fr-FR"/>
        </w:rPr>
        <w:t xml:space="preserve">/ validation des rapports d’avancement des activités ; </w:t>
      </w:r>
    </w:p>
    <w:p w:rsidRPr="0094462A" w:rsidR="00AA32C6" w:rsidP="00AA32C6" w:rsidRDefault="00AA32C6" w14:paraId="4D28ACA4"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Revue des indicateurs de suivi, mise à jour des questionnaires dans le système Kobo ;</w:t>
      </w:r>
    </w:p>
    <w:p w:rsidRPr="0094462A" w:rsidR="00AA32C6" w:rsidP="00AA32C6" w:rsidRDefault="00AA32C6" w14:paraId="2C73FEFF"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Organisation des missions des suivi-accompagnement technique de réalisation du screening environnemental et social des idées des microprojets et formation et sensibilisation des parties prenantes dans les territoires de Yahuma, Opala, Banalia, Bafwasende et Mambasa ;</w:t>
      </w:r>
    </w:p>
    <w:p w:rsidRPr="0094462A" w:rsidR="00AA32C6" w:rsidP="00AA32C6" w:rsidRDefault="00AA32C6" w14:paraId="790A5A4B"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94462A">
        <w:rPr>
          <w:rFonts w:asciiTheme="majorHAnsi" w:hAnsiTheme="majorHAnsi" w:cstheme="majorHAnsi"/>
          <w:bCs/>
          <w:color w:val="000000" w:themeColor="text1"/>
          <w:sz w:val="20"/>
          <w:szCs w:val="20"/>
          <w:lang w:val="fr-FR"/>
        </w:rPr>
        <w:t>Organisation de la célébration de la Journée Internationale des peuples autochtones à Kinshasa et dans les territoires</w:t>
      </w:r>
      <w:r>
        <w:rPr>
          <w:rFonts w:asciiTheme="majorHAnsi" w:hAnsiTheme="majorHAnsi" w:cstheme="majorHAnsi"/>
          <w:bCs/>
          <w:color w:val="000000" w:themeColor="text1"/>
          <w:sz w:val="20"/>
          <w:szCs w:val="20"/>
          <w:lang w:val="fr-FR"/>
        </w:rPr>
        <w:t> ;</w:t>
      </w:r>
    </w:p>
    <w:p w:rsidRPr="00121B6E" w:rsidR="00AA32C6" w:rsidP="00AA32C6" w:rsidRDefault="00AA32C6" w14:paraId="1D36F166"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121B6E">
        <w:rPr>
          <w:rFonts w:asciiTheme="majorHAnsi" w:hAnsiTheme="majorHAnsi" w:cstheme="majorHAnsi"/>
          <w:bCs/>
          <w:color w:val="000000" w:themeColor="text1"/>
          <w:sz w:val="20"/>
          <w:szCs w:val="20"/>
          <w:lang w:val="fr-FR"/>
        </w:rPr>
        <w:t>Prise en charge du fonctionnement de l'Agence d'Exécution Nationale (AEN) a été assurée</w:t>
      </w:r>
    </w:p>
    <w:p w:rsidRPr="00121B6E" w:rsidR="00AA32C6" w:rsidP="00AA32C6" w:rsidRDefault="00AA32C6" w14:paraId="5FD79D29"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121B6E">
        <w:rPr>
          <w:rFonts w:asciiTheme="majorHAnsi" w:hAnsiTheme="majorHAnsi" w:cstheme="majorHAnsi"/>
          <w:bCs/>
          <w:color w:val="000000" w:themeColor="text1"/>
          <w:sz w:val="20"/>
          <w:szCs w:val="20"/>
          <w:lang w:val="fr-FR"/>
        </w:rPr>
        <w:t>Accompagnement de la structuration et du fonctionnement des Comités Locaux de Suivi et des ONGs</w:t>
      </w:r>
      <w:r>
        <w:rPr>
          <w:rFonts w:asciiTheme="majorHAnsi" w:hAnsiTheme="majorHAnsi" w:cstheme="majorHAnsi"/>
          <w:bCs/>
          <w:color w:val="000000" w:themeColor="text1"/>
          <w:sz w:val="20"/>
          <w:szCs w:val="20"/>
          <w:lang w:val="fr-FR"/>
        </w:rPr>
        <w:t xml:space="preserve"> </w:t>
      </w:r>
      <w:r w:rsidRPr="00F3229D">
        <w:rPr>
          <w:rFonts w:asciiTheme="majorHAnsi" w:hAnsiTheme="majorHAnsi" w:cstheme="majorHAnsi"/>
          <w:bCs/>
          <w:color w:val="000000" w:themeColor="text1"/>
          <w:sz w:val="20"/>
          <w:szCs w:val="20"/>
          <w:lang w:val="fr-FR"/>
        </w:rPr>
        <w:t>à travers la dotation de plan de travail</w:t>
      </w:r>
      <w:r>
        <w:rPr>
          <w:rFonts w:asciiTheme="majorHAnsi" w:hAnsiTheme="majorHAnsi" w:cstheme="majorHAnsi"/>
          <w:bCs/>
          <w:color w:val="000000" w:themeColor="text1"/>
          <w:sz w:val="20"/>
          <w:szCs w:val="20"/>
          <w:lang w:val="fr-FR"/>
        </w:rPr>
        <w:t> ;</w:t>
      </w:r>
    </w:p>
    <w:p w:rsidRPr="00121B6E" w:rsidR="00AA32C6" w:rsidP="00AA32C6" w:rsidRDefault="00AA32C6" w14:paraId="6DB51631"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Pr>
          <w:rFonts w:asciiTheme="majorHAnsi" w:hAnsiTheme="majorHAnsi" w:cstheme="majorHAnsi"/>
          <w:bCs/>
          <w:color w:val="000000" w:themeColor="text1"/>
          <w:sz w:val="20"/>
          <w:szCs w:val="20"/>
          <w:lang w:val="fr-FR"/>
        </w:rPr>
        <w:t>Finalisation</w:t>
      </w:r>
      <w:r w:rsidRPr="00121B6E">
        <w:rPr>
          <w:rFonts w:asciiTheme="majorHAnsi" w:hAnsiTheme="majorHAnsi" w:cstheme="majorHAnsi"/>
          <w:bCs/>
          <w:color w:val="000000" w:themeColor="text1"/>
          <w:sz w:val="20"/>
          <w:szCs w:val="20"/>
          <w:lang w:val="fr-FR"/>
        </w:rPr>
        <w:t xml:space="preserve"> des microprojets</w:t>
      </w:r>
      <w:r w:rsidRPr="00F3229D">
        <w:rPr>
          <w:rFonts w:ascii="Times New Roman" w:hAnsi="Times New Roman"/>
          <w:sz w:val="24"/>
          <w:szCs w:val="24"/>
          <w:lang w:val="fr-FR"/>
        </w:rPr>
        <w:t xml:space="preserve"> </w:t>
      </w:r>
      <w:r w:rsidRPr="00F3229D">
        <w:rPr>
          <w:rFonts w:asciiTheme="majorHAnsi" w:hAnsiTheme="majorHAnsi" w:cstheme="majorHAnsi"/>
          <w:bCs/>
          <w:color w:val="000000" w:themeColor="text1"/>
          <w:sz w:val="20"/>
          <w:szCs w:val="20"/>
          <w:lang w:val="fr-FR"/>
        </w:rPr>
        <w:t>des PA et COLO</w:t>
      </w:r>
      <w:r>
        <w:rPr>
          <w:rFonts w:ascii="Times New Roman" w:hAnsi="Times New Roman"/>
          <w:sz w:val="24"/>
          <w:szCs w:val="24"/>
          <w:lang w:val="fr-FR"/>
        </w:rPr>
        <w:t xml:space="preserve"> </w:t>
      </w:r>
      <w:r w:rsidRPr="00121B6E">
        <w:rPr>
          <w:rFonts w:asciiTheme="majorHAnsi" w:hAnsiTheme="majorHAnsi" w:cstheme="majorHAnsi"/>
          <w:bCs/>
          <w:color w:val="000000" w:themeColor="text1"/>
          <w:sz w:val="20"/>
          <w:szCs w:val="20"/>
          <w:lang w:val="fr-FR"/>
        </w:rPr>
        <w:t>dans les territoires de Lupatapata (villages de Tshintu Mwanza, Tokomeka et Milela) et de Kabinda (Villages de Ebaala1, Tulumbi,</w:t>
      </w:r>
      <w:r>
        <w:rPr>
          <w:rFonts w:asciiTheme="majorHAnsi" w:hAnsiTheme="majorHAnsi" w:cstheme="majorHAnsi"/>
          <w:bCs/>
          <w:color w:val="000000" w:themeColor="text1"/>
          <w:sz w:val="20"/>
          <w:szCs w:val="20"/>
          <w:lang w:val="fr-FR"/>
        </w:rPr>
        <w:t xml:space="preserve"> Kashoko, Ebaala2 et Kangulube) ;</w:t>
      </w:r>
    </w:p>
    <w:p w:rsidRPr="00121B6E" w:rsidR="00AA32C6" w:rsidP="00AA32C6" w:rsidRDefault="00AA32C6" w14:paraId="57215002"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121B6E">
        <w:rPr>
          <w:rFonts w:asciiTheme="majorHAnsi" w:hAnsiTheme="majorHAnsi" w:cstheme="majorHAnsi"/>
          <w:bCs/>
          <w:color w:val="000000" w:themeColor="text1"/>
          <w:sz w:val="20"/>
          <w:szCs w:val="20"/>
          <w:lang w:val="fr-FR"/>
        </w:rPr>
        <w:t>Réalisation d’une mission de Supervision de la collecte, du traitement et de l’analyse des données issues des activités de la sécurisation de la Concession Forestière des Communautés Locales – CFCL de Pendjwa dans le Territoire de Kiri ;</w:t>
      </w:r>
    </w:p>
    <w:p w:rsidR="00AA32C6" w:rsidP="00AA32C6" w:rsidRDefault="00AA32C6" w14:paraId="34074075" w14:textId="6317AEB1">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sidRPr="00121B6E">
        <w:rPr>
          <w:rFonts w:asciiTheme="majorHAnsi" w:hAnsiTheme="majorHAnsi" w:cstheme="majorHAnsi"/>
          <w:bCs/>
          <w:color w:val="000000" w:themeColor="text1"/>
          <w:sz w:val="20"/>
          <w:szCs w:val="20"/>
          <w:lang w:val="fr-FR"/>
        </w:rPr>
        <w:t xml:space="preserve">Réalisation des missions de suivi et accompagnement comptable au sein de trois organisations en charge de microprojets dans </w:t>
      </w:r>
      <w:r w:rsidRPr="00121B6E" w:rsidR="00407AAC">
        <w:rPr>
          <w:rFonts w:asciiTheme="majorHAnsi" w:hAnsiTheme="majorHAnsi" w:cstheme="majorHAnsi"/>
          <w:bCs/>
          <w:color w:val="000000" w:themeColor="text1"/>
          <w:sz w:val="20"/>
          <w:szCs w:val="20"/>
          <w:lang w:val="fr-FR"/>
        </w:rPr>
        <w:t>les territoires</w:t>
      </w:r>
      <w:r>
        <w:rPr>
          <w:rFonts w:asciiTheme="majorHAnsi" w:hAnsiTheme="majorHAnsi" w:cstheme="majorHAnsi"/>
          <w:bCs/>
          <w:color w:val="000000" w:themeColor="text1"/>
          <w:sz w:val="20"/>
          <w:szCs w:val="20"/>
          <w:lang w:val="fr-FR"/>
        </w:rPr>
        <w:t xml:space="preserve"> </w:t>
      </w:r>
      <w:r w:rsidR="00E0730C">
        <w:rPr>
          <w:rFonts w:asciiTheme="majorHAnsi" w:hAnsiTheme="majorHAnsi" w:cstheme="majorHAnsi"/>
          <w:bCs/>
          <w:color w:val="000000" w:themeColor="text1"/>
          <w:sz w:val="20"/>
          <w:szCs w:val="20"/>
          <w:lang w:val="fr-FR"/>
        </w:rPr>
        <w:t>de Kalehe</w:t>
      </w:r>
      <w:r>
        <w:rPr>
          <w:rFonts w:asciiTheme="majorHAnsi" w:hAnsiTheme="majorHAnsi" w:cstheme="majorHAnsi"/>
          <w:bCs/>
          <w:color w:val="000000" w:themeColor="text1"/>
          <w:sz w:val="20"/>
          <w:szCs w:val="20"/>
          <w:lang w:val="fr-FR"/>
        </w:rPr>
        <w:t>, Walikale et Bikoro ;</w:t>
      </w:r>
    </w:p>
    <w:p w:rsidR="00AA32C6" w:rsidP="00AA32C6" w:rsidRDefault="00AA32C6" w14:paraId="15409948" w14:textId="77777777">
      <w:pPr>
        <w:pStyle w:val="PADtexte"/>
        <w:numPr>
          <w:ilvl w:val="0"/>
          <w:numId w:val="17"/>
        </w:numPr>
        <w:spacing w:after="0" w:line="276" w:lineRule="auto"/>
        <w:rPr>
          <w:rFonts w:asciiTheme="majorHAnsi" w:hAnsiTheme="majorHAnsi" w:cstheme="majorHAnsi"/>
          <w:bCs/>
          <w:color w:val="000000" w:themeColor="text1"/>
          <w:sz w:val="20"/>
          <w:szCs w:val="20"/>
          <w:lang w:val="fr-FR"/>
        </w:rPr>
      </w:pPr>
      <w:r w:rsidRPr="00F3229D">
        <w:rPr>
          <w:rFonts w:asciiTheme="majorHAnsi" w:hAnsiTheme="majorHAnsi" w:cstheme="majorHAnsi"/>
          <w:bCs/>
          <w:color w:val="000000" w:themeColor="text1"/>
          <w:sz w:val="20"/>
          <w:szCs w:val="20"/>
          <w:lang w:val="fr-FR"/>
        </w:rPr>
        <w:t>La tenue de la 10</w:t>
      </w:r>
      <w:r w:rsidRPr="00560E01">
        <w:rPr>
          <w:rFonts w:asciiTheme="majorHAnsi" w:hAnsiTheme="majorHAnsi" w:cstheme="majorHAnsi"/>
          <w:bCs/>
          <w:color w:val="000000" w:themeColor="text1"/>
          <w:sz w:val="20"/>
          <w:szCs w:val="20"/>
          <w:vertAlign w:val="superscript"/>
          <w:lang w:val="fr-FR"/>
        </w:rPr>
        <w:t>ième</w:t>
      </w:r>
      <w:r>
        <w:rPr>
          <w:rFonts w:asciiTheme="majorHAnsi" w:hAnsiTheme="majorHAnsi" w:cstheme="majorHAnsi"/>
          <w:bCs/>
          <w:color w:val="000000" w:themeColor="text1"/>
          <w:sz w:val="20"/>
          <w:szCs w:val="20"/>
          <w:lang w:val="fr-FR"/>
        </w:rPr>
        <w:t xml:space="preserve"> </w:t>
      </w:r>
      <w:r w:rsidRPr="00F3229D">
        <w:rPr>
          <w:rFonts w:asciiTheme="majorHAnsi" w:hAnsiTheme="majorHAnsi" w:cstheme="majorHAnsi"/>
          <w:bCs/>
          <w:color w:val="000000" w:themeColor="text1"/>
          <w:sz w:val="20"/>
          <w:szCs w:val="20"/>
          <w:lang w:val="fr-FR"/>
        </w:rPr>
        <w:t>session du Comité de Pilotage Nationale du 24 au 26 juin à Kinshasa en vue de la présentation des résultats du PACDF aux partenaires et grand public, la validation de plan de travail et budget de l’année 2021.</w:t>
      </w:r>
    </w:p>
    <w:p w:rsidRPr="00F3229D" w:rsidR="00AA32C6" w:rsidP="00AA32C6" w:rsidRDefault="00AA32C6" w14:paraId="6A450B49" w14:textId="77777777">
      <w:pPr>
        <w:pStyle w:val="PADtexte"/>
        <w:numPr>
          <w:ilvl w:val="0"/>
          <w:numId w:val="0"/>
        </w:numPr>
        <w:spacing w:after="0" w:line="276" w:lineRule="auto"/>
        <w:ind w:left="360"/>
        <w:jc w:val="center"/>
        <w:rPr>
          <w:rFonts w:asciiTheme="majorHAnsi" w:hAnsiTheme="majorHAnsi" w:cstheme="majorHAnsi"/>
          <w:bCs/>
          <w:color w:val="000000" w:themeColor="text1"/>
          <w:sz w:val="20"/>
          <w:szCs w:val="20"/>
          <w:lang w:val="fr-FR"/>
        </w:rPr>
      </w:pPr>
      <w:r>
        <w:rPr>
          <w:noProof/>
          <w:lang w:val="fr-FR" w:eastAsia="fr-FR"/>
        </w:rPr>
        <w:drawing>
          <wp:inline distT="0" distB="0" distL="0" distR="0" wp14:anchorId="213E2469" wp14:editId="68079B98">
            <wp:extent cx="3641725" cy="1717675"/>
            <wp:effectExtent l="0" t="0" r="0" b="0"/>
            <wp:docPr id="27" name="Image 27" descr="http://peuplesautochtones.cd/wp-content/uploads/2021/06/Sans-titre-1-1200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uplesautochtones.cd/wp-content/uploads/2021/06/Sans-titre-1-1200x6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1774" cy="1717698"/>
                    </a:xfrm>
                    <a:prstGeom prst="rect">
                      <a:avLst/>
                    </a:prstGeom>
                    <a:noFill/>
                    <a:ln>
                      <a:noFill/>
                    </a:ln>
                  </pic:spPr>
                </pic:pic>
              </a:graphicData>
            </a:graphic>
          </wp:inline>
        </w:drawing>
      </w:r>
    </w:p>
    <w:p w:rsidRPr="008C12E2" w:rsidR="00AA32C6" w:rsidP="00E04DAA" w:rsidRDefault="00AA32C6" w14:paraId="1EBB3EC9" w14:textId="7D944799">
      <w:pPr>
        <w:autoSpaceDE w:val="0"/>
        <w:autoSpaceDN w:val="0"/>
        <w:adjustRightInd w:val="0"/>
        <w:spacing w:after="0" w:line="312" w:lineRule="auto"/>
        <w:rPr>
          <w:rFonts w:eastAsia="Times New Roman" w:asciiTheme="majorHAnsi" w:hAnsiTheme="majorHAnsi" w:cstheme="majorHAnsi"/>
          <w:b/>
          <w:bCs/>
          <w:i/>
          <w:iCs/>
          <w:color w:val="000000" w:themeColor="text1"/>
          <w:sz w:val="20"/>
          <w:szCs w:val="20"/>
          <w:lang w:val="fr-FR" w:eastAsia="en-US"/>
        </w:rPr>
      </w:pPr>
      <w:r>
        <w:rPr>
          <w:rFonts w:eastAsia="Times New Roman" w:asciiTheme="majorHAnsi" w:hAnsiTheme="majorHAnsi" w:cstheme="majorHAnsi"/>
          <w:b/>
          <w:bCs/>
          <w:i/>
          <w:iCs/>
          <w:color w:val="000000" w:themeColor="text1"/>
          <w:sz w:val="20"/>
          <w:szCs w:val="20"/>
          <w:lang w:val="fr-FR" w:eastAsia="en-US"/>
        </w:rPr>
        <w:t xml:space="preserve">                                                                  Photo de famille 10</w:t>
      </w:r>
      <w:r w:rsidRPr="00B277C8">
        <w:rPr>
          <w:rFonts w:eastAsia="Times New Roman" w:asciiTheme="majorHAnsi" w:hAnsiTheme="majorHAnsi" w:cstheme="majorHAnsi"/>
          <w:b/>
          <w:bCs/>
          <w:i/>
          <w:iCs/>
          <w:color w:val="000000" w:themeColor="text1"/>
          <w:sz w:val="20"/>
          <w:szCs w:val="20"/>
          <w:vertAlign w:val="superscript"/>
          <w:lang w:val="fr-FR" w:eastAsia="en-US"/>
        </w:rPr>
        <w:t>ième</w:t>
      </w:r>
      <w:r>
        <w:rPr>
          <w:rFonts w:eastAsia="Times New Roman" w:asciiTheme="majorHAnsi" w:hAnsiTheme="majorHAnsi" w:cstheme="majorHAnsi"/>
          <w:b/>
          <w:bCs/>
          <w:i/>
          <w:iCs/>
          <w:color w:val="000000" w:themeColor="text1"/>
          <w:sz w:val="20"/>
          <w:szCs w:val="20"/>
          <w:lang w:val="fr-FR" w:eastAsia="en-US"/>
        </w:rPr>
        <w:t xml:space="preserve"> session du CPN</w:t>
      </w:r>
      <w:r w:rsidRPr="008C12E2">
        <w:rPr>
          <w:rFonts w:eastAsia="Times New Roman" w:asciiTheme="majorHAnsi" w:hAnsiTheme="majorHAnsi" w:cstheme="majorHAnsi"/>
          <w:b/>
          <w:bCs/>
          <w:i/>
          <w:iCs/>
          <w:color w:val="000000" w:themeColor="text1"/>
          <w:sz w:val="20"/>
          <w:szCs w:val="20"/>
          <w:lang w:val="fr-FR" w:eastAsia="en-US"/>
        </w:rPr>
        <w:t xml:space="preserve"> Appui au fonctionnement du Secrétariat permanent du CPN</w:t>
      </w:r>
    </w:p>
    <w:p w:rsidRPr="00A965D5" w:rsidR="00AA32C6" w:rsidP="00AA32C6" w:rsidRDefault="00AA32C6" w14:paraId="106474F9" w14:textId="77777777">
      <w:pPr>
        <w:tabs>
          <w:tab w:val="left" w:pos="2051"/>
        </w:tabs>
        <w:spacing w:after="0" w:line="276" w:lineRule="auto"/>
        <w:rPr>
          <w:rFonts w:eastAsia="Times New Roman" w:asciiTheme="majorHAnsi" w:hAnsiTheme="majorHAnsi" w:cstheme="majorHAnsi"/>
          <w:bCs/>
          <w:color w:val="000000" w:themeColor="text1"/>
          <w:sz w:val="20"/>
          <w:szCs w:val="20"/>
          <w:lang w:val="fr-FR" w:eastAsia="en-US"/>
        </w:rPr>
      </w:pPr>
      <w:r w:rsidRPr="00A965D5">
        <w:rPr>
          <w:rFonts w:eastAsia="Times New Roman" w:asciiTheme="majorHAnsi" w:hAnsiTheme="majorHAnsi" w:cstheme="majorHAnsi"/>
          <w:bCs/>
          <w:color w:val="000000" w:themeColor="text1"/>
          <w:sz w:val="20"/>
          <w:szCs w:val="20"/>
          <w:lang w:val="fr-FR" w:eastAsia="en-US"/>
        </w:rPr>
        <w:t>Le Secrétariat permanent est l’organe qui anime le CPN au quotidien. Il est l’organe intermédiaire entre le Comité de Pilotage National, la Banque mondiale et l’Agence Nationale d’Exécution.</w:t>
      </w:r>
    </w:p>
    <w:p w:rsidRPr="00A965D5" w:rsidR="00AA32C6" w:rsidP="00AA32C6" w:rsidRDefault="00AA32C6" w14:paraId="78E820A9" w14:textId="77777777">
      <w:pPr>
        <w:spacing w:after="0" w:line="312" w:lineRule="auto"/>
        <w:rPr>
          <w:rFonts w:eastAsia="Times New Roman" w:asciiTheme="majorHAnsi" w:hAnsiTheme="majorHAnsi" w:cstheme="majorHAnsi"/>
          <w:bCs/>
          <w:color w:val="000000" w:themeColor="text1"/>
          <w:sz w:val="20"/>
          <w:szCs w:val="20"/>
          <w:lang w:val="fr-FR" w:eastAsia="en-US"/>
        </w:rPr>
      </w:pPr>
      <w:r>
        <w:rPr>
          <w:rFonts w:eastAsia="Times New Roman" w:asciiTheme="majorHAnsi" w:hAnsiTheme="majorHAnsi" w:cstheme="majorHAnsi"/>
          <w:bCs/>
          <w:color w:val="000000" w:themeColor="text1"/>
          <w:sz w:val="20"/>
          <w:szCs w:val="20"/>
          <w:lang w:val="fr-FR" w:eastAsia="en-US"/>
        </w:rPr>
        <w:t>Au cours de ce se</w:t>
      </w:r>
      <w:r w:rsidRPr="00A965D5">
        <w:rPr>
          <w:rFonts w:eastAsia="Times New Roman" w:asciiTheme="majorHAnsi" w:hAnsiTheme="majorHAnsi" w:cstheme="majorHAnsi"/>
          <w:bCs/>
          <w:color w:val="000000" w:themeColor="text1"/>
          <w:sz w:val="20"/>
          <w:szCs w:val="20"/>
          <w:lang w:val="fr-FR" w:eastAsia="en-US"/>
        </w:rPr>
        <w:t>mestre,</w:t>
      </w:r>
      <w:r>
        <w:rPr>
          <w:rFonts w:eastAsia="Times New Roman" w:asciiTheme="majorHAnsi" w:hAnsiTheme="majorHAnsi" w:cstheme="majorHAnsi"/>
          <w:bCs/>
          <w:color w:val="000000" w:themeColor="text1"/>
          <w:sz w:val="20"/>
          <w:szCs w:val="20"/>
          <w:lang w:val="fr-FR" w:eastAsia="en-US"/>
        </w:rPr>
        <w:t xml:space="preserve"> le Secrétariat Permanant a tenu des réunions présentielle et virtuelle dont :</w:t>
      </w:r>
    </w:p>
    <w:p w:rsidR="00AA32C6" w:rsidP="00AA32C6" w:rsidRDefault="00AA32C6" w14:paraId="7C39FA0A" w14:textId="77777777">
      <w:pPr>
        <w:pStyle w:val="Paragraphedeliste"/>
        <w:numPr>
          <w:ilvl w:val="0"/>
          <w:numId w:val="27"/>
        </w:numPr>
        <w:spacing w:after="0" w:line="312" w:lineRule="auto"/>
        <w:rPr>
          <w:rFonts w:eastAsia="Times New Roman" w:asciiTheme="majorHAnsi" w:hAnsiTheme="majorHAnsi" w:cstheme="majorHAnsi"/>
          <w:bCs/>
          <w:color w:val="000000" w:themeColor="text1"/>
          <w:sz w:val="20"/>
          <w:szCs w:val="20"/>
          <w:lang w:val="fr-FR" w:eastAsia="en-US"/>
        </w:rPr>
      </w:pPr>
      <w:r>
        <w:rPr>
          <w:rFonts w:eastAsia="Times New Roman" w:asciiTheme="majorHAnsi" w:hAnsiTheme="majorHAnsi" w:cstheme="majorHAnsi"/>
          <w:bCs/>
          <w:color w:val="000000" w:themeColor="text1"/>
          <w:sz w:val="20"/>
          <w:szCs w:val="20"/>
          <w:lang w:val="fr-FR" w:eastAsia="en-US"/>
        </w:rPr>
        <w:t>Présentation des résultats du PACDF aux partenaires de 2017 à 2021 et la tenue de la 10</w:t>
      </w:r>
      <w:r w:rsidRPr="00820103">
        <w:rPr>
          <w:rFonts w:eastAsia="Times New Roman" w:asciiTheme="majorHAnsi" w:hAnsiTheme="majorHAnsi" w:cstheme="majorHAnsi"/>
          <w:bCs/>
          <w:color w:val="000000" w:themeColor="text1"/>
          <w:sz w:val="20"/>
          <w:szCs w:val="20"/>
          <w:vertAlign w:val="superscript"/>
          <w:lang w:val="fr-FR" w:eastAsia="en-US"/>
        </w:rPr>
        <w:t>ème</w:t>
      </w:r>
      <w:r>
        <w:rPr>
          <w:rFonts w:eastAsia="Times New Roman" w:asciiTheme="majorHAnsi" w:hAnsiTheme="majorHAnsi" w:cstheme="majorHAnsi"/>
          <w:bCs/>
          <w:color w:val="000000" w:themeColor="text1"/>
          <w:sz w:val="20"/>
          <w:szCs w:val="20"/>
          <w:lang w:val="fr-FR" w:eastAsia="en-US"/>
        </w:rPr>
        <w:t xml:space="preserve"> session du CPN du 24 au 26 juin à Kinshasa </w:t>
      </w:r>
    </w:p>
    <w:p w:rsidRPr="00A965D5" w:rsidR="00AA32C6" w:rsidP="00AA32C6" w:rsidRDefault="00AA32C6" w14:paraId="573A3B35" w14:textId="77777777">
      <w:pPr>
        <w:pStyle w:val="PADtexte"/>
        <w:numPr>
          <w:ilvl w:val="0"/>
          <w:numId w:val="27"/>
        </w:numPr>
        <w:spacing w:after="0"/>
        <w:rPr>
          <w:rFonts w:asciiTheme="majorHAnsi" w:hAnsiTheme="majorHAnsi" w:cstheme="majorHAnsi"/>
          <w:bCs/>
          <w:color w:val="000000" w:themeColor="text1"/>
          <w:sz w:val="20"/>
          <w:szCs w:val="20"/>
          <w:lang w:val="fr-FR"/>
        </w:rPr>
      </w:pPr>
      <w:r w:rsidRPr="00A965D5">
        <w:rPr>
          <w:rFonts w:asciiTheme="majorHAnsi" w:hAnsiTheme="majorHAnsi" w:cstheme="majorHAnsi"/>
          <w:bCs/>
          <w:color w:val="000000" w:themeColor="text1"/>
          <w:sz w:val="20"/>
          <w:szCs w:val="20"/>
          <w:lang w:val="fr-FR"/>
        </w:rPr>
        <w:t xml:space="preserve">Quatre réunions physiques tenues, au cours desquelles les décisions suivantes ont été arrêtées en vue de la bonne marche du projet : </w:t>
      </w:r>
    </w:p>
    <w:p w:rsidRPr="00A965D5" w:rsidR="00AA32C6" w:rsidP="00AA32C6" w:rsidRDefault="00AA32C6" w14:paraId="6FFE378B" w14:textId="77777777">
      <w:pPr>
        <w:pStyle w:val="PADtexte"/>
        <w:numPr>
          <w:ilvl w:val="1"/>
          <w:numId w:val="27"/>
        </w:numPr>
        <w:spacing w:after="0"/>
        <w:rPr>
          <w:rFonts w:asciiTheme="majorHAnsi" w:hAnsiTheme="majorHAnsi" w:cstheme="majorHAnsi"/>
          <w:bCs/>
          <w:color w:val="000000" w:themeColor="text1"/>
          <w:sz w:val="20"/>
          <w:szCs w:val="20"/>
          <w:lang w:val="fr-FR"/>
        </w:rPr>
      </w:pPr>
      <w:r w:rsidRPr="00A965D5">
        <w:rPr>
          <w:rFonts w:asciiTheme="majorHAnsi" w:hAnsiTheme="majorHAnsi" w:cstheme="majorHAnsi"/>
          <w:bCs/>
          <w:color w:val="000000" w:themeColor="text1"/>
          <w:sz w:val="20"/>
          <w:szCs w:val="20"/>
          <w:lang w:val="fr-FR"/>
        </w:rPr>
        <w:lastRenderedPageBreak/>
        <w:t xml:space="preserve">Termes de références et calendrier des missions de suivi et évaluation des activités du projet dans 4 provinces : Equateur (Mbandaka – Bikoro), Mai-Ndombe (Inongo – Kiri), Nord-Kivu (Walikale – Goma) et Kalache – Sud – Kivu (Bukavu - Kalehe) ; </w:t>
      </w:r>
    </w:p>
    <w:p w:rsidRPr="00A965D5" w:rsidR="00AA32C6" w:rsidP="00AA32C6" w:rsidRDefault="00AA32C6" w14:paraId="06A5C0CB" w14:textId="77777777">
      <w:pPr>
        <w:pStyle w:val="PADtexte"/>
        <w:numPr>
          <w:ilvl w:val="1"/>
          <w:numId w:val="27"/>
        </w:numPr>
        <w:spacing w:after="0"/>
        <w:rPr>
          <w:rFonts w:asciiTheme="majorHAnsi" w:hAnsiTheme="majorHAnsi" w:cstheme="majorHAnsi"/>
          <w:bCs/>
          <w:color w:val="000000" w:themeColor="text1"/>
          <w:sz w:val="20"/>
          <w:szCs w:val="20"/>
          <w:lang w:val="fr-FR"/>
        </w:rPr>
      </w:pPr>
      <w:r w:rsidRPr="00A965D5">
        <w:rPr>
          <w:rFonts w:asciiTheme="majorHAnsi" w:hAnsiTheme="majorHAnsi" w:cstheme="majorHAnsi"/>
          <w:bCs/>
          <w:color w:val="000000" w:themeColor="text1"/>
          <w:sz w:val="20"/>
          <w:szCs w:val="20"/>
          <w:lang w:val="fr-FR"/>
        </w:rPr>
        <w:t>Termes de références et calendrier de la tenue du 11ième Comité de Pilotage du DGM-RDC ;</w:t>
      </w:r>
    </w:p>
    <w:p w:rsidRPr="00A965D5" w:rsidR="00AA32C6" w:rsidP="00AA32C6" w:rsidRDefault="00AA32C6" w14:paraId="1FE1D170" w14:textId="77777777">
      <w:pPr>
        <w:pStyle w:val="PADtexte"/>
        <w:numPr>
          <w:ilvl w:val="0"/>
          <w:numId w:val="27"/>
        </w:numPr>
        <w:spacing w:after="0"/>
        <w:rPr>
          <w:rFonts w:asciiTheme="majorHAnsi" w:hAnsiTheme="majorHAnsi" w:cstheme="majorHAnsi"/>
          <w:bCs/>
          <w:color w:val="000000" w:themeColor="text1"/>
          <w:sz w:val="20"/>
          <w:szCs w:val="20"/>
          <w:lang w:val="fr-FR"/>
        </w:rPr>
      </w:pPr>
      <w:r w:rsidRPr="00A965D5">
        <w:rPr>
          <w:rFonts w:asciiTheme="majorHAnsi" w:hAnsiTheme="majorHAnsi" w:cstheme="majorHAnsi"/>
          <w:bCs/>
          <w:color w:val="000000" w:themeColor="text1"/>
          <w:sz w:val="20"/>
          <w:szCs w:val="20"/>
          <w:lang w:val="fr-FR"/>
        </w:rPr>
        <w:t>Trois réunions virtuelles avec la Banque Mondiale, le Secrétariat Exécutif du FONAREDD et l’Agence Nationale d’Exécution pour évaluer le partenariat et arrêtées les stratégies pour la bonne marche du projet, notamment l’assouplissement des mesures pendant la période de crise sanitaire et le respect des engagements pris.</w:t>
      </w:r>
    </w:p>
    <w:p w:rsidRPr="008C12E2" w:rsidR="00AA32C6" w:rsidP="00AA32C6" w:rsidRDefault="00AA32C6" w14:paraId="352C772D" w14:textId="77777777">
      <w:pPr>
        <w:spacing w:after="0" w:line="312" w:lineRule="auto"/>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 xml:space="preserve">Au cours de ce trimestre, nous pouvons retenir les résultats suivants qui ont été postés dans le site web du projet : </w:t>
      </w:r>
    </w:p>
    <w:p w:rsidRPr="008C12E2" w:rsidR="00AA32C6" w:rsidP="00AA32C6" w:rsidRDefault="00AA32C6" w14:paraId="05E4C9C0" w14:textId="77777777">
      <w:pPr>
        <w:pStyle w:val="Paragraphedeliste"/>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 xml:space="preserve"> </w:t>
      </w:r>
      <w:r>
        <w:rPr>
          <w:rFonts w:eastAsia="Times New Roman" w:asciiTheme="majorHAnsi" w:hAnsiTheme="majorHAnsi" w:cstheme="majorHAnsi"/>
          <w:bCs/>
          <w:color w:val="000000" w:themeColor="text1"/>
          <w:sz w:val="20"/>
          <w:szCs w:val="20"/>
          <w:lang w:val="fr-FR" w:eastAsia="en-US"/>
        </w:rPr>
        <w:t>7</w:t>
      </w:r>
      <w:r w:rsidRPr="008C12E2">
        <w:rPr>
          <w:rFonts w:eastAsia="Times New Roman" w:asciiTheme="majorHAnsi" w:hAnsiTheme="majorHAnsi" w:cstheme="majorHAnsi"/>
          <w:bCs/>
          <w:color w:val="000000" w:themeColor="text1"/>
          <w:sz w:val="20"/>
          <w:szCs w:val="20"/>
          <w:lang w:val="fr-FR" w:eastAsia="en-US"/>
        </w:rPr>
        <w:t xml:space="preserve"> documents et </w:t>
      </w:r>
      <w:r>
        <w:rPr>
          <w:rFonts w:eastAsia="Times New Roman" w:asciiTheme="majorHAnsi" w:hAnsiTheme="majorHAnsi" w:cstheme="majorHAnsi"/>
          <w:bCs/>
          <w:color w:val="000000" w:themeColor="text1"/>
          <w:sz w:val="20"/>
          <w:szCs w:val="20"/>
          <w:lang w:val="fr-FR" w:eastAsia="en-US"/>
        </w:rPr>
        <w:t>2nb 1</w:t>
      </w:r>
      <w:r w:rsidRPr="008C12E2">
        <w:rPr>
          <w:rFonts w:eastAsia="Times New Roman" w:asciiTheme="majorHAnsi" w:hAnsiTheme="majorHAnsi" w:cstheme="majorHAnsi"/>
          <w:bCs/>
          <w:color w:val="000000" w:themeColor="text1"/>
          <w:sz w:val="20"/>
          <w:szCs w:val="20"/>
          <w:lang w:val="fr-FR" w:eastAsia="en-US"/>
        </w:rPr>
        <w:t xml:space="preserve"> articles</w:t>
      </w:r>
      <w:r>
        <w:rPr>
          <w:rFonts w:eastAsia="Times New Roman" w:asciiTheme="majorHAnsi" w:hAnsiTheme="majorHAnsi" w:cstheme="majorHAnsi"/>
          <w:bCs/>
          <w:color w:val="000000" w:themeColor="text1"/>
          <w:sz w:val="20"/>
          <w:szCs w:val="20"/>
          <w:lang w:val="fr-FR" w:eastAsia="en-US"/>
        </w:rPr>
        <w:t xml:space="preserve"> ont été postés sur le site web (</w:t>
      </w:r>
      <w:hyperlink w:history="1" r:id="rId33">
        <w:r w:rsidRPr="00ED72CA">
          <w:rPr>
            <w:rStyle w:val="Lienhypertexte"/>
            <w:rFonts w:eastAsia="Times New Roman" w:asciiTheme="majorHAnsi" w:hAnsiTheme="majorHAnsi" w:cstheme="majorHAnsi"/>
            <w:bCs/>
            <w:sz w:val="20"/>
            <w:szCs w:val="20"/>
            <w:lang w:val="fr-FR" w:eastAsia="en-US"/>
          </w:rPr>
          <w:t>www.peuplesautochtones.cd</w:t>
        </w:r>
      </w:hyperlink>
      <w:r>
        <w:rPr>
          <w:rFonts w:eastAsia="Times New Roman" w:asciiTheme="majorHAnsi" w:hAnsiTheme="majorHAnsi" w:cstheme="majorHAnsi"/>
          <w:bCs/>
          <w:color w:val="000000" w:themeColor="text1"/>
          <w:sz w:val="20"/>
          <w:szCs w:val="20"/>
          <w:lang w:val="fr-FR" w:eastAsia="en-US"/>
        </w:rPr>
        <w:t xml:space="preserve">) </w:t>
      </w:r>
      <w:r w:rsidRPr="008C12E2">
        <w:rPr>
          <w:rFonts w:eastAsia="Times New Roman" w:asciiTheme="majorHAnsi" w:hAnsiTheme="majorHAnsi" w:cstheme="majorHAnsi"/>
          <w:bCs/>
          <w:color w:val="000000" w:themeColor="text1"/>
          <w:sz w:val="20"/>
          <w:szCs w:val="20"/>
          <w:lang w:val="fr-FR" w:eastAsia="en-US"/>
        </w:rPr>
        <w:t>du projet</w:t>
      </w:r>
      <w:r>
        <w:rPr>
          <w:rFonts w:eastAsia="Times New Roman" w:asciiTheme="majorHAnsi" w:hAnsiTheme="majorHAnsi" w:cstheme="majorHAnsi"/>
          <w:bCs/>
          <w:color w:val="000000" w:themeColor="text1"/>
          <w:sz w:val="20"/>
          <w:szCs w:val="20"/>
          <w:lang w:val="fr-FR" w:eastAsia="en-US"/>
        </w:rPr>
        <w:t xml:space="preserve"> et sur le site de Caritas Congo Asbl (www.caritasdev.cd)</w:t>
      </w:r>
    </w:p>
    <w:p w:rsidRPr="008C12E2" w:rsidR="00AA32C6" w:rsidP="00AA32C6" w:rsidRDefault="00AA32C6" w14:paraId="351C7A68" w14:textId="77777777">
      <w:pPr>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Mises à jour régulières sur Facebook, twiter, Dropbox.</w:t>
      </w:r>
    </w:p>
    <w:p w:rsidRPr="00121B6E" w:rsidR="00AA32C6" w:rsidP="00AA32C6" w:rsidRDefault="00AA32C6" w14:paraId="2090AF57" w14:textId="77777777">
      <w:pPr>
        <w:pStyle w:val="Sansinterligne1"/>
        <w:tabs>
          <w:tab w:val="left" w:pos="4120"/>
        </w:tabs>
        <w:spacing w:line="312" w:lineRule="auto"/>
        <w:jc w:val="both"/>
        <w:rPr>
          <w:rFonts w:asciiTheme="majorHAnsi" w:hAnsiTheme="majorHAnsi" w:cstheme="majorHAnsi"/>
          <w:bCs/>
          <w:color w:val="000000" w:themeColor="text1"/>
          <w:sz w:val="20"/>
          <w:szCs w:val="20"/>
          <w:lang w:val="fr-FR"/>
        </w:rPr>
      </w:pPr>
    </w:p>
    <w:p w:rsidRPr="008C12E2" w:rsidR="00AA32C6" w:rsidP="00AA32C6" w:rsidRDefault="00AA32C6" w14:paraId="69A361FD" w14:textId="77777777">
      <w:pPr>
        <w:spacing w:after="0" w:line="312" w:lineRule="auto"/>
        <w:rPr>
          <w:rFonts w:eastAsia="Times New Roman" w:asciiTheme="majorHAnsi" w:hAnsiTheme="majorHAnsi" w:cstheme="majorHAnsi"/>
          <w:b/>
          <w:bCs/>
          <w:color w:val="000000" w:themeColor="text1"/>
          <w:sz w:val="20"/>
          <w:szCs w:val="20"/>
          <w:lang w:val="fr-FR" w:eastAsia="en-US"/>
        </w:rPr>
      </w:pPr>
      <w:r w:rsidRPr="008C12E2">
        <w:rPr>
          <w:rFonts w:eastAsia="Times New Roman" w:asciiTheme="majorHAnsi" w:hAnsiTheme="majorHAnsi" w:cstheme="majorHAnsi"/>
          <w:b/>
          <w:bCs/>
          <w:color w:val="000000" w:themeColor="text1"/>
          <w:sz w:val="20"/>
          <w:szCs w:val="20"/>
          <w:lang w:val="fr-FR" w:eastAsia="en-US"/>
        </w:rPr>
        <w:t xml:space="preserve">Gestion des plaintes et de feedback </w:t>
      </w:r>
    </w:p>
    <w:p w:rsidRPr="008C12E2" w:rsidR="00AA32C6" w:rsidP="00AA32C6" w:rsidRDefault="00AA32C6" w14:paraId="3BF30864" w14:textId="77777777">
      <w:pPr>
        <w:spacing w:after="0" w:line="312" w:lineRule="auto"/>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Au cours de ce trimestre, les résultats suivants ont été obtenus :</w:t>
      </w:r>
    </w:p>
    <w:p w:rsidRPr="008C12E2" w:rsidR="00AA32C6" w:rsidP="00AA32C6" w:rsidRDefault="00AA32C6" w14:paraId="7595CA3A" w14:textId="77777777">
      <w:pPr>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Pr>
          <w:rFonts w:eastAsia="Times New Roman" w:asciiTheme="majorHAnsi" w:hAnsiTheme="majorHAnsi" w:cstheme="majorHAnsi"/>
          <w:bCs/>
          <w:color w:val="000000" w:themeColor="text1"/>
          <w:sz w:val="20"/>
          <w:szCs w:val="20"/>
          <w:lang w:val="fr-FR" w:eastAsia="en-US"/>
        </w:rPr>
        <w:t xml:space="preserve">27 plaintes enregistrées dont 3 </w:t>
      </w:r>
      <w:r w:rsidRPr="008C12E2">
        <w:rPr>
          <w:rFonts w:eastAsia="Times New Roman" w:asciiTheme="majorHAnsi" w:hAnsiTheme="majorHAnsi" w:cstheme="majorHAnsi"/>
          <w:bCs/>
          <w:color w:val="000000" w:themeColor="text1"/>
          <w:sz w:val="20"/>
          <w:szCs w:val="20"/>
          <w:lang w:val="fr-FR" w:eastAsia="en-US"/>
        </w:rPr>
        <w:t>sont en cours de résolution. Les plaintes concernent essentiellement le frais de fonctionnement du comité local de suivi</w:t>
      </w:r>
      <w:r>
        <w:rPr>
          <w:rFonts w:eastAsia="Times New Roman" w:asciiTheme="majorHAnsi" w:hAnsiTheme="majorHAnsi" w:cstheme="majorHAnsi"/>
          <w:bCs/>
          <w:color w:val="000000" w:themeColor="text1"/>
          <w:sz w:val="20"/>
          <w:szCs w:val="20"/>
          <w:lang w:val="fr-FR" w:eastAsia="en-US"/>
        </w:rPr>
        <w:t xml:space="preserve"> et le cours de l’alphabétisation</w:t>
      </w:r>
      <w:r w:rsidRPr="008C12E2">
        <w:rPr>
          <w:rFonts w:eastAsia="Times New Roman" w:asciiTheme="majorHAnsi" w:hAnsiTheme="majorHAnsi" w:cstheme="majorHAnsi"/>
          <w:bCs/>
          <w:color w:val="000000" w:themeColor="text1"/>
          <w:sz w:val="20"/>
          <w:szCs w:val="20"/>
          <w:lang w:val="fr-FR" w:eastAsia="en-US"/>
        </w:rPr>
        <w:t>.</w:t>
      </w:r>
    </w:p>
    <w:p w:rsidRPr="008C12E2" w:rsidR="00AA32C6" w:rsidP="00AA32C6" w:rsidRDefault="00AA32C6" w14:paraId="0E7C147A" w14:textId="77777777">
      <w:pPr>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Le registré de gestion de plaintes a été actualisé et posté sur le site web du projet</w:t>
      </w:r>
    </w:p>
    <w:p w:rsidR="00AA32C6" w:rsidP="00AA32C6" w:rsidRDefault="00AA32C6" w14:paraId="492A341B" w14:textId="77777777">
      <w:pPr>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sidRPr="008C12E2">
        <w:rPr>
          <w:rFonts w:eastAsia="Times New Roman" w:asciiTheme="majorHAnsi" w:hAnsiTheme="majorHAnsi" w:cstheme="majorHAnsi"/>
          <w:bCs/>
          <w:color w:val="000000" w:themeColor="text1"/>
          <w:sz w:val="20"/>
          <w:szCs w:val="20"/>
          <w:lang w:val="fr-FR" w:eastAsia="en-US"/>
        </w:rPr>
        <w:t>Organisation de la réunion du Grand Groupe du REPALEF qui a permis aux leaders PA de savoirs plus les avancées du projet par rapport aux préoccupations des PA ainsi que les défis de mise en œuvre.</w:t>
      </w:r>
    </w:p>
    <w:p w:rsidRPr="002A7A0D" w:rsidR="00AA32C6" w:rsidP="00AA32C6" w:rsidRDefault="00AA32C6" w14:paraId="731DDAF4" w14:textId="77777777">
      <w:pPr>
        <w:numPr>
          <w:ilvl w:val="0"/>
          <w:numId w:val="17"/>
        </w:numPr>
        <w:spacing w:after="0" w:line="312" w:lineRule="auto"/>
        <w:ind w:right="0"/>
        <w:rPr>
          <w:rFonts w:eastAsia="Times New Roman" w:asciiTheme="majorHAnsi" w:hAnsiTheme="majorHAnsi" w:cstheme="majorHAnsi"/>
          <w:bCs/>
          <w:color w:val="000000" w:themeColor="text1"/>
          <w:sz w:val="20"/>
          <w:szCs w:val="20"/>
          <w:lang w:val="fr-FR" w:eastAsia="en-US"/>
        </w:rPr>
      </w:pPr>
      <w:r>
        <w:rPr>
          <w:rFonts w:eastAsia="Times New Roman" w:asciiTheme="majorHAnsi" w:hAnsiTheme="majorHAnsi" w:cstheme="majorHAnsi"/>
          <w:bCs/>
          <w:color w:val="000000" w:themeColor="text1"/>
          <w:sz w:val="20"/>
          <w:szCs w:val="20"/>
          <w:lang w:val="fr-FR" w:eastAsia="en-US"/>
        </w:rPr>
        <w:t>2 réunions du grand groupe du REPALEF ont été tenues.</w:t>
      </w:r>
    </w:p>
    <w:p w:rsidR="00106E24" w:rsidP="00E67A0B" w:rsidRDefault="00106E24" w14:paraId="750008A7" w14:textId="443A0548">
      <w:pPr>
        <w:spacing w:line="240" w:lineRule="auto"/>
        <w:rPr>
          <w:rFonts w:asciiTheme="minorHAnsi" w:hAnsiTheme="minorHAnsi" w:cstheme="minorHAnsi"/>
          <w:color w:val="000000" w:themeColor="text1"/>
          <w:sz w:val="20"/>
          <w:szCs w:val="20"/>
          <w:lang w:val="fr-FR"/>
        </w:rPr>
      </w:pPr>
    </w:p>
    <w:p w:rsidR="008656FE" w:rsidP="00E67A0B" w:rsidRDefault="008656FE" w14:paraId="00E9627E" w14:textId="0ED36DFD">
      <w:pPr>
        <w:spacing w:line="240" w:lineRule="auto"/>
        <w:rPr>
          <w:rFonts w:asciiTheme="minorHAnsi" w:hAnsiTheme="minorHAnsi" w:cstheme="minorHAnsi"/>
          <w:color w:val="000000" w:themeColor="text1"/>
          <w:sz w:val="20"/>
          <w:szCs w:val="20"/>
          <w:lang w:val="fr-FR"/>
        </w:rPr>
      </w:pPr>
    </w:p>
    <w:p w:rsidR="008656FE" w:rsidP="00E67A0B" w:rsidRDefault="008656FE" w14:paraId="602F3BB4" w14:textId="0F125C75">
      <w:pPr>
        <w:spacing w:line="240" w:lineRule="auto"/>
        <w:rPr>
          <w:rFonts w:asciiTheme="minorHAnsi" w:hAnsiTheme="minorHAnsi" w:cstheme="minorHAnsi"/>
          <w:color w:val="000000" w:themeColor="text1"/>
          <w:sz w:val="20"/>
          <w:szCs w:val="20"/>
          <w:lang w:val="fr-FR"/>
        </w:rPr>
      </w:pPr>
    </w:p>
    <w:p w:rsidR="008656FE" w:rsidP="00E67A0B" w:rsidRDefault="008656FE" w14:paraId="4E71B5D7" w14:textId="43A8912A">
      <w:pPr>
        <w:spacing w:line="240" w:lineRule="auto"/>
        <w:rPr>
          <w:rFonts w:asciiTheme="minorHAnsi" w:hAnsiTheme="minorHAnsi" w:cstheme="minorHAnsi"/>
          <w:color w:val="000000" w:themeColor="text1"/>
          <w:sz w:val="20"/>
          <w:szCs w:val="20"/>
          <w:lang w:val="fr-FR"/>
        </w:rPr>
      </w:pPr>
    </w:p>
    <w:p w:rsidR="008656FE" w:rsidP="00E67A0B" w:rsidRDefault="008656FE" w14:paraId="34D5D29F" w14:textId="09FDF9DA">
      <w:pPr>
        <w:spacing w:line="240" w:lineRule="auto"/>
        <w:rPr>
          <w:rFonts w:asciiTheme="minorHAnsi" w:hAnsiTheme="minorHAnsi" w:cstheme="minorHAnsi"/>
          <w:color w:val="000000" w:themeColor="text1"/>
          <w:sz w:val="20"/>
          <w:szCs w:val="20"/>
          <w:lang w:val="fr-FR"/>
        </w:rPr>
      </w:pPr>
    </w:p>
    <w:p w:rsidR="008656FE" w:rsidP="00E67A0B" w:rsidRDefault="008656FE" w14:paraId="6F66DCBC" w14:textId="6E66865D">
      <w:pPr>
        <w:spacing w:line="240" w:lineRule="auto"/>
        <w:rPr>
          <w:rFonts w:asciiTheme="minorHAnsi" w:hAnsiTheme="minorHAnsi" w:cstheme="minorHAnsi"/>
          <w:color w:val="000000" w:themeColor="text1"/>
          <w:sz w:val="20"/>
          <w:szCs w:val="20"/>
          <w:lang w:val="fr-FR"/>
        </w:rPr>
      </w:pPr>
    </w:p>
    <w:p w:rsidR="008656FE" w:rsidP="00E67A0B" w:rsidRDefault="008656FE" w14:paraId="6E3D87A8" w14:textId="4BC9E6E1">
      <w:pPr>
        <w:spacing w:line="240" w:lineRule="auto"/>
        <w:rPr>
          <w:rFonts w:asciiTheme="minorHAnsi" w:hAnsiTheme="minorHAnsi" w:cstheme="minorHAnsi"/>
          <w:color w:val="000000" w:themeColor="text1"/>
          <w:sz w:val="20"/>
          <w:szCs w:val="20"/>
          <w:lang w:val="fr-FR"/>
        </w:rPr>
      </w:pPr>
    </w:p>
    <w:p w:rsidR="008656FE" w:rsidP="00E67A0B" w:rsidRDefault="008656FE" w14:paraId="1BAB1B62" w14:textId="4F7AEE23">
      <w:pPr>
        <w:spacing w:line="240" w:lineRule="auto"/>
        <w:rPr>
          <w:rFonts w:asciiTheme="minorHAnsi" w:hAnsiTheme="minorHAnsi" w:cstheme="minorHAnsi"/>
          <w:color w:val="000000" w:themeColor="text1"/>
          <w:sz w:val="20"/>
          <w:szCs w:val="20"/>
          <w:lang w:val="fr-FR"/>
        </w:rPr>
      </w:pPr>
    </w:p>
    <w:p w:rsidR="008656FE" w:rsidP="00E67A0B" w:rsidRDefault="008656FE" w14:paraId="3A0E85DD" w14:textId="004A9CDB">
      <w:pPr>
        <w:spacing w:line="240" w:lineRule="auto"/>
        <w:rPr>
          <w:rFonts w:asciiTheme="minorHAnsi" w:hAnsiTheme="minorHAnsi" w:cstheme="minorHAnsi"/>
          <w:color w:val="000000" w:themeColor="text1"/>
          <w:sz w:val="20"/>
          <w:szCs w:val="20"/>
          <w:lang w:val="fr-FR"/>
        </w:rPr>
      </w:pPr>
    </w:p>
    <w:p w:rsidR="008656FE" w:rsidP="00E67A0B" w:rsidRDefault="008656FE" w14:paraId="5094CC33" w14:textId="77777777">
      <w:pPr>
        <w:spacing w:line="240" w:lineRule="auto"/>
        <w:rPr>
          <w:rFonts w:asciiTheme="minorHAnsi" w:hAnsiTheme="minorHAnsi" w:cstheme="minorHAnsi"/>
          <w:color w:val="000000" w:themeColor="text1"/>
          <w:sz w:val="20"/>
          <w:szCs w:val="20"/>
          <w:lang w:val="fr-FR"/>
        </w:rPr>
        <w:sectPr w:rsidR="008656FE" w:rsidSect="00AA32C6">
          <w:footerReference w:type="default" r:id="rId34"/>
          <w:pgSz w:w="11900" w:h="16840" w:orient="portrait"/>
          <w:pgMar w:top="1962" w:right="1559" w:bottom="1491" w:left="1576" w:header="720" w:footer="720" w:gutter="0"/>
          <w:cols w:space="720"/>
          <w:docGrid w:linePitch="360"/>
        </w:sectPr>
      </w:pPr>
    </w:p>
    <w:p w:rsidR="00E67A0B" w:rsidP="00E67A0B" w:rsidRDefault="00E67A0B" w14:paraId="0925DDA0" w14:textId="2449870D">
      <w:pPr>
        <w:spacing w:line="240" w:lineRule="auto"/>
        <w:rPr>
          <w:rFonts w:asciiTheme="minorHAnsi" w:hAnsiTheme="minorHAnsi" w:cstheme="minorHAnsi"/>
          <w:color w:val="000000" w:themeColor="text1"/>
          <w:sz w:val="22"/>
          <w:lang w:val="fr-FR"/>
        </w:rPr>
      </w:pPr>
      <w:r w:rsidRPr="004A0DC5">
        <w:rPr>
          <w:rFonts w:asciiTheme="minorHAnsi" w:hAnsiTheme="minorHAnsi" w:cstheme="minorHAnsi"/>
          <w:color w:val="000000" w:themeColor="text1"/>
          <w:sz w:val="22"/>
          <w:lang w:val="fr-FR"/>
        </w:rPr>
        <w:lastRenderedPageBreak/>
        <w:t>Tableau 1 </w:t>
      </w:r>
      <w:r w:rsidR="008F5A8F">
        <w:rPr>
          <w:rFonts w:asciiTheme="minorHAnsi" w:hAnsiTheme="minorHAnsi" w:cstheme="minorHAnsi"/>
          <w:color w:val="000000" w:themeColor="text1"/>
          <w:sz w:val="22"/>
          <w:lang w:val="fr-FR"/>
        </w:rPr>
        <w:t>-</w:t>
      </w:r>
      <w:r w:rsidRPr="004A0DC5">
        <w:rPr>
          <w:rFonts w:asciiTheme="minorHAnsi" w:hAnsiTheme="minorHAnsi" w:cstheme="minorHAnsi"/>
          <w:color w:val="000000" w:themeColor="text1"/>
          <w:sz w:val="22"/>
          <w:lang w:val="fr-FR"/>
        </w:rPr>
        <w:t xml:space="preserve"> </w:t>
      </w:r>
      <w:r w:rsidR="0094240C">
        <w:rPr>
          <w:rFonts w:asciiTheme="minorHAnsi" w:hAnsiTheme="minorHAnsi" w:cstheme="minorHAnsi"/>
          <w:color w:val="000000" w:themeColor="text1"/>
          <w:sz w:val="22"/>
          <w:lang w:val="fr-FR"/>
        </w:rPr>
        <w:t>Activités prévues et réalisées, résultats attendus et atteints au bout de la période sous examen</w:t>
      </w:r>
    </w:p>
    <w:p w:rsidRPr="004A0DC5" w:rsidR="00632291" w:rsidP="00E67A0B" w:rsidRDefault="00632291" w14:paraId="33CEC56E" w14:textId="77777777">
      <w:pPr>
        <w:spacing w:line="240" w:lineRule="auto"/>
        <w:rPr>
          <w:rFonts w:asciiTheme="minorHAnsi" w:hAnsiTheme="minorHAnsi" w:cstheme="minorHAnsi"/>
          <w:color w:val="000000" w:themeColor="text1"/>
          <w:sz w:val="22"/>
          <w:lang w:val="fr-FR"/>
        </w:rPr>
      </w:pPr>
    </w:p>
    <w:tbl>
      <w:tblPr>
        <w:tblStyle w:val="Grilledutableau"/>
        <w:tblW w:w="0" w:type="auto"/>
        <w:tblLook w:val="04A0" w:firstRow="1" w:lastRow="0" w:firstColumn="1" w:lastColumn="0" w:noHBand="0" w:noVBand="1"/>
      </w:tblPr>
      <w:tblGrid>
        <w:gridCol w:w="1683"/>
        <w:gridCol w:w="2079"/>
        <w:gridCol w:w="1887"/>
        <w:gridCol w:w="3594"/>
        <w:gridCol w:w="950"/>
        <w:gridCol w:w="1424"/>
        <w:gridCol w:w="1760"/>
      </w:tblGrid>
      <w:tr w:rsidRPr="00023467" w:rsidR="005E14AF" w:rsidTr="00632291" w14:paraId="3057E557" w14:textId="77777777">
        <w:trPr>
          <w:tblHeader/>
        </w:trPr>
        <w:tc>
          <w:tcPr>
            <w:tcW w:w="0" w:type="auto"/>
            <w:shd w:val="clear" w:color="auto" w:fill="B4C6E7" w:themeFill="accent1" w:themeFillTint="66"/>
          </w:tcPr>
          <w:p w:rsidRPr="00023467" w:rsidR="005E14AF" w:rsidP="00566DD3" w:rsidRDefault="005E14AF" w14:paraId="4472F674" w14:textId="77777777">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Activités prévue</w:t>
            </w:r>
            <w:r>
              <w:rPr>
                <w:rFonts w:asciiTheme="minorHAnsi" w:hAnsiTheme="minorHAnsi" w:cstheme="minorHAnsi"/>
                <w:b/>
                <w:bCs/>
                <w:color w:val="000000" w:themeColor="text1"/>
                <w:sz w:val="16"/>
                <w:szCs w:val="16"/>
                <w:lang w:val="fr-FR"/>
              </w:rPr>
              <w:t>s</w:t>
            </w:r>
            <w:r w:rsidRPr="00023467">
              <w:rPr>
                <w:rFonts w:asciiTheme="minorHAnsi" w:hAnsiTheme="minorHAnsi" w:cstheme="minorHAnsi"/>
                <w:b/>
                <w:bCs/>
                <w:color w:val="000000" w:themeColor="text1"/>
                <w:sz w:val="16"/>
                <w:szCs w:val="16"/>
                <w:lang w:val="fr-FR"/>
              </w:rPr>
              <w:t xml:space="preserve"> dans le PTBA</w:t>
            </w:r>
          </w:p>
        </w:tc>
        <w:tc>
          <w:tcPr>
            <w:tcW w:w="0" w:type="auto"/>
            <w:shd w:val="clear" w:color="auto" w:fill="B4C6E7" w:themeFill="accent1" w:themeFillTint="66"/>
          </w:tcPr>
          <w:p w:rsidRPr="00023467" w:rsidR="005E14AF" w:rsidP="00566DD3" w:rsidRDefault="005E14AF" w14:paraId="09658C32" w14:textId="77777777">
            <w:pPr>
              <w:spacing w:line="240" w:lineRule="auto"/>
              <w:ind w:left="0" w:firstLine="0"/>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Sous-a</w:t>
            </w:r>
            <w:r w:rsidRPr="00023467">
              <w:rPr>
                <w:rFonts w:asciiTheme="minorHAnsi" w:hAnsiTheme="minorHAnsi" w:cstheme="minorHAnsi"/>
                <w:b/>
                <w:bCs/>
                <w:color w:val="000000" w:themeColor="text1"/>
                <w:sz w:val="16"/>
                <w:szCs w:val="16"/>
                <w:lang w:val="fr-FR"/>
              </w:rPr>
              <w:t>ctivités réalisées</w:t>
            </w:r>
          </w:p>
        </w:tc>
        <w:tc>
          <w:tcPr>
            <w:tcW w:w="0" w:type="auto"/>
            <w:shd w:val="clear" w:color="auto" w:fill="B4C6E7" w:themeFill="accent1" w:themeFillTint="66"/>
          </w:tcPr>
          <w:p w:rsidRPr="00023467" w:rsidR="005E14AF" w:rsidP="00566DD3" w:rsidRDefault="005E14AF" w14:paraId="17C01BA7" w14:textId="77777777">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Résultats attendus</w:t>
            </w:r>
          </w:p>
        </w:tc>
        <w:tc>
          <w:tcPr>
            <w:tcW w:w="0" w:type="auto"/>
            <w:shd w:val="clear" w:color="auto" w:fill="B4C6E7" w:themeFill="accent1" w:themeFillTint="66"/>
          </w:tcPr>
          <w:p w:rsidRPr="00023467" w:rsidR="005E14AF" w:rsidP="00566DD3" w:rsidRDefault="005E14AF" w14:paraId="3FF1A611" w14:textId="77777777">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Résultats atteints</w:t>
            </w:r>
          </w:p>
        </w:tc>
        <w:tc>
          <w:tcPr>
            <w:tcW w:w="0" w:type="auto"/>
            <w:shd w:val="clear" w:color="auto" w:fill="B4C6E7" w:themeFill="accent1" w:themeFillTint="66"/>
          </w:tcPr>
          <w:p w:rsidRPr="00023467" w:rsidR="005E14AF" w:rsidP="00566DD3" w:rsidRDefault="005E14AF" w14:paraId="347CB032" w14:textId="77777777">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w:t>
            </w:r>
            <w:r>
              <w:rPr>
                <w:rFonts w:asciiTheme="minorHAnsi" w:hAnsiTheme="minorHAnsi" w:cstheme="minorHAnsi"/>
                <w:b/>
                <w:bCs/>
                <w:color w:val="000000" w:themeColor="text1"/>
                <w:sz w:val="16"/>
                <w:szCs w:val="16"/>
                <w:lang w:val="fr-FR"/>
              </w:rPr>
              <w:t xml:space="preserve"> réalisation</w:t>
            </w:r>
          </w:p>
        </w:tc>
        <w:tc>
          <w:tcPr>
            <w:tcW w:w="0" w:type="auto"/>
            <w:shd w:val="clear" w:color="auto" w:fill="B4C6E7" w:themeFill="accent1" w:themeFillTint="66"/>
          </w:tcPr>
          <w:p w:rsidRPr="00023467" w:rsidR="005E14AF" w:rsidP="00566DD3" w:rsidRDefault="005E14AF" w14:paraId="2E8035B9" w14:textId="77777777">
            <w:pPr>
              <w:spacing w:line="240" w:lineRule="auto"/>
              <w:ind w:left="0" w:firstLine="0"/>
              <w:rPr>
                <w:rFonts w:asciiTheme="minorHAnsi" w:hAnsiTheme="minorHAnsi" w:cstheme="minorHAnsi"/>
                <w:b/>
                <w:bCs/>
                <w:color w:val="000000" w:themeColor="text1"/>
                <w:sz w:val="16"/>
                <w:szCs w:val="16"/>
                <w:lang w:val="fr-FR"/>
              </w:rPr>
            </w:pPr>
            <w:r w:rsidRPr="00023467">
              <w:rPr>
                <w:rFonts w:asciiTheme="minorHAnsi" w:hAnsiTheme="minorHAnsi" w:cstheme="minorHAnsi"/>
                <w:b/>
                <w:bCs/>
                <w:color w:val="000000" w:themeColor="text1"/>
                <w:sz w:val="16"/>
                <w:szCs w:val="16"/>
                <w:lang w:val="fr-FR"/>
              </w:rPr>
              <w:t xml:space="preserve">Sources de vérification </w:t>
            </w:r>
          </w:p>
        </w:tc>
        <w:tc>
          <w:tcPr>
            <w:tcW w:w="0" w:type="auto"/>
            <w:shd w:val="clear" w:color="auto" w:fill="B4C6E7" w:themeFill="accent1" w:themeFillTint="66"/>
          </w:tcPr>
          <w:p w:rsidRPr="00023467" w:rsidR="005E14AF" w:rsidP="00566DD3" w:rsidRDefault="005E14AF" w14:paraId="0799BF98" w14:textId="77777777">
            <w:pPr>
              <w:spacing w:line="240" w:lineRule="auto"/>
              <w:ind w:left="0" w:firstLine="0"/>
              <w:rPr>
                <w:rFonts w:asciiTheme="minorHAnsi" w:hAnsiTheme="minorHAnsi" w:cstheme="minorHAnsi"/>
                <w:b/>
                <w:bCs/>
                <w:color w:val="000000" w:themeColor="text1"/>
                <w:sz w:val="16"/>
                <w:szCs w:val="16"/>
                <w:lang w:val="fr-FR"/>
              </w:rPr>
            </w:pPr>
            <w:r>
              <w:rPr>
                <w:rFonts w:asciiTheme="minorHAnsi" w:hAnsiTheme="minorHAnsi" w:cstheme="minorHAnsi"/>
                <w:b/>
                <w:bCs/>
                <w:color w:val="000000" w:themeColor="text1"/>
                <w:sz w:val="16"/>
                <w:szCs w:val="16"/>
                <w:lang w:val="fr-FR"/>
              </w:rPr>
              <w:t>C</w:t>
            </w:r>
            <w:r w:rsidRPr="00023467">
              <w:rPr>
                <w:rFonts w:asciiTheme="minorHAnsi" w:hAnsiTheme="minorHAnsi" w:cstheme="minorHAnsi"/>
                <w:b/>
                <w:bCs/>
                <w:color w:val="000000" w:themeColor="text1"/>
                <w:sz w:val="16"/>
                <w:szCs w:val="16"/>
                <w:lang w:val="fr-FR"/>
              </w:rPr>
              <w:t>ommentaires</w:t>
            </w:r>
          </w:p>
        </w:tc>
      </w:tr>
      <w:tr w:rsidRPr="00023467" w:rsidR="005E14AF" w:rsidTr="00632291" w14:paraId="5B829F7C" w14:textId="77777777">
        <w:tc>
          <w:tcPr>
            <w:tcW w:w="0" w:type="auto"/>
            <w:gridSpan w:val="7"/>
            <w:shd w:val="clear" w:color="auto" w:fill="FFF2CC" w:themeFill="accent4" w:themeFillTint="33"/>
          </w:tcPr>
          <w:p w:rsidR="005E14AF" w:rsidP="00566DD3" w:rsidRDefault="005E14AF" w14:paraId="3866D192" w14:textId="7777777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Axe1. Foncier</w:t>
            </w:r>
          </w:p>
        </w:tc>
      </w:tr>
      <w:tr w:rsidRPr="00023467" w:rsidR="005E14AF" w:rsidTr="00632291" w14:paraId="78D9704A" w14:textId="77777777">
        <w:tc>
          <w:tcPr>
            <w:tcW w:w="0" w:type="auto"/>
          </w:tcPr>
          <w:p w:rsidRPr="000B0B81" w:rsidR="005E14AF" w:rsidP="00566DD3" w:rsidRDefault="005E14AF" w14:paraId="3D2D42E5" w14:textId="77777777">
            <w:pPr>
              <w:spacing w:line="240" w:lineRule="auto"/>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1.</w:t>
            </w:r>
            <w:r w:rsidRPr="000B0B81">
              <w:rPr>
                <w:rFonts w:asciiTheme="minorHAnsi" w:hAnsiTheme="minorHAnsi" w:cstheme="minorHAnsi"/>
                <w:color w:val="000000" w:themeColor="text1"/>
                <w:sz w:val="16"/>
                <w:szCs w:val="16"/>
                <w:lang w:val="fr-FR"/>
              </w:rPr>
              <w:t xml:space="preserve"> </w:t>
            </w:r>
            <w:r w:rsidRPr="000B0B81">
              <w:rPr>
                <w:rFonts w:asciiTheme="majorHAnsi" w:hAnsiTheme="majorHAnsi" w:cstheme="majorHAnsi"/>
                <w:color w:val="000000" w:themeColor="text1"/>
                <w:sz w:val="20"/>
                <w:szCs w:val="20"/>
                <w:lang w:val="fr-FR"/>
              </w:rPr>
              <w:t>Appui des groupes de travail du REPALEF en charge de suivi du processus de l’Aménagement du Territoire et du foncier</w:t>
            </w:r>
          </w:p>
        </w:tc>
        <w:tc>
          <w:tcPr>
            <w:tcW w:w="0" w:type="auto"/>
          </w:tcPr>
          <w:p w:rsidR="005C3286" w:rsidP="00A43F17" w:rsidRDefault="005E14AF" w14:paraId="1DC4CF61" w14:textId="77777777">
            <w:pPr>
              <w:pStyle w:val="Paragraphedeliste"/>
              <w:numPr>
                <w:ilvl w:val="0"/>
                <w:numId w:val="34"/>
              </w:numPr>
              <w:spacing w:after="0" w:line="259" w:lineRule="auto"/>
              <w:ind w:left="225" w:right="0" w:hanging="72"/>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 xml:space="preserve">Participation à l’atelier de validation de la politique nationale d’Aménagement du Territoire et de l’avant-projet Loi sur l’aménagement du territoire en RDC. </w:t>
            </w:r>
          </w:p>
          <w:p w:rsidRPr="002B4660" w:rsidR="005E14AF" w:rsidP="00A43F17" w:rsidRDefault="005E14AF" w14:paraId="0C6C25C8" w14:textId="59794E7C">
            <w:pPr>
              <w:pStyle w:val="Paragraphedeliste"/>
              <w:numPr>
                <w:ilvl w:val="0"/>
                <w:numId w:val="34"/>
              </w:numPr>
              <w:spacing w:after="0" w:line="259" w:lineRule="auto"/>
              <w:ind w:left="225" w:right="0" w:hanging="72"/>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Organisation de l’atelier de relecture et validation de deux guides méthodologiques sur la réforme de l’Aménagement du Territoire (AT) et des termes des références (TdR) des groupes thématiques de l’AT, en juin 2020</w:t>
            </w:r>
          </w:p>
        </w:tc>
        <w:tc>
          <w:tcPr>
            <w:tcW w:w="0" w:type="auto"/>
          </w:tcPr>
          <w:p w:rsidRPr="002B4660" w:rsidR="005E14AF" w:rsidP="00566DD3" w:rsidRDefault="005E14AF" w14:paraId="2BF23449"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 xml:space="preserve">Une note de contribution des PA dans le document de la politique de l’Aménagement du territoire  </w:t>
            </w:r>
          </w:p>
        </w:tc>
        <w:tc>
          <w:tcPr>
            <w:tcW w:w="0" w:type="auto"/>
          </w:tcPr>
          <w:p w:rsidRPr="000B0B81" w:rsidR="005E14AF" w:rsidP="00566DD3" w:rsidRDefault="005E14AF" w14:paraId="05CCAB11"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Une feuille de route reprenant les recommandations et attentes des PA pour leur participation effective à la réforme de l’Aménagement du Territoire établie</w:t>
            </w:r>
          </w:p>
        </w:tc>
        <w:tc>
          <w:tcPr>
            <w:tcW w:w="0" w:type="auto"/>
          </w:tcPr>
          <w:p w:rsidRPr="000B0B81" w:rsidR="005E14AF" w:rsidP="00566DD3" w:rsidRDefault="005E14AF" w14:paraId="17CB56C9"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100%</w:t>
            </w:r>
          </w:p>
        </w:tc>
        <w:tc>
          <w:tcPr>
            <w:tcW w:w="0" w:type="auto"/>
          </w:tcPr>
          <w:p w:rsidRPr="00825DD7" w:rsidR="005E14AF" w:rsidP="00566DD3" w:rsidRDefault="005E14AF" w14:paraId="6ECD2BEB" w14:textId="77777777">
            <w:pPr>
              <w:spacing w:line="240" w:lineRule="auto"/>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PV</w:t>
            </w:r>
          </w:p>
          <w:p w:rsidRPr="000B0B81" w:rsidR="005E14AF" w:rsidP="00566DD3" w:rsidRDefault="005E14AF" w14:paraId="501ABA7A"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Rapport de l’atelier</w:t>
            </w:r>
          </w:p>
        </w:tc>
        <w:tc>
          <w:tcPr>
            <w:tcW w:w="0" w:type="auto"/>
          </w:tcPr>
          <w:p w:rsidRPr="000B0B81" w:rsidR="005E14AF" w:rsidP="00566DD3" w:rsidRDefault="005E14AF" w14:paraId="2C70A793"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Poursuite de la participation des PA aux rencontres sur l’Aménagement du Territoire aux niveaux national, provincial et local</w:t>
            </w:r>
          </w:p>
        </w:tc>
      </w:tr>
      <w:tr w:rsidRPr="00023467" w:rsidR="005E14AF" w:rsidTr="00632291" w14:paraId="4476DD75" w14:textId="77777777">
        <w:tc>
          <w:tcPr>
            <w:tcW w:w="0" w:type="auto"/>
          </w:tcPr>
          <w:p w:rsidRPr="00023467" w:rsidR="005E14AF" w:rsidP="00566DD3" w:rsidRDefault="005E14AF" w14:paraId="48B5C86F" w14:textId="77777777">
            <w:pPr>
              <w:spacing w:line="240" w:lineRule="auto"/>
              <w:ind w:left="0"/>
              <w:rPr>
                <w:rFonts w:asciiTheme="minorHAnsi" w:hAnsiTheme="minorHAnsi" w:cstheme="minorHAnsi"/>
                <w:color w:val="000000" w:themeColor="text1"/>
                <w:sz w:val="16"/>
                <w:szCs w:val="16"/>
                <w:lang w:val="fr-FR"/>
              </w:rPr>
            </w:pPr>
            <w:r w:rsidRPr="000B0B81">
              <w:rPr>
                <w:rFonts w:asciiTheme="majorHAnsi" w:hAnsiTheme="majorHAnsi" w:eastAsiaTheme="minorEastAsia" w:cstheme="majorHAnsi"/>
                <w:bCs/>
                <w:color w:val="000000" w:themeColor="text1"/>
                <w:sz w:val="20"/>
                <w:szCs w:val="20"/>
                <w:lang w:val="fr-FR" w:eastAsia="en-US"/>
              </w:rPr>
              <w:t>Appui au fonctionnement du GTAREF (Nord Kivu, Sud Kivu, Inongo et Equateur)</w:t>
            </w:r>
            <w:r w:rsidRPr="000B0B81" w:rsidDel="00110C38">
              <w:rPr>
                <w:rFonts w:eastAsia="Times New Roman" w:asciiTheme="majorHAnsi" w:hAnsiTheme="majorHAnsi" w:cstheme="majorHAnsi"/>
                <w:color w:val="000000" w:themeColor="text1"/>
                <w:sz w:val="20"/>
                <w:szCs w:val="20"/>
                <w:lang w:val="fr-FR" w:eastAsia="en-US"/>
              </w:rPr>
              <w:t xml:space="preserve"> </w:t>
            </w:r>
          </w:p>
        </w:tc>
        <w:tc>
          <w:tcPr>
            <w:tcW w:w="0" w:type="auto"/>
          </w:tcPr>
          <w:p w:rsidRPr="000B0B81" w:rsidR="005E14AF" w:rsidP="00566DD3" w:rsidRDefault="005E14AF" w14:paraId="00D7266A" w14:textId="77777777">
            <w:pPr>
              <w:pStyle w:val="Sansinterligne1"/>
              <w:tabs>
                <w:tab w:val="left" w:pos="4120"/>
              </w:tabs>
              <w:spacing w:line="312" w:lineRule="auto"/>
              <w:jc w:val="both"/>
              <w:rPr>
                <w:rFonts w:asciiTheme="majorHAnsi" w:hAnsiTheme="majorHAnsi" w:eastAsiaTheme="minorEastAsia" w:cstheme="majorHAnsi"/>
                <w:bCs/>
                <w:color w:val="000000" w:themeColor="text1"/>
                <w:sz w:val="20"/>
                <w:szCs w:val="20"/>
                <w:lang w:val="fr-FR"/>
              </w:rPr>
            </w:pPr>
            <w:r w:rsidRPr="00A73358">
              <w:rPr>
                <w:rFonts w:asciiTheme="majorHAnsi" w:hAnsiTheme="majorHAnsi" w:eastAsiaTheme="minorEastAsia" w:cstheme="majorHAnsi"/>
                <w:bCs/>
                <w:color w:val="000000" w:themeColor="text1"/>
                <w:sz w:val="20"/>
                <w:szCs w:val="20"/>
                <w:lang w:val="fr-FR"/>
              </w:rPr>
              <w:t xml:space="preserve">Rencontre de concertation entre les autorités coutumières et traditionnelles </w:t>
            </w:r>
            <w:r>
              <w:rPr>
                <w:rFonts w:asciiTheme="majorHAnsi" w:hAnsiTheme="majorHAnsi" w:eastAsiaTheme="minorEastAsia" w:cstheme="majorHAnsi"/>
                <w:bCs/>
                <w:color w:val="000000" w:themeColor="text1"/>
                <w:sz w:val="20"/>
                <w:szCs w:val="20"/>
                <w:lang w:val="fr-FR"/>
              </w:rPr>
              <w:lastRenderedPageBreak/>
              <w:t>(</w:t>
            </w:r>
            <w:r w:rsidRPr="00A73358">
              <w:rPr>
                <w:rFonts w:asciiTheme="majorHAnsi" w:hAnsiTheme="majorHAnsi" w:eastAsiaTheme="minorEastAsia" w:cstheme="majorHAnsi"/>
                <w:bCs/>
                <w:color w:val="000000" w:themeColor="text1"/>
                <w:sz w:val="20"/>
                <w:szCs w:val="20"/>
                <w:lang w:val="fr-FR"/>
              </w:rPr>
              <w:t>ANATC</w:t>
            </w:r>
            <w:r>
              <w:rPr>
                <w:rFonts w:asciiTheme="majorHAnsi" w:hAnsiTheme="majorHAnsi" w:eastAsiaTheme="minorEastAsia" w:cstheme="majorHAnsi"/>
                <w:bCs/>
                <w:color w:val="000000" w:themeColor="text1"/>
                <w:sz w:val="20"/>
                <w:szCs w:val="20"/>
                <w:lang w:val="fr-FR"/>
              </w:rPr>
              <w:t xml:space="preserve">) </w:t>
            </w:r>
            <w:r w:rsidRPr="00A73358">
              <w:rPr>
                <w:rFonts w:asciiTheme="majorHAnsi" w:hAnsiTheme="majorHAnsi" w:eastAsiaTheme="minorEastAsia" w:cstheme="majorHAnsi"/>
                <w:bCs/>
                <w:color w:val="000000" w:themeColor="text1"/>
                <w:sz w:val="20"/>
                <w:szCs w:val="20"/>
                <w:lang w:val="fr-FR"/>
              </w:rPr>
              <w:t>avec les p</w:t>
            </w:r>
            <w:r>
              <w:rPr>
                <w:rFonts w:asciiTheme="majorHAnsi" w:hAnsiTheme="majorHAnsi" w:eastAsiaTheme="minorEastAsia" w:cstheme="majorHAnsi"/>
                <w:bCs/>
                <w:color w:val="000000" w:themeColor="text1"/>
                <w:sz w:val="20"/>
                <w:szCs w:val="20"/>
                <w:lang w:val="fr-FR"/>
              </w:rPr>
              <w:t xml:space="preserve">euples </w:t>
            </w:r>
            <w:r w:rsidRPr="00A73358">
              <w:rPr>
                <w:rFonts w:asciiTheme="majorHAnsi" w:hAnsiTheme="majorHAnsi" w:eastAsiaTheme="minorEastAsia" w:cstheme="majorHAnsi"/>
                <w:bCs/>
                <w:color w:val="000000" w:themeColor="text1"/>
                <w:sz w:val="20"/>
                <w:szCs w:val="20"/>
                <w:lang w:val="fr-FR"/>
              </w:rPr>
              <w:t>a</w:t>
            </w:r>
            <w:r>
              <w:rPr>
                <w:rFonts w:asciiTheme="majorHAnsi" w:hAnsiTheme="majorHAnsi" w:eastAsiaTheme="minorEastAsia" w:cstheme="majorHAnsi"/>
                <w:bCs/>
                <w:color w:val="000000" w:themeColor="text1"/>
                <w:sz w:val="20"/>
                <w:szCs w:val="20"/>
                <w:lang w:val="fr-FR"/>
              </w:rPr>
              <w:t xml:space="preserve">utochtones </w:t>
            </w:r>
            <w:r w:rsidRPr="00A73358">
              <w:rPr>
                <w:rFonts w:asciiTheme="majorHAnsi" w:hAnsiTheme="majorHAnsi" w:eastAsiaTheme="minorEastAsia" w:cstheme="majorHAnsi"/>
                <w:bCs/>
                <w:color w:val="000000" w:themeColor="text1"/>
                <w:sz w:val="20"/>
                <w:szCs w:val="20"/>
                <w:lang w:val="fr-FR"/>
              </w:rPr>
              <w:t>p</w:t>
            </w:r>
            <w:r>
              <w:rPr>
                <w:rFonts w:asciiTheme="majorHAnsi" w:hAnsiTheme="majorHAnsi" w:eastAsiaTheme="minorEastAsia" w:cstheme="majorHAnsi"/>
                <w:bCs/>
                <w:color w:val="000000" w:themeColor="text1"/>
                <w:sz w:val="20"/>
                <w:szCs w:val="20"/>
                <w:lang w:val="fr-FR"/>
              </w:rPr>
              <w:t>ygmées</w:t>
            </w:r>
            <w:r w:rsidRPr="00A73358">
              <w:rPr>
                <w:rFonts w:asciiTheme="majorHAnsi" w:hAnsiTheme="majorHAnsi" w:eastAsiaTheme="minorEastAsia" w:cstheme="majorHAnsi"/>
                <w:bCs/>
                <w:color w:val="000000" w:themeColor="text1"/>
                <w:sz w:val="20"/>
                <w:szCs w:val="20"/>
                <w:lang w:val="fr-FR"/>
              </w:rPr>
              <w:t>/</w:t>
            </w:r>
            <w:r>
              <w:rPr>
                <w:rFonts w:asciiTheme="majorHAnsi" w:hAnsiTheme="majorHAnsi" w:eastAsiaTheme="minorEastAsia" w:cstheme="majorHAnsi"/>
                <w:bCs/>
                <w:color w:val="000000" w:themeColor="text1"/>
                <w:sz w:val="20"/>
                <w:szCs w:val="20"/>
                <w:lang w:val="fr-FR"/>
              </w:rPr>
              <w:t>B</w:t>
            </w:r>
            <w:r w:rsidRPr="00A73358">
              <w:rPr>
                <w:rFonts w:asciiTheme="majorHAnsi" w:hAnsiTheme="majorHAnsi" w:eastAsiaTheme="minorEastAsia" w:cstheme="majorHAnsi"/>
                <w:bCs/>
                <w:color w:val="000000" w:themeColor="text1"/>
                <w:sz w:val="20"/>
                <w:szCs w:val="20"/>
                <w:lang w:val="fr-FR"/>
              </w:rPr>
              <w:t xml:space="preserve">ikoro, </w:t>
            </w:r>
            <w:r>
              <w:rPr>
                <w:rFonts w:asciiTheme="majorHAnsi" w:hAnsiTheme="majorHAnsi" w:eastAsiaTheme="minorEastAsia" w:cstheme="majorHAnsi"/>
                <w:bCs/>
                <w:color w:val="000000" w:themeColor="text1"/>
                <w:sz w:val="20"/>
                <w:szCs w:val="20"/>
                <w:lang w:val="fr-FR"/>
              </w:rPr>
              <w:t>S</w:t>
            </w:r>
            <w:r w:rsidRPr="00A73358">
              <w:rPr>
                <w:rFonts w:asciiTheme="majorHAnsi" w:hAnsiTheme="majorHAnsi" w:eastAsiaTheme="minorEastAsia" w:cstheme="majorHAnsi"/>
                <w:bCs/>
                <w:color w:val="000000" w:themeColor="text1"/>
                <w:sz w:val="20"/>
                <w:szCs w:val="20"/>
                <w:lang w:val="fr-FR"/>
              </w:rPr>
              <w:t xml:space="preserve">ecteur du </w:t>
            </w:r>
            <w:r>
              <w:rPr>
                <w:rFonts w:asciiTheme="majorHAnsi" w:hAnsiTheme="majorHAnsi" w:eastAsiaTheme="minorEastAsia" w:cstheme="majorHAnsi"/>
                <w:bCs/>
                <w:color w:val="000000" w:themeColor="text1"/>
                <w:sz w:val="20"/>
                <w:szCs w:val="20"/>
                <w:lang w:val="fr-FR"/>
              </w:rPr>
              <w:t>L</w:t>
            </w:r>
            <w:r w:rsidRPr="00A73358">
              <w:rPr>
                <w:rFonts w:asciiTheme="majorHAnsi" w:hAnsiTheme="majorHAnsi" w:eastAsiaTheme="minorEastAsia" w:cstheme="majorHAnsi"/>
                <w:bCs/>
                <w:color w:val="000000" w:themeColor="text1"/>
                <w:sz w:val="20"/>
                <w:szCs w:val="20"/>
                <w:lang w:val="fr-FR"/>
              </w:rPr>
              <w:t xml:space="preserve">ac </w:t>
            </w:r>
            <w:r>
              <w:rPr>
                <w:rFonts w:asciiTheme="majorHAnsi" w:hAnsiTheme="majorHAnsi" w:eastAsiaTheme="minorEastAsia" w:cstheme="majorHAnsi"/>
                <w:bCs/>
                <w:color w:val="000000" w:themeColor="text1"/>
                <w:sz w:val="20"/>
                <w:szCs w:val="20"/>
                <w:lang w:val="fr-FR"/>
              </w:rPr>
              <w:t>N</w:t>
            </w:r>
            <w:r w:rsidRPr="00A73358">
              <w:rPr>
                <w:rFonts w:asciiTheme="majorHAnsi" w:hAnsiTheme="majorHAnsi" w:eastAsiaTheme="minorEastAsia" w:cstheme="majorHAnsi"/>
                <w:bCs/>
                <w:color w:val="000000" w:themeColor="text1"/>
                <w:sz w:val="20"/>
                <w:szCs w:val="20"/>
                <w:lang w:val="fr-FR"/>
              </w:rPr>
              <w:t>tomba</w:t>
            </w:r>
            <w:r>
              <w:rPr>
                <w:rFonts w:asciiTheme="majorHAnsi" w:hAnsiTheme="majorHAnsi" w:eastAsiaTheme="minorEastAsia" w:cstheme="majorHAnsi"/>
                <w:bCs/>
                <w:color w:val="000000" w:themeColor="text1"/>
                <w:sz w:val="20"/>
                <w:szCs w:val="20"/>
                <w:lang w:val="fr-FR"/>
              </w:rPr>
              <w:t xml:space="preserve"> en vue </w:t>
            </w:r>
            <w:r w:rsidRPr="00421F12">
              <w:rPr>
                <w:rFonts w:asciiTheme="majorHAnsi" w:hAnsiTheme="majorHAnsi" w:eastAsiaTheme="minorEastAsia" w:cstheme="majorHAnsi"/>
                <w:bCs/>
                <w:color w:val="000000" w:themeColor="text1"/>
                <w:sz w:val="20"/>
                <w:szCs w:val="20"/>
                <w:lang w:val="fr-FR"/>
              </w:rPr>
              <w:t>d’obtention de leur assentiment pour la reconnaissance ainsi que la rétrocession coutumière des terres expropriées et spoliées aux peuples autochtones pygmées</w:t>
            </w:r>
            <w:r>
              <w:rPr>
                <w:rFonts w:asciiTheme="majorHAnsi" w:hAnsiTheme="majorHAnsi" w:eastAsiaTheme="minorEastAsia" w:cstheme="majorHAnsi"/>
                <w:bCs/>
                <w:color w:val="000000" w:themeColor="text1"/>
                <w:sz w:val="20"/>
                <w:szCs w:val="20"/>
                <w:lang w:val="fr-FR"/>
              </w:rPr>
              <w:t> ;</w:t>
            </w:r>
          </w:p>
        </w:tc>
        <w:tc>
          <w:tcPr>
            <w:tcW w:w="0" w:type="auto"/>
          </w:tcPr>
          <w:p w:rsidRPr="002B4660" w:rsidR="005E14AF" w:rsidP="00A43F17" w:rsidRDefault="005E14AF" w14:paraId="58E96D0C" w14:textId="77777777">
            <w:pPr>
              <w:pStyle w:val="Paragraphedeliste"/>
              <w:numPr>
                <w:ilvl w:val="0"/>
                <w:numId w:val="33"/>
              </w:numPr>
              <w:spacing w:line="240" w:lineRule="auto"/>
              <w:ind w:left="267" w:hanging="267"/>
              <w:rPr>
                <w:rFonts w:asciiTheme="majorHAnsi" w:hAnsiTheme="majorHAnsi" w:cstheme="majorHAnsi"/>
                <w:color w:val="000000" w:themeColor="text1"/>
                <w:sz w:val="20"/>
                <w:szCs w:val="20"/>
                <w:lang w:val="fr-FR"/>
              </w:rPr>
            </w:pPr>
            <w:r w:rsidRPr="00EE115F">
              <w:rPr>
                <w:rFonts w:asciiTheme="majorHAnsi" w:hAnsiTheme="majorHAnsi" w:cstheme="majorHAnsi"/>
                <w:color w:val="000000" w:themeColor="text1"/>
                <w:sz w:val="20"/>
                <w:szCs w:val="20"/>
                <w:lang w:val="fr-FR"/>
              </w:rPr>
              <w:lastRenderedPageBreak/>
              <w:t xml:space="preserve">Validation du Titre : plan stratégique quinquennale pour la reconnaissance </w:t>
            </w:r>
            <w:r w:rsidRPr="00EE115F">
              <w:rPr>
                <w:rFonts w:asciiTheme="majorHAnsi" w:hAnsiTheme="majorHAnsi" w:cstheme="majorHAnsi"/>
                <w:color w:val="000000" w:themeColor="text1"/>
                <w:sz w:val="20"/>
                <w:szCs w:val="20"/>
                <w:lang w:val="fr-FR"/>
              </w:rPr>
              <w:lastRenderedPageBreak/>
              <w:t>légale et la sécurisation des droits fonciers des peuples autochtones pygmées en République Démocratique du Congo</w:t>
            </w:r>
          </w:p>
        </w:tc>
        <w:tc>
          <w:tcPr>
            <w:tcW w:w="0" w:type="auto"/>
          </w:tcPr>
          <w:p w:rsidRPr="000B0B81" w:rsidR="005E14AF" w:rsidP="00A43F17" w:rsidRDefault="005E14AF" w14:paraId="0E095C93" w14:textId="77777777">
            <w:pPr>
              <w:pStyle w:val="Paragraphedeliste"/>
              <w:numPr>
                <w:ilvl w:val="0"/>
                <w:numId w:val="33"/>
              </w:numPr>
              <w:spacing w:line="240" w:lineRule="auto"/>
              <w:rPr>
                <w:rFonts w:ascii="Calibri Light" w:hAnsi="Calibri Light" w:eastAsia="Times New Roman" w:cs="Calibri Light"/>
                <w:bCs/>
                <w:sz w:val="20"/>
                <w:szCs w:val="20"/>
              </w:rPr>
            </w:pPr>
            <w:r w:rsidRPr="000B0B81">
              <w:rPr>
                <w:rFonts w:ascii="Calibri Light" w:hAnsi="Calibri Light" w:eastAsia="Times New Roman" w:cs="Calibri Light"/>
                <w:bCs/>
                <w:sz w:val="20"/>
                <w:szCs w:val="20"/>
              </w:rPr>
              <w:lastRenderedPageBreak/>
              <w:t>Un acte d’engagement des chefs coutumiers sur le processus des reformes fonciers, forestiers a élaboré et rendu publique </w:t>
            </w:r>
          </w:p>
          <w:p w:rsidRPr="000B0B81" w:rsidR="005E14AF" w:rsidP="00A43F17" w:rsidRDefault="005E14AF" w14:paraId="183131F8" w14:textId="58C740DA">
            <w:pPr>
              <w:pStyle w:val="Paragraphedeliste"/>
              <w:numPr>
                <w:ilvl w:val="0"/>
                <w:numId w:val="33"/>
              </w:numPr>
              <w:spacing w:line="240" w:lineRule="auto"/>
              <w:rPr>
                <w:rFonts w:ascii="Calibri Light" w:hAnsi="Calibri Light" w:eastAsia="Times New Roman" w:cs="Calibri Light"/>
                <w:bCs/>
                <w:sz w:val="20"/>
                <w:szCs w:val="20"/>
              </w:rPr>
            </w:pPr>
            <w:r w:rsidRPr="000B0B81">
              <w:rPr>
                <w:rFonts w:ascii="Calibri Light" w:hAnsi="Calibri Light" w:eastAsia="Times New Roman" w:cs="Calibri Light"/>
                <w:bCs/>
                <w:sz w:val="20"/>
                <w:szCs w:val="20"/>
              </w:rPr>
              <w:t xml:space="preserve">Plan stratégique quinquennale pour la reconnaissance légale et la </w:t>
            </w:r>
            <w:r w:rsidRPr="000B0B81">
              <w:rPr>
                <w:rFonts w:ascii="Calibri Light" w:hAnsi="Calibri Light" w:eastAsia="Times New Roman" w:cs="Calibri Light"/>
                <w:bCs/>
                <w:sz w:val="20"/>
                <w:szCs w:val="20"/>
              </w:rPr>
              <w:lastRenderedPageBreak/>
              <w:t>sécurisation des droits foncierspeuples autochtones pygmées en République Démocratique du Congo</w:t>
            </w:r>
          </w:p>
          <w:p w:rsidRPr="000B0B81" w:rsidR="005E14AF" w:rsidP="00566DD3" w:rsidRDefault="005E14AF" w14:paraId="3256C445" w14:textId="77777777">
            <w:pPr>
              <w:spacing w:line="240" w:lineRule="auto"/>
              <w:ind w:left="0" w:firstLine="0"/>
              <w:rPr>
                <w:rFonts w:ascii="Calibri Light" w:hAnsi="Calibri Light" w:eastAsia="Times New Roman" w:cs="Calibri Light"/>
                <w:bCs/>
                <w:sz w:val="20"/>
                <w:szCs w:val="20"/>
              </w:rPr>
            </w:pPr>
            <w:r w:rsidRPr="000B0B81">
              <w:rPr>
                <w:rFonts w:ascii="Calibri Light" w:hAnsi="Calibri Light" w:eastAsia="Times New Roman" w:cs="Calibri Light"/>
                <w:bCs/>
                <w:sz w:val="20"/>
                <w:szCs w:val="20"/>
              </w:rPr>
              <w:t xml:space="preserve">Acte d’engagement des Chefs traditionnels en vue de la </w:t>
            </w:r>
            <w:r w:rsidRPr="00574766">
              <w:rPr>
                <w:rFonts w:ascii="Calibri Light" w:hAnsi="Calibri Light" w:eastAsia="Times New Roman" w:cs="Calibri Light"/>
                <w:bCs/>
                <w:sz w:val="20"/>
                <w:szCs w:val="20"/>
              </w:rPr>
              <w:t>reconnaissance et la rétrocession coutumière des terres expropriées et spoliées aux peuples autochtones pygmée</w:t>
            </w:r>
            <w:r w:rsidRPr="000B0B81">
              <w:rPr>
                <w:rFonts w:ascii="Calibri Light" w:hAnsi="Calibri Light" w:eastAsia="Times New Roman" w:cs="Calibri Light"/>
                <w:bCs/>
                <w:sz w:val="20"/>
                <w:szCs w:val="20"/>
              </w:rPr>
              <w:t>.</w:t>
            </w:r>
          </w:p>
        </w:tc>
        <w:tc>
          <w:tcPr>
            <w:tcW w:w="0" w:type="auto"/>
          </w:tcPr>
          <w:p w:rsidRPr="000B0B81" w:rsidR="005E14AF" w:rsidP="00566DD3" w:rsidRDefault="005E14AF" w14:paraId="45B4685A"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lastRenderedPageBreak/>
              <w:t>100%</w:t>
            </w:r>
          </w:p>
        </w:tc>
        <w:tc>
          <w:tcPr>
            <w:tcW w:w="0" w:type="auto"/>
          </w:tcPr>
          <w:p w:rsidRPr="000B0B81" w:rsidR="005E14AF" w:rsidP="00566DD3" w:rsidRDefault="005E14AF" w14:paraId="35142401"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A</w:t>
            </w:r>
            <w:r w:rsidRPr="002B4660">
              <w:rPr>
                <w:rFonts w:asciiTheme="majorHAnsi" w:hAnsiTheme="majorHAnsi" w:cstheme="majorHAnsi"/>
                <w:color w:val="000000" w:themeColor="text1"/>
                <w:sz w:val="20"/>
                <w:szCs w:val="20"/>
                <w:lang w:val="fr-FR"/>
              </w:rPr>
              <w:t>cte d’engagement</w:t>
            </w:r>
          </w:p>
        </w:tc>
        <w:tc>
          <w:tcPr>
            <w:tcW w:w="0" w:type="auto"/>
          </w:tcPr>
          <w:p w:rsidRPr="000B0B81" w:rsidR="005E14AF" w:rsidP="00566DD3" w:rsidRDefault="005E14AF" w14:paraId="60B61600" w14:textId="77777777">
            <w:pPr>
              <w:spacing w:line="240" w:lineRule="auto"/>
              <w:ind w:left="0" w:firstLine="0"/>
              <w:rPr>
                <w:rFonts w:asciiTheme="majorHAnsi" w:hAnsiTheme="majorHAnsi" w:cstheme="majorHAnsi"/>
                <w:color w:val="000000" w:themeColor="text1"/>
                <w:sz w:val="20"/>
                <w:szCs w:val="20"/>
                <w:lang w:val="fr-FR"/>
              </w:rPr>
            </w:pPr>
          </w:p>
        </w:tc>
      </w:tr>
      <w:tr w:rsidRPr="00023467" w:rsidR="005E14AF" w:rsidTr="00632291" w14:paraId="7F74DDF4" w14:textId="77777777">
        <w:tc>
          <w:tcPr>
            <w:tcW w:w="0" w:type="auto"/>
          </w:tcPr>
          <w:p w:rsidRPr="001F014C" w:rsidR="005E14AF" w:rsidP="00566DD3" w:rsidRDefault="005E14AF" w14:paraId="1F1ABB15" w14:textId="77777777">
            <w:pPr>
              <w:spacing w:line="240" w:lineRule="auto"/>
              <w:ind w:left="0"/>
              <w:rPr>
                <w:rFonts w:asciiTheme="majorHAnsi" w:hAnsiTheme="majorHAnsi" w:eastAsiaTheme="minorEastAsia" w:cstheme="majorHAnsi"/>
                <w:bCs/>
                <w:color w:val="000000" w:themeColor="text1"/>
                <w:sz w:val="20"/>
                <w:szCs w:val="20"/>
                <w:lang w:val="fr-FR" w:eastAsia="en-US"/>
              </w:rPr>
            </w:pPr>
          </w:p>
        </w:tc>
        <w:tc>
          <w:tcPr>
            <w:tcW w:w="0" w:type="auto"/>
          </w:tcPr>
          <w:p w:rsidRPr="00A73358" w:rsidR="005E14AF" w:rsidP="00566DD3" w:rsidRDefault="005E14AF" w14:paraId="5F87C57B" w14:textId="77777777">
            <w:pPr>
              <w:pStyle w:val="Sansinterligne1"/>
              <w:tabs>
                <w:tab w:val="left" w:pos="4120"/>
              </w:tabs>
              <w:spacing w:line="312" w:lineRule="auto"/>
              <w:jc w:val="both"/>
              <w:rPr>
                <w:rFonts w:asciiTheme="majorHAnsi" w:hAnsiTheme="majorHAnsi" w:eastAsiaTheme="minorEastAsia" w:cstheme="majorHAnsi"/>
                <w:bCs/>
                <w:color w:val="000000" w:themeColor="text1"/>
                <w:sz w:val="20"/>
                <w:szCs w:val="20"/>
                <w:lang w:val="fr-FR"/>
              </w:rPr>
            </w:pPr>
            <w:r w:rsidRPr="009D4A75">
              <w:rPr>
                <w:rFonts w:ascii="Calibri Light" w:hAnsi="Calibri Light" w:cs="Calibri Light"/>
                <w:bCs/>
                <w:color w:val="000000"/>
                <w:sz w:val="20"/>
                <w:szCs w:val="20"/>
                <w:lang w:val="fr-CD" w:eastAsia="fr-CD"/>
              </w:rPr>
              <w:t>Lancement du processus d’obtention d’un Edit Provincial sur la promotion et la protection des droits des peuples autochtones pygmées dans la Province de la Tshopo ;</w:t>
            </w:r>
          </w:p>
        </w:tc>
        <w:tc>
          <w:tcPr>
            <w:tcW w:w="0" w:type="auto"/>
          </w:tcPr>
          <w:p w:rsidRPr="000B0B81" w:rsidR="005E14AF" w:rsidP="00566DD3" w:rsidRDefault="005E14AF" w14:paraId="76AFEA01" w14:textId="77777777">
            <w:pPr>
              <w:spacing w:line="240" w:lineRule="auto"/>
              <w:rPr>
                <w:rFonts w:asciiTheme="majorHAnsi" w:hAnsiTheme="majorHAnsi" w:cstheme="majorHAnsi"/>
                <w:color w:val="000000" w:themeColor="text1"/>
                <w:sz w:val="20"/>
                <w:szCs w:val="20"/>
                <w:lang w:val="fr-FR"/>
              </w:rPr>
            </w:pPr>
            <w:r w:rsidRPr="000B0B81">
              <w:rPr>
                <w:rFonts w:asciiTheme="majorHAnsi" w:hAnsiTheme="majorHAnsi" w:cstheme="majorHAnsi"/>
                <w:color w:val="000000" w:themeColor="text1"/>
                <w:sz w:val="20"/>
                <w:szCs w:val="20"/>
                <w:lang w:val="fr-FR"/>
              </w:rPr>
              <w:t xml:space="preserve">Obtention de l’Edit provincial </w:t>
            </w:r>
          </w:p>
        </w:tc>
        <w:tc>
          <w:tcPr>
            <w:tcW w:w="0" w:type="auto"/>
          </w:tcPr>
          <w:p w:rsidRPr="000B0B81" w:rsidR="005E14AF" w:rsidDel="00110C38" w:rsidP="00A43F17" w:rsidRDefault="005E14AF" w14:paraId="55B11EE6" w14:textId="77777777">
            <w:pPr>
              <w:numPr>
                <w:ilvl w:val="0"/>
                <w:numId w:val="33"/>
              </w:numPr>
              <w:spacing w:after="0" w:line="312" w:lineRule="auto"/>
              <w:rPr>
                <w:rFonts w:ascii="Calibri Light" w:hAnsi="Calibri Light" w:eastAsia="Times New Roman" w:cs="Calibri Light"/>
                <w:bCs/>
                <w:sz w:val="20"/>
                <w:szCs w:val="20"/>
              </w:rPr>
            </w:pPr>
          </w:p>
        </w:tc>
        <w:tc>
          <w:tcPr>
            <w:tcW w:w="0" w:type="auto"/>
          </w:tcPr>
          <w:p w:rsidR="005E14AF" w:rsidP="00566DD3" w:rsidRDefault="005E14AF" w14:paraId="06FB452F"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40%</w:t>
            </w:r>
          </w:p>
        </w:tc>
        <w:tc>
          <w:tcPr>
            <w:tcW w:w="0" w:type="auto"/>
          </w:tcPr>
          <w:p w:rsidR="005E14AF" w:rsidP="00566DD3" w:rsidRDefault="005E14AF" w14:paraId="7099D791"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Pr="009E5986" w:rsidR="005E14AF" w:rsidP="00566DD3" w:rsidRDefault="005E14AF" w14:paraId="58EFB80E"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Le processus d’obtention de l’Edit est en cours </w:t>
            </w:r>
          </w:p>
        </w:tc>
      </w:tr>
      <w:tr w:rsidRPr="00023467" w:rsidR="005E14AF" w:rsidTr="00632291" w14:paraId="1408EA30" w14:textId="77777777">
        <w:tc>
          <w:tcPr>
            <w:tcW w:w="0" w:type="auto"/>
            <w:gridSpan w:val="7"/>
          </w:tcPr>
          <w:p w:rsidRPr="009E5986" w:rsidR="005E14AF" w:rsidP="00566DD3" w:rsidRDefault="005E14AF" w14:paraId="4173D6EC"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eastAsiaTheme="minorEastAsia" w:cstheme="majorHAnsi"/>
                <w:bCs/>
                <w:color w:val="000000" w:themeColor="text1"/>
                <w:sz w:val="20"/>
                <w:szCs w:val="20"/>
                <w:lang w:val="fr-FR"/>
              </w:rPr>
              <w:t xml:space="preserve">Axe   Lois </w:t>
            </w:r>
            <w:r w:rsidRPr="00CD1840">
              <w:rPr>
                <w:rFonts w:asciiTheme="majorHAnsi" w:hAnsiTheme="majorHAnsi" w:eastAsiaTheme="minorEastAsia" w:cstheme="majorHAnsi"/>
                <w:bCs/>
                <w:color w:val="000000" w:themeColor="text1"/>
                <w:sz w:val="20"/>
                <w:szCs w:val="20"/>
                <w:lang w:val="fr-FR"/>
              </w:rPr>
              <w:t>et lutte contre les discriminations</w:t>
            </w:r>
          </w:p>
        </w:tc>
      </w:tr>
      <w:tr w:rsidRPr="00023467" w:rsidR="005E14AF" w:rsidTr="00632291" w14:paraId="407762EF" w14:textId="77777777">
        <w:tc>
          <w:tcPr>
            <w:tcW w:w="0" w:type="auto"/>
            <w:vMerge w:val="restart"/>
          </w:tcPr>
          <w:p w:rsidRPr="00023467" w:rsidR="005E14AF" w:rsidP="00566DD3" w:rsidRDefault="005E14AF" w14:paraId="350CEDBC" w14:textId="77777777">
            <w:pPr>
              <w:spacing w:line="240" w:lineRule="auto"/>
              <w:ind w:left="0" w:firstLine="0"/>
              <w:rPr>
                <w:rFonts w:asciiTheme="minorHAnsi" w:hAnsiTheme="minorHAnsi" w:cstheme="minorHAnsi"/>
                <w:color w:val="000000" w:themeColor="text1"/>
                <w:sz w:val="16"/>
                <w:szCs w:val="16"/>
                <w:lang w:val="fr-FR"/>
              </w:rPr>
            </w:pPr>
            <w:r>
              <w:rPr>
                <w:rFonts w:asciiTheme="majorHAnsi" w:hAnsiTheme="majorHAnsi" w:cstheme="majorHAnsi"/>
                <w:color w:val="000000" w:themeColor="text1"/>
                <w:sz w:val="20"/>
                <w:szCs w:val="20"/>
                <w:lang w:val="fr-FR"/>
              </w:rPr>
              <w:t>Suivi de la Loi</w:t>
            </w:r>
          </w:p>
        </w:tc>
        <w:tc>
          <w:tcPr>
            <w:tcW w:w="0" w:type="auto"/>
          </w:tcPr>
          <w:p w:rsidRPr="00023467" w:rsidR="005E14AF" w:rsidP="00566DD3" w:rsidRDefault="005E14AF" w14:paraId="4C0904E9" w14:textId="77777777">
            <w:pPr>
              <w:spacing w:line="240" w:lineRule="auto"/>
              <w:ind w:left="0" w:firstLine="0"/>
              <w:rPr>
                <w:rFonts w:asciiTheme="minorHAnsi" w:hAnsiTheme="minorHAnsi" w:cstheme="minorHAnsi"/>
                <w:color w:val="000000" w:themeColor="text1"/>
                <w:sz w:val="16"/>
                <w:szCs w:val="16"/>
                <w:lang w:val="fr-FR"/>
              </w:rPr>
            </w:pPr>
            <w:r w:rsidRPr="00825DD7">
              <w:rPr>
                <w:rFonts w:asciiTheme="majorHAnsi" w:hAnsiTheme="majorHAnsi" w:cstheme="majorHAnsi"/>
                <w:color w:val="000000" w:themeColor="text1"/>
                <w:sz w:val="20"/>
                <w:szCs w:val="20"/>
                <w:lang w:val="fr-FR"/>
              </w:rPr>
              <w:t xml:space="preserve">Dépôt de la proposition « Loi organique portant sur les principes fondamentaux relatifs </w:t>
            </w:r>
            <w:r w:rsidRPr="00825DD7">
              <w:rPr>
                <w:rFonts w:asciiTheme="majorHAnsi" w:hAnsiTheme="majorHAnsi" w:cstheme="majorHAnsi"/>
                <w:color w:val="000000" w:themeColor="text1"/>
                <w:sz w:val="20"/>
                <w:szCs w:val="20"/>
                <w:lang w:val="fr-FR"/>
              </w:rPr>
              <w:lastRenderedPageBreak/>
              <w:t>à la protection et promotion des droits des peuples autochtones pygmées » à l’Assemblée Nationale.</w:t>
            </w:r>
          </w:p>
        </w:tc>
        <w:tc>
          <w:tcPr>
            <w:tcW w:w="0" w:type="auto"/>
            <w:vMerge w:val="restart"/>
          </w:tcPr>
          <w:p w:rsidRPr="00023467" w:rsidR="005E14AF" w:rsidP="00566DD3" w:rsidRDefault="005E14AF" w14:paraId="110E40A7" w14:textId="77777777">
            <w:pPr>
              <w:spacing w:line="240" w:lineRule="auto"/>
              <w:ind w:left="0" w:firstLine="0"/>
              <w:rPr>
                <w:rFonts w:asciiTheme="minorHAnsi" w:hAnsiTheme="minorHAnsi" w:cstheme="minorHAnsi"/>
                <w:color w:val="000000" w:themeColor="text1"/>
                <w:sz w:val="16"/>
                <w:szCs w:val="16"/>
                <w:lang w:val="fr-FR"/>
              </w:rPr>
            </w:pPr>
            <w:r w:rsidRPr="00825DD7">
              <w:rPr>
                <w:rFonts w:asciiTheme="majorHAnsi" w:hAnsiTheme="majorHAnsi" w:cstheme="majorHAnsi"/>
                <w:color w:val="000000" w:themeColor="text1"/>
                <w:sz w:val="20"/>
                <w:szCs w:val="20"/>
                <w:lang w:val="fr-FR"/>
              </w:rPr>
              <w:lastRenderedPageBreak/>
              <w:t>Adoption et promulgation de la loi portant sur la protection et promotion des PA</w:t>
            </w:r>
            <w:r w:rsidDel="00CE0D4B">
              <w:rPr>
                <w:rFonts w:asciiTheme="majorHAnsi" w:hAnsiTheme="majorHAnsi" w:cstheme="majorHAnsi"/>
                <w:color w:val="000000" w:themeColor="text1"/>
                <w:sz w:val="20"/>
                <w:szCs w:val="20"/>
                <w:lang w:val="fr-FR"/>
              </w:rPr>
              <w:t xml:space="preserve"> </w:t>
            </w:r>
          </w:p>
        </w:tc>
        <w:tc>
          <w:tcPr>
            <w:tcW w:w="0" w:type="auto"/>
          </w:tcPr>
          <w:p w:rsidRPr="000B0B81" w:rsidR="005E14AF" w:rsidP="00A43F17" w:rsidRDefault="005E14AF" w14:paraId="6AD3109F" w14:textId="77777777">
            <w:pPr>
              <w:pStyle w:val="Sansinterligne1"/>
              <w:numPr>
                <w:ilvl w:val="0"/>
                <w:numId w:val="27"/>
              </w:numPr>
              <w:tabs>
                <w:tab w:val="left" w:pos="4120"/>
              </w:tabs>
              <w:spacing w:line="312" w:lineRule="auto"/>
              <w:jc w:val="both"/>
              <w:rPr>
                <w:rFonts w:asciiTheme="majorHAnsi" w:hAnsiTheme="majorHAnsi" w:cstheme="majorHAnsi"/>
                <w:bCs/>
                <w:color w:val="000000" w:themeColor="text1"/>
                <w:sz w:val="20"/>
                <w:szCs w:val="20"/>
                <w:lang w:val="fr-FR"/>
              </w:rPr>
            </w:pPr>
            <w:r>
              <w:rPr>
                <w:rFonts w:eastAsia="Calibri" w:asciiTheme="majorHAnsi" w:hAnsiTheme="majorHAnsi" w:cstheme="majorHAnsi"/>
                <w:bCs/>
                <w:color w:val="000000" w:themeColor="text1"/>
                <w:sz w:val="20"/>
                <w:szCs w:val="20"/>
                <w:lang w:val="fr-CD" w:eastAsia="fr-CD"/>
              </w:rPr>
              <w:t>Adoption de l</w:t>
            </w:r>
            <w:r w:rsidRPr="00D36C54">
              <w:rPr>
                <w:rFonts w:eastAsia="Calibri" w:asciiTheme="majorHAnsi" w:hAnsiTheme="majorHAnsi" w:cstheme="majorHAnsi"/>
                <w:bCs/>
                <w:color w:val="000000" w:themeColor="text1"/>
                <w:sz w:val="20"/>
                <w:szCs w:val="20"/>
                <w:lang w:val="fr-CD" w:eastAsia="fr-CD"/>
              </w:rPr>
              <w:t xml:space="preserve">a </w:t>
            </w:r>
            <w:r>
              <w:rPr>
                <w:rFonts w:eastAsia="Calibri" w:asciiTheme="majorHAnsi" w:hAnsiTheme="majorHAnsi" w:cstheme="majorHAnsi"/>
                <w:bCs/>
                <w:color w:val="000000" w:themeColor="text1"/>
                <w:sz w:val="20"/>
                <w:szCs w:val="20"/>
                <w:lang w:val="fr-CD" w:eastAsia="fr-CD"/>
              </w:rPr>
              <w:t>L</w:t>
            </w:r>
            <w:r w:rsidRPr="00D36C54">
              <w:rPr>
                <w:rFonts w:eastAsia="Calibri" w:asciiTheme="majorHAnsi" w:hAnsiTheme="majorHAnsi" w:cstheme="majorHAnsi"/>
                <w:bCs/>
                <w:color w:val="000000" w:themeColor="text1"/>
                <w:sz w:val="20"/>
                <w:szCs w:val="20"/>
                <w:lang w:val="fr-CD" w:eastAsia="fr-CD"/>
              </w:rPr>
              <w:t xml:space="preserve">oi portant promotion et protection des droits des peuples autochtones pygmées </w:t>
            </w:r>
            <w:r w:rsidRPr="0048331A">
              <w:rPr>
                <w:rFonts w:asciiTheme="majorHAnsi" w:hAnsiTheme="majorHAnsi" w:eastAsiaTheme="minorEastAsia" w:cstheme="majorHAnsi"/>
                <w:bCs/>
                <w:color w:val="000000" w:themeColor="text1"/>
                <w:sz w:val="20"/>
                <w:szCs w:val="20"/>
                <w:lang w:val="fr-FR"/>
              </w:rPr>
              <w:t>à l’Assemblée Nationale</w:t>
            </w:r>
            <w:r>
              <w:rPr>
                <w:rFonts w:asciiTheme="majorHAnsi" w:hAnsiTheme="majorHAnsi" w:eastAsiaTheme="minorEastAsia" w:cstheme="majorHAnsi"/>
                <w:bCs/>
                <w:color w:val="000000" w:themeColor="text1"/>
                <w:sz w:val="20"/>
                <w:szCs w:val="20"/>
                <w:lang w:val="fr-FR"/>
              </w:rPr>
              <w:t xml:space="preserve"> (</w:t>
            </w:r>
            <w:r w:rsidRPr="0048331A">
              <w:rPr>
                <w:rFonts w:asciiTheme="majorHAnsi" w:hAnsiTheme="majorHAnsi" w:eastAsiaTheme="minorEastAsia" w:cstheme="majorHAnsi"/>
                <w:b/>
                <w:bCs/>
                <w:color w:val="000000" w:themeColor="text1"/>
                <w:sz w:val="20"/>
                <w:szCs w:val="20"/>
                <w:lang w:val="fr-FR"/>
              </w:rPr>
              <w:t>le 07 avril 2021</w:t>
            </w:r>
            <w:r>
              <w:rPr>
                <w:rFonts w:asciiTheme="majorHAnsi" w:hAnsiTheme="majorHAnsi" w:eastAsiaTheme="minorEastAsia" w:cstheme="majorHAnsi"/>
                <w:b/>
                <w:bCs/>
                <w:color w:val="000000" w:themeColor="text1"/>
                <w:sz w:val="20"/>
                <w:szCs w:val="20"/>
                <w:lang w:val="fr-FR"/>
              </w:rPr>
              <w:t>) ;</w:t>
            </w:r>
          </w:p>
        </w:tc>
        <w:tc>
          <w:tcPr>
            <w:tcW w:w="0" w:type="auto"/>
          </w:tcPr>
          <w:p w:rsidRPr="00905BA6" w:rsidR="005E14AF" w:rsidP="00566DD3" w:rsidRDefault="005E14AF" w14:paraId="3E318851"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100%</w:t>
            </w:r>
          </w:p>
        </w:tc>
        <w:tc>
          <w:tcPr>
            <w:tcW w:w="0" w:type="auto"/>
          </w:tcPr>
          <w:p w:rsidRPr="00905BA6" w:rsidR="005E14AF" w:rsidP="00566DD3" w:rsidRDefault="005E14AF" w14:paraId="0D475C47"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Accusé de réception de la Loi</w:t>
            </w:r>
            <w:r w:rsidRPr="00905BA6" w:rsidDel="00CE0D4B">
              <w:rPr>
                <w:rFonts w:asciiTheme="majorHAnsi" w:hAnsiTheme="majorHAnsi" w:cstheme="majorHAnsi"/>
                <w:color w:val="000000" w:themeColor="text1"/>
                <w:sz w:val="20"/>
                <w:szCs w:val="20"/>
                <w:lang w:val="fr-FR"/>
              </w:rPr>
              <w:t xml:space="preserve"> </w:t>
            </w:r>
            <w:r>
              <w:rPr>
                <w:rFonts w:asciiTheme="majorHAnsi" w:hAnsiTheme="majorHAnsi" w:cstheme="majorHAnsi"/>
                <w:color w:val="000000" w:themeColor="text1"/>
                <w:sz w:val="20"/>
                <w:szCs w:val="20"/>
                <w:lang w:val="fr-FR"/>
              </w:rPr>
              <w:t xml:space="preserve">à l’Assemblée Nationale </w:t>
            </w:r>
          </w:p>
        </w:tc>
        <w:tc>
          <w:tcPr>
            <w:tcW w:w="0" w:type="auto"/>
          </w:tcPr>
          <w:p w:rsidR="005E14AF" w:rsidP="00566DD3" w:rsidRDefault="005E14AF" w14:paraId="05ABC2E6"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Suivi de l’analyse de la Loi auprès de l’Assemblée Nationale</w:t>
            </w:r>
            <w:r w:rsidDel="009E5986">
              <w:rPr>
                <w:rFonts w:asciiTheme="majorHAnsi" w:hAnsiTheme="majorHAnsi" w:cstheme="majorHAnsi"/>
                <w:color w:val="000000" w:themeColor="text1"/>
                <w:sz w:val="20"/>
                <w:szCs w:val="20"/>
                <w:lang w:val="fr-FR"/>
              </w:rPr>
              <w:t xml:space="preserve"> </w:t>
            </w:r>
          </w:p>
          <w:p w:rsidR="005E14AF" w:rsidP="00566DD3" w:rsidRDefault="005E14AF" w14:paraId="2960A063"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lastRenderedPageBreak/>
              <w:t xml:space="preserve">Soumission pour amendement de la Loi PA au niveau de la commission socio </w:t>
            </w:r>
            <w:r>
              <w:rPr>
                <w:rFonts w:asciiTheme="majorHAnsi" w:hAnsiTheme="majorHAnsi" w:cstheme="majorHAnsi"/>
                <w:color w:val="000000" w:themeColor="text1"/>
                <w:sz w:val="20"/>
                <w:szCs w:val="20"/>
                <w:lang w:val="fr-FR"/>
              </w:rPr>
              <w:t>-</w:t>
            </w:r>
            <w:r w:rsidRPr="00825DD7">
              <w:rPr>
                <w:rFonts w:asciiTheme="majorHAnsi" w:hAnsiTheme="majorHAnsi" w:cstheme="majorHAnsi"/>
                <w:color w:val="000000" w:themeColor="text1"/>
                <w:sz w:val="20"/>
                <w:szCs w:val="20"/>
                <w:lang w:val="fr-FR"/>
              </w:rPr>
              <w:t>culturelle de l’Assemblée Nationale</w:t>
            </w:r>
            <w:r w:rsidDel="00CE0D4B">
              <w:rPr>
                <w:rFonts w:asciiTheme="majorHAnsi" w:hAnsiTheme="majorHAnsi" w:cstheme="majorHAnsi"/>
                <w:color w:val="000000" w:themeColor="text1"/>
                <w:sz w:val="20"/>
                <w:szCs w:val="20"/>
                <w:lang w:val="fr-FR"/>
              </w:rPr>
              <w:t xml:space="preserve"> </w:t>
            </w:r>
          </w:p>
          <w:p w:rsidRPr="000B0B81" w:rsidR="005E14AF" w:rsidP="00566DD3" w:rsidRDefault="005E14AF" w14:paraId="7AF5BD98" w14:textId="77777777">
            <w:pPr>
              <w:rPr>
                <w:rFonts w:asciiTheme="majorHAnsi" w:hAnsiTheme="majorHAnsi" w:cstheme="majorHAnsi"/>
                <w:sz w:val="20"/>
                <w:szCs w:val="20"/>
                <w:lang w:val="fr-FR"/>
              </w:rPr>
            </w:pPr>
          </w:p>
        </w:tc>
      </w:tr>
      <w:tr w:rsidRPr="00023467" w:rsidR="005E14AF" w:rsidTr="00632291" w14:paraId="134DB1AA" w14:textId="77777777">
        <w:tc>
          <w:tcPr>
            <w:tcW w:w="0" w:type="auto"/>
            <w:vMerge/>
          </w:tcPr>
          <w:p w:rsidRPr="00825DD7" w:rsidR="005E14AF" w:rsidDel="00CE0D4B" w:rsidP="00566DD3" w:rsidRDefault="005E14AF" w14:paraId="3F1B4843"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005E14AF" w:rsidDel="00CE0D4B" w:rsidP="00566DD3" w:rsidRDefault="00E04DAA" w14:paraId="14AFF93A" w14:textId="6F0FC76E">
            <w:pPr>
              <w:spacing w:line="240" w:lineRule="auto"/>
              <w:ind w:left="0" w:firstLine="0"/>
              <w:rPr>
                <w:rFonts w:asciiTheme="majorHAnsi" w:hAnsiTheme="majorHAnsi" w:cstheme="majorHAnsi"/>
                <w:color w:val="000000" w:themeColor="text1"/>
                <w:sz w:val="20"/>
                <w:szCs w:val="20"/>
                <w:lang w:val="fr-FR"/>
              </w:rPr>
            </w:pPr>
            <w:r w:rsidRPr="005D5C1B">
              <w:rPr>
                <w:rFonts w:asciiTheme="majorHAnsi" w:hAnsiTheme="majorHAnsi" w:cstheme="majorHAnsi"/>
                <w:color w:val="000000" w:themeColor="text1"/>
                <w:sz w:val="20"/>
                <w:szCs w:val="20"/>
                <w:lang w:val="fr-FR"/>
              </w:rPr>
              <w:t>Suivi</w:t>
            </w:r>
            <w:r w:rsidRPr="005D5C1B" w:rsidR="005E14AF">
              <w:rPr>
                <w:rFonts w:asciiTheme="majorHAnsi" w:hAnsiTheme="majorHAnsi" w:cstheme="majorHAnsi"/>
                <w:color w:val="000000" w:themeColor="text1"/>
                <w:sz w:val="20"/>
                <w:szCs w:val="20"/>
                <w:lang w:val="fr-FR"/>
              </w:rPr>
              <w:t xml:space="preserve"> de la Loi PA auprès du</w:t>
            </w:r>
            <w:r w:rsidR="005E14AF">
              <w:rPr>
                <w:rFonts w:asciiTheme="majorHAnsi" w:hAnsiTheme="majorHAnsi" w:cstheme="majorHAnsi"/>
                <w:color w:val="000000" w:themeColor="text1"/>
                <w:sz w:val="20"/>
                <w:szCs w:val="20"/>
                <w:lang w:val="fr-FR"/>
              </w:rPr>
              <w:t xml:space="preserve"> Sénat </w:t>
            </w:r>
            <w:r w:rsidRPr="005D5C1B" w:rsidR="005E14AF">
              <w:rPr>
                <w:rFonts w:asciiTheme="majorHAnsi" w:hAnsiTheme="majorHAnsi" w:cstheme="majorHAnsi"/>
                <w:color w:val="000000" w:themeColor="text1"/>
                <w:sz w:val="20"/>
                <w:szCs w:val="20"/>
                <w:lang w:val="fr-FR"/>
              </w:rPr>
              <w:t>et autres institutions politiques et partenaires engagés dans la défense des droits des personnes marginalisées</w:t>
            </w:r>
          </w:p>
        </w:tc>
        <w:tc>
          <w:tcPr>
            <w:tcW w:w="0" w:type="auto"/>
            <w:vMerge/>
          </w:tcPr>
          <w:p w:rsidRPr="00825DD7" w:rsidR="005E14AF" w:rsidDel="00CE0D4B" w:rsidP="00566DD3" w:rsidRDefault="005E14AF" w14:paraId="3DF8D31A"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Pr="000B0B81" w:rsidR="005E14AF" w:rsidDel="00CE0D4B" w:rsidP="00A43F17" w:rsidRDefault="005E14AF" w14:paraId="0DC76CA8" w14:textId="77777777">
            <w:pPr>
              <w:pStyle w:val="Sansinterligne1"/>
              <w:numPr>
                <w:ilvl w:val="0"/>
                <w:numId w:val="27"/>
              </w:numPr>
              <w:tabs>
                <w:tab w:val="left" w:pos="4120"/>
              </w:tabs>
              <w:spacing w:line="312" w:lineRule="auto"/>
              <w:rPr>
                <w:rFonts w:asciiTheme="majorHAnsi" w:hAnsiTheme="majorHAnsi" w:cstheme="majorHAnsi"/>
                <w:bCs/>
                <w:color w:val="000000" w:themeColor="text1"/>
                <w:sz w:val="20"/>
                <w:szCs w:val="20"/>
                <w:lang w:val="fr-FR"/>
              </w:rPr>
            </w:pPr>
            <w:r>
              <w:rPr>
                <w:rFonts w:asciiTheme="majorHAnsi" w:hAnsiTheme="majorHAnsi" w:eastAsiaTheme="minorEastAsia" w:cstheme="majorHAnsi"/>
                <w:bCs/>
                <w:color w:val="000000" w:themeColor="text1"/>
                <w:sz w:val="20"/>
                <w:szCs w:val="20"/>
                <w:lang w:val="fr-CD"/>
              </w:rPr>
              <w:t xml:space="preserve">Réception de la Loi </w:t>
            </w:r>
            <w:r w:rsidRPr="0048331A">
              <w:rPr>
                <w:rFonts w:asciiTheme="majorHAnsi" w:hAnsiTheme="majorHAnsi" w:eastAsiaTheme="minorEastAsia" w:cstheme="majorHAnsi"/>
                <w:bCs/>
                <w:color w:val="000000" w:themeColor="text1"/>
                <w:sz w:val="20"/>
                <w:szCs w:val="20"/>
                <w:lang w:val="fr-FR"/>
              </w:rPr>
              <w:t xml:space="preserve">au niveau du Sénat </w:t>
            </w:r>
            <w:r>
              <w:rPr>
                <w:rFonts w:asciiTheme="majorHAnsi" w:hAnsiTheme="majorHAnsi" w:eastAsiaTheme="minorEastAsia" w:cstheme="majorHAnsi"/>
                <w:bCs/>
                <w:color w:val="000000" w:themeColor="text1"/>
                <w:sz w:val="20"/>
                <w:szCs w:val="20"/>
                <w:lang w:val="fr-FR"/>
              </w:rPr>
              <w:t>(</w:t>
            </w:r>
            <w:r w:rsidRPr="0048331A">
              <w:rPr>
                <w:rFonts w:asciiTheme="majorHAnsi" w:hAnsiTheme="majorHAnsi" w:eastAsiaTheme="minorEastAsia" w:cstheme="majorHAnsi"/>
                <w:b/>
                <w:bCs/>
                <w:color w:val="000000" w:themeColor="text1"/>
                <w:sz w:val="20"/>
                <w:szCs w:val="20"/>
                <w:lang w:val="fr-FR"/>
              </w:rPr>
              <w:t>le 04 juin 2021</w:t>
            </w:r>
            <w:r>
              <w:rPr>
                <w:rFonts w:asciiTheme="majorHAnsi" w:hAnsiTheme="majorHAnsi" w:eastAsiaTheme="minorEastAsia" w:cstheme="majorHAnsi"/>
                <w:b/>
                <w:bCs/>
                <w:color w:val="000000" w:themeColor="text1"/>
                <w:sz w:val="20"/>
                <w:szCs w:val="20"/>
                <w:lang w:val="fr-FR"/>
              </w:rPr>
              <w:t>)</w:t>
            </w:r>
            <w:r w:rsidRPr="0048331A">
              <w:rPr>
                <w:rFonts w:asciiTheme="majorHAnsi" w:hAnsiTheme="majorHAnsi" w:eastAsiaTheme="minorEastAsia" w:cstheme="majorHAnsi"/>
                <w:b/>
                <w:bCs/>
                <w:color w:val="000000" w:themeColor="text1"/>
                <w:sz w:val="20"/>
                <w:szCs w:val="20"/>
                <w:lang w:val="fr-FR"/>
              </w:rPr>
              <w:t xml:space="preserve"> </w:t>
            </w:r>
          </w:p>
        </w:tc>
        <w:tc>
          <w:tcPr>
            <w:tcW w:w="0" w:type="auto"/>
          </w:tcPr>
          <w:p w:rsidR="005E14AF" w:rsidDel="00CE0D4B" w:rsidP="00566DD3" w:rsidRDefault="005E14AF" w14:paraId="36A02533"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100%</w:t>
            </w:r>
          </w:p>
        </w:tc>
        <w:tc>
          <w:tcPr>
            <w:tcW w:w="0" w:type="auto"/>
          </w:tcPr>
          <w:p w:rsidRPr="00905BA6" w:rsidR="005E14AF" w:rsidDel="00CE0D4B" w:rsidP="00566DD3" w:rsidRDefault="005E14AF" w14:paraId="38BFE9E6"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Accusé de réception de la Loi</w:t>
            </w:r>
            <w:r>
              <w:rPr>
                <w:rFonts w:asciiTheme="majorHAnsi" w:hAnsiTheme="majorHAnsi" w:cstheme="majorHAnsi"/>
                <w:color w:val="000000" w:themeColor="text1"/>
                <w:sz w:val="20"/>
                <w:szCs w:val="20"/>
                <w:lang w:val="fr-FR"/>
              </w:rPr>
              <w:t xml:space="preserve"> au Sénat</w:t>
            </w:r>
          </w:p>
        </w:tc>
        <w:tc>
          <w:tcPr>
            <w:tcW w:w="0" w:type="auto"/>
          </w:tcPr>
          <w:p w:rsidR="005E14AF" w:rsidDel="009E5986" w:rsidP="00566DD3" w:rsidRDefault="005E14AF" w14:paraId="357CE443"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eastAsiaTheme="minorEastAsia" w:cstheme="majorHAnsi"/>
                <w:bCs/>
                <w:color w:val="000000" w:themeColor="text1"/>
                <w:sz w:val="20"/>
                <w:szCs w:val="20"/>
              </w:rPr>
              <w:t>Transmission</w:t>
            </w:r>
            <w:r w:rsidRPr="0048331A">
              <w:rPr>
                <w:rFonts w:asciiTheme="majorHAnsi" w:hAnsiTheme="majorHAnsi" w:eastAsiaTheme="minorEastAsia" w:cstheme="majorHAnsi"/>
                <w:bCs/>
                <w:color w:val="000000" w:themeColor="text1"/>
                <w:sz w:val="20"/>
                <w:szCs w:val="20"/>
                <w:lang w:val="fr-FR"/>
              </w:rPr>
              <w:t xml:space="preserve"> </w:t>
            </w:r>
            <w:r>
              <w:rPr>
                <w:rFonts w:asciiTheme="majorHAnsi" w:hAnsiTheme="majorHAnsi" w:eastAsiaTheme="minorEastAsia" w:cstheme="majorHAnsi"/>
                <w:bCs/>
                <w:color w:val="000000" w:themeColor="text1"/>
                <w:sz w:val="20"/>
                <w:szCs w:val="20"/>
                <w:lang w:val="fr-FR"/>
              </w:rPr>
              <w:t xml:space="preserve">de la Loi </w:t>
            </w:r>
            <w:r w:rsidRPr="0048331A">
              <w:rPr>
                <w:rFonts w:asciiTheme="majorHAnsi" w:hAnsiTheme="majorHAnsi" w:eastAsiaTheme="minorEastAsia" w:cstheme="majorHAnsi"/>
                <w:bCs/>
                <w:color w:val="000000" w:themeColor="text1"/>
                <w:sz w:val="20"/>
                <w:szCs w:val="20"/>
                <w:lang w:val="fr-FR"/>
              </w:rPr>
              <w:t>à la commission culturelle au niveau du Sénat</w:t>
            </w:r>
          </w:p>
        </w:tc>
      </w:tr>
      <w:tr w:rsidRPr="00023467" w:rsidR="005E14AF" w:rsidTr="00632291" w14:paraId="35382281" w14:textId="77777777">
        <w:tc>
          <w:tcPr>
            <w:tcW w:w="0" w:type="auto"/>
            <w:gridSpan w:val="7"/>
            <w:shd w:val="clear" w:color="auto" w:fill="FFF2CC" w:themeFill="accent4" w:themeFillTint="33"/>
          </w:tcPr>
          <w:p w:rsidRPr="000B0B81" w:rsidR="005E14AF" w:rsidP="00566DD3" w:rsidRDefault="005E14AF" w14:paraId="26A579A3" w14:textId="77777777">
            <w:pPr>
              <w:pStyle w:val="Sansinterligne1"/>
              <w:tabs>
                <w:tab w:val="left" w:pos="4120"/>
              </w:tabs>
              <w:spacing w:line="312" w:lineRule="auto"/>
              <w:jc w:val="both"/>
              <w:rPr>
                <w:rFonts w:asciiTheme="majorHAnsi" w:hAnsiTheme="majorHAnsi" w:cstheme="majorHAnsi"/>
                <w:b/>
                <w:bCs/>
                <w:color w:val="000000" w:themeColor="text1"/>
                <w:sz w:val="20"/>
                <w:szCs w:val="20"/>
                <w:lang w:val="fr-CD"/>
              </w:rPr>
            </w:pPr>
            <w:r w:rsidRPr="00C82CF1">
              <w:rPr>
                <w:rFonts w:eastAsia="Calibri" w:asciiTheme="majorHAnsi" w:hAnsiTheme="majorHAnsi" w:cstheme="majorHAnsi"/>
                <w:b/>
                <w:bCs/>
                <w:color w:val="000000" w:themeColor="text1"/>
                <w:sz w:val="20"/>
                <w:szCs w:val="20"/>
                <w:lang w:val="fr-CD" w:eastAsia="fr-CD"/>
              </w:rPr>
              <w:t>Axe 3 – Participation au programme REDD+ </w:t>
            </w:r>
          </w:p>
        </w:tc>
      </w:tr>
      <w:tr w:rsidRPr="00023467" w:rsidR="005E14AF" w:rsidTr="00632291" w14:paraId="7834403E" w14:textId="77777777">
        <w:tc>
          <w:tcPr>
            <w:tcW w:w="0" w:type="auto"/>
          </w:tcPr>
          <w:p w:rsidRPr="00825DD7" w:rsidR="005E14AF" w:rsidP="00566DD3" w:rsidRDefault="005E14AF" w14:paraId="459082DC"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005E14AF" w:rsidP="00566DD3" w:rsidRDefault="005E14AF" w14:paraId="53F8FD26"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Pr="00825DD7" w:rsidR="005E14AF" w:rsidP="00566DD3" w:rsidRDefault="005E14AF" w14:paraId="121482BC"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Plan</w:t>
            </w:r>
            <w:r w:rsidRPr="009D4A75">
              <w:rPr>
                <w:rFonts w:asciiTheme="majorHAnsi" w:hAnsiTheme="majorHAnsi" w:cstheme="majorHAnsi"/>
                <w:color w:val="000000" w:themeColor="text1"/>
                <w:sz w:val="20"/>
                <w:szCs w:val="20"/>
                <w:lang w:val="fr-FR"/>
              </w:rPr>
              <w:t xml:space="preserve"> de Gestion Environnementale et Sociale</w:t>
            </w:r>
            <w:r>
              <w:rPr>
                <w:rFonts w:asciiTheme="majorHAnsi" w:hAnsiTheme="majorHAnsi" w:cstheme="majorHAnsi"/>
                <w:color w:val="000000" w:themeColor="text1"/>
                <w:sz w:val="20"/>
                <w:szCs w:val="20"/>
                <w:lang w:val="fr-FR"/>
              </w:rPr>
              <w:t xml:space="preserve"> disponible</w:t>
            </w:r>
          </w:p>
        </w:tc>
        <w:tc>
          <w:tcPr>
            <w:tcW w:w="0" w:type="auto"/>
          </w:tcPr>
          <w:p w:rsidRPr="000B0B81" w:rsidR="005E14AF" w:rsidP="00A43F17" w:rsidRDefault="005E14AF" w14:paraId="37E8174D" w14:textId="77777777">
            <w:pPr>
              <w:pStyle w:val="Sansinterligne1"/>
              <w:numPr>
                <w:ilvl w:val="0"/>
                <w:numId w:val="27"/>
              </w:numPr>
              <w:tabs>
                <w:tab w:val="left" w:pos="4120"/>
              </w:tabs>
              <w:spacing w:line="312" w:lineRule="auto"/>
              <w:jc w:val="both"/>
              <w:rPr>
                <w:rFonts w:asciiTheme="majorHAnsi" w:hAnsiTheme="majorHAnsi" w:eastAsiaTheme="minorEastAsia" w:cstheme="majorHAnsi"/>
                <w:bCs/>
                <w:color w:val="000000" w:themeColor="text1"/>
                <w:sz w:val="20"/>
                <w:szCs w:val="20"/>
                <w:lang w:val="fr-CD"/>
              </w:rPr>
            </w:pPr>
            <w:r w:rsidRPr="000B0B81">
              <w:rPr>
                <w:rFonts w:eastAsia="Calibri" w:asciiTheme="majorHAnsi" w:hAnsiTheme="majorHAnsi" w:cstheme="majorHAnsi"/>
                <w:color w:val="000000" w:themeColor="text1"/>
                <w:sz w:val="20"/>
                <w:szCs w:val="20"/>
                <w:lang w:val="fr-FR" w:eastAsia="fr-CD"/>
              </w:rPr>
              <w:t>Un Plan de Gestion Environnementale et Sociale Simplifié des microprojets du bassin de Maï-Ndombe validé par la Banque Mondiale ;</w:t>
            </w:r>
            <w:r>
              <w:rPr>
                <w:rFonts w:asciiTheme="majorHAnsi" w:hAnsiTheme="majorHAnsi" w:eastAsiaTheme="minorEastAsia" w:cstheme="majorHAnsi"/>
                <w:bCs/>
                <w:color w:val="000000" w:themeColor="text1"/>
                <w:sz w:val="20"/>
                <w:szCs w:val="20"/>
                <w:lang w:val="fr-CD"/>
              </w:rPr>
              <w:t xml:space="preserve">             </w:t>
            </w:r>
          </w:p>
        </w:tc>
        <w:tc>
          <w:tcPr>
            <w:tcW w:w="0" w:type="auto"/>
          </w:tcPr>
          <w:p w:rsidR="005E14AF" w:rsidP="00566DD3" w:rsidRDefault="005E14AF" w14:paraId="5DD2B6DE"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100%</w:t>
            </w:r>
          </w:p>
        </w:tc>
        <w:tc>
          <w:tcPr>
            <w:tcW w:w="0" w:type="auto"/>
          </w:tcPr>
          <w:p w:rsidRPr="00905BA6" w:rsidR="005E14AF" w:rsidP="00566DD3" w:rsidRDefault="005E14AF" w14:paraId="77BE50F1"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005E14AF" w:rsidP="00566DD3" w:rsidRDefault="005E14AF" w14:paraId="5B3415C6" w14:textId="77777777">
            <w:pPr>
              <w:spacing w:line="240" w:lineRule="auto"/>
              <w:ind w:left="0" w:firstLine="0"/>
              <w:rPr>
                <w:rFonts w:asciiTheme="majorHAnsi" w:hAnsiTheme="majorHAnsi" w:cstheme="majorHAnsi"/>
                <w:color w:val="000000" w:themeColor="text1"/>
                <w:sz w:val="20"/>
                <w:szCs w:val="20"/>
                <w:lang w:val="fr-FR"/>
              </w:rPr>
            </w:pPr>
          </w:p>
        </w:tc>
      </w:tr>
      <w:tr w:rsidRPr="00023467" w:rsidR="005E14AF" w:rsidTr="00632291" w14:paraId="1BCC15EC" w14:textId="77777777">
        <w:tc>
          <w:tcPr>
            <w:tcW w:w="0" w:type="auto"/>
            <w:gridSpan w:val="7"/>
            <w:shd w:val="clear" w:color="auto" w:fill="FFF2CC" w:themeFill="accent4" w:themeFillTint="33"/>
          </w:tcPr>
          <w:p w:rsidRPr="000B0B81" w:rsidR="005E14AF" w:rsidP="00566DD3" w:rsidRDefault="005E14AF" w14:paraId="7F3B2A20" w14:textId="77777777">
            <w:pPr>
              <w:pStyle w:val="Sansinterligne1"/>
              <w:tabs>
                <w:tab w:val="left" w:pos="4120"/>
              </w:tabs>
              <w:spacing w:line="312" w:lineRule="auto"/>
              <w:jc w:val="both"/>
              <w:rPr>
                <w:rFonts w:asciiTheme="majorHAnsi" w:hAnsiTheme="majorHAnsi" w:cstheme="majorHAnsi"/>
                <w:b/>
                <w:bCs/>
                <w:color w:val="000000" w:themeColor="text1"/>
                <w:sz w:val="20"/>
                <w:szCs w:val="20"/>
                <w:lang w:val="fr-CD"/>
              </w:rPr>
            </w:pPr>
            <w:r w:rsidRPr="000B0B81">
              <w:rPr>
                <w:rFonts w:eastAsia="Calibri" w:asciiTheme="majorHAnsi" w:hAnsiTheme="majorHAnsi" w:cstheme="majorHAnsi"/>
                <w:b/>
                <w:bCs/>
                <w:color w:val="000000" w:themeColor="text1"/>
                <w:sz w:val="20"/>
                <w:szCs w:val="20"/>
                <w:lang w:val="fr-CD" w:eastAsia="fr-CD"/>
              </w:rPr>
              <w:t>Axe 4 – Gouvernance territoriale</w:t>
            </w:r>
          </w:p>
        </w:tc>
      </w:tr>
      <w:tr w:rsidRPr="00023467" w:rsidR="005E14AF" w:rsidTr="00632291" w14:paraId="0AC66B97" w14:textId="77777777">
        <w:tc>
          <w:tcPr>
            <w:tcW w:w="0" w:type="auto"/>
          </w:tcPr>
          <w:p w:rsidRPr="00825DD7" w:rsidR="005E14AF" w:rsidP="00566DD3" w:rsidRDefault="005E14AF" w14:paraId="7F71C1CB"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2. Organisation de la réunion du Comité de Pilotage National (CPN)</w:t>
            </w:r>
          </w:p>
        </w:tc>
        <w:tc>
          <w:tcPr>
            <w:tcW w:w="0" w:type="auto"/>
          </w:tcPr>
          <w:p w:rsidR="005E14AF" w:rsidP="00566DD3" w:rsidRDefault="005E14AF" w14:paraId="4A247864"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Tenue du comité de pilotage du 24 au 26 juin 2021 à Kinshasa</w:t>
            </w:r>
          </w:p>
        </w:tc>
        <w:tc>
          <w:tcPr>
            <w:tcW w:w="0" w:type="auto"/>
          </w:tcPr>
          <w:p w:rsidRPr="00825DD7" w:rsidR="005E14AF" w:rsidP="00566DD3" w:rsidRDefault="005E14AF" w14:paraId="742B60AD"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2 sessions du CPN</w:t>
            </w:r>
          </w:p>
        </w:tc>
        <w:tc>
          <w:tcPr>
            <w:tcW w:w="0" w:type="auto"/>
          </w:tcPr>
          <w:p w:rsidR="005E14AF" w:rsidP="00566DD3" w:rsidRDefault="005E14AF" w14:paraId="3F28D092"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Une session du CPN organisée </w:t>
            </w:r>
          </w:p>
        </w:tc>
        <w:tc>
          <w:tcPr>
            <w:tcW w:w="0" w:type="auto"/>
          </w:tcPr>
          <w:p w:rsidR="005E14AF" w:rsidP="00566DD3" w:rsidRDefault="005E14AF" w14:paraId="1BD65778"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50%</w:t>
            </w:r>
          </w:p>
        </w:tc>
        <w:tc>
          <w:tcPr>
            <w:tcW w:w="0" w:type="auto"/>
          </w:tcPr>
          <w:p w:rsidRPr="00905BA6" w:rsidR="005E14AF" w:rsidP="00566DD3" w:rsidRDefault="005E14AF" w14:paraId="08E655B0" w14:textId="77777777">
            <w:pPr>
              <w:spacing w:line="240" w:lineRule="auto"/>
              <w:ind w:left="0" w:firstLine="0"/>
              <w:rPr>
                <w:rFonts w:asciiTheme="majorHAnsi" w:hAnsiTheme="majorHAnsi" w:cstheme="majorHAnsi"/>
                <w:color w:val="000000" w:themeColor="text1"/>
                <w:sz w:val="20"/>
                <w:szCs w:val="20"/>
                <w:lang w:val="fr-FR"/>
              </w:rPr>
            </w:pPr>
            <w:r w:rsidRPr="00905BA6">
              <w:rPr>
                <w:rFonts w:asciiTheme="majorHAnsi" w:hAnsiTheme="majorHAnsi" w:cstheme="majorHAnsi"/>
                <w:color w:val="000000" w:themeColor="text1"/>
                <w:sz w:val="20"/>
                <w:szCs w:val="20"/>
                <w:lang w:val="fr-FR"/>
              </w:rPr>
              <w:t>ANO de la Banque mondiale</w:t>
            </w:r>
            <w:r>
              <w:rPr>
                <w:rFonts w:asciiTheme="majorHAnsi" w:hAnsiTheme="majorHAnsi" w:cstheme="majorHAnsi"/>
                <w:color w:val="000000" w:themeColor="text1"/>
                <w:sz w:val="20"/>
                <w:szCs w:val="20"/>
                <w:lang w:val="fr-FR"/>
              </w:rPr>
              <w:t xml:space="preserve"> sur les TdR.</w:t>
            </w:r>
          </w:p>
          <w:p w:rsidRPr="00905BA6" w:rsidR="005E14AF" w:rsidP="00566DD3" w:rsidRDefault="005E14AF" w14:paraId="0771F22B" w14:textId="77777777">
            <w:pPr>
              <w:spacing w:line="240" w:lineRule="auto"/>
              <w:ind w:left="0" w:firstLine="0"/>
              <w:rPr>
                <w:rFonts w:asciiTheme="majorHAnsi" w:hAnsiTheme="majorHAnsi" w:cstheme="majorHAnsi"/>
                <w:color w:val="000000" w:themeColor="text1"/>
                <w:sz w:val="20"/>
                <w:szCs w:val="20"/>
                <w:lang w:val="fr-FR"/>
              </w:rPr>
            </w:pPr>
          </w:p>
          <w:p w:rsidRPr="00905BA6" w:rsidR="005E14AF" w:rsidP="00566DD3" w:rsidRDefault="005E14AF" w14:paraId="39641C0F" w14:textId="77777777">
            <w:pPr>
              <w:spacing w:line="240" w:lineRule="auto"/>
              <w:ind w:left="0" w:firstLine="0"/>
              <w:rPr>
                <w:rFonts w:asciiTheme="majorHAnsi" w:hAnsiTheme="majorHAnsi" w:cstheme="majorHAnsi"/>
                <w:color w:val="000000" w:themeColor="text1"/>
                <w:sz w:val="20"/>
                <w:szCs w:val="20"/>
                <w:lang w:val="fr-FR"/>
              </w:rPr>
            </w:pPr>
            <w:r w:rsidRPr="00905BA6">
              <w:rPr>
                <w:rFonts w:asciiTheme="majorHAnsi" w:hAnsiTheme="majorHAnsi" w:cstheme="majorHAnsi"/>
                <w:color w:val="000000" w:themeColor="text1"/>
                <w:sz w:val="20"/>
                <w:szCs w:val="20"/>
                <w:lang w:val="fr-FR"/>
              </w:rPr>
              <w:t>Rapport du CPN</w:t>
            </w:r>
            <w:r>
              <w:rPr>
                <w:rFonts w:asciiTheme="majorHAnsi" w:hAnsiTheme="majorHAnsi" w:cstheme="majorHAnsi"/>
                <w:color w:val="000000" w:themeColor="text1"/>
                <w:sz w:val="20"/>
                <w:szCs w:val="20"/>
                <w:lang w:val="fr-FR"/>
              </w:rPr>
              <w:t>.</w:t>
            </w:r>
          </w:p>
        </w:tc>
        <w:tc>
          <w:tcPr>
            <w:tcW w:w="0" w:type="auto"/>
          </w:tcPr>
          <w:p w:rsidR="005E14AF" w:rsidP="00566DD3" w:rsidRDefault="005E14AF" w14:paraId="50954D61" w14:textId="6AB0E134">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Il est prévu dans le PTBA de tenir 2 CPN </w:t>
            </w:r>
            <w:r w:rsidR="00C66129">
              <w:rPr>
                <w:rFonts w:asciiTheme="majorHAnsi" w:hAnsiTheme="majorHAnsi" w:cstheme="majorHAnsi"/>
                <w:color w:val="000000" w:themeColor="text1"/>
                <w:sz w:val="20"/>
                <w:szCs w:val="20"/>
                <w:lang w:val="fr-FR"/>
              </w:rPr>
              <w:t>chaque année</w:t>
            </w:r>
            <w:r>
              <w:rPr>
                <w:rFonts w:asciiTheme="majorHAnsi" w:hAnsiTheme="majorHAnsi" w:cstheme="majorHAnsi"/>
                <w:color w:val="000000" w:themeColor="text1"/>
                <w:sz w:val="20"/>
                <w:szCs w:val="20"/>
                <w:lang w:val="fr-FR"/>
              </w:rPr>
              <w:t xml:space="preserve"> </w:t>
            </w:r>
          </w:p>
        </w:tc>
      </w:tr>
      <w:tr w:rsidRPr="00023467" w:rsidR="005E14AF" w:rsidTr="00632291" w14:paraId="040C5922" w14:textId="77777777">
        <w:tc>
          <w:tcPr>
            <w:tcW w:w="0" w:type="auto"/>
          </w:tcPr>
          <w:p w:rsidRPr="00023467" w:rsidR="005E14AF" w:rsidP="00566DD3" w:rsidRDefault="005E14AF" w14:paraId="48768EEF" w14:textId="77777777">
            <w:pPr>
              <w:spacing w:line="240" w:lineRule="auto"/>
              <w:ind w:left="0" w:firstLine="0"/>
              <w:rPr>
                <w:rFonts w:asciiTheme="minorHAnsi" w:hAnsiTheme="minorHAnsi" w:cstheme="minorHAnsi"/>
                <w:color w:val="000000" w:themeColor="text1"/>
                <w:sz w:val="16"/>
                <w:szCs w:val="16"/>
                <w:lang w:val="fr-FR"/>
              </w:rPr>
            </w:pPr>
            <w:r w:rsidRPr="0014651F">
              <w:rPr>
                <w:rFonts w:asciiTheme="majorHAnsi" w:hAnsiTheme="majorHAnsi" w:cstheme="majorHAnsi"/>
                <w:color w:val="000000" w:themeColor="text1"/>
                <w:sz w:val="20"/>
                <w:szCs w:val="20"/>
                <w:lang w:val="fr-FR"/>
              </w:rPr>
              <w:t>Célébration de la JIPA</w:t>
            </w:r>
          </w:p>
        </w:tc>
        <w:tc>
          <w:tcPr>
            <w:tcW w:w="0" w:type="auto"/>
          </w:tcPr>
          <w:p w:rsidRPr="00023467" w:rsidR="005E14AF" w:rsidP="00566DD3" w:rsidRDefault="005E14AF" w14:paraId="07565054" w14:textId="77777777">
            <w:pPr>
              <w:spacing w:line="240" w:lineRule="auto"/>
              <w:ind w:left="0" w:firstLine="0"/>
              <w:rPr>
                <w:rFonts w:asciiTheme="minorHAnsi" w:hAnsiTheme="minorHAnsi" w:cstheme="minorHAnsi"/>
                <w:color w:val="000000" w:themeColor="text1"/>
                <w:sz w:val="16"/>
                <w:szCs w:val="16"/>
                <w:lang w:val="fr-FR"/>
              </w:rPr>
            </w:pPr>
          </w:p>
        </w:tc>
        <w:tc>
          <w:tcPr>
            <w:tcW w:w="0" w:type="auto"/>
          </w:tcPr>
          <w:p w:rsidRPr="00023467" w:rsidR="005E14AF" w:rsidP="00566DD3" w:rsidRDefault="005E14AF" w14:paraId="15545067" w14:textId="77777777">
            <w:pPr>
              <w:spacing w:line="240" w:lineRule="auto"/>
              <w:ind w:left="0" w:firstLine="0"/>
              <w:rPr>
                <w:rFonts w:asciiTheme="minorHAnsi" w:hAnsiTheme="minorHAnsi" w:cstheme="minorHAnsi"/>
                <w:color w:val="000000" w:themeColor="text1"/>
                <w:sz w:val="16"/>
                <w:szCs w:val="16"/>
                <w:lang w:val="fr-FR"/>
              </w:rPr>
            </w:pPr>
            <w:r w:rsidRPr="004B608C">
              <w:rPr>
                <w:rFonts w:asciiTheme="majorHAnsi" w:hAnsiTheme="majorHAnsi" w:cstheme="majorHAnsi"/>
                <w:color w:val="000000" w:themeColor="text1"/>
                <w:sz w:val="20"/>
                <w:szCs w:val="20"/>
                <w:lang w:val="fr-FR"/>
              </w:rPr>
              <w:t xml:space="preserve">Célébration de la JIPA à Kinshasa et </w:t>
            </w:r>
            <w:r w:rsidRPr="004B608C">
              <w:rPr>
                <w:rFonts w:asciiTheme="majorHAnsi" w:hAnsiTheme="majorHAnsi" w:cstheme="majorHAnsi"/>
                <w:color w:val="000000" w:themeColor="text1"/>
                <w:sz w:val="20"/>
                <w:szCs w:val="20"/>
                <w:lang w:val="fr-FR"/>
              </w:rPr>
              <w:lastRenderedPageBreak/>
              <w:t>dans les 19 territoires</w:t>
            </w:r>
          </w:p>
        </w:tc>
        <w:tc>
          <w:tcPr>
            <w:tcW w:w="0" w:type="auto"/>
          </w:tcPr>
          <w:p w:rsidRPr="004B608C" w:rsidR="005E14AF" w:rsidP="00566DD3" w:rsidRDefault="005E14AF" w14:paraId="5E9D477F" w14:textId="77777777">
            <w:pPr>
              <w:spacing w:line="240" w:lineRule="auto"/>
              <w:ind w:left="0" w:firstLine="0"/>
              <w:rPr>
                <w:rFonts w:asciiTheme="majorHAnsi" w:hAnsiTheme="majorHAnsi" w:cstheme="majorHAnsi"/>
                <w:color w:val="000000" w:themeColor="text1"/>
                <w:sz w:val="20"/>
                <w:szCs w:val="20"/>
                <w:lang w:val="fr-FR"/>
              </w:rPr>
            </w:pPr>
            <w:r w:rsidRPr="004B608C">
              <w:rPr>
                <w:rFonts w:asciiTheme="majorHAnsi" w:hAnsiTheme="majorHAnsi" w:cstheme="majorHAnsi"/>
                <w:color w:val="000000" w:themeColor="text1"/>
                <w:sz w:val="20"/>
                <w:szCs w:val="20"/>
                <w:lang w:val="fr-FR"/>
              </w:rPr>
              <w:lastRenderedPageBreak/>
              <w:t>2.033 PA et COLO ont pris part</w:t>
            </w:r>
            <w:r>
              <w:rPr>
                <w:rFonts w:asciiTheme="majorHAnsi" w:hAnsiTheme="majorHAnsi" w:cstheme="majorHAnsi"/>
                <w:color w:val="000000" w:themeColor="text1"/>
                <w:sz w:val="20"/>
                <w:szCs w:val="20"/>
                <w:lang w:val="fr-FR"/>
              </w:rPr>
              <w:t xml:space="preserve"> à cette célébration dans les 19 territoires </w:t>
            </w:r>
          </w:p>
        </w:tc>
        <w:tc>
          <w:tcPr>
            <w:tcW w:w="0" w:type="auto"/>
          </w:tcPr>
          <w:p w:rsidRPr="004B608C" w:rsidR="005E14AF" w:rsidP="00566DD3" w:rsidRDefault="005E14AF" w14:paraId="52CCC94C"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100%</w:t>
            </w:r>
          </w:p>
        </w:tc>
        <w:tc>
          <w:tcPr>
            <w:tcW w:w="0" w:type="auto"/>
          </w:tcPr>
          <w:p w:rsidRPr="004B608C" w:rsidR="005E14AF" w:rsidP="00566DD3" w:rsidRDefault="005E14AF" w14:paraId="1553539C" w14:textId="77777777">
            <w:pPr>
              <w:spacing w:line="240" w:lineRule="auto"/>
              <w:ind w:left="0" w:firstLine="0"/>
              <w:rPr>
                <w:rFonts w:asciiTheme="majorHAnsi" w:hAnsiTheme="majorHAnsi" w:cstheme="majorHAnsi"/>
                <w:color w:val="000000" w:themeColor="text1"/>
                <w:sz w:val="20"/>
                <w:szCs w:val="20"/>
                <w:lang w:val="fr-FR"/>
              </w:rPr>
            </w:pPr>
            <w:r w:rsidRPr="004B608C">
              <w:rPr>
                <w:rFonts w:asciiTheme="majorHAnsi" w:hAnsiTheme="majorHAnsi" w:cstheme="majorHAnsi"/>
                <w:color w:val="000000" w:themeColor="text1"/>
                <w:sz w:val="20"/>
                <w:szCs w:val="20"/>
                <w:lang w:val="fr-FR"/>
              </w:rPr>
              <w:t xml:space="preserve">Rapport </w:t>
            </w:r>
          </w:p>
        </w:tc>
        <w:tc>
          <w:tcPr>
            <w:tcW w:w="0" w:type="auto"/>
          </w:tcPr>
          <w:p w:rsidRPr="00023467" w:rsidR="005E14AF" w:rsidP="00566DD3" w:rsidRDefault="005E14AF" w14:paraId="38BB49D6" w14:textId="77777777">
            <w:pPr>
              <w:spacing w:line="240" w:lineRule="auto"/>
              <w:ind w:left="0" w:firstLine="0"/>
              <w:rPr>
                <w:rFonts w:asciiTheme="minorHAnsi" w:hAnsiTheme="minorHAnsi" w:cstheme="minorHAnsi"/>
                <w:color w:val="000000" w:themeColor="text1"/>
                <w:sz w:val="16"/>
                <w:szCs w:val="16"/>
                <w:lang w:val="fr-FR"/>
              </w:rPr>
            </w:pPr>
          </w:p>
        </w:tc>
      </w:tr>
      <w:tr w:rsidRPr="00023467" w:rsidR="005E14AF" w:rsidTr="00632291" w14:paraId="46CA7B16" w14:textId="77777777">
        <w:tc>
          <w:tcPr>
            <w:tcW w:w="0" w:type="auto"/>
            <w:gridSpan w:val="7"/>
            <w:shd w:val="clear" w:color="auto" w:fill="C5E0B3" w:themeFill="accent6" w:themeFillTint="66"/>
          </w:tcPr>
          <w:p w:rsidRPr="00023467" w:rsidR="005E14AF" w:rsidP="00566DD3" w:rsidRDefault="005E14AF" w14:paraId="68C41E47" w14:textId="7777777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 xml:space="preserve">Effet/Volet 2 –Démarrage du cours d’alphabétisation </w:t>
            </w:r>
          </w:p>
        </w:tc>
      </w:tr>
      <w:tr w:rsidRPr="00023467" w:rsidR="005E14AF" w:rsidTr="00632291" w14:paraId="2A40D8D9" w14:textId="77777777">
        <w:tc>
          <w:tcPr>
            <w:tcW w:w="0" w:type="auto"/>
            <w:gridSpan w:val="7"/>
            <w:shd w:val="clear" w:color="auto" w:fill="FFF2CC" w:themeFill="accent4" w:themeFillTint="33"/>
          </w:tcPr>
          <w:p w:rsidRPr="00023467" w:rsidR="005E14AF" w:rsidP="00566DD3" w:rsidRDefault="005E14AF" w14:paraId="60E0C70B" w14:textId="77777777">
            <w:pPr>
              <w:spacing w:line="240" w:lineRule="auto"/>
              <w:ind w:left="0" w:firstLine="0"/>
              <w:rPr>
                <w:rFonts w:asciiTheme="minorHAnsi" w:hAnsiTheme="minorHAnsi" w:cstheme="minorHAnsi"/>
                <w:color w:val="000000" w:themeColor="text1"/>
                <w:sz w:val="16"/>
                <w:szCs w:val="16"/>
                <w:lang w:val="fr-FR"/>
              </w:rPr>
            </w:pPr>
            <w:r>
              <w:rPr>
                <w:rFonts w:asciiTheme="minorHAnsi" w:hAnsiTheme="minorHAnsi" w:cstheme="minorHAnsi"/>
                <w:color w:val="000000" w:themeColor="text1"/>
                <w:sz w:val="16"/>
                <w:szCs w:val="16"/>
                <w:lang w:val="fr-FR"/>
              </w:rPr>
              <w:t>Produit/Résultat 2.1 -</w:t>
            </w:r>
          </w:p>
        </w:tc>
      </w:tr>
      <w:tr w:rsidRPr="00023467" w:rsidR="005E14AF" w:rsidTr="00632291" w14:paraId="53242C79" w14:textId="77777777">
        <w:tc>
          <w:tcPr>
            <w:tcW w:w="0" w:type="auto"/>
          </w:tcPr>
          <w:p w:rsidRPr="00023467" w:rsidR="005E14AF" w:rsidP="00566DD3" w:rsidRDefault="005E14AF" w14:paraId="14CBCD3C" w14:textId="77777777">
            <w:pPr>
              <w:spacing w:line="240" w:lineRule="auto"/>
              <w:ind w:left="0" w:firstLine="0"/>
              <w:rPr>
                <w:rFonts w:asciiTheme="minorHAnsi" w:hAnsiTheme="minorHAnsi" w:cstheme="minorHAnsi"/>
                <w:color w:val="000000" w:themeColor="text1"/>
                <w:sz w:val="16"/>
                <w:szCs w:val="16"/>
                <w:lang w:val="fr-FR"/>
              </w:rPr>
            </w:pPr>
            <w:r w:rsidRPr="00825DD7">
              <w:rPr>
                <w:rFonts w:asciiTheme="majorHAnsi" w:hAnsiTheme="majorHAnsi" w:cstheme="majorHAnsi"/>
                <w:color w:val="000000" w:themeColor="text1"/>
                <w:sz w:val="20"/>
                <w:szCs w:val="20"/>
                <w:lang w:val="fr-FR"/>
              </w:rPr>
              <w:t xml:space="preserve">Sensibilisation des PA/COLO et organisation de cours d’alphabétisation </w:t>
            </w:r>
          </w:p>
        </w:tc>
        <w:tc>
          <w:tcPr>
            <w:tcW w:w="0" w:type="auto"/>
          </w:tcPr>
          <w:p w:rsidRPr="00111E46" w:rsidR="005E14AF" w:rsidP="00566DD3" w:rsidRDefault="005E14AF" w14:paraId="698D2673"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 xml:space="preserve">Renforcement des capacités des PA en lecture, calcul et écriture  </w:t>
            </w:r>
          </w:p>
        </w:tc>
        <w:tc>
          <w:tcPr>
            <w:tcW w:w="0" w:type="auto"/>
          </w:tcPr>
          <w:p w:rsidRPr="00111E46" w:rsidR="005E14AF" w:rsidP="00566DD3" w:rsidRDefault="005E14AF" w14:paraId="6708F7B2"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Signature des contrats avec les consultants pour le cours d’alphabétisation</w:t>
            </w:r>
          </w:p>
        </w:tc>
        <w:tc>
          <w:tcPr>
            <w:tcW w:w="0" w:type="auto"/>
          </w:tcPr>
          <w:p w:rsidRPr="000B0B81" w:rsidR="005E14AF" w:rsidP="00A43F17" w:rsidRDefault="005E14AF" w14:paraId="5E135369" w14:textId="77777777">
            <w:pPr>
              <w:pStyle w:val="Paragraphedeliste"/>
              <w:numPr>
                <w:ilvl w:val="0"/>
                <w:numId w:val="33"/>
              </w:numPr>
              <w:spacing w:line="240" w:lineRule="auto"/>
              <w:ind w:left="267" w:hanging="267"/>
              <w:rPr>
                <w:rFonts w:asciiTheme="minorHAnsi" w:hAnsiTheme="minorHAnsi" w:cstheme="minorHAnsi"/>
                <w:color w:val="000000" w:themeColor="text1"/>
                <w:sz w:val="16"/>
                <w:szCs w:val="16"/>
                <w:lang w:val="fr-FR"/>
              </w:rPr>
            </w:pPr>
            <w:r w:rsidRPr="000B0B81">
              <w:rPr>
                <w:rFonts w:asciiTheme="majorHAnsi" w:hAnsiTheme="majorHAnsi" w:cstheme="majorHAnsi"/>
                <w:color w:val="000000" w:themeColor="text1"/>
                <w:sz w:val="20"/>
                <w:szCs w:val="20"/>
                <w:lang w:val="fr-FR"/>
              </w:rPr>
              <w:t>19 Contrats ont été signés avec les Consultants pour organiser le cours d’alphabétisation des PA et COLO dans les 19 territoires cibles du projet </w:t>
            </w:r>
          </w:p>
          <w:p w:rsidRPr="000B0B81" w:rsidR="005E14AF" w:rsidP="00A43F17" w:rsidRDefault="005E14AF" w14:paraId="2673C4A1" w14:textId="77777777">
            <w:pPr>
              <w:pStyle w:val="Paragraphedeliste"/>
              <w:numPr>
                <w:ilvl w:val="0"/>
                <w:numId w:val="33"/>
              </w:numPr>
              <w:spacing w:line="240" w:lineRule="auto"/>
              <w:ind w:left="267" w:hanging="267"/>
              <w:rPr>
                <w:rFonts w:asciiTheme="minorHAnsi" w:hAnsiTheme="minorHAnsi" w:cstheme="minorHAnsi"/>
                <w:color w:val="000000" w:themeColor="text1"/>
                <w:sz w:val="16"/>
                <w:szCs w:val="16"/>
                <w:lang w:val="fr-FR"/>
              </w:rPr>
            </w:pPr>
            <w:r>
              <w:rPr>
                <w:rFonts w:asciiTheme="majorHAnsi" w:hAnsiTheme="majorHAnsi" w:cstheme="majorHAnsi"/>
                <w:color w:val="000000" w:themeColor="text1"/>
                <w:sz w:val="20"/>
                <w:szCs w:val="20"/>
                <w:lang w:val="fr-FR"/>
              </w:rPr>
              <w:t xml:space="preserve">Mise en place de 76 </w:t>
            </w:r>
            <w:r w:rsidRPr="00111E46">
              <w:rPr>
                <w:rFonts w:asciiTheme="majorHAnsi" w:hAnsiTheme="majorHAnsi" w:cstheme="majorHAnsi"/>
                <w:color w:val="000000" w:themeColor="text1"/>
                <w:sz w:val="20"/>
                <w:szCs w:val="20"/>
                <w:lang w:val="fr-FR"/>
              </w:rPr>
              <w:t>centres d’alphabétisation dans les 1</w:t>
            </w:r>
            <w:r>
              <w:rPr>
                <w:rFonts w:asciiTheme="majorHAnsi" w:hAnsiTheme="majorHAnsi" w:cstheme="majorHAnsi"/>
                <w:color w:val="000000" w:themeColor="text1"/>
                <w:sz w:val="20"/>
                <w:szCs w:val="20"/>
                <w:lang w:val="fr-FR"/>
              </w:rPr>
              <w:t>9 territoires cibles du projet </w:t>
            </w:r>
          </w:p>
          <w:p w:rsidRPr="000B0B81" w:rsidR="005E14AF" w:rsidP="00A43F17" w:rsidRDefault="005E14AF" w14:paraId="424B1407" w14:textId="77777777">
            <w:pPr>
              <w:pStyle w:val="Paragraphedeliste"/>
              <w:numPr>
                <w:ilvl w:val="0"/>
                <w:numId w:val="33"/>
              </w:numPr>
              <w:spacing w:line="240" w:lineRule="auto"/>
              <w:ind w:left="267" w:hanging="267"/>
              <w:rPr>
                <w:rFonts w:asciiTheme="minorHAnsi" w:hAnsiTheme="minorHAnsi" w:cstheme="minorHAnsi"/>
                <w:color w:val="000000" w:themeColor="text1"/>
                <w:sz w:val="16"/>
                <w:szCs w:val="16"/>
                <w:lang w:val="fr-FR"/>
              </w:rPr>
            </w:pPr>
            <w:r w:rsidRPr="003C7131">
              <w:rPr>
                <w:rFonts w:asciiTheme="majorHAnsi" w:hAnsiTheme="majorHAnsi" w:cstheme="majorHAnsi"/>
                <w:color w:val="000000" w:themeColor="text1"/>
                <w:sz w:val="20"/>
                <w:szCs w:val="20"/>
                <w:lang w:val="fr-FR"/>
              </w:rPr>
              <w:t>76 Encadreurs recyclés et outillés dans les techniques de formation des adultes, en raison 4 Encadreurs par territoire</w:t>
            </w:r>
          </w:p>
          <w:p w:rsidRPr="000B0B81" w:rsidR="005E14AF" w:rsidP="00A43F17" w:rsidRDefault="005E14AF" w14:paraId="554C2B94" w14:textId="77777777">
            <w:pPr>
              <w:pStyle w:val="Paragraphedeliste"/>
              <w:numPr>
                <w:ilvl w:val="0"/>
                <w:numId w:val="33"/>
              </w:numPr>
              <w:spacing w:line="240" w:lineRule="auto"/>
              <w:ind w:left="267" w:hanging="267"/>
              <w:rPr>
                <w:rFonts w:asciiTheme="minorHAnsi" w:hAnsiTheme="minorHAnsi" w:cstheme="minorHAnsi"/>
                <w:color w:val="000000" w:themeColor="text1"/>
                <w:sz w:val="16"/>
                <w:szCs w:val="16"/>
                <w:lang w:val="fr-FR"/>
              </w:rPr>
            </w:pPr>
            <w:r w:rsidRPr="00111E46">
              <w:rPr>
                <w:rFonts w:asciiTheme="majorHAnsi" w:hAnsiTheme="majorHAnsi" w:cstheme="majorHAnsi"/>
                <w:color w:val="000000" w:themeColor="text1"/>
                <w:sz w:val="20"/>
                <w:szCs w:val="20"/>
                <w:lang w:val="fr-FR"/>
              </w:rPr>
              <w:t>4078 PA et COLO dont 2565 femmes ont été inscrits dans les centres et apprennent le calcul, l’écriture et la lecture, pour une durée de 8 mois</w:t>
            </w:r>
          </w:p>
          <w:p w:rsidRPr="000B0B81" w:rsidR="005E14AF" w:rsidP="00A43F17" w:rsidRDefault="005E14AF" w14:paraId="6630C134" w14:textId="77777777">
            <w:pPr>
              <w:pStyle w:val="Paragraphedeliste"/>
              <w:numPr>
                <w:ilvl w:val="0"/>
                <w:numId w:val="33"/>
              </w:numPr>
              <w:spacing w:line="240" w:lineRule="auto"/>
              <w:ind w:left="267" w:hanging="267"/>
              <w:rPr>
                <w:rFonts w:asciiTheme="minorHAnsi" w:hAnsiTheme="minorHAnsi" w:cstheme="minorHAnsi"/>
                <w:color w:val="000000" w:themeColor="text1"/>
                <w:sz w:val="16"/>
                <w:szCs w:val="16"/>
                <w:lang w:val="fr-FR"/>
              </w:rPr>
            </w:pPr>
            <w:r w:rsidRPr="00803FF0">
              <w:rPr>
                <w:rFonts w:asciiTheme="majorHAnsi" w:hAnsiTheme="majorHAnsi" w:cstheme="majorHAnsi"/>
                <w:bCs/>
                <w:color w:val="000000" w:themeColor="text1"/>
                <w:sz w:val="20"/>
                <w:szCs w:val="20"/>
              </w:rPr>
              <w:t>Au moins 4750 kits pédagogiques dotés aux apprenants, composés de cahiers de dessin et de calligraphie, stylos, ardoise, latte, farde chemise en plastique, crayon, taille crayon, gomme, m</w:t>
            </w:r>
            <w:r>
              <w:rPr>
                <w:rFonts w:asciiTheme="majorHAnsi" w:hAnsiTheme="majorHAnsi" w:cstheme="majorHAnsi"/>
                <w:bCs/>
                <w:color w:val="000000" w:themeColor="text1"/>
                <w:sz w:val="20"/>
                <w:szCs w:val="20"/>
              </w:rPr>
              <w:t>anuels de lecture et de calcul,</w:t>
            </w:r>
          </w:p>
        </w:tc>
        <w:tc>
          <w:tcPr>
            <w:tcW w:w="0" w:type="auto"/>
          </w:tcPr>
          <w:p w:rsidRPr="00023467" w:rsidR="005E14AF" w:rsidP="00566DD3" w:rsidRDefault="005E14AF" w14:paraId="7770CC11" w14:textId="77777777">
            <w:pPr>
              <w:spacing w:line="240" w:lineRule="auto"/>
              <w:ind w:left="0" w:firstLine="0"/>
              <w:rPr>
                <w:rFonts w:asciiTheme="minorHAnsi" w:hAnsiTheme="minorHAnsi" w:cstheme="minorHAnsi"/>
                <w:color w:val="000000" w:themeColor="text1"/>
                <w:sz w:val="16"/>
                <w:szCs w:val="16"/>
                <w:lang w:val="fr-FR"/>
              </w:rPr>
            </w:pPr>
            <w:r>
              <w:rPr>
                <w:rFonts w:asciiTheme="majorHAnsi" w:hAnsiTheme="majorHAnsi" w:cstheme="majorHAnsi"/>
                <w:color w:val="000000" w:themeColor="text1"/>
                <w:sz w:val="20"/>
                <w:szCs w:val="20"/>
                <w:lang w:val="fr-FR"/>
              </w:rPr>
              <w:t>10</w:t>
            </w:r>
            <w:r w:rsidRPr="00825DD7">
              <w:rPr>
                <w:rFonts w:asciiTheme="majorHAnsi" w:hAnsiTheme="majorHAnsi" w:cstheme="majorHAnsi"/>
                <w:color w:val="000000" w:themeColor="text1"/>
                <w:sz w:val="20"/>
                <w:szCs w:val="20"/>
                <w:lang w:val="fr-FR"/>
              </w:rPr>
              <w:t>0%</w:t>
            </w:r>
          </w:p>
        </w:tc>
        <w:tc>
          <w:tcPr>
            <w:tcW w:w="0" w:type="auto"/>
          </w:tcPr>
          <w:p w:rsidR="005E14AF" w:rsidP="00566DD3" w:rsidRDefault="00E04DAA" w14:paraId="3D51A2C2" w14:textId="4B62B7CD">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Rapport</w:t>
            </w:r>
          </w:p>
          <w:p w:rsidRPr="00023467" w:rsidR="005E14AF" w:rsidP="00566DD3" w:rsidRDefault="005E14AF" w14:paraId="7FDDCC9B" w14:textId="77777777">
            <w:pPr>
              <w:spacing w:line="240" w:lineRule="auto"/>
              <w:ind w:left="0" w:firstLine="0"/>
              <w:rPr>
                <w:rFonts w:asciiTheme="minorHAnsi" w:hAnsiTheme="minorHAnsi" w:cstheme="minorHAnsi"/>
                <w:color w:val="000000" w:themeColor="text1"/>
                <w:sz w:val="16"/>
                <w:szCs w:val="16"/>
                <w:lang w:val="fr-FR"/>
              </w:rPr>
            </w:pPr>
            <w:r>
              <w:rPr>
                <w:rFonts w:asciiTheme="majorHAnsi" w:hAnsiTheme="majorHAnsi" w:cstheme="majorHAnsi"/>
                <w:color w:val="000000" w:themeColor="text1"/>
                <w:sz w:val="20"/>
                <w:szCs w:val="20"/>
                <w:lang w:val="fr-FR"/>
              </w:rPr>
              <w:t>PV</w:t>
            </w:r>
          </w:p>
        </w:tc>
        <w:tc>
          <w:tcPr>
            <w:tcW w:w="0" w:type="auto"/>
          </w:tcPr>
          <w:p w:rsidR="005E14AF" w:rsidP="00566DD3" w:rsidRDefault="005E14AF" w14:paraId="7AFF583B" w14:textId="77777777">
            <w:pPr>
              <w:spacing w:line="240" w:lineRule="auto"/>
              <w:ind w:left="0" w:firstLine="0"/>
              <w:rPr>
                <w:rFonts w:asciiTheme="majorHAnsi" w:hAnsiTheme="majorHAnsi" w:cstheme="majorHAnsi"/>
                <w:color w:val="000000" w:themeColor="text1"/>
                <w:sz w:val="20"/>
                <w:szCs w:val="20"/>
                <w:lang w:val="fr-FR"/>
              </w:rPr>
            </w:pPr>
            <w:r w:rsidRPr="00825DD7">
              <w:rPr>
                <w:rFonts w:asciiTheme="majorHAnsi" w:hAnsiTheme="majorHAnsi" w:cstheme="majorHAnsi"/>
                <w:color w:val="000000" w:themeColor="text1"/>
                <w:sz w:val="20"/>
                <w:szCs w:val="20"/>
                <w:lang w:val="fr-FR"/>
              </w:rPr>
              <w:t>Contractualisation avec les alphabétiseurs sur base de l’avis de non objection de la Banque mondiale</w:t>
            </w:r>
          </w:p>
          <w:p w:rsidR="005E14AF" w:rsidP="00566DD3" w:rsidRDefault="005E14AF" w14:paraId="30E8CE70" w14:textId="77777777">
            <w:pPr>
              <w:spacing w:line="240" w:lineRule="auto"/>
              <w:ind w:left="0" w:firstLine="0"/>
              <w:rPr>
                <w:rFonts w:asciiTheme="minorHAnsi" w:hAnsiTheme="minorHAnsi" w:cstheme="minorHAnsi"/>
                <w:color w:val="000000" w:themeColor="text1"/>
                <w:sz w:val="16"/>
                <w:szCs w:val="16"/>
                <w:lang w:val="fr-FR"/>
              </w:rPr>
            </w:pPr>
          </w:p>
          <w:p w:rsidRPr="00023467" w:rsidR="005E14AF" w:rsidP="00566DD3" w:rsidRDefault="005E14AF" w14:paraId="6E447407" w14:textId="77777777">
            <w:pPr>
              <w:spacing w:line="240" w:lineRule="auto"/>
              <w:ind w:left="0" w:firstLine="0"/>
              <w:rPr>
                <w:rFonts w:asciiTheme="minorHAnsi" w:hAnsiTheme="minorHAnsi" w:cstheme="minorHAnsi"/>
                <w:color w:val="000000" w:themeColor="text1"/>
                <w:sz w:val="16"/>
                <w:szCs w:val="16"/>
                <w:lang w:val="fr-FR"/>
              </w:rPr>
            </w:pPr>
          </w:p>
        </w:tc>
      </w:tr>
      <w:tr w:rsidRPr="00023467" w:rsidR="005E14AF" w:rsidTr="00632291" w14:paraId="611501CF" w14:textId="77777777">
        <w:tc>
          <w:tcPr>
            <w:tcW w:w="0" w:type="auto"/>
            <w:gridSpan w:val="7"/>
            <w:shd w:val="clear" w:color="auto" w:fill="FFF2CC" w:themeFill="accent4" w:themeFillTint="33"/>
          </w:tcPr>
          <w:p w:rsidRPr="000B0B81" w:rsidR="005E14AF" w:rsidP="00566DD3" w:rsidRDefault="005E14AF" w14:paraId="2DCB0895" w14:textId="77777777">
            <w:pPr>
              <w:pStyle w:val="Sansinterligne1"/>
              <w:tabs>
                <w:tab w:val="left" w:pos="4120"/>
              </w:tabs>
              <w:spacing w:line="312" w:lineRule="auto"/>
              <w:jc w:val="both"/>
              <w:rPr>
                <w:rFonts w:eastAsia="+mn-ea" w:asciiTheme="majorHAnsi" w:hAnsiTheme="majorHAnsi" w:cstheme="majorHAnsi"/>
                <w:b/>
                <w:bCs/>
                <w:i/>
                <w:iCs/>
                <w:color w:val="000000" w:themeColor="text1"/>
                <w:sz w:val="20"/>
                <w:szCs w:val="20"/>
                <w:lang w:val="fr-FR"/>
              </w:rPr>
            </w:pPr>
            <w:r w:rsidRPr="000B0B81">
              <w:rPr>
                <w:rFonts w:eastAsia="Calibri" w:asciiTheme="majorHAnsi" w:hAnsiTheme="majorHAnsi" w:cstheme="majorHAnsi"/>
                <w:bCs/>
                <w:color w:val="000000" w:themeColor="text1"/>
                <w:sz w:val="20"/>
                <w:szCs w:val="20"/>
                <w:lang w:val="fr-CD" w:eastAsia="fr-CD"/>
              </w:rPr>
              <w:t>Composante 2 : Soutenir la gestion durable des forêts et des terres par les communautés</w:t>
            </w:r>
          </w:p>
        </w:tc>
      </w:tr>
      <w:tr w:rsidRPr="00023467" w:rsidR="005E14AF" w:rsidTr="00632291" w14:paraId="7CA5A000" w14:textId="77777777">
        <w:tc>
          <w:tcPr>
            <w:tcW w:w="0" w:type="auto"/>
            <w:gridSpan w:val="7"/>
            <w:shd w:val="clear" w:color="auto" w:fill="FFF2CC" w:themeFill="accent4" w:themeFillTint="33"/>
          </w:tcPr>
          <w:p w:rsidRPr="000B0B81" w:rsidR="005E14AF" w:rsidP="00566DD3" w:rsidRDefault="005E14AF" w14:paraId="7DF35F8D" w14:textId="77777777">
            <w:pPr>
              <w:spacing w:after="0" w:line="312" w:lineRule="auto"/>
              <w:rPr>
                <w:rFonts w:eastAsia="Times New Roman" w:asciiTheme="majorHAnsi" w:hAnsiTheme="majorHAnsi" w:cstheme="majorHAnsi"/>
                <w:b/>
                <w:bCs/>
                <w:color w:val="000000" w:themeColor="text1"/>
                <w:sz w:val="20"/>
                <w:szCs w:val="20"/>
                <w:lang w:val="fr-FR" w:eastAsia="en-US"/>
              </w:rPr>
            </w:pPr>
            <w:r w:rsidRPr="00803FF0">
              <w:rPr>
                <w:rFonts w:eastAsia="Times New Roman" w:asciiTheme="majorHAnsi" w:hAnsiTheme="majorHAnsi" w:cstheme="majorHAnsi"/>
                <w:b/>
                <w:bCs/>
                <w:color w:val="000000" w:themeColor="text1"/>
                <w:sz w:val="20"/>
                <w:szCs w:val="20"/>
                <w:lang w:val="fr-FR" w:eastAsia="en-US"/>
              </w:rPr>
              <w:t>2a. Promotion de la gestion durable des forêts et des terres ; des activités des substances alternatives et la promot</w:t>
            </w:r>
            <w:r>
              <w:rPr>
                <w:rFonts w:eastAsia="Times New Roman" w:asciiTheme="majorHAnsi" w:hAnsiTheme="majorHAnsi" w:cstheme="majorHAnsi"/>
                <w:b/>
                <w:bCs/>
                <w:color w:val="000000" w:themeColor="text1"/>
                <w:sz w:val="20"/>
                <w:szCs w:val="20"/>
                <w:lang w:val="fr-FR" w:eastAsia="en-US"/>
              </w:rPr>
              <w:t>ion de la culture de PA et COLO</w:t>
            </w:r>
          </w:p>
        </w:tc>
      </w:tr>
      <w:tr w:rsidRPr="00023467" w:rsidR="005E14AF" w:rsidTr="00632291" w14:paraId="06309BDC" w14:textId="77777777">
        <w:tc>
          <w:tcPr>
            <w:tcW w:w="0" w:type="auto"/>
          </w:tcPr>
          <w:p w:rsidR="005E14AF" w:rsidP="00566DD3" w:rsidRDefault="005E14AF" w14:paraId="78F822E6" w14:textId="77777777">
            <w:pPr>
              <w:pStyle w:val="Sansinterligne1"/>
              <w:ind w:right="57"/>
              <w:jc w:val="both"/>
              <w:rPr>
                <w:rFonts w:eastAsia="Calibri" w:asciiTheme="majorHAnsi" w:hAnsiTheme="majorHAnsi" w:cstheme="majorHAnsi"/>
                <w:color w:val="000000" w:themeColor="text1"/>
                <w:sz w:val="20"/>
                <w:szCs w:val="20"/>
                <w:lang w:val="fr-FR" w:eastAsia="fr-CD"/>
              </w:rPr>
            </w:pPr>
            <w:r>
              <w:rPr>
                <w:rFonts w:eastAsia="Calibri" w:asciiTheme="majorHAnsi" w:hAnsiTheme="majorHAnsi" w:cstheme="majorHAnsi"/>
                <w:color w:val="000000" w:themeColor="text1"/>
                <w:sz w:val="20"/>
                <w:szCs w:val="20"/>
                <w:lang w:val="fr-FR" w:eastAsia="fr-CD"/>
              </w:rPr>
              <w:t xml:space="preserve">Mise en œuvre des microprojets </w:t>
            </w:r>
          </w:p>
        </w:tc>
        <w:tc>
          <w:tcPr>
            <w:tcW w:w="0" w:type="auto"/>
          </w:tcPr>
          <w:p w:rsidRPr="00825DD7" w:rsidR="005E14AF" w:rsidP="00566DD3" w:rsidRDefault="005E14AF" w14:paraId="625FB7FB"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Identification des ménages bénéficiaires des microprojets </w:t>
            </w:r>
          </w:p>
        </w:tc>
        <w:tc>
          <w:tcPr>
            <w:tcW w:w="0" w:type="auto"/>
          </w:tcPr>
          <w:p w:rsidR="005E14AF" w:rsidP="00566DD3" w:rsidRDefault="005E14AF" w14:paraId="0D21FDB7" w14:textId="77777777">
            <w:pPr>
              <w:spacing w:line="240" w:lineRule="auto"/>
              <w:ind w:left="0" w:firstLine="0"/>
              <w:rPr>
                <w:rFonts w:asciiTheme="majorHAnsi" w:hAnsiTheme="majorHAnsi" w:cstheme="majorHAnsi"/>
                <w:color w:val="000000" w:themeColor="text1"/>
                <w:sz w:val="20"/>
                <w:szCs w:val="20"/>
                <w:lang w:val="fr-FR"/>
              </w:rPr>
            </w:pPr>
            <w:r w:rsidRPr="00803FF0">
              <w:rPr>
                <w:rFonts w:asciiTheme="majorHAnsi" w:hAnsiTheme="majorHAnsi" w:cstheme="majorHAnsi"/>
                <w:bCs/>
                <w:color w:val="000000" w:themeColor="text1"/>
                <w:sz w:val="20"/>
                <w:szCs w:val="20"/>
                <w:lang w:val="fr-FR"/>
              </w:rPr>
              <w:t xml:space="preserve">1.260 ménages (à raison de 6 personnes par ménages), soit 7.560 personnes </w:t>
            </w:r>
            <w:r w:rsidRPr="00803FF0">
              <w:rPr>
                <w:rFonts w:asciiTheme="majorHAnsi" w:hAnsiTheme="majorHAnsi" w:cstheme="majorHAnsi"/>
                <w:bCs/>
                <w:color w:val="000000" w:themeColor="text1"/>
                <w:sz w:val="20"/>
                <w:szCs w:val="20"/>
                <w:lang w:val="fr-FR"/>
              </w:rPr>
              <w:lastRenderedPageBreak/>
              <w:t>bénéficiaires des microprojets identifiés de manière participative, dont 280 dans le territoire d’Inongo, 250 dans le territoire de Kiri, 260 dans le territoire de Kalehe, 150 dans le territoire de Bikoro, 60 dans le territoire d’Oshwe et 260 dans le territoire de Walikale </w:t>
            </w:r>
          </w:p>
        </w:tc>
        <w:tc>
          <w:tcPr>
            <w:tcW w:w="0" w:type="auto"/>
          </w:tcPr>
          <w:p w:rsidR="005E14AF" w:rsidP="00566DD3" w:rsidRDefault="004C312C" w14:paraId="5FBE1CA3" w14:textId="12476459">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lastRenderedPageBreak/>
              <w:t xml:space="preserve">192 125 plantules d’essence de Cedrela, Grevillea et </w:t>
            </w:r>
            <w:r>
              <w:t>Mesopscice</w:t>
            </w:r>
            <w:r>
              <w:rPr>
                <w:rFonts w:asciiTheme="majorHAnsi" w:hAnsiTheme="majorHAnsi" w:cstheme="majorHAnsi"/>
                <w:color w:val="000000" w:themeColor="text1"/>
                <w:sz w:val="20"/>
                <w:szCs w:val="20"/>
                <w:lang w:val="fr-FR"/>
              </w:rPr>
              <w:t xml:space="preserve"> planté dans 37 ha à Kalehe ;</w:t>
            </w:r>
          </w:p>
          <w:p w:rsidR="004C312C" w:rsidP="00566DD3" w:rsidRDefault="0014651F" w14:paraId="09EF8881" w14:textId="4212B07C">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lastRenderedPageBreak/>
              <w:t>Récolte</w:t>
            </w:r>
            <w:r w:rsidR="00971D95">
              <w:rPr>
                <w:rFonts w:asciiTheme="majorHAnsi" w:hAnsiTheme="majorHAnsi" w:cstheme="majorHAnsi"/>
                <w:color w:val="000000" w:themeColor="text1"/>
                <w:sz w:val="20"/>
                <w:szCs w:val="20"/>
                <w:lang w:val="fr-FR"/>
              </w:rPr>
              <w:t xml:space="preserve"> </w:t>
            </w:r>
            <w:r w:rsidRPr="00971D95" w:rsidR="00971D95">
              <w:rPr>
                <w:rFonts w:asciiTheme="majorHAnsi" w:hAnsiTheme="majorHAnsi" w:cstheme="majorHAnsi"/>
                <w:color w:val="000000" w:themeColor="text1"/>
                <w:sz w:val="20"/>
                <w:szCs w:val="20"/>
                <w:lang w:val="fr-FR"/>
              </w:rPr>
              <w:t>des haricots, arachide, pomme de terre, choux, amarante, etc</w:t>
            </w:r>
            <w:r w:rsidR="00971D95">
              <w:rPr>
                <w:rFonts w:asciiTheme="majorHAnsi" w:hAnsiTheme="majorHAnsi" w:cstheme="majorHAnsi"/>
                <w:color w:val="000000" w:themeColor="text1"/>
                <w:sz w:val="20"/>
                <w:szCs w:val="20"/>
                <w:lang w:val="fr-FR"/>
              </w:rPr>
              <w:t> </w:t>
            </w:r>
            <w:r w:rsidR="004C312C">
              <w:rPr>
                <w:rFonts w:asciiTheme="majorHAnsi" w:hAnsiTheme="majorHAnsi" w:cstheme="majorHAnsi"/>
                <w:color w:val="000000" w:themeColor="text1"/>
                <w:sz w:val="20"/>
                <w:szCs w:val="20"/>
                <w:lang w:val="fr-FR"/>
              </w:rPr>
              <w:t xml:space="preserve"> de 260 champs individuels;</w:t>
            </w:r>
          </w:p>
          <w:p w:rsidR="004C312C" w:rsidP="00566DD3" w:rsidRDefault="004C312C" w14:paraId="1CAA4DF8"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Récolte de 2 ha de culture vivrière et 1 ha de culture maraichère à Kalehe</w:t>
            </w:r>
            <w:r w:rsidR="00985C24">
              <w:rPr>
                <w:rFonts w:asciiTheme="majorHAnsi" w:hAnsiTheme="majorHAnsi" w:cstheme="majorHAnsi"/>
                <w:color w:val="000000" w:themeColor="text1"/>
                <w:sz w:val="20"/>
                <w:szCs w:val="20"/>
                <w:lang w:val="fr-FR"/>
              </w:rPr>
              <w:t> ;</w:t>
            </w:r>
          </w:p>
          <w:p w:rsidR="00985C24" w:rsidP="00566DD3" w:rsidRDefault="00985C24" w14:paraId="74068D45" w14:textId="77777777">
            <w:pPr>
              <w:spacing w:line="240" w:lineRule="auto"/>
              <w:ind w:left="0" w:firstLine="0"/>
              <w:rPr>
                <w:rFonts w:ascii="Times New Roman" w:hAnsi="Times New Roman" w:cs="Times New Roman"/>
                <w:bCs/>
                <w:sz w:val="24"/>
                <w:szCs w:val="24"/>
                <w:lang w:val="fr-FR"/>
              </w:rPr>
            </w:pPr>
            <w:r w:rsidRPr="00EA2F9D">
              <w:rPr>
                <w:rFonts w:asciiTheme="majorHAnsi" w:hAnsiTheme="majorHAnsi" w:cstheme="majorHAnsi"/>
                <w:color w:val="000000" w:themeColor="text1"/>
                <w:sz w:val="20"/>
                <w:szCs w:val="20"/>
                <w:lang w:val="fr-FR"/>
              </w:rPr>
              <w:t>260 ruches aménagées dans le territoire de Kalehe</w:t>
            </w:r>
            <w:r w:rsidR="00EA2F9D">
              <w:rPr>
                <w:rFonts w:asciiTheme="majorHAnsi" w:hAnsiTheme="majorHAnsi" w:cstheme="majorHAnsi"/>
                <w:color w:val="000000" w:themeColor="text1"/>
                <w:sz w:val="20"/>
                <w:szCs w:val="20"/>
                <w:lang w:val="fr-FR"/>
              </w:rPr>
              <w:t> ;</w:t>
            </w:r>
            <w:r w:rsidRPr="00310D22">
              <w:rPr>
                <w:rFonts w:ascii="Times New Roman" w:hAnsi="Times New Roman" w:cs="Times New Roman"/>
                <w:bCs/>
                <w:sz w:val="24"/>
                <w:szCs w:val="24"/>
                <w:lang w:val="fr-FR"/>
              </w:rPr>
              <w:t> </w:t>
            </w:r>
          </w:p>
          <w:p w:rsidRPr="00971D95" w:rsidR="00971D95" w:rsidP="00566DD3" w:rsidRDefault="00971D95" w14:paraId="37F816A4" w14:textId="77777777">
            <w:pPr>
              <w:spacing w:line="240" w:lineRule="auto"/>
              <w:ind w:left="0" w:firstLine="0"/>
              <w:rPr>
                <w:rFonts w:asciiTheme="majorHAnsi" w:hAnsiTheme="majorHAnsi" w:cstheme="majorHAnsi"/>
                <w:color w:val="000000" w:themeColor="text1"/>
                <w:sz w:val="20"/>
                <w:szCs w:val="20"/>
                <w:lang w:val="fr-FR"/>
              </w:rPr>
            </w:pPr>
            <w:r w:rsidRPr="00971D95">
              <w:rPr>
                <w:rFonts w:asciiTheme="majorHAnsi" w:hAnsiTheme="majorHAnsi" w:cstheme="majorHAnsi"/>
                <w:color w:val="000000" w:themeColor="text1"/>
                <w:sz w:val="20"/>
                <w:szCs w:val="20"/>
                <w:lang w:val="fr-FR"/>
              </w:rPr>
              <w:t>3 ha d’arbres fruitiers aménagés composés d’essences médicinales et des cultures ;</w:t>
            </w:r>
          </w:p>
          <w:p w:rsidRPr="00971D95" w:rsidR="00971D95" w:rsidP="00566DD3" w:rsidRDefault="00971D95" w14:paraId="2DDEADC1" w14:textId="5D3C412A">
            <w:pPr>
              <w:spacing w:line="240" w:lineRule="auto"/>
              <w:ind w:left="0" w:firstLine="0"/>
              <w:rPr>
                <w:rFonts w:asciiTheme="majorHAnsi" w:hAnsiTheme="majorHAnsi" w:cstheme="majorHAnsi"/>
                <w:color w:val="000000" w:themeColor="text1"/>
                <w:sz w:val="20"/>
                <w:szCs w:val="20"/>
                <w:lang w:val="fr-FR"/>
              </w:rPr>
            </w:pPr>
            <w:r w:rsidRPr="00971D95">
              <w:rPr>
                <w:rFonts w:asciiTheme="majorHAnsi" w:hAnsiTheme="majorHAnsi" w:cstheme="majorHAnsi"/>
                <w:color w:val="000000" w:themeColor="text1"/>
                <w:sz w:val="20"/>
                <w:szCs w:val="20"/>
                <w:lang w:val="fr-FR"/>
              </w:rPr>
              <w:t>3 étangs piscicoles aménagés à</w:t>
            </w:r>
            <w:r>
              <w:rPr>
                <w:rFonts w:asciiTheme="majorHAnsi" w:hAnsiTheme="majorHAnsi" w:cstheme="majorHAnsi"/>
                <w:color w:val="000000" w:themeColor="text1"/>
                <w:sz w:val="20"/>
                <w:szCs w:val="20"/>
                <w:lang w:val="fr-FR"/>
              </w:rPr>
              <w:t xml:space="preserve"> Bikoro</w:t>
            </w:r>
            <w:r w:rsidRPr="00971D95">
              <w:rPr>
                <w:rFonts w:asciiTheme="majorHAnsi" w:hAnsiTheme="majorHAnsi" w:cstheme="majorHAnsi"/>
                <w:color w:val="000000" w:themeColor="text1"/>
                <w:sz w:val="20"/>
                <w:szCs w:val="20"/>
                <w:lang w:val="fr-FR"/>
              </w:rPr>
              <w:t xml:space="preserve">; </w:t>
            </w:r>
          </w:p>
          <w:p w:rsidR="00971D95" w:rsidP="00566DD3" w:rsidRDefault="00971D95" w14:paraId="07C6B0C3" w14:textId="77777777">
            <w:pPr>
              <w:spacing w:line="240" w:lineRule="auto"/>
              <w:ind w:left="0" w:firstLine="0"/>
              <w:rPr>
                <w:rFonts w:ascii="Arial" w:hAnsi="Arial" w:cs="Arial"/>
                <w:sz w:val="24"/>
                <w:szCs w:val="24"/>
                <w:lang w:val="fr-FR" w:eastAsia="fr-FR"/>
              </w:rPr>
            </w:pPr>
            <w:r w:rsidRPr="00971D95">
              <w:rPr>
                <w:rFonts w:asciiTheme="majorHAnsi" w:hAnsiTheme="majorHAnsi" w:cstheme="majorHAnsi"/>
                <w:color w:val="000000" w:themeColor="text1"/>
                <w:sz w:val="20"/>
                <w:szCs w:val="20"/>
                <w:lang w:val="fr-FR"/>
              </w:rPr>
              <w:t>250 ménages ont planté et entretiennent les arbres (avocatier, safoutier, arbre à pain, cocotier, palmier à huile) à Kiri ;</w:t>
            </w:r>
            <w:r>
              <w:rPr>
                <w:rFonts w:ascii="Arial" w:hAnsi="Arial" w:cs="Arial"/>
                <w:sz w:val="24"/>
                <w:szCs w:val="24"/>
                <w:lang w:val="fr-FR" w:eastAsia="fr-FR"/>
              </w:rPr>
              <w:t xml:space="preserve"> </w:t>
            </w:r>
          </w:p>
          <w:p w:rsidR="00971D95" w:rsidP="00566DD3" w:rsidRDefault="00971D95" w14:paraId="0038B77C" w14:textId="77777777">
            <w:pPr>
              <w:spacing w:line="240" w:lineRule="auto"/>
              <w:ind w:left="0" w:firstLine="0"/>
              <w:rPr>
                <w:rFonts w:eastAsia="Times New Roman" w:asciiTheme="majorHAnsi" w:hAnsiTheme="majorHAnsi" w:cstheme="majorHAnsi"/>
                <w:bCs/>
                <w:color w:val="000000" w:themeColor="text1"/>
                <w:sz w:val="20"/>
                <w:szCs w:val="20"/>
                <w:lang w:val="fr-FR" w:eastAsia="en-US"/>
              </w:rPr>
            </w:pPr>
            <w:r w:rsidRPr="00803FF0">
              <w:rPr>
                <w:rFonts w:eastAsia="Times New Roman" w:asciiTheme="majorHAnsi" w:hAnsiTheme="majorHAnsi" w:cstheme="majorHAnsi"/>
                <w:bCs/>
                <w:color w:val="000000" w:themeColor="text1"/>
                <w:sz w:val="20"/>
                <w:szCs w:val="20"/>
                <w:lang w:val="fr-FR" w:eastAsia="en-US"/>
              </w:rPr>
              <w:t>1.127 personnes sensibilisées sur la conservation des forêts par l’utilisation de l’agriculture écologique à traver</w:t>
            </w:r>
            <w:r>
              <w:rPr>
                <w:rFonts w:eastAsia="Times New Roman" w:asciiTheme="majorHAnsi" w:hAnsiTheme="majorHAnsi" w:cstheme="majorHAnsi"/>
                <w:bCs/>
                <w:color w:val="000000" w:themeColor="text1"/>
                <w:sz w:val="20"/>
                <w:szCs w:val="20"/>
                <w:lang w:val="fr-FR" w:eastAsia="en-US"/>
              </w:rPr>
              <w:t xml:space="preserve">s </w:t>
            </w:r>
            <w:r w:rsidRPr="00803FF0">
              <w:rPr>
                <w:rFonts w:eastAsia="Times New Roman" w:asciiTheme="majorHAnsi" w:hAnsiTheme="majorHAnsi" w:cstheme="majorHAnsi"/>
                <w:bCs/>
                <w:color w:val="000000" w:themeColor="text1"/>
                <w:sz w:val="20"/>
                <w:szCs w:val="20"/>
                <w:lang w:val="fr-FR" w:eastAsia="en-US"/>
              </w:rPr>
              <w:t>une campagne dans 17 sites du projet, y compris Walikale centre</w:t>
            </w:r>
            <w:r>
              <w:rPr>
                <w:rFonts w:eastAsia="Times New Roman" w:asciiTheme="majorHAnsi" w:hAnsiTheme="majorHAnsi" w:cstheme="majorHAnsi"/>
                <w:bCs/>
                <w:color w:val="000000" w:themeColor="text1"/>
                <w:sz w:val="20"/>
                <w:szCs w:val="20"/>
                <w:lang w:val="fr-FR" w:eastAsia="en-US"/>
              </w:rPr>
              <w:t xml:space="preserve"> ; </w:t>
            </w:r>
          </w:p>
          <w:p w:rsidRPr="00825DD7" w:rsidR="00407AAC" w:rsidP="00566DD3" w:rsidRDefault="00407AAC" w14:paraId="6C0F0DAD" w14:textId="0849F457">
            <w:pPr>
              <w:spacing w:line="240" w:lineRule="auto"/>
              <w:ind w:left="0" w:firstLine="0"/>
              <w:rPr>
                <w:rFonts w:asciiTheme="majorHAnsi" w:hAnsiTheme="majorHAnsi" w:cstheme="majorHAnsi"/>
                <w:color w:val="000000" w:themeColor="text1"/>
                <w:sz w:val="20"/>
                <w:szCs w:val="20"/>
                <w:lang w:val="fr-FR"/>
              </w:rPr>
            </w:pPr>
            <w:r w:rsidRPr="005E14AF">
              <w:rPr>
                <w:rFonts w:eastAsia="Times New Roman" w:asciiTheme="majorHAnsi" w:hAnsiTheme="majorHAnsi" w:cstheme="majorHAnsi"/>
                <w:bCs/>
                <w:color w:val="000000" w:themeColor="text1"/>
                <w:sz w:val="20"/>
                <w:szCs w:val="20"/>
                <w:lang w:val="fr-FR" w:eastAsia="en-US"/>
              </w:rPr>
              <w:t>90 personnes PA et COLO en raison de 30 par village ont été formées sur les techniques de traitement de sol, choix des semences, semi d’arbres fruitiers et plantations agroforesteries dans le territoire de Bikoro ;</w:t>
            </w:r>
          </w:p>
        </w:tc>
        <w:tc>
          <w:tcPr>
            <w:tcW w:w="0" w:type="auto"/>
          </w:tcPr>
          <w:p w:rsidR="005E14AF" w:rsidP="00566DD3" w:rsidRDefault="005E14AF" w14:paraId="188C8888"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005E14AF" w:rsidP="00566DD3" w:rsidRDefault="005E14AF" w14:paraId="625E856C"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Pr="00023467" w:rsidR="005E14AF" w:rsidP="00566DD3" w:rsidRDefault="005E14AF" w14:paraId="5F316D07" w14:textId="77777777">
            <w:pPr>
              <w:spacing w:line="240" w:lineRule="auto"/>
              <w:ind w:left="0" w:firstLine="0"/>
              <w:rPr>
                <w:rFonts w:asciiTheme="minorHAnsi" w:hAnsiTheme="minorHAnsi" w:cstheme="minorHAnsi"/>
                <w:color w:val="000000" w:themeColor="text1"/>
                <w:sz w:val="16"/>
                <w:szCs w:val="16"/>
                <w:lang w:val="fr-FR"/>
              </w:rPr>
            </w:pPr>
          </w:p>
        </w:tc>
      </w:tr>
      <w:tr w:rsidRPr="00023467" w:rsidR="005E14AF" w:rsidTr="00632291" w14:paraId="36A2355F" w14:textId="77777777">
        <w:tc>
          <w:tcPr>
            <w:tcW w:w="0" w:type="auto"/>
            <w:gridSpan w:val="7"/>
            <w:shd w:val="clear" w:color="auto" w:fill="FFF2CC" w:themeFill="accent4" w:themeFillTint="33"/>
          </w:tcPr>
          <w:p w:rsidRPr="00023467" w:rsidR="005E14AF" w:rsidP="00566DD3" w:rsidRDefault="005E14AF" w14:paraId="11EFC696" w14:textId="77777777">
            <w:pPr>
              <w:spacing w:line="240" w:lineRule="auto"/>
              <w:ind w:left="0" w:firstLine="0"/>
              <w:rPr>
                <w:rFonts w:asciiTheme="minorHAnsi" w:hAnsiTheme="minorHAnsi" w:cstheme="minorHAnsi"/>
                <w:color w:val="000000" w:themeColor="text1"/>
                <w:sz w:val="16"/>
                <w:szCs w:val="16"/>
                <w:lang w:val="fr-FR"/>
              </w:rPr>
            </w:pPr>
            <w:r w:rsidRPr="00803FF0">
              <w:rPr>
                <w:rFonts w:eastAsia="Times New Roman" w:asciiTheme="majorHAnsi" w:hAnsiTheme="majorHAnsi" w:cstheme="majorHAnsi"/>
                <w:b/>
                <w:bCs/>
                <w:color w:val="000000" w:themeColor="text1"/>
                <w:sz w:val="20"/>
                <w:szCs w:val="20"/>
                <w:lang w:val="fr-FR" w:eastAsia="en-US"/>
              </w:rPr>
              <w:t>2b. La gestion c</w:t>
            </w:r>
            <w:r>
              <w:rPr>
                <w:rFonts w:eastAsia="Times New Roman" w:asciiTheme="majorHAnsi" w:hAnsiTheme="majorHAnsi" w:cstheme="majorHAnsi"/>
                <w:b/>
                <w:bCs/>
                <w:color w:val="000000" w:themeColor="text1"/>
                <w:sz w:val="20"/>
                <w:szCs w:val="20"/>
                <w:lang w:val="fr-FR" w:eastAsia="en-US"/>
              </w:rPr>
              <w:t>ommunautaire des forêts pilotes</w:t>
            </w:r>
          </w:p>
        </w:tc>
      </w:tr>
      <w:tr w:rsidRPr="00023467" w:rsidR="005E14AF" w:rsidTr="00632291" w14:paraId="041A52C0" w14:textId="77777777">
        <w:tc>
          <w:tcPr>
            <w:tcW w:w="0" w:type="auto"/>
          </w:tcPr>
          <w:p w:rsidR="005E14AF" w:rsidP="00566DD3" w:rsidRDefault="005E14AF" w14:paraId="07E63EEE" w14:textId="77777777">
            <w:pPr>
              <w:pStyle w:val="Sansinterligne1"/>
              <w:ind w:right="57"/>
              <w:jc w:val="both"/>
              <w:rPr>
                <w:rFonts w:eastAsia="Calibri" w:asciiTheme="majorHAnsi" w:hAnsiTheme="majorHAnsi" w:cstheme="majorHAnsi"/>
                <w:color w:val="000000" w:themeColor="text1"/>
                <w:sz w:val="20"/>
                <w:szCs w:val="20"/>
                <w:lang w:val="fr-FR" w:eastAsia="fr-CD"/>
              </w:rPr>
            </w:pPr>
            <w:r w:rsidRPr="00825DD7">
              <w:rPr>
                <w:rFonts w:asciiTheme="majorHAnsi" w:hAnsiTheme="majorHAnsi" w:cstheme="majorHAnsi"/>
                <w:color w:val="000000" w:themeColor="text1"/>
                <w:sz w:val="20"/>
                <w:szCs w:val="20"/>
                <w:lang w:val="fr-FR"/>
              </w:rPr>
              <w:t>Sécurisation des terres et des forêts des PA</w:t>
            </w:r>
          </w:p>
        </w:tc>
        <w:tc>
          <w:tcPr>
            <w:tcW w:w="0" w:type="auto"/>
          </w:tcPr>
          <w:p w:rsidRPr="00825DD7" w:rsidR="005E14AF" w:rsidP="00566DD3" w:rsidRDefault="005E14AF" w14:paraId="2708D387" w14:textId="77777777">
            <w:pPr>
              <w:spacing w:line="240" w:lineRule="auto"/>
              <w:ind w:left="0" w:firstLine="0"/>
              <w:rPr>
                <w:rFonts w:asciiTheme="majorHAnsi" w:hAnsiTheme="majorHAnsi" w:cstheme="majorHAnsi"/>
                <w:color w:val="000000" w:themeColor="text1"/>
                <w:sz w:val="20"/>
                <w:szCs w:val="20"/>
                <w:lang w:val="fr-FR"/>
              </w:rPr>
            </w:pPr>
          </w:p>
        </w:tc>
        <w:tc>
          <w:tcPr>
            <w:tcW w:w="0" w:type="auto"/>
          </w:tcPr>
          <w:p w:rsidR="005E14AF" w:rsidP="00566DD3" w:rsidRDefault="005E14AF" w14:paraId="18A7BC2F" w14:textId="53C64DE9">
            <w:pPr>
              <w:pStyle w:val="Sansinterligne1"/>
              <w:spacing w:line="312" w:lineRule="auto"/>
              <w:jc w:val="both"/>
              <w:rPr>
                <w:rFonts w:eastAsia="Calibri" w:asciiTheme="majorHAnsi" w:hAnsiTheme="majorHAnsi" w:cstheme="majorHAnsi"/>
                <w:color w:val="000000" w:themeColor="text1"/>
                <w:sz w:val="20"/>
                <w:szCs w:val="20"/>
                <w:lang w:val="fr-FR" w:eastAsia="fr-CD"/>
              </w:rPr>
            </w:pPr>
            <w:r>
              <w:rPr>
                <w:rFonts w:eastAsia="Calibri" w:asciiTheme="majorHAnsi" w:hAnsiTheme="majorHAnsi" w:cstheme="majorHAnsi"/>
                <w:color w:val="000000" w:themeColor="text1"/>
                <w:sz w:val="20"/>
                <w:szCs w:val="20"/>
                <w:lang w:val="fr-FR" w:eastAsia="fr-CD"/>
              </w:rPr>
              <w:t xml:space="preserve">Obtention de </w:t>
            </w:r>
            <w:r w:rsidR="00C66129">
              <w:rPr>
                <w:rFonts w:eastAsia="Calibri" w:asciiTheme="majorHAnsi" w:hAnsiTheme="majorHAnsi" w:cstheme="majorHAnsi"/>
                <w:color w:val="000000" w:themeColor="text1"/>
                <w:sz w:val="20"/>
                <w:szCs w:val="20"/>
                <w:lang w:val="fr-FR" w:eastAsia="fr-CD"/>
              </w:rPr>
              <w:t>titre de</w:t>
            </w:r>
            <w:r>
              <w:rPr>
                <w:rFonts w:eastAsia="Calibri" w:asciiTheme="majorHAnsi" w:hAnsiTheme="majorHAnsi" w:cstheme="majorHAnsi"/>
                <w:color w:val="000000" w:themeColor="text1"/>
                <w:sz w:val="20"/>
                <w:szCs w:val="20"/>
                <w:lang w:val="fr-FR" w:eastAsia="fr-CD"/>
              </w:rPr>
              <w:t xml:space="preserve"> CFCL</w:t>
            </w:r>
          </w:p>
        </w:tc>
        <w:tc>
          <w:tcPr>
            <w:tcW w:w="0" w:type="auto"/>
          </w:tcPr>
          <w:p w:rsidRPr="003068A1" w:rsidR="005E14AF" w:rsidP="00566DD3" w:rsidRDefault="005E14AF" w14:paraId="75EB1E41" w14:textId="77777777">
            <w:pPr>
              <w:pStyle w:val="Sansinterligne1"/>
              <w:spacing w:line="312" w:lineRule="auto"/>
              <w:jc w:val="both"/>
              <w:rPr>
                <w:rFonts w:eastAsia="Calibri" w:asciiTheme="majorHAnsi" w:hAnsiTheme="majorHAnsi" w:cstheme="majorHAnsi"/>
                <w:color w:val="000000" w:themeColor="text1"/>
                <w:sz w:val="20"/>
                <w:szCs w:val="20"/>
                <w:lang w:val="fr-FR" w:eastAsia="fr-CD"/>
              </w:rPr>
            </w:pPr>
            <w:r>
              <w:rPr>
                <w:rFonts w:asciiTheme="majorHAnsi" w:hAnsiTheme="majorHAnsi" w:cstheme="majorHAnsi"/>
                <w:bCs/>
                <w:color w:val="000000" w:themeColor="text1"/>
                <w:sz w:val="20"/>
                <w:szCs w:val="20"/>
                <w:lang w:val="fr-FR"/>
              </w:rPr>
              <w:t xml:space="preserve">Obtention du </w:t>
            </w:r>
            <w:r w:rsidRPr="00F3229D">
              <w:rPr>
                <w:rFonts w:asciiTheme="majorHAnsi" w:hAnsiTheme="majorHAnsi" w:cstheme="majorHAnsi"/>
                <w:bCs/>
                <w:color w:val="000000" w:themeColor="text1"/>
                <w:sz w:val="20"/>
                <w:szCs w:val="20"/>
                <w:lang w:val="fr-FR"/>
              </w:rPr>
              <w:t>Titre</w:t>
            </w:r>
            <w:r>
              <w:rPr>
                <w:rFonts w:asciiTheme="majorHAnsi" w:hAnsiTheme="majorHAnsi" w:cstheme="majorHAnsi"/>
                <w:bCs/>
                <w:color w:val="000000" w:themeColor="text1"/>
                <w:sz w:val="20"/>
                <w:szCs w:val="20"/>
                <w:lang w:val="fr-FR"/>
              </w:rPr>
              <w:t xml:space="preserve"> perpétuel pour </w:t>
            </w:r>
            <w:r w:rsidRPr="00F3229D">
              <w:rPr>
                <w:rFonts w:asciiTheme="majorHAnsi" w:hAnsiTheme="majorHAnsi" w:cstheme="majorHAnsi"/>
                <w:bCs/>
                <w:color w:val="000000" w:themeColor="text1"/>
                <w:sz w:val="20"/>
                <w:szCs w:val="20"/>
                <w:lang w:val="fr-FR"/>
              </w:rPr>
              <w:t xml:space="preserve">la Concession Forestière des Communautés Locales (CFCL), d’une superficie de 40 507,552 hectares en faveur de la Communauté de BOLOMBI du Secteur </w:t>
            </w:r>
            <w:r w:rsidRPr="00F3229D">
              <w:rPr>
                <w:rFonts w:asciiTheme="majorHAnsi" w:hAnsiTheme="majorHAnsi" w:cstheme="majorHAnsi"/>
                <w:bCs/>
                <w:color w:val="000000" w:themeColor="text1"/>
                <w:sz w:val="20"/>
                <w:szCs w:val="20"/>
                <w:lang w:val="fr-FR"/>
              </w:rPr>
              <w:lastRenderedPageBreak/>
              <w:t>Pendjwa dans le Territoire de Kiri dans la Province du Mai-Ndombe par l’arrêté du Gouverneur de la Province de la Province de Maï Ndombe N°026/CAB/PROUGOU/MND/PMB/2021</w:t>
            </w:r>
          </w:p>
        </w:tc>
        <w:tc>
          <w:tcPr>
            <w:tcW w:w="0" w:type="auto"/>
          </w:tcPr>
          <w:p w:rsidR="005E14AF" w:rsidP="00566DD3" w:rsidRDefault="005E14AF" w14:paraId="57F492E1"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lastRenderedPageBreak/>
              <w:t>100%</w:t>
            </w:r>
          </w:p>
        </w:tc>
        <w:tc>
          <w:tcPr>
            <w:tcW w:w="0" w:type="auto"/>
          </w:tcPr>
          <w:p w:rsidR="005E14AF" w:rsidP="00566DD3" w:rsidRDefault="005E14AF" w14:paraId="5CB3B7E6"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Titre </w:t>
            </w:r>
          </w:p>
        </w:tc>
        <w:tc>
          <w:tcPr>
            <w:tcW w:w="0" w:type="auto"/>
          </w:tcPr>
          <w:p w:rsidRPr="00023467" w:rsidR="005E14AF" w:rsidP="00566DD3" w:rsidRDefault="005E14AF" w14:paraId="75A2DD8D" w14:textId="77777777">
            <w:pPr>
              <w:spacing w:line="240" w:lineRule="auto"/>
              <w:ind w:left="0" w:firstLine="0"/>
              <w:rPr>
                <w:rFonts w:asciiTheme="minorHAnsi" w:hAnsiTheme="minorHAnsi" w:cstheme="minorHAnsi"/>
                <w:color w:val="000000" w:themeColor="text1"/>
                <w:sz w:val="16"/>
                <w:szCs w:val="16"/>
                <w:lang w:val="fr-FR"/>
              </w:rPr>
            </w:pPr>
          </w:p>
        </w:tc>
      </w:tr>
      <w:tr w:rsidRPr="00023467" w:rsidR="005E14AF" w:rsidTr="00632291" w14:paraId="3B1F15FB" w14:textId="77777777">
        <w:tc>
          <w:tcPr>
            <w:tcW w:w="0" w:type="auto"/>
          </w:tcPr>
          <w:p w:rsidR="005E14AF" w:rsidDel="00C54592" w:rsidP="00566DD3" w:rsidRDefault="005E14AF" w14:paraId="00E55237" w14:textId="77777777">
            <w:pPr>
              <w:pStyle w:val="Sansinterligne1"/>
              <w:ind w:right="57"/>
              <w:jc w:val="both"/>
              <w:rPr>
                <w:rFonts w:eastAsia="Calibri" w:asciiTheme="majorHAnsi" w:hAnsiTheme="majorHAnsi" w:cstheme="majorHAnsi"/>
                <w:color w:val="000000" w:themeColor="text1"/>
                <w:sz w:val="20"/>
                <w:szCs w:val="20"/>
                <w:lang w:val="fr-FR" w:eastAsia="fr-CD"/>
              </w:rPr>
            </w:pPr>
          </w:p>
        </w:tc>
        <w:tc>
          <w:tcPr>
            <w:tcW w:w="0" w:type="auto"/>
          </w:tcPr>
          <w:p w:rsidR="005E14AF" w:rsidP="00566DD3" w:rsidRDefault="005E14AF" w14:paraId="788FBFE0"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Mission de l’enquête socio-économique </w:t>
            </w:r>
          </w:p>
        </w:tc>
        <w:tc>
          <w:tcPr>
            <w:tcW w:w="0" w:type="auto"/>
          </w:tcPr>
          <w:p w:rsidR="005E14AF" w:rsidP="00566DD3" w:rsidRDefault="005E14AF" w14:paraId="3DC0E18C"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Rapport des enquêtes socio-économiques </w:t>
            </w:r>
          </w:p>
        </w:tc>
        <w:tc>
          <w:tcPr>
            <w:tcW w:w="0" w:type="auto"/>
          </w:tcPr>
          <w:p w:rsidRPr="000B0B81" w:rsidR="005E14AF" w:rsidP="00566DD3" w:rsidRDefault="005E14AF" w14:paraId="2B998FE7" w14:textId="77777777">
            <w:pPr>
              <w:pStyle w:val="Sansinterligne1"/>
              <w:spacing w:line="312" w:lineRule="auto"/>
              <w:jc w:val="both"/>
              <w:rPr>
                <w:rFonts w:asciiTheme="majorHAnsi" w:hAnsiTheme="majorHAnsi" w:cstheme="majorHAnsi"/>
                <w:bCs/>
                <w:color w:val="000000" w:themeColor="text1"/>
                <w:sz w:val="20"/>
                <w:szCs w:val="20"/>
                <w:lang w:val="fr-FR"/>
              </w:rPr>
            </w:pPr>
            <w:r>
              <w:rPr>
                <w:rFonts w:asciiTheme="majorHAnsi" w:hAnsiTheme="majorHAnsi" w:cstheme="majorHAnsi"/>
                <w:bCs/>
                <w:color w:val="000000" w:themeColor="text1"/>
                <w:sz w:val="20"/>
                <w:szCs w:val="20"/>
                <w:lang w:val="fr-FR"/>
              </w:rPr>
              <w:t>Réalisation des e</w:t>
            </w:r>
            <w:r w:rsidRPr="00F3229D">
              <w:rPr>
                <w:rFonts w:asciiTheme="majorHAnsi" w:hAnsiTheme="majorHAnsi" w:cstheme="majorHAnsi"/>
                <w:bCs/>
                <w:color w:val="000000" w:themeColor="text1"/>
                <w:sz w:val="20"/>
                <w:szCs w:val="20"/>
                <w:lang w:val="fr-FR"/>
              </w:rPr>
              <w:t>nquêtes socio-économiques de la forêt de Nkahangi du village Bobanda en territoire de Bikoro, province de l’Equateur.</w:t>
            </w:r>
          </w:p>
        </w:tc>
        <w:tc>
          <w:tcPr>
            <w:tcW w:w="0" w:type="auto"/>
          </w:tcPr>
          <w:p w:rsidR="005E14AF" w:rsidP="00566DD3" w:rsidRDefault="005E14AF" w14:paraId="3D3254CE"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100%</w:t>
            </w:r>
          </w:p>
        </w:tc>
        <w:tc>
          <w:tcPr>
            <w:tcW w:w="0" w:type="auto"/>
          </w:tcPr>
          <w:p w:rsidR="005E14AF" w:rsidP="00566DD3" w:rsidRDefault="005E14AF" w14:paraId="4EEC2C0A" w14:textId="77777777">
            <w:pPr>
              <w:spacing w:line="240" w:lineRule="auto"/>
              <w:ind w:left="0" w:firstLine="0"/>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Rapport </w:t>
            </w:r>
          </w:p>
        </w:tc>
        <w:tc>
          <w:tcPr>
            <w:tcW w:w="0" w:type="auto"/>
          </w:tcPr>
          <w:p w:rsidR="005E14AF" w:rsidP="00566DD3" w:rsidRDefault="005E14AF" w14:paraId="5562673B" w14:textId="77777777">
            <w:pPr>
              <w:spacing w:line="240" w:lineRule="auto"/>
              <w:ind w:left="0" w:firstLine="0"/>
              <w:rPr>
                <w:rFonts w:asciiTheme="majorHAnsi" w:hAnsiTheme="majorHAnsi" w:cstheme="majorHAnsi"/>
                <w:color w:val="000000" w:themeColor="text1"/>
                <w:sz w:val="20"/>
                <w:szCs w:val="20"/>
                <w:lang w:val="fr-FR"/>
              </w:rPr>
            </w:pPr>
          </w:p>
        </w:tc>
      </w:tr>
    </w:tbl>
    <w:p w:rsidR="006D5D24" w:rsidP="005E14AF" w:rsidRDefault="006D5D24" w14:paraId="7F089AEC" w14:textId="1E78E049">
      <w:pPr>
        <w:pStyle w:val="Titre1"/>
        <w:numPr>
          <w:ilvl w:val="0"/>
          <w:numId w:val="0"/>
        </w:numPr>
        <w:rPr>
          <w:rFonts w:cstheme="minorHAnsi"/>
          <w:sz w:val="16"/>
          <w:szCs w:val="16"/>
        </w:rPr>
      </w:pPr>
    </w:p>
    <w:p w:rsidR="00632291" w:rsidP="00632291" w:rsidRDefault="00632291" w14:paraId="1E410366" w14:textId="3F2C2058"/>
    <w:p w:rsidR="00632291" w:rsidP="00632291" w:rsidRDefault="00632291" w14:paraId="0A37E043" w14:textId="20A5F3D9"/>
    <w:p w:rsidR="00632291" w:rsidP="00632291" w:rsidRDefault="00632291" w14:paraId="19889710" w14:textId="30E9C06C"/>
    <w:p w:rsidR="00632291" w:rsidP="00632291" w:rsidRDefault="00632291" w14:paraId="1287B72B" w14:textId="525520A9"/>
    <w:p w:rsidR="00632291" w:rsidP="00632291" w:rsidRDefault="00632291" w14:paraId="26D2CAC3" w14:textId="543FC714"/>
    <w:p w:rsidR="00632291" w:rsidP="00632291" w:rsidRDefault="00632291" w14:paraId="2DC53D82" w14:textId="238B3CDF"/>
    <w:p w:rsidR="00632291" w:rsidP="00632291" w:rsidRDefault="00632291" w14:paraId="2FAAEED6" w14:textId="2C06A3CE"/>
    <w:p w:rsidR="00632291" w:rsidP="00632291" w:rsidRDefault="00632291" w14:paraId="15C6D527" w14:textId="465F2A33"/>
    <w:p w:rsidR="00632291" w:rsidP="00632291" w:rsidRDefault="00632291" w14:paraId="4BE2C550" w14:textId="470B1AD2"/>
    <w:p w:rsidR="00632291" w:rsidP="00632291" w:rsidRDefault="00632291" w14:paraId="1010B3CC" w14:textId="23F18C1E"/>
    <w:p w:rsidR="00632291" w:rsidP="00632291" w:rsidRDefault="00632291" w14:paraId="04992E13" w14:textId="4C9E093F"/>
    <w:p w:rsidR="00632291" w:rsidP="00632291" w:rsidRDefault="00632291" w14:paraId="65D58828" w14:textId="0CD4B5C2"/>
    <w:p w:rsidR="00632291" w:rsidP="00632291" w:rsidRDefault="00632291" w14:paraId="574D8348" w14:textId="25A0246F"/>
    <w:p w:rsidR="00632291" w:rsidP="00632291" w:rsidRDefault="00632291" w14:paraId="0BA26EE6" w14:textId="233DC278"/>
    <w:p w:rsidR="00632291" w:rsidP="00632291" w:rsidRDefault="00632291" w14:paraId="135A3F07" w14:textId="1F33E45D"/>
    <w:p w:rsidR="00632291" w:rsidP="00632291" w:rsidRDefault="00632291" w14:paraId="24CC9383" w14:textId="16F3045B"/>
    <w:p w:rsidR="00632291" w:rsidP="00632291" w:rsidRDefault="00632291" w14:paraId="03FACB83" w14:textId="5E194AE9"/>
    <w:p w:rsidR="00632291" w:rsidP="00632291" w:rsidRDefault="00632291" w14:paraId="0B5BB759" w14:textId="7D5E21BE"/>
    <w:p w:rsidR="00632291" w:rsidP="00632291" w:rsidRDefault="00632291" w14:paraId="15EF6B7C" w14:textId="77777777">
      <w:pPr>
        <w:sectPr w:rsidR="00632291" w:rsidSect="008656FE">
          <w:pgSz w:w="16840" w:h="11900" w:orient="landscape"/>
          <w:pgMar w:top="1576" w:right="1962" w:bottom="1559" w:left="1491" w:header="720" w:footer="720" w:gutter="0"/>
          <w:cols w:space="720"/>
          <w:docGrid w:linePitch="360"/>
        </w:sectPr>
      </w:pPr>
    </w:p>
    <w:p w:rsidR="00697A90" w:rsidP="00D27721" w:rsidRDefault="00AE2332" w14:paraId="15B116B0" w14:textId="2F8D61E2">
      <w:pPr>
        <w:pStyle w:val="Titre1"/>
        <w:rPr>
          <w:rFonts w:cstheme="minorHAnsi"/>
        </w:rPr>
      </w:pPr>
      <w:bookmarkStart w:name="_Toc96605270" w:id="13"/>
      <w:r>
        <w:rPr>
          <w:rFonts w:cstheme="minorHAnsi"/>
        </w:rPr>
        <w:lastRenderedPageBreak/>
        <w:t>R</w:t>
      </w:r>
      <w:r w:rsidRPr="004A0DC5" w:rsidR="00FA4940">
        <w:rPr>
          <w:rFonts w:cstheme="minorHAnsi"/>
        </w:rPr>
        <w:t xml:space="preserve">ésultats </w:t>
      </w:r>
      <w:r w:rsidR="00105009">
        <w:rPr>
          <w:rFonts w:cstheme="minorHAnsi"/>
        </w:rPr>
        <w:t>du P</w:t>
      </w:r>
      <w:r w:rsidR="006D5D24">
        <w:rPr>
          <w:rFonts w:cstheme="minorHAnsi"/>
        </w:rPr>
        <w:t>rogramme</w:t>
      </w:r>
      <w:bookmarkEnd w:id="13"/>
    </w:p>
    <w:p w:rsidR="00B62DFD" w:rsidP="00A43F17" w:rsidRDefault="00102E0A" w14:paraId="4846B82A" w14:textId="387391EF">
      <w:pPr>
        <w:pStyle w:val="Titre2"/>
        <w:numPr>
          <w:ilvl w:val="1"/>
          <w:numId w:val="10"/>
        </w:numPr>
      </w:pPr>
      <w:bookmarkStart w:name="_Toc96605271" w:id="14"/>
      <w:r>
        <w:t>Contribution aux impacts du</w:t>
      </w:r>
      <w:r w:rsidR="00B62DFD">
        <w:t xml:space="preserve"> cadre de </w:t>
      </w:r>
      <w:r w:rsidR="002576AD">
        <w:t xml:space="preserve">résultats </w:t>
      </w:r>
      <w:r w:rsidR="003914A8">
        <w:t>du Plan d’Investissement et CAFI</w:t>
      </w:r>
      <w:bookmarkEnd w:id="14"/>
      <w:r w:rsidR="002576AD">
        <w:t xml:space="preserve"> </w:t>
      </w:r>
    </w:p>
    <w:p w:rsidRPr="000B351D" w:rsidR="000B351D" w:rsidP="007A37C4" w:rsidRDefault="000B351D" w14:paraId="44B258DD" w14:textId="46CEF1EC">
      <w:r>
        <w:t>N/A</w:t>
      </w:r>
    </w:p>
    <w:p w:rsidRPr="009850A9" w:rsidR="00560252" w:rsidP="00EF21EA" w:rsidRDefault="00560252" w14:paraId="6BA92B16" w14:textId="77777777">
      <w:pPr>
        <w:pStyle w:val="NormalWeb"/>
        <w:spacing w:before="0" w:beforeAutospacing="0" w:after="0" w:afterAutospacing="0"/>
        <w:jc w:val="both"/>
        <w:textAlignment w:val="baseline"/>
        <w:rPr>
          <w:rFonts w:ascii="Calibri" w:hAnsi="Calibri" w:eastAsia="Calibri" w:cs="Calibri"/>
          <w:i/>
          <w:iCs/>
          <w:color w:val="000000"/>
          <w:sz w:val="21"/>
          <w:szCs w:val="22"/>
          <w:lang w:val="fr-CD" w:eastAsia="fr-CD"/>
        </w:rPr>
      </w:pPr>
      <w:bookmarkStart w:name="_Hlk95212201" w:id="15"/>
    </w:p>
    <w:bookmarkEnd w:id="15"/>
    <w:p w:rsidRPr="00EF653A" w:rsidR="00B62DFD" w:rsidP="00055520" w:rsidRDefault="00B62DFD" w14:paraId="3FF36B4E" w14:textId="5FDA3FFB">
      <w:pPr>
        <w:rPr>
          <w:b/>
          <w:bCs/>
          <w:lang w:val="fr-FR"/>
        </w:rPr>
      </w:pPr>
    </w:p>
    <w:p w:rsidRPr="00035563" w:rsidR="00055520" w:rsidP="00035563" w:rsidRDefault="00035563" w14:paraId="50589B3B" w14:textId="78EBF69D">
      <w:pPr>
        <w:pStyle w:val="Titre2"/>
        <w:numPr>
          <w:ilvl w:val="0"/>
          <w:numId w:val="0"/>
        </w:numPr>
        <w:ind w:left="730"/>
      </w:pPr>
      <w:bookmarkStart w:name="_Toc96605272" w:id="16"/>
      <w:r w:rsidRPr="00035563">
        <w:t xml:space="preserve">5.2 </w:t>
      </w:r>
      <w:r w:rsidRPr="00035563" w:rsidR="00055520">
        <w:t xml:space="preserve"> Progrès par </w:t>
      </w:r>
      <w:r w:rsidRPr="00035563" w:rsidR="00551672">
        <w:t xml:space="preserve">effet </w:t>
      </w:r>
      <w:r w:rsidRPr="00035563" w:rsidR="003067C2">
        <w:t xml:space="preserve">et produits </w:t>
      </w:r>
      <w:r w:rsidRPr="00035563" w:rsidR="00055520">
        <w:t>du programme</w:t>
      </w:r>
      <w:bookmarkEnd w:id="16"/>
    </w:p>
    <w:p w:rsidR="00325475" w:rsidP="00984D63" w:rsidRDefault="00325475" w14:paraId="2B953BD7" w14:textId="77777777">
      <w:pPr>
        <w:rPr>
          <w:i/>
          <w:iCs/>
        </w:rPr>
      </w:pPr>
    </w:p>
    <w:p w:rsidRPr="00AE07A1" w:rsidR="00AE07A1" w:rsidP="00F564D2" w:rsidRDefault="00AE07A1" w14:paraId="209A19B0" w14:textId="77777777">
      <w:pPr>
        <w:pStyle w:val="Paragraphedeliste"/>
        <w:ind w:left="730" w:firstLine="0"/>
        <w:rPr>
          <w:b/>
          <w:bCs/>
        </w:rPr>
      </w:pPr>
    </w:p>
    <w:p w:rsidR="00F205E1" w:rsidP="00F205E1" w:rsidRDefault="00F205E1" w14:paraId="4E4A2A58" w14:textId="77777777">
      <w:pPr>
        <w:rPr>
          <w:b/>
          <w:bCs/>
          <w:lang w:val="fr-FR"/>
        </w:rPr>
      </w:pPr>
    </w:p>
    <w:p w:rsidRPr="000B0B81" w:rsidR="00F205E1" w:rsidP="00A43F17" w:rsidRDefault="00F205E1" w14:paraId="0E475CBF" w14:textId="77777777">
      <w:pPr>
        <w:pStyle w:val="Paragraphedeliste"/>
        <w:numPr>
          <w:ilvl w:val="1"/>
          <w:numId w:val="35"/>
        </w:numPr>
        <w:rPr>
          <w:b/>
          <w:bCs/>
          <w:lang w:val="fr-FR"/>
        </w:rPr>
      </w:pPr>
      <w:r w:rsidRPr="000B0B81">
        <w:rPr>
          <w:b/>
          <w:bCs/>
          <w:lang w:val="fr-FR"/>
        </w:rPr>
        <w:t>Les Droits et préoccupations des peuples autochtones sont pris en compte dans les réformes politiques en cours dans les domaines du Foncier, de la Foresterie et d’Aménagement du territoire</w:t>
      </w:r>
    </w:p>
    <w:p w:rsidR="00F205E1" w:rsidP="00F205E1" w:rsidRDefault="00F205E1" w14:paraId="62BDB8A4" w14:textId="21ACCCFB">
      <w:pPr>
        <w:spacing w:after="0"/>
        <w:rPr>
          <w:lang w:val="fr-FR"/>
        </w:rPr>
      </w:pPr>
      <w:r w:rsidRPr="00D80E77">
        <w:rPr>
          <w:lang w:val="fr-FR"/>
        </w:rPr>
        <w:t>Ce progrès a été rendu possible grâce</w:t>
      </w:r>
      <w:r>
        <w:rPr>
          <w:lang w:val="fr-FR"/>
        </w:rPr>
        <w:t> </w:t>
      </w:r>
      <w:r w:rsidRPr="00D80E77" w:rsidR="00293574">
        <w:rPr>
          <w:lang w:val="fr-FR"/>
        </w:rPr>
        <w:t>à</w:t>
      </w:r>
      <w:r w:rsidR="00293574">
        <w:rPr>
          <w:lang w:val="fr-FR"/>
        </w:rPr>
        <w:t xml:space="preserve"> :</w:t>
      </w:r>
    </w:p>
    <w:p w:rsidR="00F205E1" w:rsidP="00A43F17" w:rsidRDefault="00F205E1" w14:paraId="236160B1" w14:textId="77777777">
      <w:pPr>
        <w:numPr>
          <w:ilvl w:val="0"/>
          <w:numId w:val="31"/>
        </w:numPr>
        <w:rPr>
          <w:lang w:val="fr-FR"/>
        </w:rPr>
      </w:pPr>
      <w:r>
        <w:rPr>
          <w:lang w:val="fr-FR"/>
        </w:rPr>
        <w:t xml:space="preserve">Une meilleure structuration et représentation du </w:t>
      </w:r>
      <w:r w:rsidRPr="008A20DA">
        <w:rPr>
          <w:lang w:val="fr-FR"/>
        </w:rPr>
        <w:t>Réseau des Populations Autochtones et Locales pour la Gestion Durable des Ecosystèmes Forestiers de la RDC</w:t>
      </w:r>
      <w:r>
        <w:rPr>
          <w:lang w:val="fr-FR"/>
        </w:rPr>
        <w:t xml:space="preserve"> (REPALEF) </w:t>
      </w:r>
      <w:r w:rsidRPr="008A20DA">
        <w:rPr>
          <w:lang w:val="fr-FR"/>
        </w:rPr>
        <w:t>au niveau national, provincial et local</w:t>
      </w:r>
      <w:r>
        <w:rPr>
          <w:lang w:val="fr-FR"/>
        </w:rPr>
        <w:t> ;</w:t>
      </w:r>
    </w:p>
    <w:p w:rsidRPr="00B06320" w:rsidR="00F205E1" w:rsidP="00A43F17" w:rsidRDefault="00F205E1" w14:paraId="69C73C77" w14:textId="03904C03">
      <w:pPr>
        <w:numPr>
          <w:ilvl w:val="0"/>
          <w:numId w:val="31"/>
        </w:numPr>
        <w:rPr>
          <w:lang w:val="fr-FR"/>
        </w:rPr>
      </w:pPr>
      <w:r>
        <w:rPr>
          <w:lang w:val="fr-FR"/>
        </w:rPr>
        <w:t xml:space="preserve">La </w:t>
      </w:r>
      <w:r w:rsidRPr="00D80E77">
        <w:rPr>
          <w:lang w:val="fr-FR"/>
        </w:rPr>
        <w:t>participation active des PA dans la rédaction et la validation des différents Documents élaborés aussi bien au niveau national que provincial</w:t>
      </w:r>
      <w:r w:rsidR="00A253E4">
        <w:rPr>
          <w:lang w:val="fr-FR"/>
        </w:rPr>
        <w:t>.</w:t>
      </w:r>
      <w:r w:rsidRPr="00914E3B">
        <w:rPr>
          <w:lang w:val="fr-FR"/>
        </w:rPr>
        <w:t xml:space="preserve"> Le renforcement de la synergie dans l’action sur terrain avec les autres PIREDD en termes de valorisation de l’expertise et de soutien direct aux</w:t>
      </w:r>
      <w:r w:rsidRPr="007417FF">
        <w:rPr>
          <w:lang w:val="fr-FR"/>
        </w:rPr>
        <w:t xml:space="preserve"> microprojets des PA serait sans doute une </w:t>
      </w:r>
      <w:r w:rsidRPr="00B06320">
        <w:rPr>
          <w:lang w:val="fr-FR"/>
        </w:rPr>
        <w:t>contribution durable dans la promotion des droits et valeurs des PA.</w:t>
      </w:r>
    </w:p>
    <w:p w:rsidR="00F205E1" w:rsidP="00F205E1" w:rsidRDefault="00F205E1" w14:paraId="1B679D17" w14:textId="77777777">
      <w:pPr>
        <w:rPr>
          <w:b/>
          <w:bCs/>
        </w:rPr>
      </w:pPr>
    </w:p>
    <w:p w:rsidRPr="000B0B81" w:rsidR="00F205E1" w:rsidP="00A43F17" w:rsidRDefault="00F205E1" w14:paraId="7102387F" w14:textId="77777777">
      <w:pPr>
        <w:pStyle w:val="Paragraphedeliste"/>
        <w:numPr>
          <w:ilvl w:val="1"/>
          <w:numId w:val="35"/>
        </w:numPr>
        <w:rPr>
          <w:b/>
          <w:bCs/>
          <w:lang w:val="fr-FR"/>
        </w:rPr>
      </w:pPr>
      <w:r w:rsidRPr="000B0B81">
        <w:rPr>
          <w:b/>
          <w:bCs/>
          <w:lang w:val="fr-FR"/>
        </w:rPr>
        <w:t xml:space="preserve">Les Terres des Peuples Autochtones et Communautés Locales dans les territoires de Walikale, Bikoro, Kiri, Mweka et Mambasa sont en voie d’être sécurisées à travers la cartographie participative, la mise en place des organes de gestion, le renforcement des capacités des dirigeants.  </w:t>
      </w:r>
    </w:p>
    <w:p w:rsidRPr="002B4660" w:rsidR="00F205E1" w:rsidP="00F205E1" w:rsidRDefault="00F205E1" w14:paraId="7D3E425D" w14:textId="1B6F8DC0">
      <w:pPr>
        <w:rPr>
          <w:b/>
          <w:bCs/>
          <w:lang w:val="fr-FR"/>
        </w:rPr>
      </w:pPr>
      <w:r w:rsidRPr="00DC61E6">
        <w:rPr>
          <w:lang w:val="fr-FR"/>
        </w:rPr>
        <w:t>L</w:t>
      </w:r>
      <w:r>
        <w:rPr>
          <w:lang w:val="fr-FR"/>
        </w:rPr>
        <w:t xml:space="preserve">a mise en œuvre des plans simples de gestion reste un défi majeur, qui offrirait aux PA et COLO des opportunités en vue de participer durablement à la gestion des forêts et améliorer leur cadre de </w:t>
      </w:r>
      <w:r w:rsidR="00293574">
        <w:rPr>
          <w:lang w:val="fr-FR"/>
        </w:rPr>
        <w:t>vie, des</w:t>
      </w:r>
      <w:r>
        <w:rPr>
          <w:lang w:val="fr-FR"/>
        </w:rPr>
        <w:t xml:space="preserve"> bénéfices générés dans l’exploitation.</w:t>
      </w:r>
    </w:p>
    <w:p w:rsidR="00F205E1" w:rsidP="00F205E1" w:rsidRDefault="00F205E1" w14:paraId="5884EF15" w14:textId="77777777">
      <w:pPr>
        <w:rPr>
          <w:b/>
          <w:bCs/>
        </w:rPr>
      </w:pPr>
      <w:r w:rsidRPr="0010045A">
        <w:rPr>
          <w:b/>
          <w:bCs/>
        </w:rPr>
        <w:t xml:space="preserve">Résultat </w:t>
      </w:r>
      <w:r>
        <w:rPr>
          <w:b/>
          <w:bCs/>
        </w:rPr>
        <w:t>2</w:t>
      </w:r>
      <w:r w:rsidRPr="0010045A">
        <w:rPr>
          <w:b/>
          <w:bCs/>
        </w:rPr>
        <w:t xml:space="preserve"> : </w:t>
      </w:r>
      <w:r>
        <w:rPr>
          <w:b/>
          <w:bCs/>
        </w:rPr>
        <w:t>Insérer le titre du résultat</w:t>
      </w:r>
    </w:p>
    <w:p w:rsidR="00F205E1" w:rsidP="00F205E1" w:rsidRDefault="00F205E1" w14:paraId="7ED4D7DC" w14:textId="77777777">
      <w:pPr>
        <w:tabs>
          <w:tab w:val="num" w:pos="720"/>
        </w:tabs>
        <w:rPr>
          <w:b/>
          <w:bCs/>
          <w:lang w:val="fr-FR"/>
        </w:rPr>
      </w:pPr>
      <w:r>
        <w:rPr>
          <w:b/>
          <w:bCs/>
          <w:lang w:val="fr-FR"/>
        </w:rPr>
        <w:t xml:space="preserve">2.1. Trois microprojets sont financés en faveur des peuples autochtones et communautés locales de Bikoro, Kalehe et Walikale. </w:t>
      </w:r>
    </w:p>
    <w:p w:rsidRPr="00003A24" w:rsidR="00F205E1" w:rsidP="00F205E1" w:rsidRDefault="00F205E1" w14:paraId="466A0DF4" w14:textId="77777777">
      <w:pPr>
        <w:tabs>
          <w:tab w:val="num" w:pos="720"/>
        </w:tabs>
        <w:rPr>
          <w:b/>
          <w:bCs/>
          <w:lang w:val="fr-FR"/>
        </w:rPr>
      </w:pPr>
    </w:p>
    <w:p w:rsidR="00F205E1" w:rsidP="00F205E1" w:rsidRDefault="00F205E1" w14:paraId="6DA62D5E" w14:textId="796D7CA8">
      <w:pPr>
        <w:tabs>
          <w:tab w:val="num" w:pos="720"/>
        </w:tabs>
        <w:rPr>
          <w:lang w:val="fr-CH"/>
        </w:rPr>
      </w:pPr>
      <w:r>
        <w:rPr>
          <w:lang w:val="fr-FR"/>
        </w:rPr>
        <w:t>Tous c</w:t>
      </w:r>
      <w:r w:rsidRPr="004C4CAD">
        <w:rPr>
          <w:lang w:val="fr-FR"/>
        </w:rPr>
        <w:t>es microprojets sont assortis d’un screening environnemental et social. Il sied de noter que les microprojets ont été sélectionnés sur base d’Etude Enviro</w:t>
      </w:r>
      <w:r>
        <w:rPr>
          <w:lang w:val="fr-FR"/>
        </w:rPr>
        <w:t xml:space="preserve">nnementales et Sociales et les </w:t>
      </w:r>
      <w:r w:rsidRPr="004C4CAD">
        <w:rPr>
          <w:lang w:val="fr-CH"/>
        </w:rPr>
        <w:t>mesures de sauvegarde qui seront contenues dans un cahier des charges environnementales et sociales</w:t>
      </w:r>
    </w:p>
    <w:p w:rsidR="00632291" w:rsidP="00F205E1" w:rsidRDefault="00632291" w14:paraId="7854437F" w14:textId="3CD7056C">
      <w:pPr>
        <w:tabs>
          <w:tab w:val="num" w:pos="720"/>
        </w:tabs>
        <w:rPr>
          <w:lang w:val="fr-CH"/>
        </w:rPr>
      </w:pPr>
    </w:p>
    <w:p w:rsidR="00632291" w:rsidP="00F205E1" w:rsidRDefault="00632291" w14:paraId="1FF7D821" w14:textId="022B1FF1">
      <w:pPr>
        <w:tabs>
          <w:tab w:val="num" w:pos="720"/>
        </w:tabs>
        <w:rPr>
          <w:lang w:val="fr-CH"/>
        </w:rPr>
      </w:pPr>
    </w:p>
    <w:p w:rsidR="00632291" w:rsidP="00F205E1" w:rsidRDefault="00632291" w14:paraId="4B750BA2" w14:textId="644C30B3">
      <w:pPr>
        <w:tabs>
          <w:tab w:val="num" w:pos="720"/>
        </w:tabs>
        <w:rPr>
          <w:lang w:val="fr-CH"/>
        </w:rPr>
      </w:pPr>
    </w:p>
    <w:p w:rsidR="00632291" w:rsidP="00F205E1" w:rsidRDefault="00632291" w14:paraId="59F5349E" w14:textId="2EF07953">
      <w:pPr>
        <w:tabs>
          <w:tab w:val="num" w:pos="720"/>
        </w:tabs>
        <w:rPr>
          <w:lang w:val="fr-CH"/>
        </w:rPr>
      </w:pPr>
    </w:p>
    <w:p w:rsidR="00632291" w:rsidP="00F205E1" w:rsidRDefault="00632291" w14:paraId="5A6B3C84" w14:textId="5EFD8C36">
      <w:pPr>
        <w:tabs>
          <w:tab w:val="num" w:pos="720"/>
        </w:tabs>
        <w:rPr>
          <w:lang w:val="fr-CH"/>
        </w:rPr>
      </w:pPr>
    </w:p>
    <w:p w:rsidR="00632291" w:rsidP="00F205E1" w:rsidRDefault="00632291" w14:paraId="3FF8E1E9" w14:textId="49FF8FDF">
      <w:pPr>
        <w:tabs>
          <w:tab w:val="num" w:pos="720"/>
        </w:tabs>
        <w:rPr>
          <w:lang w:val="fr-CH"/>
        </w:rPr>
      </w:pPr>
    </w:p>
    <w:p w:rsidR="00632291" w:rsidP="00F205E1" w:rsidRDefault="00632291" w14:paraId="6C3F2AE3" w14:textId="4E5D2E3D">
      <w:pPr>
        <w:tabs>
          <w:tab w:val="num" w:pos="720"/>
        </w:tabs>
        <w:rPr>
          <w:lang w:val="fr-CH"/>
        </w:rPr>
      </w:pPr>
    </w:p>
    <w:p w:rsidR="00632291" w:rsidP="00F205E1" w:rsidRDefault="00632291" w14:paraId="67C3CA07" w14:textId="5D2A4FA6">
      <w:pPr>
        <w:tabs>
          <w:tab w:val="num" w:pos="720"/>
        </w:tabs>
        <w:rPr>
          <w:lang w:val="fr-CH"/>
        </w:rPr>
      </w:pPr>
    </w:p>
    <w:p w:rsidR="00AC1D5C" w:rsidP="00F205E1" w:rsidRDefault="00AC1D5C" w14:paraId="29A2A93F" w14:textId="77777777">
      <w:pPr>
        <w:tabs>
          <w:tab w:val="num" w:pos="720"/>
        </w:tabs>
        <w:rPr>
          <w:lang w:val="fr-FR"/>
        </w:rPr>
        <w:sectPr w:rsidR="00AC1D5C" w:rsidSect="008656FE">
          <w:pgSz w:w="11900" w:h="16840" w:orient="portrait"/>
          <w:pgMar w:top="1962" w:right="1559" w:bottom="1491" w:left="1576" w:header="720" w:footer="720" w:gutter="0"/>
          <w:cols w:space="720"/>
          <w:docGrid w:linePitch="360"/>
        </w:sectPr>
      </w:pPr>
    </w:p>
    <w:p w:rsidRPr="00202FFB" w:rsidR="00055520" w:rsidP="00035563" w:rsidRDefault="00055520" w14:paraId="24135F87" w14:textId="5F162E9A">
      <w:pPr>
        <w:pStyle w:val="Titre2"/>
        <w:numPr>
          <w:ilvl w:val="0"/>
          <w:numId w:val="0"/>
        </w:numPr>
        <w:ind w:left="730" w:hanging="360"/>
      </w:pPr>
      <w:bookmarkStart w:name="_Toc96605273" w:id="17"/>
      <w:r w:rsidRPr="00202FFB">
        <w:lastRenderedPageBreak/>
        <w:t>5.</w:t>
      </w:r>
      <w:r w:rsidR="00035563">
        <w:t>3</w:t>
      </w:r>
      <w:r w:rsidRPr="00202FFB">
        <w:t xml:space="preserve"> Evaluation de la performance du programme sur base des indicateurs du cadre des résultats</w:t>
      </w:r>
      <w:bookmarkEnd w:id="17"/>
    </w:p>
    <w:p w:rsidRPr="00105009" w:rsidR="00AD768D" w:rsidP="00AD768D" w:rsidRDefault="00AD768D" w14:paraId="45C01503" w14:textId="77777777">
      <w:pPr>
        <w:spacing w:line="240" w:lineRule="auto"/>
        <w:rPr>
          <w:rFonts w:asciiTheme="minorHAnsi" w:hAnsiTheme="minorHAnsi" w:cstheme="minorHAnsi"/>
          <w:sz w:val="8"/>
          <w:szCs w:val="8"/>
        </w:rPr>
      </w:pPr>
    </w:p>
    <w:p w:rsidRPr="00E103F2" w:rsidR="0006581D" w:rsidP="00AD768D" w:rsidRDefault="0006581D" w14:paraId="23C755DB" w14:textId="77777777">
      <w:pPr>
        <w:spacing w:after="0"/>
        <w:ind w:left="-3" w:right="35"/>
        <w:rPr>
          <w:rFonts w:asciiTheme="minorHAnsi" w:hAnsiTheme="minorHAnsi" w:cstheme="minorHAnsi"/>
          <w:sz w:val="16"/>
          <w:szCs w:val="16"/>
        </w:rPr>
      </w:pPr>
    </w:p>
    <w:p w:rsidR="00AD768D" w:rsidP="00AD768D" w:rsidRDefault="0006581D" w14:paraId="31356C7B" w14:textId="5551D676">
      <w:pPr>
        <w:spacing w:line="240" w:lineRule="auto"/>
        <w:rPr>
          <w:rFonts w:asciiTheme="minorHAnsi" w:hAnsiTheme="minorHAnsi" w:cstheme="minorHAnsi"/>
          <w:sz w:val="22"/>
        </w:rPr>
      </w:pPr>
      <w:r w:rsidRPr="004A0DC5">
        <w:rPr>
          <w:rFonts w:asciiTheme="minorHAnsi" w:hAnsiTheme="minorHAnsi" w:cstheme="minorHAnsi"/>
          <w:sz w:val="22"/>
        </w:rPr>
        <w:t>Tableau 2 </w:t>
      </w:r>
      <w:r w:rsidR="00DC743A">
        <w:rPr>
          <w:rFonts w:asciiTheme="minorHAnsi" w:hAnsiTheme="minorHAnsi" w:cstheme="minorHAnsi"/>
          <w:sz w:val="22"/>
        </w:rPr>
        <w:t>-</w:t>
      </w:r>
      <w:r w:rsidRPr="004A0DC5">
        <w:rPr>
          <w:rFonts w:asciiTheme="minorHAnsi" w:hAnsiTheme="minorHAnsi" w:cstheme="minorHAnsi"/>
          <w:sz w:val="22"/>
        </w:rPr>
        <w:t xml:space="preserve"> Cadre de résultats du programme</w:t>
      </w:r>
    </w:p>
    <w:p w:rsidR="003D3345" w:rsidP="00AD768D" w:rsidRDefault="003D3345" w14:paraId="3F9D523F" w14:textId="77777777">
      <w:pPr>
        <w:spacing w:line="240" w:lineRule="auto"/>
        <w:rPr>
          <w:rFonts w:asciiTheme="minorHAnsi" w:hAnsiTheme="minorHAnsi" w:cstheme="minorHAnsi"/>
          <w:sz w:val="22"/>
        </w:rPr>
      </w:pPr>
    </w:p>
    <w:tbl>
      <w:tblPr>
        <w:tblStyle w:val="Grilledutableau"/>
        <w:tblW w:w="5561" w:type="pct"/>
        <w:tblLayout w:type="fixed"/>
        <w:tblLook w:val="04A0" w:firstRow="1" w:lastRow="0" w:firstColumn="1" w:lastColumn="0" w:noHBand="0" w:noVBand="1"/>
      </w:tblPr>
      <w:tblGrid>
        <w:gridCol w:w="2131"/>
        <w:gridCol w:w="1693"/>
        <w:gridCol w:w="2080"/>
        <w:gridCol w:w="4273"/>
        <w:gridCol w:w="1300"/>
        <w:gridCol w:w="1985"/>
        <w:gridCol w:w="1416"/>
      </w:tblGrid>
      <w:tr w:rsidRPr="00E5351B" w:rsidR="00AC1D5C" w:rsidTr="00AC1D5C" w14:paraId="0FECFF69" w14:textId="77777777">
        <w:trPr>
          <w:tblHeader/>
        </w:trPr>
        <w:tc>
          <w:tcPr>
            <w:tcW w:w="716" w:type="pct"/>
            <w:shd w:val="clear" w:color="auto" w:fill="D9E2F3" w:themeFill="accent1" w:themeFillTint="33"/>
          </w:tcPr>
          <w:p w:rsidRPr="00E04DAA" w:rsidR="00F205E1" w:rsidP="00566DD3" w:rsidRDefault="00F205E1" w14:paraId="62CBEB71"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Indicateurs</w:t>
            </w:r>
          </w:p>
        </w:tc>
        <w:tc>
          <w:tcPr>
            <w:tcW w:w="569" w:type="pct"/>
            <w:shd w:val="clear" w:color="auto" w:fill="D9E2F3" w:themeFill="accent1" w:themeFillTint="33"/>
          </w:tcPr>
          <w:p w:rsidRPr="00E04DAA" w:rsidR="00F205E1" w:rsidP="00566DD3" w:rsidRDefault="00F205E1" w14:paraId="44143B4C"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Baseline</w:t>
            </w:r>
          </w:p>
        </w:tc>
        <w:tc>
          <w:tcPr>
            <w:tcW w:w="699" w:type="pct"/>
            <w:shd w:val="clear" w:color="auto" w:fill="FBE4D5" w:themeFill="accent2" w:themeFillTint="33"/>
          </w:tcPr>
          <w:p w:rsidRPr="00E04DAA" w:rsidR="00F205E1" w:rsidP="00566DD3" w:rsidRDefault="00F205E1" w14:paraId="5733A601"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Cible finale du programme</w:t>
            </w:r>
          </w:p>
        </w:tc>
        <w:tc>
          <w:tcPr>
            <w:tcW w:w="1436" w:type="pct"/>
            <w:shd w:val="clear" w:color="auto" w:fill="FBE4D5" w:themeFill="accent2" w:themeFillTint="33"/>
          </w:tcPr>
          <w:p w:rsidRPr="00E04DAA" w:rsidR="00F205E1" w:rsidP="00566DD3" w:rsidRDefault="00F205E1" w14:paraId="73745492"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Progrès à ce jour</w:t>
            </w:r>
          </w:p>
        </w:tc>
        <w:tc>
          <w:tcPr>
            <w:tcW w:w="437" w:type="pct"/>
            <w:shd w:val="clear" w:color="auto" w:fill="FBE4D5" w:themeFill="accent2" w:themeFillTint="33"/>
          </w:tcPr>
          <w:p w:rsidRPr="00E04DAA" w:rsidR="00F205E1" w:rsidP="00566DD3" w:rsidRDefault="00F205E1" w14:paraId="50DD4792"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%progrès réalisé</w:t>
            </w:r>
          </w:p>
        </w:tc>
        <w:tc>
          <w:tcPr>
            <w:tcW w:w="667" w:type="pct"/>
            <w:shd w:val="clear" w:color="auto" w:fill="D9E2F3" w:themeFill="accent1" w:themeFillTint="33"/>
          </w:tcPr>
          <w:p w:rsidRPr="00E04DAA" w:rsidR="00F205E1" w:rsidP="00566DD3" w:rsidRDefault="00F205E1" w14:paraId="540F807B"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Observations / Raisons du retard/changement éventuel</w:t>
            </w:r>
          </w:p>
        </w:tc>
        <w:tc>
          <w:tcPr>
            <w:tcW w:w="476" w:type="pct"/>
            <w:shd w:val="clear" w:color="auto" w:fill="D0CECE" w:themeFill="background2" w:themeFillShade="E6"/>
          </w:tcPr>
          <w:p w:rsidRPr="00E04DAA" w:rsidR="00F205E1" w:rsidP="00566DD3" w:rsidRDefault="00F205E1" w14:paraId="71C0E3B8" w14:textId="77777777">
            <w:pPr>
              <w:spacing w:line="240" w:lineRule="auto"/>
              <w:ind w:left="0" w:firstLine="0"/>
              <w:rPr>
                <w:rFonts w:asciiTheme="minorHAnsi" w:hAnsiTheme="minorHAnsi" w:cstheme="minorHAnsi"/>
                <w:b/>
                <w:bCs/>
                <w:color w:val="000000" w:themeColor="text1"/>
                <w:sz w:val="18"/>
                <w:szCs w:val="18"/>
                <w:lang w:val="fr-FR"/>
              </w:rPr>
            </w:pPr>
            <w:r w:rsidRPr="00E04DAA">
              <w:rPr>
                <w:rFonts w:asciiTheme="minorHAnsi" w:hAnsiTheme="minorHAnsi" w:cstheme="minorHAnsi"/>
                <w:b/>
                <w:bCs/>
                <w:color w:val="000000" w:themeColor="text1"/>
                <w:sz w:val="18"/>
                <w:szCs w:val="18"/>
                <w:lang w:val="fr-FR"/>
              </w:rPr>
              <w:t>Réajustement de la cible (cas échéant)</w:t>
            </w:r>
          </w:p>
        </w:tc>
      </w:tr>
      <w:tr w:rsidRPr="00E5351B" w:rsidR="00F205E1" w:rsidTr="00AC1D5C" w14:paraId="67446FB1" w14:textId="77777777">
        <w:tc>
          <w:tcPr>
            <w:tcW w:w="5000" w:type="pct"/>
            <w:gridSpan w:val="7"/>
            <w:shd w:val="clear" w:color="auto" w:fill="C5E0B3" w:themeFill="accent6" w:themeFillTint="66"/>
          </w:tcPr>
          <w:p w:rsidRPr="00E04DAA" w:rsidR="00F205E1" w:rsidP="00566DD3" w:rsidRDefault="00F205E1" w14:paraId="120F1279" w14:textId="77777777">
            <w:pPr>
              <w:spacing w:line="240" w:lineRule="auto"/>
              <w:ind w:left="0" w:firstLine="0"/>
              <w:rPr>
                <w:rFonts w:asciiTheme="minorHAnsi" w:hAnsiTheme="minorHAnsi" w:cstheme="minorHAnsi"/>
                <w:color w:val="000000" w:themeColor="text1"/>
                <w:sz w:val="18"/>
                <w:szCs w:val="18"/>
                <w:lang w:val="fr-FR"/>
              </w:rPr>
            </w:pPr>
            <w:r w:rsidRPr="00E04DAA">
              <w:rPr>
                <w:rFonts w:asciiTheme="minorHAnsi" w:hAnsiTheme="minorHAnsi" w:cstheme="minorHAnsi"/>
                <w:color w:val="000000" w:themeColor="text1"/>
                <w:sz w:val="18"/>
                <w:szCs w:val="18"/>
                <w:lang w:val="fr-FR"/>
              </w:rPr>
              <w:t xml:space="preserve">Effet/Volet 1 - </w:t>
            </w:r>
            <w:r w:rsidRPr="00E04DAA">
              <w:rPr>
                <w:rFonts w:asciiTheme="majorHAnsi" w:hAnsiTheme="majorHAnsi" w:cstheme="majorHAnsi"/>
                <w:b/>
                <w:color w:val="000000" w:themeColor="text1"/>
                <w:sz w:val="18"/>
                <w:szCs w:val="18"/>
                <w:lang w:val="fr-FR"/>
              </w:rPr>
              <w:t>La sécurisation des droits (titres, acte de propriété) et organisation du pouvoir ayant compétence sur le foncier</w:t>
            </w:r>
          </w:p>
        </w:tc>
      </w:tr>
      <w:tr w:rsidRPr="00E5351B" w:rsidR="00F205E1" w:rsidTr="00AC1D5C" w14:paraId="3D79304D" w14:textId="77777777">
        <w:tc>
          <w:tcPr>
            <w:tcW w:w="5000" w:type="pct"/>
            <w:gridSpan w:val="7"/>
            <w:shd w:val="clear" w:color="auto" w:fill="FFF2CC" w:themeFill="accent4" w:themeFillTint="33"/>
          </w:tcPr>
          <w:p w:rsidRPr="00E04DAA" w:rsidR="00F205E1" w:rsidP="00566DD3" w:rsidRDefault="00F205E1" w14:paraId="477DBAEF" w14:textId="77777777">
            <w:pPr>
              <w:spacing w:line="240" w:lineRule="auto"/>
              <w:ind w:left="0" w:firstLine="0"/>
              <w:rPr>
                <w:rFonts w:asciiTheme="minorHAnsi" w:hAnsiTheme="minorHAnsi" w:cstheme="minorHAnsi"/>
                <w:color w:val="000000" w:themeColor="text1"/>
                <w:sz w:val="18"/>
                <w:szCs w:val="18"/>
                <w:lang w:val="fr-FR"/>
              </w:rPr>
            </w:pPr>
            <w:r w:rsidRPr="00E04DAA">
              <w:rPr>
                <w:rFonts w:asciiTheme="minorHAnsi" w:hAnsiTheme="minorHAnsi" w:cstheme="minorHAnsi"/>
                <w:color w:val="000000" w:themeColor="text1"/>
                <w:sz w:val="18"/>
                <w:szCs w:val="18"/>
                <w:lang w:val="fr-FR"/>
              </w:rPr>
              <w:t xml:space="preserve">Produit/Résultat 1.1 - </w:t>
            </w:r>
            <w:r w:rsidRPr="00E04DAA">
              <w:rPr>
                <w:rFonts w:asciiTheme="majorHAnsi" w:hAnsiTheme="majorHAnsi" w:cstheme="majorHAnsi"/>
                <w:b/>
                <w:color w:val="000000" w:themeColor="text1"/>
                <w:sz w:val="18"/>
                <w:szCs w:val="18"/>
                <w:lang w:val="fr-FR"/>
              </w:rPr>
              <w:t>Les droits fonciers permettent l’évolution durable de l’exploitation forestière et agricole</w:t>
            </w:r>
          </w:p>
        </w:tc>
      </w:tr>
      <w:tr w:rsidRPr="00E5351B" w:rsidR="00E5351B" w:rsidTr="00AC1D5C" w14:paraId="06791965" w14:textId="77777777">
        <w:tc>
          <w:tcPr>
            <w:tcW w:w="716" w:type="pct"/>
          </w:tcPr>
          <w:p w:rsidRPr="00E04DAA" w:rsidR="00F205E1" w:rsidP="00566DD3" w:rsidRDefault="00F205E1" w14:paraId="6D3ECCC4"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1.1.1 - Note sur le positionnement des peuples autochtones</w:t>
            </w:r>
          </w:p>
        </w:tc>
        <w:tc>
          <w:tcPr>
            <w:tcW w:w="569" w:type="pct"/>
          </w:tcPr>
          <w:p w:rsidRPr="00E04DAA" w:rsidR="00F205E1" w:rsidP="00566DD3" w:rsidRDefault="00F205E1" w14:paraId="1D427065"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La loi foncière de 1973</w:t>
            </w:r>
          </w:p>
        </w:tc>
        <w:tc>
          <w:tcPr>
            <w:tcW w:w="699" w:type="pct"/>
          </w:tcPr>
          <w:p w:rsidRPr="00E04DAA" w:rsidR="00F205E1" w:rsidP="00566DD3" w:rsidRDefault="00F205E1" w14:paraId="18DE8977"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La reconnaissance des droits des PA et COLO dans la réforme foncière</w:t>
            </w:r>
          </w:p>
        </w:tc>
        <w:tc>
          <w:tcPr>
            <w:tcW w:w="1436" w:type="pct"/>
          </w:tcPr>
          <w:p w:rsidRPr="00E04DAA" w:rsidR="00F205E1" w:rsidP="00E04DAA" w:rsidRDefault="00F205E1" w14:paraId="2C4C6B9B" w14:textId="441AA813">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Un document draft0 du Plan Stratégique sur les droits fonciers des Peuples Autochtones Pygmées en RDC a été produit</w:t>
            </w:r>
            <w:r w:rsidRPr="00E04DAA" w:rsidR="004B5934">
              <w:rPr>
                <w:rFonts w:eastAsia="Times New Roman" w:asciiTheme="majorHAnsi" w:hAnsiTheme="majorHAnsi" w:cstheme="majorHAnsi"/>
                <w:bCs/>
                <w:color w:val="auto"/>
                <w:sz w:val="18"/>
                <w:szCs w:val="18"/>
                <w:lang w:val="fr-FR" w:eastAsia="fr-FR"/>
              </w:rPr>
              <w:t>.</w:t>
            </w:r>
          </w:p>
          <w:p w:rsidR="004B5934" w:rsidP="00E04DAA" w:rsidRDefault="004B5934" w14:paraId="4DAECCA6" w14:textId="3B9C1E74">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 xml:space="preserve">La politique foncière adoptée au conseil des ministres a </w:t>
            </w:r>
            <w:r w:rsidRPr="00E5351B" w:rsidR="00E5351B">
              <w:rPr>
                <w:rFonts w:eastAsia="Times New Roman" w:asciiTheme="majorHAnsi" w:hAnsiTheme="majorHAnsi" w:cstheme="majorHAnsi"/>
                <w:bCs/>
                <w:color w:val="auto"/>
                <w:sz w:val="18"/>
                <w:szCs w:val="18"/>
                <w:lang w:val="fr-FR" w:eastAsia="fr-FR"/>
              </w:rPr>
              <w:t>intégré</w:t>
            </w:r>
            <w:r w:rsidRPr="00E04DAA">
              <w:rPr>
                <w:rFonts w:eastAsia="Times New Roman" w:asciiTheme="majorHAnsi" w:hAnsiTheme="majorHAnsi" w:cstheme="majorHAnsi"/>
                <w:bCs/>
                <w:color w:val="auto"/>
                <w:sz w:val="18"/>
                <w:szCs w:val="18"/>
                <w:lang w:val="fr-FR" w:eastAsia="fr-FR"/>
              </w:rPr>
              <w:t xml:space="preserve"> les préoccupations des PA et COLO </w:t>
            </w:r>
          </w:p>
          <w:p w:rsidRPr="00423561" w:rsidR="00E5351B" w:rsidP="00E04DAA" w:rsidRDefault="00E5351B" w14:paraId="3873DA49" w14:textId="77777777">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eastAsia="Times New Roman" w:asciiTheme="majorHAnsi" w:hAnsiTheme="majorHAnsi" w:cstheme="majorHAnsi"/>
                <w:bCs/>
                <w:color w:val="auto"/>
                <w:sz w:val="18"/>
                <w:szCs w:val="18"/>
                <w:lang w:val="fr-FR" w:eastAsia="fr-FR"/>
              </w:rPr>
              <w:t>Une feuille de route reprenant les recommandations et attentes des PA pour leur participation effective à la réforme de l’Aménagement du Territoire</w:t>
            </w:r>
          </w:p>
          <w:p w:rsidR="00E5351B" w:rsidP="00E04DAA" w:rsidRDefault="00E5351B" w14:paraId="392D1D62" w14:textId="38E476E5">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eastAsia="Times New Roman" w:asciiTheme="majorHAnsi" w:hAnsiTheme="majorHAnsi" w:cstheme="majorHAnsi"/>
                <w:bCs/>
                <w:color w:val="auto"/>
                <w:sz w:val="18"/>
                <w:szCs w:val="18"/>
                <w:lang w:val="fr-FR" w:eastAsia="fr-FR"/>
              </w:rPr>
              <w:t>Elaboration du plan stratégique quinquennal sur le mécanisme de sécurisation légale des terres et ressources naturelles des peuples autochtones </w:t>
            </w:r>
          </w:p>
          <w:p w:rsidR="00E5351B" w:rsidP="00E04DAA" w:rsidRDefault="00E5351B" w14:paraId="2FB20057" w14:textId="164F008E">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eastAsia="Times New Roman" w:asciiTheme="majorHAnsi" w:hAnsiTheme="majorHAnsi" w:cstheme="majorHAnsi"/>
                <w:bCs/>
                <w:color w:val="auto"/>
                <w:sz w:val="18"/>
                <w:szCs w:val="18"/>
                <w:lang w:val="fr-FR" w:eastAsia="fr-FR"/>
              </w:rPr>
              <w:t>Elaboration du Document de plaidoyer et de prise en compte des droits fonciers, spaciaux et forestiers des Peuples Autochtones Pygmées dans les lois et politiques de la RDC</w:t>
            </w:r>
          </w:p>
          <w:p w:rsidR="00E5351B" w:rsidP="00E04DAA" w:rsidRDefault="00E5351B" w14:paraId="6FD4F391" w14:textId="43C06F45">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eastAsia="Times New Roman" w:asciiTheme="majorHAnsi" w:hAnsiTheme="majorHAnsi" w:cstheme="majorHAnsi"/>
                <w:bCs/>
                <w:color w:val="auto"/>
                <w:sz w:val="18"/>
                <w:szCs w:val="18"/>
                <w:lang w:val="fr-FR" w:eastAsia="fr-FR"/>
              </w:rPr>
              <w:t>Un acte d’engagement des chefs coutumiers sur le processus des reformes fonciers, forestiers et d’aménagement du territoire élaboré et rendu publique </w:t>
            </w:r>
          </w:p>
          <w:p w:rsidR="00E5351B" w:rsidP="00E04DAA" w:rsidRDefault="00E5351B" w14:paraId="500FA1F0" w14:textId="4C3A438F">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eastAsia="Times New Roman" w:asciiTheme="majorHAnsi" w:hAnsiTheme="majorHAnsi" w:cstheme="majorHAnsi"/>
                <w:bCs/>
                <w:color w:val="auto"/>
                <w:sz w:val="18"/>
                <w:szCs w:val="18"/>
                <w:lang w:val="fr-FR" w:eastAsia="fr-FR"/>
              </w:rPr>
              <w:t>Signature d’un acte d’engagement des Chefs traditionnels en faveur des peuples autochtones pygmées en lien de la reconnaissance de leurs espaces de vie </w:t>
            </w:r>
          </w:p>
          <w:p w:rsidRPr="00E04DAA" w:rsidR="00E5351B" w:rsidP="00E04DAA" w:rsidRDefault="00E5351B" w14:paraId="0F6F0458" w14:textId="37B7392F">
            <w:pPr>
              <w:pStyle w:val="Paragraphedeliste"/>
              <w:numPr>
                <w:ilvl w:val="0"/>
                <w:numId w:val="45"/>
              </w:numPr>
              <w:spacing w:line="240" w:lineRule="auto"/>
              <w:ind w:left="270" w:hanging="270"/>
              <w:rPr>
                <w:rFonts w:eastAsia="Times New Roman" w:asciiTheme="majorHAnsi" w:hAnsiTheme="majorHAnsi" w:cstheme="majorHAnsi"/>
                <w:bCs/>
                <w:color w:val="auto"/>
                <w:sz w:val="18"/>
                <w:szCs w:val="18"/>
                <w:lang w:val="fr-FR" w:eastAsia="fr-FR"/>
              </w:rPr>
            </w:pPr>
            <w:r w:rsidRPr="00423561">
              <w:rPr>
                <w:rFonts w:asciiTheme="majorHAnsi" w:hAnsiTheme="majorHAnsi" w:cstheme="majorHAnsi"/>
                <w:bCs/>
                <w:sz w:val="18"/>
                <w:szCs w:val="18"/>
                <w:lang w:val="fr-FR" w:eastAsia="fr-FR"/>
              </w:rPr>
              <w:t xml:space="preserve">Lancement du processus d’obtention d’un Edit Provincial sur la promotion et protection des droits des peuples autochtones pygmées dans la province de la Tshopo.  </w:t>
            </w:r>
          </w:p>
          <w:p w:rsidRPr="00E04DAA" w:rsidR="00F205E1" w:rsidP="00E04DAA" w:rsidRDefault="00F205E1" w14:paraId="0AC8D6D4" w14:textId="77777777">
            <w:pPr>
              <w:pStyle w:val="Paragraphedeliste"/>
              <w:spacing w:line="240" w:lineRule="auto"/>
              <w:ind w:left="270" w:hanging="270"/>
              <w:rPr>
                <w:rFonts w:eastAsia="Times New Roman" w:asciiTheme="majorHAnsi" w:hAnsiTheme="majorHAnsi" w:cstheme="majorHAnsi"/>
                <w:bCs/>
                <w:color w:val="auto"/>
                <w:sz w:val="18"/>
                <w:szCs w:val="18"/>
                <w:lang w:val="fr-FR" w:eastAsia="fr-FR"/>
              </w:rPr>
            </w:pPr>
          </w:p>
        </w:tc>
        <w:tc>
          <w:tcPr>
            <w:tcW w:w="437" w:type="pct"/>
          </w:tcPr>
          <w:p w:rsidRPr="00E04DAA" w:rsidR="00F205E1" w:rsidP="00566DD3" w:rsidRDefault="00F205E1" w14:paraId="55E63B5C" w14:textId="77777777">
            <w:pPr>
              <w:spacing w:line="240" w:lineRule="auto"/>
              <w:ind w:left="0" w:firstLine="0"/>
              <w:rPr>
                <w:rFonts w:asciiTheme="minorHAnsi" w:hAnsiTheme="minorHAnsi" w:cstheme="minorHAnsi"/>
                <w:color w:val="000000" w:themeColor="text1"/>
                <w:sz w:val="18"/>
                <w:szCs w:val="18"/>
                <w:lang w:val="fr-FR"/>
              </w:rPr>
            </w:pPr>
            <w:r w:rsidRPr="00E04DAA">
              <w:rPr>
                <w:rFonts w:eastAsia="Times New Roman" w:asciiTheme="majorHAnsi" w:hAnsiTheme="majorHAnsi" w:cstheme="majorHAnsi"/>
                <w:bCs/>
                <w:color w:val="auto"/>
                <w:sz w:val="18"/>
                <w:szCs w:val="18"/>
                <w:lang w:val="fr-FR" w:eastAsia="fr-FR"/>
              </w:rPr>
              <w:lastRenderedPageBreak/>
              <w:t>100%</w:t>
            </w:r>
          </w:p>
        </w:tc>
        <w:tc>
          <w:tcPr>
            <w:tcW w:w="667" w:type="pct"/>
          </w:tcPr>
          <w:p w:rsidRPr="00E04DAA" w:rsidR="00F205E1" w:rsidP="00566DD3" w:rsidRDefault="00F205E1" w14:paraId="7C802909" w14:textId="77777777">
            <w:pPr>
              <w:spacing w:line="240" w:lineRule="auto"/>
              <w:ind w:left="0" w:firstLine="0"/>
              <w:rPr>
                <w:rFonts w:asciiTheme="minorHAnsi" w:hAnsiTheme="minorHAnsi" w:cstheme="minorHAnsi"/>
                <w:color w:val="000000" w:themeColor="text1"/>
                <w:sz w:val="18"/>
                <w:szCs w:val="18"/>
                <w:lang w:val="fr-FR"/>
              </w:rPr>
            </w:pPr>
          </w:p>
        </w:tc>
        <w:tc>
          <w:tcPr>
            <w:tcW w:w="476" w:type="pct"/>
          </w:tcPr>
          <w:p w:rsidRPr="00E04DAA" w:rsidR="00F205E1" w:rsidP="00566DD3" w:rsidRDefault="00F205E1" w14:paraId="5BB33EB2" w14:textId="77777777">
            <w:pPr>
              <w:spacing w:line="240" w:lineRule="auto"/>
              <w:ind w:left="0" w:firstLine="0"/>
              <w:rPr>
                <w:rFonts w:asciiTheme="minorHAnsi" w:hAnsiTheme="minorHAnsi" w:cstheme="minorHAnsi"/>
                <w:color w:val="000000" w:themeColor="text1"/>
                <w:sz w:val="18"/>
                <w:szCs w:val="18"/>
                <w:lang w:val="fr-FR"/>
              </w:rPr>
            </w:pPr>
          </w:p>
        </w:tc>
      </w:tr>
      <w:tr w:rsidRPr="00E5351B" w:rsidR="00F205E1" w:rsidTr="00AC1D5C" w14:paraId="2B1F00B7" w14:textId="77777777">
        <w:tc>
          <w:tcPr>
            <w:tcW w:w="5000" w:type="pct"/>
            <w:gridSpan w:val="7"/>
            <w:shd w:val="clear" w:color="auto" w:fill="FFF2CC" w:themeFill="accent4" w:themeFillTint="33"/>
          </w:tcPr>
          <w:p w:rsidRPr="00E04DAA" w:rsidR="00F205E1" w:rsidP="00566DD3" w:rsidRDefault="00F205E1" w14:paraId="7B3E9675"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Produit/Résultat 1.2 - Résultat 1.2 : Une Loi sur les PA soumis au Parlement pour la protection et la promotion des PA Pygmées en RDC</w:t>
            </w:r>
          </w:p>
        </w:tc>
      </w:tr>
      <w:tr w:rsidRPr="00E5351B" w:rsidR="00E5351B" w:rsidTr="00AC1D5C" w14:paraId="489B7677" w14:textId="77777777">
        <w:tc>
          <w:tcPr>
            <w:tcW w:w="716" w:type="pct"/>
          </w:tcPr>
          <w:p w:rsidRPr="00E04DAA" w:rsidR="00F205E1" w:rsidP="00566DD3" w:rsidRDefault="00F205E1" w14:paraId="5F6B29D8" w14:textId="77777777">
            <w:pPr>
              <w:spacing w:after="0" w:line="240" w:lineRule="auto"/>
              <w:ind w:left="0" w:righ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1.2.1La promotion de la Loi et la lutte contre les discriminations</w:t>
            </w:r>
          </w:p>
          <w:p w:rsidRPr="00E04DAA" w:rsidR="00F205E1" w:rsidP="00566DD3" w:rsidRDefault="00F205E1" w14:paraId="2D313A9B" w14:textId="77777777">
            <w:pPr>
              <w:spacing w:line="240" w:lineRule="auto"/>
              <w:ind w:left="0" w:firstLine="0"/>
              <w:rPr>
                <w:rFonts w:eastAsia="Times New Roman" w:asciiTheme="majorHAnsi" w:hAnsiTheme="majorHAnsi" w:cstheme="majorHAnsi"/>
                <w:bCs/>
                <w:color w:val="auto"/>
                <w:sz w:val="18"/>
                <w:szCs w:val="18"/>
                <w:lang w:val="fr-FR" w:eastAsia="fr-FR"/>
              </w:rPr>
            </w:pPr>
          </w:p>
        </w:tc>
        <w:tc>
          <w:tcPr>
            <w:tcW w:w="569" w:type="pct"/>
          </w:tcPr>
          <w:p w:rsidRPr="00E04DAA" w:rsidR="00F205E1" w:rsidP="00566DD3" w:rsidRDefault="001B64C3" w14:paraId="54A21ECE" w14:textId="18B7F82F">
            <w:pPr>
              <w:spacing w:line="240" w:lineRule="auto"/>
              <w:ind w:left="0" w:firstLine="0"/>
              <w:rPr>
                <w:rFonts w:eastAsia="Times New Roman" w:asciiTheme="majorHAnsi" w:hAnsiTheme="majorHAnsi" w:cstheme="majorHAnsi"/>
                <w:bCs/>
                <w:color w:val="auto"/>
                <w:sz w:val="18"/>
                <w:szCs w:val="18"/>
                <w:lang w:val="fr-FR" w:eastAsia="fr-FR"/>
              </w:rPr>
            </w:pPr>
            <w:r>
              <w:rPr>
                <w:rFonts w:eastAsia="Times New Roman" w:asciiTheme="majorHAnsi" w:hAnsiTheme="majorHAnsi" w:cstheme="majorHAnsi"/>
                <w:bCs/>
                <w:color w:val="auto"/>
                <w:sz w:val="18"/>
                <w:szCs w:val="18"/>
                <w:lang w:val="fr-FR" w:eastAsia="fr-FR"/>
              </w:rPr>
              <w:t>Absence d’une loi portant la lutte contre les discriminations des PA</w:t>
            </w:r>
          </w:p>
        </w:tc>
        <w:tc>
          <w:tcPr>
            <w:tcW w:w="699" w:type="pct"/>
          </w:tcPr>
          <w:p w:rsidRPr="00E04DAA" w:rsidR="00F205E1" w:rsidP="00566DD3" w:rsidRDefault="00F205E1" w14:paraId="6A849E26"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Une Loi sur les PA</w:t>
            </w:r>
          </w:p>
        </w:tc>
        <w:tc>
          <w:tcPr>
            <w:tcW w:w="1436" w:type="pct"/>
          </w:tcPr>
          <w:p w:rsidRPr="00E04DAA" w:rsidR="00F205E1" w:rsidP="00566DD3" w:rsidRDefault="00F205E1" w14:paraId="7CB4056C" w14:textId="77777777">
            <w:pPr>
              <w:tabs>
                <w:tab w:val="left" w:pos="522"/>
              </w:tabs>
              <w:spacing w:after="0" w:line="312" w:lineRule="auto"/>
              <w:ind w:left="10" w:right="0" w:firstLine="0"/>
              <w:rPr>
                <w:rFonts w:eastAsia="Times New Roman" w:asciiTheme="majorHAnsi" w:hAnsiTheme="majorHAnsi" w:cstheme="majorHAnsi"/>
                <w:bCs/>
                <w:color w:val="auto"/>
                <w:sz w:val="18"/>
                <w:szCs w:val="18"/>
                <w:lang w:val="fr-FR" w:eastAsia="fr-FR"/>
              </w:rPr>
            </w:pPr>
            <w:r w:rsidRPr="00E04DAA">
              <w:rPr>
                <w:rFonts w:asciiTheme="majorHAnsi" w:hAnsiTheme="majorHAnsi" w:cstheme="majorHAnsi"/>
                <w:bCs/>
                <w:color w:val="000000" w:themeColor="text1"/>
                <w:sz w:val="18"/>
                <w:szCs w:val="18"/>
              </w:rPr>
              <w:t xml:space="preserve">Adoption de la loi portant promotion et protection des droits des peuples autochtones pygmées </w:t>
            </w:r>
            <w:r w:rsidRPr="00E04DAA">
              <w:rPr>
                <w:rFonts w:eastAsia="Times New Roman" w:asciiTheme="majorHAnsi" w:hAnsiTheme="majorHAnsi" w:cstheme="majorHAnsi"/>
                <w:bCs/>
                <w:color w:val="auto"/>
                <w:sz w:val="18"/>
                <w:szCs w:val="18"/>
                <w:lang w:val="fr-FR" w:eastAsia="fr-FR"/>
              </w:rPr>
              <w:t xml:space="preserve">à l’Assemblée Nationale le 07 avril 2021 Déclarée recevable au niveau du Sénat le 04 juin 2021 </w:t>
            </w:r>
          </w:p>
          <w:p w:rsidRPr="00E04DAA" w:rsidR="00F205E1" w:rsidP="00566DD3" w:rsidRDefault="00F205E1" w14:paraId="2140F679" w14:textId="77777777">
            <w:pPr>
              <w:tabs>
                <w:tab w:val="left" w:pos="522"/>
              </w:tabs>
              <w:spacing w:after="0" w:line="312" w:lineRule="auto"/>
              <w:ind w:left="10" w:right="0" w:firstLine="0"/>
              <w:rPr>
                <w:rFonts w:eastAsia="Times New Roman" w:asciiTheme="majorHAnsi" w:hAnsiTheme="majorHAnsi" w:cstheme="majorHAnsi"/>
                <w:bCs/>
                <w:color w:val="auto"/>
                <w:sz w:val="18"/>
                <w:szCs w:val="18"/>
                <w:lang w:val="fr-FR" w:eastAsia="fr-FR"/>
              </w:rPr>
            </w:pPr>
            <w:r w:rsidRPr="00E04DAA">
              <w:rPr>
                <w:rFonts w:asciiTheme="majorHAnsi" w:hAnsiTheme="majorHAnsi" w:cstheme="majorHAnsi"/>
                <w:bCs/>
                <w:sz w:val="18"/>
                <w:szCs w:val="18"/>
                <w:lang w:val="fr-FR" w:eastAsia="fr-FR"/>
              </w:rPr>
              <w:t>Dépôt de la proposition Loi organique portant sur les principes fondamentaux relatifs à la promotion et à la protection des droits des Peuples Autochtones pygmées à l’Assemblée Nationale</w:t>
            </w:r>
          </w:p>
        </w:tc>
        <w:tc>
          <w:tcPr>
            <w:tcW w:w="437" w:type="pct"/>
          </w:tcPr>
          <w:p w:rsidRPr="00E04DAA" w:rsidR="00F205E1" w:rsidP="00566DD3" w:rsidRDefault="00F205E1" w14:paraId="543C4BB5" w14:textId="77777777">
            <w:pPr>
              <w:spacing w:line="240" w:lineRule="auto"/>
              <w:ind w:left="0" w:firstLine="0"/>
              <w:rPr>
                <w:rFonts w:asciiTheme="minorHAnsi" w:hAnsiTheme="minorHAnsi" w:cstheme="minorHAnsi"/>
                <w:color w:val="000000" w:themeColor="text1"/>
                <w:sz w:val="18"/>
                <w:szCs w:val="18"/>
                <w:lang w:val="fr-FR"/>
              </w:rPr>
            </w:pPr>
            <w:r w:rsidRPr="00E04DAA">
              <w:rPr>
                <w:rFonts w:asciiTheme="minorHAnsi" w:hAnsiTheme="minorHAnsi" w:cstheme="minorHAnsi"/>
                <w:color w:val="000000" w:themeColor="text1"/>
                <w:sz w:val="18"/>
                <w:szCs w:val="18"/>
                <w:lang w:val="fr-FR"/>
              </w:rPr>
              <w:t>100%</w:t>
            </w:r>
          </w:p>
        </w:tc>
        <w:tc>
          <w:tcPr>
            <w:tcW w:w="667" w:type="pct"/>
          </w:tcPr>
          <w:p w:rsidRPr="00E04DAA" w:rsidR="00F205E1" w:rsidP="00566DD3" w:rsidRDefault="00F205E1" w14:paraId="28315119" w14:textId="77777777">
            <w:pPr>
              <w:spacing w:line="240" w:lineRule="auto"/>
              <w:ind w:left="0" w:firstLine="0"/>
              <w:rPr>
                <w:rFonts w:asciiTheme="minorHAnsi" w:hAnsiTheme="minorHAnsi" w:cstheme="minorHAnsi"/>
                <w:color w:val="000000" w:themeColor="text1"/>
                <w:sz w:val="18"/>
                <w:szCs w:val="18"/>
                <w:lang w:val="fr-FR"/>
              </w:rPr>
            </w:pPr>
            <w:r w:rsidRPr="00E04DAA">
              <w:rPr>
                <w:rFonts w:eastAsia="Times New Roman" w:asciiTheme="majorHAnsi" w:hAnsiTheme="majorHAnsi" w:cstheme="majorHAnsi"/>
                <w:bCs/>
                <w:color w:val="auto"/>
                <w:sz w:val="18"/>
                <w:szCs w:val="18"/>
                <w:lang w:val="fr-FR" w:eastAsia="fr-FR"/>
              </w:rPr>
              <w:t>Transmise à la commission culturelle au niveau du Sénat.</w:t>
            </w:r>
          </w:p>
        </w:tc>
        <w:tc>
          <w:tcPr>
            <w:tcW w:w="476" w:type="pct"/>
          </w:tcPr>
          <w:p w:rsidRPr="00E04DAA" w:rsidR="00F205E1" w:rsidP="00566DD3" w:rsidRDefault="00F205E1" w14:paraId="0700E69B" w14:textId="77777777">
            <w:pPr>
              <w:spacing w:line="240" w:lineRule="auto"/>
              <w:ind w:left="0" w:firstLine="0"/>
              <w:rPr>
                <w:rFonts w:asciiTheme="minorHAnsi" w:hAnsiTheme="minorHAnsi" w:cstheme="minorHAnsi"/>
                <w:color w:val="000000" w:themeColor="text1"/>
                <w:sz w:val="18"/>
                <w:szCs w:val="18"/>
                <w:lang w:val="fr-FR"/>
              </w:rPr>
            </w:pPr>
          </w:p>
        </w:tc>
      </w:tr>
      <w:tr w:rsidRPr="00E5351B" w:rsidR="00F205E1" w:rsidTr="00AC1D5C" w14:paraId="7886B876" w14:textId="77777777">
        <w:tc>
          <w:tcPr>
            <w:tcW w:w="5000" w:type="pct"/>
            <w:gridSpan w:val="7"/>
            <w:shd w:val="clear" w:color="auto" w:fill="C5E0B3" w:themeFill="accent6" w:themeFillTint="66"/>
          </w:tcPr>
          <w:p w:rsidRPr="00E04DAA" w:rsidR="00F205E1" w:rsidP="00566DD3" w:rsidRDefault="00F205E1" w14:paraId="7CF25A7F"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Effet/Volet 2 - La déforestation et la dégradation issues de l’exploitation des forêts est réduite grâce à une gestion plus durable</w:t>
            </w:r>
          </w:p>
        </w:tc>
      </w:tr>
      <w:tr w:rsidRPr="00E5351B" w:rsidR="00F205E1" w:rsidTr="00AC1D5C" w14:paraId="643D7EBB" w14:textId="77777777">
        <w:tc>
          <w:tcPr>
            <w:tcW w:w="5000" w:type="pct"/>
            <w:gridSpan w:val="7"/>
            <w:shd w:val="clear" w:color="auto" w:fill="FFF2CC" w:themeFill="accent4" w:themeFillTint="33"/>
          </w:tcPr>
          <w:p w:rsidRPr="00E04DAA" w:rsidR="00F205E1" w:rsidP="00566DD3" w:rsidRDefault="00F205E1" w14:paraId="635F90A9" w14:textId="77777777">
            <w:pPr>
              <w:tabs>
                <w:tab w:val="left" w:pos="6373"/>
              </w:tabs>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Produit/Résultat 2.1 -Promotion de la gestion durable des forêts et de terres</w:t>
            </w:r>
            <w:r w:rsidRPr="00E04DAA">
              <w:rPr>
                <w:rFonts w:eastAsia="Times New Roman" w:asciiTheme="majorHAnsi" w:hAnsiTheme="majorHAnsi" w:cstheme="majorHAnsi"/>
                <w:bCs/>
                <w:color w:val="auto"/>
                <w:sz w:val="18"/>
                <w:szCs w:val="18"/>
                <w:lang w:val="fr-FR" w:eastAsia="fr-FR"/>
              </w:rPr>
              <w:tab/>
            </w:r>
          </w:p>
        </w:tc>
      </w:tr>
      <w:tr w:rsidRPr="00E5351B" w:rsidR="00E5351B" w:rsidTr="00AC1D5C" w14:paraId="4559953E" w14:textId="77777777">
        <w:tc>
          <w:tcPr>
            <w:tcW w:w="716" w:type="pct"/>
          </w:tcPr>
          <w:p w:rsidRPr="00E04DAA" w:rsidR="00F205E1" w:rsidP="00566DD3" w:rsidRDefault="00F205E1" w14:paraId="2633B5E2"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2.1.1. 10 microprojets pilotes</w:t>
            </w:r>
          </w:p>
        </w:tc>
        <w:tc>
          <w:tcPr>
            <w:tcW w:w="569" w:type="pct"/>
          </w:tcPr>
          <w:p w:rsidRPr="00E04DAA" w:rsidR="00F205E1" w:rsidP="00566DD3" w:rsidRDefault="00F205E1" w14:paraId="28D572CC"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Zéro Microprojet</w:t>
            </w:r>
          </w:p>
        </w:tc>
        <w:tc>
          <w:tcPr>
            <w:tcW w:w="699" w:type="pct"/>
          </w:tcPr>
          <w:p w:rsidRPr="00E04DAA" w:rsidR="00F205E1" w:rsidP="00566DD3" w:rsidRDefault="00F205E1" w14:paraId="1FA1D1D4" w14:textId="5DC7C13B">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1</w:t>
            </w:r>
            <w:r w:rsidR="00F33808">
              <w:rPr>
                <w:rFonts w:eastAsia="Times New Roman" w:asciiTheme="majorHAnsi" w:hAnsiTheme="majorHAnsi" w:cstheme="majorHAnsi"/>
                <w:bCs/>
                <w:color w:val="auto"/>
                <w:sz w:val="18"/>
                <w:szCs w:val="18"/>
                <w:lang w:val="fr-FR" w:eastAsia="fr-FR"/>
              </w:rPr>
              <w:t>9</w:t>
            </w:r>
            <w:r w:rsidRPr="00E04DAA">
              <w:rPr>
                <w:rFonts w:eastAsia="Times New Roman" w:asciiTheme="majorHAnsi" w:hAnsiTheme="majorHAnsi" w:cstheme="majorHAnsi"/>
                <w:bCs/>
                <w:color w:val="auto"/>
                <w:sz w:val="18"/>
                <w:szCs w:val="18"/>
                <w:lang w:val="fr-FR" w:eastAsia="fr-FR"/>
              </w:rPr>
              <w:t xml:space="preserve"> microprojets financés  </w:t>
            </w:r>
          </w:p>
        </w:tc>
        <w:tc>
          <w:tcPr>
            <w:tcW w:w="1436" w:type="pct"/>
          </w:tcPr>
          <w:p w:rsidRPr="00E04DAA" w:rsidR="00F205E1" w:rsidP="00566DD3" w:rsidRDefault="00D23715" w14:paraId="1DFB8411" w14:textId="534CE8DF">
            <w:pPr>
              <w:spacing w:line="240" w:lineRule="auto"/>
              <w:ind w:left="0" w:firstLine="0"/>
              <w:rPr>
                <w:rFonts w:eastAsia="Times New Roman" w:asciiTheme="majorHAnsi" w:hAnsiTheme="majorHAnsi" w:cstheme="majorHAnsi"/>
                <w:bCs/>
                <w:color w:val="auto"/>
                <w:sz w:val="18"/>
                <w:szCs w:val="18"/>
                <w:lang w:val="fr-FR" w:eastAsia="fr-FR"/>
              </w:rPr>
            </w:pPr>
            <w:r>
              <w:rPr>
                <w:rFonts w:eastAsia="Times New Roman" w:asciiTheme="majorHAnsi" w:hAnsiTheme="majorHAnsi" w:cstheme="majorHAnsi"/>
                <w:bCs/>
                <w:color w:val="auto"/>
                <w:sz w:val="18"/>
                <w:szCs w:val="18"/>
                <w:lang w:val="fr-FR" w:eastAsia="fr-FR"/>
              </w:rPr>
              <w:t>6</w:t>
            </w:r>
            <w:r w:rsidRPr="00E04DAA" w:rsidR="00F205E1">
              <w:rPr>
                <w:rFonts w:eastAsia="Times New Roman" w:asciiTheme="majorHAnsi" w:hAnsiTheme="majorHAnsi" w:cstheme="majorHAnsi"/>
                <w:bCs/>
                <w:color w:val="auto"/>
                <w:sz w:val="18"/>
                <w:szCs w:val="18"/>
                <w:lang w:val="fr-FR" w:eastAsia="fr-FR"/>
              </w:rPr>
              <w:t xml:space="preserve"> microprojets approuvés par le comité de pilotage national en faveur des PA et COLO des territoires de Bikoro, Kalehe et Walikale</w:t>
            </w:r>
            <w:r>
              <w:rPr>
                <w:rFonts w:eastAsia="Times New Roman" w:asciiTheme="majorHAnsi" w:hAnsiTheme="majorHAnsi" w:cstheme="majorHAnsi"/>
                <w:bCs/>
                <w:color w:val="auto"/>
                <w:sz w:val="18"/>
                <w:szCs w:val="18"/>
                <w:lang w:val="fr-FR" w:eastAsia="fr-FR"/>
              </w:rPr>
              <w:t xml:space="preserve">, Kiri, Oshwe, </w:t>
            </w:r>
            <w:r w:rsidR="00F33808">
              <w:rPr>
                <w:rFonts w:eastAsia="Times New Roman" w:asciiTheme="majorHAnsi" w:hAnsiTheme="majorHAnsi" w:cstheme="majorHAnsi"/>
                <w:bCs/>
                <w:color w:val="auto"/>
                <w:sz w:val="18"/>
                <w:szCs w:val="18"/>
                <w:lang w:val="fr-FR" w:eastAsia="fr-FR"/>
              </w:rPr>
              <w:t>Inongo</w:t>
            </w:r>
            <w:r w:rsidRPr="00E04DAA" w:rsidR="00F205E1">
              <w:rPr>
                <w:rFonts w:eastAsia="Times New Roman" w:asciiTheme="majorHAnsi" w:hAnsiTheme="majorHAnsi" w:cstheme="majorHAnsi"/>
                <w:bCs/>
                <w:color w:val="auto"/>
                <w:sz w:val="18"/>
                <w:szCs w:val="18"/>
                <w:lang w:val="fr-FR" w:eastAsia="fr-FR"/>
              </w:rPr>
              <w:t>.</w:t>
            </w:r>
          </w:p>
          <w:p w:rsidRPr="00F33808" w:rsidR="00F205E1" w:rsidP="00F33808" w:rsidRDefault="00EA2F9D" w14:paraId="23DA79CB" w14:textId="77A9BDE5">
            <w:pPr>
              <w:spacing w:after="0" w:line="240" w:lineRule="auto"/>
              <w:ind w:right="0"/>
              <w:rPr>
                <w:rFonts w:eastAsia="Times New Roman" w:asciiTheme="majorHAnsi" w:hAnsiTheme="majorHAnsi" w:cstheme="majorHAnsi"/>
                <w:bCs/>
                <w:color w:val="auto"/>
                <w:sz w:val="18"/>
                <w:szCs w:val="18"/>
                <w:lang w:val="fr-FR" w:eastAsia="fr-FR"/>
              </w:rPr>
            </w:pPr>
            <w:r w:rsidRPr="00F33808" w:rsidDel="00EA2F9D">
              <w:rPr>
                <w:rFonts w:eastAsia="Times New Roman" w:asciiTheme="majorHAnsi" w:hAnsiTheme="majorHAnsi" w:cstheme="majorHAnsi"/>
                <w:bCs/>
                <w:color w:val="auto"/>
                <w:sz w:val="18"/>
                <w:szCs w:val="18"/>
                <w:lang w:val="fr-FR" w:eastAsia="fr-FR"/>
              </w:rPr>
              <w:t xml:space="preserve"> </w:t>
            </w:r>
          </w:p>
        </w:tc>
        <w:tc>
          <w:tcPr>
            <w:tcW w:w="437" w:type="pct"/>
          </w:tcPr>
          <w:p w:rsidRPr="00E04DAA" w:rsidR="00F205E1" w:rsidP="00566DD3" w:rsidRDefault="00F33808" w14:paraId="0F7F1B1E" w14:textId="488E9731">
            <w:pPr>
              <w:spacing w:line="240" w:lineRule="auto"/>
              <w:ind w:left="0" w:firstLine="0"/>
              <w:rPr>
                <w:rFonts w:asciiTheme="minorHAnsi" w:hAnsiTheme="minorHAnsi" w:cstheme="minorHAnsi"/>
                <w:color w:val="000000" w:themeColor="text1"/>
                <w:sz w:val="18"/>
                <w:szCs w:val="18"/>
                <w:lang w:val="fr-FR"/>
              </w:rPr>
            </w:pPr>
            <w:r>
              <w:rPr>
                <w:rFonts w:eastAsia="Times New Roman" w:asciiTheme="majorHAnsi" w:hAnsiTheme="majorHAnsi" w:cstheme="majorHAnsi"/>
                <w:bCs/>
                <w:color w:val="auto"/>
                <w:sz w:val="18"/>
                <w:szCs w:val="18"/>
                <w:lang w:val="fr-FR" w:eastAsia="fr-FR"/>
              </w:rPr>
              <w:t>7</w:t>
            </w:r>
            <w:r w:rsidRPr="00E04DAA" w:rsidR="00F205E1">
              <w:rPr>
                <w:rFonts w:eastAsia="Times New Roman" w:asciiTheme="majorHAnsi" w:hAnsiTheme="majorHAnsi" w:cstheme="majorHAnsi"/>
                <w:bCs/>
                <w:color w:val="auto"/>
                <w:sz w:val="18"/>
                <w:szCs w:val="18"/>
                <w:lang w:val="fr-FR" w:eastAsia="fr-FR"/>
              </w:rPr>
              <w:t>0%</w:t>
            </w:r>
          </w:p>
        </w:tc>
        <w:tc>
          <w:tcPr>
            <w:tcW w:w="667" w:type="pct"/>
          </w:tcPr>
          <w:p w:rsidRPr="00E04DAA" w:rsidR="00F205E1" w:rsidP="00276183" w:rsidRDefault="00F205E1" w14:paraId="71DCFB5D" w14:textId="5A1D6B92">
            <w:pPr>
              <w:spacing w:after="0" w:line="312" w:lineRule="auto"/>
              <w:ind w:right="0"/>
              <w:rPr>
                <w:rFonts w:asciiTheme="minorHAnsi" w:hAnsiTheme="minorHAnsi" w:cstheme="minorHAnsi"/>
                <w:color w:val="000000" w:themeColor="text1"/>
                <w:sz w:val="18"/>
                <w:szCs w:val="18"/>
                <w:lang w:val="fr-FR"/>
              </w:rPr>
            </w:pPr>
          </w:p>
        </w:tc>
        <w:tc>
          <w:tcPr>
            <w:tcW w:w="476" w:type="pct"/>
          </w:tcPr>
          <w:p w:rsidRPr="00E04DAA" w:rsidR="00F205E1" w:rsidP="00566DD3" w:rsidRDefault="00F205E1" w14:paraId="45A4262E" w14:textId="77777777">
            <w:pPr>
              <w:spacing w:line="240" w:lineRule="auto"/>
              <w:ind w:left="0" w:firstLine="0"/>
              <w:rPr>
                <w:rFonts w:asciiTheme="minorHAnsi" w:hAnsiTheme="minorHAnsi" w:cstheme="minorHAnsi"/>
                <w:color w:val="000000" w:themeColor="text1"/>
                <w:sz w:val="18"/>
                <w:szCs w:val="18"/>
                <w:lang w:val="fr-FR"/>
              </w:rPr>
            </w:pPr>
          </w:p>
        </w:tc>
      </w:tr>
      <w:tr w:rsidRPr="00E5351B" w:rsidR="00F205E1" w:rsidTr="00AC1D5C" w14:paraId="7C02FBE5" w14:textId="77777777">
        <w:tc>
          <w:tcPr>
            <w:tcW w:w="5000" w:type="pct"/>
            <w:gridSpan w:val="7"/>
            <w:shd w:val="clear" w:color="auto" w:fill="C5E0B3" w:themeFill="accent6" w:themeFillTint="66"/>
          </w:tcPr>
          <w:p w:rsidRPr="00E04DAA" w:rsidR="00F205E1" w:rsidP="00566DD3" w:rsidRDefault="00F205E1" w14:paraId="18BF3FE5" w14:textId="78683419">
            <w:pPr>
              <w:spacing w:line="240" w:lineRule="auto"/>
              <w:ind w:left="0" w:firstLine="0"/>
              <w:rPr>
                <w:rFonts w:eastAsia="Times New Roman" w:asciiTheme="majorHAnsi" w:hAnsiTheme="majorHAnsi" w:cstheme="majorHAnsi"/>
                <w:sz w:val="18"/>
                <w:szCs w:val="18"/>
                <w:lang w:val="fr-FR" w:eastAsia="fr-FR"/>
              </w:rPr>
            </w:pPr>
            <w:r w:rsidRPr="00E04DAA">
              <w:rPr>
                <w:rFonts w:eastAsia="Times New Roman" w:asciiTheme="majorHAnsi" w:hAnsiTheme="majorHAnsi" w:cstheme="majorHAnsi"/>
                <w:sz w:val="18"/>
                <w:szCs w:val="18"/>
                <w:lang w:val="fr-FR" w:eastAsia="fr-FR"/>
              </w:rPr>
              <w:t xml:space="preserve">Effet/Volet 3 </w:t>
            </w:r>
            <w:r w:rsidRPr="00E04DAA" w:rsidR="00F33808">
              <w:rPr>
                <w:rFonts w:eastAsia="Times New Roman" w:asciiTheme="majorHAnsi" w:hAnsiTheme="majorHAnsi" w:cstheme="majorHAnsi"/>
                <w:sz w:val="18"/>
                <w:szCs w:val="18"/>
                <w:lang w:val="fr-FR" w:eastAsia="fr-FR"/>
              </w:rPr>
              <w:t>- La</w:t>
            </w:r>
            <w:r w:rsidRPr="00E04DAA">
              <w:rPr>
                <w:rFonts w:eastAsia="Times New Roman" w:asciiTheme="majorHAnsi" w:hAnsiTheme="majorHAnsi" w:cstheme="majorHAnsi"/>
                <w:sz w:val="18"/>
                <w:szCs w:val="18"/>
                <w:lang w:val="fr-FR" w:eastAsia="fr-FR"/>
              </w:rPr>
              <w:t xml:space="preserve"> bonne gouvernance est assurée permettant une mise en œuvre effective, transversale et intégrée, transparente, équitable et durable de REDD+, basée sur les résultats, et intégrant l’information, la consultation, la participation et l’appropriation de toutes les parties prenantes, y compris équitablement entre les femmes et les hommes</w:t>
            </w:r>
          </w:p>
        </w:tc>
      </w:tr>
      <w:tr w:rsidRPr="00E5351B" w:rsidR="00F205E1" w:rsidTr="00AC1D5C" w14:paraId="56FE5F9D" w14:textId="77777777">
        <w:tc>
          <w:tcPr>
            <w:tcW w:w="5000" w:type="pct"/>
            <w:gridSpan w:val="7"/>
            <w:shd w:val="clear" w:color="auto" w:fill="FFF2CC" w:themeFill="accent4" w:themeFillTint="33"/>
          </w:tcPr>
          <w:p w:rsidRPr="00E04DAA" w:rsidR="00F205E1" w:rsidP="00566DD3" w:rsidRDefault="00F205E1" w14:paraId="198679E1" w14:textId="77777777">
            <w:pPr>
              <w:spacing w:line="240" w:lineRule="auto"/>
              <w:ind w:left="0" w:firstLine="0"/>
              <w:rPr>
                <w:rFonts w:asciiTheme="minorHAnsi" w:hAnsiTheme="minorHAnsi" w:cstheme="minorHAnsi"/>
                <w:color w:val="000000" w:themeColor="text1"/>
                <w:sz w:val="18"/>
                <w:szCs w:val="18"/>
                <w:lang w:val="fr-FR"/>
              </w:rPr>
            </w:pPr>
            <w:r w:rsidRPr="00E04DAA">
              <w:rPr>
                <w:rFonts w:asciiTheme="minorHAnsi" w:hAnsiTheme="minorHAnsi" w:cstheme="minorHAnsi"/>
                <w:color w:val="000000" w:themeColor="text1"/>
                <w:sz w:val="18"/>
                <w:szCs w:val="18"/>
                <w:lang w:val="fr-FR"/>
              </w:rPr>
              <w:t xml:space="preserve">Produit/Résultat 3.1 - </w:t>
            </w:r>
            <w:r w:rsidRPr="00E04DAA">
              <w:rPr>
                <w:rFonts w:eastAsia="Times New Roman" w:asciiTheme="majorHAnsi" w:hAnsiTheme="majorHAnsi" w:cstheme="majorHAnsi"/>
                <w:sz w:val="18"/>
                <w:szCs w:val="18"/>
                <w:lang w:val="fr-FR" w:eastAsia="fr-FR"/>
              </w:rPr>
              <w:t>Résultat 3.1 : Participation effective de représentants légitimes dans les plateformes</w:t>
            </w:r>
          </w:p>
        </w:tc>
      </w:tr>
      <w:tr w:rsidRPr="00E5351B" w:rsidR="00E5351B" w:rsidTr="00AC1D5C" w14:paraId="6EBC55E5" w14:textId="77777777">
        <w:tc>
          <w:tcPr>
            <w:tcW w:w="716" w:type="pct"/>
          </w:tcPr>
          <w:p w:rsidRPr="00E04DAA" w:rsidR="00F205E1" w:rsidP="00566DD3" w:rsidRDefault="00F205E1" w14:paraId="77A6F0AF"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2.1.2 - La prise en compte officielle des avis représentatifs des PA dans le processus d’attribution</w:t>
            </w:r>
          </w:p>
          <w:p w:rsidRPr="00E04DAA" w:rsidR="00F205E1" w:rsidP="00566DD3" w:rsidRDefault="00F205E1" w14:paraId="5A6C63EE" w14:textId="77777777">
            <w:pPr>
              <w:spacing w:after="0" w:line="240" w:lineRule="auto"/>
              <w:ind w:right="0"/>
              <w:rPr>
                <w:rFonts w:eastAsia="Times New Roman" w:asciiTheme="majorHAnsi" w:hAnsiTheme="majorHAnsi" w:cstheme="majorHAnsi"/>
                <w:bCs/>
                <w:color w:val="auto"/>
                <w:sz w:val="18"/>
                <w:szCs w:val="18"/>
                <w:lang w:val="fr-FR" w:eastAsia="fr-FR"/>
              </w:rPr>
            </w:pPr>
          </w:p>
        </w:tc>
        <w:tc>
          <w:tcPr>
            <w:tcW w:w="569" w:type="pct"/>
          </w:tcPr>
          <w:p w:rsidRPr="00E04DAA" w:rsidR="00F205E1" w:rsidP="00566DD3" w:rsidRDefault="001B64C3" w14:paraId="0B429321" w14:textId="568B45E3">
            <w:pPr>
              <w:spacing w:line="240" w:lineRule="auto"/>
              <w:ind w:left="0" w:firstLine="0"/>
              <w:rPr>
                <w:rFonts w:eastAsia="Times New Roman" w:asciiTheme="majorHAnsi" w:hAnsiTheme="majorHAnsi" w:cstheme="majorHAnsi"/>
                <w:bCs/>
                <w:color w:val="auto"/>
                <w:sz w:val="18"/>
                <w:szCs w:val="18"/>
                <w:lang w:val="fr-FR" w:eastAsia="fr-FR"/>
              </w:rPr>
            </w:pPr>
            <w:r>
              <w:rPr>
                <w:rFonts w:eastAsia="Times New Roman" w:asciiTheme="majorHAnsi" w:hAnsiTheme="majorHAnsi" w:cstheme="majorHAnsi"/>
                <w:bCs/>
                <w:color w:val="auto"/>
                <w:sz w:val="18"/>
                <w:szCs w:val="18"/>
                <w:lang w:val="fr-FR" w:eastAsia="fr-FR"/>
              </w:rPr>
              <w:t>Absence d’une structure d’appui</w:t>
            </w:r>
          </w:p>
        </w:tc>
        <w:tc>
          <w:tcPr>
            <w:tcW w:w="699" w:type="pct"/>
          </w:tcPr>
          <w:p w:rsidRPr="00E04DAA" w:rsidR="00F205E1" w:rsidP="00566DD3" w:rsidRDefault="00F205E1" w14:paraId="14132186" w14:textId="77777777">
            <w:p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Représentants REPALEF dans le COPIL (Plateforme) ;</w:t>
            </w:r>
          </w:p>
          <w:p w:rsidRPr="00E04DAA" w:rsidR="00F205E1" w:rsidP="00566DD3" w:rsidRDefault="00F205E1" w14:paraId="3CF9BE90" w14:textId="77777777">
            <w:pPr>
              <w:spacing w:after="0" w:line="240" w:lineRule="auto"/>
              <w:ind w:right="0"/>
              <w:rPr>
                <w:rFonts w:eastAsia="Times New Roman" w:asciiTheme="majorHAnsi" w:hAnsiTheme="majorHAnsi" w:cstheme="majorHAnsi"/>
                <w:bCs/>
                <w:color w:val="auto"/>
                <w:sz w:val="18"/>
                <w:szCs w:val="18"/>
                <w:lang w:val="fr-FR" w:eastAsia="fr-FR"/>
              </w:rPr>
            </w:pPr>
          </w:p>
          <w:p w:rsidRPr="00E04DAA" w:rsidR="00F205E1" w:rsidP="00566DD3" w:rsidRDefault="00F205E1" w14:paraId="54106C95" w14:textId="77777777">
            <w:p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Dispositif du mécanisme de plaintes et recours REPALEF est opérationnel</w:t>
            </w:r>
          </w:p>
          <w:p w:rsidRPr="00E04DAA" w:rsidR="00F205E1" w:rsidP="00566DD3" w:rsidRDefault="00F205E1" w14:paraId="15227AE8" w14:textId="77777777">
            <w:pPr>
              <w:spacing w:after="0" w:line="240" w:lineRule="auto"/>
              <w:ind w:right="0"/>
              <w:rPr>
                <w:rFonts w:eastAsia="Times New Roman" w:asciiTheme="majorHAnsi" w:hAnsiTheme="majorHAnsi" w:cstheme="majorHAnsi"/>
                <w:bCs/>
                <w:color w:val="auto"/>
                <w:sz w:val="18"/>
                <w:szCs w:val="18"/>
                <w:lang w:val="fr-FR" w:eastAsia="fr-FR"/>
              </w:rPr>
            </w:pPr>
          </w:p>
        </w:tc>
        <w:tc>
          <w:tcPr>
            <w:tcW w:w="1436" w:type="pct"/>
          </w:tcPr>
          <w:p w:rsidRPr="00F33808" w:rsidR="00F33808" w:rsidP="00F33808" w:rsidRDefault="00F33808" w14:paraId="0D107657" w14:textId="244A0051">
            <w:pPr>
              <w:pStyle w:val="Paragraphedeliste"/>
              <w:numPr>
                <w:ilvl w:val="0"/>
                <w:numId w:val="39"/>
              </w:numPr>
              <w:spacing w:line="240" w:lineRule="auto"/>
              <w:rPr>
                <w:rFonts w:eastAsia="Times New Roman" w:asciiTheme="majorHAnsi" w:hAnsiTheme="majorHAnsi" w:cstheme="majorHAnsi"/>
                <w:bCs/>
                <w:color w:val="auto"/>
                <w:sz w:val="18"/>
                <w:szCs w:val="18"/>
                <w:lang w:val="fr-FR" w:eastAsia="fr-FR"/>
              </w:rPr>
            </w:pPr>
            <w:r w:rsidRPr="00F33808">
              <w:rPr>
                <w:rFonts w:eastAsia="Times New Roman" w:asciiTheme="majorHAnsi" w:hAnsiTheme="majorHAnsi" w:cstheme="majorHAnsi"/>
                <w:bCs/>
                <w:color w:val="auto"/>
                <w:sz w:val="18"/>
                <w:szCs w:val="18"/>
                <w:lang w:val="fr-FR" w:eastAsia="fr-FR"/>
              </w:rPr>
              <w:t>14 Comités Locaux de Suivi redynamisés pour le suivi des microprojets et autres activités du projet (alphabétisation, JIPA, formations,) : Kiri, Oshwe, Inongo, Walikale, Bikoro et Kalehe, Lupatapata, Lubao, Kiabinda, Banalia, Bafwasende, Mambasa, Opala et Yahuma;</w:t>
            </w:r>
          </w:p>
          <w:p w:rsidR="00F33808" w:rsidP="00347D45" w:rsidRDefault="00F33808" w14:paraId="7C34B36B" w14:textId="77777777">
            <w:pPr>
              <w:pStyle w:val="Paragraphedeliste"/>
              <w:spacing w:after="0" w:line="240" w:lineRule="auto"/>
              <w:ind w:left="730" w:right="0" w:firstLine="0"/>
              <w:rPr>
                <w:rFonts w:eastAsia="Times New Roman" w:asciiTheme="majorHAnsi" w:hAnsiTheme="majorHAnsi" w:cstheme="majorHAnsi"/>
                <w:bCs/>
                <w:color w:val="auto"/>
                <w:sz w:val="18"/>
                <w:szCs w:val="18"/>
                <w:lang w:val="fr-FR" w:eastAsia="fr-FR"/>
              </w:rPr>
            </w:pPr>
          </w:p>
          <w:p w:rsidRPr="00E04DAA" w:rsidR="00F205E1" w:rsidP="00A43F17" w:rsidRDefault="00F205E1" w14:paraId="66D1C389" w14:textId="79ACFB61">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Les Représentants du REPALEF participent dans les COPILs des programmes FONAREDD ;</w:t>
            </w:r>
          </w:p>
          <w:p w:rsidRPr="00E04DAA" w:rsidR="00F205E1" w:rsidP="00A43F17" w:rsidRDefault="00F205E1" w14:paraId="184753E3" w14:textId="77777777">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Les Représentants du REPALEF participent dans les rencontres sur les réformes Foncières et d’Aménagement du Territoire</w:t>
            </w:r>
          </w:p>
          <w:p w:rsidRPr="00E04DAA" w:rsidR="00F205E1" w:rsidP="00A43F17" w:rsidRDefault="00F205E1" w14:paraId="0369DB46" w14:textId="77777777">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Le REPALEF est fonctionnel au niveau national, provincial et local</w:t>
            </w:r>
          </w:p>
          <w:p w:rsidRPr="00E04DAA" w:rsidR="00F205E1" w:rsidP="00A43F17" w:rsidRDefault="00F205E1" w14:paraId="0F0DBB90" w14:textId="77777777">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lastRenderedPageBreak/>
              <w:t>Le DGM est opérationnel</w:t>
            </w:r>
          </w:p>
          <w:p w:rsidRPr="00E04DAA" w:rsidR="00F205E1" w:rsidP="00A43F17" w:rsidRDefault="00F205E1" w14:paraId="1CE14075" w14:textId="77777777">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Le Manuel de Gestion des Plaintes REPALEF opérationnel</w:t>
            </w:r>
          </w:p>
          <w:p w:rsidRPr="00E04DAA" w:rsidR="00F205E1" w:rsidP="00A43F17" w:rsidRDefault="00F205E1" w14:paraId="08728460" w14:textId="77777777">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 xml:space="preserve">Le Site web PA opérationnel </w:t>
            </w:r>
            <w:hyperlink w:history="1" r:id="rId35">
              <w:r w:rsidRPr="00E04DAA">
                <w:rPr>
                  <w:rFonts w:eastAsia="Times New Roman" w:asciiTheme="majorHAnsi" w:hAnsiTheme="majorHAnsi" w:cstheme="majorHAnsi"/>
                  <w:bCs/>
                  <w:color w:val="auto"/>
                  <w:sz w:val="18"/>
                  <w:szCs w:val="18"/>
                  <w:lang w:val="fr-FR" w:eastAsia="fr-FR"/>
                </w:rPr>
                <w:t>www.peuplesautochtones.cd</w:t>
              </w:r>
            </w:hyperlink>
          </w:p>
          <w:p w:rsidRPr="00E04DAA" w:rsidR="00F205E1" w:rsidP="00A43F17" w:rsidRDefault="00F205E1" w14:paraId="2C4D0F5F" w14:textId="12E48DA0">
            <w:pPr>
              <w:pStyle w:val="Paragraphedeliste"/>
              <w:numPr>
                <w:ilvl w:val="0"/>
                <w:numId w:val="39"/>
              </w:numPr>
              <w:spacing w:after="0" w:line="240" w:lineRule="auto"/>
              <w:ind w:right="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2</w:t>
            </w:r>
            <w:r w:rsidR="00D23715">
              <w:rPr>
                <w:rFonts w:eastAsia="Times New Roman" w:asciiTheme="majorHAnsi" w:hAnsiTheme="majorHAnsi" w:cstheme="majorHAnsi"/>
                <w:bCs/>
                <w:color w:val="auto"/>
                <w:sz w:val="18"/>
                <w:szCs w:val="18"/>
                <w:lang w:val="fr-FR" w:eastAsia="fr-FR"/>
              </w:rPr>
              <w:t>7</w:t>
            </w:r>
            <w:r w:rsidRPr="00E04DAA">
              <w:rPr>
                <w:rFonts w:eastAsia="Times New Roman" w:asciiTheme="majorHAnsi" w:hAnsiTheme="majorHAnsi" w:cstheme="majorHAnsi"/>
                <w:bCs/>
                <w:color w:val="auto"/>
                <w:sz w:val="18"/>
                <w:szCs w:val="18"/>
                <w:lang w:val="fr-FR" w:eastAsia="fr-FR"/>
              </w:rPr>
              <w:t xml:space="preserve"> plaintes reçues et 3 en cours de résolution</w:t>
            </w:r>
          </w:p>
        </w:tc>
        <w:tc>
          <w:tcPr>
            <w:tcW w:w="437" w:type="pct"/>
          </w:tcPr>
          <w:p w:rsidRPr="00E04DAA" w:rsidR="00F205E1" w:rsidP="00566DD3" w:rsidRDefault="00F205E1" w14:paraId="235387B4"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lastRenderedPageBreak/>
              <w:t>100%</w:t>
            </w:r>
          </w:p>
        </w:tc>
        <w:tc>
          <w:tcPr>
            <w:tcW w:w="667" w:type="pct"/>
          </w:tcPr>
          <w:p w:rsidRPr="00E04DAA" w:rsidR="00F205E1" w:rsidP="00566DD3" w:rsidRDefault="00F205E1" w14:paraId="5689D636" w14:textId="77777777">
            <w:pPr>
              <w:spacing w:line="240" w:lineRule="auto"/>
              <w:ind w:left="0" w:firstLine="0"/>
              <w:rPr>
                <w:rFonts w:eastAsia="Times New Roman" w:asciiTheme="majorHAnsi" w:hAnsiTheme="majorHAnsi" w:cstheme="majorHAnsi"/>
                <w:bCs/>
                <w:color w:val="auto"/>
                <w:sz w:val="18"/>
                <w:szCs w:val="18"/>
                <w:lang w:val="fr-FR" w:eastAsia="fr-FR"/>
              </w:rPr>
            </w:pPr>
            <w:r w:rsidRPr="00E04DAA">
              <w:rPr>
                <w:rFonts w:eastAsia="Times New Roman" w:asciiTheme="majorHAnsi" w:hAnsiTheme="majorHAnsi" w:cstheme="majorHAnsi"/>
                <w:bCs/>
                <w:color w:val="auto"/>
                <w:sz w:val="18"/>
                <w:szCs w:val="18"/>
                <w:lang w:val="fr-FR" w:eastAsia="fr-FR"/>
              </w:rPr>
              <w:t>Les Délégués des PA siègent dans les COPIL des différents PIREDD</w:t>
            </w:r>
          </w:p>
        </w:tc>
        <w:tc>
          <w:tcPr>
            <w:tcW w:w="476" w:type="pct"/>
          </w:tcPr>
          <w:p w:rsidRPr="00E04DAA" w:rsidR="00F205E1" w:rsidP="00566DD3" w:rsidRDefault="00F205E1" w14:paraId="00EBBCF3" w14:textId="77777777">
            <w:pPr>
              <w:spacing w:line="240" w:lineRule="auto"/>
              <w:ind w:left="0" w:firstLine="0"/>
              <w:rPr>
                <w:rFonts w:eastAsia="Times New Roman" w:asciiTheme="majorHAnsi" w:hAnsiTheme="majorHAnsi" w:cstheme="majorHAnsi"/>
                <w:bCs/>
                <w:color w:val="auto"/>
                <w:sz w:val="18"/>
                <w:szCs w:val="18"/>
                <w:lang w:val="fr-FR" w:eastAsia="fr-FR"/>
              </w:rPr>
            </w:pPr>
          </w:p>
        </w:tc>
      </w:tr>
    </w:tbl>
    <w:p w:rsidR="00B34A8D" w:rsidP="00AD768D" w:rsidRDefault="00B34A8D" w14:paraId="3715A138" w14:textId="53D6B39D">
      <w:pPr>
        <w:spacing w:line="240" w:lineRule="auto"/>
        <w:rPr>
          <w:rFonts w:asciiTheme="minorHAnsi" w:hAnsiTheme="minorHAnsi" w:cstheme="minorHAnsi"/>
          <w:sz w:val="22"/>
        </w:rPr>
      </w:pPr>
    </w:p>
    <w:p w:rsidR="00B34A8D" w:rsidP="00AD768D" w:rsidRDefault="00B34A8D" w14:paraId="6EB578CE" w14:textId="42E870D2">
      <w:pPr>
        <w:spacing w:line="240" w:lineRule="auto"/>
        <w:rPr>
          <w:rFonts w:asciiTheme="minorHAnsi" w:hAnsiTheme="minorHAnsi" w:cstheme="minorHAnsi"/>
          <w:sz w:val="22"/>
        </w:rPr>
      </w:pPr>
    </w:p>
    <w:p w:rsidR="00AC1D5C" w:rsidP="00853837" w:rsidRDefault="00DC743A" w14:paraId="09034831" w14:textId="77777777">
      <w:pPr>
        <w:spacing w:after="0" w:line="250" w:lineRule="auto"/>
        <w:ind w:left="-15" w:right="0" w:firstLine="0"/>
        <w:rPr>
          <w:rFonts w:asciiTheme="minorHAnsi" w:hAnsiTheme="minorHAnsi" w:cstheme="minorHAnsi"/>
          <w:i/>
          <w:iCs/>
          <w:sz w:val="20"/>
          <w:szCs w:val="20"/>
        </w:rPr>
        <w:sectPr w:rsidR="00AC1D5C" w:rsidSect="00AC1D5C">
          <w:pgSz w:w="16840" w:h="11900" w:orient="landscape"/>
          <w:pgMar w:top="1576" w:right="1962" w:bottom="1559" w:left="1491" w:header="720" w:footer="720" w:gutter="0"/>
          <w:cols w:space="720"/>
          <w:docGrid w:linePitch="360"/>
        </w:sectPr>
      </w:pPr>
      <w:r w:rsidRPr="00DC743A">
        <w:rPr>
          <w:rFonts w:asciiTheme="minorHAnsi" w:hAnsiTheme="minorHAnsi" w:cstheme="minorHAnsi"/>
          <w:b/>
          <w:i/>
          <w:iCs/>
          <w:sz w:val="20"/>
          <w:szCs w:val="20"/>
          <w:u w:val="single"/>
        </w:rPr>
        <w:t>Note</w:t>
      </w:r>
      <w:r w:rsidRPr="00DC743A">
        <w:rPr>
          <w:rFonts w:asciiTheme="minorHAnsi" w:hAnsiTheme="minorHAnsi" w:cstheme="minorHAnsi"/>
          <w:b/>
          <w:i/>
          <w:iCs/>
          <w:sz w:val="20"/>
          <w:szCs w:val="20"/>
        </w:rPr>
        <w:t xml:space="preserve"> :</w:t>
      </w:r>
      <w:r w:rsidRPr="00DC743A" w:rsidR="00AD768D">
        <w:rPr>
          <w:rFonts w:asciiTheme="minorHAnsi" w:hAnsiTheme="minorHAnsi" w:cstheme="minorHAnsi"/>
          <w:i/>
          <w:iCs/>
          <w:sz w:val="20"/>
          <w:szCs w:val="20"/>
        </w:rPr>
        <w:t xml:space="preserve"> Les effets</w:t>
      </w:r>
      <w:r w:rsidR="00602667">
        <w:rPr>
          <w:rFonts w:asciiTheme="minorHAnsi" w:hAnsiTheme="minorHAnsi" w:cstheme="minorHAnsi"/>
          <w:i/>
          <w:iCs/>
          <w:sz w:val="20"/>
          <w:szCs w:val="20"/>
        </w:rPr>
        <w:t>, les</w:t>
      </w:r>
      <w:r>
        <w:rPr>
          <w:rFonts w:asciiTheme="minorHAnsi" w:hAnsiTheme="minorHAnsi" w:cstheme="minorHAnsi"/>
          <w:i/>
          <w:iCs/>
          <w:sz w:val="20"/>
          <w:szCs w:val="20"/>
        </w:rPr>
        <w:t xml:space="preserve"> </w:t>
      </w:r>
      <w:r w:rsidR="00BD1FDA">
        <w:rPr>
          <w:rFonts w:asciiTheme="minorHAnsi" w:hAnsiTheme="minorHAnsi" w:cstheme="minorHAnsi"/>
          <w:i/>
          <w:iCs/>
          <w:sz w:val="20"/>
          <w:szCs w:val="20"/>
        </w:rPr>
        <w:t xml:space="preserve">produits, les </w:t>
      </w:r>
      <w:r w:rsidRPr="00DC743A" w:rsidR="00AD768D">
        <w:rPr>
          <w:rFonts w:asciiTheme="minorHAnsi" w:hAnsiTheme="minorHAnsi" w:cstheme="minorHAnsi"/>
          <w:i/>
          <w:iCs/>
          <w:sz w:val="20"/>
          <w:szCs w:val="20"/>
        </w:rPr>
        <w:t xml:space="preserve">indicateurs et les cibles devront être présentés </w:t>
      </w:r>
      <w:r w:rsidRPr="00DC743A" w:rsidR="00AD768D">
        <w:rPr>
          <w:rFonts w:eastAsia="Times New Roman" w:asciiTheme="minorHAnsi" w:hAnsiTheme="minorHAnsi" w:cstheme="minorHAnsi"/>
          <w:b/>
          <w:i/>
          <w:iCs/>
          <w:sz w:val="20"/>
          <w:szCs w:val="20"/>
        </w:rPr>
        <w:t xml:space="preserve">tels qu’ils apparaissent </w:t>
      </w:r>
      <w:r w:rsidR="00664DA4">
        <w:rPr>
          <w:rFonts w:eastAsia="Times New Roman" w:asciiTheme="minorHAnsi" w:hAnsiTheme="minorHAnsi" w:cstheme="minorHAnsi"/>
          <w:b/>
          <w:i/>
          <w:iCs/>
          <w:sz w:val="20"/>
          <w:szCs w:val="20"/>
        </w:rPr>
        <w:t>dans</w:t>
      </w:r>
      <w:r w:rsidRPr="00DC743A" w:rsidR="00664DA4">
        <w:rPr>
          <w:rFonts w:eastAsia="Times New Roman" w:asciiTheme="minorHAnsi" w:hAnsiTheme="minorHAnsi" w:cstheme="minorHAnsi"/>
          <w:b/>
          <w:i/>
          <w:iCs/>
          <w:sz w:val="20"/>
          <w:szCs w:val="20"/>
        </w:rPr>
        <w:t xml:space="preserve"> </w:t>
      </w:r>
      <w:r w:rsidRPr="00DC743A" w:rsidR="00AD768D">
        <w:rPr>
          <w:rFonts w:eastAsia="Times New Roman" w:asciiTheme="minorHAnsi" w:hAnsiTheme="minorHAnsi" w:cstheme="minorHAnsi"/>
          <w:b/>
          <w:i/>
          <w:iCs/>
          <w:sz w:val="20"/>
          <w:szCs w:val="20"/>
        </w:rPr>
        <w:t xml:space="preserve">le document du </w:t>
      </w:r>
      <w:r w:rsidR="00105009">
        <w:rPr>
          <w:rFonts w:eastAsia="Times New Roman" w:asciiTheme="minorHAnsi" w:hAnsiTheme="minorHAnsi" w:cstheme="minorHAnsi"/>
          <w:b/>
          <w:i/>
          <w:iCs/>
          <w:sz w:val="20"/>
          <w:szCs w:val="20"/>
        </w:rPr>
        <w:t>P</w:t>
      </w:r>
      <w:r w:rsidRPr="00DC743A" w:rsidR="00105009">
        <w:rPr>
          <w:rFonts w:eastAsia="Times New Roman" w:asciiTheme="minorHAnsi" w:hAnsiTheme="minorHAnsi" w:cstheme="minorHAnsi"/>
          <w:b/>
          <w:i/>
          <w:iCs/>
          <w:sz w:val="20"/>
          <w:szCs w:val="20"/>
        </w:rPr>
        <w:t xml:space="preserve">rogramme </w:t>
      </w:r>
      <w:r w:rsidRPr="00DC743A" w:rsidR="00AD768D">
        <w:rPr>
          <w:rFonts w:eastAsia="Times New Roman" w:asciiTheme="minorHAnsi" w:hAnsiTheme="minorHAnsi" w:cstheme="minorHAnsi"/>
          <w:b/>
          <w:i/>
          <w:iCs/>
          <w:sz w:val="20"/>
          <w:szCs w:val="20"/>
        </w:rPr>
        <w:t xml:space="preserve">REDD+ </w:t>
      </w:r>
      <w:r w:rsidRPr="00DC743A" w:rsidR="00AD768D">
        <w:rPr>
          <w:rFonts w:asciiTheme="minorHAnsi" w:hAnsiTheme="minorHAnsi" w:cstheme="minorHAnsi"/>
          <w:i/>
          <w:iCs/>
          <w:sz w:val="20"/>
          <w:szCs w:val="20"/>
        </w:rPr>
        <w:t xml:space="preserve">de sorte </w:t>
      </w:r>
      <w:r w:rsidR="00664DA4">
        <w:rPr>
          <w:rFonts w:asciiTheme="minorHAnsi" w:hAnsiTheme="minorHAnsi" w:cstheme="minorHAnsi"/>
          <w:i/>
          <w:iCs/>
          <w:sz w:val="20"/>
          <w:szCs w:val="20"/>
        </w:rPr>
        <w:t>à</w:t>
      </w:r>
      <w:r w:rsidRPr="00DC743A" w:rsidR="00AD768D">
        <w:rPr>
          <w:rFonts w:asciiTheme="minorHAnsi" w:hAnsiTheme="minorHAnsi" w:cstheme="minorHAnsi"/>
          <w:i/>
          <w:iCs/>
          <w:sz w:val="20"/>
          <w:szCs w:val="20"/>
        </w:rPr>
        <w:t xml:space="preserve"> rendre compte de</w:t>
      </w:r>
      <w:r w:rsidR="00664DA4">
        <w:rPr>
          <w:rFonts w:asciiTheme="minorHAnsi" w:hAnsiTheme="minorHAnsi" w:cstheme="minorHAnsi"/>
          <w:i/>
          <w:iCs/>
          <w:sz w:val="20"/>
          <w:szCs w:val="20"/>
        </w:rPr>
        <w:t>s</w:t>
      </w:r>
      <w:r w:rsidRPr="00DC743A" w:rsidR="00AD768D">
        <w:rPr>
          <w:rFonts w:asciiTheme="minorHAnsi" w:hAnsiTheme="minorHAnsi" w:cstheme="minorHAnsi"/>
          <w:i/>
          <w:iCs/>
          <w:sz w:val="20"/>
          <w:szCs w:val="20"/>
        </w:rPr>
        <w:t xml:space="preserve"> accomplissements par rapport aux objectifs </w:t>
      </w:r>
      <w:r w:rsidR="00105009">
        <w:rPr>
          <w:rFonts w:asciiTheme="minorHAnsi" w:hAnsiTheme="minorHAnsi" w:cstheme="minorHAnsi"/>
          <w:i/>
          <w:iCs/>
          <w:sz w:val="20"/>
          <w:szCs w:val="20"/>
        </w:rPr>
        <w:t>du Programme</w:t>
      </w:r>
      <w:r w:rsidRPr="00DC743A" w:rsidR="00AD768D">
        <w:rPr>
          <w:rFonts w:asciiTheme="minorHAnsi" w:hAnsiTheme="minorHAnsi" w:cstheme="minorHAnsi"/>
          <w:i/>
          <w:iCs/>
          <w:sz w:val="20"/>
          <w:szCs w:val="20"/>
        </w:rPr>
        <w:t xml:space="preserve">. Veuillez ajouter des lignes si nécessaires pour les résultats 2, 3, etc. et des colonnes supplémentaires pour les années. </w:t>
      </w:r>
    </w:p>
    <w:p w:rsidRPr="004A0DC5" w:rsidR="00697A90" w:rsidP="00035563" w:rsidRDefault="00035563" w14:paraId="5FF7741E" w14:textId="0376D407">
      <w:pPr>
        <w:pStyle w:val="Titre2"/>
        <w:numPr>
          <w:ilvl w:val="0"/>
          <w:numId w:val="0"/>
        </w:numPr>
        <w:ind w:left="730" w:hanging="360"/>
      </w:pPr>
      <w:bookmarkStart w:name="_Toc96605274" w:id="18"/>
      <w:r>
        <w:lastRenderedPageBreak/>
        <w:t xml:space="preserve">5.4 </w:t>
      </w:r>
      <w:r w:rsidR="006D5D24">
        <w:t xml:space="preserve">Contribution du programme à l’atteinte des </w:t>
      </w:r>
      <w:r w:rsidRPr="004A0DC5" w:rsidR="00FE4C0A">
        <w:t>Indicateurs harmonisés FONAREDD</w:t>
      </w:r>
      <w:r w:rsidR="000A67EC">
        <w:t>-</w:t>
      </w:r>
      <w:r w:rsidRPr="004A0DC5" w:rsidR="00FE4C0A">
        <w:t>CAFI</w:t>
      </w:r>
      <w:bookmarkEnd w:id="18"/>
    </w:p>
    <w:p w:rsidRPr="004A0DC5" w:rsidR="00FE4C0A" w:rsidP="00FE4C0A" w:rsidRDefault="00FE4C0A" w14:paraId="332E820F" w14:textId="77777777">
      <w:pPr>
        <w:spacing w:line="240" w:lineRule="auto"/>
        <w:rPr>
          <w:rFonts w:asciiTheme="minorHAnsi" w:hAnsiTheme="minorHAnsi" w:cstheme="minorHAnsi"/>
          <w:sz w:val="22"/>
        </w:rPr>
      </w:pPr>
    </w:p>
    <w:p w:rsidRPr="004A0DC5" w:rsidR="0006581D" w:rsidP="00FE4C0A" w:rsidRDefault="0006581D" w14:paraId="2EF66482" w14:textId="77777777">
      <w:pPr>
        <w:spacing w:after="0" w:line="240" w:lineRule="auto"/>
        <w:ind w:left="0" w:right="0" w:firstLine="0"/>
        <w:jc w:val="left"/>
        <w:rPr>
          <w:rFonts w:asciiTheme="minorHAnsi" w:hAnsiTheme="minorHAnsi" w:cstheme="minorHAnsi"/>
          <w:color w:val="000000" w:themeColor="text1"/>
          <w:sz w:val="22"/>
        </w:rPr>
      </w:pPr>
    </w:p>
    <w:p w:rsidR="00036273" w:rsidP="00036273" w:rsidRDefault="0006581D" w14:paraId="10AC874F" w14:textId="34F449AB">
      <w:pPr>
        <w:spacing w:after="0" w:line="259" w:lineRule="auto"/>
        <w:ind w:left="0" w:right="0" w:firstLine="0"/>
        <w:jc w:val="left"/>
        <w:rPr>
          <w:rFonts w:asciiTheme="minorHAnsi" w:hAnsiTheme="minorHAnsi" w:cstheme="minorHAnsi"/>
          <w:color w:val="000000" w:themeColor="text1"/>
          <w:sz w:val="22"/>
        </w:rPr>
      </w:pPr>
      <w:r w:rsidRPr="00105009">
        <w:rPr>
          <w:rFonts w:asciiTheme="minorHAnsi" w:hAnsiTheme="minorHAnsi" w:cstheme="minorHAnsi"/>
          <w:bCs/>
          <w:iCs/>
          <w:color w:val="000000" w:themeColor="text1"/>
          <w:sz w:val="22"/>
        </w:rPr>
        <w:t>Tableau </w:t>
      </w:r>
      <w:r w:rsidR="000D2341">
        <w:rPr>
          <w:rFonts w:asciiTheme="minorHAnsi" w:hAnsiTheme="minorHAnsi" w:cstheme="minorHAnsi"/>
          <w:bCs/>
          <w:iCs/>
          <w:color w:val="000000" w:themeColor="text1"/>
          <w:sz w:val="22"/>
        </w:rPr>
        <w:t>3 : Indicateurs harmonisés FONAREDD/CAFI sur les peuples autochtones</w:t>
      </w:r>
    </w:p>
    <w:tbl>
      <w:tblPr>
        <w:tblpPr w:leftFromText="141" w:rightFromText="141" w:vertAnchor="text" w:horzAnchor="margin" w:tblpY="215"/>
        <w:tblW w:w="0" w:type="auto"/>
        <w:tblLayout w:type="fixed"/>
        <w:tblCellMar>
          <w:left w:w="70" w:type="dxa"/>
          <w:right w:w="70" w:type="dxa"/>
        </w:tblCellMar>
        <w:tblLook w:val="04A0" w:firstRow="1" w:lastRow="0" w:firstColumn="1" w:lastColumn="0" w:noHBand="0" w:noVBand="1"/>
      </w:tblPr>
      <w:tblGrid>
        <w:gridCol w:w="1838"/>
        <w:gridCol w:w="1134"/>
        <w:gridCol w:w="2410"/>
        <w:gridCol w:w="1134"/>
        <w:gridCol w:w="2238"/>
      </w:tblGrid>
      <w:tr w:rsidRPr="004A0DC5" w:rsidR="00036273" w:rsidTr="00566DD3" w14:paraId="69A955CB" w14:textId="77777777">
        <w:trPr>
          <w:trHeight w:val="945"/>
        </w:trPr>
        <w:tc>
          <w:tcPr>
            <w:tcW w:w="1838" w:type="dxa"/>
            <w:tcBorders>
              <w:top w:val="single" w:color="auto" w:sz="4" w:space="0"/>
              <w:left w:val="single" w:color="auto" w:sz="4" w:space="0"/>
              <w:bottom w:val="single" w:color="auto" w:sz="4" w:space="0"/>
              <w:right w:val="single" w:color="auto" w:sz="4" w:space="0"/>
            </w:tcBorders>
            <w:shd w:val="clear" w:color="auto" w:fill="D9E2F3" w:themeFill="accent1" w:themeFillTint="33"/>
            <w:noWrap/>
            <w:vAlign w:val="center"/>
            <w:hideMark/>
          </w:tcPr>
          <w:p w:rsidRPr="002A7A0D" w:rsidR="00036273" w:rsidP="00AC1D5C" w:rsidRDefault="00036273" w14:paraId="45CF96AC" w14:textId="77777777">
            <w:pPr>
              <w:spacing w:after="0" w:line="240" w:lineRule="auto"/>
              <w:ind w:left="0" w:right="0" w:firstLine="0"/>
              <w:jc w:val="left"/>
              <w:rPr>
                <w:rFonts w:eastAsia="Times New Roman" w:asciiTheme="minorHAnsi" w:hAnsiTheme="minorHAnsi" w:cstheme="minorHAnsi"/>
                <w:b/>
                <w:bCs/>
                <w:color w:val="000000" w:themeColor="text1"/>
                <w:sz w:val="20"/>
                <w:szCs w:val="20"/>
                <w:lang w:val="fr-FR" w:eastAsia="fr-FR"/>
              </w:rPr>
            </w:pPr>
            <w:r w:rsidRPr="002A7A0D">
              <w:rPr>
                <w:rFonts w:eastAsia="Times New Roman" w:asciiTheme="minorHAnsi" w:hAnsiTheme="minorHAnsi" w:cstheme="minorHAnsi"/>
                <w:b/>
                <w:bCs/>
                <w:color w:val="000000" w:themeColor="text1"/>
                <w:sz w:val="20"/>
                <w:szCs w:val="20"/>
                <w:lang w:val="fr-FR" w:eastAsia="fr-FR"/>
              </w:rPr>
              <w:t>Indicateur révisé</w:t>
            </w:r>
          </w:p>
        </w:tc>
        <w:tc>
          <w:tcPr>
            <w:tcW w:w="1134" w:type="dxa"/>
            <w:tcBorders>
              <w:top w:val="single" w:color="auto" w:sz="4" w:space="0"/>
              <w:left w:val="nil"/>
              <w:bottom w:val="single" w:color="auto" w:sz="4" w:space="0"/>
              <w:right w:val="single" w:color="auto" w:sz="4" w:space="0"/>
            </w:tcBorders>
            <w:shd w:val="clear" w:color="auto" w:fill="D9E2F3" w:themeFill="accent1" w:themeFillTint="33"/>
            <w:vAlign w:val="center"/>
            <w:hideMark/>
          </w:tcPr>
          <w:p w:rsidRPr="002A7A0D" w:rsidR="00036273" w:rsidP="00AC1D5C" w:rsidRDefault="00036273" w14:paraId="47D42E6F" w14:textId="77777777">
            <w:pPr>
              <w:spacing w:after="0" w:line="240" w:lineRule="auto"/>
              <w:ind w:left="0" w:right="0" w:firstLine="0"/>
              <w:jc w:val="left"/>
              <w:rPr>
                <w:rFonts w:eastAsia="Times New Roman" w:asciiTheme="minorHAnsi" w:hAnsiTheme="minorHAnsi" w:cstheme="minorHAnsi"/>
                <w:b/>
                <w:bCs/>
                <w:color w:val="000000" w:themeColor="text1"/>
                <w:sz w:val="20"/>
                <w:szCs w:val="20"/>
                <w:lang w:val="fr-FR" w:eastAsia="fr-FR"/>
              </w:rPr>
            </w:pPr>
            <w:r w:rsidRPr="002A7A0D">
              <w:rPr>
                <w:rFonts w:eastAsia="Times New Roman" w:asciiTheme="minorHAnsi" w:hAnsiTheme="minorHAnsi" w:cstheme="minorHAnsi"/>
                <w:b/>
                <w:bCs/>
                <w:color w:val="000000" w:themeColor="text1"/>
                <w:sz w:val="20"/>
                <w:szCs w:val="20"/>
                <w:lang w:val="fr-FR" w:eastAsia="fr-FR"/>
              </w:rPr>
              <w:t>Ligne de base en RDC (ou date à laquelle elle sera renseignée)</w:t>
            </w:r>
          </w:p>
        </w:tc>
        <w:tc>
          <w:tcPr>
            <w:tcW w:w="2410" w:type="dxa"/>
            <w:tcBorders>
              <w:top w:val="single" w:color="auto" w:sz="4" w:space="0"/>
              <w:left w:val="nil"/>
              <w:bottom w:val="single" w:color="auto" w:sz="4" w:space="0"/>
              <w:right w:val="single" w:color="auto" w:sz="4" w:space="0"/>
            </w:tcBorders>
            <w:shd w:val="clear" w:color="auto" w:fill="D9E2F3" w:themeFill="accent1" w:themeFillTint="33"/>
            <w:vAlign w:val="center"/>
            <w:hideMark/>
          </w:tcPr>
          <w:p w:rsidRPr="002A7A0D" w:rsidR="00036273" w:rsidP="00566DD3" w:rsidRDefault="00036273" w14:paraId="32062C05" w14:textId="77777777">
            <w:pPr>
              <w:spacing w:after="0" w:line="240" w:lineRule="auto"/>
              <w:ind w:left="0" w:right="0" w:firstLine="0"/>
              <w:rPr>
                <w:rFonts w:eastAsia="Times New Roman" w:asciiTheme="minorHAnsi" w:hAnsiTheme="minorHAnsi" w:cstheme="minorHAnsi"/>
                <w:b/>
                <w:bCs/>
                <w:color w:val="000000" w:themeColor="text1"/>
                <w:sz w:val="20"/>
                <w:szCs w:val="20"/>
                <w:lang w:val="fr-FR" w:eastAsia="fr-FR"/>
              </w:rPr>
            </w:pPr>
            <w:r w:rsidRPr="002A7A0D">
              <w:rPr>
                <w:rFonts w:eastAsia="Times New Roman" w:asciiTheme="minorHAnsi" w:hAnsiTheme="minorHAnsi" w:cstheme="minorHAnsi"/>
                <w:b/>
                <w:bCs/>
                <w:color w:val="000000" w:themeColor="text1"/>
                <w:sz w:val="20"/>
                <w:szCs w:val="20"/>
                <w:lang w:val="fr-FR" w:eastAsia="fr-FR"/>
              </w:rPr>
              <w:t xml:space="preserve">Cible (LOI ou programme approuvé) </w:t>
            </w:r>
          </w:p>
        </w:tc>
        <w:tc>
          <w:tcPr>
            <w:tcW w:w="1134" w:type="dxa"/>
            <w:tcBorders>
              <w:top w:val="single" w:color="auto" w:sz="4" w:space="0"/>
              <w:left w:val="nil"/>
              <w:bottom w:val="single" w:color="auto" w:sz="4" w:space="0"/>
              <w:right w:val="single" w:color="auto" w:sz="4" w:space="0"/>
            </w:tcBorders>
            <w:shd w:val="clear" w:color="auto" w:fill="D9E2F3" w:themeFill="accent1" w:themeFillTint="33"/>
            <w:vAlign w:val="center"/>
            <w:hideMark/>
          </w:tcPr>
          <w:p w:rsidRPr="002A7A0D" w:rsidR="00036273" w:rsidP="00566DD3" w:rsidRDefault="00036273" w14:paraId="31D39189" w14:textId="77777777">
            <w:pPr>
              <w:spacing w:after="0" w:line="240" w:lineRule="auto"/>
              <w:ind w:left="0" w:right="0" w:firstLine="0"/>
              <w:rPr>
                <w:rFonts w:eastAsia="Times New Roman" w:asciiTheme="minorHAnsi" w:hAnsiTheme="minorHAnsi" w:cstheme="minorHAnsi"/>
                <w:b/>
                <w:bCs/>
                <w:color w:val="000000" w:themeColor="text1"/>
                <w:sz w:val="20"/>
                <w:szCs w:val="20"/>
                <w:lang w:val="fr-FR" w:eastAsia="fr-FR"/>
              </w:rPr>
            </w:pPr>
            <w:r w:rsidRPr="002A7A0D">
              <w:rPr>
                <w:rFonts w:eastAsia="Times New Roman" w:asciiTheme="minorHAnsi" w:hAnsiTheme="minorHAnsi" w:cstheme="minorHAnsi"/>
                <w:b/>
                <w:bCs/>
                <w:color w:val="000000" w:themeColor="text1"/>
                <w:sz w:val="20"/>
                <w:szCs w:val="20"/>
                <w:lang w:val="fr-FR" w:eastAsia="fr-FR"/>
              </w:rPr>
              <w:t>Fréquence de reporting</w:t>
            </w:r>
          </w:p>
        </w:tc>
        <w:tc>
          <w:tcPr>
            <w:tcW w:w="2238" w:type="dxa"/>
            <w:tcBorders>
              <w:top w:val="single" w:color="auto" w:sz="4" w:space="0"/>
              <w:left w:val="nil"/>
              <w:bottom w:val="single" w:color="auto" w:sz="4" w:space="0"/>
              <w:right w:val="single" w:color="auto" w:sz="4" w:space="0"/>
            </w:tcBorders>
            <w:shd w:val="clear" w:color="auto" w:fill="D9E2F3" w:themeFill="accent1" w:themeFillTint="33"/>
            <w:vAlign w:val="center"/>
            <w:hideMark/>
          </w:tcPr>
          <w:p w:rsidRPr="002A7A0D" w:rsidR="00036273" w:rsidP="00566DD3" w:rsidRDefault="00036273" w14:paraId="1C8306D2" w14:textId="77777777">
            <w:pPr>
              <w:spacing w:after="0" w:line="240" w:lineRule="auto"/>
              <w:ind w:left="0" w:right="0" w:firstLine="0"/>
              <w:rPr>
                <w:rFonts w:eastAsia="Times New Roman" w:asciiTheme="minorHAnsi" w:hAnsiTheme="minorHAnsi" w:cstheme="minorHAnsi"/>
                <w:b/>
                <w:bCs/>
                <w:color w:val="000000" w:themeColor="text1"/>
                <w:sz w:val="20"/>
                <w:szCs w:val="20"/>
                <w:lang w:val="fr-FR" w:eastAsia="fr-FR"/>
              </w:rPr>
            </w:pPr>
            <w:r w:rsidRPr="002A7A0D">
              <w:rPr>
                <w:rFonts w:eastAsia="Times New Roman" w:asciiTheme="minorHAnsi" w:hAnsiTheme="minorHAnsi" w:cstheme="minorHAnsi"/>
                <w:b/>
                <w:bCs/>
                <w:color w:val="000000" w:themeColor="text1"/>
                <w:sz w:val="20"/>
                <w:szCs w:val="20"/>
                <w:lang w:val="fr-FR" w:eastAsia="fr-FR"/>
              </w:rPr>
              <w:t>Progrès réalisé</w:t>
            </w:r>
          </w:p>
        </w:tc>
      </w:tr>
      <w:tr w:rsidRPr="004A0DC5" w:rsidR="00036273" w:rsidTr="00566DD3" w14:paraId="2B32057B" w14:textId="77777777">
        <w:trPr>
          <w:trHeight w:val="244"/>
        </w:trPr>
        <w:tc>
          <w:tcPr>
            <w:tcW w:w="1838" w:type="dxa"/>
            <w:tcBorders>
              <w:top w:val="nil"/>
              <w:left w:val="single" w:color="auto" w:sz="4" w:space="0"/>
              <w:bottom w:val="single" w:color="auto" w:sz="4" w:space="0"/>
              <w:right w:val="single" w:color="auto" w:sz="4" w:space="0"/>
            </w:tcBorders>
            <w:shd w:val="clear" w:color="auto" w:fill="auto"/>
            <w:noWrap/>
            <w:vAlign w:val="bottom"/>
            <w:hideMark/>
          </w:tcPr>
          <w:p w:rsidRPr="00931A18" w:rsidR="00036273" w:rsidP="00566DD3" w:rsidRDefault="00036273" w14:paraId="204D2CBB"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Cs/>
                <w:color w:val="auto"/>
                <w:sz w:val="20"/>
                <w:szCs w:val="20"/>
                <w:lang w:val="fr-FR" w:eastAsia="fr-FR"/>
              </w:rPr>
              <w:t>Politique Foncière adoptée</w:t>
            </w:r>
          </w:p>
          <w:p w:rsidRPr="004A0DC5" w:rsidR="00036273" w:rsidP="00566DD3" w:rsidRDefault="00036273" w14:paraId="4BB9CF8F"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1134" w:type="dxa"/>
            <w:tcBorders>
              <w:top w:val="nil"/>
              <w:left w:val="nil"/>
              <w:bottom w:val="single" w:color="auto" w:sz="4" w:space="0"/>
              <w:right w:val="single" w:color="auto" w:sz="4" w:space="0"/>
            </w:tcBorders>
            <w:shd w:val="clear" w:color="auto" w:fill="auto"/>
            <w:noWrap/>
            <w:vAlign w:val="bottom"/>
            <w:hideMark/>
          </w:tcPr>
          <w:p w:rsidRPr="004A0DC5" w:rsidR="00036273" w:rsidP="00566DD3" w:rsidRDefault="00036273" w14:paraId="325C81AF"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4A0DC5">
              <w:rPr>
                <w:rFonts w:eastAsia="Times New Roman" w:asciiTheme="minorHAnsi" w:hAnsiTheme="minorHAnsi" w:cstheme="minorHAnsi"/>
                <w:color w:val="000000" w:themeColor="text1"/>
                <w:sz w:val="16"/>
                <w:szCs w:val="16"/>
                <w:lang w:val="fr-FR" w:eastAsia="fr-FR"/>
              </w:rPr>
              <w:t> </w:t>
            </w:r>
          </w:p>
        </w:tc>
        <w:tc>
          <w:tcPr>
            <w:tcW w:w="2410" w:type="dxa"/>
            <w:tcBorders>
              <w:top w:val="nil"/>
              <w:left w:val="nil"/>
              <w:bottom w:val="single" w:color="auto" w:sz="4" w:space="0"/>
              <w:right w:val="single" w:color="auto" w:sz="4" w:space="0"/>
            </w:tcBorders>
            <w:shd w:val="clear" w:color="auto" w:fill="auto"/>
            <w:noWrap/>
            <w:vAlign w:val="bottom"/>
            <w:hideMark/>
          </w:tcPr>
          <w:p w:rsidRPr="004A0DC5" w:rsidR="00036273" w:rsidP="00566DD3" w:rsidRDefault="00036273" w14:paraId="21E7DD29"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bCs/>
                <w:color w:val="auto"/>
                <w:sz w:val="20"/>
                <w:szCs w:val="20"/>
                <w:lang w:val="fr-FR" w:eastAsia="fr-FR"/>
              </w:rPr>
              <w:t>Mener le plaidoyer auprès du Gouvernement et des autres parties prenantes pour la prise en compte des droits fonciers des Peuples Autochtones dans les réformes foncières et celle l’AT en cours</w:t>
            </w:r>
            <w:r w:rsidRPr="00931A18">
              <w:rPr>
                <w:rFonts w:eastAsia="Times New Roman" w:asciiTheme="majorHAnsi" w:hAnsiTheme="majorHAnsi" w:cstheme="majorHAnsi"/>
                <w:color w:val="000000" w:themeColor="text1"/>
                <w:sz w:val="20"/>
                <w:szCs w:val="20"/>
                <w:lang w:eastAsia="fr-FR"/>
              </w:rPr>
              <w:t> </w:t>
            </w:r>
          </w:p>
        </w:tc>
        <w:tc>
          <w:tcPr>
            <w:tcW w:w="1134" w:type="dxa"/>
            <w:tcBorders>
              <w:top w:val="nil"/>
              <w:left w:val="nil"/>
              <w:bottom w:val="single" w:color="auto" w:sz="4" w:space="0"/>
              <w:right w:val="single" w:color="auto" w:sz="4" w:space="0"/>
            </w:tcBorders>
            <w:shd w:val="clear" w:color="auto" w:fill="auto"/>
            <w:noWrap/>
            <w:vAlign w:val="bottom"/>
            <w:hideMark/>
          </w:tcPr>
          <w:p w:rsidRPr="004A0DC5" w:rsidR="00036273" w:rsidP="00566DD3" w:rsidRDefault="00036273" w14:paraId="571C256A"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color w:val="000000" w:themeColor="text1"/>
                <w:sz w:val="20"/>
                <w:szCs w:val="20"/>
                <w:lang w:val="fr-FR" w:eastAsia="fr-FR"/>
              </w:rPr>
              <w:t>Semestriel, 2 fois l’an</w:t>
            </w:r>
          </w:p>
        </w:tc>
        <w:tc>
          <w:tcPr>
            <w:tcW w:w="2238" w:type="dxa"/>
            <w:tcBorders>
              <w:top w:val="nil"/>
              <w:left w:val="nil"/>
              <w:bottom w:val="single" w:color="auto" w:sz="4" w:space="0"/>
              <w:right w:val="single" w:color="auto" w:sz="4" w:space="0"/>
            </w:tcBorders>
            <w:shd w:val="clear" w:color="auto" w:fill="auto"/>
            <w:noWrap/>
            <w:vAlign w:val="bottom"/>
            <w:hideMark/>
          </w:tcPr>
          <w:p w:rsidRPr="000B0B81" w:rsidR="00036273" w:rsidP="00A43F17" w:rsidRDefault="00036273" w14:paraId="6DD44433" w14:textId="77777777">
            <w:pPr>
              <w:pStyle w:val="Paragraphedeliste"/>
              <w:numPr>
                <w:ilvl w:val="0"/>
                <w:numId w:val="37"/>
              </w:numPr>
              <w:ind w:left="362" w:hanging="283"/>
              <w:rPr>
                <w:rFonts w:asciiTheme="majorHAnsi" w:hAnsiTheme="majorHAnsi" w:cstheme="majorHAnsi"/>
                <w:color w:val="000000" w:themeColor="text1"/>
                <w:sz w:val="20"/>
                <w:szCs w:val="20"/>
              </w:rPr>
            </w:pPr>
            <w:r w:rsidRPr="000B0B81">
              <w:rPr>
                <w:rFonts w:eastAsia="Times New Roman" w:asciiTheme="majorHAnsi" w:hAnsiTheme="majorHAnsi" w:cstheme="majorHAnsi"/>
                <w:color w:val="000000" w:themeColor="text1"/>
                <w:sz w:val="20"/>
                <w:szCs w:val="20"/>
                <w:lang w:val="fr-FR"/>
              </w:rPr>
              <w:t>Production d’une strat</w:t>
            </w:r>
            <w:r w:rsidRPr="000B0B81">
              <w:rPr>
                <w:rFonts w:eastAsia="Times New Roman" w:asciiTheme="majorHAnsi" w:hAnsiTheme="majorHAnsi" w:cstheme="majorHAnsi"/>
                <w:color w:val="000000" w:themeColor="text1"/>
                <w:sz w:val="20"/>
                <w:szCs w:val="20"/>
              </w:rPr>
              <w:t>égie du REPALEF pour la reconnaissance formelle des droits fonciers des Peuples Autochtones</w:t>
            </w:r>
          </w:p>
          <w:p w:rsidRPr="004A0DC5" w:rsidR="00036273" w:rsidP="00566DD3" w:rsidRDefault="00036273" w14:paraId="03493990"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r>
      <w:tr w:rsidRPr="004A0DC5" w:rsidR="00036273" w:rsidTr="00566DD3" w14:paraId="1435501A" w14:textId="77777777">
        <w:trPr>
          <w:trHeight w:val="244"/>
        </w:trPr>
        <w:tc>
          <w:tcPr>
            <w:tcW w:w="1838" w:type="dxa"/>
            <w:tcBorders>
              <w:top w:val="nil"/>
              <w:left w:val="single" w:color="auto" w:sz="4" w:space="0"/>
              <w:bottom w:val="single" w:color="auto" w:sz="4" w:space="0"/>
              <w:right w:val="single" w:color="auto" w:sz="4" w:space="0"/>
            </w:tcBorders>
            <w:shd w:val="clear" w:color="auto" w:fill="auto"/>
            <w:noWrap/>
            <w:vAlign w:val="bottom"/>
          </w:tcPr>
          <w:p w:rsidRPr="00931A18" w:rsidR="00036273" w:rsidP="00566DD3" w:rsidRDefault="00036273" w14:paraId="66C8D755" w14:textId="77777777">
            <w:pPr>
              <w:spacing w:after="0" w:line="240" w:lineRule="auto"/>
              <w:ind w:left="0" w:right="0" w:firstLine="0"/>
              <w:rPr>
                <w:rFonts w:eastAsia="Times New Roman" w:asciiTheme="majorHAnsi" w:hAnsiTheme="majorHAnsi" w:cstheme="majorHAnsi"/>
                <w:color w:val="000000" w:themeColor="text1"/>
                <w:sz w:val="20"/>
                <w:szCs w:val="20"/>
                <w:lang w:val="fr-FR" w:eastAsia="fr-FR"/>
              </w:rPr>
            </w:pPr>
            <w:r w:rsidRPr="00931A18">
              <w:rPr>
                <w:rFonts w:eastAsia="Times New Roman" w:asciiTheme="majorHAnsi" w:hAnsiTheme="majorHAnsi" w:cstheme="majorHAnsi"/>
                <w:bCs/>
                <w:color w:val="auto"/>
                <w:sz w:val="20"/>
                <w:szCs w:val="20"/>
                <w:lang w:val="fr-FR" w:eastAsia="fr-FR"/>
              </w:rPr>
              <w:t>Politique forestière adoptée</w:t>
            </w: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41F9BF6E"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410" w:type="dxa"/>
            <w:tcBorders>
              <w:top w:val="nil"/>
              <w:left w:val="nil"/>
              <w:bottom w:val="single" w:color="auto" w:sz="4" w:space="0"/>
              <w:right w:val="single" w:color="auto" w:sz="4" w:space="0"/>
            </w:tcBorders>
            <w:shd w:val="clear" w:color="auto" w:fill="auto"/>
            <w:noWrap/>
            <w:vAlign w:val="bottom"/>
          </w:tcPr>
          <w:p w:rsidRPr="00931A18" w:rsidR="00036273" w:rsidP="00566DD3" w:rsidRDefault="00036273" w14:paraId="2531B9DA" w14:textId="77777777">
            <w:pPr>
              <w:spacing w:after="0" w:line="240" w:lineRule="auto"/>
              <w:ind w:left="0" w:right="0" w:firstLine="0"/>
              <w:rPr>
                <w:rFonts w:eastAsia="Times New Roman" w:asciiTheme="majorHAnsi" w:hAnsiTheme="majorHAnsi" w:cstheme="majorHAnsi"/>
                <w:color w:val="000000" w:themeColor="text1"/>
                <w:sz w:val="20"/>
                <w:szCs w:val="20"/>
                <w:lang w:val="fr-FR" w:eastAsia="fr-FR"/>
              </w:rPr>
            </w:pPr>
            <w:r w:rsidRPr="00931A18">
              <w:rPr>
                <w:rFonts w:eastAsia="Times New Roman" w:asciiTheme="majorHAnsi" w:hAnsiTheme="majorHAnsi" w:cstheme="majorHAnsi"/>
                <w:color w:val="000000" w:themeColor="text1"/>
                <w:sz w:val="20"/>
                <w:szCs w:val="20"/>
                <w:lang w:val="fr-FR" w:eastAsia="fr-FR"/>
              </w:rPr>
              <w:t xml:space="preserve">Participer au processus de prise de décision sur la réforme foncière </w:t>
            </w:r>
          </w:p>
          <w:p w:rsidRPr="004A0DC5" w:rsidR="00036273" w:rsidP="00566DD3" w:rsidRDefault="00036273" w14:paraId="7FB3A055"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color w:val="000000" w:themeColor="text1"/>
                <w:sz w:val="20"/>
                <w:szCs w:val="20"/>
                <w:lang w:val="fr-FR" w:eastAsia="fr-FR"/>
              </w:rPr>
              <w:t>Créer et gérer une base de données cartographique et ethnographique sur les terres des peuples autochtones </w:t>
            </w: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291AC94D"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color w:val="000000" w:themeColor="text1"/>
                <w:sz w:val="20"/>
                <w:szCs w:val="20"/>
                <w:lang w:val="fr-FR" w:eastAsia="fr-FR"/>
              </w:rPr>
              <w:t xml:space="preserve">Annuel </w:t>
            </w:r>
          </w:p>
        </w:tc>
        <w:tc>
          <w:tcPr>
            <w:tcW w:w="2238"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03A96286"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color w:val="000000" w:themeColor="text1"/>
                <w:sz w:val="20"/>
                <w:szCs w:val="20"/>
              </w:rPr>
              <w:t>Contractualisation en cours avec un opérateur spécialisé choisi par le REPALEF</w:t>
            </w:r>
          </w:p>
        </w:tc>
      </w:tr>
      <w:tr w:rsidRPr="004A0DC5" w:rsidR="00036273" w:rsidTr="00566DD3" w14:paraId="05845F74" w14:textId="77777777">
        <w:trPr>
          <w:trHeight w:val="244"/>
        </w:trPr>
        <w:tc>
          <w:tcPr>
            <w:tcW w:w="1838" w:type="dxa"/>
            <w:tcBorders>
              <w:top w:val="nil"/>
              <w:left w:val="single" w:color="auto" w:sz="4" w:space="0"/>
              <w:bottom w:val="single" w:color="auto" w:sz="4" w:space="0"/>
              <w:right w:val="single" w:color="auto" w:sz="4" w:space="0"/>
            </w:tcBorders>
            <w:shd w:val="clear" w:color="auto" w:fill="auto"/>
            <w:noWrap/>
            <w:vAlign w:val="bottom"/>
          </w:tcPr>
          <w:p w:rsidRPr="00931A18" w:rsidR="00036273" w:rsidP="00566DD3" w:rsidRDefault="00036273" w14:paraId="4DDCA82A" w14:textId="77777777">
            <w:pPr>
              <w:spacing w:after="0" w:line="240" w:lineRule="auto"/>
              <w:ind w:left="0" w:right="0" w:firstLine="0"/>
              <w:rPr>
                <w:rFonts w:eastAsia="Times New Roman" w:asciiTheme="majorHAnsi" w:hAnsiTheme="majorHAnsi" w:cstheme="majorHAnsi"/>
                <w:bCs/>
                <w:color w:val="auto"/>
                <w:sz w:val="20"/>
                <w:szCs w:val="20"/>
                <w:lang w:val="fr-FR" w:eastAsia="fr-FR"/>
              </w:rPr>
            </w:pPr>
            <w:r w:rsidRPr="00931A18">
              <w:rPr>
                <w:rFonts w:eastAsia="Times New Roman" w:asciiTheme="majorHAnsi" w:hAnsiTheme="majorHAnsi" w:cstheme="majorHAnsi"/>
                <w:bCs/>
                <w:color w:val="auto"/>
                <w:sz w:val="20"/>
                <w:szCs w:val="20"/>
                <w:lang w:val="fr-FR" w:eastAsia="fr-FR"/>
              </w:rPr>
              <w:t xml:space="preserve">Renforcement de la gestion de l’espace et des ressources naturelles aux divers niveaux </w:t>
            </w: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252C3411"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410"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2BD63DBA"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550AE255"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238" w:type="dxa"/>
            <w:tcBorders>
              <w:top w:val="nil"/>
              <w:left w:val="nil"/>
              <w:bottom w:val="single" w:color="auto" w:sz="4" w:space="0"/>
              <w:right w:val="single" w:color="auto" w:sz="4" w:space="0"/>
            </w:tcBorders>
            <w:shd w:val="clear" w:color="auto" w:fill="auto"/>
            <w:noWrap/>
            <w:vAlign w:val="bottom"/>
          </w:tcPr>
          <w:p w:rsidRPr="00800CD3" w:rsidR="00036273" w:rsidP="00566DD3" w:rsidRDefault="00036273" w14:paraId="1D99C7F3" w14:textId="77777777">
            <w:pPr>
              <w:pStyle w:val="Sansinterligne1"/>
              <w:tabs>
                <w:tab w:val="left" w:pos="4120"/>
              </w:tabs>
              <w:spacing w:line="312" w:lineRule="auto"/>
              <w:jc w:val="both"/>
              <w:rPr>
                <w:rFonts w:eastAsia="Calibri" w:asciiTheme="majorHAnsi" w:hAnsiTheme="majorHAnsi" w:cstheme="majorHAnsi"/>
                <w:bCs/>
                <w:color w:val="000000" w:themeColor="text1"/>
                <w:sz w:val="20"/>
                <w:szCs w:val="20"/>
                <w:lang w:val="fr-CD" w:eastAsia="fr-CD"/>
              </w:rPr>
            </w:pPr>
            <w:r w:rsidRPr="00800CD3">
              <w:rPr>
                <w:rFonts w:eastAsia="Calibri" w:asciiTheme="majorHAnsi" w:hAnsiTheme="majorHAnsi" w:cstheme="majorHAnsi"/>
                <w:bCs/>
                <w:color w:val="000000" w:themeColor="text1"/>
                <w:sz w:val="20"/>
                <w:szCs w:val="20"/>
                <w:lang w:val="fr-CD" w:eastAsia="fr-CD"/>
              </w:rPr>
              <w:t>Une note de contribution des peuples autochtones sur le Document de la politique nationale d’Aménagement du Territoire ;</w:t>
            </w:r>
          </w:p>
          <w:p w:rsidRPr="000B0B81" w:rsidR="00036273" w:rsidP="00566DD3" w:rsidRDefault="00036273" w14:paraId="2F986C6D" w14:textId="77777777">
            <w:pPr>
              <w:spacing w:after="0" w:line="240" w:lineRule="auto"/>
              <w:ind w:left="0" w:right="0" w:firstLine="0"/>
              <w:rPr>
                <w:rFonts w:eastAsia="Times New Roman" w:asciiTheme="minorHAnsi" w:hAnsiTheme="minorHAnsi" w:cstheme="minorHAnsi"/>
                <w:color w:val="000000" w:themeColor="text1"/>
                <w:sz w:val="16"/>
                <w:szCs w:val="16"/>
                <w:lang w:eastAsia="fr-FR"/>
              </w:rPr>
            </w:pPr>
          </w:p>
        </w:tc>
      </w:tr>
      <w:tr w:rsidRPr="004A0DC5" w:rsidR="00036273" w:rsidTr="00566DD3" w14:paraId="3B7ACCBA" w14:textId="77777777">
        <w:trPr>
          <w:trHeight w:val="244"/>
        </w:trPr>
        <w:tc>
          <w:tcPr>
            <w:tcW w:w="1838" w:type="dxa"/>
            <w:tcBorders>
              <w:top w:val="nil"/>
              <w:left w:val="single" w:color="auto" w:sz="4" w:space="0"/>
              <w:bottom w:val="single" w:color="auto" w:sz="4" w:space="0"/>
              <w:right w:val="single" w:color="auto" w:sz="4" w:space="0"/>
            </w:tcBorders>
            <w:shd w:val="clear" w:color="auto" w:fill="auto"/>
            <w:noWrap/>
            <w:vAlign w:val="bottom"/>
          </w:tcPr>
          <w:p w:rsidRPr="00931A18" w:rsidR="00036273" w:rsidP="00566DD3" w:rsidRDefault="00036273" w14:paraId="692879F8" w14:textId="77777777">
            <w:pPr>
              <w:spacing w:after="0" w:line="240" w:lineRule="auto"/>
              <w:ind w:left="0" w:right="0" w:firstLine="0"/>
              <w:rPr>
                <w:rFonts w:eastAsia="Times New Roman" w:asciiTheme="majorHAnsi" w:hAnsiTheme="majorHAnsi" w:cstheme="majorHAnsi"/>
                <w:bCs/>
                <w:color w:val="auto"/>
                <w:sz w:val="20"/>
                <w:szCs w:val="20"/>
                <w:lang w:val="fr-FR" w:eastAsia="fr-FR"/>
              </w:rPr>
            </w:pPr>
            <w:r w:rsidRPr="00931A18">
              <w:rPr>
                <w:rFonts w:eastAsia="Times New Roman" w:asciiTheme="majorHAnsi" w:hAnsiTheme="majorHAnsi" w:cstheme="majorHAnsi"/>
                <w:bCs/>
                <w:color w:val="auto"/>
                <w:sz w:val="20"/>
                <w:szCs w:val="20"/>
                <w:lang w:val="fr-FR" w:eastAsia="fr-FR"/>
              </w:rPr>
              <w:t>Promotion et mise en œuvre de divers modèles locaux et communautaires de gestion des forêts</w:t>
            </w: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50DC1627"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410"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264AC810"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Pr>
                <w:rFonts w:eastAsia="Times New Roman" w:asciiTheme="majorHAnsi" w:hAnsiTheme="majorHAnsi" w:cstheme="majorHAnsi"/>
                <w:bCs/>
                <w:color w:val="auto"/>
                <w:sz w:val="20"/>
                <w:szCs w:val="20"/>
                <w:lang w:val="fr-FR" w:eastAsia="fr-FR"/>
              </w:rPr>
              <w:t>5C</w:t>
            </w:r>
            <w:r w:rsidRPr="008A4BA3">
              <w:rPr>
                <w:rFonts w:eastAsia="Times New Roman" w:asciiTheme="majorHAnsi" w:hAnsiTheme="majorHAnsi" w:cstheme="majorHAnsi"/>
                <w:bCs/>
                <w:color w:val="auto"/>
                <w:sz w:val="20"/>
                <w:szCs w:val="20"/>
                <w:lang w:val="fr-FR" w:eastAsia="fr-FR"/>
              </w:rPr>
              <w:t>oncessions</w:t>
            </w:r>
            <w:r>
              <w:rPr>
                <w:rFonts w:eastAsia="Times New Roman" w:asciiTheme="majorHAnsi" w:hAnsiTheme="majorHAnsi" w:cstheme="majorHAnsi"/>
                <w:bCs/>
                <w:color w:val="auto"/>
                <w:sz w:val="20"/>
                <w:szCs w:val="20"/>
                <w:lang w:val="fr-FR" w:eastAsia="fr-FR"/>
              </w:rPr>
              <w:t xml:space="preserve"> et F</w:t>
            </w:r>
            <w:r w:rsidRPr="008A4BA3">
              <w:rPr>
                <w:rFonts w:eastAsia="Times New Roman" w:asciiTheme="majorHAnsi" w:hAnsiTheme="majorHAnsi" w:cstheme="majorHAnsi"/>
                <w:bCs/>
                <w:color w:val="auto"/>
                <w:sz w:val="20"/>
                <w:szCs w:val="20"/>
                <w:lang w:val="fr-FR" w:eastAsia="fr-FR"/>
              </w:rPr>
              <w:t>orêts</w:t>
            </w:r>
            <w:r>
              <w:rPr>
                <w:rFonts w:eastAsia="Times New Roman" w:asciiTheme="majorHAnsi" w:hAnsiTheme="majorHAnsi" w:cstheme="majorHAnsi"/>
                <w:bCs/>
                <w:color w:val="auto"/>
                <w:sz w:val="20"/>
                <w:szCs w:val="20"/>
                <w:lang w:val="fr-FR" w:eastAsia="fr-FR"/>
              </w:rPr>
              <w:t xml:space="preserve"> </w:t>
            </w:r>
            <w:r w:rsidRPr="008A4BA3">
              <w:rPr>
                <w:rFonts w:eastAsia="Times New Roman" w:asciiTheme="majorHAnsi" w:hAnsiTheme="majorHAnsi" w:cstheme="majorHAnsi"/>
                <w:bCs/>
                <w:color w:val="auto"/>
                <w:sz w:val="20"/>
                <w:szCs w:val="20"/>
                <w:lang w:val="fr-FR" w:eastAsia="fr-FR"/>
              </w:rPr>
              <w:t xml:space="preserve">des </w:t>
            </w:r>
            <w:r>
              <w:rPr>
                <w:rFonts w:eastAsia="Times New Roman" w:asciiTheme="majorHAnsi" w:hAnsiTheme="majorHAnsi" w:cstheme="majorHAnsi"/>
                <w:bCs/>
                <w:color w:val="auto"/>
                <w:sz w:val="20"/>
                <w:szCs w:val="20"/>
                <w:lang w:val="fr-FR" w:eastAsia="fr-FR"/>
              </w:rPr>
              <w:t>C</w:t>
            </w:r>
            <w:r w:rsidRPr="008A4BA3">
              <w:rPr>
                <w:rFonts w:eastAsia="Times New Roman" w:asciiTheme="majorHAnsi" w:hAnsiTheme="majorHAnsi" w:cstheme="majorHAnsi"/>
                <w:bCs/>
                <w:color w:val="auto"/>
                <w:sz w:val="20"/>
                <w:szCs w:val="20"/>
                <w:lang w:val="fr-FR" w:eastAsia="fr-FR"/>
              </w:rPr>
              <w:t xml:space="preserve">ommunautés </w:t>
            </w:r>
            <w:r>
              <w:rPr>
                <w:rFonts w:eastAsia="Times New Roman" w:asciiTheme="majorHAnsi" w:hAnsiTheme="majorHAnsi" w:cstheme="majorHAnsi"/>
                <w:bCs/>
                <w:color w:val="auto"/>
                <w:sz w:val="20"/>
                <w:szCs w:val="20"/>
                <w:lang w:val="fr-FR" w:eastAsia="fr-FR"/>
              </w:rPr>
              <w:t xml:space="preserve">Locales </w:t>
            </w:r>
            <w:r w:rsidRPr="008A4BA3">
              <w:rPr>
                <w:rFonts w:eastAsia="Times New Roman" w:asciiTheme="majorHAnsi" w:hAnsiTheme="majorHAnsi" w:cstheme="majorHAnsi"/>
                <w:bCs/>
                <w:color w:val="auto"/>
                <w:sz w:val="20"/>
                <w:szCs w:val="20"/>
                <w:lang w:val="fr-FR" w:eastAsia="fr-FR"/>
              </w:rPr>
              <w:t>sécurisées</w:t>
            </w:r>
          </w:p>
        </w:tc>
        <w:tc>
          <w:tcPr>
            <w:tcW w:w="1134" w:type="dxa"/>
            <w:tcBorders>
              <w:top w:val="nil"/>
              <w:left w:val="nil"/>
              <w:bottom w:val="single" w:color="auto" w:sz="4" w:space="0"/>
              <w:right w:val="single" w:color="auto" w:sz="4" w:space="0"/>
            </w:tcBorders>
            <w:shd w:val="clear" w:color="auto" w:fill="auto"/>
            <w:noWrap/>
            <w:vAlign w:val="bottom"/>
          </w:tcPr>
          <w:p w:rsidRPr="0069766C" w:rsidR="00036273" w:rsidP="00566DD3" w:rsidRDefault="00036273" w14:paraId="1DE9C4E3" w14:textId="77777777">
            <w:pPr>
              <w:spacing w:after="0" w:line="240" w:lineRule="auto"/>
              <w:ind w:left="0" w:right="0" w:firstLine="0"/>
              <w:rPr>
                <w:rFonts w:eastAsia="Times New Roman" w:asciiTheme="majorHAnsi" w:hAnsiTheme="majorHAnsi" w:cstheme="majorHAnsi"/>
                <w:color w:val="000000" w:themeColor="text1"/>
                <w:sz w:val="20"/>
                <w:szCs w:val="20"/>
                <w:lang w:val="fr-FR" w:eastAsia="fr-FR"/>
              </w:rPr>
            </w:pPr>
            <w:r w:rsidRPr="000A3AE6">
              <w:rPr>
                <w:rFonts w:eastAsia="Times New Roman" w:asciiTheme="majorHAnsi" w:hAnsiTheme="majorHAnsi" w:cstheme="majorHAnsi"/>
                <w:color w:val="000000" w:themeColor="text1"/>
                <w:sz w:val="20"/>
                <w:szCs w:val="20"/>
                <w:lang w:val="fr-FR" w:eastAsia="fr-FR"/>
              </w:rPr>
              <w:t xml:space="preserve">Annuel </w:t>
            </w:r>
          </w:p>
        </w:tc>
        <w:tc>
          <w:tcPr>
            <w:tcW w:w="2238" w:type="dxa"/>
            <w:tcBorders>
              <w:top w:val="nil"/>
              <w:left w:val="nil"/>
              <w:bottom w:val="single" w:color="auto" w:sz="4" w:space="0"/>
              <w:right w:val="single" w:color="auto" w:sz="4" w:space="0"/>
            </w:tcBorders>
            <w:shd w:val="clear" w:color="auto" w:fill="auto"/>
            <w:noWrap/>
            <w:vAlign w:val="bottom"/>
          </w:tcPr>
          <w:p w:rsidRPr="0069766C" w:rsidR="00036273" w:rsidP="00566DD3" w:rsidRDefault="00036273" w14:paraId="2C32FF59" w14:textId="77777777">
            <w:pPr>
              <w:spacing w:after="0" w:line="240" w:lineRule="auto"/>
              <w:ind w:left="0" w:right="0" w:firstLine="0"/>
              <w:rPr>
                <w:rFonts w:eastAsia="Times New Roman" w:asciiTheme="majorHAnsi" w:hAnsiTheme="majorHAnsi" w:cstheme="majorHAnsi"/>
                <w:color w:val="000000" w:themeColor="text1"/>
                <w:sz w:val="20"/>
                <w:szCs w:val="20"/>
                <w:lang w:val="fr-FR" w:eastAsia="fr-FR"/>
              </w:rPr>
            </w:pPr>
            <w:r>
              <w:rPr>
                <w:rFonts w:eastAsia="Times New Roman" w:asciiTheme="majorHAnsi" w:hAnsiTheme="majorHAnsi" w:cstheme="majorHAnsi"/>
                <w:color w:val="000000" w:themeColor="text1"/>
                <w:sz w:val="20"/>
                <w:szCs w:val="20"/>
                <w:lang w:val="fr-FR" w:eastAsia="fr-FR"/>
              </w:rPr>
              <w:t>5</w:t>
            </w:r>
            <w:r w:rsidRPr="0069766C">
              <w:rPr>
                <w:rFonts w:eastAsia="Times New Roman" w:asciiTheme="majorHAnsi" w:hAnsiTheme="majorHAnsi" w:cstheme="majorHAnsi"/>
                <w:color w:val="000000" w:themeColor="text1"/>
                <w:sz w:val="20"/>
                <w:szCs w:val="20"/>
                <w:lang w:val="fr-FR" w:eastAsia="fr-FR"/>
              </w:rPr>
              <w:t xml:space="preserve"> CFCL identifiées à Bikoro et à Walikale</w:t>
            </w:r>
          </w:p>
        </w:tc>
      </w:tr>
      <w:tr w:rsidRPr="004A0DC5" w:rsidR="00036273" w:rsidTr="00566DD3" w14:paraId="44D5AD8E" w14:textId="77777777">
        <w:trPr>
          <w:trHeight w:val="244"/>
        </w:trPr>
        <w:tc>
          <w:tcPr>
            <w:tcW w:w="1838" w:type="dxa"/>
            <w:tcBorders>
              <w:top w:val="nil"/>
              <w:left w:val="single" w:color="auto" w:sz="4" w:space="0"/>
              <w:bottom w:val="single" w:color="auto" w:sz="4" w:space="0"/>
              <w:right w:val="single" w:color="auto" w:sz="4" w:space="0"/>
            </w:tcBorders>
            <w:shd w:val="clear" w:color="auto" w:fill="auto"/>
            <w:noWrap/>
            <w:vAlign w:val="bottom"/>
          </w:tcPr>
          <w:p w:rsidRPr="00931A18" w:rsidR="00036273" w:rsidP="00566DD3" w:rsidRDefault="00036273" w14:paraId="710CDBC7" w14:textId="77777777">
            <w:pPr>
              <w:spacing w:after="0" w:line="240" w:lineRule="auto"/>
              <w:ind w:left="0" w:right="0" w:firstLine="0"/>
              <w:rPr>
                <w:rFonts w:eastAsia="Times New Roman" w:asciiTheme="majorHAnsi" w:hAnsiTheme="majorHAnsi" w:cstheme="majorHAnsi"/>
                <w:bCs/>
                <w:color w:val="auto"/>
                <w:sz w:val="20"/>
                <w:szCs w:val="20"/>
                <w:lang w:val="fr-FR" w:eastAsia="fr-FR"/>
              </w:rPr>
            </w:pPr>
            <w:r w:rsidRPr="00931A18">
              <w:rPr>
                <w:rFonts w:eastAsia="Times New Roman" w:asciiTheme="majorHAnsi" w:hAnsiTheme="majorHAnsi" w:cstheme="majorHAnsi"/>
                <w:bCs/>
                <w:i/>
                <w:iCs/>
                <w:color w:val="auto"/>
                <w:sz w:val="20"/>
                <w:szCs w:val="20"/>
                <w:lang w:eastAsia="fr-FR"/>
              </w:rPr>
              <w:t>Forêts communautaires rentrant dans le processus Concession des Forêts des Communautés Locales (CFCL) identifiées</w:t>
            </w: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155843D4"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410"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762ECA18"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1134" w:type="dxa"/>
            <w:tcBorders>
              <w:top w:val="nil"/>
              <w:left w:val="nil"/>
              <w:bottom w:val="single" w:color="auto" w:sz="4" w:space="0"/>
              <w:right w:val="single" w:color="auto" w:sz="4" w:space="0"/>
            </w:tcBorders>
            <w:shd w:val="clear" w:color="auto" w:fill="auto"/>
            <w:noWrap/>
            <w:vAlign w:val="bottom"/>
          </w:tcPr>
          <w:p w:rsidRPr="004A0DC5" w:rsidR="00036273" w:rsidP="00566DD3" w:rsidRDefault="00036273" w14:paraId="7C0BEFC1"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p>
        </w:tc>
        <w:tc>
          <w:tcPr>
            <w:tcW w:w="2238" w:type="dxa"/>
            <w:tcBorders>
              <w:top w:val="nil"/>
              <w:left w:val="nil"/>
              <w:bottom w:val="single" w:color="auto" w:sz="4" w:space="0"/>
              <w:right w:val="single" w:color="auto" w:sz="4" w:space="0"/>
            </w:tcBorders>
            <w:shd w:val="clear" w:color="auto" w:fill="auto"/>
            <w:noWrap/>
            <w:vAlign w:val="bottom"/>
          </w:tcPr>
          <w:p w:rsidRPr="00931A18" w:rsidR="00036273" w:rsidP="00566DD3" w:rsidRDefault="00036273" w14:paraId="70F9B4D3" w14:textId="77777777">
            <w:pPr>
              <w:spacing w:after="0" w:line="240" w:lineRule="auto"/>
              <w:ind w:left="0" w:right="0" w:firstLine="0"/>
              <w:rPr>
                <w:rFonts w:eastAsia="Times New Roman" w:asciiTheme="majorHAnsi" w:hAnsiTheme="majorHAnsi" w:cstheme="majorHAnsi"/>
                <w:i/>
                <w:iCs/>
                <w:color w:val="000000" w:themeColor="text1"/>
                <w:sz w:val="20"/>
                <w:szCs w:val="20"/>
                <w:lang w:val="fr-FR" w:eastAsia="fr-FR"/>
              </w:rPr>
            </w:pPr>
            <w:r w:rsidRPr="00931A18">
              <w:rPr>
                <w:rFonts w:eastAsia="Times New Roman" w:asciiTheme="majorHAnsi" w:hAnsiTheme="majorHAnsi" w:cstheme="majorHAnsi"/>
                <w:i/>
                <w:iCs/>
                <w:color w:val="000000" w:themeColor="text1"/>
                <w:sz w:val="20"/>
                <w:szCs w:val="20"/>
                <w:lang w:val="fr-FR" w:eastAsia="fr-FR"/>
              </w:rPr>
              <w:t>Démarches lancées pour demande officielle de CFCL et enquête de vacance des terres pour Kiri, Mambasa et Mweka</w:t>
            </w:r>
          </w:p>
          <w:p w:rsidRPr="00931A18" w:rsidR="00036273" w:rsidP="00566DD3" w:rsidRDefault="00036273" w14:paraId="369AEA47" w14:textId="77777777">
            <w:pPr>
              <w:spacing w:after="0" w:line="240" w:lineRule="auto"/>
              <w:ind w:left="0" w:right="0" w:firstLine="0"/>
              <w:rPr>
                <w:rFonts w:eastAsia="Times New Roman" w:asciiTheme="majorHAnsi" w:hAnsiTheme="majorHAnsi" w:cstheme="majorHAnsi"/>
                <w:i/>
                <w:iCs/>
                <w:color w:val="000000" w:themeColor="text1"/>
                <w:sz w:val="20"/>
                <w:szCs w:val="20"/>
                <w:lang w:val="fr-FR" w:eastAsia="fr-FR"/>
              </w:rPr>
            </w:pPr>
          </w:p>
          <w:p w:rsidRPr="004A0DC5" w:rsidR="00036273" w:rsidP="00566DD3" w:rsidRDefault="00036273" w14:paraId="701A87B9" w14:textId="77777777">
            <w:pPr>
              <w:spacing w:after="0" w:line="240" w:lineRule="auto"/>
              <w:ind w:left="0" w:right="0" w:firstLine="0"/>
              <w:rPr>
                <w:rFonts w:eastAsia="Times New Roman" w:asciiTheme="minorHAnsi" w:hAnsiTheme="minorHAnsi" w:cstheme="minorHAnsi"/>
                <w:color w:val="000000" w:themeColor="text1"/>
                <w:sz w:val="16"/>
                <w:szCs w:val="16"/>
                <w:lang w:val="fr-FR" w:eastAsia="fr-FR"/>
              </w:rPr>
            </w:pPr>
            <w:r w:rsidRPr="00931A18">
              <w:rPr>
                <w:rFonts w:eastAsia="Times New Roman" w:asciiTheme="majorHAnsi" w:hAnsiTheme="majorHAnsi" w:cstheme="majorHAnsi"/>
                <w:i/>
                <w:iCs/>
                <w:color w:val="000000" w:themeColor="text1"/>
                <w:sz w:val="20"/>
                <w:szCs w:val="20"/>
                <w:lang w:val="fr-FR" w:eastAsia="fr-FR"/>
              </w:rPr>
              <w:t xml:space="preserve">Démarches pour prospection et identification des CFCL à Bikoro et Walikale lancées </w:t>
            </w:r>
          </w:p>
        </w:tc>
      </w:tr>
    </w:tbl>
    <w:p w:rsidRPr="004A0DC5" w:rsidR="0006581D" w:rsidP="00A43F17" w:rsidRDefault="0006581D" w14:paraId="157A4606" w14:textId="73DA6E22">
      <w:pPr>
        <w:pStyle w:val="Titre2"/>
        <w:numPr>
          <w:ilvl w:val="1"/>
          <w:numId w:val="12"/>
        </w:numPr>
      </w:pPr>
      <w:bookmarkStart w:name="_Toc96605275" w:id="19"/>
      <w:r w:rsidRPr="004A0DC5">
        <w:lastRenderedPageBreak/>
        <w:t xml:space="preserve">Contribution du </w:t>
      </w:r>
      <w:r w:rsidRPr="004A0DC5" w:rsidR="0097160F">
        <w:t>programme</w:t>
      </w:r>
      <w:r w:rsidRPr="004A0DC5">
        <w:t xml:space="preserve"> à l’atteinte des jalons de la </w:t>
      </w:r>
      <w:r w:rsidR="00105009">
        <w:t>L</w:t>
      </w:r>
      <w:r w:rsidRPr="004A0DC5" w:rsidR="00105009">
        <w:t xml:space="preserve">ettre </w:t>
      </w:r>
      <w:r w:rsidRPr="004A0DC5">
        <w:t>d’intention</w:t>
      </w:r>
      <w:bookmarkEnd w:id="19"/>
    </w:p>
    <w:p w:rsidRPr="000A67EC" w:rsidR="000A67EC" w:rsidP="000A67EC" w:rsidRDefault="000A67EC" w14:paraId="3331CD82" w14:textId="77777777">
      <w:pPr>
        <w:pStyle w:val="Sansinterligne"/>
        <w:rPr>
          <w:sz w:val="20"/>
          <w:szCs w:val="20"/>
        </w:rPr>
      </w:pPr>
    </w:p>
    <w:p w:rsidRPr="004A0DC5" w:rsidR="0006581D" w:rsidP="0006581D" w:rsidRDefault="0006581D" w14:paraId="79700FAA" w14:textId="335460E7">
      <w:pPr>
        <w:spacing w:after="0" w:line="240" w:lineRule="auto"/>
        <w:ind w:left="0" w:right="0" w:firstLine="0"/>
        <w:jc w:val="left"/>
        <w:rPr>
          <w:rFonts w:eastAsia="Arial" w:asciiTheme="minorHAnsi" w:hAnsiTheme="minorHAnsi" w:cstheme="minorHAnsi"/>
          <w:b/>
          <w:iCs/>
          <w:color w:val="70AD47" w:themeColor="accent6"/>
          <w:sz w:val="22"/>
        </w:rPr>
      </w:pPr>
      <w:r w:rsidRPr="004A0DC5">
        <w:rPr>
          <w:rFonts w:asciiTheme="minorHAnsi" w:hAnsiTheme="minorHAnsi" w:cstheme="minorHAnsi"/>
          <w:iCs/>
          <w:color w:val="000000" w:themeColor="text1"/>
          <w:sz w:val="22"/>
        </w:rPr>
        <w:t xml:space="preserve">Tableau </w:t>
      </w:r>
      <w:r w:rsidRPr="004A0DC5" w:rsidR="0086798C">
        <w:rPr>
          <w:rFonts w:asciiTheme="minorHAnsi" w:hAnsiTheme="minorHAnsi" w:cstheme="minorHAnsi"/>
          <w:iCs/>
          <w:color w:val="000000" w:themeColor="text1"/>
          <w:sz w:val="22"/>
        </w:rPr>
        <w:t>4 </w:t>
      </w:r>
      <w:r w:rsidR="00C3424B">
        <w:rPr>
          <w:rFonts w:asciiTheme="minorHAnsi" w:hAnsiTheme="minorHAnsi" w:cstheme="minorHAnsi"/>
          <w:iCs/>
          <w:color w:val="000000" w:themeColor="text1"/>
          <w:sz w:val="22"/>
        </w:rPr>
        <w:t>-</w:t>
      </w:r>
      <w:r w:rsidRPr="004A0DC5" w:rsidR="0086798C">
        <w:rPr>
          <w:rFonts w:asciiTheme="minorHAnsi" w:hAnsiTheme="minorHAnsi" w:cstheme="minorHAnsi"/>
          <w:iCs/>
          <w:color w:val="000000" w:themeColor="text1"/>
          <w:sz w:val="22"/>
        </w:rPr>
        <w:t xml:space="preserve"> </w:t>
      </w:r>
      <w:r w:rsidRPr="004A0DC5">
        <w:rPr>
          <w:rFonts w:asciiTheme="minorHAnsi" w:hAnsiTheme="minorHAnsi" w:cstheme="minorHAnsi"/>
          <w:iCs/>
          <w:color w:val="000000" w:themeColor="text1"/>
          <w:sz w:val="22"/>
        </w:rPr>
        <w:t xml:space="preserve">Progrès vers les Jalons de la LOI </w:t>
      </w:r>
    </w:p>
    <w:p w:rsidRPr="00036273" w:rsidR="00697A90" w:rsidP="00E67A0B" w:rsidRDefault="00697A90" w14:paraId="396C4113" w14:textId="77777777">
      <w:pPr>
        <w:spacing w:line="240" w:lineRule="auto"/>
        <w:rPr>
          <w:rFonts w:asciiTheme="minorHAnsi" w:hAnsiTheme="minorHAnsi" w:cstheme="minorHAnsi"/>
          <w:sz w:val="22"/>
          <w:lang w:val="fr-FR"/>
        </w:rPr>
      </w:pPr>
    </w:p>
    <w:tbl>
      <w:tblPr>
        <w:tblpPr w:leftFromText="141" w:rightFromText="141" w:vertAnchor="text" w:horzAnchor="margin" w:tblpY="239"/>
        <w:tblW w:w="88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21"/>
        <w:gridCol w:w="2172"/>
        <w:gridCol w:w="2703"/>
        <w:gridCol w:w="1719"/>
        <w:gridCol w:w="1022"/>
        <w:gridCol w:w="926"/>
      </w:tblGrid>
      <w:tr w:rsidRPr="004A0DC5" w:rsidR="009C4EE6" w:rsidTr="00566DD3" w14:paraId="4A35ADFD" w14:textId="77777777">
        <w:trPr>
          <w:trHeight w:val="228"/>
        </w:trPr>
        <w:tc>
          <w:tcPr>
            <w:tcW w:w="0" w:type="auto"/>
            <w:gridSpan w:val="6"/>
            <w:shd w:val="clear" w:color="auto" w:fill="D9E2F3" w:themeFill="accent1" w:themeFillTint="33"/>
            <w:vAlign w:val="center"/>
            <w:hideMark/>
          </w:tcPr>
          <w:p w:rsidRPr="004A0DC5" w:rsidR="009C4EE6" w:rsidP="00566DD3" w:rsidRDefault="009C4EE6" w14:paraId="28867B51" w14:textId="77777777">
            <w:pPr>
              <w:spacing w:after="0" w:line="240" w:lineRule="auto"/>
              <w:ind w:left="0" w:right="0" w:firstLine="0"/>
              <w:rPr>
                <w:rFonts w:eastAsia="Times New Roman" w:asciiTheme="minorHAnsi" w:hAnsiTheme="minorHAnsi" w:cstheme="minorHAnsi"/>
                <w:b/>
                <w:bCs/>
                <w:sz w:val="18"/>
                <w:szCs w:val="18"/>
                <w:lang w:val="fr-FR" w:eastAsia="fr-FR"/>
              </w:rPr>
            </w:pPr>
            <w:r>
              <w:rPr>
                <w:rFonts w:eastAsia="Times New Roman" w:asciiTheme="minorHAnsi" w:hAnsiTheme="minorHAnsi" w:cstheme="minorHAnsi"/>
                <w:b/>
                <w:bCs/>
                <w:sz w:val="18"/>
                <w:szCs w:val="18"/>
                <w:lang w:val="fr-FR" w:eastAsia="fr-FR"/>
              </w:rPr>
              <w:t>Période de Janvier 2020</w:t>
            </w:r>
            <w:r w:rsidRPr="004A0DC5">
              <w:rPr>
                <w:rFonts w:eastAsia="Times New Roman" w:asciiTheme="minorHAnsi" w:hAnsiTheme="minorHAnsi" w:cstheme="minorHAnsi"/>
                <w:b/>
                <w:bCs/>
                <w:sz w:val="18"/>
                <w:szCs w:val="18"/>
                <w:lang w:val="fr-FR" w:eastAsia="fr-FR"/>
              </w:rPr>
              <w:t xml:space="preserve"> à Décembre 20</w:t>
            </w:r>
            <w:r>
              <w:rPr>
                <w:rFonts w:eastAsia="Times New Roman" w:asciiTheme="minorHAnsi" w:hAnsiTheme="minorHAnsi" w:cstheme="minorHAnsi"/>
                <w:b/>
                <w:bCs/>
                <w:sz w:val="18"/>
                <w:szCs w:val="18"/>
                <w:lang w:val="fr-FR" w:eastAsia="fr-FR"/>
              </w:rPr>
              <w:t>20</w:t>
            </w:r>
          </w:p>
        </w:tc>
      </w:tr>
      <w:tr w:rsidRPr="004A0DC5" w:rsidR="009C4EE6" w:rsidTr="00566DD3" w14:paraId="39597D95" w14:textId="77777777">
        <w:trPr>
          <w:trHeight w:val="396"/>
        </w:trPr>
        <w:tc>
          <w:tcPr>
            <w:tcW w:w="0" w:type="auto"/>
            <w:shd w:val="clear" w:color="auto" w:fill="D9E2F3" w:themeFill="accent1" w:themeFillTint="33"/>
            <w:vAlign w:val="center"/>
            <w:hideMark/>
          </w:tcPr>
          <w:p w:rsidRPr="004A0DC5" w:rsidR="009C4EE6" w:rsidP="00566DD3" w:rsidRDefault="009C4EE6" w14:paraId="0860A6E8"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N°</w:t>
            </w:r>
          </w:p>
        </w:tc>
        <w:tc>
          <w:tcPr>
            <w:tcW w:w="0" w:type="auto"/>
            <w:shd w:val="clear" w:color="auto" w:fill="D9E2F3" w:themeFill="accent1" w:themeFillTint="33"/>
            <w:vAlign w:val="center"/>
            <w:hideMark/>
          </w:tcPr>
          <w:p w:rsidRPr="004A0DC5" w:rsidR="009C4EE6" w:rsidP="00566DD3" w:rsidRDefault="009C4EE6" w14:paraId="7EEFC1EF"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Descriptif du Jalon</w:t>
            </w:r>
          </w:p>
        </w:tc>
        <w:tc>
          <w:tcPr>
            <w:tcW w:w="0" w:type="auto"/>
            <w:shd w:val="clear" w:color="auto" w:fill="D9E2F3" w:themeFill="accent1" w:themeFillTint="33"/>
            <w:vAlign w:val="center"/>
            <w:hideMark/>
          </w:tcPr>
          <w:p w:rsidRPr="004A0DC5" w:rsidR="009C4EE6" w:rsidP="00566DD3" w:rsidRDefault="009C4EE6" w14:paraId="4EEFDBBE"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Objectifs</w:t>
            </w:r>
          </w:p>
        </w:tc>
        <w:tc>
          <w:tcPr>
            <w:tcW w:w="0" w:type="auto"/>
            <w:shd w:val="clear" w:color="auto" w:fill="D9E2F3" w:themeFill="accent1" w:themeFillTint="33"/>
            <w:vAlign w:val="center"/>
            <w:hideMark/>
          </w:tcPr>
          <w:p w:rsidRPr="004A0DC5" w:rsidR="009C4EE6" w:rsidP="00566DD3" w:rsidRDefault="009C4EE6" w14:paraId="62CDF3D8"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 xml:space="preserve">Progrès accomplis </w:t>
            </w:r>
          </w:p>
        </w:tc>
        <w:tc>
          <w:tcPr>
            <w:tcW w:w="0" w:type="auto"/>
            <w:shd w:val="clear" w:color="auto" w:fill="D9E2F3" w:themeFill="accent1" w:themeFillTint="33"/>
            <w:vAlign w:val="center"/>
            <w:hideMark/>
          </w:tcPr>
          <w:p w:rsidRPr="004A0DC5" w:rsidR="009C4EE6" w:rsidP="00566DD3" w:rsidRDefault="009C4EE6" w14:paraId="12108DEC"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Points d’attention particulière</w:t>
            </w:r>
          </w:p>
        </w:tc>
        <w:tc>
          <w:tcPr>
            <w:tcW w:w="0" w:type="auto"/>
            <w:shd w:val="clear" w:color="auto" w:fill="D9E2F3" w:themeFill="accent1" w:themeFillTint="33"/>
            <w:vAlign w:val="center"/>
            <w:hideMark/>
          </w:tcPr>
          <w:p w:rsidRPr="004A0DC5" w:rsidR="009C4EE6" w:rsidP="00566DD3" w:rsidRDefault="009C4EE6" w14:paraId="20215228" w14:textId="77777777">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Solutions proposées</w:t>
            </w:r>
          </w:p>
        </w:tc>
      </w:tr>
      <w:tr w:rsidRPr="004A0DC5" w:rsidR="009C4EE6" w:rsidTr="00566DD3" w14:paraId="796EB14D" w14:textId="77777777">
        <w:trPr>
          <w:trHeight w:val="794"/>
        </w:trPr>
        <w:tc>
          <w:tcPr>
            <w:tcW w:w="0" w:type="auto"/>
            <w:shd w:val="clear" w:color="auto" w:fill="auto"/>
            <w:vAlign w:val="center"/>
            <w:hideMark/>
          </w:tcPr>
          <w:p w:rsidRPr="004A0DC5" w:rsidR="009C4EE6" w:rsidP="00566DD3" w:rsidRDefault="009C4EE6" w14:paraId="393387AF" w14:textId="135D6EC3">
            <w:pPr>
              <w:spacing w:after="0" w:line="240" w:lineRule="auto"/>
              <w:ind w:left="0" w:right="0" w:firstLine="0"/>
              <w:rPr>
                <w:rFonts w:eastAsia="Times New Roman" w:asciiTheme="minorHAnsi" w:hAnsiTheme="minorHAnsi" w:cstheme="minorHAnsi"/>
                <w:b/>
                <w:bCs/>
                <w:sz w:val="18"/>
                <w:szCs w:val="18"/>
                <w:lang w:val="fr-FR" w:eastAsia="fr-FR"/>
              </w:rPr>
            </w:pPr>
            <w:r w:rsidRPr="004A0DC5">
              <w:rPr>
                <w:rFonts w:eastAsia="Times New Roman" w:asciiTheme="minorHAnsi" w:hAnsiTheme="minorHAnsi" w:cstheme="minorHAnsi"/>
                <w:b/>
                <w:bCs/>
                <w:sz w:val="18"/>
                <w:szCs w:val="18"/>
                <w:lang w:val="fr-FR" w:eastAsia="fr-FR"/>
              </w:rPr>
              <w:t> </w:t>
            </w:r>
            <w:r w:rsidR="007B499A">
              <w:rPr>
                <w:rFonts w:eastAsia="Times New Roman" w:asciiTheme="minorHAnsi" w:hAnsiTheme="minorHAnsi" w:cstheme="minorHAnsi"/>
                <w:b/>
                <w:bCs/>
                <w:sz w:val="18"/>
                <w:szCs w:val="18"/>
                <w:lang w:val="fr-FR" w:eastAsia="fr-FR"/>
              </w:rPr>
              <w:t>1</w:t>
            </w:r>
          </w:p>
        </w:tc>
        <w:tc>
          <w:tcPr>
            <w:tcW w:w="0" w:type="auto"/>
            <w:shd w:val="clear" w:color="auto" w:fill="auto"/>
            <w:hideMark/>
          </w:tcPr>
          <w:p w:rsidRPr="00931A18" w:rsidR="009C4EE6" w:rsidP="00566DD3" w:rsidRDefault="009C4EE6" w14:paraId="08E91427"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
                <w:bCs/>
                <w:color w:val="auto"/>
                <w:sz w:val="20"/>
                <w:szCs w:val="20"/>
                <w:lang w:val="fr-FR" w:eastAsia="fr-FR"/>
              </w:rPr>
              <w:t xml:space="preserve">Jalon 2020 Foncier : </w:t>
            </w:r>
            <w:r w:rsidRPr="00931A18">
              <w:rPr>
                <w:rFonts w:eastAsia="Times New Roman" w:asciiTheme="majorHAnsi" w:hAnsiTheme="majorHAnsi" w:cstheme="majorHAnsi"/>
                <w:bCs/>
                <w:color w:val="auto"/>
                <w:sz w:val="20"/>
                <w:szCs w:val="20"/>
                <w:lang w:val="fr-FR" w:eastAsia="fr-FR"/>
              </w:rPr>
              <w:t>Politique Foncière adoptée, équitable, y compris en ce qui concerne les questions de genre et des communautés locales et PA et assurant la gestion durable et non conflictuelle des terres et la clarification des droits fonciers en vue de limiter la conversation des terres forestières</w:t>
            </w:r>
          </w:p>
          <w:p w:rsidRPr="004A0DC5" w:rsidR="009C4EE6" w:rsidP="00566DD3" w:rsidRDefault="009C4EE6" w14:paraId="70B6CBE5" w14:textId="77777777">
            <w:pPr>
              <w:spacing w:after="0" w:line="240" w:lineRule="auto"/>
              <w:ind w:left="0" w:right="0" w:firstLine="0"/>
              <w:rPr>
                <w:rFonts w:eastAsia="Times New Roman" w:asciiTheme="minorHAnsi" w:hAnsiTheme="minorHAnsi" w:cstheme="minorHAnsi"/>
                <w:b/>
                <w:bCs/>
                <w:sz w:val="18"/>
                <w:szCs w:val="18"/>
                <w:lang w:val="fr-FR" w:eastAsia="fr-FR"/>
              </w:rPr>
            </w:pPr>
          </w:p>
        </w:tc>
        <w:tc>
          <w:tcPr>
            <w:tcW w:w="0" w:type="auto"/>
            <w:shd w:val="clear" w:color="auto" w:fill="auto"/>
          </w:tcPr>
          <w:p w:rsidRPr="00931A18" w:rsidR="009C4EE6" w:rsidP="00566DD3" w:rsidRDefault="009C4EE6" w14:paraId="2FB90515"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t>Les préoccupations des Peuples autochtones sont prises en compte par la politique foncière et les textes</w:t>
            </w:r>
          </w:p>
          <w:p w:rsidRPr="00931A18" w:rsidR="009C4EE6" w:rsidP="00566DD3" w:rsidRDefault="009C4EE6" w14:paraId="6804B7E4"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t>Politique foncière adoptée et code forestier révisé de manière participative avec les PA</w:t>
            </w:r>
          </w:p>
          <w:p w:rsidRPr="004A0DC5" w:rsidR="009C4EE6" w:rsidP="00566DD3" w:rsidRDefault="009C4EE6" w14:paraId="180F87B0" w14:textId="77777777">
            <w:pPr>
              <w:spacing w:after="0" w:line="240" w:lineRule="auto"/>
              <w:ind w:left="0" w:right="0" w:firstLine="0"/>
              <w:rPr>
                <w:rFonts w:eastAsia="Times New Roman" w:asciiTheme="minorHAnsi" w:hAnsiTheme="minorHAnsi" w:cstheme="minorHAnsi"/>
                <w:sz w:val="18"/>
                <w:szCs w:val="18"/>
                <w:lang w:val="fr-FR" w:eastAsia="fr-FR"/>
              </w:rPr>
            </w:pPr>
          </w:p>
        </w:tc>
        <w:tc>
          <w:tcPr>
            <w:tcW w:w="0" w:type="auto"/>
            <w:shd w:val="clear" w:color="auto" w:fill="auto"/>
          </w:tcPr>
          <w:p w:rsidRPr="00931A18" w:rsidR="009C4EE6" w:rsidP="00A43F17" w:rsidRDefault="009C4EE6" w14:paraId="26D526F5" w14:textId="77777777">
            <w:pPr>
              <w:pStyle w:val="Paragraphedeliste"/>
              <w:numPr>
                <w:ilvl w:val="0"/>
                <w:numId w:val="42"/>
              </w:numPr>
              <w:spacing w:after="0" w:line="240" w:lineRule="auto"/>
              <w:ind w:left="123" w:right="0" w:hanging="123"/>
              <w:rPr>
                <w:rFonts w:eastAsia="Symbol" w:asciiTheme="majorHAnsi" w:hAnsiTheme="majorHAnsi" w:cstheme="majorHAnsi"/>
                <w:color w:val="auto"/>
                <w:sz w:val="20"/>
                <w:szCs w:val="20"/>
                <w:lang w:val="fr-FR" w:eastAsia="fr-FR"/>
              </w:rPr>
            </w:pPr>
            <w:r w:rsidRPr="00931A18">
              <w:rPr>
                <w:rFonts w:asciiTheme="majorHAnsi" w:hAnsiTheme="majorHAnsi" w:cstheme="majorHAnsi"/>
                <w:color w:val="000000" w:themeColor="text1"/>
                <w:sz w:val="20"/>
                <w:szCs w:val="20"/>
                <w:lang w:val="fr-FR"/>
              </w:rPr>
              <w:t xml:space="preserve">La note de contribution des PA dans le document de la politique de l’Aménagement du territoire  </w:t>
            </w:r>
          </w:p>
          <w:p w:rsidRPr="004A0DC5" w:rsidR="009C4EE6" w:rsidP="00A43F17" w:rsidRDefault="009C4EE6" w14:paraId="5A444B6F" w14:textId="77777777">
            <w:pPr>
              <w:pStyle w:val="Paragraphedeliste"/>
              <w:numPr>
                <w:ilvl w:val="0"/>
                <w:numId w:val="42"/>
              </w:numPr>
              <w:spacing w:after="0" w:line="240" w:lineRule="auto"/>
              <w:ind w:left="123" w:right="0" w:hanging="123"/>
              <w:rPr>
                <w:rFonts w:eastAsia="Symbol" w:asciiTheme="minorHAnsi" w:hAnsiTheme="minorHAnsi" w:cstheme="minorHAnsi"/>
                <w:sz w:val="18"/>
                <w:szCs w:val="18"/>
                <w:lang w:val="fr-FR" w:eastAsia="fr-FR"/>
              </w:rPr>
            </w:pPr>
            <w:r w:rsidRPr="00931A18">
              <w:rPr>
                <w:rFonts w:eastAsia="Times New Roman" w:asciiTheme="majorHAnsi" w:hAnsiTheme="majorHAnsi" w:cstheme="majorHAnsi"/>
                <w:sz w:val="20"/>
                <w:szCs w:val="20"/>
                <w:lang w:val="fr-FR" w:eastAsia="fr-FR"/>
              </w:rPr>
              <w:t>Un document Draft0 du plan stratégique sur les droits fonciers des peuples autochtones pygmées en RDC</w:t>
            </w:r>
          </w:p>
        </w:tc>
        <w:tc>
          <w:tcPr>
            <w:tcW w:w="0" w:type="auto"/>
            <w:shd w:val="clear" w:color="auto" w:fill="auto"/>
            <w:vAlign w:val="center"/>
          </w:tcPr>
          <w:p w:rsidRPr="004A0DC5" w:rsidR="009C4EE6" w:rsidP="00566DD3" w:rsidRDefault="009C4EE6" w14:paraId="090ED7A4" w14:textId="77777777">
            <w:pPr>
              <w:spacing w:after="0" w:line="240" w:lineRule="auto"/>
              <w:ind w:left="0" w:right="0" w:firstLine="0"/>
              <w:rPr>
                <w:rFonts w:eastAsia="Times New Roman" w:asciiTheme="minorHAnsi" w:hAnsiTheme="minorHAnsi" w:cstheme="minorHAnsi"/>
                <w:sz w:val="18"/>
                <w:szCs w:val="18"/>
                <w:lang w:val="fr-FR" w:eastAsia="fr-FR"/>
              </w:rPr>
            </w:pPr>
          </w:p>
        </w:tc>
        <w:tc>
          <w:tcPr>
            <w:tcW w:w="0" w:type="auto"/>
            <w:shd w:val="clear" w:color="auto" w:fill="auto"/>
            <w:vAlign w:val="bottom"/>
          </w:tcPr>
          <w:p w:rsidRPr="004A0DC5" w:rsidR="009C4EE6" w:rsidP="00566DD3" w:rsidRDefault="009C4EE6" w14:paraId="19735ACA" w14:textId="77777777">
            <w:pPr>
              <w:spacing w:after="0" w:line="240" w:lineRule="auto"/>
              <w:ind w:left="0" w:right="0" w:firstLine="0"/>
              <w:rPr>
                <w:rFonts w:eastAsia="Times New Roman" w:asciiTheme="minorHAnsi" w:hAnsiTheme="minorHAnsi" w:cstheme="minorHAnsi"/>
                <w:sz w:val="18"/>
                <w:szCs w:val="18"/>
                <w:lang w:val="fr-FR" w:eastAsia="fr-FR"/>
              </w:rPr>
            </w:pPr>
          </w:p>
        </w:tc>
      </w:tr>
      <w:tr w:rsidRPr="004A0DC5" w:rsidR="009C4EE6" w:rsidTr="00566DD3" w14:paraId="6211D33F" w14:textId="77777777">
        <w:trPr>
          <w:trHeight w:val="794"/>
        </w:trPr>
        <w:tc>
          <w:tcPr>
            <w:tcW w:w="0" w:type="auto"/>
            <w:shd w:val="clear" w:color="auto" w:fill="auto"/>
            <w:vAlign w:val="center"/>
          </w:tcPr>
          <w:p w:rsidRPr="004A0DC5" w:rsidR="009C4EE6" w:rsidP="00566DD3" w:rsidRDefault="007B499A" w14:paraId="2694C079" w14:textId="5F9FA05B">
            <w:pPr>
              <w:spacing w:after="0" w:line="240" w:lineRule="auto"/>
              <w:ind w:left="0" w:right="0" w:firstLine="0"/>
              <w:rPr>
                <w:rFonts w:eastAsia="Times New Roman" w:asciiTheme="minorHAnsi" w:hAnsiTheme="minorHAnsi" w:cstheme="minorHAnsi"/>
                <w:b/>
                <w:bCs/>
                <w:sz w:val="18"/>
                <w:szCs w:val="18"/>
                <w:lang w:val="fr-FR" w:eastAsia="fr-FR"/>
              </w:rPr>
            </w:pPr>
            <w:r>
              <w:rPr>
                <w:rFonts w:eastAsia="Times New Roman" w:asciiTheme="minorHAnsi" w:hAnsiTheme="minorHAnsi" w:cstheme="minorHAnsi"/>
                <w:b/>
                <w:bCs/>
                <w:sz w:val="18"/>
                <w:szCs w:val="18"/>
                <w:lang w:val="fr-FR" w:eastAsia="fr-FR"/>
              </w:rPr>
              <w:t>2</w:t>
            </w:r>
          </w:p>
        </w:tc>
        <w:tc>
          <w:tcPr>
            <w:tcW w:w="0" w:type="auto"/>
            <w:shd w:val="clear" w:color="auto" w:fill="auto"/>
          </w:tcPr>
          <w:p w:rsidRPr="00931A18" w:rsidR="009C4EE6" w:rsidP="00566DD3" w:rsidRDefault="009C4EE6" w14:paraId="33A8B235" w14:textId="77777777">
            <w:pPr>
              <w:spacing w:after="0" w:line="240" w:lineRule="auto"/>
              <w:ind w:left="0" w:right="0" w:firstLine="0"/>
              <w:rPr>
                <w:rFonts w:eastAsia="Times New Roman" w:asciiTheme="majorHAnsi" w:hAnsiTheme="majorHAnsi" w:cstheme="majorHAnsi"/>
                <w:bCs/>
                <w:color w:val="auto"/>
                <w:sz w:val="20"/>
                <w:szCs w:val="20"/>
                <w:lang w:val="fr-FR" w:eastAsia="fr-FR"/>
              </w:rPr>
            </w:pPr>
            <w:r w:rsidRPr="00931A18">
              <w:rPr>
                <w:rFonts w:eastAsia="Times New Roman" w:asciiTheme="majorHAnsi" w:hAnsiTheme="majorHAnsi" w:cstheme="majorHAnsi"/>
                <w:b/>
                <w:bCs/>
                <w:color w:val="auto"/>
                <w:sz w:val="20"/>
                <w:szCs w:val="20"/>
                <w:lang w:val="fr-FR" w:eastAsia="fr-FR"/>
              </w:rPr>
              <w:t xml:space="preserve">Jalon 2018 politique forestière : </w:t>
            </w:r>
            <w:r w:rsidRPr="00931A18">
              <w:rPr>
                <w:rFonts w:eastAsia="Times New Roman" w:asciiTheme="majorHAnsi" w:hAnsiTheme="majorHAnsi" w:cstheme="majorHAnsi"/>
                <w:bCs/>
                <w:color w:val="auto"/>
                <w:sz w:val="20"/>
                <w:szCs w:val="20"/>
                <w:lang w:val="fr-FR" w:eastAsia="fr-FR"/>
              </w:rPr>
              <w:t xml:space="preserve">adoptée, résultant d’un processus participatif et transparent avec toutes les parties prenantes pertinentes. Le gouvernement s’engage à présenter d’ici fin 2016 une ébauche formelle de politique forestière </w:t>
            </w:r>
          </w:p>
          <w:p w:rsidRPr="00931A18" w:rsidR="009C4EE6" w:rsidP="00566DD3" w:rsidRDefault="009C4EE6" w14:paraId="69C96355"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p>
        </w:tc>
        <w:tc>
          <w:tcPr>
            <w:tcW w:w="0" w:type="auto"/>
            <w:shd w:val="clear" w:color="auto" w:fill="auto"/>
          </w:tcPr>
          <w:p w:rsidRPr="00931A18" w:rsidR="009C4EE6" w:rsidP="00566DD3" w:rsidRDefault="009C4EE6" w14:paraId="6DF4AA0A"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t>La politique forestière prend en compte les droits des PA, notamment d’usage et d’exploitation artisanale</w:t>
            </w:r>
          </w:p>
          <w:p w:rsidRPr="00931A18" w:rsidR="009C4EE6" w:rsidP="00566DD3" w:rsidRDefault="009C4EE6" w14:paraId="5E2C2CA1"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5FB90503"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58022CD7"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667F0B65"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32E512FC"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1916199A"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t>Les leçons d’expérience tirées des projets pilote PA/DGM sont prise en compte dans l’élaboration des modèles (APAC)</w:t>
            </w:r>
          </w:p>
        </w:tc>
        <w:tc>
          <w:tcPr>
            <w:tcW w:w="0" w:type="auto"/>
            <w:shd w:val="clear" w:color="auto" w:fill="auto"/>
          </w:tcPr>
          <w:p w:rsidRPr="00C27697" w:rsidR="009C4EE6" w:rsidP="00A43F17" w:rsidRDefault="009C4EE6" w14:paraId="7FE0EA6E" w14:textId="77777777">
            <w:pPr>
              <w:pStyle w:val="Paragraphedeliste"/>
              <w:numPr>
                <w:ilvl w:val="0"/>
                <w:numId w:val="42"/>
              </w:numPr>
              <w:spacing w:after="0" w:line="240" w:lineRule="auto"/>
              <w:ind w:left="123" w:right="0" w:hanging="123"/>
              <w:rPr>
                <w:rFonts w:eastAsia="Times New Roman" w:asciiTheme="majorHAnsi" w:hAnsiTheme="majorHAnsi" w:cstheme="majorHAnsi"/>
                <w:sz w:val="20"/>
                <w:szCs w:val="20"/>
                <w:lang w:val="fr-FR" w:eastAsia="fr-FR"/>
              </w:rPr>
            </w:pPr>
            <w:r w:rsidRPr="00C27697">
              <w:rPr>
                <w:rFonts w:eastAsia="Times New Roman" w:asciiTheme="majorHAnsi" w:hAnsiTheme="majorHAnsi" w:cstheme="majorHAnsi"/>
                <w:sz w:val="20"/>
                <w:szCs w:val="20"/>
                <w:lang w:val="fr-FR" w:eastAsia="fr-FR"/>
              </w:rPr>
              <w:t>Le dispositif du DGM pour identifier les projets est opérationnel ;</w:t>
            </w:r>
          </w:p>
          <w:p w:rsidR="009C4EE6" w:rsidP="00A43F17" w:rsidRDefault="009C4EE6" w14:paraId="728E74B8" w14:textId="77777777">
            <w:pPr>
              <w:pStyle w:val="Paragraphedeliste"/>
              <w:numPr>
                <w:ilvl w:val="0"/>
                <w:numId w:val="42"/>
              </w:numPr>
              <w:spacing w:after="0" w:line="240" w:lineRule="auto"/>
              <w:ind w:left="123" w:right="0" w:hanging="123"/>
              <w:rPr>
                <w:rFonts w:eastAsia="Times New Roman" w:asciiTheme="majorHAnsi" w:hAnsiTheme="majorHAnsi" w:cstheme="majorHAnsi"/>
                <w:sz w:val="20"/>
                <w:szCs w:val="20"/>
                <w:lang w:val="fr-FR" w:eastAsia="fr-FR"/>
              </w:rPr>
            </w:pPr>
            <w:r w:rsidRPr="00C27697">
              <w:rPr>
                <w:rFonts w:eastAsia="Times New Roman" w:asciiTheme="majorHAnsi" w:hAnsiTheme="majorHAnsi" w:cstheme="majorHAnsi"/>
                <w:sz w:val="20"/>
                <w:szCs w:val="20"/>
                <w:lang w:val="fr-FR" w:eastAsia="fr-FR"/>
              </w:rPr>
              <w:t>Collaboration avec les PIREDD dans la mise en place des micros-projets ;</w:t>
            </w:r>
          </w:p>
          <w:p w:rsidRPr="00C27697" w:rsidR="009C4EE6" w:rsidP="00A43F17" w:rsidRDefault="009C4EE6" w14:paraId="5E20B34C" w14:textId="77777777">
            <w:pPr>
              <w:pStyle w:val="Paragraphedeliste"/>
              <w:numPr>
                <w:ilvl w:val="0"/>
                <w:numId w:val="42"/>
              </w:numPr>
              <w:spacing w:after="0" w:line="240" w:lineRule="auto"/>
              <w:ind w:left="123" w:right="0" w:hanging="123"/>
              <w:rPr>
                <w:rFonts w:eastAsia="Times New Roman" w:asciiTheme="majorHAnsi" w:hAnsiTheme="majorHAnsi" w:cstheme="majorHAnsi"/>
                <w:sz w:val="20"/>
                <w:szCs w:val="20"/>
                <w:lang w:val="fr-FR" w:eastAsia="fr-FR"/>
              </w:rPr>
            </w:pPr>
            <w:r w:rsidRPr="00C27697">
              <w:rPr>
                <w:rFonts w:eastAsia="Times New Roman" w:asciiTheme="majorHAnsi" w:hAnsiTheme="majorHAnsi" w:cstheme="majorHAnsi"/>
                <w:sz w:val="20"/>
                <w:szCs w:val="20"/>
                <w:lang w:val="fr-FR" w:eastAsia="fr-FR"/>
              </w:rPr>
              <w:t>3 comités locaux de suivi mise en place dans les 3 territoires PA/FONAREDD</w:t>
            </w:r>
          </w:p>
        </w:tc>
        <w:tc>
          <w:tcPr>
            <w:tcW w:w="0" w:type="auto"/>
            <w:shd w:val="clear" w:color="auto" w:fill="auto"/>
          </w:tcPr>
          <w:p w:rsidRPr="00931A18" w:rsidR="009C4EE6" w:rsidP="00566DD3" w:rsidRDefault="009C4EE6" w14:paraId="278B5F93" w14:textId="77777777">
            <w:pPr>
              <w:spacing w:after="0" w:line="240" w:lineRule="auto"/>
              <w:ind w:left="0" w:right="0" w:firstLine="0"/>
              <w:rPr>
                <w:rFonts w:eastAsia="Symbol" w:asciiTheme="majorHAnsi" w:hAnsiTheme="majorHAnsi" w:cstheme="majorHAnsi"/>
                <w:color w:val="auto"/>
                <w:sz w:val="20"/>
                <w:szCs w:val="20"/>
                <w:lang w:val="fr-FR" w:eastAsia="fr-FR"/>
              </w:rPr>
            </w:pPr>
            <w:r w:rsidRPr="00931A18">
              <w:rPr>
                <w:rFonts w:eastAsia="Symbol" w:asciiTheme="majorHAnsi" w:hAnsiTheme="majorHAnsi" w:cstheme="majorHAnsi"/>
                <w:color w:val="auto"/>
                <w:sz w:val="20"/>
                <w:szCs w:val="20"/>
                <w:lang w:val="fr-FR" w:eastAsia="fr-FR"/>
              </w:rPr>
              <w:t>RAS</w:t>
            </w:r>
          </w:p>
          <w:p w:rsidRPr="004A0DC5" w:rsidR="009C4EE6" w:rsidP="00566DD3" w:rsidRDefault="009C4EE6" w14:paraId="28DE52A3" w14:textId="77777777">
            <w:pPr>
              <w:spacing w:after="0" w:line="240" w:lineRule="auto"/>
              <w:ind w:left="0" w:right="0" w:firstLine="0"/>
              <w:rPr>
                <w:rFonts w:eastAsia="Times New Roman" w:asciiTheme="minorHAnsi" w:hAnsiTheme="minorHAnsi" w:cstheme="minorHAnsi"/>
                <w:sz w:val="18"/>
                <w:szCs w:val="18"/>
                <w:lang w:val="fr-FR" w:eastAsia="fr-FR"/>
              </w:rPr>
            </w:pPr>
          </w:p>
        </w:tc>
        <w:tc>
          <w:tcPr>
            <w:tcW w:w="0" w:type="auto"/>
            <w:shd w:val="clear" w:color="auto" w:fill="auto"/>
            <w:vAlign w:val="bottom"/>
          </w:tcPr>
          <w:p w:rsidRPr="004A0DC5" w:rsidR="009C4EE6" w:rsidP="00566DD3" w:rsidRDefault="009C4EE6" w14:paraId="7414EE96" w14:textId="77777777">
            <w:pPr>
              <w:spacing w:after="0" w:line="240" w:lineRule="auto"/>
              <w:ind w:left="0" w:right="0" w:firstLine="0"/>
              <w:rPr>
                <w:rFonts w:eastAsia="Times New Roman" w:asciiTheme="minorHAnsi" w:hAnsiTheme="minorHAnsi" w:cstheme="minorHAnsi"/>
                <w:sz w:val="18"/>
                <w:szCs w:val="18"/>
                <w:lang w:val="fr-FR" w:eastAsia="fr-FR"/>
              </w:rPr>
            </w:pPr>
          </w:p>
        </w:tc>
      </w:tr>
      <w:tr w:rsidRPr="004A0DC5" w:rsidR="009C4EE6" w:rsidTr="00566DD3" w14:paraId="04C8E38A" w14:textId="77777777">
        <w:trPr>
          <w:trHeight w:val="794"/>
        </w:trPr>
        <w:tc>
          <w:tcPr>
            <w:tcW w:w="0" w:type="auto"/>
            <w:shd w:val="clear" w:color="auto" w:fill="auto"/>
            <w:vAlign w:val="center"/>
          </w:tcPr>
          <w:p w:rsidRPr="004A0DC5" w:rsidR="009C4EE6" w:rsidP="00566DD3" w:rsidRDefault="007B499A" w14:paraId="60E2014F" w14:textId="09D7B87A">
            <w:pPr>
              <w:spacing w:after="0" w:line="240" w:lineRule="auto"/>
              <w:ind w:left="0" w:right="0" w:firstLine="0"/>
              <w:rPr>
                <w:rFonts w:eastAsia="Times New Roman" w:asciiTheme="minorHAnsi" w:hAnsiTheme="minorHAnsi" w:cstheme="minorHAnsi"/>
                <w:b/>
                <w:bCs/>
                <w:sz w:val="18"/>
                <w:szCs w:val="18"/>
                <w:lang w:val="fr-FR" w:eastAsia="fr-FR"/>
              </w:rPr>
            </w:pPr>
            <w:r>
              <w:rPr>
                <w:rFonts w:eastAsia="Times New Roman" w:asciiTheme="minorHAnsi" w:hAnsiTheme="minorHAnsi" w:cstheme="minorHAnsi"/>
                <w:b/>
                <w:bCs/>
                <w:sz w:val="18"/>
                <w:szCs w:val="18"/>
                <w:lang w:val="fr-FR" w:eastAsia="fr-FR"/>
              </w:rPr>
              <w:t>3</w:t>
            </w:r>
          </w:p>
        </w:tc>
        <w:tc>
          <w:tcPr>
            <w:tcW w:w="0" w:type="auto"/>
            <w:shd w:val="clear" w:color="auto" w:fill="auto"/>
          </w:tcPr>
          <w:p w:rsidRPr="00931A18" w:rsidR="009C4EE6" w:rsidP="00566DD3" w:rsidRDefault="009C4EE6" w14:paraId="59592357"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
                <w:bCs/>
                <w:color w:val="auto"/>
                <w:sz w:val="20"/>
                <w:szCs w:val="20"/>
                <w:lang w:val="fr-FR" w:eastAsia="fr-FR"/>
              </w:rPr>
              <w:t xml:space="preserve">Jalon 2018 Forêt : </w:t>
            </w:r>
            <w:r w:rsidRPr="00931A18">
              <w:rPr>
                <w:rFonts w:eastAsia="Times New Roman" w:asciiTheme="majorHAnsi" w:hAnsiTheme="majorHAnsi" w:cstheme="majorHAnsi"/>
                <w:bCs/>
                <w:color w:val="auto"/>
                <w:sz w:val="20"/>
                <w:szCs w:val="20"/>
                <w:lang w:val="fr-FR" w:eastAsia="fr-FR"/>
              </w:rPr>
              <w:t>La promotion et la mise en œuvre de divers modèles locaux et communautaires de gestion des forêts fera partie intégrante de la politique forestière, avec des standards rigoureux et en accord avec l’objectif 6 </w:t>
            </w:r>
          </w:p>
        </w:tc>
        <w:tc>
          <w:tcPr>
            <w:tcW w:w="0" w:type="auto"/>
            <w:shd w:val="clear" w:color="auto" w:fill="auto"/>
          </w:tcPr>
          <w:p w:rsidRPr="00931A18" w:rsidR="009C4EE6" w:rsidP="00566DD3" w:rsidRDefault="009C4EE6" w14:paraId="4BADB32C"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tc>
        <w:tc>
          <w:tcPr>
            <w:tcW w:w="0" w:type="auto"/>
            <w:shd w:val="clear" w:color="auto" w:fill="auto"/>
          </w:tcPr>
          <w:p w:rsidRPr="00931A18" w:rsidR="009C4EE6" w:rsidP="00A43F17" w:rsidRDefault="009C4EE6" w14:paraId="61BF6E68" w14:textId="77777777">
            <w:pPr>
              <w:pStyle w:val="Paragraphedeliste"/>
              <w:numPr>
                <w:ilvl w:val="0"/>
                <w:numId w:val="42"/>
              </w:numPr>
              <w:spacing w:after="0" w:line="240" w:lineRule="auto"/>
              <w:ind w:left="123" w:right="0" w:hanging="123"/>
              <w:rPr>
                <w:rFonts w:eastAsia="Symbol" w:asciiTheme="majorHAnsi" w:hAnsiTheme="majorHAnsi" w:cstheme="majorHAnsi"/>
                <w:color w:val="auto"/>
                <w:sz w:val="20"/>
                <w:szCs w:val="20"/>
                <w:lang w:val="fr-FR" w:eastAsia="fr-FR"/>
              </w:rPr>
            </w:pPr>
          </w:p>
        </w:tc>
        <w:tc>
          <w:tcPr>
            <w:tcW w:w="0" w:type="auto"/>
            <w:shd w:val="clear" w:color="auto" w:fill="auto"/>
          </w:tcPr>
          <w:p w:rsidRPr="00931A18" w:rsidR="009C4EE6" w:rsidP="00566DD3" w:rsidRDefault="009C4EE6" w14:paraId="07FB7A4E" w14:textId="77777777">
            <w:pPr>
              <w:spacing w:after="0" w:line="240" w:lineRule="auto"/>
              <w:ind w:left="0" w:right="0" w:firstLine="0"/>
              <w:rPr>
                <w:rFonts w:eastAsia="Symbol" w:asciiTheme="majorHAnsi" w:hAnsiTheme="majorHAnsi" w:cstheme="majorHAnsi"/>
                <w:color w:val="auto"/>
                <w:sz w:val="20"/>
                <w:szCs w:val="20"/>
                <w:lang w:val="fr-FR" w:eastAsia="fr-FR"/>
              </w:rPr>
            </w:pPr>
          </w:p>
        </w:tc>
        <w:tc>
          <w:tcPr>
            <w:tcW w:w="0" w:type="auto"/>
            <w:shd w:val="clear" w:color="auto" w:fill="auto"/>
            <w:vAlign w:val="bottom"/>
          </w:tcPr>
          <w:p w:rsidRPr="004A0DC5" w:rsidR="009C4EE6" w:rsidP="00566DD3" w:rsidRDefault="009C4EE6" w14:paraId="558FB2BD" w14:textId="77777777">
            <w:pPr>
              <w:spacing w:after="0" w:line="240" w:lineRule="auto"/>
              <w:ind w:left="0" w:right="0" w:firstLine="0"/>
              <w:rPr>
                <w:rFonts w:eastAsia="Times New Roman" w:asciiTheme="minorHAnsi" w:hAnsiTheme="minorHAnsi" w:cstheme="minorHAnsi"/>
                <w:sz w:val="18"/>
                <w:szCs w:val="18"/>
                <w:lang w:val="fr-FR" w:eastAsia="fr-FR"/>
              </w:rPr>
            </w:pPr>
          </w:p>
        </w:tc>
      </w:tr>
      <w:tr w:rsidRPr="004A0DC5" w:rsidR="009C4EE6" w:rsidTr="00566DD3" w14:paraId="48C74C5F" w14:textId="77777777">
        <w:trPr>
          <w:trHeight w:val="794"/>
        </w:trPr>
        <w:tc>
          <w:tcPr>
            <w:tcW w:w="0" w:type="auto"/>
            <w:shd w:val="clear" w:color="auto" w:fill="auto"/>
            <w:vAlign w:val="center"/>
          </w:tcPr>
          <w:p w:rsidRPr="004A0DC5" w:rsidR="009C4EE6" w:rsidP="00566DD3" w:rsidRDefault="009C4EE6" w14:paraId="29CDE7AC" w14:textId="77777777">
            <w:pPr>
              <w:spacing w:after="0" w:line="240" w:lineRule="auto"/>
              <w:ind w:left="0" w:right="0" w:firstLine="0"/>
              <w:rPr>
                <w:rFonts w:eastAsia="Times New Roman" w:asciiTheme="minorHAnsi" w:hAnsiTheme="minorHAnsi" w:cstheme="minorHAnsi"/>
                <w:b/>
                <w:bCs/>
                <w:sz w:val="18"/>
                <w:szCs w:val="18"/>
                <w:lang w:val="fr-FR" w:eastAsia="fr-FR"/>
              </w:rPr>
            </w:pPr>
          </w:p>
        </w:tc>
        <w:tc>
          <w:tcPr>
            <w:tcW w:w="0" w:type="auto"/>
            <w:shd w:val="clear" w:color="auto" w:fill="auto"/>
          </w:tcPr>
          <w:p w:rsidRPr="00931A18" w:rsidR="009C4EE6" w:rsidP="00566DD3" w:rsidRDefault="009C4EE6" w14:paraId="5B3D7059"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
                <w:bCs/>
                <w:color w:val="auto"/>
                <w:sz w:val="20"/>
                <w:szCs w:val="20"/>
                <w:lang w:val="fr-FR" w:eastAsia="fr-FR"/>
              </w:rPr>
              <w:t>Jalon 2018 Gouvernance :</w:t>
            </w:r>
          </w:p>
          <w:p w:rsidRPr="00931A18" w:rsidR="009C4EE6" w:rsidP="00566DD3" w:rsidRDefault="009C4EE6" w14:paraId="5F0BEF61"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Cs/>
                <w:color w:val="auto"/>
                <w:sz w:val="20"/>
                <w:szCs w:val="20"/>
                <w:lang w:val="fr-FR" w:eastAsia="fr-FR"/>
              </w:rPr>
              <w:t xml:space="preserve">Renforcement de la gestion de l’espace et des ressources naturelles aux </w:t>
            </w:r>
            <w:r w:rsidRPr="00931A18">
              <w:rPr>
                <w:rFonts w:eastAsia="Times New Roman" w:asciiTheme="majorHAnsi" w:hAnsiTheme="majorHAnsi" w:cstheme="majorHAnsi"/>
                <w:bCs/>
                <w:color w:val="auto"/>
                <w:sz w:val="20"/>
                <w:szCs w:val="20"/>
                <w:lang w:val="fr-FR" w:eastAsia="fr-FR"/>
              </w:rPr>
              <w:lastRenderedPageBreak/>
              <w:t>divers niveaux de gouvernance territoriale appropriée, au travers de l’opérationnalisation des plateformes de concertation multi acteurs et multisectorielles pertinentes (telles que les Conseils Agricoles Ruraux de Gestion), au mandat élargi, dans le cadre des programmes intégrés</w:t>
            </w:r>
          </w:p>
        </w:tc>
        <w:tc>
          <w:tcPr>
            <w:tcW w:w="0" w:type="auto"/>
            <w:shd w:val="clear" w:color="auto" w:fill="auto"/>
          </w:tcPr>
          <w:p w:rsidRPr="00931A18" w:rsidR="009C4EE6" w:rsidP="00566DD3" w:rsidRDefault="009C4EE6" w14:paraId="67EB4F67"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lastRenderedPageBreak/>
              <w:t>Ces dispositifs envoient des représentants dans toutes les plateformes multi acteurs (CARG…)</w:t>
            </w:r>
          </w:p>
          <w:p w:rsidRPr="00931A18" w:rsidR="009C4EE6" w:rsidP="00566DD3" w:rsidRDefault="009C4EE6" w14:paraId="4952033A"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6A52959E"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lastRenderedPageBreak/>
              <w:t>Site web du projet opérationnel</w:t>
            </w:r>
          </w:p>
          <w:p w:rsidRPr="00931A18" w:rsidR="009C4EE6" w:rsidP="00566DD3" w:rsidRDefault="009C4EE6" w14:paraId="7D42CE86"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Symbol" w:asciiTheme="majorHAnsi" w:hAnsiTheme="majorHAnsi" w:cstheme="majorHAnsi"/>
                <w:color w:val="auto"/>
                <w:sz w:val="20"/>
                <w:szCs w:val="20"/>
                <w:lang w:val="fr-FR" w:eastAsia="fr-FR"/>
              </w:rPr>
              <w:t>(www.peuplesautochtones.cd)</w:t>
            </w:r>
          </w:p>
          <w:p w:rsidRPr="00931A18" w:rsidR="009C4EE6" w:rsidP="00566DD3" w:rsidRDefault="009C4EE6" w14:paraId="06F9DBC0"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p w:rsidRPr="00931A18" w:rsidR="009C4EE6" w:rsidP="00566DD3" w:rsidRDefault="009C4EE6" w14:paraId="3A700BF9"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tc>
        <w:tc>
          <w:tcPr>
            <w:tcW w:w="0" w:type="auto"/>
            <w:shd w:val="clear" w:color="auto" w:fill="auto"/>
          </w:tcPr>
          <w:p w:rsidRPr="00931A18" w:rsidR="009C4EE6" w:rsidP="00A43F17" w:rsidRDefault="009C4EE6" w14:paraId="77882446" w14:textId="77777777">
            <w:pPr>
              <w:pStyle w:val="Paragraphedeliste"/>
              <w:numPr>
                <w:ilvl w:val="0"/>
                <w:numId w:val="42"/>
              </w:numPr>
              <w:spacing w:after="0" w:line="240" w:lineRule="auto"/>
              <w:ind w:left="123" w:right="0" w:hanging="123"/>
              <w:rPr>
                <w:rFonts w:eastAsia="Symbol" w:asciiTheme="majorHAnsi" w:hAnsiTheme="majorHAnsi" w:cstheme="majorHAnsi"/>
                <w:color w:val="auto"/>
                <w:sz w:val="20"/>
                <w:szCs w:val="20"/>
                <w:lang w:val="fr-FR" w:eastAsia="fr-FR"/>
              </w:rPr>
            </w:pPr>
            <w:r w:rsidRPr="00931A18">
              <w:rPr>
                <w:rFonts w:eastAsia="Symbol" w:asciiTheme="majorHAnsi" w:hAnsiTheme="majorHAnsi" w:cstheme="majorHAnsi"/>
                <w:color w:val="auto"/>
                <w:sz w:val="20"/>
                <w:szCs w:val="20"/>
                <w:lang w:val="fr-FR" w:eastAsia="fr-FR"/>
              </w:rPr>
              <w:lastRenderedPageBreak/>
              <w:t xml:space="preserve">Les capacités des représentants locaux sont renforcées afin que leur </w:t>
            </w:r>
            <w:r w:rsidRPr="00931A18">
              <w:rPr>
                <w:rFonts w:eastAsia="Symbol" w:asciiTheme="majorHAnsi" w:hAnsiTheme="majorHAnsi" w:cstheme="majorHAnsi"/>
                <w:color w:val="auto"/>
                <w:sz w:val="20"/>
                <w:szCs w:val="20"/>
                <w:lang w:val="fr-FR" w:eastAsia="fr-FR"/>
              </w:rPr>
              <w:lastRenderedPageBreak/>
              <w:t>participation aux plateformes soit utile et défendent les lignes convenues y compris le niveau national</w:t>
            </w:r>
          </w:p>
        </w:tc>
        <w:tc>
          <w:tcPr>
            <w:tcW w:w="0" w:type="auto"/>
            <w:shd w:val="clear" w:color="auto" w:fill="auto"/>
          </w:tcPr>
          <w:p w:rsidRPr="00931A18" w:rsidR="009C4EE6" w:rsidP="00566DD3" w:rsidRDefault="009C4EE6" w14:paraId="3CE482F2" w14:textId="77777777">
            <w:pPr>
              <w:spacing w:after="0" w:line="240" w:lineRule="auto"/>
              <w:ind w:left="0" w:right="0" w:firstLine="0"/>
              <w:rPr>
                <w:rFonts w:eastAsia="Symbol" w:asciiTheme="majorHAnsi" w:hAnsiTheme="majorHAnsi" w:cstheme="majorHAnsi"/>
                <w:color w:val="auto"/>
                <w:sz w:val="20"/>
                <w:szCs w:val="20"/>
                <w:lang w:val="fr-FR" w:eastAsia="fr-FR"/>
              </w:rPr>
            </w:pPr>
          </w:p>
        </w:tc>
        <w:tc>
          <w:tcPr>
            <w:tcW w:w="0" w:type="auto"/>
            <w:shd w:val="clear" w:color="auto" w:fill="auto"/>
            <w:vAlign w:val="bottom"/>
          </w:tcPr>
          <w:p w:rsidRPr="004A0DC5" w:rsidR="009C4EE6" w:rsidP="00566DD3" w:rsidRDefault="009C4EE6" w14:paraId="25805EF3" w14:textId="77777777">
            <w:pPr>
              <w:spacing w:after="0" w:line="240" w:lineRule="auto"/>
              <w:ind w:left="0" w:right="0" w:firstLine="0"/>
              <w:rPr>
                <w:rFonts w:eastAsia="Times New Roman" w:asciiTheme="minorHAnsi" w:hAnsiTheme="minorHAnsi" w:cstheme="minorHAnsi"/>
                <w:sz w:val="18"/>
                <w:szCs w:val="18"/>
                <w:lang w:val="fr-FR" w:eastAsia="fr-FR"/>
              </w:rPr>
            </w:pPr>
          </w:p>
        </w:tc>
      </w:tr>
      <w:tr w:rsidRPr="004A0DC5" w:rsidR="009C4EE6" w:rsidTr="00566DD3" w14:paraId="1ED31F7F" w14:textId="77777777">
        <w:trPr>
          <w:trHeight w:val="794"/>
        </w:trPr>
        <w:tc>
          <w:tcPr>
            <w:tcW w:w="0" w:type="auto"/>
            <w:shd w:val="clear" w:color="auto" w:fill="auto"/>
            <w:vAlign w:val="center"/>
          </w:tcPr>
          <w:p w:rsidRPr="004A0DC5" w:rsidR="009C4EE6" w:rsidP="00566DD3" w:rsidRDefault="009C4EE6" w14:paraId="20C9A5EA" w14:textId="77777777">
            <w:pPr>
              <w:spacing w:after="0" w:line="240" w:lineRule="auto"/>
              <w:ind w:left="0" w:right="0" w:firstLine="0"/>
              <w:rPr>
                <w:rFonts w:eastAsia="Times New Roman" w:asciiTheme="minorHAnsi" w:hAnsiTheme="minorHAnsi" w:cstheme="minorHAnsi"/>
                <w:b/>
                <w:bCs/>
                <w:sz w:val="18"/>
                <w:szCs w:val="18"/>
                <w:lang w:val="fr-FR" w:eastAsia="fr-FR"/>
              </w:rPr>
            </w:pPr>
          </w:p>
        </w:tc>
        <w:tc>
          <w:tcPr>
            <w:tcW w:w="0" w:type="auto"/>
            <w:shd w:val="clear" w:color="auto" w:fill="auto"/>
          </w:tcPr>
          <w:p w:rsidRPr="00931A18" w:rsidR="009C4EE6" w:rsidP="00566DD3" w:rsidRDefault="009C4EE6" w14:paraId="72EECDD5"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
                <w:bCs/>
                <w:color w:val="auto"/>
                <w:sz w:val="20"/>
                <w:szCs w:val="20"/>
                <w:lang w:val="fr-FR" w:eastAsia="fr-FR"/>
              </w:rPr>
              <w:t>Jalon 2018 Gouvernance :</w:t>
            </w:r>
          </w:p>
          <w:p w:rsidRPr="00931A18" w:rsidR="009C4EE6" w:rsidP="00566DD3" w:rsidRDefault="009C4EE6" w14:paraId="4E5B5DB0" w14:textId="77777777">
            <w:pPr>
              <w:spacing w:after="0" w:line="240" w:lineRule="auto"/>
              <w:ind w:left="0" w:right="0" w:firstLine="0"/>
              <w:rPr>
                <w:rFonts w:eastAsia="Times New Roman" w:asciiTheme="majorHAnsi" w:hAnsiTheme="majorHAnsi" w:cstheme="majorHAnsi"/>
                <w:b/>
                <w:bCs/>
                <w:color w:val="auto"/>
                <w:sz w:val="20"/>
                <w:szCs w:val="20"/>
                <w:lang w:val="fr-FR" w:eastAsia="fr-FR"/>
              </w:rPr>
            </w:pPr>
            <w:r w:rsidRPr="00931A18">
              <w:rPr>
                <w:rFonts w:eastAsia="Times New Roman" w:asciiTheme="majorHAnsi" w:hAnsiTheme="majorHAnsi" w:cstheme="majorHAnsi"/>
                <w:bCs/>
                <w:color w:val="auto"/>
                <w:sz w:val="20"/>
                <w:szCs w:val="20"/>
                <w:lang w:val="fr-FR" w:eastAsia="fr-FR"/>
              </w:rPr>
              <w:t>Renforcement la gestion de l’espace et des ressources naturelles aux divers niveaux de gouvernance territoriale appropriée, au travers de l’opérationnalisation des plateformes de concertation multi acteurs et multisectorielles pertinentes (telles que les Conseils Agricoles Ruraux de Gestion), au mandat élargi, dans le cadre des programmes intégrés</w:t>
            </w:r>
          </w:p>
        </w:tc>
        <w:tc>
          <w:tcPr>
            <w:tcW w:w="0" w:type="auto"/>
            <w:shd w:val="clear" w:color="auto" w:fill="auto"/>
          </w:tcPr>
          <w:p w:rsidRPr="00931A18" w:rsidR="009C4EE6" w:rsidP="00566DD3" w:rsidRDefault="009C4EE6" w14:paraId="222605C7" w14:textId="77777777">
            <w:pPr>
              <w:spacing w:after="0" w:line="240" w:lineRule="auto"/>
              <w:ind w:left="0" w:right="0" w:firstLine="0"/>
              <w:rPr>
                <w:rFonts w:eastAsia="Times New Roman" w:asciiTheme="majorHAnsi" w:hAnsiTheme="majorHAnsi" w:cstheme="majorHAnsi"/>
                <w:color w:val="auto"/>
                <w:sz w:val="20"/>
                <w:szCs w:val="20"/>
                <w:lang w:val="fr-FR" w:eastAsia="fr-FR"/>
              </w:rPr>
            </w:pPr>
            <w:r w:rsidRPr="00931A18">
              <w:rPr>
                <w:rFonts w:eastAsia="Times New Roman" w:asciiTheme="majorHAnsi" w:hAnsiTheme="majorHAnsi" w:cstheme="majorHAnsi"/>
                <w:color w:val="auto"/>
                <w:sz w:val="20"/>
                <w:szCs w:val="20"/>
                <w:lang w:val="fr-FR" w:eastAsia="fr-FR"/>
              </w:rPr>
              <w:t>Ces dispositifs envoient des représentants dans toutes les plateformes multi acteurs (CARG…)</w:t>
            </w:r>
          </w:p>
          <w:p w:rsidRPr="00931A18" w:rsidR="009C4EE6" w:rsidP="00566DD3" w:rsidRDefault="009C4EE6" w14:paraId="27B858CB" w14:textId="77777777">
            <w:pPr>
              <w:spacing w:after="0" w:line="240" w:lineRule="auto"/>
              <w:ind w:left="0" w:right="0" w:firstLine="0"/>
              <w:rPr>
                <w:rFonts w:eastAsia="Times New Roman" w:asciiTheme="majorHAnsi" w:hAnsiTheme="majorHAnsi" w:cstheme="majorHAnsi"/>
                <w:color w:val="auto"/>
                <w:sz w:val="20"/>
                <w:szCs w:val="20"/>
                <w:lang w:val="fr-FR" w:eastAsia="fr-FR"/>
              </w:rPr>
            </w:pPr>
          </w:p>
        </w:tc>
        <w:tc>
          <w:tcPr>
            <w:tcW w:w="0" w:type="auto"/>
            <w:shd w:val="clear" w:color="auto" w:fill="auto"/>
          </w:tcPr>
          <w:p w:rsidRPr="00931A18" w:rsidR="009C4EE6" w:rsidP="00A43F17" w:rsidRDefault="009C4EE6" w14:paraId="663331BF" w14:textId="77777777">
            <w:pPr>
              <w:pStyle w:val="Paragraphedeliste"/>
              <w:numPr>
                <w:ilvl w:val="0"/>
                <w:numId w:val="42"/>
              </w:numPr>
              <w:spacing w:after="0" w:line="240" w:lineRule="auto"/>
              <w:ind w:left="123" w:right="0" w:hanging="123"/>
              <w:rPr>
                <w:rFonts w:eastAsia="Symbol" w:asciiTheme="majorHAnsi" w:hAnsiTheme="majorHAnsi" w:cstheme="majorHAnsi"/>
                <w:color w:val="auto"/>
                <w:sz w:val="20"/>
                <w:szCs w:val="20"/>
                <w:lang w:val="fr-FR" w:eastAsia="fr-FR"/>
              </w:rPr>
            </w:pPr>
            <w:r w:rsidRPr="00931A18">
              <w:rPr>
                <w:rFonts w:eastAsia="Symbol" w:asciiTheme="majorHAnsi" w:hAnsiTheme="majorHAnsi" w:cstheme="majorHAnsi"/>
                <w:color w:val="auto"/>
                <w:sz w:val="20"/>
                <w:szCs w:val="20"/>
                <w:lang w:val="fr-FR" w:eastAsia="fr-FR"/>
              </w:rPr>
              <w:t>Les capacités des représentants locaux sont renforcées afin que leur participation aux plateformes soit utile et défendent les lignes convenues y compris le niveau national</w:t>
            </w:r>
            <w:r>
              <w:rPr>
                <w:rFonts w:eastAsia="Symbol" w:asciiTheme="majorHAnsi" w:hAnsiTheme="majorHAnsi" w:cstheme="majorHAnsi"/>
                <w:color w:val="auto"/>
                <w:sz w:val="20"/>
                <w:szCs w:val="20"/>
                <w:lang w:val="fr-FR" w:eastAsia="fr-FR"/>
              </w:rPr>
              <w:t>.</w:t>
            </w:r>
          </w:p>
        </w:tc>
        <w:tc>
          <w:tcPr>
            <w:tcW w:w="0" w:type="auto"/>
            <w:shd w:val="clear" w:color="auto" w:fill="auto"/>
          </w:tcPr>
          <w:p w:rsidRPr="00931A18" w:rsidR="009C4EE6" w:rsidP="00566DD3" w:rsidRDefault="009C4EE6" w14:paraId="55084999" w14:textId="77777777">
            <w:pPr>
              <w:spacing w:after="0" w:line="240" w:lineRule="auto"/>
              <w:ind w:left="0" w:right="0" w:firstLine="0"/>
              <w:rPr>
                <w:rFonts w:eastAsia="Symbol" w:asciiTheme="majorHAnsi" w:hAnsiTheme="majorHAnsi" w:cstheme="majorHAnsi"/>
                <w:color w:val="auto"/>
                <w:sz w:val="20"/>
                <w:szCs w:val="20"/>
                <w:lang w:val="fr-FR" w:eastAsia="fr-FR"/>
              </w:rPr>
            </w:pPr>
          </w:p>
        </w:tc>
        <w:tc>
          <w:tcPr>
            <w:tcW w:w="0" w:type="auto"/>
            <w:shd w:val="clear" w:color="auto" w:fill="auto"/>
            <w:vAlign w:val="bottom"/>
          </w:tcPr>
          <w:p w:rsidRPr="004A0DC5" w:rsidR="009C4EE6" w:rsidP="00566DD3" w:rsidRDefault="009C4EE6" w14:paraId="39FC4AEC" w14:textId="77777777">
            <w:pPr>
              <w:spacing w:after="0" w:line="240" w:lineRule="auto"/>
              <w:ind w:left="0" w:right="0" w:firstLine="0"/>
              <w:rPr>
                <w:rFonts w:eastAsia="Times New Roman" w:asciiTheme="minorHAnsi" w:hAnsiTheme="minorHAnsi" w:cstheme="minorHAnsi"/>
                <w:sz w:val="18"/>
                <w:szCs w:val="18"/>
                <w:lang w:val="fr-FR" w:eastAsia="fr-FR"/>
              </w:rPr>
            </w:pPr>
          </w:p>
        </w:tc>
      </w:tr>
    </w:tbl>
    <w:p w:rsidRPr="004A0DC5" w:rsidR="00697A90" w:rsidP="00E67A0B" w:rsidRDefault="00A27323" w14:paraId="09094F5F" w14:textId="48B3EB60">
      <w:pPr>
        <w:spacing w:line="240" w:lineRule="auto"/>
        <w:rPr>
          <w:rFonts w:asciiTheme="minorHAnsi" w:hAnsiTheme="minorHAnsi" w:cstheme="minorHAnsi"/>
          <w:sz w:val="22"/>
        </w:rPr>
      </w:pPr>
      <w:r>
        <w:rPr>
          <w:rFonts w:asciiTheme="minorHAnsi" w:hAnsiTheme="minorHAnsi" w:cstheme="minorHAnsi"/>
          <w:sz w:val="22"/>
        </w:rPr>
        <w:t xml:space="preserve"> </w:t>
      </w:r>
    </w:p>
    <w:p w:rsidR="00AC1D5C" w:rsidRDefault="00AC1D5C" w14:paraId="45369E58" w14:textId="195871F2">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rsidRPr="004A0DC5" w:rsidR="000E529E" w:rsidP="00A43F17" w:rsidRDefault="000E529E" w14:paraId="37C7B70E" w14:textId="77777777">
      <w:pPr>
        <w:pStyle w:val="Titre1"/>
        <w:numPr>
          <w:ilvl w:val="0"/>
          <w:numId w:val="12"/>
        </w:numPr>
        <w:rPr>
          <w:rFonts w:cstheme="minorHAnsi"/>
        </w:rPr>
      </w:pPr>
      <w:bookmarkStart w:name="_Toc96605276" w:id="20"/>
      <w:r w:rsidRPr="004A0DC5">
        <w:rPr>
          <w:rFonts w:cstheme="minorHAnsi"/>
        </w:rPr>
        <w:lastRenderedPageBreak/>
        <w:t>Exécution financière</w:t>
      </w:r>
      <w:bookmarkEnd w:id="20"/>
    </w:p>
    <w:p w:rsidR="00C3424B" w:rsidP="00C3424B" w:rsidRDefault="00C3424B" w14:paraId="0EDAE82D" w14:textId="77777777">
      <w:pPr>
        <w:spacing w:after="8" w:line="259" w:lineRule="auto"/>
        <w:ind w:left="10" w:right="0" w:firstLine="0"/>
        <w:jc w:val="left"/>
        <w:rPr>
          <w:rFonts w:asciiTheme="minorHAnsi" w:hAnsiTheme="minorHAnsi" w:cstheme="minorHAnsi"/>
          <w:color w:val="000000" w:themeColor="text1"/>
          <w:sz w:val="22"/>
        </w:rPr>
      </w:pPr>
    </w:p>
    <w:p w:rsidR="00023467" w:rsidP="00C3424B" w:rsidRDefault="00023467" w14:paraId="3C3E35A5" w14:textId="4E51E432">
      <w:pPr>
        <w:spacing w:after="8" w:line="259" w:lineRule="auto"/>
        <w:ind w:left="10" w:right="0" w:firstLine="0"/>
        <w:jc w:val="left"/>
        <w:rPr>
          <w:rFonts w:asciiTheme="minorHAnsi" w:hAnsiTheme="minorHAnsi" w:cstheme="minorHAnsi"/>
          <w:color w:val="000000" w:themeColor="text1"/>
          <w:sz w:val="22"/>
        </w:rPr>
      </w:pPr>
      <w:r w:rsidRPr="00C3424B">
        <w:rPr>
          <w:rFonts w:asciiTheme="minorHAnsi" w:hAnsiTheme="minorHAnsi" w:cstheme="minorHAnsi"/>
          <w:color w:val="000000" w:themeColor="text1"/>
          <w:sz w:val="22"/>
        </w:rPr>
        <w:t xml:space="preserve">Tableau </w:t>
      </w:r>
      <w:r w:rsidRPr="00C3424B" w:rsidR="00DD10F9">
        <w:rPr>
          <w:rFonts w:asciiTheme="minorHAnsi" w:hAnsiTheme="minorHAnsi" w:cstheme="minorHAnsi"/>
          <w:color w:val="000000" w:themeColor="text1"/>
          <w:sz w:val="22"/>
        </w:rPr>
        <w:t>5</w:t>
      </w:r>
      <w:r w:rsidRPr="00C3424B">
        <w:rPr>
          <w:rFonts w:asciiTheme="minorHAnsi" w:hAnsiTheme="minorHAnsi" w:cstheme="minorHAnsi"/>
          <w:color w:val="000000" w:themeColor="text1"/>
          <w:sz w:val="22"/>
        </w:rPr>
        <w:t> </w:t>
      </w:r>
      <w:r w:rsidR="00C3424B">
        <w:rPr>
          <w:rFonts w:asciiTheme="minorHAnsi" w:hAnsiTheme="minorHAnsi" w:cstheme="minorHAnsi"/>
          <w:color w:val="000000" w:themeColor="text1"/>
          <w:sz w:val="22"/>
        </w:rPr>
        <w:t>-</w:t>
      </w:r>
      <w:r w:rsidRPr="00C3424B">
        <w:rPr>
          <w:rFonts w:asciiTheme="minorHAnsi" w:hAnsiTheme="minorHAnsi" w:cstheme="minorHAnsi"/>
          <w:color w:val="000000" w:themeColor="text1"/>
          <w:sz w:val="22"/>
        </w:rPr>
        <w:t xml:space="preserve"> Taux de d</w:t>
      </w:r>
      <w:r w:rsidR="00A02702">
        <w:rPr>
          <w:rFonts w:asciiTheme="minorHAnsi" w:hAnsiTheme="minorHAnsi" w:cstheme="minorHAnsi"/>
          <w:color w:val="000000" w:themeColor="text1"/>
          <w:sz w:val="22"/>
        </w:rPr>
        <w:t>e</w:t>
      </w:r>
      <w:r w:rsidRPr="00C3424B">
        <w:rPr>
          <w:rFonts w:asciiTheme="minorHAnsi" w:hAnsiTheme="minorHAnsi" w:cstheme="minorHAnsi"/>
          <w:color w:val="000000" w:themeColor="text1"/>
          <w:sz w:val="22"/>
        </w:rPr>
        <w:t xml:space="preserve">livery du </w:t>
      </w:r>
      <w:r w:rsidR="00A02702">
        <w:rPr>
          <w:rFonts w:asciiTheme="minorHAnsi" w:hAnsiTheme="minorHAnsi" w:cstheme="minorHAnsi"/>
          <w:color w:val="000000" w:themeColor="text1"/>
          <w:sz w:val="22"/>
        </w:rPr>
        <w:t>P</w:t>
      </w:r>
      <w:r w:rsidRPr="00C3424B">
        <w:rPr>
          <w:rFonts w:asciiTheme="minorHAnsi" w:hAnsiTheme="minorHAnsi" w:cstheme="minorHAnsi"/>
          <w:color w:val="000000" w:themeColor="text1"/>
          <w:sz w:val="22"/>
        </w:rPr>
        <w:t>rogramme</w:t>
      </w:r>
      <w:r w:rsidR="00C3424B">
        <w:rPr>
          <w:rFonts w:asciiTheme="minorHAnsi" w:hAnsiTheme="minorHAnsi" w:cstheme="minorHAnsi"/>
          <w:color w:val="000000" w:themeColor="text1"/>
          <w:sz w:val="22"/>
        </w:rPr>
        <w:t>.</w:t>
      </w:r>
    </w:p>
    <w:p w:rsidRPr="00C3424B" w:rsidR="00C3424B" w:rsidP="001149B2" w:rsidRDefault="00416ABA" w14:paraId="1F7C62B9" w14:textId="260CA25A">
      <w:pPr>
        <w:spacing w:after="8" w:line="259" w:lineRule="auto"/>
        <w:ind w:right="0"/>
        <w:jc w:val="left"/>
        <w:rPr>
          <w:rFonts w:asciiTheme="minorHAnsi" w:hAnsiTheme="minorHAnsi" w:cstheme="minorHAnsi"/>
          <w:b/>
          <w:bCs/>
          <w:i/>
          <w:iCs/>
          <w:color w:val="000000" w:themeColor="text1"/>
          <w:sz w:val="8"/>
          <w:szCs w:val="8"/>
        </w:rPr>
      </w:pPr>
      <w:r w:rsidRPr="00416ABA">
        <w:rPr>
          <w:noProof/>
          <w:lang w:val="fr-FR" w:eastAsia="fr-FR"/>
        </w:rPr>
        <w:drawing>
          <wp:inline distT="0" distB="0" distL="0" distR="0" wp14:anchorId="08201218" wp14:editId="2311AFD4">
            <wp:extent cx="5565775" cy="4892989"/>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5775" cy="4892989"/>
                    </a:xfrm>
                    <a:prstGeom prst="rect">
                      <a:avLst/>
                    </a:prstGeom>
                    <a:noFill/>
                    <a:ln>
                      <a:noFill/>
                    </a:ln>
                  </pic:spPr>
                </pic:pic>
              </a:graphicData>
            </a:graphic>
          </wp:inline>
        </w:drawing>
      </w:r>
    </w:p>
    <w:p w:rsidRPr="00460E49" w:rsidR="00F564D2" w:rsidP="001149B2" w:rsidRDefault="00F564D2" w14:paraId="66FF0C1A" w14:textId="77777777">
      <w:pPr>
        <w:spacing w:after="8" w:line="259" w:lineRule="auto"/>
        <w:ind w:right="0"/>
        <w:jc w:val="left"/>
        <w:rPr>
          <w:rFonts w:asciiTheme="minorHAnsi" w:hAnsiTheme="minorHAnsi" w:cstheme="minorHAnsi"/>
          <w:b/>
          <w:bCs/>
          <w:i/>
          <w:iCs/>
          <w:color w:val="000000" w:themeColor="text1"/>
          <w:sz w:val="20"/>
          <w:szCs w:val="20"/>
        </w:rPr>
      </w:pPr>
    </w:p>
    <w:p w:rsidR="00384C0A" w:rsidP="001149B2" w:rsidRDefault="00384C0A" w14:paraId="02DD94F4" w14:textId="76F8D53A">
      <w:pPr>
        <w:spacing w:after="8" w:line="259" w:lineRule="auto"/>
        <w:ind w:right="0"/>
        <w:jc w:val="left"/>
        <w:rPr>
          <w:rFonts w:asciiTheme="minorHAnsi" w:hAnsiTheme="minorHAnsi" w:cstheme="minorHAnsi"/>
          <w:b/>
          <w:bCs/>
          <w:i/>
          <w:iCs/>
          <w:color w:val="000000" w:themeColor="text1"/>
          <w:sz w:val="20"/>
          <w:szCs w:val="20"/>
        </w:rPr>
      </w:pPr>
    </w:p>
    <w:p w:rsidR="00F564D2" w:rsidP="001149B2" w:rsidRDefault="00F564D2" w14:paraId="4318F98C" w14:textId="77777777">
      <w:pPr>
        <w:spacing w:after="8" w:line="259" w:lineRule="auto"/>
        <w:ind w:right="0"/>
        <w:jc w:val="left"/>
        <w:rPr>
          <w:rFonts w:asciiTheme="minorHAnsi" w:hAnsiTheme="minorHAnsi" w:cstheme="minorHAnsi"/>
          <w:b/>
          <w:bCs/>
          <w:i/>
          <w:iCs/>
          <w:color w:val="000000" w:themeColor="text1"/>
          <w:sz w:val="20"/>
          <w:szCs w:val="20"/>
        </w:rPr>
      </w:pPr>
    </w:p>
    <w:p w:rsidR="00990F78" w:rsidRDefault="00990F78" w14:paraId="30834A5F" w14:textId="77777777">
      <w:pPr>
        <w:spacing w:after="160" w:line="259" w:lineRule="auto"/>
        <w:ind w:left="0" w:right="0" w:firstLine="0"/>
        <w:jc w:val="left"/>
        <w:rPr>
          <w:rFonts w:asciiTheme="minorHAnsi" w:hAnsiTheme="minorHAnsi" w:cstheme="minorHAnsi"/>
          <w:i/>
          <w:iCs/>
          <w:sz w:val="20"/>
          <w:szCs w:val="20"/>
        </w:rPr>
      </w:pPr>
      <w:r>
        <w:rPr>
          <w:rFonts w:asciiTheme="minorHAnsi" w:hAnsiTheme="minorHAnsi" w:cstheme="minorHAnsi"/>
          <w:i/>
          <w:iCs/>
          <w:sz w:val="20"/>
          <w:szCs w:val="20"/>
        </w:rPr>
        <w:br w:type="page"/>
      </w:r>
    </w:p>
    <w:p w:rsidR="00384C0A" w:rsidP="00990F78" w:rsidRDefault="00384C0A" w14:paraId="43F80F1C" w14:textId="302DAFB3">
      <w:pPr>
        <w:keepNext/>
        <w:keepLines/>
        <w:spacing w:after="0" w:line="250" w:lineRule="auto"/>
        <w:ind w:left="-15" w:right="0" w:firstLine="0"/>
        <w:rPr>
          <w:rFonts w:asciiTheme="minorHAnsi" w:hAnsiTheme="minorHAnsi" w:cstheme="minorHAnsi"/>
          <w:i/>
          <w:iCs/>
          <w:sz w:val="20"/>
          <w:szCs w:val="20"/>
        </w:rPr>
      </w:pPr>
      <w:r>
        <w:rPr>
          <w:rFonts w:asciiTheme="minorHAnsi" w:hAnsiTheme="minorHAnsi" w:cstheme="minorHAnsi"/>
          <w:i/>
          <w:iCs/>
          <w:sz w:val="20"/>
          <w:szCs w:val="20"/>
        </w:rPr>
        <w:lastRenderedPageBreak/>
        <w:t>Tableau 6 – Cout efficac</w:t>
      </w:r>
      <w:r w:rsidR="00CF2003">
        <w:rPr>
          <w:rFonts w:asciiTheme="minorHAnsi" w:hAnsiTheme="minorHAnsi" w:cstheme="minorHAnsi"/>
          <w:i/>
          <w:iCs/>
          <w:sz w:val="20"/>
          <w:szCs w:val="20"/>
        </w:rPr>
        <w:t xml:space="preserve">ité </w:t>
      </w:r>
      <w:r>
        <w:rPr>
          <w:rFonts w:asciiTheme="minorHAnsi" w:hAnsiTheme="minorHAnsi" w:cstheme="minorHAnsi"/>
          <w:i/>
          <w:iCs/>
          <w:sz w:val="20"/>
          <w:szCs w:val="20"/>
        </w:rPr>
        <w:t>: Tableau des progrès et dépenses par effets et par produits</w:t>
      </w:r>
    </w:p>
    <w:p w:rsidR="00384C0A" w:rsidP="00990F78" w:rsidRDefault="00384C0A" w14:paraId="2AAF3E53" w14:textId="77777777">
      <w:pPr>
        <w:keepNext/>
        <w:keepLines/>
        <w:spacing w:after="0" w:line="250" w:lineRule="auto"/>
        <w:ind w:left="-15" w:right="0" w:firstLine="0"/>
        <w:rPr>
          <w:rFonts w:asciiTheme="minorHAnsi" w:hAnsiTheme="minorHAnsi" w:cstheme="minorHAnsi"/>
          <w:i/>
          <w:iCs/>
          <w:sz w:val="20"/>
          <w:szCs w:val="20"/>
        </w:rPr>
      </w:pPr>
    </w:p>
    <w:tbl>
      <w:tblPr>
        <w:tblW w:w="8789" w:type="dxa"/>
        <w:tblInd w:w="-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261"/>
        <w:gridCol w:w="2835"/>
        <w:gridCol w:w="2693"/>
      </w:tblGrid>
      <w:tr w:rsidRPr="00DA7A7A" w:rsidR="00990F78" w:rsidTr="001A6B48" w14:paraId="7D92D2F3" w14:textId="77777777">
        <w:trPr>
          <w:trHeight w:val="295"/>
        </w:trPr>
        <w:tc>
          <w:tcPr>
            <w:tcW w:w="3261" w:type="dxa"/>
            <w:shd w:val="clear" w:color="000000" w:fill="DDEBF7"/>
            <w:vAlign w:val="center"/>
            <w:hideMark/>
          </w:tcPr>
          <w:p w:rsidRPr="009B703E" w:rsidR="00384C0A" w:rsidP="00990F78" w:rsidRDefault="00384C0A" w14:paraId="1FF6AF40" w14:textId="77777777">
            <w:pPr>
              <w:keepNext/>
              <w:keepLines/>
              <w:spacing w:after="0" w:line="240" w:lineRule="auto"/>
              <w:ind w:left="0" w:right="0" w:firstLine="0"/>
              <w:jc w:val="left"/>
              <w:rPr>
                <w:rFonts w:ascii="Calibri Light" w:hAnsi="Calibri Light" w:eastAsia="Times New Roman" w:cs="Calibri Light"/>
                <w:b/>
                <w:bCs/>
                <w:sz w:val="24"/>
                <w:szCs w:val="24"/>
                <w:lang w:val="fr-FR" w:eastAsia="fr-FR"/>
              </w:rPr>
            </w:pPr>
            <w:r w:rsidRPr="009B703E">
              <w:rPr>
                <w:rFonts w:ascii="Calibri Light" w:hAnsi="Calibri Light" w:eastAsia="Times New Roman" w:cs="Calibri Light"/>
                <w:b/>
                <w:bCs/>
                <w:sz w:val="24"/>
                <w:szCs w:val="24"/>
                <w:lang w:val="fr-FR" w:eastAsia="fr-FR"/>
              </w:rPr>
              <w:t xml:space="preserve">Résultats </w:t>
            </w:r>
          </w:p>
        </w:tc>
        <w:tc>
          <w:tcPr>
            <w:tcW w:w="2835" w:type="dxa"/>
            <w:vMerge w:val="restart"/>
            <w:shd w:val="clear" w:color="000000" w:fill="F4B084"/>
            <w:vAlign w:val="center"/>
            <w:hideMark/>
          </w:tcPr>
          <w:p w:rsidRPr="009B703E" w:rsidR="00384C0A" w:rsidP="00990F78" w:rsidRDefault="00384C0A" w14:paraId="55ADED76" w14:textId="77777777">
            <w:pPr>
              <w:keepNext/>
              <w:keepLines/>
              <w:spacing w:after="0" w:line="240" w:lineRule="auto"/>
              <w:ind w:left="0" w:right="0" w:firstLine="0"/>
              <w:jc w:val="center"/>
              <w:rPr>
                <w:rFonts w:ascii="Calibri Light" w:hAnsi="Calibri Light" w:eastAsia="Times New Roman" w:cs="Calibri Light"/>
                <w:b/>
                <w:bCs/>
                <w:sz w:val="24"/>
                <w:szCs w:val="24"/>
                <w:lang w:val="fr-FR" w:eastAsia="fr-FR"/>
              </w:rPr>
            </w:pPr>
            <w:r w:rsidRPr="009B703E">
              <w:rPr>
                <w:rFonts w:ascii="Calibri Light" w:hAnsi="Calibri Light" w:eastAsia="Times New Roman" w:cs="Calibri Light"/>
                <w:b/>
                <w:bCs/>
                <w:sz w:val="24"/>
                <w:szCs w:val="24"/>
                <w:lang w:eastAsia="fr-FR"/>
              </w:rPr>
              <w:t>Progrès actuel de l'indicateur</w:t>
            </w:r>
            <w:r w:rsidRPr="009B703E">
              <w:rPr>
                <w:rStyle w:val="Appelnotedebasdep"/>
                <w:rFonts w:ascii="Calibri Light" w:hAnsi="Calibri Light" w:eastAsia="Times New Roman" w:cs="Calibri Light"/>
                <w:b/>
                <w:bCs/>
                <w:sz w:val="24"/>
                <w:szCs w:val="24"/>
              </w:rPr>
              <w:footnoteReference w:id="2"/>
            </w:r>
          </w:p>
        </w:tc>
        <w:tc>
          <w:tcPr>
            <w:tcW w:w="2693" w:type="dxa"/>
            <w:vMerge w:val="restart"/>
            <w:shd w:val="clear" w:color="000000" w:fill="DDEBF7"/>
            <w:vAlign w:val="center"/>
            <w:hideMark/>
          </w:tcPr>
          <w:p w:rsidRPr="009B703E" w:rsidR="00384C0A" w:rsidP="00990F78" w:rsidRDefault="00384C0A" w14:paraId="0C7B9F16" w14:textId="257DCCD4">
            <w:pPr>
              <w:keepNext/>
              <w:keepLines/>
              <w:spacing w:after="0" w:line="240" w:lineRule="auto"/>
              <w:ind w:left="0" w:right="0" w:firstLine="0"/>
              <w:jc w:val="center"/>
              <w:rPr>
                <w:rFonts w:ascii="Calibri Light" w:hAnsi="Calibri Light" w:eastAsia="Times New Roman" w:cs="Calibri Light"/>
                <w:b/>
                <w:bCs/>
                <w:sz w:val="24"/>
                <w:szCs w:val="24"/>
                <w:lang w:val="fr-FR" w:eastAsia="fr-FR"/>
              </w:rPr>
            </w:pPr>
            <w:r w:rsidRPr="009B703E">
              <w:rPr>
                <w:rFonts w:ascii="Calibri Light" w:hAnsi="Calibri Light" w:eastAsia="Times New Roman" w:cs="Calibri Light"/>
                <w:b/>
                <w:bCs/>
                <w:sz w:val="24"/>
                <w:szCs w:val="24"/>
                <w:lang w:val="fr-FR" w:eastAsia="fr-FR"/>
              </w:rPr>
              <w:t xml:space="preserve">Dépenses Cumulatives en </w:t>
            </w:r>
            <w:r w:rsidRPr="009B703E" w:rsidR="00990F78">
              <w:rPr>
                <w:rFonts w:ascii="Calibri Light" w:hAnsi="Calibri Light" w:eastAsia="Times New Roman" w:cs="Calibri Light"/>
                <w:b/>
                <w:bCs/>
                <w:sz w:val="24"/>
                <w:szCs w:val="24"/>
                <w:lang w:val="fr-FR" w:eastAsia="fr-FR"/>
              </w:rPr>
              <w:t xml:space="preserve">US </w:t>
            </w:r>
            <w:r w:rsidRPr="009B703E">
              <w:rPr>
                <w:rFonts w:ascii="Calibri Light" w:hAnsi="Calibri Light" w:eastAsia="Times New Roman" w:cs="Calibri Light"/>
                <w:b/>
                <w:bCs/>
                <w:sz w:val="24"/>
                <w:szCs w:val="24"/>
                <w:lang w:val="fr-FR" w:eastAsia="fr-FR"/>
              </w:rPr>
              <w:t>$</w:t>
            </w:r>
            <w:r w:rsidRPr="009B703E" w:rsidR="00990F78">
              <w:rPr>
                <w:rFonts w:ascii="Calibri Light" w:hAnsi="Calibri Light" w:eastAsia="Times New Roman" w:cs="Calibri Light"/>
                <w:b/>
                <w:bCs/>
                <w:sz w:val="24"/>
                <w:szCs w:val="24"/>
                <w:lang w:val="fr-FR" w:eastAsia="fr-FR"/>
              </w:rPr>
              <w:t xml:space="preserve"> </w:t>
            </w:r>
            <w:r w:rsidRPr="009B703E" w:rsidR="00CF2003">
              <w:rPr>
                <w:rStyle w:val="Appelnotedebasdep"/>
                <w:rFonts w:ascii="Calibri Light" w:hAnsi="Calibri Light" w:eastAsia="Times New Roman" w:cs="Calibri Light"/>
                <w:b/>
                <w:bCs/>
                <w:sz w:val="24"/>
                <w:szCs w:val="24"/>
              </w:rPr>
              <w:footnoteReference w:id="3"/>
            </w:r>
          </w:p>
        </w:tc>
      </w:tr>
      <w:tr w:rsidRPr="00DA7A7A" w:rsidR="00384C0A" w:rsidTr="001A6B48" w14:paraId="0B2943C8" w14:textId="77777777">
        <w:trPr>
          <w:trHeight w:val="310"/>
        </w:trPr>
        <w:tc>
          <w:tcPr>
            <w:tcW w:w="3261" w:type="dxa"/>
            <w:shd w:val="clear" w:color="000000" w:fill="DDEBF7"/>
            <w:vAlign w:val="center"/>
            <w:hideMark/>
          </w:tcPr>
          <w:p w:rsidRPr="009B703E" w:rsidR="00384C0A" w:rsidP="00232F97" w:rsidRDefault="00384C0A" w14:paraId="04B3AAD1" w14:textId="77777777">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 </w:t>
            </w:r>
          </w:p>
        </w:tc>
        <w:tc>
          <w:tcPr>
            <w:tcW w:w="2835" w:type="dxa"/>
            <w:vMerge/>
            <w:vAlign w:val="center"/>
            <w:hideMark/>
          </w:tcPr>
          <w:p w:rsidRPr="009B703E" w:rsidR="00384C0A" w:rsidP="00232F97" w:rsidRDefault="00384C0A" w14:paraId="7BACD52F" w14:textId="77777777">
            <w:pPr>
              <w:spacing w:after="0" w:line="240" w:lineRule="auto"/>
              <w:ind w:left="0" w:right="0" w:firstLine="0"/>
              <w:jc w:val="left"/>
              <w:rPr>
                <w:rFonts w:ascii="Calibri Light" w:hAnsi="Calibri Light" w:eastAsia="Times New Roman" w:cs="Calibri Light"/>
                <w:sz w:val="24"/>
                <w:szCs w:val="24"/>
                <w:lang w:val="fr-FR" w:eastAsia="fr-FR"/>
              </w:rPr>
            </w:pPr>
          </w:p>
        </w:tc>
        <w:tc>
          <w:tcPr>
            <w:tcW w:w="2693" w:type="dxa"/>
            <w:vMerge/>
            <w:vAlign w:val="center"/>
            <w:hideMark/>
          </w:tcPr>
          <w:p w:rsidRPr="009B703E" w:rsidR="00384C0A" w:rsidP="00232F97" w:rsidRDefault="00384C0A" w14:paraId="307B744C" w14:textId="77777777">
            <w:pPr>
              <w:spacing w:after="0" w:line="240" w:lineRule="auto"/>
              <w:ind w:left="0" w:right="0" w:firstLine="0"/>
              <w:jc w:val="left"/>
              <w:rPr>
                <w:rFonts w:ascii="Calibri Light" w:hAnsi="Calibri Light" w:eastAsia="Times New Roman" w:cs="Calibri Light"/>
                <w:sz w:val="24"/>
                <w:szCs w:val="24"/>
                <w:lang w:val="fr-FR" w:eastAsia="fr-FR"/>
              </w:rPr>
            </w:pPr>
          </w:p>
        </w:tc>
      </w:tr>
      <w:tr w:rsidRPr="00DA7A7A" w:rsidR="00384C0A" w:rsidTr="001A6B48" w14:paraId="5264FC76" w14:textId="77777777">
        <w:trPr>
          <w:trHeight w:val="310"/>
        </w:trPr>
        <w:tc>
          <w:tcPr>
            <w:tcW w:w="3261" w:type="dxa"/>
            <w:shd w:val="clear" w:color="auto" w:fill="auto"/>
            <w:vAlign w:val="center"/>
          </w:tcPr>
          <w:p w:rsidRPr="009B703E" w:rsidR="00384C0A" w:rsidP="00232F97" w:rsidRDefault="008A7102" w14:paraId="4919FDA9" w14:textId="7A08496C">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RENFORCEMENT DE LA PARTICIPATION DES PACOLO DANS LE PROCESSU</w:t>
            </w:r>
            <w:r w:rsidR="004F6CB0">
              <w:rPr>
                <w:rFonts w:ascii="Calibri Light" w:hAnsi="Calibri Light" w:eastAsia="Times New Roman" w:cs="Calibri Light"/>
                <w:sz w:val="24"/>
                <w:szCs w:val="24"/>
                <w:lang w:val="fr-FR" w:eastAsia="fr-FR"/>
              </w:rPr>
              <w:t>S DE LA REFORME FONCIERE</w:t>
            </w:r>
          </w:p>
        </w:tc>
        <w:tc>
          <w:tcPr>
            <w:tcW w:w="2835" w:type="dxa"/>
            <w:shd w:val="clear" w:color="auto" w:fill="auto"/>
            <w:vAlign w:val="center"/>
          </w:tcPr>
          <w:p w:rsidRPr="009B703E" w:rsidR="00384C0A" w:rsidP="00232F97" w:rsidRDefault="001A6B48" w14:paraId="1B7093AC" w14:textId="5150D2FE">
            <w:pPr>
              <w:spacing w:after="0" w:line="240" w:lineRule="auto"/>
              <w:ind w:left="0" w:right="0" w:firstLine="0"/>
              <w:jc w:val="left"/>
              <w:rPr>
                <w:rFonts w:ascii="Calibri Light" w:hAnsi="Calibri Light" w:eastAsia="Times New Roman" w:cs="Calibri Light"/>
                <w:sz w:val="24"/>
                <w:szCs w:val="24"/>
                <w:lang w:eastAsia="fr-FR"/>
              </w:rPr>
            </w:pPr>
            <w:r w:rsidRPr="009B703E">
              <w:rPr>
                <w:rFonts w:ascii="Calibri Light" w:hAnsi="Calibri Light" w:eastAsia="Times New Roman" w:cs="Calibri Light"/>
                <w:sz w:val="24"/>
                <w:szCs w:val="24"/>
                <w:lang w:eastAsia="fr-FR"/>
              </w:rPr>
              <w:t>-Participation des PA dans la table ronde de la réforme foncière ;</w:t>
            </w:r>
          </w:p>
          <w:p w:rsidRPr="009B703E" w:rsidR="001A6B48" w:rsidP="00232F97" w:rsidRDefault="001A6B48" w14:paraId="24BB39BC" w14:textId="3DA2A482">
            <w:pPr>
              <w:spacing w:after="0" w:line="240" w:lineRule="auto"/>
              <w:ind w:left="0" w:right="0" w:firstLine="0"/>
              <w:jc w:val="left"/>
              <w:rPr>
                <w:rFonts w:ascii="Calibri Light" w:hAnsi="Calibri Light" w:eastAsia="Times New Roman" w:cs="Calibri Light"/>
                <w:sz w:val="24"/>
                <w:szCs w:val="24"/>
                <w:lang w:eastAsia="fr-FR"/>
              </w:rPr>
            </w:pPr>
            <w:r w:rsidRPr="009B703E">
              <w:rPr>
                <w:rFonts w:ascii="Calibri Light" w:hAnsi="Calibri Light" w:eastAsia="Times New Roman" w:cs="Calibri Light"/>
                <w:sz w:val="24"/>
                <w:szCs w:val="24"/>
                <w:lang w:eastAsia="fr-FR"/>
              </w:rPr>
              <w:t>-Adoption de la loi sur la reconnaissance des droits des PA au Parlement.</w:t>
            </w:r>
          </w:p>
          <w:p w:rsidRPr="009B703E" w:rsidR="001A6B48" w:rsidP="00232F97" w:rsidRDefault="001A6B48" w14:paraId="05252A78" w14:textId="5095BC95">
            <w:pPr>
              <w:spacing w:after="0" w:line="240" w:lineRule="auto"/>
              <w:ind w:left="0" w:right="0" w:firstLine="0"/>
              <w:jc w:val="left"/>
              <w:rPr>
                <w:rFonts w:ascii="Calibri Light" w:hAnsi="Calibri Light" w:eastAsia="Times New Roman" w:cs="Calibri Light"/>
                <w:sz w:val="24"/>
                <w:szCs w:val="24"/>
                <w:lang w:eastAsia="fr-FR"/>
              </w:rPr>
            </w:pPr>
          </w:p>
        </w:tc>
        <w:tc>
          <w:tcPr>
            <w:tcW w:w="2693" w:type="dxa"/>
            <w:shd w:val="clear" w:color="auto" w:fill="auto"/>
            <w:vAlign w:val="center"/>
          </w:tcPr>
          <w:p w:rsidRPr="009B703E" w:rsidR="00384C0A" w:rsidP="00232F97" w:rsidRDefault="00384C0A" w14:paraId="7DDAEA8C" w14:textId="639FDD96">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 </w:t>
            </w:r>
            <w:r w:rsidRPr="009B703E" w:rsidR="008A7102">
              <w:rPr>
                <w:rFonts w:ascii="Calibri Light" w:hAnsi="Calibri Light" w:eastAsia="Times New Roman" w:cs="Calibri Light"/>
                <w:sz w:val="24"/>
                <w:szCs w:val="24"/>
                <w:lang w:val="fr-FR" w:eastAsia="fr-FR"/>
              </w:rPr>
              <w:t>$133 378,8</w:t>
            </w:r>
            <w:r w:rsidRPr="009B703E" w:rsidR="00981C21">
              <w:rPr>
                <w:rFonts w:ascii="Calibri Light" w:hAnsi="Calibri Light" w:eastAsia="Times New Roman" w:cs="Calibri Light"/>
                <w:sz w:val="24"/>
                <w:szCs w:val="24"/>
                <w:lang w:val="fr-FR" w:eastAsia="fr-FR"/>
              </w:rPr>
              <w:t>0</w:t>
            </w:r>
          </w:p>
        </w:tc>
      </w:tr>
      <w:tr w:rsidRPr="00DA7A7A" w:rsidR="00384C0A" w:rsidTr="001A6B48" w14:paraId="7EDDEE02" w14:textId="77777777">
        <w:trPr>
          <w:trHeight w:val="310"/>
        </w:trPr>
        <w:tc>
          <w:tcPr>
            <w:tcW w:w="3261" w:type="dxa"/>
            <w:shd w:val="clear" w:color="auto" w:fill="auto"/>
            <w:vAlign w:val="center"/>
          </w:tcPr>
          <w:p w:rsidRPr="009B703E" w:rsidR="00384C0A" w:rsidP="00232F97" w:rsidRDefault="008A7102" w14:paraId="07362199" w14:textId="3CAE4D7C">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APPUYER UNE GESTION DURABLE DES TERRES ET DES FORETS</w:t>
            </w:r>
          </w:p>
        </w:tc>
        <w:tc>
          <w:tcPr>
            <w:tcW w:w="2835" w:type="dxa"/>
            <w:shd w:val="clear" w:color="auto" w:fill="auto"/>
            <w:vAlign w:val="center"/>
          </w:tcPr>
          <w:p w:rsidRPr="009B703E" w:rsidR="00384C0A" w:rsidP="001A6B48" w:rsidRDefault="001A6B48" w14:paraId="5C0BE0BE" w14:textId="41170B9E">
            <w:pPr>
              <w:spacing w:after="0" w:line="240" w:lineRule="auto"/>
              <w:ind w:right="0"/>
              <w:jc w:val="left"/>
              <w:rPr>
                <w:rFonts w:ascii="Calibri Light" w:hAnsi="Calibri Light" w:eastAsia="Times New Roman" w:cs="Calibri Light"/>
                <w:sz w:val="24"/>
                <w:szCs w:val="24"/>
                <w:lang w:eastAsia="fr-FR"/>
              </w:rPr>
            </w:pPr>
            <w:r w:rsidRPr="009B703E">
              <w:rPr>
                <w:rFonts w:ascii="Calibri Light" w:hAnsi="Calibri Light" w:eastAsia="Times New Roman" w:cs="Calibri Light"/>
                <w:sz w:val="24"/>
                <w:szCs w:val="24"/>
                <w:lang w:eastAsia="fr-FR"/>
              </w:rPr>
              <w:t>-Appui des Micro projet</w:t>
            </w:r>
          </w:p>
          <w:p w:rsidRPr="009B703E" w:rsidR="001A6B48" w:rsidP="001A6B48" w:rsidRDefault="001A6B48" w14:paraId="42B39F2F" w14:textId="772BA79F">
            <w:pPr>
              <w:spacing w:after="0" w:line="240" w:lineRule="auto"/>
              <w:ind w:right="0"/>
              <w:jc w:val="left"/>
              <w:rPr>
                <w:rFonts w:ascii="Calibri Light" w:hAnsi="Calibri Light" w:eastAsia="Times New Roman" w:cs="Calibri Light"/>
                <w:sz w:val="24"/>
                <w:szCs w:val="24"/>
                <w:lang w:eastAsia="fr-FR"/>
              </w:rPr>
            </w:pPr>
            <w:r w:rsidRPr="009B703E">
              <w:rPr>
                <w:rFonts w:ascii="Calibri Light" w:hAnsi="Calibri Light" w:eastAsia="Times New Roman" w:cs="Calibri Light"/>
                <w:sz w:val="24"/>
                <w:szCs w:val="24"/>
                <w:lang w:eastAsia="fr-FR"/>
              </w:rPr>
              <w:t>-Obtention d’un titre CFCL</w:t>
            </w:r>
          </w:p>
        </w:tc>
        <w:tc>
          <w:tcPr>
            <w:tcW w:w="2693" w:type="dxa"/>
            <w:shd w:val="clear" w:color="auto" w:fill="auto"/>
            <w:vAlign w:val="center"/>
          </w:tcPr>
          <w:p w:rsidRPr="009B703E" w:rsidR="00384C0A" w:rsidP="00232F97" w:rsidRDefault="00384C0A" w14:paraId="7FEE952D" w14:textId="13283FB8">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 </w:t>
            </w:r>
            <w:r w:rsidRPr="009B703E" w:rsidR="008A7102">
              <w:rPr>
                <w:rFonts w:ascii="Calibri Light" w:hAnsi="Calibri Light" w:eastAsia="Times New Roman" w:cs="Calibri Light"/>
                <w:sz w:val="24"/>
                <w:szCs w:val="24"/>
                <w:lang w:val="fr-FR" w:eastAsia="fr-FR"/>
              </w:rPr>
              <w:t>$343 695,78</w:t>
            </w:r>
          </w:p>
        </w:tc>
      </w:tr>
      <w:tr w:rsidRPr="00DA7A7A" w:rsidR="00384C0A" w:rsidTr="001A6B48" w14:paraId="56125411" w14:textId="77777777">
        <w:trPr>
          <w:trHeight w:val="310"/>
        </w:trPr>
        <w:tc>
          <w:tcPr>
            <w:tcW w:w="3261" w:type="dxa"/>
            <w:shd w:val="clear" w:color="auto" w:fill="auto"/>
            <w:vAlign w:val="center"/>
          </w:tcPr>
          <w:p w:rsidRPr="009B703E" w:rsidR="00384C0A" w:rsidP="00232F97" w:rsidRDefault="008A7102" w14:paraId="2300BCF0" w14:textId="4EB9B662">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COORDINATION, COMMUNICATION ET SUIVI ET EVALUATION</w:t>
            </w:r>
          </w:p>
        </w:tc>
        <w:tc>
          <w:tcPr>
            <w:tcW w:w="2835" w:type="dxa"/>
            <w:shd w:val="clear" w:color="auto" w:fill="auto"/>
            <w:vAlign w:val="center"/>
            <w:hideMark/>
          </w:tcPr>
          <w:p w:rsidRPr="009B703E" w:rsidR="00384C0A" w:rsidP="00232F97" w:rsidRDefault="00384C0A" w14:paraId="2A609E0D" w14:textId="77777777">
            <w:pPr>
              <w:spacing w:after="0" w:line="240" w:lineRule="auto"/>
              <w:ind w:left="0" w:right="0" w:firstLine="0"/>
              <w:jc w:val="left"/>
              <w:rPr>
                <w:rFonts w:ascii="Calibri Light" w:hAnsi="Calibri Light" w:eastAsia="Times New Roman" w:cs="Calibri Light"/>
                <w:sz w:val="24"/>
                <w:szCs w:val="24"/>
                <w:lang w:eastAsia="fr-FR"/>
              </w:rPr>
            </w:pPr>
            <w:r w:rsidRPr="009B703E">
              <w:rPr>
                <w:rFonts w:ascii="Calibri Light" w:hAnsi="Calibri Light" w:eastAsia="Times New Roman" w:cs="Calibri Light"/>
                <w:sz w:val="24"/>
                <w:szCs w:val="24"/>
                <w:lang w:eastAsia="fr-FR"/>
              </w:rPr>
              <w:t> </w:t>
            </w:r>
            <w:r w:rsidRPr="009B703E" w:rsidR="001A6B48">
              <w:rPr>
                <w:rFonts w:ascii="Calibri Light" w:hAnsi="Calibri Light" w:eastAsia="Times New Roman" w:cs="Calibri Light"/>
                <w:sz w:val="24"/>
                <w:szCs w:val="24"/>
                <w:lang w:eastAsia="fr-FR"/>
              </w:rPr>
              <w:t>-Suivi de satisfaction de la communauté ;</w:t>
            </w:r>
          </w:p>
          <w:p w:rsidRPr="009B703E" w:rsidR="001A6B48" w:rsidP="001A6B48" w:rsidRDefault="001A6B48" w14:paraId="6E5D008D" w14:textId="30CCB84F">
            <w:pPr>
              <w:spacing w:after="0" w:line="240" w:lineRule="auto"/>
              <w:ind w:right="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-Participation des PA dans la gouvernance du Projet (CPN)</w:t>
            </w:r>
          </w:p>
        </w:tc>
        <w:tc>
          <w:tcPr>
            <w:tcW w:w="2693" w:type="dxa"/>
            <w:shd w:val="clear" w:color="auto" w:fill="auto"/>
            <w:vAlign w:val="center"/>
            <w:hideMark/>
          </w:tcPr>
          <w:p w:rsidRPr="009B703E" w:rsidR="00384C0A" w:rsidP="00232F97" w:rsidRDefault="008A7102" w14:paraId="00EB185D" w14:textId="0A21365C">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val="fr-FR" w:eastAsia="fr-FR"/>
              </w:rPr>
              <w:t>$314 606,88</w:t>
            </w:r>
          </w:p>
        </w:tc>
      </w:tr>
      <w:tr w:rsidRPr="00DA7A7A" w:rsidR="00384C0A" w:rsidTr="001A6B48" w14:paraId="05AD4B40" w14:textId="77777777">
        <w:trPr>
          <w:trHeight w:val="310"/>
        </w:trPr>
        <w:tc>
          <w:tcPr>
            <w:tcW w:w="3261" w:type="dxa"/>
            <w:shd w:val="clear" w:color="auto" w:fill="auto"/>
            <w:vAlign w:val="center"/>
          </w:tcPr>
          <w:p w:rsidRPr="009B703E" w:rsidR="00384C0A" w:rsidP="00232F97" w:rsidRDefault="00384C0A" w14:paraId="182FF76E" w14:textId="7683D8F0">
            <w:pPr>
              <w:spacing w:after="0" w:line="240" w:lineRule="auto"/>
              <w:ind w:left="0" w:right="0" w:firstLine="0"/>
              <w:jc w:val="left"/>
              <w:rPr>
                <w:rFonts w:ascii="Calibri Light" w:hAnsi="Calibri Light" w:eastAsia="Times New Roman" w:cs="Calibri Light"/>
                <w:sz w:val="24"/>
                <w:szCs w:val="24"/>
                <w:lang w:val="fr-FR" w:eastAsia="fr-FR"/>
              </w:rPr>
            </w:pPr>
          </w:p>
        </w:tc>
        <w:tc>
          <w:tcPr>
            <w:tcW w:w="2835" w:type="dxa"/>
            <w:shd w:val="clear" w:color="auto" w:fill="auto"/>
            <w:vAlign w:val="center"/>
            <w:hideMark/>
          </w:tcPr>
          <w:p w:rsidRPr="009B703E" w:rsidR="00384C0A" w:rsidP="00232F97" w:rsidRDefault="00384C0A" w14:paraId="03340172" w14:textId="77777777">
            <w:pPr>
              <w:spacing w:after="0" w:line="240" w:lineRule="auto"/>
              <w:ind w:left="0" w:right="0" w:firstLine="0"/>
              <w:jc w:val="left"/>
              <w:rPr>
                <w:rFonts w:ascii="Calibri Light" w:hAnsi="Calibri Light" w:eastAsia="Times New Roman" w:cs="Calibri Light"/>
                <w:sz w:val="24"/>
                <w:szCs w:val="24"/>
                <w:lang w:val="fr-FR" w:eastAsia="fr-FR"/>
              </w:rPr>
            </w:pPr>
            <w:r w:rsidRPr="009B703E">
              <w:rPr>
                <w:rFonts w:ascii="Calibri Light" w:hAnsi="Calibri Light" w:eastAsia="Times New Roman" w:cs="Calibri Light"/>
                <w:sz w:val="24"/>
                <w:szCs w:val="24"/>
                <w:lang w:eastAsia="fr-FR"/>
              </w:rPr>
              <w:t> </w:t>
            </w:r>
          </w:p>
        </w:tc>
        <w:tc>
          <w:tcPr>
            <w:tcW w:w="2693" w:type="dxa"/>
            <w:shd w:val="clear" w:color="auto" w:fill="auto"/>
            <w:vAlign w:val="center"/>
            <w:hideMark/>
          </w:tcPr>
          <w:p w:rsidRPr="009B703E" w:rsidR="00384C0A" w:rsidP="00232F97" w:rsidRDefault="00384C0A" w14:paraId="7D2814A7" w14:textId="77777777">
            <w:pPr>
              <w:spacing w:after="0" w:line="240" w:lineRule="auto"/>
              <w:ind w:left="0" w:right="0" w:firstLine="0"/>
              <w:jc w:val="left"/>
              <w:rPr>
                <w:rFonts w:ascii="Calibri Light" w:hAnsi="Calibri Light" w:eastAsia="Times New Roman" w:cs="Calibri Light"/>
                <w:sz w:val="24"/>
                <w:szCs w:val="24"/>
                <w:lang w:val="fr-FR" w:eastAsia="fr-FR"/>
              </w:rPr>
            </w:pPr>
          </w:p>
        </w:tc>
      </w:tr>
      <w:tr w:rsidRPr="00DA7A7A" w:rsidR="00384C0A" w:rsidTr="001A6B48" w14:paraId="4842DB0E" w14:textId="77777777">
        <w:trPr>
          <w:trHeight w:val="310"/>
        </w:trPr>
        <w:tc>
          <w:tcPr>
            <w:tcW w:w="3261" w:type="dxa"/>
            <w:shd w:val="clear" w:color="auto" w:fill="auto"/>
            <w:vAlign w:val="center"/>
          </w:tcPr>
          <w:p w:rsidRPr="009B703E" w:rsidR="00384C0A" w:rsidP="00232F97" w:rsidRDefault="008A7102" w14:paraId="642C951D" w14:textId="158F9D7C">
            <w:pPr>
              <w:spacing w:after="0" w:line="240" w:lineRule="auto"/>
              <w:ind w:left="0" w:right="0" w:firstLine="0"/>
              <w:jc w:val="left"/>
              <w:rPr>
                <w:rFonts w:ascii="Calibri Light" w:hAnsi="Calibri Light" w:eastAsia="Times New Roman" w:cs="Calibri Light"/>
                <w:b/>
                <w:sz w:val="24"/>
                <w:szCs w:val="24"/>
                <w:highlight w:val="yellow"/>
                <w:lang w:val="fr-FR" w:eastAsia="fr-FR"/>
              </w:rPr>
            </w:pPr>
            <w:r w:rsidRPr="009B703E">
              <w:rPr>
                <w:rFonts w:ascii="Calibri Light" w:hAnsi="Calibri Light" w:eastAsia="Times New Roman" w:cs="Calibri Light"/>
                <w:b/>
                <w:sz w:val="24"/>
                <w:szCs w:val="24"/>
                <w:highlight w:val="yellow"/>
                <w:lang w:val="fr-FR" w:eastAsia="fr-FR"/>
              </w:rPr>
              <w:t>TOTAL</w:t>
            </w:r>
          </w:p>
        </w:tc>
        <w:tc>
          <w:tcPr>
            <w:tcW w:w="2835" w:type="dxa"/>
            <w:shd w:val="clear" w:color="auto" w:fill="auto"/>
            <w:vAlign w:val="center"/>
          </w:tcPr>
          <w:p w:rsidRPr="009B703E" w:rsidR="00384C0A" w:rsidP="00232F97" w:rsidRDefault="00384C0A" w14:paraId="1D616296" w14:textId="77777777">
            <w:pPr>
              <w:spacing w:after="0" w:line="240" w:lineRule="auto"/>
              <w:ind w:left="0" w:right="0" w:firstLine="0"/>
              <w:jc w:val="left"/>
              <w:rPr>
                <w:rFonts w:ascii="Calibri Light" w:hAnsi="Calibri Light" w:eastAsia="Times New Roman" w:cs="Calibri Light"/>
                <w:b/>
                <w:sz w:val="24"/>
                <w:szCs w:val="24"/>
                <w:highlight w:val="yellow"/>
                <w:lang w:eastAsia="fr-FR"/>
              </w:rPr>
            </w:pPr>
          </w:p>
        </w:tc>
        <w:tc>
          <w:tcPr>
            <w:tcW w:w="2693" w:type="dxa"/>
            <w:shd w:val="clear" w:color="auto" w:fill="auto"/>
            <w:vAlign w:val="center"/>
          </w:tcPr>
          <w:p w:rsidRPr="009B703E" w:rsidR="00384C0A" w:rsidP="00232F97" w:rsidRDefault="008A7102" w14:paraId="3C0FE14B" w14:textId="226921D2">
            <w:pPr>
              <w:spacing w:after="0" w:line="240" w:lineRule="auto"/>
              <w:ind w:left="0" w:right="0" w:firstLine="0"/>
              <w:jc w:val="left"/>
              <w:rPr>
                <w:rFonts w:ascii="Calibri Light" w:hAnsi="Calibri Light" w:eastAsia="Times New Roman" w:cs="Calibri Light"/>
                <w:b/>
                <w:sz w:val="24"/>
                <w:szCs w:val="24"/>
                <w:highlight w:val="yellow"/>
                <w:lang w:val="fr-FR" w:eastAsia="fr-FR"/>
              </w:rPr>
            </w:pPr>
            <w:r w:rsidRPr="009B703E">
              <w:rPr>
                <w:rFonts w:ascii="Calibri Light" w:hAnsi="Calibri Light" w:eastAsia="Times New Roman" w:cs="Calibri Light"/>
                <w:b/>
                <w:sz w:val="24"/>
                <w:szCs w:val="24"/>
                <w:highlight w:val="yellow"/>
                <w:lang w:val="fr-FR" w:eastAsia="fr-FR"/>
              </w:rPr>
              <w:t>$791 681,46</w:t>
            </w:r>
          </w:p>
        </w:tc>
      </w:tr>
    </w:tbl>
    <w:p w:rsidRPr="00C3424B" w:rsidR="00384C0A" w:rsidP="001149B2" w:rsidRDefault="00384C0A" w14:paraId="0FEFE5B2" w14:textId="77777777">
      <w:pPr>
        <w:spacing w:after="8" w:line="259" w:lineRule="auto"/>
        <w:ind w:right="0"/>
        <w:jc w:val="left"/>
        <w:rPr>
          <w:rFonts w:asciiTheme="minorHAnsi" w:hAnsiTheme="minorHAnsi" w:cstheme="minorHAnsi"/>
          <w:b/>
          <w:bCs/>
          <w:i/>
          <w:iCs/>
          <w:color w:val="000000" w:themeColor="text1"/>
          <w:sz w:val="20"/>
          <w:szCs w:val="20"/>
        </w:rPr>
      </w:pPr>
    </w:p>
    <w:p w:rsidRPr="001149B2" w:rsidR="001149B2" w:rsidP="001149B2" w:rsidRDefault="001149B2" w14:paraId="221497AC" w14:textId="77777777">
      <w:pPr>
        <w:spacing w:after="8" w:line="259" w:lineRule="auto"/>
        <w:ind w:right="0"/>
        <w:jc w:val="left"/>
        <w:rPr>
          <w:rFonts w:asciiTheme="minorHAnsi" w:hAnsiTheme="minorHAnsi" w:cstheme="minorHAnsi"/>
          <w:color w:val="000000" w:themeColor="text1"/>
          <w:sz w:val="22"/>
        </w:rPr>
      </w:pPr>
    </w:p>
    <w:p w:rsidR="00AC1D5C" w:rsidP="00F132DF" w:rsidRDefault="000E529E" w14:paraId="6BD62CE6" w14:textId="40FB7336">
      <w:pPr>
        <w:pStyle w:val="Paragraphedeliste"/>
        <w:numPr>
          <w:ilvl w:val="0"/>
          <w:numId w:val="4"/>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rsidRPr="00AC1D5C" w:rsidR="000E529E" w:rsidP="00AC1D5C" w:rsidRDefault="00AC1D5C" w14:paraId="19327D3E" w14:textId="11C6332C">
      <w:pPr>
        <w:spacing w:after="160" w:line="259" w:lineRule="auto"/>
        <w:ind w:left="0" w:right="0" w:firstLine="0"/>
        <w:jc w:val="left"/>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br w:type="page"/>
      </w:r>
    </w:p>
    <w:p w:rsidR="00023467" w:rsidP="00023467" w:rsidRDefault="00DD10F9" w14:paraId="4535CC44" w14:textId="457ADF0D">
      <w:pPr>
        <w:rPr>
          <w:rFonts w:asciiTheme="minorHAnsi" w:hAnsiTheme="minorHAnsi" w:cstheme="minorHAnsi"/>
          <w:color w:val="000000" w:themeColor="text1"/>
          <w:sz w:val="22"/>
        </w:rPr>
      </w:pPr>
      <w:r>
        <w:rPr>
          <w:rFonts w:asciiTheme="minorHAnsi" w:hAnsiTheme="minorHAnsi" w:cstheme="minorHAnsi"/>
          <w:color w:val="000000" w:themeColor="text1"/>
          <w:sz w:val="22"/>
        </w:rPr>
        <w:lastRenderedPageBreak/>
        <w:t>Tableau</w:t>
      </w:r>
      <w:r w:rsidR="004E756D">
        <w:rPr>
          <w:rFonts w:asciiTheme="minorHAnsi" w:hAnsiTheme="minorHAnsi" w:cstheme="minorHAnsi"/>
          <w:color w:val="000000" w:themeColor="text1"/>
          <w:sz w:val="22"/>
        </w:rPr>
        <w:t xml:space="preserve"> 7</w:t>
      </w:r>
      <w:r>
        <w:rPr>
          <w:rFonts w:asciiTheme="minorHAnsi" w:hAnsiTheme="minorHAnsi" w:cstheme="minorHAnsi"/>
          <w:color w:val="000000" w:themeColor="text1"/>
          <w:sz w:val="22"/>
        </w:rPr>
        <w:t> </w:t>
      </w:r>
      <w:r w:rsidR="00C3424B">
        <w:rPr>
          <w:rFonts w:asciiTheme="minorHAnsi" w:hAnsiTheme="minorHAnsi" w:cstheme="minorHAnsi"/>
          <w:color w:val="000000" w:themeColor="text1"/>
          <w:sz w:val="22"/>
        </w:rPr>
        <w:t>-</w:t>
      </w:r>
      <w:r>
        <w:rPr>
          <w:rFonts w:asciiTheme="minorHAnsi" w:hAnsiTheme="minorHAnsi" w:cstheme="minorHAnsi"/>
          <w:color w:val="000000" w:themeColor="text1"/>
          <w:sz w:val="22"/>
        </w:rPr>
        <w:t xml:space="preserve"> Suivi des contrats des ALE/PLE</w:t>
      </w:r>
      <w:r w:rsidR="00C3424B">
        <w:rPr>
          <w:rFonts w:asciiTheme="minorHAnsi" w:hAnsiTheme="minorHAnsi" w:cstheme="minorHAnsi"/>
          <w:color w:val="000000" w:themeColor="text1"/>
          <w:sz w:val="22"/>
        </w:rPr>
        <w:t>.</w:t>
      </w:r>
    </w:p>
    <w:p w:rsidR="00727B8C" w:rsidP="00023467" w:rsidRDefault="00727B8C" w14:paraId="0B8FD9F5" w14:textId="77777777">
      <w:pPr>
        <w:rPr>
          <w:rFonts w:asciiTheme="minorHAnsi" w:hAnsiTheme="minorHAnsi" w:cstheme="minorHAnsi"/>
          <w:color w:val="000000" w:themeColor="text1"/>
          <w:sz w:val="22"/>
        </w:rPr>
      </w:pPr>
    </w:p>
    <w:tbl>
      <w:tblPr>
        <w:tblW w:w="10840" w:type="dxa"/>
        <w:tblInd w:w="-1041" w:type="dxa"/>
        <w:tblCellMar>
          <w:left w:w="70" w:type="dxa"/>
          <w:right w:w="70" w:type="dxa"/>
        </w:tblCellMar>
        <w:tblLook w:val="04A0" w:firstRow="1" w:lastRow="0" w:firstColumn="1" w:lastColumn="0" w:noHBand="0" w:noVBand="1"/>
      </w:tblPr>
      <w:tblGrid>
        <w:gridCol w:w="4713"/>
        <w:gridCol w:w="1336"/>
        <w:gridCol w:w="1453"/>
        <w:gridCol w:w="1161"/>
        <w:gridCol w:w="1181"/>
        <w:gridCol w:w="996"/>
      </w:tblGrid>
      <w:tr w:rsidRPr="00727B8C" w:rsidR="00727B8C" w:rsidTr="00727B8C" w14:paraId="3FA047D0" w14:textId="77777777">
        <w:trPr>
          <w:trHeight w:val="1020"/>
        </w:trPr>
        <w:tc>
          <w:tcPr>
            <w:tcW w:w="4713" w:type="dxa"/>
            <w:tcBorders>
              <w:top w:val="single" w:color="auto" w:sz="4" w:space="0"/>
              <w:left w:val="single" w:color="auto" w:sz="4" w:space="0"/>
              <w:bottom w:val="single" w:color="auto" w:sz="4" w:space="0"/>
              <w:right w:val="single" w:color="auto" w:sz="4" w:space="0"/>
            </w:tcBorders>
            <w:shd w:val="clear" w:color="000000" w:fill="FFFF00"/>
            <w:vAlign w:val="center"/>
            <w:hideMark/>
          </w:tcPr>
          <w:p w:rsidRPr="00727B8C" w:rsidR="00727B8C" w:rsidP="00727B8C" w:rsidRDefault="00727B8C" w14:paraId="000F2DF9"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Intitulé</w:t>
            </w:r>
          </w:p>
        </w:tc>
        <w:tc>
          <w:tcPr>
            <w:tcW w:w="1336" w:type="dxa"/>
            <w:tcBorders>
              <w:top w:val="single" w:color="auto" w:sz="4" w:space="0"/>
              <w:left w:val="nil"/>
              <w:bottom w:val="single" w:color="auto" w:sz="4" w:space="0"/>
              <w:right w:val="single" w:color="auto" w:sz="4" w:space="0"/>
            </w:tcBorders>
            <w:shd w:val="clear" w:color="000000" w:fill="FFFF00"/>
            <w:vAlign w:val="center"/>
            <w:hideMark/>
          </w:tcPr>
          <w:p w:rsidRPr="00727B8C" w:rsidR="00727B8C" w:rsidP="00727B8C" w:rsidRDefault="00727B8C" w14:paraId="61634ACC"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Montant</w:t>
            </w:r>
          </w:p>
        </w:tc>
        <w:tc>
          <w:tcPr>
            <w:tcW w:w="1453" w:type="dxa"/>
            <w:tcBorders>
              <w:top w:val="single" w:color="auto" w:sz="4" w:space="0"/>
              <w:left w:val="nil"/>
              <w:bottom w:val="single" w:color="auto" w:sz="4" w:space="0"/>
              <w:right w:val="single" w:color="auto" w:sz="4" w:space="0"/>
            </w:tcBorders>
            <w:shd w:val="clear" w:color="000000" w:fill="FFFF00"/>
            <w:vAlign w:val="center"/>
            <w:hideMark/>
          </w:tcPr>
          <w:p w:rsidRPr="00727B8C" w:rsidR="00727B8C" w:rsidP="00727B8C" w:rsidRDefault="00727B8C" w14:paraId="39396DCC"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Date signature contrat</w:t>
            </w:r>
          </w:p>
        </w:tc>
        <w:tc>
          <w:tcPr>
            <w:tcW w:w="1161" w:type="dxa"/>
            <w:tcBorders>
              <w:top w:val="single" w:color="auto" w:sz="4" w:space="0"/>
              <w:left w:val="nil"/>
              <w:bottom w:val="single" w:color="auto" w:sz="4" w:space="0"/>
              <w:right w:val="single" w:color="auto" w:sz="4" w:space="0"/>
            </w:tcBorders>
            <w:shd w:val="clear" w:color="000000" w:fill="FFFF00"/>
            <w:vAlign w:val="center"/>
            <w:hideMark/>
          </w:tcPr>
          <w:p w:rsidRPr="00727B8C" w:rsidR="00727B8C" w:rsidP="00727B8C" w:rsidRDefault="00727B8C" w14:paraId="6B35EB9F"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Date début des travaux</w:t>
            </w:r>
          </w:p>
        </w:tc>
        <w:tc>
          <w:tcPr>
            <w:tcW w:w="1181" w:type="dxa"/>
            <w:tcBorders>
              <w:top w:val="single" w:color="auto" w:sz="4" w:space="0"/>
              <w:left w:val="nil"/>
              <w:bottom w:val="single" w:color="auto" w:sz="4" w:space="0"/>
              <w:right w:val="single" w:color="auto" w:sz="4" w:space="0"/>
            </w:tcBorders>
            <w:shd w:val="clear" w:color="000000" w:fill="FFFF00"/>
            <w:vAlign w:val="center"/>
            <w:hideMark/>
          </w:tcPr>
          <w:p w:rsidRPr="00727B8C" w:rsidR="00727B8C" w:rsidP="00727B8C" w:rsidRDefault="00727B8C" w14:paraId="0E9D1BAA"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Date fin Contrat</w:t>
            </w:r>
          </w:p>
        </w:tc>
        <w:tc>
          <w:tcPr>
            <w:tcW w:w="996" w:type="dxa"/>
            <w:tcBorders>
              <w:top w:val="single" w:color="auto" w:sz="4" w:space="0"/>
              <w:left w:val="nil"/>
              <w:bottom w:val="single" w:color="auto" w:sz="4" w:space="0"/>
              <w:right w:val="single" w:color="auto" w:sz="4" w:space="0"/>
            </w:tcBorders>
            <w:shd w:val="clear" w:color="000000" w:fill="FFFF00"/>
            <w:vAlign w:val="center"/>
            <w:hideMark/>
          </w:tcPr>
          <w:p w:rsidRPr="00727B8C" w:rsidR="00727B8C" w:rsidP="00727B8C" w:rsidRDefault="00727B8C" w14:paraId="3C3B07A0"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Délai Exécution Prévu</w:t>
            </w:r>
          </w:p>
        </w:tc>
      </w:tr>
      <w:tr w:rsidRPr="00727B8C" w:rsidR="00727B8C" w:rsidTr="00727B8C" w14:paraId="747EA5C0" w14:textId="77777777">
        <w:trPr>
          <w:trHeight w:val="510"/>
        </w:trPr>
        <w:tc>
          <w:tcPr>
            <w:tcW w:w="4713" w:type="dxa"/>
            <w:tcBorders>
              <w:top w:val="nil"/>
              <w:left w:val="single" w:color="auto" w:sz="4" w:space="0"/>
              <w:bottom w:val="single" w:color="auto" w:sz="4" w:space="0"/>
              <w:right w:val="single" w:color="auto" w:sz="4" w:space="0"/>
            </w:tcBorders>
            <w:shd w:val="clear" w:color="000000" w:fill="FFFF00"/>
            <w:vAlign w:val="center"/>
            <w:hideMark/>
          </w:tcPr>
          <w:p w:rsidRPr="00727B8C" w:rsidR="00727B8C" w:rsidP="00727B8C" w:rsidRDefault="00727B8C" w14:paraId="02EFC35E"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c>
          <w:tcPr>
            <w:tcW w:w="1336" w:type="dxa"/>
            <w:tcBorders>
              <w:top w:val="nil"/>
              <w:left w:val="nil"/>
              <w:bottom w:val="single" w:color="auto" w:sz="4" w:space="0"/>
              <w:right w:val="single" w:color="auto" w:sz="4" w:space="0"/>
            </w:tcBorders>
            <w:shd w:val="clear" w:color="000000" w:fill="FFFF00"/>
            <w:vAlign w:val="center"/>
            <w:hideMark/>
          </w:tcPr>
          <w:p w:rsidRPr="00727B8C" w:rsidR="00727B8C" w:rsidP="00727B8C" w:rsidRDefault="00727B8C" w14:paraId="4326A798"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c>
          <w:tcPr>
            <w:tcW w:w="1453" w:type="dxa"/>
            <w:tcBorders>
              <w:top w:val="nil"/>
              <w:left w:val="nil"/>
              <w:bottom w:val="single" w:color="auto" w:sz="4" w:space="0"/>
              <w:right w:val="single" w:color="auto" w:sz="4" w:space="0"/>
            </w:tcBorders>
            <w:shd w:val="clear" w:color="000000" w:fill="FFFF00"/>
            <w:vAlign w:val="center"/>
            <w:hideMark/>
          </w:tcPr>
          <w:p w:rsidRPr="00727B8C" w:rsidR="00727B8C" w:rsidP="00727B8C" w:rsidRDefault="00727B8C" w14:paraId="3CF83FC6"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c>
          <w:tcPr>
            <w:tcW w:w="1161" w:type="dxa"/>
            <w:tcBorders>
              <w:top w:val="nil"/>
              <w:left w:val="nil"/>
              <w:bottom w:val="single" w:color="auto" w:sz="4" w:space="0"/>
              <w:right w:val="single" w:color="auto" w:sz="4" w:space="0"/>
            </w:tcBorders>
            <w:shd w:val="clear" w:color="000000" w:fill="FFFF00"/>
            <w:vAlign w:val="center"/>
            <w:hideMark/>
          </w:tcPr>
          <w:p w:rsidRPr="00727B8C" w:rsidR="00727B8C" w:rsidP="00727B8C" w:rsidRDefault="00727B8C" w14:paraId="1AB35956"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c>
          <w:tcPr>
            <w:tcW w:w="1181" w:type="dxa"/>
            <w:tcBorders>
              <w:top w:val="nil"/>
              <w:left w:val="nil"/>
              <w:bottom w:val="single" w:color="auto" w:sz="4" w:space="0"/>
              <w:right w:val="single" w:color="auto" w:sz="4" w:space="0"/>
            </w:tcBorders>
            <w:shd w:val="clear" w:color="000000" w:fill="FFFF00"/>
            <w:vAlign w:val="center"/>
            <w:hideMark/>
          </w:tcPr>
          <w:p w:rsidRPr="00727B8C" w:rsidR="00727B8C" w:rsidP="00727B8C" w:rsidRDefault="00727B8C" w14:paraId="6D76F9E0"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c>
          <w:tcPr>
            <w:tcW w:w="996" w:type="dxa"/>
            <w:tcBorders>
              <w:top w:val="nil"/>
              <w:left w:val="nil"/>
              <w:bottom w:val="single" w:color="auto" w:sz="4" w:space="0"/>
              <w:right w:val="single" w:color="auto" w:sz="4" w:space="0"/>
            </w:tcBorders>
            <w:shd w:val="clear" w:color="000000" w:fill="FFFF00"/>
            <w:vAlign w:val="center"/>
            <w:hideMark/>
          </w:tcPr>
          <w:p w:rsidRPr="00727B8C" w:rsidR="00727B8C" w:rsidP="00727B8C" w:rsidRDefault="00727B8C" w14:paraId="085D0B14" w14:textId="77777777">
            <w:pPr>
              <w:spacing w:after="0" w:line="240" w:lineRule="auto"/>
              <w:ind w:left="0" w:right="0" w:firstLine="0"/>
              <w:jc w:val="left"/>
              <w:rPr>
                <w:rFonts w:ascii="Times New Roman" w:hAnsi="Times New Roman" w:eastAsia="Times New Roman" w:cs="Times New Roman"/>
                <w:b/>
                <w:bCs/>
                <w:color w:val="auto"/>
                <w:sz w:val="20"/>
                <w:szCs w:val="20"/>
                <w:lang w:val="fr-FR" w:eastAsia="fr-FR"/>
              </w:rPr>
            </w:pPr>
            <w:r w:rsidRPr="00727B8C">
              <w:rPr>
                <w:rFonts w:ascii="Times New Roman" w:hAnsi="Times New Roman" w:eastAsia="Times New Roman" w:cs="Times New Roman"/>
                <w:b/>
                <w:bCs/>
                <w:color w:val="auto"/>
                <w:sz w:val="20"/>
                <w:szCs w:val="20"/>
                <w:lang w:val="fr-FR" w:eastAsia="fr-FR"/>
              </w:rPr>
              <w:t> </w:t>
            </w:r>
          </w:p>
        </w:tc>
      </w:tr>
      <w:tr w:rsidRPr="00727B8C" w:rsidR="00727B8C" w:rsidTr="00727B8C" w14:paraId="63753FFF"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39A9AC63" w14:textId="34AEF1AC">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Renouvèlement de contrat avec  LINAPYCO pour la Collecte des données sur les terres des PA pour la reconnaissance légale et la sécurisation des terres</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D4732B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$120 000,00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F70C39B"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8-juin-20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40D158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8-juin-20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500D95B"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30-juin-21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C9F39B2"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 An</w:t>
            </w:r>
          </w:p>
        </w:tc>
      </w:tr>
      <w:tr w:rsidRPr="00727B8C" w:rsidR="00727B8C" w:rsidTr="00727B8C" w14:paraId="31176560"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24250DC7" w14:textId="7B33E153">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Renouvèlement de contrat avec REPALEF avec les opérateurs pour le suivi de satisfaction et gestion des plainte  2020  2021</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C8E539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$90 000,00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B29F94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44D442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33C75D1"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31-août-21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180B11D"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 An</w:t>
            </w:r>
          </w:p>
        </w:tc>
      </w:tr>
      <w:tr w:rsidRPr="00727B8C" w:rsidR="00727B8C" w:rsidTr="00727B8C" w14:paraId="72ECDBF6"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6998E46C"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Caritas de  KISANGANI pour l'éducation de base et l'alphabétisation</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97FE731"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AD5021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8BEFF0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24AB05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65C0306"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75895AA1"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03BF63F5" w14:textId="44C00805">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diocèse d'INONGO, territoire de KIRI, OSWE et INONGO  pour l'éducation de base et </w:t>
            </w:r>
            <w:r w:rsidRPr="00727B8C" w:rsidR="00D37B30">
              <w:rPr>
                <w:rFonts w:ascii="Times New Roman" w:hAnsi="Times New Roman" w:eastAsia="Times New Roman" w:cs="Times New Roman"/>
                <w:color w:val="auto"/>
                <w:sz w:val="20"/>
                <w:szCs w:val="20"/>
                <w:lang w:val="fr-FR" w:eastAsia="fr-FR"/>
              </w:rPr>
              <w:t>l’alphabétisation.</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06A5D95"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$18 000,00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B95041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ECA6322"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549F08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09D81CD"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71BC7FE5"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3166C56E" w14:textId="3C0683C5">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TSHUMBE pour l'éducation de base et l'alphabétisation  Territoire de LUBEFU</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EB0D90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1822FF0"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A7600F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C0F4060"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0254B09"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63ACFD5D"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6783560C" w14:textId="6E13209C">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d'ISANGI, territoire de YAHUMA et OPALA  pour l'éducation de base et l'alphabétisation</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488ECE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$12 000,00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3F4BB3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EBE5B3B"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7BEE01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0A8B824"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5993111C"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7E80D324" w14:textId="46AE8120">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KOLE pour l'éducation de base et l'alphabétisation des PA et COLO Territoire de DEKESE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F31092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7383D5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395D9DF"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6D3FA61"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D39482F"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750B1DA9"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7A04376F"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Alphabétisation Dio KANANGA, Territoire de DIMBELENGE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ECF9C7B"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DB2D79A"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105FC45"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DABCE4A"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315C3F4"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54CA779B"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467DDB2D"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Alphabétisation Dio WAMBA -  MAMBASA ET BAFWASENDE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54E24C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$1 200,00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1E63240"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722850F"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257790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0CBC827"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79772DC4"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765B5464" w14:textId="581EACAE">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KABINDA pour </w:t>
            </w:r>
            <w:r w:rsidRPr="00727B8C" w:rsidR="00B33616">
              <w:rPr>
                <w:rFonts w:ascii="Times New Roman" w:hAnsi="Times New Roman" w:eastAsia="Times New Roman" w:cs="Times New Roman"/>
                <w:color w:val="auto"/>
                <w:sz w:val="20"/>
                <w:szCs w:val="20"/>
                <w:lang w:val="fr-FR" w:eastAsia="fr-FR"/>
              </w:rPr>
              <w:t>l’alphabétisation,</w:t>
            </w:r>
            <w:r w:rsidRPr="00727B8C">
              <w:rPr>
                <w:rFonts w:ascii="Times New Roman" w:hAnsi="Times New Roman" w:eastAsia="Times New Roman" w:cs="Times New Roman"/>
                <w:color w:val="auto"/>
                <w:sz w:val="20"/>
                <w:szCs w:val="20"/>
                <w:lang w:val="fr-FR" w:eastAsia="fr-FR"/>
              </w:rPr>
              <w:t xml:space="preserve"> Territoire KABINDA, LUBAO et LUSAMBO</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8C16D6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$18 000,00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F8FB40F"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6FB658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5731A8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BCE6EA3"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287F126D"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6C23AE23"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Caritas BUKAVU sur l'Alphabétisation Dio BUKAVU, Territoire de KALEHE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FDC7152"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6F4335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161DD81"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27B7C5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65E3E0B"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52722D1E"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2DF29EB0" w14:textId="448CC9A8">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MWEKA  pour l'éducation de base et l'alphabétisation territoire MWEKA</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FBE9D8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EAE2AD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AAE8266"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3CD6C6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AC49418"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0A52F7E6"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0139ADEC"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l'ONG PIDP  pour l'éducation de base et l'alphabétisation  pour le Territoire de Walikale.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CD1D7E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9558AD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1BC6D7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4BFC95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C9CE6E6"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06356D6C"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2BFCED13" w14:textId="6B7A0679">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MBANDAKA BIKORO, territoire de BIKORO</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11FC66C"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B0BF2E0"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4716CD0"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E6867EA"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6675BB1"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7138BDFF" w14:textId="77777777">
        <w:trPr>
          <w:trHeight w:val="51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4AB36CB9" w14:textId="079407AE">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Caritas </w:t>
            </w:r>
            <w:r w:rsidRPr="00727B8C" w:rsidR="00B33616">
              <w:rPr>
                <w:rFonts w:ascii="Times New Roman" w:hAnsi="Times New Roman" w:eastAsia="Times New Roman" w:cs="Times New Roman"/>
                <w:color w:val="auto"/>
                <w:sz w:val="20"/>
                <w:szCs w:val="20"/>
                <w:lang w:val="fr-FR" w:eastAsia="fr-FR"/>
              </w:rPr>
              <w:t>diocèse</w:t>
            </w:r>
            <w:r w:rsidRPr="00727B8C">
              <w:rPr>
                <w:rFonts w:ascii="Times New Roman" w:hAnsi="Times New Roman" w:eastAsia="Times New Roman" w:cs="Times New Roman"/>
                <w:color w:val="auto"/>
                <w:sz w:val="20"/>
                <w:szCs w:val="20"/>
                <w:lang w:val="fr-FR" w:eastAsia="fr-FR"/>
              </w:rPr>
              <w:t xml:space="preserve"> de MUJIMAYI , territoire de LUPATAPATA </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05EE0A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2DD52A4"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FB82D9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7BA467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7-mai-21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02EDF49"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41D14AA0"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28DDCE9B"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l'ONG EQUIPE MIKA pour la valorisation des initiatives locales des plantations d'arbres dans le secteur de Penzwa, Territoire de Kiri</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04BEA9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$61 000,00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B73C4B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34DEE0F"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FB25F8F"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908CDF0"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11 mois</w:t>
            </w:r>
          </w:p>
        </w:tc>
      </w:tr>
      <w:tr w:rsidRPr="00727B8C" w:rsidR="00727B8C" w:rsidTr="00727B8C" w14:paraId="50F0D05D"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1528BF2F"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lastRenderedPageBreak/>
              <w:t>Contractualisation avec l'ONG CENADEP pour l'élevage des porcs à MOMBOKONDA, dans le Territoire d’INONGO</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73B267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$65 000,00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340A75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15-déc.-20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2614A5E"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15-déc.-20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96EB8BC"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7B1F42B"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4D7C3933" w14:textId="77777777">
        <w:trPr>
          <w:trHeight w:val="102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41766936"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Renouvellement contrat ANAPAC pour organiser des assemblées communautaires et réunions consultatives, d'identification, prospection des sites à : Walikale, Bikoro et finalisation dossier Mweka, Kiri et Mambasa</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6AF05E5"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$285 000,00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38214C2"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4-oct.-20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06325FA"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4-oct.-20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6B4B6F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DDB3490"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10 mois</w:t>
            </w:r>
          </w:p>
        </w:tc>
      </w:tr>
      <w:tr w:rsidRPr="00727B8C" w:rsidR="00727B8C" w:rsidTr="00727B8C" w14:paraId="41990436"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B33616" w14:paraId="31AB3EE8" w14:textId="71886DFE">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Renouvèlement</w:t>
            </w:r>
            <w:r w:rsidRPr="00727B8C" w:rsidR="00727B8C">
              <w:rPr>
                <w:rFonts w:ascii="Times New Roman" w:hAnsi="Times New Roman" w:eastAsia="Times New Roman" w:cs="Times New Roman"/>
                <w:color w:val="auto"/>
                <w:sz w:val="20"/>
                <w:szCs w:val="20"/>
                <w:lang w:val="fr-FR" w:eastAsia="fr-FR"/>
              </w:rPr>
              <w:t xml:space="preserve"> de contrat avec REPALEF avec les opérateurs pour le suivi de </w:t>
            </w:r>
            <w:r w:rsidRPr="00727B8C">
              <w:rPr>
                <w:rFonts w:ascii="Times New Roman" w:hAnsi="Times New Roman" w:eastAsia="Times New Roman" w:cs="Times New Roman"/>
                <w:color w:val="auto"/>
                <w:sz w:val="20"/>
                <w:szCs w:val="20"/>
                <w:lang w:val="fr-FR" w:eastAsia="fr-FR"/>
              </w:rPr>
              <w:t>satisfaction</w:t>
            </w:r>
            <w:r w:rsidRPr="00727B8C" w:rsidR="00727B8C">
              <w:rPr>
                <w:rFonts w:ascii="Times New Roman" w:hAnsi="Times New Roman" w:eastAsia="Times New Roman" w:cs="Times New Roman"/>
                <w:color w:val="auto"/>
                <w:sz w:val="20"/>
                <w:szCs w:val="20"/>
                <w:lang w:val="fr-FR" w:eastAsia="fr-FR"/>
              </w:rPr>
              <w:t xml:space="preserve"> et gestion des plainte  2020  2022</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1991AE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$120 950,00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9A9FAD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5-sept.-20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908EBA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5-sept.-20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6459F4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7FBCA9E"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11 mois</w:t>
            </w:r>
          </w:p>
        </w:tc>
      </w:tr>
      <w:tr w:rsidRPr="00727B8C" w:rsidR="00727B8C" w:rsidTr="00727B8C" w14:paraId="5D004EBA" w14:textId="77777777">
        <w:trPr>
          <w:trHeight w:val="102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26436C47"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 Contractualisation avec l'ONG FONDATION NSELALA pour valorisation des initiatives locales des plantations d'arbres dans le secteur entre LUKENI - LOKORO , Territoire de 0shwe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39D9F6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$61 000,00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0F93AC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451215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3778C4CC"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F2296CF"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11 mois</w:t>
            </w:r>
          </w:p>
        </w:tc>
      </w:tr>
      <w:tr w:rsidRPr="00727B8C" w:rsidR="00727B8C" w:rsidTr="00727B8C" w14:paraId="4689DFDB"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6FD91301" w14:textId="03EFECA8">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 xml:space="preserve">Contractualisation avec DGPA pour Suivi </w:t>
            </w:r>
            <w:r w:rsidRPr="00727B8C" w:rsidR="00B33616">
              <w:rPr>
                <w:rFonts w:ascii="Times New Roman" w:hAnsi="Times New Roman" w:eastAsia="Times New Roman" w:cs="Times New Roman"/>
                <w:color w:val="auto"/>
                <w:sz w:val="20"/>
                <w:szCs w:val="20"/>
                <w:lang w:val="fr-FR" w:eastAsia="fr-FR"/>
              </w:rPr>
              <w:t>de la loi</w:t>
            </w:r>
            <w:r w:rsidRPr="00727B8C">
              <w:rPr>
                <w:rFonts w:ascii="Times New Roman" w:hAnsi="Times New Roman" w:eastAsia="Times New Roman" w:cs="Times New Roman"/>
                <w:color w:val="auto"/>
                <w:sz w:val="20"/>
                <w:szCs w:val="20"/>
                <w:lang w:val="fr-FR" w:eastAsia="fr-FR"/>
              </w:rPr>
              <w:t xml:space="preserve"> au Parlement et lutte contre la discrimination pour les PA</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5BAFA9B"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$25 500,00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212D063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21-nov.-20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7545A33"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21-nov.-20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A1537C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10-juin-21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B09EB04"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 mois</w:t>
            </w:r>
          </w:p>
        </w:tc>
      </w:tr>
      <w:tr w:rsidRPr="00727B8C" w:rsidR="00727B8C" w:rsidTr="00727B8C" w14:paraId="65B8D5A3" w14:textId="77777777">
        <w:trPr>
          <w:trHeight w:val="1020"/>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325DA183"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PIDP Projet d’amélioration des capacités de production  agropastorale des ménages autochtones pygmées et communautés locales en territoire de Walikale.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D09E6F8"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$75 500,00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FEEA3C5"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15-déc.-20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10D70B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20-déc.-20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0BAA0682"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15-sept.-21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4C85D88"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9 mois</w:t>
            </w:r>
          </w:p>
        </w:tc>
      </w:tr>
      <w:tr w:rsidRPr="00727B8C" w:rsidR="00727B8C" w:rsidTr="00727B8C" w14:paraId="2777A8C6" w14:textId="77777777">
        <w:trPr>
          <w:trHeight w:val="76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7EE8C6FF"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SPFA, projet d'appui à l'agroforesterie et à la pisciculture dans les villages Momboyo, Mbuli et Iyanda  dans le territoire de Bikoro</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3271D5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$43 671,00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E9DAAC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15-déc.-20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11ADB77D"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20-déc.-20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065016A"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DF41287"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r w:rsidRPr="00727B8C" w:rsidR="00727B8C" w:rsidTr="00727B8C" w14:paraId="57DD1DDE" w14:textId="77777777">
        <w:trPr>
          <w:trHeight w:val="1275"/>
        </w:trPr>
        <w:tc>
          <w:tcPr>
            <w:tcW w:w="4713" w:type="dxa"/>
            <w:tcBorders>
              <w:top w:val="nil"/>
              <w:left w:val="single" w:color="auto" w:sz="4" w:space="0"/>
              <w:bottom w:val="single" w:color="auto" w:sz="4" w:space="0"/>
              <w:right w:val="single" w:color="auto" w:sz="4" w:space="0"/>
            </w:tcBorders>
            <w:shd w:val="clear" w:color="auto" w:fill="auto"/>
            <w:vAlign w:val="center"/>
            <w:hideMark/>
          </w:tcPr>
          <w:p w:rsidRPr="00727B8C" w:rsidR="00727B8C" w:rsidP="00727B8C" w:rsidRDefault="00727B8C" w14:paraId="349284B4" w14:textId="66261D38">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Contractualisation avec UEFA, Projet d’amélioration de l’</w:t>
            </w:r>
            <w:r w:rsidRPr="00727B8C" w:rsidR="00B33616">
              <w:rPr>
                <w:rFonts w:ascii="Times New Roman" w:hAnsi="Times New Roman" w:eastAsia="Times New Roman" w:cs="Times New Roman"/>
                <w:color w:val="auto"/>
                <w:sz w:val="20"/>
                <w:szCs w:val="20"/>
                <w:lang w:val="fr-FR" w:eastAsia="fr-FR"/>
              </w:rPr>
              <w:t>écosystème</w:t>
            </w:r>
            <w:r w:rsidRPr="00727B8C">
              <w:rPr>
                <w:rFonts w:ascii="Times New Roman" w:hAnsi="Times New Roman" w:eastAsia="Times New Roman" w:cs="Times New Roman"/>
                <w:color w:val="auto"/>
                <w:sz w:val="20"/>
                <w:szCs w:val="20"/>
                <w:lang w:val="fr-FR" w:eastAsia="fr-FR"/>
              </w:rPr>
              <w:t xml:space="preserve"> forestier à travers la plantation d’arbres, la culture vivrière et la production du miel dans les villages 17 villages du groupement de Kalonge en territoire de Kalehe.</w:t>
            </w:r>
          </w:p>
        </w:tc>
        <w:tc>
          <w:tcPr>
            <w:tcW w:w="133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3F9BFE2"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$64 830,00</w:t>
            </w:r>
          </w:p>
        </w:tc>
        <w:tc>
          <w:tcPr>
            <w:tcW w:w="1453"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4F4340C7"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15-déc.-20</w:t>
            </w:r>
          </w:p>
        </w:tc>
        <w:tc>
          <w:tcPr>
            <w:tcW w:w="116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6218FFE9"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20-déc.-20</w:t>
            </w:r>
          </w:p>
        </w:tc>
        <w:tc>
          <w:tcPr>
            <w:tcW w:w="1181"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741E83E1" w14:textId="77777777">
            <w:pPr>
              <w:spacing w:after="0" w:line="240" w:lineRule="auto"/>
              <w:ind w:left="0" w:right="0" w:firstLine="0"/>
              <w:jc w:val="righ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15-août-21</w:t>
            </w:r>
          </w:p>
        </w:tc>
        <w:tc>
          <w:tcPr>
            <w:tcW w:w="996" w:type="dxa"/>
            <w:tcBorders>
              <w:top w:val="nil"/>
              <w:left w:val="nil"/>
              <w:bottom w:val="single" w:color="auto" w:sz="4" w:space="0"/>
              <w:right w:val="single" w:color="auto" w:sz="4" w:space="0"/>
            </w:tcBorders>
            <w:shd w:val="clear" w:color="auto" w:fill="auto"/>
            <w:vAlign w:val="center"/>
            <w:hideMark/>
          </w:tcPr>
          <w:p w:rsidRPr="00727B8C" w:rsidR="00727B8C" w:rsidP="00727B8C" w:rsidRDefault="00727B8C" w14:paraId="51B640B4" w14:textId="77777777">
            <w:pPr>
              <w:spacing w:after="0" w:line="240" w:lineRule="auto"/>
              <w:ind w:left="0" w:right="0" w:firstLine="0"/>
              <w:jc w:val="left"/>
              <w:rPr>
                <w:rFonts w:ascii="Times New Roman" w:hAnsi="Times New Roman" w:eastAsia="Times New Roman" w:cs="Times New Roman"/>
                <w:color w:val="auto"/>
                <w:sz w:val="20"/>
                <w:szCs w:val="20"/>
                <w:lang w:val="fr-FR" w:eastAsia="fr-FR"/>
              </w:rPr>
            </w:pPr>
            <w:r w:rsidRPr="00727B8C">
              <w:rPr>
                <w:rFonts w:ascii="Times New Roman" w:hAnsi="Times New Roman" w:eastAsia="Times New Roman" w:cs="Times New Roman"/>
                <w:color w:val="auto"/>
                <w:sz w:val="20"/>
                <w:szCs w:val="20"/>
                <w:lang w:val="fr-FR" w:eastAsia="fr-FR"/>
              </w:rPr>
              <w:t>8 mois</w:t>
            </w:r>
          </w:p>
        </w:tc>
      </w:tr>
    </w:tbl>
    <w:p w:rsidR="00727B8C" w:rsidP="00023467" w:rsidRDefault="00727B8C" w14:paraId="28A94ADF" w14:textId="77777777">
      <w:pPr>
        <w:rPr>
          <w:rFonts w:asciiTheme="minorHAnsi" w:hAnsiTheme="minorHAnsi" w:cstheme="minorHAnsi"/>
          <w:color w:val="000000" w:themeColor="text1"/>
          <w:sz w:val="22"/>
        </w:rPr>
      </w:pPr>
    </w:p>
    <w:p w:rsidRPr="00C3424B" w:rsidR="00C3424B" w:rsidP="00023467" w:rsidRDefault="00C3424B" w14:paraId="2622FF41" w14:textId="77777777">
      <w:pPr>
        <w:rPr>
          <w:rFonts w:asciiTheme="minorHAnsi" w:hAnsiTheme="minorHAnsi" w:cstheme="minorHAnsi"/>
          <w:color w:val="000000" w:themeColor="text1"/>
          <w:sz w:val="16"/>
          <w:szCs w:val="16"/>
        </w:rPr>
      </w:pPr>
    </w:p>
    <w:p w:rsidRPr="00C3424B" w:rsidR="000E529E" w:rsidP="00F132DF" w:rsidRDefault="000E529E" w14:paraId="1285746F" w14:textId="77777777">
      <w:pPr>
        <w:pStyle w:val="Paragraphedeliste"/>
        <w:numPr>
          <w:ilvl w:val="0"/>
          <w:numId w:val="4"/>
        </w:numPr>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Fournir des informations sur la gestion financière, l’approvisionnement et les ressources humaines (si applicable) : </w:t>
      </w:r>
    </w:p>
    <w:p w:rsidRPr="00C3424B" w:rsidR="000E529E" w:rsidP="00F132DF" w:rsidRDefault="000E529E" w14:paraId="24D089FD" w14:textId="68B9A89F">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 xml:space="preserve">Veuillez évaluer si les dépenses financières du projet sont alignées aux prévisions du PTBA ou en retard par rapport aux plans de </w:t>
      </w:r>
      <w:r w:rsidR="00C3424B">
        <w:rPr>
          <w:rFonts w:asciiTheme="minorHAnsi" w:hAnsiTheme="minorHAnsi" w:cstheme="minorHAnsi"/>
          <w:i/>
          <w:iCs/>
          <w:color w:val="000000" w:themeColor="text1"/>
          <w:sz w:val="20"/>
          <w:szCs w:val="20"/>
        </w:rPr>
        <w:t>travail</w:t>
      </w:r>
      <w:r w:rsidRPr="00C3424B" w:rsidR="00C3424B">
        <w:rPr>
          <w:rFonts w:asciiTheme="minorHAnsi" w:hAnsiTheme="minorHAnsi" w:cstheme="minorHAnsi"/>
          <w:i/>
          <w:iCs/>
          <w:color w:val="000000" w:themeColor="text1"/>
          <w:sz w:val="20"/>
          <w:szCs w:val="20"/>
        </w:rPr>
        <w:t> </w:t>
      </w:r>
      <w:r w:rsidRPr="00C3424B">
        <w:rPr>
          <w:rFonts w:asciiTheme="minorHAnsi" w:hAnsiTheme="minorHAnsi" w:cstheme="minorHAnsi"/>
          <w:i/>
          <w:iCs/>
          <w:color w:val="000000" w:themeColor="text1"/>
          <w:sz w:val="20"/>
          <w:szCs w:val="20"/>
        </w:rPr>
        <w:t>;</w:t>
      </w:r>
      <w:r w:rsidR="00281308">
        <w:rPr>
          <w:rFonts w:asciiTheme="minorHAnsi" w:hAnsiTheme="minorHAnsi" w:cstheme="minorHAnsi"/>
          <w:i/>
          <w:iCs/>
          <w:color w:val="000000" w:themeColor="text1"/>
          <w:sz w:val="20"/>
          <w:szCs w:val="20"/>
        </w:rPr>
        <w:t xml:space="preserve">  (un paragraphe est nécessaire sur ce point)</w:t>
      </w:r>
    </w:p>
    <w:p w:rsidRPr="00C3424B" w:rsidR="00281308" w:rsidP="00281308" w:rsidRDefault="000E529E" w14:paraId="1CCD2B46" w14:textId="0F582008">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Si les dépenses sont retardées ou non-conformes aux plans, veuillez fournir une explication en indiquant les mesures prises pour (i) accélérer la mise en œuvre ; (ii) s’assurer que les résultats attendus soient bien réalisés en qualité et aux échéances prévues ;</w:t>
      </w:r>
      <w:r w:rsidRPr="00281308" w:rsidR="00281308">
        <w:rPr>
          <w:rFonts w:asciiTheme="minorHAnsi" w:hAnsiTheme="minorHAnsi" w:cstheme="minorHAnsi"/>
          <w:i/>
          <w:iCs/>
          <w:color w:val="000000" w:themeColor="text1"/>
          <w:sz w:val="20"/>
          <w:szCs w:val="20"/>
        </w:rPr>
        <w:t xml:space="preserve"> </w:t>
      </w:r>
      <w:r w:rsidR="00281308">
        <w:rPr>
          <w:rFonts w:asciiTheme="minorHAnsi" w:hAnsiTheme="minorHAnsi" w:cstheme="minorHAnsi"/>
          <w:i/>
          <w:iCs/>
          <w:color w:val="000000" w:themeColor="text1"/>
          <w:sz w:val="20"/>
          <w:szCs w:val="20"/>
        </w:rPr>
        <w:t>(un paragraphe est nécessaire sur ce point)</w:t>
      </w:r>
    </w:p>
    <w:p w:rsidRPr="00C3424B" w:rsidR="000E529E" w:rsidP="00F132DF" w:rsidRDefault="000E529E" w14:paraId="13CCE038" w14:textId="0601D514">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p>
    <w:p w:rsidRPr="00C3424B" w:rsidR="00281308" w:rsidP="00281308" w:rsidRDefault="000E529E" w14:paraId="02DA26CF" w14:textId="1B920548">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sidRPr="00C3424B">
        <w:rPr>
          <w:rFonts w:asciiTheme="minorHAnsi" w:hAnsiTheme="minorHAnsi" w:cstheme="minorHAnsi"/>
          <w:i/>
          <w:iCs/>
          <w:color w:val="000000" w:themeColor="text1"/>
          <w:sz w:val="20"/>
          <w:szCs w:val="20"/>
        </w:rPr>
        <w:t>Veuillez indiquer quel montant en dollars a été prévu (dans le document de projet) pour les activités axées sur l’égalité des sexes ou l’autonomisation des femmes et combien a été effectivement alloué à ce jour ;</w:t>
      </w:r>
      <w:r w:rsidRPr="00281308" w:rsidR="00281308">
        <w:rPr>
          <w:rFonts w:asciiTheme="minorHAnsi" w:hAnsiTheme="minorHAnsi" w:cstheme="minorHAnsi"/>
          <w:i/>
          <w:iCs/>
          <w:color w:val="000000" w:themeColor="text1"/>
          <w:sz w:val="20"/>
          <w:szCs w:val="20"/>
        </w:rPr>
        <w:t xml:space="preserve"> </w:t>
      </w:r>
      <w:r w:rsidR="00281308">
        <w:rPr>
          <w:rFonts w:asciiTheme="minorHAnsi" w:hAnsiTheme="minorHAnsi" w:cstheme="minorHAnsi"/>
          <w:i/>
          <w:iCs/>
          <w:color w:val="000000" w:themeColor="text1"/>
          <w:sz w:val="20"/>
          <w:szCs w:val="20"/>
        </w:rPr>
        <w:t>(un paragraphe est nécessaire sur ce point)</w:t>
      </w:r>
      <w:r w:rsidR="00E0102E">
        <w:rPr>
          <w:rFonts w:asciiTheme="minorHAnsi" w:hAnsiTheme="minorHAnsi" w:cstheme="minorHAnsi"/>
          <w:i/>
          <w:iCs/>
          <w:color w:val="000000" w:themeColor="text1"/>
          <w:sz w:val="20"/>
          <w:szCs w:val="20"/>
        </w:rPr>
        <w:t xml:space="preserve"> (N/A)</w:t>
      </w:r>
    </w:p>
    <w:p w:rsidR="000E529E" w:rsidP="00F132DF" w:rsidRDefault="000E529E" w14:paraId="35C2707A" w14:textId="060F7598">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p>
    <w:p w:rsidR="00984D63" w:rsidP="00F132DF" w:rsidRDefault="00984D63" w14:paraId="0AEF9002" w14:textId="2DE9E49A">
      <w:pPr>
        <w:pStyle w:val="Paragraphedeliste"/>
        <w:numPr>
          <w:ilvl w:val="0"/>
          <w:numId w:val="2"/>
        </w:numPr>
        <w:spacing w:after="8" w:line="259" w:lineRule="auto"/>
        <w:ind w:right="0"/>
        <w:jc w:val="left"/>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 xml:space="preserve">Quand </w:t>
      </w:r>
      <w:r w:rsidR="003B5DC8">
        <w:rPr>
          <w:rFonts w:asciiTheme="minorHAnsi" w:hAnsiTheme="minorHAnsi" w:cstheme="minorHAnsi"/>
          <w:i/>
          <w:iCs/>
          <w:color w:val="000000" w:themeColor="text1"/>
          <w:sz w:val="20"/>
          <w:szCs w:val="20"/>
        </w:rPr>
        <w:t>comptez-vous</w:t>
      </w:r>
      <w:r>
        <w:rPr>
          <w:rFonts w:asciiTheme="minorHAnsi" w:hAnsiTheme="minorHAnsi" w:cstheme="minorHAnsi"/>
          <w:i/>
          <w:iCs/>
          <w:color w:val="000000" w:themeColor="text1"/>
          <w:sz w:val="20"/>
          <w:szCs w:val="20"/>
        </w:rPr>
        <w:t xml:space="preserve"> demander la deuxième tranche du programme restant au compte du MPTF ;</w:t>
      </w:r>
      <w:r w:rsidR="00E0102E">
        <w:rPr>
          <w:rFonts w:asciiTheme="minorHAnsi" w:hAnsiTheme="minorHAnsi" w:cstheme="minorHAnsi"/>
          <w:i/>
          <w:iCs/>
          <w:color w:val="000000" w:themeColor="text1"/>
          <w:sz w:val="20"/>
          <w:szCs w:val="20"/>
        </w:rPr>
        <w:t xml:space="preserve"> (N/A)</w:t>
      </w:r>
    </w:p>
    <w:p w:rsidRPr="00C3424B" w:rsidR="00281308" w:rsidP="00E0730C" w:rsidRDefault="00281308" w14:paraId="71E86BBD" w14:textId="79B5EC4A">
      <w:pPr>
        <w:pStyle w:val="Paragraphedeliste"/>
        <w:spacing w:after="8" w:line="259" w:lineRule="auto"/>
        <w:ind w:left="1080" w:right="0" w:firstLine="0"/>
        <w:jc w:val="left"/>
        <w:rPr>
          <w:rFonts w:asciiTheme="minorHAnsi" w:hAnsiTheme="minorHAnsi" w:cstheme="minorHAnsi"/>
          <w:i/>
          <w:iCs/>
          <w:color w:val="000000" w:themeColor="text1"/>
          <w:sz w:val="20"/>
          <w:szCs w:val="20"/>
        </w:rPr>
      </w:pPr>
    </w:p>
    <w:p w:rsidR="00241193" w:rsidP="00D27721" w:rsidRDefault="00241193" w14:paraId="5822BA6E" w14:textId="0BA0C279">
      <w:pPr>
        <w:pStyle w:val="Paragraphedeliste"/>
        <w:spacing w:after="8" w:line="259" w:lineRule="auto"/>
        <w:ind w:left="1080" w:right="0" w:firstLine="0"/>
        <w:jc w:val="left"/>
        <w:rPr>
          <w:rFonts w:asciiTheme="minorHAnsi" w:hAnsiTheme="minorHAnsi" w:cstheme="minorHAnsi"/>
          <w:i/>
          <w:iCs/>
          <w:color w:val="000000" w:themeColor="text1"/>
          <w:sz w:val="20"/>
          <w:szCs w:val="20"/>
        </w:rPr>
      </w:pPr>
    </w:p>
    <w:p w:rsidRPr="00C3424B" w:rsidR="00C66129" w:rsidP="00D27721" w:rsidRDefault="00C66129" w14:paraId="315161CB" w14:textId="77777777">
      <w:pPr>
        <w:pStyle w:val="Paragraphedeliste"/>
        <w:spacing w:after="8" w:line="259" w:lineRule="auto"/>
        <w:ind w:left="1080" w:right="0" w:firstLine="0"/>
        <w:jc w:val="left"/>
        <w:rPr>
          <w:rFonts w:asciiTheme="minorHAnsi" w:hAnsiTheme="minorHAnsi" w:cstheme="minorHAnsi"/>
          <w:i/>
          <w:iCs/>
          <w:color w:val="000000" w:themeColor="text1"/>
          <w:sz w:val="20"/>
          <w:szCs w:val="20"/>
        </w:rPr>
      </w:pPr>
    </w:p>
    <w:p w:rsidRPr="004A0DC5" w:rsidR="000E529E" w:rsidP="000E529E" w:rsidRDefault="000E529E" w14:paraId="2774EEE8" w14:textId="77777777">
      <w:pPr>
        <w:pStyle w:val="Paragraphedeliste"/>
        <w:spacing w:after="8" w:line="259" w:lineRule="auto"/>
        <w:ind w:right="0" w:firstLine="0"/>
        <w:jc w:val="left"/>
        <w:rPr>
          <w:rFonts w:asciiTheme="minorHAnsi" w:hAnsiTheme="minorHAnsi" w:cstheme="minorHAnsi"/>
          <w:color w:val="000000" w:themeColor="text1"/>
          <w:sz w:val="22"/>
        </w:rPr>
      </w:pPr>
    </w:p>
    <w:p w:rsidRPr="004025B8" w:rsidR="000E529E" w:rsidP="00F132DF" w:rsidRDefault="000E529E" w14:paraId="4BFE0CDA" w14:textId="2FC8CB53">
      <w:pPr>
        <w:pStyle w:val="Paragraphedeliste"/>
        <w:numPr>
          <w:ilvl w:val="0"/>
          <w:numId w:val="4"/>
        </w:numPr>
        <w:rPr>
          <w:rFonts w:asciiTheme="minorHAnsi" w:hAnsiTheme="minorHAnsi" w:cstheme="minorHAnsi"/>
          <w:b/>
          <w:bCs/>
          <w:i/>
          <w:iCs/>
          <w:color w:val="000000" w:themeColor="text1"/>
          <w:sz w:val="20"/>
          <w:szCs w:val="20"/>
        </w:rPr>
      </w:pPr>
      <w:r w:rsidRPr="004025B8">
        <w:rPr>
          <w:rFonts w:asciiTheme="minorHAnsi" w:hAnsiTheme="minorHAnsi" w:cstheme="minorHAnsi"/>
          <w:b/>
          <w:bCs/>
          <w:i/>
          <w:iCs/>
          <w:color w:val="000000" w:themeColor="text1"/>
          <w:sz w:val="20"/>
          <w:szCs w:val="20"/>
        </w:rPr>
        <w:lastRenderedPageBreak/>
        <w:t>Indique</w:t>
      </w:r>
      <w:r w:rsidR="007C0D2E">
        <w:rPr>
          <w:rFonts w:asciiTheme="minorHAnsi" w:hAnsiTheme="minorHAnsi" w:cstheme="minorHAnsi"/>
          <w:b/>
          <w:bCs/>
          <w:i/>
          <w:iCs/>
          <w:color w:val="000000" w:themeColor="text1"/>
          <w:sz w:val="20"/>
          <w:szCs w:val="20"/>
        </w:rPr>
        <w:t>z</w:t>
      </w:r>
      <w:r w:rsidRPr="004025B8">
        <w:rPr>
          <w:rFonts w:asciiTheme="minorHAnsi" w:hAnsiTheme="minorHAnsi" w:cstheme="minorHAnsi"/>
          <w:b/>
          <w:bCs/>
          <w:i/>
          <w:iCs/>
          <w:color w:val="000000" w:themeColor="text1"/>
          <w:sz w:val="20"/>
          <w:szCs w:val="20"/>
        </w:rPr>
        <w:t xml:space="preserve"> si le programme REDD+ a mobilisé des ressources supplémentaires ou des interventions d’autres partenaires</w:t>
      </w:r>
      <w:r w:rsidR="00647C06">
        <w:rPr>
          <w:rFonts w:asciiTheme="minorHAnsi" w:hAnsiTheme="minorHAnsi" w:cstheme="minorHAnsi"/>
          <w:b/>
          <w:bCs/>
          <w:i/>
          <w:iCs/>
          <w:color w:val="000000" w:themeColor="text1"/>
          <w:sz w:val="20"/>
          <w:szCs w:val="20"/>
        </w:rPr>
        <w:t xml:space="preserve"> N/A</w:t>
      </w:r>
    </w:p>
    <w:p w:rsidRPr="004025B8" w:rsidR="000E529E" w:rsidP="00F132DF" w:rsidRDefault="000E529E" w14:paraId="6C3FE77A" w14:textId="326F0061">
      <w:pPr>
        <w:pStyle w:val="Paragraphedeliste"/>
        <w:numPr>
          <w:ilvl w:val="0"/>
          <w:numId w:val="4"/>
        </w:numPr>
        <w:rPr>
          <w:rFonts w:asciiTheme="minorHAnsi" w:hAnsiTheme="minorHAnsi" w:cstheme="minorHAnsi"/>
          <w:b/>
          <w:bCs/>
          <w:i/>
          <w:iCs/>
          <w:sz w:val="20"/>
          <w:szCs w:val="20"/>
        </w:rPr>
      </w:pPr>
      <w:r w:rsidRPr="004025B8">
        <w:rPr>
          <w:rFonts w:asciiTheme="minorHAnsi" w:hAnsiTheme="minorHAnsi" w:cstheme="minorHAnsi"/>
          <w:b/>
          <w:bCs/>
          <w:i/>
          <w:iCs/>
          <w:sz w:val="20"/>
          <w:szCs w:val="20"/>
        </w:rPr>
        <w:t>Indique</w:t>
      </w:r>
      <w:r w:rsidR="007C0D2E">
        <w:rPr>
          <w:rFonts w:asciiTheme="minorHAnsi" w:hAnsiTheme="minorHAnsi" w:cstheme="minorHAnsi"/>
          <w:b/>
          <w:bCs/>
          <w:i/>
          <w:iCs/>
          <w:sz w:val="20"/>
          <w:szCs w:val="20"/>
        </w:rPr>
        <w:t>z</w:t>
      </w:r>
      <w:r w:rsidRPr="004025B8">
        <w:rPr>
          <w:rFonts w:asciiTheme="minorHAnsi" w:hAnsiTheme="minorHAnsi" w:cstheme="minorHAnsi"/>
          <w:b/>
          <w:bCs/>
          <w:i/>
          <w:iCs/>
          <w:sz w:val="20"/>
          <w:szCs w:val="20"/>
        </w:rPr>
        <w:t xml:space="preserve"> s’il y a eu des audits et quels sont leurs résultats ; si la politique de l’agence le permet, joindre le rapport d’audit en annexe</w:t>
      </w:r>
      <w:r w:rsidRPr="004025B8" w:rsidR="002B6E97">
        <w:rPr>
          <w:rFonts w:asciiTheme="minorHAnsi" w:hAnsiTheme="minorHAnsi" w:cstheme="minorHAnsi"/>
          <w:b/>
          <w:bCs/>
          <w:i/>
          <w:iCs/>
          <w:sz w:val="20"/>
          <w:szCs w:val="20"/>
        </w:rPr>
        <w:t> ;</w:t>
      </w:r>
      <w:r w:rsidR="00647C06">
        <w:rPr>
          <w:rFonts w:asciiTheme="minorHAnsi" w:hAnsiTheme="minorHAnsi" w:cstheme="minorHAnsi"/>
          <w:b/>
          <w:bCs/>
          <w:i/>
          <w:iCs/>
          <w:sz w:val="20"/>
          <w:szCs w:val="20"/>
        </w:rPr>
        <w:t xml:space="preserve"> Communiquer sur les anciens audits de la Banque mondiale</w:t>
      </w:r>
    </w:p>
    <w:p w:rsidRPr="007C0D2E" w:rsidR="002B6E97" w:rsidP="00F132DF" w:rsidRDefault="007C0D2E" w14:paraId="15356ECD" w14:textId="0FA5259A">
      <w:pPr>
        <w:pStyle w:val="Paragraphedeliste"/>
        <w:numPr>
          <w:ilvl w:val="0"/>
          <w:numId w:val="4"/>
        </w:numPr>
        <w:rPr>
          <w:rFonts w:asciiTheme="minorHAnsi" w:hAnsiTheme="minorHAnsi" w:cstheme="minorHAnsi"/>
          <w:b/>
          <w:bCs/>
          <w:i/>
          <w:iCs/>
          <w:sz w:val="20"/>
          <w:szCs w:val="20"/>
        </w:rPr>
      </w:pPr>
      <w:r>
        <w:rPr>
          <w:rFonts w:asciiTheme="minorHAnsi" w:hAnsiTheme="minorHAnsi" w:cstheme="minorHAnsi"/>
          <w:b/>
          <w:bCs/>
          <w:i/>
          <w:iCs/>
          <w:sz w:val="20"/>
          <w:szCs w:val="20"/>
        </w:rPr>
        <w:t>I</w:t>
      </w:r>
      <w:r w:rsidRPr="007C0D2E" w:rsidR="002B6E97">
        <w:rPr>
          <w:rFonts w:asciiTheme="minorHAnsi" w:hAnsiTheme="minorHAnsi" w:cstheme="minorHAnsi"/>
          <w:b/>
          <w:bCs/>
          <w:i/>
          <w:iCs/>
          <w:sz w:val="20"/>
          <w:szCs w:val="20"/>
        </w:rPr>
        <w:t>ndiquer des éventuelles révisions au budget du programme</w:t>
      </w:r>
      <w:r w:rsidR="00647C06">
        <w:rPr>
          <w:rFonts w:asciiTheme="minorHAnsi" w:hAnsiTheme="minorHAnsi" w:cstheme="minorHAnsi"/>
          <w:b/>
          <w:bCs/>
          <w:i/>
          <w:iCs/>
          <w:sz w:val="20"/>
          <w:szCs w:val="20"/>
        </w:rPr>
        <w:t xml:space="preserve"> N/A</w:t>
      </w:r>
    </w:p>
    <w:p w:rsidRPr="004025B8" w:rsidR="000E529E" w:rsidP="000E529E" w:rsidRDefault="000E529E" w14:paraId="6AA01CD1" w14:textId="77777777">
      <w:pPr>
        <w:spacing w:after="0" w:line="240" w:lineRule="auto"/>
        <w:ind w:left="14" w:right="0" w:firstLine="0"/>
        <w:jc w:val="center"/>
        <w:rPr>
          <w:rFonts w:asciiTheme="minorHAnsi" w:hAnsiTheme="minorHAnsi" w:cstheme="minorHAnsi"/>
          <w:b/>
          <w:bCs/>
          <w:sz w:val="20"/>
          <w:szCs w:val="20"/>
        </w:rPr>
      </w:pPr>
      <w:r w:rsidRPr="004025B8">
        <w:rPr>
          <w:rFonts w:asciiTheme="minorHAnsi" w:hAnsiTheme="minorHAnsi" w:cstheme="minorHAnsi"/>
          <w:b/>
          <w:bCs/>
          <w:sz w:val="20"/>
          <w:szCs w:val="20"/>
        </w:rPr>
        <w:t xml:space="preserve"> </w:t>
      </w:r>
      <w:r w:rsidRPr="004025B8">
        <w:rPr>
          <w:rFonts w:asciiTheme="minorHAnsi" w:hAnsiTheme="minorHAnsi" w:cstheme="minorHAnsi"/>
          <w:b/>
          <w:bCs/>
          <w:strike/>
          <w:sz w:val="20"/>
          <w:szCs w:val="20"/>
        </w:rPr>
        <w:t xml:space="preserve">                    </w:t>
      </w:r>
      <w:r w:rsidRPr="004025B8">
        <w:rPr>
          <w:rFonts w:asciiTheme="minorHAnsi" w:hAnsiTheme="minorHAnsi" w:cstheme="minorHAnsi"/>
          <w:b/>
          <w:bCs/>
          <w:sz w:val="20"/>
          <w:szCs w:val="20"/>
        </w:rPr>
        <w:t xml:space="preserve"> </w:t>
      </w:r>
    </w:p>
    <w:p w:rsidR="000E529E" w:rsidP="00F132DF" w:rsidRDefault="000E529E" w14:paraId="1B7E748A" w14:textId="2A62BA8D">
      <w:pPr>
        <w:pStyle w:val="Paragraphedeliste"/>
        <w:numPr>
          <w:ilvl w:val="0"/>
          <w:numId w:val="4"/>
        </w:numPr>
        <w:rPr>
          <w:rFonts w:asciiTheme="minorHAnsi" w:hAnsiTheme="minorHAnsi" w:cstheme="minorHAnsi"/>
          <w:b/>
          <w:bCs/>
          <w:sz w:val="20"/>
          <w:szCs w:val="20"/>
        </w:rPr>
      </w:pPr>
      <w:r w:rsidRPr="004025B8">
        <w:rPr>
          <w:rFonts w:asciiTheme="minorHAnsi" w:hAnsiTheme="minorHAnsi" w:cstheme="minorHAnsi"/>
          <w:b/>
          <w:bCs/>
          <w:sz w:val="20"/>
          <w:szCs w:val="20"/>
        </w:rPr>
        <w:t>Analyse du coût du programme de l’exercice</w:t>
      </w:r>
      <w:r w:rsidRPr="004025B8" w:rsidR="00C3424B">
        <w:rPr>
          <w:rFonts w:asciiTheme="minorHAnsi" w:hAnsiTheme="minorHAnsi" w:cstheme="minorHAnsi"/>
          <w:b/>
          <w:bCs/>
          <w:sz w:val="20"/>
          <w:szCs w:val="20"/>
        </w:rPr>
        <w:t xml:space="preserve"> suivant le tableau 7.</w:t>
      </w:r>
    </w:p>
    <w:p w:rsidRPr="00202FFB" w:rsidR="00984D63" w:rsidP="00202FFB" w:rsidRDefault="00984D63" w14:paraId="6FD62F22" w14:textId="77777777">
      <w:pPr>
        <w:pStyle w:val="Paragraphedeliste"/>
        <w:rPr>
          <w:rFonts w:asciiTheme="minorHAnsi" w:hAnsiTheme="minorHAnsi" w:cstheme="minorHAnsi"/>
          <w:b/>
          <w:bCs/>
          <w:sz w:val="20"/>
          <w:szCs w:val="20"/>
        </w:rPr>
      </w:pPr>
    </w:p>
    <w:p w:rsidRPr="004025B8" w:rsidR="00984D63" w:rsidP="00984D63" w:rsidRDefault="00984D63" w14:paraId="49B798F1" w14:textId="77777777">
      <w:pPr>
        <w:spacing w:line="240" w:lineRule="auto"/>
        <w:rPr>
          <w:rFonts w:asciiTheme="minorHAnsi" w:hAnsiTheme="minorHAnsi" w:cstheme="minorHAnsi"/>
          <w:sz w:val="22"/>
        </w:rPr>
      </w:pPr>
      <w:r w:rsidRPr="004025B8">
        <w:rPr>
          <w:rFonts w:asciiTheme="minorHAnsi" w:hAnsiTheme="minorHAnsi" w:cstheme="minorHAnsi"/>
          <w:sz w:val="22"/>
        </w:rPr>
        <w:t>Cette analyse permet d’apprécier le ratio des coûts des structures et des coûts opérationnels relatif à la période sous examen</w:t>
      </w:r>
    </w:p>
    <w:p w:rsidR="00984D63" w:rsidP="00202FFB" w:rsidRDefault="00984D63" w14:paraId="289B7B4E" w14:textId="026865EE">
      <w:pPr>
        <w:pStyle w:val="Paragraphedeliste"/>
        <w:ind w:left="370" w:firstLine="0"/>
        <w:rPr>
          <w:rFonts w:asciiTheme="minorHAnsi" w:hAnsiTheme="minorHAnsi" w:cstheme="minorHAnsi"/>
          <w:b/>
          <w:bCs/>
          <w:sz w:val="20"/>
          <w:szCs w:val="20"/>
        </w:rPr>
      </w:pPr>
    </w:p>
    <w:p w:rsidR="00F841FF" w:rsidP="00202FFB" w:rsidRDefault="00F841FF" w14:paraId="7A1B0904" w14:textId="005B11BB">
      <w:pPr>
        <w:pStyle w:val="Paragraphedeliste"/>
        <w:ind w:left="370" w:firstLine="0"/>
        <w:rPr>
          <w:rFonts w:asciiTheme="minorHAnsi" w:hAnsiTheme="minorHAnsi" w:cstheme="minorHAnsi"/>
          <w:b/>
          <w:bCs/>
          <w:sz w:val="20"/>
          <w:szCs w:val="20"/>
        </w:rPr>
      </w:pPr>
    </w:p>
    <w:p w:rsidRPr="004025B8" w:rsidR="00F841FF" w:rsidP="00202FFB" w:rsidRDefault="00F841FF" w14:paraId="31AFE39E" w14:textId="77777777">
      <w:pPr>
        <w:pStyle w:val="Paragraphedeliste"/>
        <w:ind w:left="370" w:firstLine="0"/>
        <w:rPr>
          <w:rFonts w:asciiTheme="minorHAnsi" w:hAnsiTheme="minorHAnsi" w:cstheme="minorHAnsi"/>
          <w:b/>
          <w:bCs/>
          <w:sz w:val="20"/>
          <w:szCs w:val="20"/>
        </w:rPr>
      </w:pPr>
    </w:p>
    <w:p w:rsidRPr="00C3424B" w:rsidR="000E529E" w:rsidP="00C3424B" w:rsidRDefault="00E37A94" w14:paraId="5D499A36" w14:textId="15CBD556">
      <w:pPr>
        <w:spacing w:line="240" w:lineRule="auto"/>
        <w:rPr>
          <w:rFonts w:asciiTheme="minorHAnsi" w:hAnsiTheme="minorHAnsi" w:cstheme="minorHAnsi"/>
          <w:sz w:val="22"/>
        </w:rPr>
      </w:pPr>
      <w:r w:rsidRPr="00C3424B">
        <w:rPr>
          <w:rFonts w:asciiTheme="minorHAnsi" w:hAnsiTheme="minorHAnsi" w:cstheme="minorHAnsi"/>
          <w:sz w:val="22"/>
        </w:rPr>
        <w:t xml:space="preserve">Tableau </w:t>
      </w:r>
      <w:r w:rsidR="004E756D">
        <w:rPr>
          <w:rFonts w:asciiTheme="minorHAnsi" w:hAnsiTheme="minorHAnsi" w:cstheme="minorHAnsi"/>
          <w:sz w:val="22"/>
        </w:rPr>
        <w:t>8</w:t>
      </w:r>
      <w:r w:rsidRPr="00C3424B">
        <w:rPr>
          <w:rFonts w:asciiTheme="minorHAnsi" w:hAnsiTheme="minorHAnsi" w:cstheme="minorHAnsi"/>
          <w:sz w:val="22"/>
        </w:rPr>
        <w:t> </w:t>
      </w:r>
      <w:r w:rsidR="00C3424B">
        <w:rPr>
          <w:rFonts w:asciiTheme="minorHAnsi" w:hAnsiTheme="minorHAnsi" w:cstheme="minorHAnsi"/>
          <w:sz w:val="22"/>
        </w:rPr>
        <w:t>-</w:t>
      </w:r>
      <w:r w:rsidRPr="00C3424B">
        <w:rPr>
          <w:rFonts w:asciiTheme="minorHAnsi" w:hAnsiTheme="minorHAnsi" w:cstheme="minorHAnsi"/>
          <w:sz w:val="22"/>
        </w:rPr>
        <w:t xml:space="preserve"> Répartition des coûts du programme</w:t>
      </w:r>
      <w:r w:rsidR="00C3424B">
        <w:rPr>
          <w:rFonts w:asciiTheme="minorHAnsi" w:hAnsiTheme="minorHAnsi" w:cstheme="minorHAnsi"/>
          <w:sz w:val="22"/>
        </w:rPr>
        <w:t>.</w:t>
      </w:r>
    </w:p>
    <w:p w:rsidRPr="00C3424B" w:rsidR="00C3424B" w:rsidP="00C3424B" w:rsidRDefault="00C3424B" w14:paraId="595B8AFF" w14:textId="77777777">
      <w:pPr>
        <w:spacing w:line="240" w:lineRule="auto"/>
        <w:rPr>
          <w:rFonts w:asciiTheme="minorHAnsi" w:hAnsiTheme="minorHAnsi" w:cstheme="minorHAnsi"/>
          <w:b/>
          <w:bCs/>
          <w:sz w:val="22"/>
        </w:rPr>
      </w:pPr>
    </w:p>
    <w:tbl>
      <w:tblPr>
        <w:tblStyle w:val="Grilledutableau"/>
        <w:tblW w:w="8760" w:type="dxa"/>
        <w:tblInd w:w="137" w:type="dxa"/>
        <w:tblLook w:val="04A0" w:firstRow="1" w:lastRow="0" w:firstColumn="1" w:lastColumn="0" w:noHBand="0" w:noVBand="1"/>
      </w:tblPr>
      <w:tblGrid>
        <w:gridCol w:w="415"/>
        <w:gridCol w:w="2250"/>
        <w:gridCol w:w="1503"/>
        <w:gridCol w:w="999"/>
        <w:gridCol w:w="3593"/>
      </w:tblGrid>
      <w:tr w:rsidRPr="005C1EEB" w:rsidR="00036273" w:rsidTr="00354ED9" w14:paraId="75E63EF4" w14:textId="77777777">
        <w:tc>
          <w:tcPr>
            <w:tcW w:w="0" w:type="auto"/>
            <w:shd w:val="clear" w:color="auto" w:fill="B4C6E7" w:themeFill="accent1" w:themeFillTint="66"/>
          </w:tcPr>
          <w:p w:rsidRPr="005C1EEB" w:rsidR="00036273" w:rsidP="00036273" w:rsidRDefault="00036273" w14:paraId="6BADFFC7" w14:textId="09DCDEF1">
            <w:pPr>
              <w:spacing w:after="0" w:line="240" w:lineRule="auto"/>
              <w:ind w:left="0" w:right="0" w:firstLine="0"/>
              <w:jc w:val="left"/>
              <w:rPr>
                <w:rFonts w:ascii="Arial Narrow" w:hAnsi="Arial Narrow" w:eastAsia="Times New Roman"/>
                <w:b/>
                <w:bCs/>
                <w:sz w:val="20"/>
                <w:szCs w:val="20"/>
                <w:lang w:val="fr-FR" w:eastAsia="fr-FR"/>
              </w:rPr>
            </w:pPr>
            <w:r w:rsidRPr="005C1EEB">
              <w:rPr>
                <w:rFonts w:ascii="Arial Narrow" w:hAnsi="Arial Narrow" w:eastAsia="Times New Roman"/>
                <w:b/>
                <w:bCs/>
                <w:sz w:val="20"/>
                <w:szCs w:val="20"/>
                <w:lang w:val="fr-FR" w:eastAsia="fr-FR"/>
              </w:rPr>
              <w:t>N°</w:t>
            </w:r>
          </w:p>
        </w:tc>
        <w:tc>
          <w:tcPr>
            <w:tcW w:w="2250" w:type="dxa"/>
            <w:shd w:val="clear" w:color="auto" w:fill="B4C6E7" w:themeFill="accent1" w:themeFillTint="66"/>
          </w:tcPr>
          <w:p w:rsidRPr="005C1EEB" w:rsidR="00036273" w:rsidP="00036273" w:rsidRDefault="00036273" w14:paraId="0D3A604B" w14:textId="2BCF7154">
            <w:pPr>
              <w:spacing w:after="0" w:line="240" w:lineRule="auto"/>
              <w:ind w:left="0" w:right="0" w:firstLine="0"/>
              <w:jc w:val="left"/>
              <w:rPr>
                <w:rFonts w:ascii="Arial Narrow" w:hAnsi="Arial Narrow" w:eastAsia="Times New Roman"/>
                <w:b/>
                <w:bCs/>
                <w:sz w:val="20"/>
                <w:szCs w:val="20"/>
                <w:lang w:val="fr-FR" w:eastAsia="fr-FR"/>
              </w:rPr>
            </w:pPr>
            <w:r w:rsidRPr="005C1EEB">
              <w:rPr>
                <w:rFonts w:ascii="Arial Narrow" w:hAnsi="Arial Narrow" w:eastAsia="Times New Roman"/>
                <w:b/>
                <w:bCs/>
                <w:sz w:val="20"/>
                <w:szCs w:val="20"/>
                <w:lang w:val="fr-FR" w:eastAsia="fr-FR"/>
              </w:rPr>
              <w:t>Description</w:t>
            </w:r>
          </w:p>
        </w:tc>
        <w:tc>
          <w:tcPr>
            <w:tcW w:w="1503" w:type="dxa"/>
            <w:shd w:val="clear" w:color="auto" w:fill="B4C6E7" w:themeFill="accent1" w:themeFillTint="66"/>
          </w:tcPr>
          <w:p w:rsidRPr="005C1EEB" w:rsidR="00036273" w:rsidP="00036273" w:rsidRDefault="00036273" w14:paraId="138CDF69" w14:textId="120902FB">
            <w:pPr>
              <w:spacing w:after="0" w:line="240" w:lineRule="auto"/>
              <w:ind w:left="0" w:right="0" w:firstLine="0"/>
              <w:jc w:val="left"/>
              <w:rPr>
                <w:rFonts w:ascii="Arial Narrow" w:hAnsi="Arial Narrow" w:eastAsia="Times New Roman"/>
                <w:b/>
                <w:bCs/>
                <w:sz w:val="20"/>
                <w:szCs w:val="20"/>
                <w:lang w:val="fr-FR" w:eastAsia="fr-FR"/>
              </w:rPr>
            </w:pPr>
            <w:r w:rsidRPr="005C1EEB">
              <w:rPr>
                <w:rFonts w:ascii="Arial Narrow" w:hAnsi="Arial Narrow" w:eastAsia="Times New Roman"/>
                <w:b/>
                <w:bCs/>
                <w:sz w:val="20"/>
                <w:szCs w:val="20"/>
                <w:lang w:val="fr-FR" w:eastAsia="fr-FR"/>
              </w:rPr>
              <w:t>Montant en USD</w:t>
            </w:r>
          </w:p>
        </w:tc>
        <w:tc>
          <w:tcPr>
            <w:tcW w:w="999" w:type="dxa"/>
            <w:shd w:val="clear" w:color="auto" w:fill="B4C6E7" w:themeFill="accent1" w:themeFillTint="66"/>
          </w:tcPr>
          <w:p w:rsidRPr="005C1EEB" w:rsidR="00036273" w:rsidP="00036273" w:rsidRDefault="00036273" w14:paraId="1E638189" w14:textId="416C8BFB">
            <w:pPr>
              <w:spacing w:after="0" w:line="240" w:lineRule="auto"/>
              <w:ind w:left="0" w:right="0" w:firstLine="0"/>
              <w:jc w:val="left"/>
              <w:rPr>
                <w:rFonts w:ascii="Arial Narrow" w:hAnsi="Arial Narrow" w:eastAsia="Times New Roman"/>
                <w:b/>
                <w:bCs/>
                <w:sz w:val="20"/>
                <w:szCs w:val="20"/>
                <w:lang w:val="fr-FR" w:eastAsia="fr-FR"/>
              </w:rPr>
            </w:pPr>
            <w:r w:rsidRPr="005C1EEB">
              <w:rPr>
                <w:rFonts w:ascii="Arial Narrow" w:hAnsi="Arial Narrow" w:eastAsia="Times New Roman"/>
                <w:b/>
                <w:bCs/>
                <w:sz w:val="20"/>
                <w:szCs w:val="20"/>
                <w:lang w:val="fr-FR" w:eastAsia="fr-FR"/>
              </w:rPr>
              <w:t>%</w:t>
            </w:r>
          </w:p>
        </w:tc>
        <w:tc>
          <w:tcPr>
            <w:tcW w:w="3593" w:type="dxa"/>
            <w:shd w:val="clear" w:color="auto" w:fill="B4C6E7" w:themeFill="accent1" w:themeFillTint="66"/>
          </w:tcPr>
          <w:p w:rsidRPr="005C1EEB" w:rsidR="00036273" w:rsidP="00036273" w:rsidRDefault="00036273" w14:paraId="6A6D15B2" w14:textId="304C9132">
            <w:pPr>
              <w:spacing w:after="0" w:line="240" w:lineRule="auto"/>
              <w:ind w:left="0" w:right="0" w:firstLine="0"/>
              <w:jc w:val="left"/>
              <w:rPr>
                <w:rFonts w:ascii="Arial Narrow" w:hAnsi="Arial Narrow" w:eastAsia="Times New Roman"/>
                <w:b/>
                <w:bCs/>
                <w:sz w:val="20"/>
                <w:szCs w:val="20"/>
                <w:lang w:val="fr-FR" w:eastAsia="fr-FR"/>
              </w:rPr>
            </w:pPr>
            <w:r w:rsidRPr="005C1EEB">
              <w:rPr>
                <w:rFonts w:ascii="Arial Narrow" w:hAnsi="Arial Narrow" w:eastAsia="Times New Roman"/>
                <w:b/>
                <w:bCs/>
                <w:sz w:val="20"/>
                <w:szCs w:val="20"/>
                <w:lang w:val="fr-FR" w:eastAsia="fr-FR"/>
              </w:rPr>
              <w:t>Commentaires</w:t>
            </w:r>
          </w:p>
        </w:tc>
      </w:tr>
      <w:tr w:rsidRPr="005C1EEB" w:rsidR="00036273" w:rsidTr="00354ED9" w14:paraId="046A7B90" w14:textId="77777777">
        <w:tc>
          <w:tcPr>
            <w:tcW w:w="0" w:type="auto"/>
          </w:tcPr>
          <w:p w:rsidRPr="005C1EEB" w:rsidR="00036273" w:rsidP="00036273" w:rsidRDefault="00036273" w14:paraId="1D0A090F" w14:textId="1963C0C3">
            <w:pPr>
              <w:pStyle w:val="Paragraphedeliste"/>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1.</w:t>
            </w:r>
          </w:p>
        </w:tc>
        <w:tc>
          <w:tcPr>
            <w:tcW w:w="2250" w:type="dxa"/>
          </w:tcPr>
          <w:p w:rsidRPr="005C1EEB" w:rsidR="00036273" w:rsidP="00036273" w:rsidRDefault="00036273" w14:paraId="250A4603" w14:textId="0714299A">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Activités du programme</w:t>
            </w:r>
          </w:p>
        </w:tc>
        <w:tc>
          <w:tcPr>
            <w:tcW w:w="1503" w:type="dxa"/>
          </w:tcPr>
          <w:p w:rsidRPr="005C1EEB" w:rsidR="00036273" w:rsidP="000A219E" w:rsidRDefault="00036273" w14:paraId="162CB876" w14:textId="391B9F42">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 xml:space="preserve">        </w:t>
            </w:r>
            <w:r w:rsidR="004470D2">
              <w:rPr>
                <w:rFonts w:asciiTheme="minorHAnsi" w:hAnsiTheme="minorHAnsi" w:cstheme="minorHAnsi"/>
                <w:color w:val="000000" w:themeColor="text1"/>
                <w:sz w:val="20"/>
                <w:szCs w:val="20"/>
              </w:rPr>
              <w:t>677 763</w:t>
            </w:r>
            <w:r w:rsidR="00085DBA">
              <w:rPr>
                <w:rFonts w:asciiTheme="minorHAnsi" w:hAnsiTheme="minorHAnsi" w:cstheme="minorHAnsi"/>
                <w:color w:val="000000" w:themeColor="text1"/>
                <w:sz w:val="20"/>
                <w:szCs w:val="20"/>
              </w:rPr>
              <w:t>,58</w:t>
            </w:r>
          </w:p>
        </w:tc>
        <w:tc>
          <w:tcPr>
            <w:tcW w:w="999" w:type="dxa"/>
          </w:tcPr>
          <w:p w:rsidRPr="005C1EEB" w:rsidR="00036273" w:rsidP="000A219E" w:rsidRDefault="00036273" w14:paraId="4CAD3266" w14:textId="4D5B0CF1">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79,80%</w:t>
            </w:r>
          </w:p>
        </w:tc>
        <w:tc>
          <w:tcPr>
            <w:tcW w:w="3593" w:type="dxa"/>
          </w:tcPr>
          <w:p w:rsidRPr="005C1EEB" w:rsidR="00036273" w:rsidP="00036273" w:rsidRDefault="00036273" w14:paraId="2B73615A" w14:textId="390C5F3B">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Il s’agit des fonds déjà justifié hors mi des avances en</w:t>
            </w:r>
            <w:r>
              <w:rPr>
                <w:rFonts w:asciiTheme="minorHAnsi" w:hAnsiTheme="minorHAnsi" w:cstheme="minorHAnsi"/>
                <w:color w:val="000000" w:themeColor="text1"/>
                <w:sz w:val="20"/>
                <w:szCs w:val="20"/>
              </w:rPr>
              <w:t xml:space="preserve"> </w:t>
            </w:r>
            <w:r w:rsidRPr="00AA3E17">
              <w:rPr>
                <w:rFonts w:asciiTheme="minorHAnsi" w:hAnsiTheme="minorHAnsi" w:cstheme="minorHAnsi"/>
                <w:color w:val="000000" w:themeColor="text1"/>
                <w:sz w:val="20"/>
                <w:szCs w:val="20"/>
              </w:rPr>
              <w:t>cours d’exécution des contrats microprojet et autres opérateurs spécialisés.</w:t>
            </w:r>
          </w:p>
        </w:tc>
      </w:tr>
      <w:tr w:rsidRPr="005C1EEB" w:rsidR="00036273" w:rsidTr="00354ED9" w14:paraId="2A578F33" w14:textId="77777777">
        <w:tc>
          <w:tcPr>
            <w:tcW w:w="0" w:type="auto"/>
          </w:tcPr>
          <w:p w:rsidRPr="005C1EEB" w:rsidR="00036273" w:rsidP="00036273" w:rsidRDefault="00036273" w14:paraId="0412E9D4" w14:textId="7524351C">
            <w:pPr>
              <w:pStyle w:val="Paragraphedeliste"/>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2.</w:t>
            </w:r>
          </w:p>
        </w:tc>
        <w:tc>
          <w:tcPr>
            <w:tcW w:w="2250" w:type="dxa"/>
          </w:tcPr>
          <w:p w:rsidRPr="005C1EEB" w:rsidR="00036273" w:rsidP="00036273" w:rsidRDefault="00036273" w14:paraId="64A12B6D" w14:textId="3EB68BCA">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Equipement</w:t>
            </w:r>
          </w:p>
        </w:tc>
        <w:tc>
          <w:tcPr>
            <w:tcW w:w="1503" w:type="dxa"/>
          </w:tcPr>
          <w:p w:rsidRPr="005C1EEB" w:rsidR="00036273" w:rsidP="000A219E" w:rsidRDefault="00036273" w14:paraId="160BE465" w14:textId="7C1DA38A">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00</w:t>
            </w:r>
          </w:p>
        </w:tc>
        <w:tc>
          <w:tcPr>
            <w:tcW w:w="999" w:type="dxa"/>
          </w:tcPr>
          <w:p w:rsidRPr="005C1EEB" w:rsidR="00036273" w:rsidP="000A219E" w:rsidRDefault="00036273" w14:paraId="6145AA77" w14:textId="1817D933">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00%</w:t>
            </w:r>
          </w:p>
        </w:tc>
        <w:tc>
          <w:tcPr>
            <w:tcW w:w="3593" w:type="dxa"/>
          </w:tcPr>
          <w:p w:rsidRPr="005C1EEB" w:rsidR="00036273" w:rsidP="00036273" w:rsidRDefault="00036273" w14:paraId="48A984C7" w14:textId="77777777">
            <w:pPr>
              <w:pStyle w:val="Paragraphedeliste"/>
              <w:spacing w:after="8" w:line="259" w:lineRule="auto"/>
              <w:ind w:left="0" w:right="0" w:firstLine="0"/>
              <w:jc w:val="left"/>
              <w:rPr>
                <w:rFonts w:asciiTheme="minorHAnsi" w:hAnsiTheme="minorHAnsi" w:cstheme="minorHAnsi"/>
                <w:color w:val="000000" w:themeColor="text1"/>
                <w:sz w:val="20"/>
                <w:szCs w:val="20"/>
              </w:rPr>
            </w:pPr>
          </w:p>
        </w:tc>
      </w:tr>
      <w:tr w:rsidRPr="005C1EEB" w:rsidR="00036273" w:rsidTr="00354ED9" w14:paraId="2521F8DD" w14:textId="77777777">
        <w:tc>
          <w:tcPr>
            <w:tcW w:w="0" w:type="auto"/>
          </w:tcPr>
          <w:p w:rsidRPr="005C1EEB" w:rsidR="00036273" w:rsidP="00036273" w:rsidRDefault="00036273" w14:paraId="7C1D673F" w14:textId="6585F8FB">
            <w:pPr>
              <w:pStyle w:val="Paragraphedeliste"/>
              <w:spacing w:after="8" w:line="259" w:lineRule="auto"/>
              <w:ind w:left="0" w:right="0" w:firstLine="0"/>
              <w:jc w:val="left"/>
              <w:rPr>
                <w:rFonts w:asciiTheme="minorHAnsi" w:hAnsiTheme="minorHAnsi" w:cstheme="minorHAnsi"/>
                <w:color w:val="000000" w:themeColor="text1"/>
                <w:sz w:val="20"/>
                <w:szCs w:val="20"/>
              </w:rPr>
            </w:pPr>
            <w:r w:rsidRPr="005C1EEB">
              <w:rPr>
                <w:rFonts w:asciiTheme="minorHAnsi" w:hAnsiTheme="minorHAnsi" w:cstheme="minorHAnsi"/>
                <w:color w:val="000000" w:themeColor="text1"/>
                <w:sz w:val="20"/>
                <w:szCs w:val="20"/>
              </w:rPr>
              <w:t>3.</w:t>
            </w:r>
          </w:p>
        </w:tc>
        <w:tc>
          <w:tcPr>
            <w:tcW w:w="2250" w:type="dxa"/>
          </w:tcPr>
          <w:p w:rsidRPr="005C1EEB" w:rsidR="00036273" w:rsidP="00036273" w:rsidRDefault="00036273" w14:paraId="0F0EE648" w14:textId="20602A56">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Fonctionnement</w:t>
            </w:r>
          </w:p>
        </w:tc>
        <w:tc>
          <w:tcPr>
            <w:tcW w:w="1503" w:type="dxa"/>
          </w:tcPr>
          <w:p w:rsidRPr="005C1EEB" w:rsidR="00036273" w:rsidP="007A37C4" w:rsidRDefault="00085DBA" w14:paraId="49A51E83" w14:textId="26151A8F">
            <w:pPr>
              <w:pStyle w:val="Paragraphedeliste"/>
              <w:spacing w:after="8" w:line="259"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113 917</w:t>
            </w:r>
            <w:r w:rsidRPr="00AA3E17" w:rsidR="00036273">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88</w:t>
            </w:r>
          </w:p>
        </w:tc>
        <w:tc>
          <w:tcPr>
            <w:tcW w:w="999" w:type="dxa"/>
          </w:tcPr>
          <w:p w:rsidRPr="005C1EEB" w:rsidR="00036273" w:rsidP="000A219E" w:rsidRDefault="00036273" w14:paraId="5E9076EF" w14:textId="0370F788">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20,19%</w:t>
            </w:r>
          </w:p>
        </w:tc>
        <w:tc>
          <w:tcPr>
            <w:tcW w:w="3593" w:type="dxa"/>
          </w:tcPr>
          <w:p w:rsidRPr="005C1EEB" w:rsidR="00036273" w:rsidP="00036273" w:rsidRDefault="00036273" w14:paraId="672F8584" w14:textId="1FD4DA13">
            <w:pPr>
              <w:pStyle w:val="Paragraphedeliste"/>
              <w:spacing w:after="8" w:line="259" w:lineRule="auto"/>
              <w:ind w:left="0" w:right="0" w:firstLine="0"/>
              <w:jc w:val="left"/>
              <w:rPr>
                <w:rFonts w:asciiTheme="minorHAnsi" w:hAnsiTheme="minorHAnsi" w:cstheme="minorHAnsi"/>
                <w:color w:val="000000" w:themeColor="text1"/>
                <w:sz w:val="20"/>
                <w:szCs w:val="20"/>
              </w:rPr>
            </w:pPr>
            <w:r w:rsidRPr="00AA3E17">
              <w:rPr>
                <w:rFonts w:asciiTheme="minorHAnsi" w:hAnsiTheme="minorHAnsi" w:cstheme="minorHAnsi"/>
                <w:color w:val="000000" w:themeColor="text1"/>
                <w:sz w:val="20"/>
                <w:szCs w:val="20"/>
              </w:rPr>
              <w:t>Fonctionnement de l’agence d’exécution et mesures de sauvegarde</w:t>
            </w:r>
          </w:p>
        </w:tc>
      </w:tr>
      <w:tr w:rsidRPr="005C1EEB" w:rsidR="00036273" w:rsidTr="00354ED9" w14:paraId="5A9A551D" w14:textId="77777777">
        <w:tc>
          <w:tcPr>
            <w:tcW w:w="2665" w:type="dxa"/>
            <w:gridSpan w:val="2"/>
          </w:tcPr>
          <w:p w:rsidRPr="00984D63" w:rsidR="00036273" w:rsidP="00036273" w:rsidRDefault="00036273" w14:paraId="3A97A240" w14:textId="0A6BE074">
            <w:pPr>
              <w:pStyle w:val="Paragraphedeliste"/>
              <w:spacing w:after="8" w:line="259" w:lineRule="auto"/>
              <w:ind w:left="0" w:right="0" w:firstLine="0"/>
              <w:jc w:val="left"/>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Total en USD</w:t>
            </w:r>
          </w:p>
        </w:tc>
        <w:tc>
          <w:tcPr>
            <w:tcW w:w="1503" w:type="dxa"/>
          </w:tcPr>
          <w:p w:rsidRPr="005C1EEB" w:rsidR="00036273" w:rsidP="000A219E" w:rsidRDefault="00036273" w14:paraId="66383728" w14:textId="530CE887">
            <w:pPr>
              <w:pStyle w:val="Paragraphedeliste"/>
              <w:spacing w:after="8" w:line="259"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085DBA">
              <w:rPr>
                <w:rFonts w:asciiTheme="minorHAnsi" w:hAnsiTheme="minorHAnsi" w:cstheme="minorHAnsi"/>
                <w:color w:val="000000" w:themeColor="text1"/>
                <w:sz w:val="20"/>
                <w:szCs w:val="20"/>
              </w:rPr>
              <w:t>791 681</w:t>
            </w:r>
            <w:r>
              <w:rPr>
                <w:rFonts w:asciiTheme="minorHAnsi" w:hAnsiTheme="minorHAnsi" w:cstheme="minorHAnsi"/>
                <w:color w:val="000000" w:themeColor="text1"/>
                <w:sz w:val="20"/>
                <w:szCs w:val="20"/>
              </w:rPr>
              <w:t>,</w:t>
            </w:r>
            <w:r w:rsidR="00085DBA">
              <w:rPr>
                <w:rFonts w:asciiTheme="minorHAnsi" w:hAnsiTheme="minorHAnsi" w:cstheme="minorHAnsi"/>
                <w:color w:val="000000" w:themeColor="text1"/>
                <w:sz w:val="20"/>
                <w:szCs w:val="20"/>
              </w:rPr>
              <w:t>46</w:t>
            </w:r>
          </w:p>
        </w:tc>
        <w:tc>
          <w:tcPr>
            <w:tcW w:w="999" w:type="dxa"/>
          </w:tcPr>
          <w:p w:rsidRPr="005C1EEB" w:rsidR="00036273" w:rsidP="000A219E" w:rsidRDefault="00036273" w14:paraId="15A8E56E" w14:textId="5F685E63">
            <w:pPr>
              <w:pStyle w:val="Paragraphedeliste"/>
              <w:spacing w:after="8" w:line="259" w:lineRule="auto"/>
              <w:ind w:left="0" w:right="0" w:firstLine="0"/>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100,00%</w:t>
            </w:r>
          </w:p>
        </w:tc>
        <w:tc>
          <w:tcPr>
            <w:tcW w:w="3593" w:type="dxa"/>
          </w:tcPr>
          <w:p w:rsidRPr="005C1EEB" w:rsidR="00036273" w:rsidP="00036273" w:rsidRDefault="00036273" w14:paraId="0B767605" w14:textId="77777777">
            <w:pPr>
              <w:pStyle w:val="Paragraphedeliste"/>
              <w:spacing w:after="8" w:line="259" w:lineRule="auto"/>
              <w:ind w:left="0" w:right="0" w:firstLine="0"/>
              <w:jc w:val="left"/>
              <w:rPr>
                <w:rFonts w:asciiTheme="minorHAnsi" w:hAnsiTheme="minorHAnsi" w:cstheme="minorHAnsi"/>
                <w:color w:val="000000" w:themeColor="text1"/>
                <w:sz w:val="20"/>
                <w:szCs w:val="20"/>
              </w:rPr>
            </w:pPr>
          </w:p>
        </w:tc>
      </w:tr>
    </w:tbl>
    <w:p w:rsidR="006D5D24" w:rsidP="006D5D24" w:rsidRDefault="006D5D24" w14:paraId="6FE2E14F" w14:textId="6C27B588"/>
    <w:p w:rsidRPr="00354ED9" w:rsidR="005C1EEB" w:rsidP="00F132DF" w:rsidRDefault="00354ED9" w14:paraId="4A6C20F6" w14:textId="22E25D7B">
      <w:pPr>
        <w:pStyle w:val="Paragraphedeliste"/>
        <w:numPr>
          <w:ilvl w:val="0"/>
          <w:numId w:val="4"/>
        </w:numPr>
        <w:rPr>
          <w:iCs/>
          <w:sz w:val="20"/>
          <w:szCs w:val="20"/>
        </w:rPr>
      </w:pPr>
      <w:r w:rsidRPr="00354ED9">
        <w:rPr>
          <w:iCs/>
          <w:sz w:val="20"/>
          <w:szCs w:val="20"/>
        </w:rPr>
        <w:t>L’audit du projet interviendra en Avril 2022 pour l’exercice 2021.</w:t>
      </w:r>
    </w:p>
    <w:p w:rsidR="00C5032A" w:rsidRDefault="00C5032A" w14:paraId="6096CDB7" w14:textId="5A7C5D16">
      <w:pPr>
        <w:spacing w:after="160" w:line="259" w:lineRule="auto"/>
        <w:ind w:left="0" w:right="0" w:firstLine="0"/>
        <w:jc w:val="left"/>
      </w:pPr>
      <w:r>
        <w:br w:type="page"/>
      </w:r>
    </w:p>
    <w:p w:rsidRPr="004A0DC5" w:rsidR="00697A90" w:rsidP="00A43F17" w:rsidRDefault="00FA4940" w14:paraId="5B655D99" w14:textId="5FA6FED5">
      <w:pPr>
        <w:pStyle w:val="Titre1"/>
        <w:numPr>
          <w:ilvl w:val="0"/>
          <w:numId w:val="12"/>
        </w:numPr>
        <w:rPr>
          <w:rFonts w:cstheme="minorHAnsi"/>
        </w:rPr>
      </w:pPr>
      <w:bookmarkStart w:name="_Toc96605277" w:id="21"/>
      <w:r w:rsidRPr="004A0DC5">
        <w:rPr>
          <w:rFonts w:cstheme="minorHAnsi"/>
        </w:rPr>
        <w:lastRenderedPageBreak/>
        <w:t>Gestion participative</w:t>
      </w:r>
      <w:bookmarkEnd w:id="21"/>
    </w:p>
    <w:p w:rsidR="0017285E" w:rsidP="0017285E" w:rsidRDefault="0017285E" w14:paraId="45C530E9" w14:textId="77777777">
      <w:pPr>
        <w:tabs>
          <w:tab w:val="left" w:pos="5220"/>
        </w:tabs>
        <w:ind w:left="0" w:firstLine="0"/>
        <w:rPr>
          <w:rFonts w:asciiTheme="majorHAnsi" w:hAnsiTheme="majorHAnsi" w:cstheme="majorHAnsi"/>
          <w:iCs/>
          <w:color w:val="000000" w:themeColor="text1"/>
          <w:sz w:val="20"/>
          <w:szCs w:val="20"/>
        </w:rPr>
      </w:pPr>
      <w:r w:rsidRPr="00003A24">
        <w:rPr>
          <w:rFonts w:asciiTheme="majorHAnsi" w:hAnsiTheme="majorHAnsi" w:cstheme="majorHAnsi"/>
          <w:iCs/>
          <w:color w:val="000000" w:themeColor="text1"/>
          <w:sz w:val="20"/>
          <w:szCs w:val="20"/>
        </w:rPr>
        <w:t xml:space="preserve">Aucun amendement </w:t>
      </w:r>
      <w:r>
        <w:rPr>
          <w:rFonts w:asciiTheme="majorHAnsi" w:hAnsiTheme="majorHAnsi" w:cstheme="majorHAnsi"/>
          <w:iCs/>
          <w:color w:val="000000" w:themeColor="text1"/>
          <w:sz w:val="20"/>
          <w:szCs w:val="20"/>
        </w:rPr>
        <w:t>n</w:t>
      </w:r>
      <w:r w:rsidRPr="00003A24">
        <w:rPr>
          <w:rFonts w:asciiTheme="majorHAnsi" w:hAnsiTheme="majorHAnsi" w:cstheme="majorHAnsi"/>
          <w:iCs/>
          <w:color w:val="000000" w:themeColor="text1"/>
          <w:sz w:val="20"/>
          <w:szCs w:val="20"/>
        </w:rPr>
        <w:t>’a été apporté au plan de consultation.</w:t>
      </w:r>
    </w:p>
    <w:p w:rsidR="0017285E" w:rsidP="0017285E" w:rsidRDefault="0017285E" w14:paraId="38F247BE" w14:textId="77777777">
      <w:pPr>
        <w:tabs>
          <w:tab w:val="left" w:pos="5220"/>
        </w:tabs>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Toutefois, la mise en œuvre du programme a été confrontée à un grand défi, celui de la pandémie d corona virus, qui a été signalé en RDC en mars 2020.  Ce qui a joué négativement sur les prévisions, où plusieurs activités n’ont pas été réalisées de suite à l’application stricte des mesures barrières arrêtées par les autorités politiques et sanitaires. En plus, nous signalons que la difficulté de s’assurer de la prise en compte des questions PA dans les autres programmes PIREDD demeure, et cela malgré les efforts conjugués par le REPALEF et le Secrétariat Exécutif du FONAREDD. Toutefois, les séances de travail préliminaires ont été réalisées avec le PIREDD Oriental et Mongala, quant à ce.</w:t>
      </w:r>
    </w:p>
    <w:p w:rsidR="0017285E" w:rsidP="0017285E" w:rsidRDefault="0017285E" w14:paraId="41B7097B" w14:textId="77777777">
      <w:pPr>
        <w:tabs>
          <w:tab w:val="left" w:pos="5220"/>
        </w:tabs>
        <w:rPr>
          <w:rFonts w:asciiTheme="majorHAnsi" w:hAnsiTheme="majorHAnsi" w:cstheme="majorHAnsi"/>
          <w:iCs/>
          <w:color w:val="000000" w:themeColor="text1"/>
          <w:sz w:val="20"/>
          <w:szCs w:val="20"/>
        </w:rPr>
      </w:pPr>
    </w:p>
    <w:p w:rsidR="0017285E" w:rsidP="0017285E" w:rsidRDefault="0017285E" w14:paraId="25F39C23" w14:textId="77777777">
      <w:pPr>
        <w:tabs>
          <w:tab w:val="left" w:pos="5220"/>
        </w:tabs>
        <w:rPr>
          <w:rFonts w:asciiTheme="majorHAnsi" w:hAnsiTheme="majorHAnsi" w:cstheme="majorHAnsi"/>
          <w:sz w:val="20"/>
          <w:szCs w:val="20"/>
        </w:rPr>
      </w:pPr>
      <w:r>
        <w:rPr>
          <w:rFonts w:asciiTheme="majorHAnsi" w:hAnsiTheme="majorHAnsi" w:cstheme="majorHAnsi"/>
          <w:iCs/>
          <w:color w:val="000000" w:themeColor="text1"/>
          <w:sz w:val="20"/>
          <w:szCs w:val="20"/>
        </w:rPr>
        <w:t>Il sied de noter que l</w:t>
      </w:r>
      <w:r w:rsidRPr="00825DD7">
        <w:rPr>
          <w:rFonts w:asciiTheme="majorHAnsi" w:hAnsiTheme="majorHAnsi" w:cstheme="majorHAnsi"/>
          <w:iCs/>
          <w:color w:val="000000" w:themeColor="text1"/>
          <w:sz w:val="20"/>
          <w:szCs w:val="20"/>
        </w:rPr>
        <w:t xml:space="preserve">a gestion du projet se fait de manière participative. Cette participation trouve son fondement </w:t>
      </w:r>
      <w:r>
        <w:rPr>
          <w:rFonts w:asciiTheme="majorHAnsi" w:hAnsiTheme="majorHAnsi" w:cstheme="majorHAnsi"/>
          <w:iCs/>
          <w:color w:val="000000" w:themeColor="text1"/>
          <w:sz w:val="20"/>
          <w:szCs w:val="20"/>
        </w:rPr>
        <w:t>à travers 2</w:t>
      </w:r>
      <w:r w:rsidRPr="00825DD7">
        <w:rPr>
          <w:rFonts w:asciiTheme="majorHAnsi" w:hAnsiTheme="majorHAnsi" w:cstheme="majorHAnsi"/>
          <w:iCs/>
          <w:color w:val="000000" w:themeColor="text1"/>
          <w:sz w:val="20"/>
          <w:szCs w:val="20"/>
        </w:rPr>
        <w:t xml:space="preserve"> de quatre principes du projet, à savoir : </w:t>
      </w:r>
      <w:r w:rsidRPr="00825DD7">
        <w:rPr>
          <w:rFonts w:asciiTheme="majorHAnsi" w:hAnsiTheme="majorHAnsi" w:cstheme="majorHAnsi"/>
          <w:sz w:val="20"/>
          <w:szCs w:val="20"/>
        </w:rPr>
        <w:t>(a) appropriation et prise de décision conjointe par les PA et les COLO ; (b) inclusion et équité sociales dirigées vers les femmes, les enfants, les personnes âgées et les autres personnes vulnérables de la société, en garantissant leur participation et leur protection.</w:t>
      </w:r>
      <w:r>
        <w:rPr>
          <w:rFonts w:asciiTheme="majorHAnsi" w:hAnsiTheme="majorHAnsi" w:cstheme="majorHAnsi"/>
          <w:sz w:val="20"/>
          <w:szCs w:val="20"/>
        </w:rPr>
        <w:t xml:space="preserve"> Le projet facilite à cet effet les séances de travail regroupant les PA en vue de la prise de décision pour le choix de ses représentants dans les rencontres stratégiques liées à la REDD+.</w:t>
      </w:r>
    </w:p>
    <w:p w:rsidRPr="00825DD7" w:rsidR="0017285E" w:rsidP="0017285E" w:rsidRDefault="0017285E" w14:paraId="0DB9A623" w14:textId="77777777">
      <w:pPr>
        <w:tabs>
          <w:tab w:val="left" w:pos="5220"/>
        </w:tabs>
        <w:rPr>
          <w:rFonts w:asciiTheme="majorHAnsi" w:hAnsiTheme="majorHAnsi" w:cstheme="majorHAnsi"/>
          <w:iCs/>
          <w:color w:val="000000" w:themeColor="text1"/>
          <w:sz w:val="20"/>
          <w:szCs w:val="20"/>
        </w:rPr>
      </w:pPr>
    </w:p>
    <w:p w:rsidR="0017285E" w:rsidP="0017285E" w:rsidRDefault="0017285E" w14:paraId="0587DB68" w14:textId="328FA2DB">
      <w:pPr>
        <w:tabs>
          <w:tab w:val="left" w:pos="5220"/>
        </w:tabs>
        <w:ind w:left="0" w:firstLine="0"/>
        <w:rPr>
          <w:rFonts w:asciiTheme="majorHAnsi" w:hAnsiTheme="majorHAnsi" w:cstheme="majorHAnsi"/>
          <w:sz w:val="20"/>
          <w:szCs w:val="20"/>
        </w:rPr>
      </w:pPr>
      <w:r w:rsidRPr="00262509">
        <w:rPr>
          <w:rFonts w:asciiTheme="majorHAnsi" w:hAnsiTheme="majorHAnsi" w:cstheme="majorHAnsi"/>
          <w:sz w:val="20"/>
          <w:szCs w:val="20"/>
        </w:rPr>
        <w:t xml:space="preserve">Le Projet valorise </w:t>
      </w:r>
      <w:r>
        <w:rPr>
          <w:rFonts w:asciiTheme="majorHAnsi" w:hAnsiTheme="majorHAnsi" w:cstheme="majorHAnsi"/>
          <w:sz w:val="20"/>
          <w:szCs w:val="20"/>
        </w:rPr>
        <w:t>le consentement libre informé et préalable (CLIP) entant que fondamental pour s’assurer de la pleine participation de toutes les parties prenantes aussi bien dans les instances de prise de décisions et la mise en œuvre des activités.</w:t>
      </w:r>
    </w:p>
    <w:p w:rsidRPr="0017285E" w:rsidR="0017285E" w:rsidP="00A43F17" w:rsidRDefault="0017285E" w14:paraId="5E5B6161" w14:textId="7C7CDAFB">
      <w:pPr>
        <w:pStyle w:val="Paragraphedeliste"/>
        <w:numPr>
          <w:ilvl w:val="0"/>
          <w:numId w:val="31"/>
        </w:numPr>
        <w:rPr>
          <w:rFonts w:asciiTheme="majorHAnsi" w:hAnsiTheme="majorHAnsi" w:cstheme="majorHAnsi"/>
          <w:sz w:val="20"/>
          <w:szCs w:val="20"/>
        </w:rPr>
      </w:pPr>
      <w:r w:rsidRPr="0017285E">
        <w:rPr>
          <w:rFonts w:asciiTheme="majorHAnsi" w:hAnsiTheme="majorHAnsi" w:cstheme="majorHAnsi"/>
          <w:sz w:val="20"/>
          <w:szCs w:val="20"/>
        </w:rPr>
        <w:t>Une meilleure structuration et représentation du Réseau des Populations Autochtones et Locales pour la Gestion Durable des Ecosystèmes Forestiers de la RDC (REPALEF) au niveau national, provincial et local ;</w:t>
      </w:r>
    </w:p>
    <w:p w:rsidRPr="0017285E" w:rsidR="0017285E" w:rsidP="00A43F17" w:rsidRDefault="0017285E" w14:paraId="72B3AF36" w14:textId="77777777">
      <w:pPr>
        <w:numPr>
          <w:ilvl w:val="0"/>
          <w:numId w:val="31"/>
        </w:numPr>
        <w:rPr>
          <w:rFonts w:asciiTheme="majorHAnsi" w:hAnsiTheme="majorHAnsi" w:cstheme="majorHAnsi"/>
          <w:sz w:val="20"/>
          <w:szCs w:val="20"/>
        </w:rPr>
      </w:pPr>
      <w:r w:rsidRPr="0017285E">
        <w:rPr>
          <w:rFonts w:asciiTheme="majorHAnsi" w:hAnsiTheme="majorHAnsi" w:cstheme="majorHAnsi"/>
          <w:sz w:val="20"/>
          <w:szCs w:val="20"/>
        </w:rPr>
        <w:t>La participation active des PA dans la rédaction et la validation des différents Documents élaborés aussi bien au niveau national que provincial.</w:t>
      </w:r>
    </w:p>
    <w:p w:rsidRPr="0017285E" w:rsidR="0017285E" w:rsidP="00A43F17" w:rsidRDefault="0017285E" w14:paraId="725596D0" w14:textId="4DBC7B37">
      <w:pPr>
        <w:numPr>
          <w:ilvl w:val="0"/>
          <w:numId w:val="31"/>
        </w:numPr>
        <w:rPr>
          <w:rFonts w:asciiTheme="majorHAnsi" w:hAnsiTheme="majorHAnsi" w:cstheme="majorHAnsi"/>
          <w:sz w:val="20"/>
          <w:szCs w:val="20"/>
        </w:rPr>
      </w:pPr>
      <w:r w:rsidRPr="0017285E">
        <w:rPr>
          <w:rFonts w:asciiTheme="majorHAnsi" w:hAnsiTheme="majorHAnsi" w:cstheme="majorHAnsi"/>
          <w:sz w:val="20"/>
          <w:szCs w:val="20"/>
        </w:rPr>
        <w:t>Les réalisations des activités ont été enregistrées sur l’aspect de la sécurisation des droits, de la sécurisation des terres, de la valorisation du patrimoine culturel, de la gouvernance et de l’amélioration des conditions de vie via les micro-projets.</w:t>
      </w:r>
    </w:p>
    <w:p w:rsidR="0017285E" w:rsidP="0017285E" w:rsidRDefault="0017285E" w14:paraId="4B678B64" w14:textId="63411149">
      <w:pPr>
        <w:tabs>
          <w:tab w:val="left" w:pos="5220"/>
        </w:tabs>
        <w:ind w:left="0" w:firstLine="0"/>
        <w:rPr>
          <w:rFonts w:asciiTheme="majorHAnsi" w:hAnsiTheme="majorHAnsi" w:cstheme="majorHAnsi"/>
          <w:i/>
          <w:iCs/>
          <w:color w:val="000000" w:themeColor="text1"/>
          <w:sz w:val="20"/>
          <w:szCs w:val="20"/>
          <w:lang w:val="fr-FR"/>
        </w:rPr>
      </w:pPr>
    </w:p>
    <w:p w:rsidR="00F841FF" w:rsidP="0017285E" w:rsidRDefault="00F841FF" w14:paraId="52410B70" w14:textId="29AB19A0">
      <w:pPr>
        <w:tabs>
          <w:tab w:val="left" w:pos="5220"/>
        </w:tabs>
        <w:ind w:left="0" w:firstLine="0"/>
        <w:rPr>
          <w:rFonts w:asciiTheme="majorHAnsi" w:hAnsiTheme="majorHAnsi" w:cstheme="majorHAnsi"/>
          <w:i/>
          <w:iCs/>
          <w:color w:val="000000" w:themeColor="text1"/>
          <w:sz w:val="20"/>
          <w:szCs w:val="20"/>
          <w:lang w:val="fr-FR"/>
        </w:rPr>
      </w:pPr>
    </w:p>
    <w:p w:rsidRPr="0017285E" w:rsidR="00F841FF" w:rsidP="0017285E" w:rsidRDefault="00F841FF" w14:paraId="2402E359" w14:textId="77777777">
      <w:pPr>
        <w:tabs>
          <w:tab w:val="left" w:pos="5220"/>
        </w:tabs>
        <w:ind w:left="0" w:firstLine="0"/>
        <w:rPr>
          <w:rFonts w:asciiTheme="majorHAnsi" w:hAnsiTheme="majorHAnsi" w:cstheme="majorHAnsi"/>
          <w:i/>
          <w:iCs/>
          <w:color w:val="000000" w:themeColor="text1"/>
          <w:sz w:val="20"/>
          <w:szCs w:val="20"/>
          <w:lang w:val="fr-FR"/>
        </w:rPr>
      </w:pPr>
    </w:p>
    <w:p w:rsidRPr="004A0DC5" w:rsidR="0017285E" w:rsidP="00A43F17" w:rsidRDefault="0017285E" w14:paraId="47F8E046" w14:textId="77777777">
      <w:pPr>
        <w:pStyle w:val="Titre1"/>
        <w:numPr>
          <w:ilvl w:val="0"/>
          <w:numId w:val="40"/>
        </w:numPr>
        <w:jc w:val="both"/>
        <w:rPr>
          <w:rFonts w:cstheme="minorHAnsi"/>
          <w:sz w:val="22"/>
        </w:rPr>
      </w:pPr>
      <w:bookmarkStart w:name="_Toc58836392" w:id="22"/>
      <w:bookmarkStart w:name="_Toc96605278" w:id="23"/>
      <w:r w:rsidRPr="004A0DC5">
        <w:rPr>
          <w:rFonts w:cstheme="minorHAnsi"/>
          <w:sz w:val="22"/>
        </w:rPr>
        <w:t>Termes transversaux</w:t>
      </w:r>
      <w:bookmarkEnd w:id="22"/>
      <w:bookmarkEnd w:id="23"/>
    </w:p>
    <w:p w:rsidRPr="004A0DC5" w:rsidR="00FA4940" w:rsidP="00FA4940" w:rsidRDefault="00FA4940" w14:paraId="18AF0160" w14:textId="77777777">
      <w:pPr>
        <w:tabs>
          <w:tab w:val="left" w:pos="5220"/>
        </w:tabs>
        <w:rPr>
          <w:rFonts w:asciiTheme="minorHAnsi" w:hAnsiTheme="minorHAnsi" w:cstheme="minorHAnsi"/>
          <w:color w:val="000000" w:themeColor="text1"/>
          <w:sz w:val="22"/>
        </w:rPr>
      </w:pPr>
    </w:p>
    <w:p w:rsidRPr="00BD5A30" w:rsidR="00FA4940" w:rsidP="00FA4940" w:rsidRDefault="00FA4940" w14:paraId="0CD47108" w14:textId="4F16E612">
      <w:pPr>
        <w:tabs>
          <w:tab w:val="left" w:pos="5220"/>
        </w:tabs>
        <w:rPr>
          <w:rFonts w:asciiTheme="minorHAnsi" w:hAnsiTheme="minorHAnsi" w:cstheme="minorHAnsi"/>
          <w:i/>
          <w:iCs/>
          <w:color w:val="000000" w:themeColor="text1"/>
          <w:sz w:val="20"/>
          <w:szCs w:val="20"/>
        </w:rPr>
      </w:pPr>
      <w:r w:rsidRPr="00BD5A30">
        <w:rPr>
          <w:rFonts w:asciiTheme="minorHAnsi" w:hAnsiTheme="minorHAnsi" w:cstheme="minorHAnsi"/>
          <w:i/>
          <w:iCs/>
          <w:color w:val="000000" w:themeColor="text1"/>
          <w:sz w:val="20"/>
          <w:szCs w:val="20"/>
        </w:rPr>
        <w:t>Avez-vous fait usage ou référen</w:t>
      </w:r>
      <w:r w:rsidRPr="00BD5A30" w:rsidR="00313DCA">
        <w:rPr>
          <w:rFonts w:asciiTheme="minorHAnsi" w:hAnsiTheme="minorHAnsi" w:cstheme="minorHAnsi"/>
          <w:i/>
          <w:iCs/>
          <w:color w:val="000000" w:themeColor="text1"/>
          <w:sz w:val="20"/>
          <w:szCs w:val="20"/>
        </w:rPr>
        <w:t>ce du « </w:t>
      </w:r>
      <w:r w:rsidRPr="00BD5A30">
        <w:rPr>
          <w:rFonts w:asciiTheme="minorHAnsi" w:hAnsiTheme="minorHAnsi" w:cstheme="minorHAnsi"/>
          <w:i/>
          <w:iCs/>
          <w:color w:val="000000" w:themeColor="text1"/>
          <w:sz w:val="20"/>
          <w:szCs w:val="20"/>
        </w:rPr>
        <w:t xml:space="preserve">Guide </w:t>
      </w:r>
      <w:r w:rsidRPr="00BD5A30" w:rsidR="00313DCA">
        <w:rPr>
          <w:rFonts w:asciiTheme="minorHAnsi" w:hAnsiTheme="minorHAnsi" w:cstheme="minorHAnsi"/>
          <w:i/>
          <w:iCs/>
          <w:color w:val="000000" w:themeColor="text1"/>
          <w:sz w:val="20"/>
          <w:szCs w:val="20"/>
        </w:rPr>
        <w:t>méthodologique de consultations »</w:t>
      </w:r>
      <w:r w:rsidRPr="00BD5A30">
        <w:rPr>
          <w:rFonts w:asciiTheme="minorHAnsi" w:hAnsiTheme="minorHAnsi" w:cstheme="minorHAnsi"/>
          <w:i/>
          <w:iCs/>
          <w:color w:val="000000" w:themeColor="text1"/>
          <w:sz w:val="20"/>
          <w:szCs w:val="20"/>
        </w:rPr>
        <w:t xml:space="preserve"> produit et disséminé par le GTCRR ? </w:t>
      </w:r>
      <w:r w:rsidRPr="00BD5A30">
        <w:rPr>
          <w:rFonts w:ascii="Segoe UI Symbol" w:hAnsi="Segoe UI Symbol" w:eastAsia="MS Gothic" w:cs="Segoe UI Symbol"/>
          <w:i/>
          <w:iCs/>
          <w:color w:val="000000" w:themeColor="text1"/>
          <w:sz w:val="20"/>
          <w:szCs w:val="20"/>
        </w:rPr>
        <w:t>☐</w:t>
      </w:r>
      <w:r w:rsidRPr="00BD5A30">
        <w:rPr>
          <w:rFonts w:asciiTheme="minorHAnsi" w:hAnsiTheme="minorHAnsi" w:cstheme="minorHAnsi"/>
          <w:i/>
          <w:iCs/>
          <w:color w:val="000000" w:themeColor="text1"/>
          <w:sz w:val="20"/>
          <w:szCs w:val="20"/>
        </w:rPr>
        <w:t xml:space="preserve">Oui </w:t>
      </w:r>
      <w:r w:rsidRPr="00BD5A30">
        <w:rPr>
          <w:rFonts w:ascii="Segoe UI Symbol" w:hAnsi="Segoe UI Symbol" w:eastAsia="MS Gothic" w:cs="Segoe UI Symbol"/>
          <w:i/>
          <w:iCs/>
          <w:color w:val="000000" w:themeColor="text1"/>
          <w:sz w:val="20"/>
          <w:szCs w:val="20"/>
        </w:rPr>
        <w:t>☐</w:t>
      </w:r>
      <w:r w:rsidRPr="00BD5A30">
        <w:rPr>
          <w:rFonts w:asciiTheme="minorHAnsi" w:hAnsiTheme="minorHAnsi" w:cstheme="minorHAnsi"/>
          <w:i/>
          <w:iCs/>
          <w:color w:val="000000" w:themeColor="text1"/>
          <w:sz w:val="20"/>
          <w:szCs w:val="20"/>
        </w:rPr>
        <w:t>Non</w:t>
      </w:r>
      <w:r w:rsidRPr="00BD5A30" w:rsidR="00BD5A30">
        <w:rPr>
          <w:rFonts w:asciiTheme="minorHAnsi" w:hAnsiTheme="minorHAnsi" w:cstheme="minorHAnsi"/>
          <w:i/>
          <w:iCs/>
          <w:color w:val="000000" w:themeColor="text1"/>
          <w:sz w:val="20"/>
          <w:szCs w:val="20"/>
        </w:rPr>
        <w:t>. Comment ou pourquoi selon le cas.</w:t>
      </w:r>
    </w:p>
    <w:p w:rsidR="00697A90" w:rsidP="00E67A0B" w:rsidRDefault="00697A90" w14:paraId="396BBDEE" w14:textId="1C636B5E">
      <w:pPr>
        <w:spacing w:line="240" w:lineRule="auto"/>
        <w:rPr>
          <w:rFonts w:asciiTheme="minorHAnsi" w:hAnsiTheme="minorHAnsi" w:cstheme="minorHAnsi"/>
          <w:sz w:val="22"/>
        </w:rPr>
      </w:pPr>
    </w:p>
    <w:p w:rsidR="00C5032A" w:rsidRDefault="00C5032A" w14:paraId="2D1AC207" w14:textId="17FDEEB7">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rsidRPr="004A0DC5" w:rsidR="00697A90" w:rsidP="00A43F17" w:rsidRDefault="00FA4940" w14:paraId="75621612" w14:textId="42B5AE84">
      <w:pPr>
        <w:pStyle w:val="Titre1"/>
        <w:numPr>
          <w:ilvl w:val="0"/>
          <w:numId w:val="12"/>
        </w:numPr>
        <w:rPr>
          <w:rFonts w:cstheme="minorHAnsi"/>
        </w:rPr>
      </w:pPr>
      <w:bookmarkStart w:name="_Toc96605279" w:id="24"/>
      <w:r w:rsidRPr="004A0DC5">
        <w:rPr>
          <w:rFonts w:cstheme="minorHAnsi"/>
        </w:rPr>
        <w:lastRenderedPageBreak/>
        <w:t>T</w:t>
      </w:r>
      <w:r w:rsidR="00006364">
        <w:rPr>
          <w:rFonts w:cstheme="minorHAnsi"/>
        </w:rPr>
        <w:t>hè</w:t>
      </w:r>
      <w:r w:rsidRPr="004A0DC5">
        <w:rPr>
          <w:rFonts w:cstheme="minorHAnsi"/>
        </w:rPr>
        <w:t>mes transversaux</w:t>
      </w:r>
      <w:bookmarkEnd w:id="24"/>
    </w:p>
    <w:p w:rsidRPr="007C0D2E" w:rsidR="00FA2DB0" w:rsidP="00A43F17" w:rsidRDefault="00FA2DB0" w14:paraId="13D4087F" w14:textId="72438BA4">
      <w:pPr>
        <w:pStyle w:val="Titre2"/>
        <w:numPr>
          <w:ilvl w:val="0"/>
          <w:numId w:val="13"/>
        </w:numPr>
      </w:pPr>
      <w:bookmarkStart w:name="_Toc96605280" w:id="25"/>
      <w:r w:rsidRPr="007C0D2E">
        <w:t>Gouvernance</w:t>
      </w:r>
      <w:bookmarkEnd w:id="25"/>
      <w:r w:rsidRPr="007C0D2E" w:rsidR="006515A1">
        <w:t> </w:t>
      </w:r>
    </w:p>
    <w:p w:rsidRPr="00BD5A30" w:rsidR="006515A1" w:rsidP="00BD5A30" w:rsidRDefault="006515A1" w14:paraId="245114BB" w14:textId="5595110A">
      <w:pPr>
        <w:pStyle w:val="Sansinterligne"/>
        <w:rPr>
          <w:sz w:val="10"/>
          <w:szCs w:val="10"/>
        </w:rPr>
      </w:pPr>
    </w:p>
    <w:p w:rsidRPr="00825DD7" w:rsidR="0017285E" w:rsidP="0017285E" w:rsidRDefault="0017285E" w14:paraId="3E3B93C6" w14:textId="3879FB2E">
      <w:pPr>
        <w:spacing w:after="0"/>
        <w:rPr>
          <w:rFonts w:asciiTheme="majorHAnsi" w:hAnsiTheme="majorHAnsi" w:cstheme="majorHAnsi"/>
        </w:rPr>
      </w:pPr>
      <w:r>
        <w:rPr>
          <w:rFonts w:asciiTheme="majorHAnsi" w:hAnsiTheme="majorHAnsi" w:cstheme="majorHAnsi"/>
        </w:rPr>
        <w:t>Au cours de cette année</w:t>
      </w:r>
      <w:r w:rsidRPr="00825DD7">
        <w:rPr>
          <w:rFonts w:asciiTheme="majorHAnsi" w:hAnsiTheme="majorHAnsi" w:cstheme="majorHAnsi"/>
        </w:rPr>
        <w:t xml:space="preserve">, la réunion du Comité de </w:t>
      </w:r>
      <w:r>
        <w:rPr>
          <w:rFonts w:asciiTheme="majorHAnsi" w:hAnsiTheme="majorHAnsi" w:cstheme="majorHAnsi"/>
        </w:rPr>
        <w:t>P</w:t>
      </w:r>
      <w:r w:rsidRPr="00825DD7">
        <w:rPr>
          <w:rFonts w:asciiTheme="majorHAnsi" w:hAnsiTheme="majorHAnsi" w:cstheme="majorHAnsi"/>
        </w:rPr>
        <w:t>ilotage</w:t>
      </w:r>
      <w:r>
        <w:rPr>
          <w:rFonts w:asciiTheme="majorHAnsi" w:hAnsiTheme="majorHAnsi" w:cstheme="majorHAnsi"/>
        </w:rPr>
        <w:t xml:space="preserve"> National (CPN) s’est tenue au mois de juin 2021</w:t>
      </w:r>
      <w:r w:rsidRPr="00825DD7">
        <w:rPr>
          <w:rFonts w:asciiTheme="majorHAnsi" w:hAnsiTheme="majorHAnsi" w:cstheme="majorHAnsi"/>
        </w:rPr>
        <w:t>,</w:t>
      </w:r>
      <w:r>
        <w:rPr>
          <w:rFonts w:asciiTheme="majorHAnsi" w:hAnsiTheme="majorHAnsi" w:cstheme="majorHAnsi"/>
        </w:rPr>
        <w:t xml:space="preserve"> à Kinshasa</w:t>
      </w:r>
      <w:r w:rsidRPr="00825DD7">
        <w:rPr>
          <w:rFonts w:asciiTheme="majorHAnsi" w:hAnsiTheme="majorHAnsi" w:cstheme="majorHAnsi"/>
        </w:rPr>
        <w:t>. Ce</w:t>
      </w:r>
      <w:r>
        <w:rPr>
          <w:rFonts w:asciiTheme="majorHAnsi" w:hAnsiTheme="majorHAnsi" w:cstheme="majorHAnsi"/>
        </w:rPr>
        <w:t xml:space="preserve"> qui a permis entre autres de (i) v</w:t>
      </w:r>
      <w:r w:rsidRPr="00825DD7">
        <w:rPr>
          <w:rFonts w:asciiTheme="majorHAnsi" w:hAnsiTheme="majorHAnsi" w:cstheme="majorHAnsi"/>
        </w:rPr>
        <w:t>alid</w:t>
      </w:r>
      <w:r>
        <w:rPr>
          <w:rFonts w:asciiTheme="majorHAnsi" w:hAnsiTheme="majorHAnsi" w:cstheme="majorHAnsi"/>
        </w:rPr>
        <w:t>er le</w:t>
      </w:r>
      <w:r w:rsidRPr="00825DD7">
        <w:rPr>
          <w:rFonts w:asciiTheme="majorHAnsi" w:hAnsiTheme="majorHAnsi" w:cstheme="majorHAnsi"/>
        </w:rPr>
        <w:t xml:space="preserve"> P</w:t>
      </w:r>
      <w:r>
        <w:rPr>
          <w:rFonts w:asciiTheme="majorHAnsi" w:hAnsiTheme="majorHAnsi" w:cstheme="majorHAnsi"/>
        </w:rPr>
        <w:t xml:space="preserve">lan de </w:t>
      </w:r>
      <w:r w:rsidRPr="00825DD7">
        <w:rPr>
          <w:rFonts w:asciiTheme="majorHAnsi" w:hAnsiTheme="majorHAnsi" w:cstheme="majorHAnsi"/>
        </w:rPr>
        <w:t>T</w:t>
      </w:r>
      <w:r>
        <w:rPr>
          <w:rFonts w:asciiTheme="majorHAnsi" w:hAnsiTheme="majorHAnsi" w:cstheme="majorHAnsi"/>
        </w:rPr>
        <w:t>ravail au 31 Juillet 2021</w:t>
      </w:r>
      <w:r w:rsidRPr="00825DD7">
        <w:rPr>
          <w:rFonts w:asciiTheme="majorHAnsi" w:hAnsiTheme="majorHAnsi" w:cstheme="majorHAnsi"/>
        </w:rPr>
        <w:t>,</w:t>
      </w:r>
      <w:r>
        <w:rPr>
          <w:rFonts w:asciiTheme="majorHAnsi" w:hAnsiTheme="majorHAnsi" w:cstheme="majorHAnsi"/>
        </w:rPr>
        <w:t xml:space="preserve"> (ii) se prononcer sur la prolongation du projet, (iii) évaluer les progrès atteints par le projet, (iv)</w:t>
      </w:r>
      <w:r w:rsidRPr="003B72FD">
        <w:rPr>
          <w:rFonts w:asciiTheme="majorHAnsi" w:hAnsiTheme="majorHAnsi" w:cstheme="majorHAnsi"/>
        </w:rPr>
        <w:t xml:space="preserve"> </w:t>
      </w:r>
      <w:r w:rsidRPr="005A2B85">
        <w:rPr>
          <w:rFonts w:asciiTheme="majorHAnsi" w:hAnsiTheme="majorHAnsi" w:cstheme="majorHAnsi"/>
        </w:rPr>
        <w:t>Partager les résultats les bonnes pratiques et leçons apprises sur la sécurisation des terres</w:t>
      </w:r>
      <w:r w:rsidRPr="00825DD7">
        <w:rPr>
          <w:rFonts w:asciiTheme="majorHAnsi" w:hAnsiTheme="majorHAnsi" w:cstheme="majorHAnsi"/>
        </w:rPr>
        <w:t xml:space="preserve">. </w:t>
      </w:r>
    </w:p>
    <w:p w:rsidRPr="006515A1" w:rsidR="00BD5A30" w:rsidP="006515A1" w:rsidRDefault="00BD5A30" w14:paraId="7F15EF8D" w14:textId="77777777"/>
    <w:p w:rsidRPr="007C0D2E" w:rsidR="00FA4940" w:rsidP="007C0D2E" w:rsidRDefault="00FA4940" w14:paraId="3F8ABD3A" w14:textId="7887FBCE">
      <w:pPr>
        <w:pStyle w:val="Titre2"/>
      </w:pPr>
      <w:bookmarkStart w:name="_Toc96605281" w:id="26"/>
      <w:r w:rsidRPr="007C0D2E">
        <w:t>Genre</w:t>
      </w:r>
      <w:bookmarkEnd w:id="26"/>
    </w:p>
    <w:p w:rsidRPr="00BD5A30" w:rsidR="00FA4940" w:rsidP="00BD5A30" w:rsidRDefault="00FA4940" w14:paraId="488A273F" w14:textId="77777777">
      <w:pPr>
        <w:pStyle w:val="Sansinterligne"/>
        <w:rPr>
          <w:rFonts w:asciiTheme="minorHAnsi" w:hAnsiTheme="minorHAnsi" w:cstheme="minorHAnsi"/>
          <w:sz w:val="16"/>
          <w:szCs w:val="16"/>
        </w:rPr>
      </w:pPr>
    </w:p>
    <w:p w:rsidRPr="00D03911" w:rsidR="00D03911" w:rsidP="00A43F17" w:rsidRDefault="00D03911" w14:paraId="067CCFCB" w14:textId="282857D5">
      <w:pPr>
        <w:pStyle w:val="Paragraphedeliste"/>
        <w:numPr>
          <w:ilvl w:val="0"/>
          <w:numId w:val="41"/>
        </w:numPr>
        <w:spacing w:after="160" w:line="259" w:lineRule="auto"/>
        <w:ind w:right="0"/>
        <w:rPr>
          <w:rFonts w:asciiTheme="majorHAnsi" w:hAnsiTheme="majorHAnsi" w:cstheme="majorHAnsi"/>
        </w:rPr>
      </w:pPr>
      <w:r w:rsidRPr="00D03911">
        <w:rPr>
          <w:rFonts w:asciiTheme="majorHAnsi" w:hAnsiTheme="majorHAnsi" w:cstheme="majorHAnsi"/>
        </w:rPr>
        <w:t>Dans le territoire de Walikale 70% des bénéficiaires directs du microprojet sont les femmes. Elles réalisent des travaux communautaires pour les activités du projet dont les champs communautaires et la chèvrerie communautaire villageoise.</w:t>
      </w:r>
    </w:p>
    <w:p w:rsidRPr="00D03911" w:rsidR="00D03911" w:rsidP="00A43F17" w:rsidRDefault="00D03911" w14:paraId="7D3C4508" w14:textId="557E988B">
      <w:pPr>
        <w:pStyle w:val="Paragraphedeliste"/>
        <w:numPr>
          <w:ilvl w:val="0"/>
          <w:numId w:val="41"/>
        </w:numPr>
        <w:spacing w:after="160" w:line="259" w:lineRule="auto"/>
        <w:ind w:right="0"/>
        <w:rPr>
          <w:rFonts w:asciiTheme="majorHAnsi" w:hAnsiTheme="majorHAnsi" w:cstheme="majorHAnsi"/>
        </w:rPr>
      </w:pPr>
      <w:r w:rsidRPr="00D03911">
        <w:rPr>
          <w:rFonts w:asciiTheme="majorHAnsi" w:hAnsiTheme="majorHAnsi" w:cstheme="majorHAnsi"/>
        </w:rPr>
        <w:t>L’égalité de chance entre femme et homme de participer au cours d’alphabétisation (en calculs, écriture et éducation de base en lien avec le vécu quotidien des PA et COLO)</w:t>
      </w:r>
    </w:p>
    <w:p w:rsidRPr="00D03911" w:rsidR="00C35BD6" w:rsidP="00FA4940" w:rsidRDefault="00C35BD6" w14:paraId="2805619A" w14:textId="77777777">
      <w:pPr>
        <w:tabs>
          <w:tab w:val="left" w:pos="5220"/>
        </w:tabs>
        <w:rPr>
          <w:rFonts w:asciiTheme="minorHAnsi" w:hAnsiTheme="minorHAnsi" w:cstheme="minorHAnsi"/>
          <w:i/>
          <w:iCs/>
          <w:color w:val="000000" w:themeColor="text1"/>
          <w:sz w:val="20"/>
          <w:szCs w:val="20"/>
          <w:lang w:val="fr-FR"/>
        </w:rPr>
      </w:pPr>
    </w:p>
    <w:p w:rsidR="00FA4940" w:rsidP="00FA4940" w:rsidRDefault="009265CB" w14:paraId="4E056C4B" w14:textId="031F4A63">
      <w:pPr>
        <w:spacing w:line="240" w:lineRule="auto"/>
        <w:rPr>
          <w:rFonts w:asciiTheme="minorHAnsi" w:hAnsiTheme="minorHAnsi" w:cstheme="minorHAnsi"/>
          <w:sz w:val="22"/>
        </w:rPr>
      </w:pPr>
      <w:r>
        <w:rPr>
          <w:rFonts w:asciiTheme="minorHAnsi" w:hAnsiTheme="minorHAnsi" w:cstheme="minorHAnsi"/>
          <w:sz w:val="22"/>
        </w:rPr>
        <w:t xml:space="preserve">Tableau </w:t>
      </w:r>
      <w:r w:rsidR="004E756D">
        <w:rPr>
          <w:rFonts w:asciiTheme="minorHAnsi" w:hAnsiTheme="minorHAnsi" w:cstheme="minorHAnsi"/>
          <w:sz w:val="22"/>
        </w:rPr>
        <w:t>9</w:t>
      </w:r>
      <w:r>
        <w:rPr>
          <w:rFonts w:asciiTheme="minorHAnsi" w:hAnsiTheme="minorHAnsi" w:cstheme="minorHAnsi"/>
          <w:sz w:val="22"/>
        </w:rPr>
        <w:t> </w:t>
      </w:r>
      <w:r w:rsidR="00677AA8">
        <w:rPr>
          <w:rFonts w:asciiTheme="minorHAnsi" w:hAnsiTheme="minorHAnsi" w:cstheme="minorHAnsi"/>
          <w:sz w:val="22"/>
        </w:rPr>
        <w:t>-</w:t>
      </w:r>
      <w:r>
        <w:rPr>
          <w:rFonts w:asciiTheme="minorHAnsi" w:hAnsiTheme="minorHAnsi" w:cstheme="minorHAnsi"/>
          <w:sz w:val="22"/>
        </w:rPr>
        <w:t xml:space="preserve"> Suivi des aspects </w:t>
      </w:r>
      <w:r w:rsidR="00677AA8">
        <w:rPr>
          <w:rFonts w:asciiTheme="minorHAnsi" w:hAnsiTheme="minorHAnsi" w:cstheme="minorHAnsi"/>
          <w:sz w:val="22"/>
        </w:rPr>
        <w:t>Genre.</w:t>
      </w:r>
    </w:p>
    <w:p w:rsidRPr="00677AA8" w:rsidR="00677AA8" w:rsidP="00FA4940" w:rsidRDefault="00677AA8" w14:paraId="2E025B20" w14:textId="77777777">
      <w:pPr>
        <w:spacing w:line="240" w:lineRule="auto"/>
        <w:rPr>
          <w:rFonts w:asciiTheme="minorHAnsi" w:hAnsiTheme="minorHAnsi" w:cstheme="minorHAnsi"/>
          <w:sz w:val="16"/>
          <w:szCs w:val="16"/>
        </w:rPr>
      </w:pPr>
    </w:p>
    <w:tbl>
      <w:tblPr>
        <w:tblStyle w:val="Grilledutableau"/>
        <w:tblW w:w="9351" w:type="dxa"/>
        <w:tblLook w:val="04A0" w:firstRow="1" w:lastRow="0" w:firstColumn="1" w:lastColumn="0" w:noHBand="0" w:noVBand="1"/>
      </w:tblPr>
      <w:tblGrid>
        <w:gridCol w:w="2405"/>
        <w:gridCol w:w="2268"/>
        <w:gridCol w:w="1701"/>
        <w:gridCol w:w="1404"/>
        <w:gridCol w:w="1573"/>
      </w:tblGrid>
      <w:tr w:rsidRPr="00677AA8" w:rsidR="00CF758E" w:rsidTr="00677AA8" w14:paraId="1BDCAAFA" w14:textId="77777777">
        <w:tc>
          <w:tcPr>
            <w:tcW w:w="2405" w:type="dxa"/>
            <w:shd w:val="clear" w:color="auto" w:fill="B4C6E7" w:themeFill="accent1" w:themeFillTint="66"/>
          </w:tcPr>
          <w:p w:rsidRPr="00677AA8" w:rsidR="00CF758E" w:rsidP="007B0F1E" w:rsidRDefault="00CF758E" w14:paraId="0D12CE88" w14:textId="77777777">
            <w:pPr>
              <w:ind w:left="0" w:firstLine="0"/>
              <w:rPr>
                <w:b/>
                <w:bCs/>
                <w:sz w:val="20"/>
                <w:szCs w:val="20"/>
              </w:rPr>
            </w:pPr>
            <w:r w:rsidRPr="00677AA8">
              <w:rPr>
                <w:b/>
                <w:bCs/>
                <w:sz w:val="20"/>
                <w:szCs w:val="20"/>
              </w:rPr>
              <w:t>Critère</w:t>
            </w:r>
          </w:p>
        </w:tc>
        <w:tc>
          <w:tcPr>
            <w:tcW w:w="2268" w:type="dxa"/>
            <w:shd w:val="clear" w:color="auto" w:fill="B4C6E7" w:themeFill="accent1" w:themeFillTint="66"/>
          </w:tcPr>
          <w:p w:rsidRPr="00677AA8" w:rsidR="00CF758E" w:rsidP="007B0F1E" w:rsidRDefault="00CF758E" w14:paraId="2589FA05" w14:textId="77777777">
            <w:pPr>
              <w:ind w:left="0" w:firstLine="0"/>
              <w:rPr>
                <w:b/>
                <w:bCs/>
                <w:sz w:val="20"/>
                <w:szCs w:val="20"/>
              </w:rPr>
            </w:pPr>
            <w:r w:rsidRPr="00677AA8">
              <w:rPr>
                <w:b/>
                <w:bCs/>
                <w:sz w:val="20"/>
                <w:szCs w:val="20"/>
              </w:rPr>
              <w:t>Actions prises pour intégrer l’aspect genre</w:t>
            </w:r>
          </w:p>
        </w:tc>
        <w:tc>
          <w:tcPr>
            <w:tcW w:w="1701" w:type="dxa"/>
            <w:shd w:val="clear" w:color="auto" w:fill="B4C6E7" w:themeFill="accent1" w:themeFillTint="66"/>
          </w:tcPr>
          <w:p w:rsidRPr="00677AA8" w:rsidR="00CF758E" w:rsidP="007B0F1E" w:rsidRDefault="00CF758E" w14:paraId="394957A6" w14:textId="77777777">
            <w:pPr>
              <w:ind w:left="0" w:firstLine="0"/>
              <w:rPr>
                <w:b/>
                <w:bCs/>
                <w:sz w:val="20"/>
                <w:szCs w:val="20"/>
              </w:rPr>
            </w:pPr>
            <w:r w:rsidRPr="00677AA8">
              <w:rPr>
                <w:b/>
                <w:bCs/>
                <w:sz w:val="20"/>
                <w:szCs w:val="20"/>
              </w:rPr>
              <w:t>Résultats</w:t>
            </w:r>
          </w:p>
        </w:tc>
        <w:tc>
          <w:tcPr>
            <w:tcW w:w="1404" w:type="dxa"/>
            <w:shd w:val="clear" w:color="auto" w:fill="B4C6E7" w:themeFill="accent1" w:themeFillTint="66"/>
          </w:tcPr>
          <w:p w:rsidRPr="00677AA8" w:rsidR="00CF758E" w:rsidP="007B0F1E" w:rsidRDefault="00CF758E" w14:paraId="50738F2C" w14:textId="4F4B66C1">
            <w:pPr>
              <w:ind w:left="0" w:firstLine="0"/>
              <w:rPr>
                <w:b/>
                <w:bCs/>
                <w:sz w:val="20"/>
                <w:szCs w:val="20"/>
              </w:rPr>
            </w:pPr>
            <w:r w:rsidRPr="00677AA8">
              <w:rPr>
                <w:b/>
                <w:bCs/>
                <w:sz w:val="20"/>
                <w:szCs w:val="20"/>
              </w:rPr>
              <w:t>Coût en USD</w:t>
            </w:r>
          </w:p>
        </w:tc>
        <w:tc>
          <w:tcPr>
            <w:tcW w:w="1573" w:type="dxa"/>
            <w:shd w:val="clear" w:color="auto" w:fill="B4C6E7" w:themeFill="accent1" w:themeFillTint="66"/>
          </w:tcPr>
          <w:p w:rsidRPr="00677AA8" w:rsidR="00CF758E" w:rsidP="007B0F1E" w:rsidRDefault="00CF758E" w14:paraId="4DB4603C" w14:textId="7C2271C5">
            <w:pPr>
              <w:ind w:left="0" w:firstLine="0"/>
              <w:rPr>
                <w:b/>
                <w:bCs/>
                <w:sz w:val="20"/>
                <w:szCs w:val="20"/>
              </w:rPr>
            </w:pPr>
            <w:r w:rsidRPr="00677AA8">
              <w:rPr>
                <w:b/>
                <w:bCs/>
                <w:sz w:val="20"/>
                <w:szCs w:val="20"/>
              </w:rPr>
              <w:t>Défis affrontés</w:t>
            </w:r>
          </w:p>
        </w:tc>
      </w:tr>
      <w:tr w:rsidRPr="00677AA8" w:rsidR="000868A2" w:rsidTr="00677AA8" w14:paraId="795C93A7" w14:textId="77777777">
        <w:tc>
          <w:tcPr>
            <w:tcW w:w="2405" w:type="dxa"/>
          </w:tcPr>
          <w:p w:rsidRPr="00677AA8" w:rsidR="000868A2" w:rsidP="000868A2" w:rsidRDefault="000868A2" w14:paraId="44918D0F" w14:textId="4D6965A3">
            <w:pPr>
              <w:ind w:left="0" w:firstLine="0"/>
              <w:rPr>
                <w:sz w:val="20"/>
                <w:szCs w:val="20"/>
              </w:rPr>
            </w:pPr>
            <w:r w:rsidRPr="00677AA8">
              <w:rPr>
                <w:sz w:val="20"/>
                <w:szCs w:val="20"/>
              </w:rPr>
              <w:t>Mise en œuvre/Activités</w:t>
            </w:r>
          </w:p>
        </w:tc>
        <w:tc>
          <w:tcPr>
            <w:tcW w:w="2268" w:type="dxa"/>
          </w:tcPr>
          <w:p w:rsidRPr="00825DD7" w:rsidR="000868A2" w:rsidP="000868A2" w:rsidRDefault="000868A2" w14:paraId="6B13CD7F" w14:textId="77777777">
            <w:pPr>
              <w:spacing w:after="0" w:line="259" w:lineRule="auto"/>
              <w:ind w:right="0"/>
              <w:rPr>
                <w:rFonts w:asciiTheme="majorHAnsi" w:hAnsiTheme="majorHAnsi" w:cstheme="majorHAnsi"/>
                <w:bCs/>
                <w:sz w:val="20"/>
                <w:szCs w:val="20"/>
                <w:lang w:val="fr-FR"/>
              </w:rPr>
            </w:pPr>
            <w:r w:rsidRPr="00825DD7">
              <w:rPr>
                <w:rFonts w:asciiTheme="majorHAnsi" w:hAnsiTheme="majorHAnsi" w:cstheme="majorHAnsi"/>
                <w:bCs/>
                <w:sz w:val="20"/>
                <w:szCs w:val="20"/>
                <w:lang w:val="fr-FR"/>
              </w:rPr>
              <w:t>Participation soutenue des femmes dans :</w:t>
            </w:r>
          </w:p>
          <w:p w:rsidRPr="002654DD" w:rsidR="000868A2" w:rsidP="00A43F17" w:rsidRDefault="00CF19CB" w14:paraId="71BF6FA7" w14:textId="7113E6E4">
            <w:pPr>
              <w:pStyle w:val="Paragraphedeliste"/>
              <w:numPr>
                <w:ilvl w:val="0"/>
                <w:numId w:val="20"/>
              </w:numPr>
              <w:spacing w:after="0" w:line="259" w:lineRule="auto"/>
              <w:ind w:right="0"/>
              <w:rPr>
                <w:rFonts w:asciiTheme="majorHAnsi" w:hAnsiTheme="majorHAnsi" w:cstheme="majorHAnsi"/>
                <w:bCs/>
                <w:sz w:val="20"/>
                <w:szCs w:val="20"/>
                <w:lang w:val="fr-FR"/>
              </w:rPr>
            </w:pPr>
            <w:r w:rsidRPr="002654DD">
              <w:rPr>
                <w:rFonts w:asciiTheme="majorHAnsi" w:hAnsiTheme="majorHAnsi" w:cstheme="majorHAnsi"/>
                <w:bCs/>
                <w:sz w:val="20"/>
                <w:szCs w:val="20"/>
                <w:lang w:val="fr-FR"/>
              </w:rPr>
              <w:t>Les</w:t>
            </w:r>
            <w:r w:rsidRPr="002654DD" w:rsidR="000868A2">
              <w:rPr>
                <w:rFonts w:asciiTheme="majorHAnsi" w:hAnsiTheme="majorHAnsi" w:cstheme="majorHAnsi"/>
                <w:bCs/>
                <w:sz w:val="20"/>
                <w:szCs w:val="20"/>
                <w:lang w:val="fr-FR"/>
              </w:rPr>
              <w:t xml:space="preserve"> Comités Locaux de Suivi (CLS) </w:t>
            </w:r>
          </w:p>
          <w:p w:rsidRPr="00825DD7" w:rsidR="000868A2" w:rsidP="00A43F17" w:rsidRDefault="00CF19CB" w14:paraId="582B56DF" w14:textId="10000E12">
            <w:pPr>
              <w:pStyle w:val="Paragraphedeliste"/>
              <w:numPr>
                <w:ilvl w:val="0"/>
                <w:numId w:val="20"/>
              </w:numPr>
              <w:spacing w:after="0" w:line="259" w:lineRule="auto"/>
              <w:ind w:right="0"/>
              <w:rPr>
                <w:rFonts w:asciiTheme="majorHAnsi" w:hAnsiTheme="majorHAnsi" w:cstheme="majorHAnsi"/>
                <w:bCs/>
                <w:sz w:val="20"/>
                <w:szCs w:val="20"/>
                <w:lang w:val="fr-FR"/>
              </w:rPr>
            </w:pPr>
            <w:r w:rsidRPr="00825DD7">
              <w:rPr>
                <w:rFonts w:asciiTheme="majorHAnsi" w:hAnsiTheme="majorHAnsi" w:cstheme="majorHAnsi"/>
                <w:bCs/>
                <w:sz w:val="20"/>
                <w:szCs w:val="20"/>
                <w:lang w:val="fr-FR"/>
              </w:rPr>
              <w:t>Le</w:t>
            </w:r>
            <w:r w:rsidRPr="00825DD7" w:rsidR="000868A2">
              <w:rPr>
                <w:rFonts w:asciiTheme="majorHAnsi" w:hAnsiTheme="majorHAnsi" w:cstheme="majorHAnsi"/>
                <w:bCs/>
                <w:sz w:val="20"/>
                <w:szCs w:val="20"/>
                <w:lang w:val="fr-FR"/>
              </w:rPr>
              <w:t xml:space="preserve"> Comité de Pilotage National (CPN)</w:t>
            </w:r>
          </w:p>
          <w:p w:rsidRPr="00825DD7" w:rsidR="000868A2" w:rsidP="00A43F17" w:rsidRDefault="00CF19CB" w14:paraId="11B096EF" w14:textId="5F657625">
            <w:pPr>
              <w:pStyle w:val="Paragraphedeliste"/>
              <w:numPr>
                <w:ilvl w:val="0"/>
                <w:numId w:val="20"/>
              </w:numPr>
              <w:spacing w:after="0" w:line="259" w:lineRule="auto"/>
              <w:ind w:right="0"/>
              <w:rPr>
                <w:rFonts w:asciiTheme="majorHAnsi" w:hAnsiTheme="majorHAnsi" w:cstheme="majorHAnsi"/>
                <w:bCs/>
                <w:sz w:val="20"/>
                <w:szCs w:val="20"/>
                <w:lang w:val="fr-FR"/>
              </w:rPr>
            </w:pPr>
            <w:r>
              <w:rPr>
                <w:rFonts w:asciiTheme="majorHAnsi" w:hAnsiTheme="majorHAnsi" w:cstheme="majorHAnsi"/>
                <w:bCs/>
                <w:sz w:val="20"/>
                <w:szCs w:val="20"/>
                <w:lang w:val="fr-FR"/>
              </w:rPr>
              <w:t>Les</w:t>
            </w:r>
            <w:r w:rsidRPr="00825DD7" w:rsidR="000868A2">
              <w:rPr>
                <w:rFonts w:asciiTheme="majorHAnsi" w:hAnsiTheme="majorHAnsi" w:cstheme="majorHAnsi"/>
                <w:bCs/>
                <w:sz w:val="20"/>
                <w:szCs w:val="20"/>
                <w:lang w:val="fr-FR"/>
              </w:rPr>
              <w:t xml:space="preserve"> sessions de formations et rencontres</w:t>
            </w:r>
          </w:p>
          <w:p w:rsidRPr="00677AA8" w:rsidR="000868A2" w:rsidP="000868A2" w:rsidRDefault="00CF19CB" w14:paraId="1EDD62C6" w14:textId="6869416B">
            <w:pPr>
              <w:ind w:left="0" w:firstLine="0"/>
              <w:rPr>
                <w:sz w:val="20"/>
                <w:szCs w:val="20"/>
              </w:rPr>
            </w:pPr>
            <w:r>
              <w:rPr>
                <w:rFonts w:asciiTheme="majorHAnsi" w:hAnsiTheme="majorHAnsi" w:cstheme="majorHAnsi"/>
                <w:bCs/>
                <w:sz w:val="20"/>
                <w:szCs w:val="20"/>
                <w:lang w:val="fr-FR"/>
              </w:rPr>
              <w:t>La</w:t>
            </w:r>
            <w:r w:rsidRPr="00825DD7" w:rsidR="000868A2">
              <w:rPr>
                <w:rFonts w:asciiTheme="majorHAnsi" w:hAnsiTheme="majorHAnsi" w:cstheme="majorHAnsi"/>
                <w:bCs/>
                <w:sz w:val="20"/>
                <w:szCs w:val="20"/>
                <w:lang w:val="fr-FR"/>
              </w:rPr>
              <w:t xml:space="preserve"> cartographie des terroirs</w:t>
            </w:r>
          </w:p>
        </w:tc>
        <w:tc>
          <w:tcPr>
            <w:tcW w:w="1701" w:type="dxa"/>
          </w:tcPr>
          <w:p w:rsidRPr="00825DD7" w:rsidR="000868A2" w:rsidP="000868A2" w:rsidRDefault="000868A2" w14:paraId="5E6316BC" w14:textId="77777777">
            <w:pPr>
              <w:spacing w:after="0"/>
              <w:ind w:left="0" w:firstLine="0"/>
              <w:rPr>
                <w:rFonts w:asciiTheme="majorHAnsi" w:hAnsiTheme="majorHAnsi" w:cstheme="majorHAnsi"/>
                <w:sz w:val="20"/>
                <w:szCs w:val="20"/>
              </w:rPr>
            </w:pPr>
            <w:r w:rsidRPr="00825DD7">
              <w:rPr>
                <w:rFonts w:asciiTheme="majorHAnsi" w:hAnsiTheme="majorHAnsi" w:cstheme="majorHAnsi"/>
                <w:sz w:val="20"/>
                <w:szCs w:val="20"/>
              </w:rPr>
              <w:t xml:space="preserve">30% de femmes font partie du CLS, CPN, </w:t>
            </w:r>
          </w:p>
          <w:p w:rsidRPr="00825DD7" w:rsidR="000868A2" w:rsidP="000868A2" w:rsidRDefault="000868A2" w14:paraId="1A6C1034" w14:textId="77777777">
            <w:pPr>
              <w:spacing w:after="0"/>
              <w:ind w:left="0" w:firstLine="0"/>
              <w:rPr>
                <w:rFonts w:asciiTheme="majorHAnsi" w:hAnsiTheme="majorHAnsi" w:cstheme="majorHAnsi"/>
                <w:sz w:val="20"/>
                <w:szCs w:val="20"/>
              </w:rPr>
            </w:pPr>
          </w:p>
          <w:p w:rsidRPr="00825DD7" w:rsidR="000868A2" w:rsidP="000868A2" w:rsidRDefault="000868A2" w14:paraId="3EB64F91" w14:textId="77777777">
            <w:pPr>
              <w:spacing w:after="0"/>
              <w:ind w:left="0" w:firstLine="0"/>
              <w:rPr>
                <w:rFonts w:asciiTheme="majorHAnsi" w:hAnsiTheme="majorHAnsi" w:cstheme="majorHAnsi"/>
                <w:sz w:val="20"/>
                <w:szCs w:val="20"/>
              </w:rPr>
            </w:pPr>
          </w:p>
          <w:p w:rsidRPr="00825DD7" w:rsidR="000868A2" w:rsidP="000868A2" w:rsidRDefault="000868A2" w14:paraId="73173BC0" w14:textId="77777777">
            <w:pPr>
              <w:spacing w:after="0"/>
              <w:ind w:left="0" w:firstLine="0"/>
              <w:rPr>
                <w:rFonts w:asciiTheme="majorHAnsi" w:hAnsiTheme="majorHAnsi" w:cstheme="majorHAnsi"/>
                <w:sz w:val="20"/>
                <w:szCs w:val="20"/>
              </w:rPr>
            </w:pPr>
          </w:p>
          <w:p w:rsidRPr="00825DD7" w:rsidR="000868A2" w:rsidP="000868A2" w:rsidRDefault="000868A2" w14:paraId="5D5C18ED" w14:textId="77777777">
            <w:pPr>
              <w:spacing w:after="0"/>
              <w:ind w:left="0" w:firstLine="0"/>
              <w:rPr>
                <w:rFonts w:asciiTheme="majorHAnsi" w:hAnsiTheme="majorHAnsi" w:cstheme="majorHAnsi"/>
                <w:sz w:val="20"/>
                <w:szCs w:val="20"/>
              </w:rPr>
            </w:pPr>
          </w:p>
          <w:p w:rsidRPr="00825DD7" w:rsidR="000868A2" w:rsidP="000868A2" w:rsidRDefault="000868A2" w14:paraId="313536C2" w14:textId="77777777">
            <w:pPr>
              <w:spacing w:after="0"/>
              <w:ind w:left="0" w:firstLine="0"/>
              <w:rPr>
                <w:rFonts w:asciiTheme="majorHAnsi" w:hAnsiTheme="majorHAnsi" w:cstheme="majorHAnsi"/>
                <w:sz w:val="20"/>
                <w:szCs w:val="20"/>
              </w:rPr>
            </w:pPr>
          </w:p>
          <w:p w:rsidRPr="00825DD7" w:rsidR="000868A2" w:rsidP="000868A2" w:rsidRDefault="000868A2" w14:paraId="61827136" w14:textId="77777777">
            <w:pPr>
              <w:spacing w:after="0"/>
              <w:ind w:left="0" w:firstLine="0"/>
              <w:rPr>
                <w:rFonts w:asciiTheme="majorHAnsi" w:hAnsiTheme="majorHAnsi" w:cstheme="majorHAnsi"/>
                <w:sz w:val="20"/>
                <w:szCs w:val="20"/>
              </w:rPr>
            </w:pPr>
          </w:p>
          <w:p w:rsidRPr="00677AA8" w:rsidR="000868A2" w:rsidP="000868A2" w:rsidRDefault="000868A2" w14:paraId="2E23161B" w14:textId="643E226B">
            <w:pPr>
              <w:ind w:left="0" w:firstLine="0"/>
              <w:rPr>
                <w:sz w:val="20"/>
                <w:szCs w:val="20"/>
              </w:rPr>
            </w:pPr>
            <w:r w:rsidRPr="00825DD7">
              <w:rPr>
                <w:rFonts w:asciiTheme="majorHAnsi" w:hAnsiTheme="majorHAnsi" w:cstheme="majorHAnsi"/>
                <w:sz w:val="20"/>
                <w:szCs w:val="20"/>
              </w:rPr>
              <w:t>30 % des femmes participent aux sessions de formations et rencontres</w:t>
            </w:r>
          </w:p>
        </w:tc>
        <w:tc>
          <w:tcPr>
            <w:tcW w:w="1404" w:type="dxa"/>
          </w:tcPr>
          <w:p w:rsidRPr="00677AA8" w:rsidR="000868A2" w:rsidP="000868A2" w:rsidRDefault="000868A2" w14:paraId="470612C3" w14:textId="77777777">
            <w:pPr>
              <w:ind w:left="0" w:firstLine="0"/>
              <w:rPr>
                <w:sz w:val="20"/>
                <w:szCs w:val="20"/>
              </w:rPr>
            </w:pPr>
          </w:p>
        </w:tc>
        <w:tc>
          <w:tcPr>
            <w:tcW w:w="1573" w:type="dxa"/>
          </w:tcPr>
          <w:p w:rsidRPr="00825DD7" w:rsidR="000868A2" w:rsidP="000868A2" w:rsidRDefault="000868A2" w14:paraId="3EBB621A" w14:textId="77777777">
            <w:pPr>
              <w:spacing w:after="0"/>
              <w:ind w:left="0" w:firstLine="0"/>
              <w:rPr>
                <w:rFonts w:asciiTheme="majorHAnsi" w:hAnsiTheme="majorHAnsi" w:cstheme="majorHAnsi"/>
                <w:sz w:val="20"/>
                <w:szCs w:val="20"/>
              </w:rPr>
            </w:pPr>
            <w:r w:rsidRPr="00825DD7">
              <w:rPr>
                <w:rFonts w:asciiTheme="majorHAnsi" w:hAnsiTheme="majorHAnsi" w:cstheme="majorHAnsi"/>
                <w:sz w:val="20"/>
                <w:szCs w:val="20"/>
              </w:rPr>
              <w:t>Difficultés aux femmes de prendre la parole dans les réunions en présence des hommes (pesanteur de la coutume) ;</w:t>
            </w:r>
          </w:p>
          <w:p w:rsidRPr="00677AA8" w:rsidR="000868A2" w:rsidP="000868A2" w:rsidRDefault="000868A2" w14:paraId="1313CAED" w14:textId="35AF4342">
            <w:pPr>
              <w:ind w:left="0" w:firstLine="0"/>
              <w:rPr>
                <w:sz w:val="20"/>
                <w:szCs w:val="20"/>
              </w:rPr>
            </w:pPr>
            <w:r w:rsidRPr="00825DD7">
              <w:rPr>
                <w:rFonts w:asciiTheme="majorHAnsi" w:hAnsiTheme="majorHAnsi" w:cstheme="majorHAnsi"/>
                <w:sz w:val="20"/>
                <w:szCs w:val="20"/>
              </w:rPr>
              <w:t>Éventuelle contrainte liée à la coutume qui ne permet pas aux femmes de mener certaines activités ;</w:t>
            </w:r>
          </w:p>
        </w:tc>
      </w:tr>
      <w:tr w:rsidRPr="00677AA8" w:rsidR="000868A2" w:rsidTr="00677AA8" w14:paraId="07CC2A96" w14:textId="77777777">
        <w:tc>
          <w:tcPr>
            <w:tcW w:w="2405" w:type="dxa"/>
          </w:tcPr>
          <w:p w:rsidRPr="00677AA8" w:rsidR="000868A2" w:rsidP="000868A2" w:rsidRDefault="000868A2" w14:paraId="6F99584A" w14:textId="77777777">
            <w:pPr>
              <w:ind w:left="0" w:firstLine="0"/>
              <w:rPr>
                <w:sz w:val="20"/>
                <w:szCs w:val="20"/>
              </w:rPr>
            </w:pPr>
            <w:r w:rsidRPr="00677AA8">
              <w:rPr>
                <w:sz w:val="20"/>
                <w:szCs w:val="20"/>
              </w:rPr>
              <w:t>Suivi-évaluation</w:t>
            </w:r>
          </w:p>
        </w:tc>
        <w:tc>
          <w:tcPr>
            <w:tcW w:w="2268" w:type="dxa"/>
          </w:tcPr>
          <w:p w:rsidRPr="00677AA8" w:rsidR="000868A2" w:rsidP="000868A2" w:rsidRDefault="000868A2" w14:paraId="68DCFB01" w14:textId="0C0EAF46">
            <w:pPr>
              <w:ind w:left="0" w:firstLine="0"/>
              <w:rPr>
                <w:sz w:val="20"/>
                <w:szCs w:val="20"/>
              </w:rPr>
            </w:pPr>
            <w:r w:rsidRPr="001633E9">
              <w:rPr>
                <w:rFonts w:asciiTheme="majorHAnsi" w:hAnsiTheme="majorHAnsi" w:cstheme="majorHAnsi"/>
                <w:sz w:val="20"/>
                <w:szCs w:val="20"/>
              </w:rPr>
              <w:t xml:space="preserve">L’égalité de chance entre femme et </w:t>
            </w:r>
            <w:r w:rsidRPr="001633E9" w:rsidR="004F0C15">
              <w:rPr>
                <w:rFonts w:asciiTheme="majorHAnsi" w:hAnsiTheme="majorHAnsi" w:cstheme="majorHAnsi"/>
                <w:sz w:val="20"/>
                <w:szCs w:val="20"/>
              </w:rPr>
              <w:t>homme de</w:t>
            </w:r>
            <w:r w:rsidRPr="001633E9">
              <w:rPr>
                <w:rFonts w:asciiTheme="majorHAnsi" w:hAnsiTheme="majorHAnsi" w:cstheme="majorHAnsi"/>
                <w:sz w:val="20"/>
                <w:szCs w:val="20"/>
              </w:rPr>
              <w:t xml:space="preserve"> participer au cours d’alphabétisation (en calculs, écriture et éducation de base en lien avec le vécu quotidien des PA et COLO)</w:t>
            </w:r>
          </w:p>
        </w:tc>
        <w:tc>
          <w:tcPr>
            <w:tcW w:w="1701" w:type="dxa"/>
          </w:tcPr>
          <w:p w:rsidRPr="001633E9" w:rsidR="000868A2" w:rsidP="000868A2" w:rsidRDefault="000868A2" w14:paraId="5705F056" w14:textId="06704C03">
            <w:pPr>
              <w:ind w:left="0" w:firstLine="0"/>
              <w:rPr>
                <w:rFonts w:asciiTheme="majorHAnsi" w:hAnsiTheme="majorHAnsi" w:cstheme="majorHAnsi"/>
                <w:sz w:val="20"/>
                <w:szCs w:val="20"/>
              </w:rPr>
            </w:pPr>
            <w:r w:rsidRPr="001633E9">
              <w:rPr>
                <w:rFonts w:asciiTheme="majorHAnsi" w:hAnsiTheme="majorHAnsi" w:cstheme="majorHAnsi"/>
                <w:sz w:val="20"/>
                <w:szCs w:val="20"/>
              </w:rPr>
              <w:t xml:space="preserve">63 % d’apprenants </w:t>
            </w:r>
            <w:r w:rsidRPr="001633E9" w:rsidR="004F0C15">
              <w:rPr>
                <w:rFonts w:asciiTheme="majorHAnsi" w:hAnsiTheme="majorHAnsi" w:cstheme="majorHAnsi"/>
                <w:sz w:val="20"/>
                <w:szCs w:val="20"/>
              </w:rPr>
              <w:t>femme</w:t>
            </w:r>
            <w:r w:rsidR="004F0C15">
              <w:rPr>
                <w:rFonts w:asciiTheme="majorHAnsi" w:hAnsiTheme="majorHAnsi" w:cstheme="majorHAnsi"/>
                <w:sz w:val="20"/>
                <w:szCs w:val="20"/>
              </w:rPr>
              <w:t>s</w:t>
            </w:r>
            <w:r w:rsidRPr="001633E9" w:rsidR="004F0C15">
              <w:rPr>
                <w:rFonts w:asciiTheme="majorHAnsi" w:hAnsiTheme="majorHAnsi" w:cstheme="majorHAnsi"/>
                <w:sz w:val="20"/>
                <w:szCs w:val="20"/>
              </w:rPr>
              <w:t xml:space="preserve"> au</w:t>
            </w:r>
            <w:r w:rsidRPr="001633E9">
              <w:rPr>
                <w:rFonts w:asciiTheme="majorHAnsi" w:hAnsiTheme="majorHAnsi" w:cstheme="majorHAnsi"/>
                <w:sz w:val="20"/>
                <w:szCs w:val="20"/>
              </w:rPr>
              <w:t xml:space="preserve"> cours d’alphabétisation </w:t>
            </w:r>
          </w:p>
          <w:p w:rsidRPr="00677AA8" w:rsidR="000868A2" w:rsidP="000868A2" w:rsidRDefault="000868A2" w14:paraId="00963367" w14:textId="77777777">
            <w:pPr>
              <w:ind w:left="0" w:firstLine="0"/>
              <w:rPr>
                <w:sz w:val="20"/>
                <w:szCs w:val="20"/>
              </w:rPr>
            </w:pPr>
          </w:p>
        </w:tc>
        <w:tc>
          <w:tcPr>
            <w:tcW w:w="1404" w:type="dxa"/>
          </w:tcPr>
          <w:p w:rsidRPr="00677AA8" w:rsidR="000868A2" w:rsidP="000868A2" w:rsidRDefault="000868A2" w14:paraId="67881598" w14:textId="77777777">
            <w:pPr>
              <w:ind w:left="0" w:firstLine="0"/>
              <w:rPr>
                <w:sz w:val="20"/>
                <w:szCs w:val="20"/>
              </w:rPr>
            </w:pPr>
          </w:p>
        </w:tc>
        <w:tc>
          <w:tcPr>
            <w:tcW w:w="1573" w:type="dxa"/>
          </w:tcPr>
          <w:p w:rsidRPr="00677AA8" w:rsidR="000868A2" w:rsidP="000868A2" w:rsidRDefault="000868A2" w14:paraId="1D3EA853" w14:textId="4F0AAC7D">
            <w:pPr>
              <w:ind w:left="0" w:firstLine="0"/>
              <w:rPr>
                <w:sz w:val="20"/>
                <w:szCs w:val="20"/>
              </w:rPr>
            </w:pPr>
          </w:p>
        </w:tc>
      </w:tr>
    </w:tbl>
    <w:p w:rsidR="00692712" w:rsidP="00FA4940" w:rsidRDefault="00692712" w14:paraId="3C4F6425" w14:textId="4CC1B383">
      <w:pPr>
        <w:spacing w:line="240" w:lineRule="auto"/>
        <w:rPr>
          <w:rFonts w:asciiTheme="minorHAnsi" w:hAnsiTheme="minorHAnsi" w:cstheme="minorHAnsi"/>
          <w:sz w:val="22"/>
        </w:rPr>
      </w:pPr>
    </w:p>
    <w:p w:rsidRPr="004A0DC5" w:rsidR="00692712" w:rsidP="00FA4940" w:rsidRDefault="00692712" w14:paraId="3E107AC9" w14:textId="77777777">
      <w:pPr>
        <w:spacing w:line="240" w:lineRule="auto"/>
        <w:rPr>
          <w:rFonts w:asciiTheme="minorHAnsi" w:hAnsiTheme="minorHAnsi" w:cstheme="minorHAnsi"/>
          <w:sz w:val="22"/>
        </w:rPr>
      </w:pPr>
    </w:p>
    <w:p w:rsidR="001B0426" w:rsidP="007C0D2E" w:rsidRDefault="001B0426" w14:paraId="2F5E35AC" w14:textId="24D447FD">
      <w:pPr>
        <w:pStyle w:val="Titre2"/>
      </w:pPr>
      <w:bookmarkStart w:name="_Toc96605282" w:id="27"/>
      <w:r>
        <w:lastRenderedPageBreak/>
        <w:t>Peuples Autochtones</w:t>
      </w:r>
      <w:bookmarkEnd w:id="27"/>
      <w:r>
        <w:t xml:space="preserve"> </w:t>
      </w:r>
    </w:p>
    <w:p w:rsidRPr="00262509" w:rsidR="000868A2" w:rsidP="000868A2" w:rsidRDefault="000868A2" w14:paraId="4BF46D9C" w14:textId="2052CD85">
      <w:pPr>
        <w:rPr>
          <w:rFonts w:asciiTheme="majorHAnsi" w:hAnsiTheme="majorHAnsi" w:cstheme="majorHAnsi"/>
          <w:sz w:val="20"/>
          <w:szCs w:val="20"/>
        </w:rPr>
      </w:pPr>
      <w:r w:rsidRPr="00262509">
        <w:rPr>
          <w:rFonts w:asciiTheme="majorHAnsi" w:hAnsiTheme="majorHAnsi" w:cstheme="majorHAnsi"/>
          <w:sz w:val="20"/>
          <w:szCs w:val="20"/>
        </w:rPr>
        <w:t xml:space="preserve">Le projet est </w:t>
      </w:r>
      <w:r>
        <w:rPr>
          <w:rFonts w:asciiTheme="majorHAnsi" w:hAnsiTheme="majorHAnsi" w:cstheme="majorHAnsi"/>
          <w:sz w:val="20"/>
          <w:szCs w:val="20"/>
        </w:rPr>
        <w:t xml:space="preserve">une </w:t>
      </w:r>
      <w:r w:rsidRPr="00262509">
        <w:rPr>
          <w:rFonts w:asciiTheme="majorHAnsi" w:hAnsiTheme="majorHAnsi" w:cstheme="majorHAnsi"/>
          <w:sz w:val="20"/>
          <w:szCs w:val="20"/>
        </w:rPr>
        <w:t xml:space="preserve">émanation des peuples autochtones, le fait de participer à sa conception, à sa mise en œuvre et à son évaluation. Les Peuples autochtone jouent un rôle important dans la gouvernance du projet, avec des représentations à différents niveaux : Comité de pilotage, Comités Locaux de suivi, </w:t>
      </w:r>
      <w:r>
        <w:rPr>
          <w:rFonts w:asciiTheme="majorHAnsi" w:hAnsiTheme="majorHAnsi" w:cstheme="majorHAnsi"/>
          <w:sz w:val="20"/>
          <w:szCs w:val="20"/>
        </w:rPr>
        <w:t>Opérateurs de mise en œuvre, …</w:t>
      </w:r>
    </w:p>
    <w:p w:rsidR="000868A2" w:rsidP="000868A2" w:rsidRDefault="000868A2" w14:paraId="7B1DD408" w14:textId="77777777">
      <w:pPr>
        <w:rPr>
          <w:rFonts w:asciiTheme="majorHAnsi" w:hAnsiTheme="majorHAnsi" w:cstheme="majorHAnsi"/>
          <w:sz w:val="20"/>
          <w:szCs w:val="20"/>
        </w:rPr>
      </w:pPr>
      <w:r w:rsidRPr="00262509">
        <w:rPr>
          <w:rFonts w:asciiTheme="majorHAnsi" w:hAnsiTheme="majorHAnsi" w:cstheme="majorHAnsi"/>
          <w:sz w:val="20"/>
          <w:szCs w:val="20"/>
        </w:rPr>
        <w:t xml:space="preserve">Le projet a reçu à </w:t>
      </w:r>
      <w:r>
        <w:rPr>
          <w:rFonts w:asciiTheme="majorHAnsi" w:hAnsiTheme="majorHAnsi" w:cstheme="majorHAnsi"/>
          <w:sz w:val="20"/>
          <w:szCs w:val="20"/>
        </w:rPr>
        <w:t xml:space="preserve">promouvoir </w:t>
      </w:r>
      <w:r w:rsidRPr="00262509">
        <w:rPr>
          <w:rFonts w:asciiTheme="majorHAnsi" w:hAnsiTheme="majorHAnsi" w:cstheme="majorHAnsi"/>
          <w:sz w:val="20"/>
          <w:szCs w:val="20"/>
        </w:rPr>
        <w:t xml:space="preserve">la culture </w:t>
      </w:r>
      <w:r>
        <w:rPr>
          <w:rFonts w:asciiTheme="majorHAnsi" w:hAnsiTheme="majorHAnsi" w:cstheme="majorHAnsi"/>
          <w:sz w:val="20"/>
          <w:szCs w:val="20"/>
        </w:rPr>
        <w:t xml:space="preserve">et valeurs </w:t>
      </w:r>
      <w:r w:rsidRPr="00262509">
        <w:rPr>
          <w:rFonts w:asciiTheme="majorHAnsi" w:hAnsiTheme="majorHAnsi" w:cstheme="majorHAnsi"/>
          <w:sz w:val="20"/>
          <w:szCs w:val="20"/>
        </w:rPr>
        <w:t>des P</w:t>
      </w:r>
      <w:r>
        <w:rPr>
          <w:rFonts w:asciiTheme="majorHAnsi" w:hAnsiTheme="majorHAnsi" w:cstheme="majorHAnsi"/>
          <w:sz w:val="20"/>
          <w:szCs w:val="20"/>
        </w:rPr>
        <w:t xml:space="preserve">euples </w:t>
      </w:r>
      <w:r w:rsidRPr="00262509">
        <w:rPr>
          <w:rFonts w:asciiTheme="majorHAnsi" w:hAnsiTheme="majorHAnsi" w:cstheme="majorHAnsi"/>
          <w:sz w:val="20"/>
          <w:szCs w:val="20"/>
        </w:rPr>
        <w:t>A</w:t>
      </w:r>
      <w:r>
        <w:rPr>
          <w:rFonts w:asciiTheme="majorHAnsi" w:hAnsiTheme="majorHAnsi" w:cstheme="majorHAnsi"/>
          <w:sz w:val="20"/>
          <w:szCs w:val="20"/>
        </w:rPr>
        <w:t>utochtones à travers :</w:t>
      </w:r>
    </w:p>
    <w:p w:rsidR="000868A2" w:rsidP="00A43F17" w:rsidRDefault="00C35BD6" w14:paraId="425C395B" w14:textId="17167484">
      <w:pPr>
        <w:pStyle w:val="Paragraphedeliste"/>
        <w:numPr>
          <w:ilvl w:val="0"/>
          <w:numId w:val="26"/>
        </w:numPr>
        <w:rPr>
          <w:rFonts w:asciiTheme="majorHAnsi" w:hAnsiTheme="majorHAnsi" w:cstheme="majorHAnsi"/>
          <w:sz w:val="20"/>
          <w:szCs w:val="20"/>
        </w:rPr>
      </w:pPr>
      <w:r w:rsidRPr="00004481">
        <w:rPr>
          <w:rFonts w:asciiTheme="majorHAnsi" w:hAnsiTheme="majorHAnsi" w:cstheme="majorHAnsi"/>
          <w:sz w:val="20"/>
          <w:szCs w:val="20"/>
        </w:rPr>
        <w:t>La</w:t>
      </w:r>
      <w:r w:rsidRPr="00004481" w:rsidR="000868A2">
        <w:rPr>
          <w:rFonts w:asciiTheme="majorHAnsi" w:hAnsiTheme="majorHAnsi" w:cstheme="majorHAnsi"/>
          <w:sz w:val="20"/>
          <w:szCs w:val="20"/>
        </w:rPr>
        <w:t xml:space="preserve"> célébration de la journée internationale des peuples autochtones, chaque </w:t>
      </w:r>
      <w:r w:rsidR="000868A2">
        <w:rPr>
          <w:rFonts w:asciiTheme="majorHAnsi" w:hAnsiTheme="majorHAnsi" w:cstheme="majorHAnsi"/>
          <w:sz w:val="20"/>
          <w:szCs w:val="20"/>
        </w:rPr>
        <w:t>le 09 août de chaque année ;</w:t>
      </w:r>
    </w:p>
    <w:p w:rsidR="000868A2" w:rsidP="00A43F17" w:rsidRDefault="00C35BD6" w14:paraId="67113B09" w14:textId="0D68ED41">
      <w:pPr>
        <w:pStyle w:val="Paragraphedeliste"/>
        <w:numPr>
          <w:ilvl w:val="0"/>
          <w:numId w:val="26"/>
        </w:numPr>
        <w:rPr>
          <w:rFonts w:asciiTheme="majorHAnsi" w:hAnsiTheme="majorHAnsi" w:cstheme="majorHAnsi"/>
          <w:sz w:val="20"/>
          <w:szCs w:val="20"/>
        </w:rPr>
      </w:pPr>
      <w:r>
        <w:rPr>
          <w:rFonts w:asciiTheme="majorHAnsi" w:hAnsiTheme="majorHAnsi" w:cstheme="majorHAnsi"/>
          <w:sz w:val="20"/>
          <w:szCs w:val="20"/>
        </w:rPr>
        <w:t>Le</w:t>
      </w:r>
      <w:r w:rsidRPr="00004481" w:rsidR="000868A2">
        <w:rPr>
          <w:rFonts w:asciiTheme="majorHAnsi" w:hAnsiTheme="majorHAnsi" w:cstheme="majorHAnsi"/>
          <w:sz w:val="20"/>
          <w:szCs w:val="20"/>
        </w:rPr>
        <w:t xml:space="preserve"> sout</w:t>
      </w:r>
      <w:r w:rsidR="000868A2">
        <w:rPr>
          <w:rFonts w:asciiTheme="majorHAnsi" w:hAnsiTheme="majorHAnsi" w:cstheme="majorHAnsi"/>
          <w:sz w:val="20"/>
          <w:szCs w:val="20"/>
        </w:rPr>
        <w:t>i</w:t>
      </w:r>
      <w:r w:rsidRPr="00004481" w:rsidR="000868A2">
        <w:rPr>
          <w:rFonts w:asciiTheme="majorHAnsi" w:hAnsiTheme="majorHAnsi" w:cstheme="majorHAnsi"/>
          <w:sz w:val="20"/>
          <w:szCs w:val="20"/>
        </w:rPr>
        <w:t>en</w:t>
      </w:r>
      <w:r w:rsidR="000868A2">
        <w:rPr>
          <w:rFonts w:asciiTheme="majorHAnsi" w:hAnsiTheme="majorHAnsi" w:cstheme="majorHAnsi"/>
          <w:sz w:val="20"/>
          <w:szCs w:val="20"/>
        </w:rPr>
        <w:t xml:space="preserve"> à </w:t>
      </w:r>
      <w:r w:rsidRPr="00004481" w:rsidR="000868A2">
        <w:rPr>
          <w:rFonts w:asciiTheme="majorHAnsi" w:hAnsiTheme="majorHAnsi" w:cstheme="majorHAnsi"/>
          <w:sz w:val="20"/>
          <w:szCs w:val="20"/>
        </w:rPr>
        <w:t xml:space="preserve">la participation </w:t>
      </w:r>
      <w:r w:rsidR="000868A2">
        <w:rPr>
          <w:rFonts w:asciiTheme="majorHAnsi" w:hAnsiTheme="majorHAnsi" w:cstheme="majorHAnsi"/>
          <w:sz w:val="20"/>
          <w:szCs w:val="20"/>
        </w:rPr>
        <w:t xml:space="preserve">aux </w:t>
      </w:r>
      <w:r w:rsidRPr="00004481" w:rsidR="000868A2">
        <w:rPr>
          <w:rFonts w:asciiTheme="majorHAnsi" w:hAnsiTheme="majorHAnsi" w:cstheme="majorHAnsi"/>
          <w:sz w:val="20"/>
          <w:szCs w:val="20"/>
        </w:rPr>
        <w:t>rencontres stratégiques liées à la REDD</w:t>
      </w:r>
      <w:r w:rsidR="000868A2">
        <w:rPr>
          <w:rFonts w:asciiTheme="majorHAnsi" w:hAnsiTheme="majorHAnsi" w:cstheme="majorHAnsi"/>
          <w:sz w:val="20"/>
          <w:szCs w:val="20"/>
        </w:rPr>
        <w:t> ;</w:t>
      </w:r>
    </w:p>
    <w:p w:rsidRPr="000868A2" w:rsidR="00DD5B69" w:rsidP="00A43F17" w:rsidRDefault="00C35BD6" w14:paraId="7EDA84C8" w14:textId="1072D03D">
      <w:pPr>
        <w:pStyle w:val="Paragraphedeliste"/>
        <w:numPr>
          <w:ilvl w:val="0"/>
          <w:numId w:val="26"/>
        </w:numPr>
        <w:rPr>
          <w:rFonts w:asciiTheme="majorHAnsi" w:hAnsiTheme="majorHAnsi" w:cstheme="majorHAnsi"/>
          <w:sz w:val="20"/>
          <w:szCs w:val="20"/>
        </w:rPr>
      </w:pPr>
      <w:r>
        <w:rPr>
          <w:rFonts w:asciiTheme="majorHAnsi" w:hAnsiTheme="majorHAnsi" w:cstheme="majorHAnsi"/>
          <w:sz w:val="20"/>
          <w:szCs w:val="20"/>
        </w:rPr>
        <w:t>À</w:t>
      </w:r>
      <w:r w:rsidR="000868A2">
        <w:rPr>
          <w:rFonts w:asciiTheme="majorHAnsi" w:hAnsiTheme="majorHAnsi" w:cstheme="majorHAnsi"/>
          <w:sz w:val="20"/>
          <w:szCs w:val="20"/>
        </w:rPr>
        <w:t xml:space="preserve"> la construction d’</w:t>
      </w:r>
      <w:r w:rsidRPr="00004481" w:rsidR="000868A2">
        <w:rPr>
          <w:rFonts w:asciiTheme="majorHAnsi" w:hAnsiTheme="majorHAnsi" w:cstheme="majorHAnsi"/>
          <w:sz w:val="20"/>
          <w:szCs w:val="20"/>
        </w:rPr>
        <w:t>une dynamique forte des PA autour du REPALEF.</w:t>
      </w:r>
    </w:p>
    <w:p w:rsidR="001B0426" w:rsidP="007C0D2E" w:rsidRDefault="001B0426" w14:paraId="3802988D" w14:textId="2A2D294A">
      <w:pPr>
        <w:pStyle w:val="Titre2"/>
      </w:pPr>
      <w:bookmarkStart w:name="_Toc96605283" w:id="28"/>
      <w:r>
        <w:t>Autres groupes sociaux (Jeunes, mineurs, etc.)</w:t>
      </w:r>
      <w:bookmarkEnd w:id="28"/>
    </w:p>
    <w:p w:rsidRPr="00677AA8" w:rsidR="00677AA8" w:rsidP="000868A2" w:rsidRDefault="000868A2" w14:paraId="2195BB80" w14:textId="47648147">
      <w:pPr>
        <w:ind w:left="718"/>
      </w:pPr>
      <w:r>
        <w:t>Rien à signaler</w:t>
      </w:r>
    </w:p>
    <w:p w:rsidRPr="004A0DC5" w:rsidR="00FA4940" w:rsidP="007C0D2E" w:rsidRDefault="00FA4940" w14:paraId="411854E2" w14:textId="3C0F74DA">
      <w:pPr>
        <w:pStyle w:val="Titre2"/>
      </w:pPr>
      <w:bookmarkStart w:name="_Toc96605284" w:id="29"/>
      <w:r w:rsidRPr="004A0DC5">
        <w:t>Respect de normes environnementale et sociale</w:t>
      </w:r>
      <w:bookmarkEnd w:id="29"/>
    </w:p>
    <w:p w:rsidRPr="00677AA8" w:rsidR="00697A90" w:rsidP="00677AA8" w:rsidRDefault="00697A90" w14:paraId="5D7D418F" w14:textId="77777777">
      <w:pPr>
        <w:pStyle w:val="Sansinterligne"/>
        <w:rPr>
          <w:sz w:val="16"/>
          <w:szCs w:val="16"/>
        </w:rPr>
      </w:pPr>
    </w:p>
    <w:p w:rsidRPr="002B6DBB" w:rsidR="000868A2" w:rsidP="000868A2" w:rsidRDefault="000868A2" w14:paraId="01B27D87" w14:textId="77777777">
      <w:pPr>
        <w:rPr>
          <w:rFonts w:asciiTheme="majorHAnsi" w:hAnsiTheme="majorHAnsi" w:cstheme="majorHAnsi"/>
          <w:sz w:val="20"/>
          <w:szCs w:val="20"/>
        </w:rPr>
      </w:pPr>
      <w:r w:rsidRPr="002B6DBB">
        <w:rPr>
          <w:rFonts w:asciiTheme="majorHAnsi" w:hAnsiTheme="majorHAnsi" w:cstheme="majorHAnsi"/>
          <w:sz w:val="20"/>
          <w:szCs w:val="20"/>
        </w:rPr>
        <w:t>En tant que partie intégrante du PIF, les objectifs du PACDF s'alignent sur ceux établis par le PIF en RDC, dont la finalité est de soutenir les pays en</w:t>
      </w:r>
      <w:r>
        <w:rPr>
          <w:rFonts w:asciiTheme="majorHAnsi" w:hAnsiTheme="majorHAnsi" w:cstheme="majorHAnsi"/>
          <w:sz w:val="20"/>
          <w:szCs w:val="20"/>
        </w:rPr>
        <w:t xml:space="preserve"> voie</w:t>
      </w:r>
      <w:r w:rsidRPr="002B6DBB">
        <w:rPr>
          <w:rFonts w:asciiTheme="majorHAnsi" w:hAnsiTheme="majorHAnsi" w:cstheme="majorHAnsi"/>
          <w:sz w:val="20"/>
          <w:szCs w:val="20"/>
        </w:rPr>
        <w:t xml:space="preserve"> de développement dans leurs efforts de réduction des émissions dues à la déforestation et à la dégradation des forêts. Pour autant que les PA-COLO sont victimes de la déforestation alors qu'elles ont un impact moindre dû à leur connaissance de la forêt et à une gestion durable de leurs ressources naturelles, le PACDF s’efforce pour que leurs participations dans les politiques relatives à l'exploitation des terres atténue l'aspect négatif de la déforestation mais que cela favorise aussi, indirectement, une gestion durable des forêts et une réduction des émissions dues à la déforestation et la dégradation des forêts. </w:t>
      </w:r>
    </w:p>
    <w:p w:rsidRPr="000868A2" w:rsidR="00313DCA" w:rsidP="0086798C" w:rsidRDefault="00313DCA" w14:paraId="4EAA7796" w14:textId="1740FDC8">
      <w:pPr>
        <w:rPr>
          <w:rFonts w:eastAsia="Times New Roman" w:asciiTheme="minorHAnsi" w:hAnsiTheme="minorHAnsi" w:cstheme="minorHAnsi"/>
          <w:color w:val="000000" w:themeColor="text1"/>
          <w:sz w:val="22"/>
          <w:lang w:eastAsia="fr-CH"/>
        </w:rPr>
      </w:pPr>
    </w:p>
    <w:p w:rsidR="009265CB" w:rsidP="00F132DF" w:rsidRDefault="009265CB" w14:paraId="51EC685D" w14:textId="77777777">
      <w:pPr>
        <w:pStyle w:val="Titre2"/>
        <w:numPr>
          <w:ilvl w:val="1"/>
          <w:numId w:val="5"/>
        </w:numPr>
        <w:rPr>
          <w:rFonts w:eastAsia="Times New Roman"/>
          <w:lang w:val="fr-CH" w:eastAsia="fr-CH"/>
        </w:rPr>
      </w:pPr>
      <w:bookmarkStart w:name="_Toc41476902" w:id="30"/>
      <w:bookmarkStart w:name="_Toc96605285" w:id="31"/>
      <w:r w:rsidRPr="00DF4C73">
        <w:t>Etude</w:t>
      </w:r>
      <w:r>
        <w:rPr>
          <w:rFonts w:eastAsia="Times New Roman"/>
          <w:lang w:val="fr-CH" w:eastAsia="fr-CH"/>
        </w:rPr>
        <w:t xml:space="preserve"> d’impact environnementale et sociale</w:t>
      </w:r>
      <w:bookmarkEnd w:id="30"/>
      <w:bookmarkEnd w:id="31"/>
    </w:p>
    <w:p w:rsidRPr="002230C0" w:rsidR="002230C0" w:rsidP="002F5CCB" w:rsidRDefault="002230C0" w14:paraId="476176DB" w14:textId="77777777">
      <w:pPr>
        <w:pStyle w:val="Sansinterligne"/>
        <w:keepNext/>
        <w:ind w:left="28" w:right="29" w:hanging="14"/>
        <w:rPr>
          <w:sz w:val="16"/>
          <w:szCs w:val="16"/>
          <w:lang w:val="fr-CH" w:eastAsia="fr-CH"/>
        </w:rPr>
      </w:pPr>
    </w:p>
    <w:p w:rsidRPr="00C1088B" w:rsidR="000868A2" w:rsidP="000868A2" w:rsidRDefault="000868A2" w14:paraId="1EBB2FD8" w14:textId="77777777">
      <w:pPr>
        <w:rPr>
          <w:rFonts w:asciiTheme="majorHAnsi" w:hAnsiTheme="majorHAnsi" w:cstheme="majorHAnsi"/>
          <w:sz w:val="20"/>
          <w:szCs w:val="20"/>
        </w:rPr>
      </w:pPr>
      <w:r w:rsidRPr="00C1088B">
        <w:rPr>
          <w:rFonts w:asciiTheme="majorHAnsi" w:hAnsiTheme="majorHAnsi" w:cstheme="majorHAnsi"/>
          <w:sz w:val="20"/>
          <w:szCs w:val="20"/>
        </w:rPr>
        <w:t xml:space="preserve">Le Projet d’Appui aux Communautés Dépendantes de la Forêt </w:t>
      </w:r>
      <w:r>
        <w:rPr>
          <w:rFonts w:asciiTheme="majorHAnsi" w:hAnsiTheme="majorHAnsi" w:cstheme="majorHAnsi"/>
          <w:sz w:val="20"/>
          <w:szCs w:val="20"/>
        </w:rPr>
        <w:t xml:space="preserve">en RDC </w:t>
      </w:r>
      <w:r w:rsidRPr="00C1088B">
        <w:rPr>
          <w:rFonts w:asciiTheme="majorHAnsi" w:hAnsiTheme="majorHAnsi" w:cstheme="majorHAnsi"/>
          <w:sz w:val="20"/>
          <w:szCs w:val="20"/>
        </w:rPr>
        <w:t xml:space="preserve">(PACDF) se classifie dans la catégorie B des projets de la Banque Mondiale. De ce fait, il est assujetti aux politiques de sauvegardes environnementales et sociales 4.01 (Evaluation Environnementale) et 4.10 (peuples autochtones) qui conditionnent le projet à avoir un cadre de gestion environnementale et sociale (CGES) ainsi qu’un cadre fonctionnel (CF). </w:t>
      </w:r>
    </w:p>
    <w:p w:rsidRPr="00C1088B" w:rsidR="000868A2" w:rsidP="000868A2" w:rsidRDefault="000868A2" w14:paraId="0E273163" w14:textId="77777777">
      <w:pPr>
        <w:rPr>
          <w:rFonts w:asciiTheme="majorHAnsi" w:hAnsiTheme="majorHAnsi" w:cstheme="majorHAnsi"/>
          <w:sz w:val="20"/>
          <w:szCs w:val="20"/>
        </w:rPr>
      </w:pPr>
      <w:r w:rsidRPr="00C1088B">
        <w:rPr>
          <w:rFonts w:asciiTheme="majorHAnsi" w:hAnsiTheme="majorHAnsi" w:cstheme="majorHAnsi"/>
          <w:sz w:val="20"/>
          <w:szCs w:val="20"/>
        </w:rPr>
        <w:t>Ainsi, les screening E&amp;S des microprojets validés ressortent que soit élaboré les plans de gestion environnementale et sociale (PGES) dans le but de mieux maitriser les impacts et les gérer de manière adéquate. Un PGES</w:t>
      </w:r>
      <w:r>
        <w:rPr>
          <w:rFonts w:asciiTheme="majorHAnsi" w:hAnsiTheme="majorHAnsi" w:cstheme="majorHAnsi"/>
          <w:sz w:val="20"/>
          <w:szCs w:val="20"/>
        </w:rPr>
        <w:t xml:space="preserve"> simplifié a été mise en place p</w:t>
      </w:r>
      <w:r w:rsidRPr="00C1088B">
        <w:rPr>
          <w:rFonts w:asciiTheme="majorHAnsi" w:hAnsiTheme="majorHAnsi" w:cstheme="majorHAnsi"/>
          <w:sz w:val="20"/>
          <w:szCs w:val="20"/>
        </w:rPr>
        <w:t xml:space="preserve">our le bassin d’approvisionnement de </w:t>
      </w:r>
      <w:r>
        <w:rPr>
          <w:rFonts w:asciiTheme="majorHAnsi" w:hAnsiTheme="majorHAnsi" w:cstheme="majorHAnsi"/>
          <w:sz w:val="20"/>
          <w:szCs w:val="20"/>
        </w:rPr>
        <w:t>Mai-Ndombe</w:t>
      </w:r>
      <w:r w:rsidRPr="00C1088B">
        <w:rPr>
          <w:rFonts w:asciiTheme="majorHAnsi" w:hAnsiTheme="majorHAnsi" w:cstheme="majorHAnsi"/>
          <w:sz w:val="20"/>
          <w:szCs w:val="20"/>
        </w:rPr>
        <w:t xml:space="preserve">.  </w:t>
      </w:r>
    </w:p>
    <w:p w:rsidR="009265CB" w:rsidP="009265CB" w:rsidRDefault="009265CB" w14:paraId="4A590868" w14:textId="086636CA">
      <w:pPr>
        <w:rPr>
          <w:lang w:eastAsia="fr-CH"/>
        </w:rPr>
      </w:pPr>
    </w:p>
    <w:p w:rsidR="006E65A4" w:rsidP="009265CB" w:rsidRDefault="006E65A4" w14:paraId="545085D9" w14:textId="6829BDD3">
      <w:pPr>
        <w:rPr>
          <w:lang w:eastAsia="fr-CH"/>
        </w:rPr>
      </w:pPr>
    </w:p>
    <w:p w:rsidR="006E65A4" w:rsidP="00F841FF" w:rsidRDefault="006E65A4" w14:paraId="3B1770BB" w14:textId="33CCC5A3">
      <w:pPr>
        <w:ind w:left="0" w:firstLine="0"/>
        <w:rPr>
          <w:lang w:eastAsia="fr-CH"/>
        </w:rPr>
      </w:pPr>
    </w:p>
    <w:p w:rsidR="007B499A" w:rsidP="00F841FF" w:rsidRDefault="007B499A" w14:paraId="51C6C339" w14:textId="513C46B6">
      <w:pPr>
        <w:ind w:left="0" w:firstLine="0"/>
        <w:rPr>
          <w:lang w:eastAsia="fr-CH"/>
        </w:rPr>
      </w:pPr>
    </w:p>
    <w:p w:rsidR="007B499A" w:rsidP="00F841FF" w:rsidRDefault="007B499A" w14:paraId="10718844" w14:textId="61939A0C">
      <w:pPr>
        <w:ind w:left="0" w:firstLine="0"/>
        <w:rPr>
          <w:lang w:eastAsia="fr-CH"/>
        </w:rPr>
      </w:pPr>
    </w:p>
    <w:p w:rsidR="007B499A" w:rsidP="00F841FF" w:rsidRDefault="007B499A" w14:paraId="7689B68B" w14:textId="338BCE97">
      <w:pPr>
        <w:ind w:left="0" w:firstLine="0"/>
        <w:rPr>
          <w:lang w:eastAsia="fr-CH"/>
        </w:rPr>
      </w:pPr>
    </w:p>
    <w:p w:rsidR="007B499A" w:rsidP="00F841FF" w:rsidRDefault="007B499A" w14:paraId="158137D2" w14:textId="5C7CDBC2">
      <w:pPr>
        <w:ind w:left="0" w:firstLine="0"/>
        <w:rPr>
          <w:lang w:eastAsia="fr-CH"/>
        </w:rPr>
      </w:pPr>
    </w:p>
    <w:p w:rsidR="007B499A" w:rsidP="00F841FF" w:rsidRDefault="007B499A" w14:paraId="3D077F83" w14:textId="081E778A">
      <w:pPr>
        <w:ind w:left="0" w:firstLine="0"/>
        <w:rPr>
          <w:lang w:eastAsia="fr-CH"/>
        </w:rPr>
      </w:pPr>
    </w:p>
    <w:p w:rsidR="007B499A" w:rsidP="00F841FF" w:rsidRDefault="007B499A" w14:paraId="13DCAF7E" w14:textId="37891DBF">
      <w:pPr>
        <w:ind w:left="0" w:firstLine="0"/>
        <w:rPr>
          <w:lang w:eastAsia="fr-CH"/>
        </w:rPr>
      </w:pPr>
    </w:p>
    <w:p w:rsidR="007B499A" w:rsidP="00F841FF" w:rsidRDefault="007B499A" w14:paraId="2246EF0C" w14:textId="3CCB62D3">
      <w:pPr>
        <w:ind w:left="0" w:firstLine="0"/>
        <w:rPr>
          <w:lang w:eastAsia="fr-CH"/>
        </w:rPr>
      </w:pPr>
    </w:p>
    <w:p w:rsidR="007B499A" w:rsidP="00F841FF" w:rsidRDefault="007B499A" w14:paraId="619B1796" w14:textId="6AC655D9">
      <w:pPr>
        <w:ind w:left="0" w:firstLine="0"/>
        <w:rPr>
          <w:lang w:eastAsia="fr-CH"/>
        </w:rPr>
      </w:pPr>
    </w:p>
    <w:p w:rsidRPr="000868A2" w:rsidR="007B499A" w:rsidP="00F841FF" w:rsidRDefault="007B499A" w14:paraId="55D84EA8" w14:textId="77777777">
      <w:pPr>
        <w:ind w:left="0" w:firstLine="0"/>
        <w:rPr>
          <w:lang w:eastAsia="fr-CH"/>
        </w:rPr>
      </w:pPr>
    </w:p>
    <w:p w:rsidR="009265CB" w:rsidP="00F132DF" w:rsidRDefault="009265CB" w14:paraId="54A461F6" w14:textId="41152B34">
      <w:pPr>
        <w:pStyle w:val="Titre2"/>
        <w:keepLines w:val="0"/>
        <w:numPr>
          <w:ilvl w:val="1"/>
          <w:numId w:val="5"/>
        </w:numPr>
        <w:ind w:right="29"/>
        <w:rPr>
          <w:rFonts w:eastAsia="Times New Roman"/>
          <w:lang w:val="fr-CH" w:eastAsia="fr-CH"/>
        </w:rPr>
      </w:pPr>
      <w:bookmarkStart w:name="_Toc41476903" w:id="32"/>
      <w:bookmarkStart w:name="_Toc96605286" w:id="33"/>
      <w:r w:rsidRPr="0082141A">
        <w:rPr>
          <w:rFonts w:eastAsia="Times New Roman"/>
          <w:lang w:val="fr-CH" w:eastAsia="fr-CH"/>
        </w:rPr>
        <w:lastRenderedPageBreak/>
        <w:t>Mesures prises afin d’assurer le respect de</w:t>
      </w:r>
      <w:r w:rsidR="00DD5B69">
        <w:rPr>
          <w:rFonts w:eastAsia="Times New Roman"/>
          <w:lang w:val="fr-CH" w:eastAsia="fr-CH"/>
        </w:rPr>
        <w:t>s</w:t>
      </w:r>
      <w:r w:rsidRPr="0082141A">
        <w:rPr>
          <w:rFonts w:eastAsia="Times New Roman"/>
          <w:lang w:val="fr-CH" w:eastAsia="fr-CH"/>
        </w:rPr>
        <w:t xml:space="preserve"> sauvegardes</w:t>
      </w:r>
      <w:bookmarkEnd w:id="32"/>
      <w:bookmarkEnd w:id="33"/>
    </w:p>
    <w:p w:rsidR="0035684A" w:rsidP="000868A2" w:rsidRDefault="0035684A" w14:paraId="0449B48F" w14:textId="77777777">
      <w:pPr>
        <w:ind w:left="0" w:firstLine="0"/>
        <w:rPr>
          <w:rFonts w:eastAsia="Times New Roman" w:asciiTheme="minorHAnsi" w:hAnsiTheme="minorHAnsi" w:cstheme="minorHAnsi"/>
          <w:color w:val="000000" w:themeColor="text1"/>
          <w:sz w:val="22"/>
          <w:lang w:val="fr-CH" w:eastAsia="fr-CH"/>
        </w:rPr>
      </w:pPr>
    </w:p>
    <w:p w:rsidR="009265CB" w:rsidP="0086798C" w:rsidRDefault="009265CB" w14:paraId="3354A937" w14:textId="4B6E7955">
      <w:pPr>
        <w:rPr>
          <w:rFonts w:eastAsia="Times New Roman" w:asciiTheme="minorHAnsi" w:hAnsiTheme="minorHAnsi" w:cstheme="minorHAnsi"/>
          <w:color w:val="000000" w:themeColor="text1"/>
          <w:sz w:val="22"/>
          <w:lang w:val="fr-CH" w:eastAsia="fr-CH"/>
        </w:rPr>
      </w:pPr>
      <w:r>
        <w:rPr>
          <w:rFonts w:eastAsia="Times New Roman" w:asciiTheme="minorHAnsi" w:hAnsiTheme="minorHAnsi" w:cstheme="minorHAnsi"/>
          <w:color w:val="000000" w:themeColor="text1"/>
          <w:sz w:val="22"/>
          <w:lang w:val="fr-CH" w:eastAsia="fr-CH"/>
        </w:rPr>
        <w:t xml:space="preserve">Tableau </w:t>
      </w:r>
      <w:r w:rsidR="004E756D">
        <w:rPr>
          <w:rFonts w:eastAsia="Times New Roman" w:asciiTheme="minorHAnsi" w:hAnsiTheme="minorHAnsi" w:cstheme="minorHAnsi"/>
          <w:color w:val="auto"/>
          <w:sz w:val="22"/>
          <w:lang w:val="fr-CH" w:eastAsia="fr-CH"/>
        </w:rPr>
        <w:t>10</w:t>
      </w:r>
      <w:r w:rsidR="0035684A">
        <w:rPr>
          <w:rFonts w:eastAsia="Times New Roman" w:asciiTheme="minorHAnsi" w:hAnsiTheme="minorHAnsi" w:cstheme="minorHAnsi"/>
          <w:color w:val="000000" w:themeColor="text1"/>
          <w:sz w:val="22"/>
          <w:lang w:val="fr-CH" w:eastAsia="fr-CH"/>
        </w:rPr>
        <w:t>-</w:t>
      </w:r>
      <w:r>
        <w:rPr>
          <w:rFonts w:eastAsia="Times New Roman" w:asciiTheme="minorHAnsi" w:hAnsiTheme="minorHAnsi" w:cstheme="minorHAnsi"/>
          <w:color w:val="000000" w:themeColor="text1"/>
          <w:sz w:val="22"/>
          <w:lang w:val="fr-CH" w:eastAsia="fr-CH"/>
        </w:rPr>
        <w:t xml:space="preserve"> Suivi des mesures/principes de sauvegardes</w:t>
      </w:r>
      <w:r w:rsidR="0035684A">
        <w:rPr>
          <w:rFonts w:eastAsia="Times New Roman" w:asciiTheme="minorHAnsi" w:hAnsiTheme="minorHAnsi" w:cstheme="minorHAnsi"/>
          <w:color w:val="000000" w:themeColor="text1"/>
          <w:sz w:val="22"/>
          <w:lang w:val="fr-CH" w:eastAsia="fr-CH"/>
        </w:rPr>
        <w:t>.</w:t>
      </w:r>
    </w:p>
    <w:p w:rsidRPr="0035684A" w:rsidR="0035684A" w:rsidP="0035684A" w:rsidRDefault="0035684A" w14:paraId="308C1E8E" w14:textId="77777777">
      <w:pPr>
        <w:pStyle w:val="Sansinterligne"/>
        <w:rPr>
          <w:sz w:val="16"/>
          <w:szCs w:val="16"/>
          <w:lang w:val="fr-CH" w:eastAsia="fr-CH"/>
        </w:rPr>
      </w:pPr>
    </w:p>
    <w:tbl>
      <w:tblPr>
        <w:tblStyle w:val="TableauGrille1Clair-Accentuation51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1"/>
        <w:gridCol w:w="2894"/>
        <w:gridCol w:w="2340"/>
        <w:gridCol w:w="1015"/>
      </w:tblGrid>
      <w:tr w:rsidRPr="009265CB" w:rsidR="000868A2" w:rsidTr="0032371A" w14:paraId="072415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EAADB" w:themeFill="accent1" w:themeFillTint="99"/>
          </w:tcPr>
          <w:p w:rsidRPr="009265CB" w:rsidR="000868A2" w:rsidP="000868A2" w:rsidRDefault="000868A2" w14:paraId="4869BBFC" w14:textId="35061B38">
            <w:pPr>
              <w:jc w:val="center"/>
              <w:rPr>
                <w:rFonts w:asciiTheme="minorHAnsi" w:hAnsiTheme="minorHAnsi" w:cstheme="minorHAnsi"/>
                <w:sz w:val="16"/>
                <w:szCs w:val="16"/>
              </w:rPr>
            </w:pPr>
            <w:r w:rsidRPr="009265CB">
              <w:rPr>
                <w:rFonts w:asciiTheme="minorHAnsi" w:hAnsiTheme="minorHAnsi" w:cstheme="minorHAnsi"/>
                <w:sz w:val="16"/>
                <w:szCs w:val="16"/>
              </w:rPr>
              <w:t>FONAREDD (2016)</w:t>
            </w:r>
          </w:p>
        </w:tc>
        <w:tc>
          <w:tcPr>
            <w:tcW w:w="0" w:type="auto"/>
            <w:shd w:val="clear" w:color="auto" w:fill="8EAADB" w:themeFill="accent1" w:themeFillTint="99"/>
          </w:tcPr>
          <w:p w:rsidRPr="009265CB" w:rsidR="000868A2" w:rsidP="000868A2" w:rsidRDefault="000868A2" w14:paraId="1B5D820C" w14:textId="62C209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Les réalisations</w:t>
            </w:r>
          </w:p>
        </w:tc>
        <w:tc>
          <w:tcPr>
            <w:tcW w:w="0" w:type="auto"/>
            <w:shd w:val="clear" w:color="auto" w:fill="8EAADB" w:themeFill="accent1" w:themeFillTint="99"/>
          </w:tcPr>
          <w:p w:rsidRPr="009265CB" w:rsidR="000868A2" w:rsidP="000868A2" w:rsidRDefault="000868A2" w14:paraId="6D52D57B" w14:textId="392F082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 coût en USD</w:t>
            </w:r>
          </w:p>
        </w:tc>
        <w:tc>
          <w:tcPr>
            <w:tcW w:w="0" w:type="auto"/>
            <w:shd w:val="clear" w:color="auto" w:fill="8EAADB" w:themeFill="accent1" w:themeFillTint="99"/>
          </w:tcPr>
          <w:p w:rsidRPr="009265CB" w:rsidR="000868A2" w:rsidP="000868A2" w:rsidRDefault="000868A2" w14:paraId="1DD4C8B2" w14:textId="6BEBB8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Les défis rencontrés</w:t>
            </w:r>
          </w:p>
        </w:tc>
      </w:tr>
      <w:tr w:rsidRPr="009265CB" w:rsidR="000868A2" w:rsidTr="0032371A" w14:paraId="2B6D8A85" w14:textId="77777777">
        <w:trPr>
          <w:trHeight w:val="856"/>
        </w:trPr>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4D21900C"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Principe 1 : Les activités REDD+ doivent protéger les forêts naturelles, favoriser l’accroissement des services environnementaux et renforcer la préservation de la biodiversité.</w:t>
            </w:r>
          </w:p>
          <w:p w:rsidRPr="009265CB" w:rsidR="000868A2" w:rsidP="000868A2" w:rsidRDefault="000868A2" w14:paraId="5791E8CD" w14:textId="1B9FE844">
            <w:pPr>
              <w:rPr>
                <w:rFonts w:asciiTheme="minorHAnsi" w:hAnsiTheme="minorHAnsi" w:cstheme="minorHAnsi"/>
                <w:b w:val="0"/>
                <w:color w:val="ED7D31" w:themeColor="accent2"/>
                <w:sz w:val="16"/>
                <w:szCs w:val="16"/>
              </w:rPr>
            </w:pPr>
            <w:r w:rsidRPr="009265CB">
              <w:rPr>
                <w:rFonts w:asciiTheme="minorHAnsi" w:hAnsiTheme="minorHAnsi" w:cstheme="minorHAnsi"/>
                <w:b w:val="0"/>
                <w:sz w:val="16"/>
                <w:szCs w:val="16"/>
              </w:rPr>
              <w:t>(Cancun a ; IFC norme 6)</w:t>
            </w:r>
          </w:p>
        </w:tc>
        <w:tc>
          <w:tcPr>
            <w:tcW w:w="0" w:type="auto"/>
          </w:tcPr>
          <w:p w:rsidRPr="009265CB" w:rsidR="000868A2" w:rsidP="000868A2" w:rsidRDefault="000868A2" w14:paraId="139CDE83" w14:textId="6B290C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Le PGES</w:t>
            </w:r>
            <w:r>
              <w:rPr>
                <w:rFonts w:asciiTheme="majorHAnsi" w:hAnsiTheme="majorHAnsi" w:cstheme="majorHAnsi"/>
                <w:sz w:val="20"/>
              </w:rPr>
              <w:t xml:space="preserve">-S a été mis en </w:t>
            </w:r>
            <w:r w:rsidR="00CF19CB">
              <w:rPr>
                <w:rFonts w:asciiTheme="majorHAnsi" w:hAnsiTheme="majorHAnsi" w:cstheme="majorHAnsi"/>
                <w:sz w:val="20"/>
              </w:rPr>
              <w:t>œuvre et</w:t>
            </w:r>
            <w:r>
              <w:rPr>
                <w:rFonts w:asciiTheme="majorHAnsi" w:hAnsiTheme="majorHAnsi" w:cstheme="majorHAnsi"/>
                <w:sz w:val="20"/>
              </w:rPr>
              <w:t xml:space="preserve"> s’est attelé à suivre de près les prescriptions mentionnées.   </w:t>
            </w:r>
          </w:p>
        </w:tc>
        <w:tc>
          <w:tcPr>
            <w:tcW w:w="0" w:type="auto"/>
          </w:tcPr>
          <w:p w:rsidRPr="009265CB" w:rsidR="000868A2" w:rsidP="000868A2" w:rsidRDefault="000868A2" w14:paraId="0410F97F" w14:textId="2F149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Le coût du PGES pour le bassin d’approvis</w:t>
            </w:r>
            <w:r>
              <w:rPr>
                <w:rFonts w:asciiTheme="majorHAnsi" w:hAnsiTheme="majorHAnsi" w:cstheme="majorHAnsi"/>
                <w:sz w:val="20"/>
              </w:rPr>
              <w:t>ionnement du Maï-Ndombe est de 21.75</w:t>
            </w:r>
            <w:r w:rsidRPr="00C1088B">
              <w:rPr>
                <w:rFonts w:asciiTheme="majorHAnsi" w:hAnsiTheme="majorHAnsi" w:cstheme="majorHAnsi"/>
                <w:sz w:val="20"/>
              </w:rPr>
              <w:t>0 $</w:t>
            </w:r>
            <w:r>
              <w:rPr>
                <w:rFonts w:asciiTheme="majorHAnsi" w:hAnsiTheme="majorHAnsi" w:cstheme="majorHAnsi"/>
                <w:sz w:val="20"/>
              </w:rPr>
              <w:t>US</w:t>
            </w:r>
          </w:p>
        </w:tc>
        <w:tc>
          <w:tcPr>
            <w:tcW w:w="0" w:type="auto"/>
          </w:tcPr>
          <w:p w:rsidRPr="009265CB" w:rsidR="000868A2" w:rsidP="000868A2" w:rsidRDefault="000868A2" w14:paraId="1A402F9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28D9285D"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3EA373D4" w14:textId="60FE58B3">
            <w:pPr>
              <w:rPr>
                <w:rFonts w:asciiTheme="minorHAnsi" w:hAnsiTheme="minorHAnsi" w:cstheme="minorHAnsi"/>
                <w:b w:val="0"/>
                <w:sz w:val="16"/>
                <w:szCs w:val="16"/>
              </w:rPr>
            </w:pPr>
            <w:r w:rsidRPr="009265CB">
              <w:rPr>
                <w:rFonts w:asciiTheme="minorHAnsi" w:hAnsiTheme="minorHAnsi" w:cstheme="minorHAnsi"/>
                <w:b w:val="0"/>
                <w:sz w:val="16"/>
                <w:szCs w:val="16"/>
              </w:rPr>
              <w:t>Principe 2 : Les activités REDD+ doivent favoriser la transparence et la bonne gouvernance. (Cancun b)</w:t>
            </w:r>
          </w:p>
        </w:tc>
        <w:tc>
          <w:tcPr>
            <w:tcW w:w="0" w:type="auto"/>
          </w:tcPr>
          <w:p w:rsidRPr="009265CB" w:rsidR="000868A2" w:rsidP="000868A2" w:rsidRDefault="000868A2" w14:paraId="1F9F62B6" w14:textId="189DB9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L’installation du Comité Local de Suivi (CLS) dans chaque site de mise en œuvre des microprojets constitue un gage de bonne gouvernance et de transparence, car ceux-ci veillent à ce que toutes les réalisations émanent de la volonté des communautés. </w:t>
            </w:r>
          </w:p>
        </w:tc>
        <w:tc>
          <w:tcPr>
            <w:tcW w:w="0" w:type="auto"/>
          </w:tcPr>
          <w:p w:rsidRPr="009265CB" w:rsidR="000868A2" w:rsidP="000868A2" w:rsidRDefault="000868A2" w14:paraId="409A99AA" w14:textId="75E6E6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Le budget annuel prévu pour les membres du CLS est de 1</w:t>
            </w:r>
            <w:r>
              <w:rPr>
                <w:rFonts w:asciiTheme="majorHAnsi" w:hAnsiTheme="majorHAnsi" w:cstheme="majorHAnsi"/>
                <w:sz w:val="20"/>
              </w:rPr>
              <w:t>.</w:t>
            </w:r>
            <w:r w:rsidRPr="00C1088B">
              <w:rPr>
                <w:rFonts w:asciiTheme="majorHAnsi" w:hAnsiTheme="majorHAnsi" w:cstheme="majorHAnsi"/>
                <w:sz w:val="20"/>
              </w:rPr>
              <w:t>000 $</w:t>
            </w:r>
            <w:r>
              <w:rPr>
                <w:rFonts w:asciiTheme="majorHAnsi" w:hAnsiTheme="majorHAnsi" w:cstheme="majorHAnsi"/>
                <w:sz w:val="20"/>
              </w:rPr>
              <w:t>US</w:t>
            </w:r>
          </w:p>
        </w:tc>
        <w:tc>
          <w:tcPr>
            <w:tcW w:w="0" w:type="auto"/>
          </w:tcPr>
          <w:p w:rsidRPr="009265CB" w:rsidR="000868A2" w:rsidP="000868A2" w:rsidRDefault="000868A2" w14:paraId="0605D56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6906A3A5"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569BAC40"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rsidRPr="009265CB" w:rsidR="000868A2" w:rsidP="000868A2" w:rsidRDefault="000868A2" w14:paraId="27CD1AAF" w14:textId="2D2C02E5">
            <w:pPr>
              <w:rPr>
                <w:rFonts w:asciiTheme="minorHAnsi" w:hAnsiTheme="minorHAnsi" w:cstheme="minorHAnsi"/>
                <w:b w:val="0"/>
                <w:color w:val="ED7D31" w:themeColor="accent2"/>
                <w:sz w:val="16"/>
                <w:szCs w:val="16"/>
              </w:rPr>
            </w:pPr>
            <w:r w:rsidRPr="009265CB">
              <w:rPr>
                <w:rFonts w:asciiTheme="minorHAnsi" w:hAnsiTheme="minorHAnsi" w:cstheme="minorHAnsi"/>
                <w:b w:val="0"/>
                <w:sz w:val="16"/>
                <w:szCs w:val="16"/>
              </w:rPr>
              <w:t>(IFC norme 4)</w:t>
            </w:r>
          </w:p>
        </w:tc>
        <w:tc>
          <w:tcPr>
            <w:tcW w:w="0" w:type="auto"/>
          </w:tcPr>
          <w:p w:rsidRPr="009265CB" w:rsidR="000868A2" w:rsidP="000868A2" w:rsidRDefault="000868A2" w14:paraId="02856426" w14:textId="0C77D7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Le PACDF étant de la catégorie B, il est préalablement exclu toutes activités dont les impacts sont irréversibles.  C’est ainsi qu’une analyse minutieuse de la nature des activités a été faites lors du screening E&amp;S, de sorte à élaguer toutes activités susceptibles de créer des dommages sévères sur l’écosystème. </w:t>
            </w:r>
          </w:p>
        </w:tc>
        <w:tc>
          <w:tcPr>
            <w:tcW w:w="0" w:type="auto"/>
          </w:tcPr>
          <w:p w:rsidRPr="009265CB" w:rsidR="000868A2" w:rsidP="000868A2" w:rsidRDefault="000868A2" w14:paraId="525FBE99" w14:textId="6C8F0D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Pour le cas du bassin d’approvisionnement du Maï-Ndombe, </w:t>
            </w:r>
            <w:r>
              <w:rPr>
                <w:rFonts w:asciiTheme="majorHAnsi" w:hAnsiTheme="majorHAnsi" w:cstheme="majorHAnsi"/>
                <w:sz w:val="20"/>
              </w:rPr>
              <w:t>le PGES prévoit le montant de 21</w:t>
            </w:r>
            <w:r w:rsidRPr="00C1088B">
              <w:rPr>
                <w:rFonts w:asciiTheme="majorHAnsi" w:hAnsiTheme="majorHAnsi" w:cstheme="majorHAnsi"/>
                <w:sz w:val="20"/>
              </w:rPr>
              <w:t>.</w:t>
            </w:r>
            <w:r>
              <w:rPr>
                <w:rFonts w:asciiTheme="majorHAnsi" w:hAnsiTheme="majorHAnsi" w:cstheme="majorHAnsi"/>
                <w:sz w:val="20"/>
              </w:rPr>
              <w:t>7</w:t>
            </w:r>
            <w:r w:rsidRPr="00C1088B">
              <w:rPr>
                <w:rFonts w:asciiTheme="majorHAnsi" w:hAnsiTheme="majorHAnsi" w:cstheme="majorHAnsi"/>
                <w:sz w:val="20"/>
              </w:rPr>
              <w:t>50 $</w:t>
            </w:r>
            <w:r>
              <w:rPr>
                <w:rFonts w:asciiTheme="majorHAnsi" w:hAnsiTheme="majorHAnsi" w:cstheme="majorHAnsi"/>
                <w:sz w:val="20"/>
              </w:rPr>
              <w:t>US</w:t>
            </w:r>
          </w:p>
        </w:tc>
        <w:tc>
          <w:tcPr>
            <w:tcW w:w="0" w:type="auto"/>
          </w:tcPr>
          <w:p w:rsidRPr="009265CB" w:rsidR="000868A2" w:rsidP="000868A2" w:rsidRDefault="000868A2" w14:paraId="3E1FE7A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26B8A20E"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46F7000E"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Principe 4 : Les bénéfices économiques et sociaux générés par les activités REDD+ doivent être partagés équitablement et proportionnellement par les parties prenantes intéressées</w:t>
            </w:r>
          </w:p>
          <w:p w:rsidRPr="009265CB" w:rsidR="000868A2" w:rsidP="000868A2" w:rsidRDefault="000868A2" w14:paraId="0CC9EFEE"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(Cancun f ; IFC norme 1)</w:t>
            </w:r>
          </w:p>
          <w:p w:rsidRPr="009265CB" w:rsidR="000868A2" w:rsidP="000868A2" w:rsidRDefault="000868A2" w14:paraId="2BDC1945" w14:textId="77777777">
            <w:pPr>
              <w:rPr>
                <w:rFonts w:asciiTheme="minorHAnsi" w:hAnsiTheme="minorHAnsi" w:cstheme="minorHAnsi"/>
                <w:b w:val="0"/>
                <w:color w:val="ED7D31" w:themeColor="accent2"/>
                <w:sz w:val="16"/>
                <w:szCs w:val="16"/>
              </w:rPr>
            </w:pPr>
          </w:p>
        </w:tc>
        <w:tc>
          <w:tcPr>
            <w:tcW w:w="0" w:type="auto"/>
          </w:tcPr>
          <w:p w:rsidRPr="009265CB" w:rsidR="000868A2" w:rsidP="000868A2" w:rsidRDefault="000868A2" w14:paraId="35C23187" w14:textId="3A0644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La structuration du CLS au sein du PACDF permet à ce que chaque communauté (villages ciblés) obtient des bénéfices économiques (en espèce et/ou en nature) issus du projet. </w:t>
            </w:r>
          </w:p>
        </w:tc>
        <w:tc>
          <w:tcPr>
            <w:tcW w:w="0" w:type="auto"/>
          </w:tcPr>
          <w:p w:rsidRPr="009265CB" w:rsidR="000868A2" w:rsidP="000868A2" w:rsidRDefault="000868A2" w14:paraId="75F2CA20" w14:textId="1D8FB6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7E4135C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0865F8B6"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2D529A1F"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Principe 5 : Les activités REDD+ doivent favoriser l’émergence de nouvelles opportunités économiques pour contribuer au développement durable des communautés locales et des peuples autochtones</w:t>
            </w:r>
          </w:p>
          <w:p w:rsidRPr="009265CB" w:rsidR="000868A2" w:rsidP="000868A2" w:rsidRDefault="000868A2" w14:paraId="3ADF3FFF" w14:textId="77777777">
            <w:pPr>
              <w:rPr>
                <w:rFonts w:asciiTheme="minorHAnsi" w:hAnsiTheme="minorHAnsi" w:cstheme="minorHAnsi"/>
                <w:b w:val="0"/>
                <w:color w:val="ED7D31" w:themeColor="accent2"/>
                <w:sz w:val="16"/>
                <w:szCs w:val="16"/>
              </w:rPr>
            </w:pPr>
          </w:p>
        </w:tc>
        <w:tc>
          <w:tcPr>
            <w:tcW w:w="0" w:type="auto"/>
          </w:tcPr>
          <w:p w:rsidRPr="009265CB" w:rsidR="000868A2" w:rsidP="000868A2" w:rsidRDefault="000868A2" w14:paraId="21A6EBFC" w14:textId="54EF56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De la rédaction à la mise en œuvre du MP, l’option prioritaire a été celle de développer les activités qui en plus d’être une opportunité pour les communautés locales, constitue en même temps une voie durable d’exportation des produits vers les zones à forte demande. </w:t>
            </w:r>
          </w:p>
        </w:tc>
        <w:tc>
          <w:tcPr>
            <w:tcW w:w="0" w:type="auto"/>
          </w:tcPr>
          <w:p w:rsidRPr="009265CB" w:rsidR="000868A2" w:rsidP="000868A2" w:rsidRDefault="000868A2" w14:paraId="1BB7EDED" w14:textId="7CD3722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7A2F6C9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199B3144"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56CF4B36"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lastRenderedPageBreak/>
              <w:t>Principe 6 : Les activités REDD+ doivent assurer la participation effective et efficiente de toutes les parties prenantes, notamment des communautés locales et autochtones dans leurs spécificités locales</w:t>
            </w:r>
          </w:p>
          <w:p w:rsidRPr="009265CB" w:rsidR="000868A2" w:rsidP="000868A2" w:rsidRDefault="000868A2" w14:paraId="698538FF"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(Cancun d)</w:t>
            </w:r>
          </w:p>
          <w:p w:rsidRPr="009265CB" w:rsidR="000868A2" w:rsidP="000868A2" w:rsidRDefault="000868A2" w14:paraId="3D3ADFB7" w14:textId="77777777">
            <w:pPr>
              <w:rPr>
                <w:rFonts w:asciiTheme="minorHAnsi" w:hAnsiTheme="minorHAnsi" w:cstheme="minorHAnsi"/>
                <w:b w:val="0"/>
                <w:sz w:val="16"/>
                <w:szCs w:val="16"/>
              </w:rPr>
            </w:pPr>
          </w:p>
        </w:tc>
        <w:tc>
          <w:tcPr>
            <w:tcW w:w="0" w:type="auto"/>
          </w:tcPr>
          <w:p w:rsidRPr="009265CB" w:rsidR="000868A2" w:rsidP="000868A2" w:rsidRDefault="000868A2" w14:paraId="16A5401B" w14:textId="320699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En plus des consultations communautaires </w:t>
            </w:r>
            <w:r w:rsidRPr="00C1088B" w:rsidR="00CF19CB">
              <w:rPr>
                <w:rFonts w:asciiTheme="majorHAnsi" w:hAnsiTheme="majorHAnsi" w:cstheme="majorHAnsi"/>
                <w:sz w:val="20"/>
              </w:rPr>
              <w:t>réalisées, le</w:t>
            </w:r>
            <w:r w:rsidRPr="00C1088B">
              <w:rPr>
                <w:rFonts w:asciiTheme="majorHAnsi" w:hAnsiTheme="majorHAnsi" w:cstheme="majorHAnsi"/>
                <w:sz w:val="20"/>
              </w:rPr>
              <w:t xml:space="preserve"> PACDF use du CLS pour rendre effective et efficiente la participation de chaque communauté (PA-COLO). </w:t>
            </w:r>
          </w:p>
        </w:tc>
        <w:tc>
          <w:tcPr>
            <w:tcW w:w="0" w:type="auto"/>
          </w:tcPr>
          <w:p w:rsidRPr="009265CB" w:rsidR="000868A2" w:rsidP="000868A2" w:rsidRDefault="000868A2" w14:paraId="5C99105E" w14:textId="0FD421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Le budget annuel prévu pour les membres du CLS est de 1</w:t>
            </w:r>
            <w:r>
              <w:rPr>
                <w:rFonts w:asciiTheme="majorHAnsi" w:hAnsiTheme="majorHAnsi" w:cstheme="majorHAnsi"/>
                <w:sz w:val="20"/>
              </w:rPr>
              <w:t>.</w:t>
            </w:r>
            <w:r w:rsidRPr="00C1088B">
              <w:rPr>
                <w:rFonts w:asciiTheme="majorHAnsi" w:hAnsiTheme="majorHAnsi" w:cstheme="majorHAnsi"/>
                <w:sz w:val="20"/>
              </w:rPr>
              <w:t>000 $</w:t>
            </w:r>
            <w:r>
              <w:rPr>
                <w:rFonts w:asciiTheme="majorHAnsi" w:hAnsiTheme="majorHAnsi" w:cstheme="majorHAnsi"/>
                <w:sz w:val="20"/>
              </w:rPr>
              <w:t>US</w:t>
            </w:r>
          </w:p>
        </w:tc>
        <w:tc>
          <w:tcPr>
            <w:tcW w:w="0" w:type="auto"/>
          </w:tcPr>
          <w:p w:rsidRPr="009265CB" w:rsidR="000868A2" w:rsidP="000868A2" w:rsidRDefault="000868A2" w14:paraId="7715C7B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57230FBD"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580D4D00"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Principe 7 : Les activités REDD+ doivent respecter les droits humains, ceux des travailleurs qu’ils emploient et les droits aux terres et ressources naturelles des communautés riveraines concernées</w:t>
            </w:r>
          </w:p>
          <w:p w:rsidRPr="009265CB" w:rsidR="000868A2" w:rsidP="000868A2" w:rsidRDefault="000868A2" w14:paraId="114FD949" w14:textId="77777777">
            <w:pPr>
              <w:spacing w:after="0"/>
              <w:rPr>
                <w:rFonts w:asciiTheme="minorHAnsi" w:hAnsiTheme="minorHAnsi" w:cstheme="minorHAnsi"/>
                <w:b w:val="0"/>
                <w:sz w:val="16"/>
                <w:szCs w:val="16"/>
              </w:rPr>
            </w:pPr>
            <w:r w:rsidRPr="009265CB">
              <w:rPr>
                <w:rFonts w:asciiTheme="minorHAnsi" w:hAnsiTheme="minorHAnsi" w:cstheme="minorHAnsi"/>
                <w:b w:val="0"/>
                <w:sz w:val="16"/>
                <w:szCs w:val="16"/>
              </w:rPr>
              <w:t>(Cancun c ; IFC norme 3,5,7)</w:t>
            </w:r>
          </w:p>
          <w:p w:rsidRPr="009265CB" w:rsidR="000868A2" w:rsidP="000868A2" w:rsidRDefault="000868A2" w14:paraId="6871E825" w14:textId="77777777">
            <w:pPr>
              <w:rPr>
                <w:rFonts w:asciiTheme="minorHAnsi" w:hAnsiTheme="minorHAnsi" w:cstheme="minorHAnsi"/>
                <w:b w:val="0"/>
                <w:sz w:val="16"/>
                <w:szCs w:val="16"/>
              </w:rPr>
            </w:pPr>
          </w:p>
        </w:tc>
        <w:tc>
          <w:tcPr>
            <w:tcW w:w="0" w:type="auto"/>
          </w:tcPr>
          <w:p w:rsidRPr="009265CB" w:rsidR="000868A2" w:rsidP="000868A2" w:rsidRDefault="000868A2" w14:paraId="74E3B9CA" w14:textId="3F4F88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Pour répondre à ce principe, le PACDF a requis pour chaque site de mise en œuvre des MP, des actes de cession des terres. Bien entendu que les dispositions dans le PGES prennent en compte la sauvegarde sociale des communautés.  </w:t>
            </w:r>
          </w:p>
        </w:tc>
        <w:tc>
          <w:tcPr>
            <w:tcW w:w="0" w:type="auto"/>
          </w:tcPr>
          <w:p w:rsidRPr="009265CB" w:rsidR="000868A2" w:rsidP="000868A2" w:rsidRDefault="000868A2" w14:paraId="5F5B7F3B" w14:textId="693A65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542CD63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164F618F"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004C433E" w14:textId="77777777">
            <w:pPr>
              <w:spacing w:after="0" w:line="240" w:lineRule="auto"/>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a) Que les actions complètent ou sont conformes aux objectifs des programmes forestiers nationaux et des conventions et accords internationaux pertinents ;</w:t>
            </w:r>
          </w:p>
          <w:p w:rsidRPr="009265CB" w:rsidR="000868A2" w:rsidP="000868A2" w:rsidRDefault="000868A2" w14:paraId="1456363E" w14:textId="77777777">
            <w:pPr>
              <w:rPr>
                <w:rFonts w:asciiTheme="minorHAnsi" w:hAnsiTheme="minorHAnsi" w:cstheme="minorHAnsi"/>
                <w:b w:val="0"/>
                <w:color w:val="000000" w:themeColor="text1"/>
                <w:sz w:val="16"/>
                <w:szCs w:val="16"/>
              </w:rPr>
            </w:pPr>
          </w:p>
        </w:tc>
        <w:tc>
          <w:tcPr>
            <w:tcW w:w="0" w:type="auto"/>
          </w:tcPr>
          <w:p w:rsidRPr="009265CB" w:rsidR="000868A2" w:rsidP="000868A2" w:rsidRDefault="000868A2" w14:paraId="4A6BA597" w14:textId="08BC4A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Le PACDF dans son essence s’inscrit dans la dynamique des objectifs nationaux de réductions des émissions. </w:t>
            </w:r>
          </w:p>
        </w:tc>
        <w:tc>
          <w:tcPr>
            <w:tcW w:w="0" w:type="auto"/>
          </w:tcPr>
          <w:p w:rsidRPr="009265CB" w:rsidR="000868A2" w:rsidP="000868A2" w:rsidRDefault="000868A2" w14:paraId="1EBC6D1F" w14:textId="3A9484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3DB2FAE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11CE1DAE"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6E98EAE6" w14:textId="77777777">
            <w:pPr>
              <w:spacing w:after="0"/>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b) Mesures visant à réduire les déplacements d’émissions.</w:t>
            </w:r>
          </w:p>
          <w:p w:rsidRPr="009265CB" w:rsidR="000868A2" w:rsidP="000868A2" w:rsidRDefault="000868A2" w14:paraId="04ACD508" w14:textId="77777777">
            <w:pPr>
              <w:rPr>
                <w:rFonts w:asciiTheme="minorHAnsi" w:hAnsiTheme="minorHAnsi" w:cstheme="minorHAnsi"/>
                <w:b w:val="0"/>
                <w:color w:val="000000" w:themeColor="text1"/>
                <w:sz w:val="16"/>
                <w:szCs w:val="16"/>
              </w:rPr>
            </w:pPr>
          </w:p>
        </w:tc>
        <w:tc>
          <w:tcPr>
            <w:tcW w:w="0" w:type="auto"/>
          </w:tcPr>
          <w:p w:rsidRPr="009265CB" w:rsidR="000868A2" w:rsidP="000868A2" w:rsidRDefault="000868A2" w14:paraId="7575582A" w14:textId="7B78749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 xml:space="preserve">Pour les sites où l’abattage d’arbres est nécessaire, le PGES prévoit des dispositions compensatoires et notons que dans tous les sites, il y aura des activités de reboisement. </w:t>
            </w:r>
          </w:p>
        </w:tc>
        <w:tc>
          <w:tcPr>
            <w:tcW w:w="0" w:type="auto"/>
          </w:tcPr>
          <w:p w:rsidRPr="009265CB" w:rsidR="000868A2" w:rsidP="000868A2" w:rsidRDefault="000868A2" w14:paraId="31C42F4E" w14:textId="571D8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4E579A7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r w:rsidRPr="009265CB" w:rsidR="000868A2" w:rsidTr="0032371A" w14:paraId="115F1C2A" w14:textId="77777777">
        <w:tc>
          <w:tcPr>
            <w:cnfStyle w:val="001000000000" w:firstRow="0" w:lastRow="0" w:firstColumn="1" w:lastColumn="0" w:oddVBand="0" w:evenVBand="0" w:oddHBand="0" w:evenHBand="0" w:firstRowFirstColumn="0" w:firstRowLastColumn="0" w:lastRowFirstColumn="0" w:lastRowLastColumn="0"/>
            <w:tcW w:w="0" w:type="auto"/>
          </w:tcPr>
          <w:p w:rsidRPr="009265CB" w:rsidR="000868A2" w:rsidP="000868A2" w:rsidRDefault="000868A2" w14:paraId="2219958F" w14:textId="77777777">
            <w:pPr>
              <w:spacing w:after="0"/>
              <w:rPr>
                <w:rFonts w:asciiTheme="minorHAnsi" w:hAnsiTheme="minorHAnsi" w:cstheme="minorHAnsi"/>
                <w:b w:val="0"/>
                <w:color w:val="000000" w:themeColor="text1"/>
                <w:sz w:val="16"/>
                <w:szCs w:val="16"/>
              </w:rPr>
            </w:pPr>
            <w:r w:rsidRPr="009265CB">
              <w:rPr>
                <w:rFonts w:asciiTheme="minorHAnsi" w:hAnsiTheme="minorHAnsi" w:cstheme="minorHAnsi"/>
                <w:b w:val="0"/>
                <w:color w:val="000000" w:themeColor="text1"/>
                <w:sz w:val="16"/>
                <w:szCs w:val="16"/>
              </w:rPr>
              <w:t>C)Norme de performance 2 : Main-d’œuvre et conditions de travail</w:t>
            </w:r>
          </w:p>
          <w:p w:rsidRPr="009265CB" w:rsidR="000868A2" w:rsidP="000868A2" w:rsidRDefault="000868A2" w14:paraId="020A2E2F" w14:textId="77777777">
            <w:pPr>
              <w:rPr>
                <w:rFonts w:asciiTheme="minorHAnsi" w:hAnsiTheme="minorHAnsi" w:cstheme="minorHAnsi"/>
                <w:b w:val="0"/>
                <w:color w:val="000000" w:themeColor="text1"/>
                <w:sz w:val="16"/>
                <w:szCs w:val="16"/>
              </w:rPr>
            </w:pPr>
          </w:p>
        </w:tc>
        <w:tc>
          <w:tcPr>
            <w:tcW w:w="0" w:type="auto"/>
          </w:tcPr>
          <w:p w:rsidRPr="009265CB" w:rsidR="000868A2" w:rsidP="000868A2" w:rsidRDefault="000868A2" w14:paraId="5B9A7227" w14:textId="4A8B42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Le PACDF priorise la main-d’œuvre locale et le savoir-faire autochtone</w:t>
            </w:r>
            <w:r>
              <w:rPr>
                <w:rFonts w:asciiTheme="majorHAnsi" w:hAnsiTheme="majorHAnsi" w:cstheme="majorHAnsi"/>
                <w:sz w:val="20"/>
              </w:rPr>
              <w:t>.</w:t>
            </w:r>
          </w:p>
        </w:tc>
        <w:tc>
          <w:tcPr>
            <w:tcW w:w="0" w:type="auto"/>
          </w:tcPr>
          <w:p w:rsidRPr="009265CB" w:rsidR="000868A2" w:rsidP="000868A2" w:rsidRDefault="000868A2" w14:paraId="4F1A1B09" w14:textId="5B71C1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r w:rsidRPr="00C1088B">
              <w:rPr>
                <w:rFonts w:asciiTheme="majorHAnsi" w:hAnsiTheme="majorHAnsi" w:cstheme="majorHAnsi"/>
                <w:sz w:val="20"/>
              </w:rPr>
              <w:t>RAS</w:t>
            </w:r>
          </w:p>
        </w:tc>
        <w:tc>
          <w:tcPr>
            <w:tcW w:w="0" w:type="auto"/>
          </w:tcPr>
          <w:p w:rsidRPr="009265CB" w:rsidR="000868A2" w:rsidP="000868A2" w:rsidRDefault="000868A2" w14:paraId="378C031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ED7D31" w:themeColor="accent2"/>
                <w:sz w:val="16"/>
                <w:szCs w:val="16"/>
              </w:rPr>
            </w:pPr>
          </w:p>
        </w:tc>
      </w:tr>
    </w:tbl>
    <w:p w:rsidRPr="009265CB" w:rsidR="009265CB" w:rsidP="0086798C" w:rsidRDefault="009265CB" w14:paraId="1BBE5EB0" w14:textId="77777777">
      <w:pPr>
        <w:rPr>
          <w:rFonts w:eastAsia="Times New Roman" w:asciiTheme="minorHAnsi" w:hAnsiTheme="minorHAnsi" w:cstheme="minorHAnsi"/>
          <w:color w:val="000000" w:themeColor="text1"/>
          <w:sz w:val="22"/>
          <w:lang w:eastAsia="fr-CH"/>
        </w:rPr>
      </w:pPr>
    </w:p>
    <w:p w:rsidRPr="007C0D2E" w:rsidR="00274E4B" w:rsidP="00F132DF" w:rsidRDefault="005E32B6" w14:paraId="45C12B1C" w14:textId="408077EC">
      <w:pPr>
        <w:pStyle w:val="Titre2"/>
        <w:numPr>
          <w:ilvl w:val="1"/>
          <w:numId w:val="5"/>
        </w:numPr>
        <w:rPr>
          <w:rFonts w:eastAsia="Times New Roman"/>
          <w:lang w:val="fr-CH" w:eastAsia="fr-CH"/>
        </w:rPr>
      </w:pPr>
      <w:bookmarkStart w:name="_Toc22302830" w:id="34"/>
      <w:bookmarkStart w:name="_Toc96605287" w:id="35"/>
      <w:r w:rsidRPr="007C0D2E">
        <w:rPr>
          <w:rFonts w:eastAsia="Times New Roman"/>
          <w:lang w:val="fr-CH" w:eastAsia="fr-CH"/>
        </w:rPr>
        <w:t>Gestion des plaintes et recours</w:t>
      </w:r>
      <w:bookmarkEnd w:id="34"/>
      <w:bookmarkEnd w:id="35"/>
    </w:p>
    <w:p w:rsidR="00A551B6" w:rsidP="00A551B6" w:rsidRDefault="00A551B6" w14:paraId="6F76D7F8" w14:textId="77777777">
      <w:pPr>
        <w:spacing w:after="0"/>
        <w:rPr>
          <w:rFonts w:asciiTheme="majorHAnsi" w:hAnsiTheme="majorHAnsi" w:cstheme="majorHAnsi"/>
          <w:sz w:val="20"/>
          <w:szCs w:val="20"/>
        </w:rPr>
      </w:pPr>
      <w:r w:rsidRPr="003068A1">
        <w:rPr>
          <w:rFonts w:asciiTheme="majorHAnsi" w:hAnsiTheme="majorHAnsi" w:cstheme="majorHAnsi"/>
          <w:sz w:val="20"/>
          <w:szCs w:val="20"/>
        </w:rPr>
        <w:t>Le programme dispose d’un Mécanisme de Gestion des Plaintes et Recours</w:t>
      </w:r>
      <w:r>
        <w:rPr>
          <w:rFonts w:asciiTheme="majorHAnsi" w:hAnsiTheme="majorHAnsi" w:cstheme="majorHAnsi"/>
          <w:sz w:val="20"/>
          <w:szCs w:val="20"/>
        </w:rPr>
        <w:t xml:space="preserve">, qui est </w:t>
      </w:r>
      <w:r w:rsidRPr="003068A1">
        <w:rPr>
          <w:rFonts w:asciiTheme="majorHAnsi" w:hAnsiTheme="majorHAnsi" w:cstheme="majorHAnsi"/>
          <w:sz w:val="20"/>
          <w:szCs w:val="20"/>
        </w:rPr>
        <w:t>porté par le REPALEF sur base d’un contrat signé</w:t>
      </w:r>
      <w:r>
        <w:rPr>
          <w:rFonts w:asciiTheme="majorHAnsi" w:hAnsiTheme="majorHAnsi" w:cstheme="majorHAnsi"/>
          <w:sz w:val="20"/>
          <w:szCs w:val="20"/>
        </w:rPr>
        <w:t xml:space="preserve"> avec des objectifs clairs</w:t>
      </w:r>
      <w:r w:rsidRPr="003068A1">
        <w:rPr>
          <w:rFonts w:asciiTheme="majorHAnsi" w:hAnsiTheme="majorHAnsi" w:cstheme="majorHAnsi"/>
          <w:sz w:val="20"/>
          <w:szCs w:val="20"/>
        </w:rPr>
        <w:t>.</w:t>
      </w:r>
      <w:r>
        <w:rPr>
          <w:rFonts w:asciiTheme="majorHAnsi" w:hAnsiTheme="majorHAnsi" w:cstheme="majorHAnsi"/>
          <w:sz w:val="20"/>
          <w:szCs w:val="20"/>
        </w:rPr>
        <w:t xml:space="preserve"> </w:t>
      </w:r>
      <w:r w:rsidRPr="003068A1">
        <w:rPr>
          <w:rFonts w:asciiTheme="majorHAnsi" w:hAnsiTheme="majorHAnsi" w:cstheme="majorHAnsi"/>
          <w:sz w:val="20"/>
          <w:szCs w:val="20"/>
        </w:rPr>
        <w:t>Ce mécanisme vise à assurer une bonne gouvernance et une gestion concertée des activités du PACDF.</w:t>
      </w:r>
    </w:p>
    <w:p w:rsidR="00A551B6" w:rsidP="00A551B6" w:rsidRDefault="00A551B6" w14:paraId="3D4826CD" w14:textId="77777777">
      <w:pPr>
        <w:spacing w:after="0"/>
        <w:rPr>
          <w:rFonts w:asciiTheme="majorHAnsi" w:hAnsiTheme="majorHAnsi" w:cstheme="majorHAnsi"/>
          <w:sz w:val="20"/>
          <w:szCs w:val="20"/>
        </w:rPr>
      </w:pPr>
      <w:r>
        <w:rPr>
          <w:rFonts w:asciiTheme="majorHAnsi" w:hAnsiTheme="majorHAnsi" w:cstheme="majorHAnsi"/>
          <w:sz w:val="20"/>
          <w:szCs w:val="20"/>
        </w:rPr>
        <w:t>Au cours de ce semestre nous pouvons retenir ce qui suit :</w:t>
      </w:r>
    </w:p>
    <w:p w:rsidR="00A551B6" w:rsidP="00A43F17" w:rsidRDefault="00A551B6" w14:paraId="14055AEB" w14:textId="77777777">
      <w:pPr>
        <w:pStyle w:val="Paragraphedeliste"/>
        <w:numPr>
          <w:ilvl w:val="0"/>
          <w:numId w:val="25"/>
        </w:numPr>
        <w:spacing w:after="0"/>
        <w:rPr>
          <w:rFonts w:asciiTheme="majorHAnsi" w:hAnsiTheme="majorHAnsi" w:cstheme="majorHAnsi"/>
          <w:sz w:val="20"/>
          <w:szCs w:val="20"/>
        </w:rPr>
      </w:pPr>
      <w:r>
        <w:rPr>
          <w:rFonts w:asciiTheme="majorHAnsi" w:hAnsiTheme="majorHAnsi" w:cstheme="majorHAnsi"/>
          <w:sz w:val="20"/>
          <w:szCs w:val="20"/>
        </w:rPr>
        <w:t>21 plaintes ont été reçues</w:t>
      </w:r>
    </w:p>
    <w:p w:rsidR="00A551B6" w:rsidP="00A43F17" w:rsidRDefault="00A551B6" w14:paraId="2C7DB80C" w14:textId="77777777">
      <w:pPr>
        <w:pStyle w:val="Paragraphedeliste"/>
        <w:numPr>
          <w:ilvl w:val="0"/>
          <w:numId w:val="25"/>
        </w:numPr>
        <w:spacing w:after="0"/>
        <w:rPr>
          <w:rFonts w:asciiTheme="majorHAnsi" w:hAnsiTheme="majorHAnsi" w:cstheme="majorHAnsi"/>
          <w:sz w:val="20"/>
          <w:szCs w:val="20"/>
        </w:rPr>
      </w:pPr>
      <w:r>
        <w:rPr>
          <w:rFonts w:asciiTheme="majorHAnsi" w:hAnsiTheme="majorHAnsi" w:cstheme="majorHAnsi"/>
          <w:sz w:val="20"/>
          <w:szCs w:val="20"/>
        </w:rPr>
        <w:t>1 plainte rejetée</w:t>
      </w:r>
    </w:p>
    <w:p w:rsidR="00A551B6" w:rsidP="00A43F17" w:rsidRDefault="00A551B6" w14:paraId="6E0A738E" w14:textId="77777777">
      <w:pPr>
        <w:pStyle w:val="Paragraphedeliste"/>
        <w:numPr>
          <w:ilvl w:val="0"/>
          <w:numId w:val="25"/>
        </w:numPr>
        <w:spacing w:after="0"/>
        <w:rPr>
          <w:rFonts w:asciiTheme="majorHAnsi" w:hAnsiTheme="majorHAnsi" w:cstheme="majorHAnsi"/>
          <w:sz w:val="20"/>
          <w:szCs w:val="20"/>
        </w:rPr>
      </w:pPr>
      <w:r>
        <w:rPr>
          <w:rFonts w:asciiTheme="majorHAnsi" w:hAnsiTheme="majorHAnsi" w:cstheme="majorHAnsi"/>
          <w:sz w:val="20"/>
          <w:szCs w:val="20"/>
        </w:rPr>
        <w:t>17 plaintes ont été résolues</w:t>
      </w:r>
    </w:p>
    <w:p w:rsidRPr="00F252D7" w:rsidR="00A551B6" w:rsidP="00A43F17" w:rsidRDefault="00A551B6" w14:paraId="22000E91" w14:textId="77777777">
      <w:pPr>
        <w:pStyle w:val="Paragraphedeliste"/>
        <w:numPr>
          <w:ilvl w:val="0"/>
          <w:numId w:val="25"/>
        </w:numPr>
        <w:spacing w:after="0"/>
        <w:rPr>
          <w:rFonts w:asciiTheme="majorHAnsi" w:hAnsiTheme="majorHAnsi" w:cstheme="majorHAnsi"/>
          <w:sz w:val="20"/>
          <w:szCs w:val="20"/>
        </w:rPr>
      </w:pPr>
      <w:r>
        <w:rPr>
          <w:rFonts w:asciiTheme="majorHAnsi" w:hAnsiTheme="majorHAnsi" w:cstheme="majorHAnsi"/>
          <w:sz w:val="20"/>
          <w:szCs w:val="20"/>
        </w:rPr>
        <w:t>3</w:t>
      </w:r>
      <w:r w:rsidRPr="00F252D7">
        <w:rPr>
          <w:rFonts w:asciiTheme="majorHAnsi" w:hAnsiTheme="majorHAnsi" w:cstheme="majorHAnsi"/>
          <w:sz w:val="20"/>
          <w:szCs w:val="20"/>
        </w:rPr>
        <w:t xml:space="preserve"> plainte</w:t>
      </w:r>
      <w:r>
        <w:rPr>
          <w:rFonts w:asciiTheme="majorHAnsi" w:hAnsiTheme="majorHAnsi" w:cstheme="majorHAnsi"/>
          <w:sz w:val="20"/>
          <w:szCs w:val="20"/>
        </w:rPr>
        <w:t>s</w:t>
      </w:r>
      <w:r w:rsidRPr="00F252D7">
        <w:rPr>
          <w:rFonts w:asciiTheme="majorHAnsi" w:hAnsiTheme="majorHAnsi" w:cstheme="majorHAnsi"/>
          <w:sz w:val="20"/>
          <w:szCs w:val="20"/>
        </w:rPr>
        <w:t xml:space="preserve"> en cours de résolution.</w:t>
      </w:r>
    </w:p>
    <w:p w:rsidRPr="00A551B6" w:rsidR="0096172C" w:rsidP="00A551B6" w:rsidRDefault="0096172C" w14:paraId="1B8563F7" w14:textId="3138BD8E">
      <w:pPr>
        <w:ind w:left="10" w:firstLine="0"/>
        <w:rPr>
          <w:lang w:eastAsia="fr-FR"/>
        </w:rPr>
      </w:pPr>
    </w:p>
    <w:tbl>
      <w:tblPr>
        <w:tblStyle w:val="Grilledutableau"/>
        <w:tblW w:w="0" w:type="auto"/>
        <w:jc w:val="center"/>
        <w:tblLook w:val="04A0" w:firstRow="1" w:lastRow="0" w:firstColumn="1" w:lastColumn="0" w:noHBand="0" w:noVBand="1"/>
      </w:tblPr>
      <w:tblGrid>
        <w:gridCol w:w="1261"/>
        <w:gridCol w:w="1349"/>
        <w:gridCol w:w="1321"/>
        <w:gridCol w:w="1865"/>
        <w:gridCol w:w="1319"/>
        <w:gridCol w:w="1640"/>
      </w:tblGrid>
      <w:tr w:rsidRPr="00167295" w:rsidR="00A551B6" w:rsidTr="00566DD3" w14:paraId="110E28A2" w14:textId="77777777">
        <w:trPr>
          <w:jc w:val="center"/>
        </w:trPr>
        <w:tc>
          <w:tcPr>
            <w:tcW w:w="1261" w:type="dxa"/>
            <w:vAlign w:val="center"/>
          </w:tcPr>
          <w:p w:rsidRPr="00167295" w:rsidR="00A551B6" w:rsidP="00A551B6" w:rsidRDefault="00A551B6" w14:paraId="6FA2EDBF" w14:textId="607C7C0F">
            <w:pPr>
              <w:spacing w:after="0"/>
              <w:ind w:left="0" w:firstLine="0"/>
              <w:rPr>
                <w:rFonts w:asciiTheme="majorHAnsi" w:hAnsiTheme="majorHAnsi" w:cstheme="majorHAnsi"/>
                <w:sz w:val="20"/>
                <w:szCs w:val="20"/>
              </w:rPr>
            </w:pPr>
            <w:r w:rsidRPr="00E13287">
              <w:rPr>
                <w:rFonts w:ascii="Arial Narrow" w:hAnsi="Arial Narrow"/>
                <w:b/>
                <w:bCs/>
                <w:lang w:val="fr-FR" w:eastAsia="en-US"/>
              </w:rPr>
              <w:t>N°</w:t>
            </w:r>
          </w:p>
        </w:tc>
        <w:tc>
          <w:tcPr>
            <w:tcW w:w="1349" w:type="dxa"/>
            <w:vAlign w:val="center"/>
          </w:tcPr>
          <w:p w:rsidRPr="00167295" w:rsidR="00A551B6" w:rsidP="00A551B6" w:rsidRDefault="00A551B6" w14:paraId="5887B883" w14:textId="0D7D4A65">
            <w:pPr>
              <w:spacing w:after="0"/>
              <w:ind w:left="0" w:firstLine="0"/>
              <w:rPr>
                <w:rFonts w:asciiTheme="majorHAnsi" w:hAnsiTheme="majorHAnsi" w:cstheme="majorHAnsi"/>
                <w:sz w:val="20"/>
                <w:szCs w:val="20"/>
              </w:rPr>
            </w:pPr>
            <w:r w:rsidRPr="00E13287">
              <w:rPr>
                <w:rFonts w:ascii="Arial Narrow" w:hAnsi="Arial Narrow"/>
                <w:b/>
                <w:bCs/>
                <w:lang w:val="fr-FR" w:eastAsia="en-US"/>
              </w:rPr>
              <w:t>Territoires</w:t>
            </w:r>
          </w:p>
        </w:tc>
        <w:tc>
          <w:tcPr>
            <w:tcW w:w="1321" w:type="dxa"/>
            <w:vAlign w:val="center"/>
          </w:tcPr>
          <w:p w:rsidRPr="00167295" w:rsidR="00A551B6" w:rsidP="00A551B6" w:rsidRDefault="00A551B6" w14:paraId="69BE6ACE" w14:textId="1A9BC9B4">
            <w:pPr>
              <w:spacing w:after="0"/>
              <w:ind w:left="0" w:firstLine="0"/>
              <w:rPr>
                <w:rFonts w:asciiTheme="majorHAnsi" w:hAnsiTheme="majorHAnsi" w:cstheme="majorHAnsi"/>
                <w:sz w:val="20"/>
                <w:szCs w:val="20"/>
              </w:rPr>
            </w:pPr>
            <w:r w:rsidRPr="00E13287">
              <w:rPr>
                <w:rFonts w:ascii="Arial Narrow" w:hAnsi="Arial Narrow"/>
                <w:b/>
                <w:bCs/>
                <w:lang w:val="fr-FR" w:eastAsia="en-US"/>
              </w:rPr>
              <w:t>Village/CLD</w:t>
            </w:r>
          </w:p>
        </w:tc>
        <w:tc>
          <w:tcPr>
            <w:tcW w:w="1865" w:type="dxa"/>
            <w:vAlign w:val="center"/>
          </w:tcPr>
          <w:p w:rsidRPr="00167295" w:rsidR="00A551B6" w:rsidP="00A551B6" w:rsidRDefault="00A551B6" w14:paraId="49144C48" w14:textId="6595BD07">
            <w:pPr>
              <w:spacing w:after="0"/>
              <w:ind w:left="0" w:firstLine="0"/>
              <w:rPr>
                <w:rFonts w:asciiTheme="majorHAnsi" w:hAnsiTheme="majorHAnsi" w:cstheme="majorHAnsi"/>
                <w:sz w:val="20"/>
                <w:szCs w:val="20"/>
              </w:rPr>
            </w:pPr>
            <w:r w:rsidRPr="00E13287">
              <w:rPr>
                <w:rFonts w:ascii="Arial Narrow" w:hAnsi="Arial Narrow"/>
                <w:b/>
                <w:bCs/>
                <w:lang w:val="fr-FR" w:eastAsia="fr-FR"/>
              </w:rPr>
              <w:t>Description de la plainte</w:t>
            </w:r>
          </w:p>
        </w:tc>
        <w:tc>
          <w:tcPr>
            <w:tcW w:w="1319" w:type="dxa"/>
            <w:vAlign w:val="center"/>
          </w:tcPr>
          <w:p w:rsidRPr="00167295" w:rsidR="00A551B6" w:rsidP="00A551B6" w:rsidRDefault="00A551B6" w14:paraId="2ABF5221" w14:textId="3C81B00D">
            <w:pPr>
              <w:spacing w:after="0"/>
              <w:ind w:left="0" w:firstLine="0"/>
              <w:rPr>
                <w:rFonts w:asciiTheme="majorHAnsi" w:hAnsiTheme="majorHAnsi" w:cstheme="majorHAnsi"/>
                <w:sz w:val="20"/>
                <w:szCs w:val="20"/>
              </w:rPr>
            </w:pPr>
            <w:r w:rsidRPr="00E13287">
              <w:rPr>
                <w:rFonts w:ascii="Arial Narrow" w:hAnsi="Arial Narrow"/>
                <w:b/>
                <w:bCs/>
                <w:lang w:val="fr-FR" w:eastAsia="fr-FR"/>
              </w:rPr>
              <w:t>Date d’émission</w:t>
            </w:r>
          </w:p>
        </w:tc>
        <w:tc>
          <w:tcPr>
            <w:tcW w:w="1640" w:type="dxa"/>
            <w:vAlign w:val="center"/>
          </w:tcPr>
          <w:p w:rsidRPr="00167295" w:rsidR="00A551B6" w:rsidP="00A551B6" w:rsidRDefault="00A551B6" w14:paraId="08BE8C04" w14:textId="564BBBE3">
            <w:pPr>
              <w:spacing w:after="0"/>
              <w:ind w:left="0" w:firstLine="0"/>
              <w:rPr>
                <w:rFonts w:asciiTheme="majorHAnsi" w:hAnsiTheme="majorHAnsi" w:cstheme="majorHAnsi"/>
                <w:sz w:val="20"/>
                <w:szCs w:val="20"/>
              </w:rPr>
            </w:pPr>
            <w:r>
              <w:rPr>
                <w:rFonts w:ascii="Arial Narrow" w:hAnsi="Arial Narrow"/>
                <w:b/>
                <w:bCs/>
                <w:lang w:eastAsia="fr-FR"/>
              </w:rPr>
              <w:t>R</w:t>
            </w:r>
            <w:r w:rsidRPr="00E13287">
              <w:rPr>
                <w:rFonts w:ascii="Arial Narrow" w:hAnsi="Arial Narrow"/>
                <w:b/>
                <w:bCs/>
                <w:lang w:eastAsia="fr-FR"/>
              </w:rPr>
              <w:t>ésolution</w:t>
            </w:r>
            <w:r>
              <w:rPr>
                <w:rFonts w:ascii="Arial Narrow" w:hAnsi="Arial Narrow"/>
                <w:b/>
                <w:bCs/>
                <w:lang w:eastAsia="fr-FR"/>
              </w:rPr>
              <w:t xml:space="preserve"> prise</w:t>
            </w:r>
          </w:p>
        </w:tc>
      </w:tr>
      <w:tr w:rsidRPr="00167295" w:rsidR="00A551B6" w:rsidTr="00566DD3" w14:paraId="74B324D6" w14:textId="77777777">
        <w:trPr>
          <w:jc w:val="center"/>
        </w:trPr>
        <w:tc>
          <w:tcPr>
            <w:tcW w:w="1261" w:type="dxa"/>
          </w:tcPr>
          <w:p w:rsidRPr="00935295" w:rsidR="00A551B6" w:rsidP="00A551B6" w:rsidRDefault="00A551B6" w14:paraId="682D71E3" w14:textId="009B13A9">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057/2021</w:t>
            </w:r>
          </w:p>
        </w:tc>
        <w:tc>
          <w:tcPr>
            <w:tcW w:w="1349" w:type="dxa"/>
          </w:tcPr>
          <w:p w:rsidRPr="00935295" w:rsidR="00A551B6" w:rsidP="00A551B6" w:rsidRDefault="00A551B6" w14:paraId="327702D5" w14:textId="584DE68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Oshwe </w:t>
            </w:r>
          </w:p>
        </w:tc>
        <w:tc>
          <w:tcPr>
            <w:tcW w:w="1321" w:type="dxa"/>
          </w:tcPr>
          <w:p w:rsidRPr="00167295" w:rsidR="00A551B6" w:rsidP="00A551B6" w:rsidRDefault="00A551B6" w14:paraId="1AB47867" w14:textId="77777777">
            <w:pPr>
              <w:spacing w:after="0"/>
              <w:ind w:left="0" w:firstLine="0"/>
              <w:rPr>
                <w:rFonts w:asciiTheme="majorHAnsi" w:hAnsiTheme="majorHAnsi" w:cstheme="majorHAnsi"/>
                <w:sz w:val="20"/>
                <w:szCs w:val="20"/>
              </w:rPr>
            </w:pPr>
          </w:p>
        </w:tc>
        <w:tc>
          <w:tcPr>
            <w:tcW w:w="1865" w:type="dxa"/>
          </w:tcPr>
          <w:p w:rsidRPr="00935295" w:rsidR="00A551B6" w:rsidP="00A551B6" w:rsidRDefault="00A551B6" w14:paraId="187BC4C9" w14:textId="3F91A25C">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Fonctionnement des entités Administratifs locaux et impact du projet PACDF dans </w:t>
            </w:r>
            <w:r w:rsidRPr="00935295">
              <w:rPr>
                <w:rFonts w:asciiTheme="majorHAnsi" w:hAnsiTheme="majorHAnsi" w:cstheme="majorHAnsi"/>
                <w:sz w:val="20"/>
                <w:szCs w:val="20"/>
              </w:rPr>
              <w:lastRenderedPageBreak/>
              <w:t>le village de Nkau et frais de fonctionnement de Comité Local de Suivi</w:t>
            </w:r>
          </w:p>
        </w:tc>
        <w:tc>
          <w:tcPr>
            <w:tcW w:w="1319" w:type="dxa"/>
          </w:tcPr>
          <w:p w:rsidRPr="00935295" w:rsidR="00A551B6" w:rsidP="00A551B6" w:rsidRDefault="00A551B6" w14:paraId="5F3923CA" w14:textId="510E7624">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22.02.2021</w:t>
            </w:r>
          </w:p>
        </w:tc>
        <w:tc>
          <w:tcPr>
            <w:tcW w:w="1640" w:type="dxa"/>
          </w:tcPr>
          <w:p w:rsidRPr="00445C7A" w:rsidR="00A551B6" w:rsidP="00A551B6" w:rsidRDefault="00A551B6" w14:paraId="2E1EF53E" w14:textId="32D7314C">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Le projet PACDF ne vise pas le fonctionnement des entités locales de l’Etat.</w:t>
            </w:r>
          </w:p>
        </w:tc>
      </w:tr>
      <w:tr w:rsidRPr="00167295" w:rsidR="00A551B6" w:rsidTr="00566DD3" w14:paraId="077C473E" w14:textId="77777777">
        <w:trPr>
          <w:jc w:val="center"/>
        </w:trPr>
        <w:tc>
          <w:tcPr>
            <w:tcW w:w="1261" w:type="dxa"/>
          </w:tcPr>
          <w:p w:rsidRPr="00167295" w:rsidR="00A551B6" w:rsidP="00A551B6" w:rsidRDefault="00A551B6" w14:paraId="673984A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058/2021</w:t>
            </w:r>
          </w:p>
        </w:tc>
        <w:tc>
          <w:tcPr>
            <w:tcW w:w="1349" w:type="dxa"/>
          </w:tcPr>
          <w:p w:rsidRPr="00167295" w:rsidR="00A551B6" w:rsidP="00A551B6" w:rsidRDefault="00A551B6" w14:paraId="24A2BE2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Inongo </w:t>
            </w:r>
          </w:p>
        </w:tc>
        <w:tc>
          <w:tcPr>
            <w:tcW w:w="1321" w:type="dxa"/>
          </w:tcPr>
          <w:p w:rsidRPr="00167295" w:rsidR="00A551B6" w:rsidP="00A551B6" w:rsidRDefault="00A551B6" w14:paraId="1266B771"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09981D8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Emplacement du site d’implémentation du microprojet et frais de fonctionnement du Comité Local de Suivi Inongo</w:t>
            </w:r>
          </w:p>
        </w:tc>
        <w:tc>
          <w:tcPr>
            <w:tcW w:w="1319" w:type="dxa"/>
          </w:tcPr>
          <w:p w:rsidRPr="00167295" w:rsidR="00A551B6" w:rsidP="00A551B6" w:rsidRDefault="00A551B6" w14:paraId="2BB195B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01.03.2021</w:t>
            </w:r>
          </w:p>
        </w:tc>
        <w:tc>
          <w:tcPr>
            <w:tcW w:w="1640" w:type="dxa"/>
          </w:tcPr>
          <w:p w:rsidRPr="00167295" w:rsidR="00A551B6" w:rsidP="00A551B6" w:rsidRDefault="00A551B6" w14:paraId="56C966DE"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 xml:space="preserve">Une harmonisation du site a été effectuée. </w:t>
            </w:r>
          </w:p>
        </w:tc>
      </w:tr>
      <w:tr w:rsidRPr="00167295" w:rsidR="00A551B6" w:rsidTr="00566DD3" w14:paraId="39396C27" w14:textId="77777777">
        <w:trPr>
          <w:jc w:val="center"/>
        </w:trPr>
        <w:tc>
          <w:tcPr>
            <w:tcW w:w="1261" w:type="dxa"/>
          </w:tcPr>
          <w:p w:rsidRPr="00167295" w:rsidR="00A551B6" w:rsidP="00A551B6" w:rsidRDefault="00A551B6" w14:paraId="45C5BAEA"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059/2021</w:t>
            </w:r>
          </w:p>
        </w:tc>
        <w:tc>
          <w:tcPr>
            <w:tcW w:w="1349" w:type="dxa"/>
          </w:tcPr>
          <w:p w:rsidRPr="00167295" w:rsidR="00A551B6" w:rsidP="00A551B6" w:rsidRDefault="00A551B6" w14:paraId="4DA06EF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Dekese</w:t>
            </w:r>
          </w:p>
        </w:tc>
        <w:tc>
          <w:tcPr>
            <w:tcW w:w="1321" w:type="dxa"/>
          </w:tcPr>
          <w:p w:rsidRPr="00167295" w:rsidR="00A551B6" w:rsidP="00A551B6" w:rsidRDefault="00A551B6" w14:paraId="1ECE9A6E"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7707427A"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Frais de fonctionnement pour des réunions du Comité Local de Suivi PACDF</w:t>
            </w:r>
          </w:p>
        </w:tc>
        <w:tc>
          <w:tcPr>
            <w:tcW w:w="1319" w:type="dxa"/>
          </w:tcPr>
          <w:p w:rsidRPr="00167295" w:rsidR="00A551B6" w:rsidP="00A551B6" w:rsidRDefault="00A551B6" w14:paraId="6C8E3E53"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30.03.2021</w:t>
            </w:r>
          </w:p>
        </w:tc>
        <w:tc>
          <w:tcPr>
            <w:tcW w:w="1640" w:type="dxa"/>
          </w:tcPr>
          <w:p w:rsidRPr="00167295" w:rsidR="00A551B6" w:rsidP="00A551B6" w:rsidRDefault="00A551B6" w14:paraId="27F9E7AC"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Validation des TdR de comité local de suivi</w:t>
            </w:r>
          </w:p>
        </w:tc>
      </w:tr>
      <w:tr w:rsidRPr="00167295" w:rsidR="00A551B6" w:rsidTr="00566DD3" w14:paraId="271542A3" w14:textId="77777777">
        <w:trPr>
          <w:jc w:val="center"/>
        </w:trPr>
        <w:tc>
          <w:tcPr>
            <w:tcW w:w="1261" w:type="dxa"/>
          </w:tcPr>
          <w:p w:rsidRPr="00167295" w:rsidR="00A551B6" w:rsidP="00A551B6" w:rsidRDefault="00A551B6" w14:paraId="6AF6F69F"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060/2021</w:t>
            </w:r>
          </w:p>
        </w:tc>
        <w:tc>
          <w:tcPr>
            <w:tcW w:w="1349" w:type="dxa"/>
          </w:tcPr>
          <w:p w:rsidRPr="00167295" w:rsidR="00A551B6" w:rsidP="00A551B6" w:rsidRDefault="00A551B6" w14:paraId="1F60258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Dekese</w:t>
            </w:r>
          </w:p>
        </w:tc>
        <w:tc>
          <w:tcPr>
            <w:tcW w:w="1321" w:type="dxa"/>
          </w:tcPr>
          <w:p w:rsidRPr="00167295" w:rsidR="00A551B6" w:rsidP="00A551B6" w:rsidRDefault="00A551B6" w14:paraId="468C77F2"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15E258D5"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Sélection des PA qui doivent</w:t>
            </w:r>
            <w:r w:rsidRPr="00935295">
              <w:rPr>
                <w:rFonts w:asciiTheme="majorHAnsi" w:hAnsiTheme="majorHAnsi" w:cstheme="majorHAnsi"/>
                <w:sz w:val="20"/>
                <w:szCs w:val="20"/>
              </w:rPr>
              <w:t xml:space="preserve"> bénéficier de l’alphabétisation et frais de fonction du Comité Local de Suivi</w:t>
            </w:r>
          </w:p>
        </w:tc>
        <w:tc>
          <w:tcPr>
            <w:tcW w:w="1319" w:type="dxa"/>
          </w:tcPr>
          <w:p w:rsidRPr="00167295" w:rsidR="00A551B6" w:rsidP="00A551B6" w:rsidRDefault="00A551B6" w14:paraId="277695A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30.03.2021</w:t>
            </w:r>
          </w:p>
        </w:tc>
        <w:tc>
          <w:tcPr>
            <w:tcW w:w="1640" w:type="dxa"/>
          </w:tcPr>
          <w:p w:rsidR="00A551B6" w:rsidP="00A551B6" w:rsidRDefault="00A551B6" w14:paraId="0B58234E"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Identification des PA pour le cours d’alphabétisation</w:t>
            </w:r>
          </w:p>
          <w:p w:rsidRPr="00167295" w:rsidR="00A551B6" w:rsidP="00A551B6" w:rsidRDefault="00A551B6" w14:paraId="4F4F0F92"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Validation des TdR de comité local de suivi</w:t>
            </w:r>
          </w:p>
        </w:tc>
      </w:tr>
      <w:tr w:rsidRPr="00167295" w:rsidR="00A551B6" w:rsidTr="00566DD3" w14:paraId="56900A2C" w14:textId="77777777">
        <w:trPr>
          <w:jc w:val="center"/>
        </w:trPr>
        <w:tc>
          <w:tcPr>
            <w:tcW w:w="1261" w:type="dxa"/>
          </w:tcPr>
          <w:p w:rsidRPr="00167295" w:rsidR="00A551B6" w:rsidP="00A551B6" w:rsidRDefault="00A551B6" w14:paraId="75AA1E95"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061/2021</w:t>
            </w:r>
          </w:p>
        </w:tc>
        <w:tc>
          <w:tcPr>
            <w:tcW w:w="1349" w:type="dxa"/>
          </w:tcPr>
          <w:p w:rsidRPr="00167295" w:rsidR="00A551B6" w:rsidP="00A551B6" w:rsidRDefault="00A551B6" w14:paraId="1A644340"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Mambasa</w:t>
            </w:r>
          </w:p>
        </w:tc>
        <w:tc>
          <w:tcPr>
            <w:tcW w:w="1321" w:type="dxa"/>
          </w:tcPr>
          <w:p w:rsidRPr="00167295" w:rsidR="00A551B6" w:rsidP="00A551B6" w:rsidRDefault="00A551B6" w14:paraId="1374B150"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7EC3135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Plainte par rapport à la méthodologie de mise en œuvre de projet Alphabétisation et frais de fonctionnement du Comité Local de Suivi</w:t>
            </w:r>
          </w:p>
        </w:tc>
        <w:tc>
          <w:tcPr>
            <w:tcW w:w="1319" w:type="dxa"/>
          </w:tcPr>
          <w:p w:rsidRPr="00167295" w:rsidR="00A551B6" w:rsidP="00A551B6" w:rsidRDefault="00A551B6" w14:paraId="1CC9E32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22.03.2021</w:t>
            </w:r>
          </w:p>
        </w:tc>
        <w:tc>
          <w:tcPr>
            <w:tcW w:w="1640" w:type="dxa"/>
          </w:tcPr>
          <w:p w:rsidRPr="00167295" w:rsidR="00A551B6" w:rsidP="00A551B6" w:rsidRDefault="00A551B6" w14:paraId="081CDE7D"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 xml:space="preserve">Une harmonisation de la méthodologie a été faite entre la Caritas Locales, les Communautés et le Point Focal. </w:t>
            </w:r>
          </w:p>
        </w:tc>
      </w:tr>
      <w:tr w:rsidRPr="00167295" w:rsidR="00A551B6" w:rsidTr="00566DD3" w14:paraId="563407C3" w14:textId="77777777">
        <w:trPr>
          <w:jc w:val="center"/>
        </w:trPr>
        <w:tc>
          <w:tcPr>
            <w:tcW w:w="1261" w:type="dxa"/>
          </w:tcPr>
          <w:p w:rsidR="00A551B6" w:rsidP="00A551B6" w:rsidRDefault="00A551B6" w14:paraId="6EE30CA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062/2021</w:t>
            </w:r>
          </w:p>
        </w:tc>
        <w:tc>
          <w:tcPr>
            <w:tcW w:w="1349" w:type="dxa"/>
          </w:tcPr>
          <w:p w:rsidRPr="00167295" w:rsidR="00A551B6" w:rsidP="00A551B6" w:rsidRDefault="00A551B6" w14:paraId="176863B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Bikoro</w:t>
            </w:r>
          </w:p>
        </w:tc>
        <w:tc>
          <w:tcPr>
            <w:tcW w:w="1321" w:type="dxa"/>
          </w:tcPr>
          <w:p w:rsidRPr="00167295" w:rsidR="00A551B6" w:rsidP="00A551B6" w:rsidRDefault="00A551B6" w14:paraId="1AC72F31"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666A22FF"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Participation au Comité Local de Suivi dans la mise en œuvre de la CFCL Bikoro et les frais de fonctionnement du Comité Local de Suivi Bikoro</w:t>
            </w:r>
          </w:p>
        </w:tc>
        <w:tc>
          <w:tcPr>
            <w:tcW w:w="1319" w:type="dxa"/>
          </w:tcPr>
          <w:p w:rsidRPr="00167295" w:rsidR="00A551B6" w:rsidP="00A551B6" w:rsidRDefault="00A551B6" w14:paraId="10CD735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18.03.2021</w:t>
            </w:r>
          </w:p>
        </w:tc>
        <w:tc>
          <w:tcPr>
            <w:tcW w:w="1640" w:type="dxa"/>
          </w:tcPr>
          <w:p w:rsidRPr="00167295" w:rsidR="00A551B6" w:rsidP="00A551B6" w:rsidRDefault="00A551B6" w14:paraId="34CDCCBC"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 xml:space="preserve">Les frais de fonctionnement ont été déjà déployés dans le territoire. </w:t>
            </w:r>
          </w:p>
        </w:tc>
      </w:tr>
      <w:tr w:rsidRPr="00167295" w:rsidR="00A551B6" w:rsidTr="00566DD3" w14:paraId="67FB4C2E" w14:textId="77777777">
        <w:trPr>
          <w:jc w:val="center"/>
        </w:trPr>
        <w:tc>
          <w:tcPr>
            <w:tcW w:w="1261" w:type="dxa"/>
          </w:tcPr>
          <w:p w:rsidR="00A551B6" w:rsidP="00A551B6" w:rsidRDefault="00A551B6" w14:paraId="251A97E9"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063/2021</w:t>
            </w:r>
          </w:p>
        </w:tc>
        <w:tc>
          <w:tcPr>
            <w:tcW w:w="1349" w:type="dxa"/>
          </w:tcPr>
          <w:p w:rsidRPr="00167295" w:rsidR="00A551B6" w:rsidP="00A551B6" w:rsidRDefault="00A551B6" w14:paraId="084297D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Yahuma </w:t>
            </w:r>
          </w:p>
        </w:tc>
        <w:tc>
          <w:tcPr>
            <w:tcW w:w="1321" w:type="dxa"/>
          </w:tcPr>
          <w:p w:rsidRPr="00167295" w:rsidR="00A551B6" w:rsidP="00A551B6" w:rsidRDefault="00A551B6" w14:paraId="7DC7F6E8"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7B58206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Frais de Fonctionnement du Comité Local du Suivi territoire de Yahuma</w:t>
            </w:r>
          </w:p>
        </w:tc>
        <w:tc>
          <w:tcPr>
            <w:tcW w:w="1319" w:type="dxa"/>
          </w:tcPr>
          <w:p w:rsidRPr="00167295" w:rsidR="00A551B6" w:rsidP="00A551B6" w:rsidRDefault="00A551B6" w14:paraId="7EDF4469"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17.03.2021</w:t>
            </w:r>
          </w:p>
        </w:tc>
        <w:tc>
          <w:tcPr>
            <w:tcW w:w="1640" w:type="dxa"/>
          </w:tcPr>
          <w:p w:rsidRPr="00167295" w:rsidR="00A551B6" w:rsidP="00A551B6" w:rsidRDefault="00A551B6" w14:paraId="5650773D"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Les frais de fonctionnement</w:t>
            </w:r>
          </w:p>
        </w:tc>
      </w:tr>
      <w:tr w:rsidRPr="00167295" w:rsidR="00A551B6" w:rsidTr="00566DD3" w14:paraId="77CFC6B8" w14:textId="77777777">
        <w:trPr>
          <w:jc w:val="center"/>
        </w:trPr>
        <w:tc>
          <w:tcPr>
            <w:tcW w:w="1261" w:type="dxa"/>
          </w:tcPr>
          <w:p w:rsidR="00A551B6" w:rsidP="00A551B6" w:rsidRDefault="00A551B6" w14:paraId="2EA6659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064/2021</w:t>
            </w:r>
          </w:p>
        </w:tc>
        <w:tc>
          <w:tcPr>
            <w:tcW w:w="1349" w:type="dxa"/>
          </w:tcPr>
          <w:p w:rsidRPr="00167295" w:rsidR="00A551B6" w:rsidP="00A551B6" w:rsidRDefault="00A551B6" w14:paraId="409331E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Bafwasende</w:t>
            </w:r>
          </w:p>
        </w:tc>
        <w:tc>
          <w:tcPr>
            <w:tcW w:w="1321" w:type="dxa"/>
          </w:tcPr>
          <w:p w:rsidRPr="00167295" w:rsidR="00A551B6" w:rsidP="00A551B6" w:rsidRDefault="00A551B6" w14:paraId="69ED8C82"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59343629"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Fonctionnement du Comité Local du </w:t>
            </w:r>
            <w:r w:rsidRPr="00935295">
              <w:rPr>
                <w:rFonts w:asciiTheme="majorHAnsi" w:hAnsiTheme="majorHAnsi" w:cstheme="majorHAnsi"/>
                <w:sz w:val="20"/>
                <w:szCs w:val="20"/>
              </w:rPr>
              <w:lastRenderedPageBreak/>
              <w:t>Suivi territoire de Yahuma</w:t>
            </w:r>
          </w:p>
        </w:tc>
        <w:tc>
          <w:tcPr>
            <w:tcW w:w="1319" w:type="dxa"/>
          </w:tcPr>
          <w:p w:rsidRPr="00167295" w:rsidR="00A551B6" w:rsidP="00A551B6" w:rsidRDefault="00A551B6" w14:paraId="430EA20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21.03.2021</w:t>
            </w:r>
          </w:p>
        </w:tc>
        <w:tc>
          <w:tcPr>
            <w:tcW w:w="1640" w:type="dxa"/>
          </w:tcPr>
          <w:p w:rsidRPr="00167295" w:rsidR="00A551B6" w:rsidP="00A551B6" w:rsidRDefault="00A551B6" w14:paraId="236BC0CA"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 xml:space="preserve">Tdr du CLS envoyé et en </w:t>
            </w:r>
            <w:r>
              <w:rPr>
                <w:rFonts w:asciiTheme="majorHAnsi" w:hAnsiTheme="majorHAnsi" w:cstheme="majorHAnsi"/>
                <w:sz w:val="20"/>
                <w:szCs w:val="20"/>
              </w:rPr>
              <w:lastRenderedPageBreak/>
              <w:t xml:space="preserve">cours d’exécution </w:t>
            </w:r>
          </w:p>
        </w:tc>
      </w:tr>
      <w:tr w:rsidRPr="00167295" w:rsidR="00A551B6" w:rsidTr="00566DD3" w14:paraId="7F614C80" w14:textId="77777777">
        <w:trPr>
          <w:jc w:val="center"/>
        </w:trPr>
        <w:tc>
          <w:tcPr>
            <w:tcW w:w="1261" w:type="dxa"/>
          </w:tcPr>
          <w:p w:rsidR="00A551B6" w:rsidP="00A551B6" w:rsidRDefault="00A551B6" w14:paraId="790769AA"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065/2021</w:t>
            </w:r>
          </w:p>
        </w:tc>
        <w:tc>
          <w:tcPr>
            <w:tcW w:w="1349" w:type="dxa"/>
          </w:tcPr>
          <w:p w:rsidRPr="00167295" w:rsidR="00A551B6" w:rsidP="00A551B6" w:rsidRDefault="00A551B6" w14:paraId="2C6DA375"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Banalia</w:t>
            </w:r>
          </w:p>
        </w:tc>
        <w:tc>
          <w:tcPr>
            <w:tcW w:w="1321" w:type="dxa"/>
          </w:tcPr>
          <w:p w:rsidRPr="00167295" w:rsidR="00A551B6" w:rsidP="00A551B6" w:rsidRDefault="00A551B6" w14:paraId="05248D5C"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664FAB55"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Les frais de Fonctionnement du Comité Local de Suivi territoire de Banalia</w:t>
            </w:r>
          </w:p>
        </w:tc>
        <w:tc>
          <w:tcPr>
            <w:tcW w:w="1319" w:type="dxa"/>
          </w:tcPr>
          <w:p w:rsidRPr="00167295" w:rsidR="00A551B6" w:rsidP="00A551B6" w:rsidRDefault="00A551B6" w14:paraId="196CBC7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21.03.2021</w:t>
            </w:r>
          </w:p>
        </w:tc>
        <w:tc>
          <w:tcPr>
            <w:tcW w:w="1640" w:type="dxa"/>
          </w:tcPr>
          <w:p w:rsidRPr="00167295" w:rsidR="00A551B6" w:rsidP="00A551B6" w:rsidRDefault="00A551B6" w14:paraId="7B86D9DF"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Tdr du CLS envoyé et en cours d’exécution</w:t>
            </w:r>
          </w:p>
        </w:tc>
      </w:tr>
      <w:tr w:rsidRPr="00167295" w:rsidR="00A551B6" w:rsidTr="00566DD3" w14:paraId="76293315" w14:textId="77777777">
        <w:trPr>
          <w:jc w:val="center"/>
        </w:trPr>
        <w:tc>
          <w:tcPr>
            <w:tcW w:w="1261" w:type="dxa"/>
          </w:tcPr>
          <w:p w:rsidR="00A551B6" w:rsidP="00A551B6" w:rsidRDefault="00A551B6" w14:paraId="52C0BA84"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066/2021</w:t>
            </w:r>
          </w:p>
        </w:tc>
        <w:tc>
          <w:tcPr>
            <w:tcW w:w="1349" w:type="dxa"/>
          </w:tcPr>
          <w:p w:rsidRPr="00167295" w:rsidR="00A551B6" w:rsidP="00A551B6" w:rsidRDefault="00A551B6" w14:paraId="46C0491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Opala</w:t>
            </w:r>
          </w:p>
        </w:tc>
        <w:tc>
          <w:tcPr>
            <w:tcW w:w="1321" w:type="dxa"/>
          </w:tcPr>
          <w:p w:rsidRPr="00167295" w:rsidR="00A551B6" w:rsidP="00A551B6" w:rsidRDefault="00A551B6" w14:paraId="59C01FB0"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3A8C8F3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Demande d’une création CFCL dans le territoire de d’Opala et le problème des frais de Fonctionnement du Comité Local de Suivi territoire de Banalia</w:t>
            </w:r>
          </w:p>
        </w:tc>
        <w:tc>
          <w:tcPr>
            <w:tcW w:w="1319" w:type="dxa"/>
          </w:tcPr>
          <w:p w:rsidRPr="00167295" w:rsidR="00A551B6" w:rsidP="00A551B6" w:rsidRDefault="00A551B6" w14:paraId="3D5ED02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22.03.2021</w:t>
            </w:r>
          </w:p>
        </w:tc>
        <w:tc>
          <w:tcPr>
            <w:tcW w:w="1640" w:type="dxa"/>
          </w:tcPr>
          <w:p w:rsidR="00A551B6" w:rsidP="00A551B6" w:rsidRDefault="00A551B6" w14:paraId="79643138"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Dossier à traiter lors du CPN</w:t>
            </w:r>
          </w:p>
          <w:p w:rsidRPr="00167295" w:rsidR="00A551B6" w:rsidP="00A551B6" w:rsidRDefault="00A551B6" w14:paraId="13C1355F"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Tdr du CLS envoyé et en cours</w:t>
            </w:r>
          </w:p>
        </w:tc>
      </w:tr>
      <w:tr w:rsidRPr="00167295" w:rsidR="00A551B6" w:rsidTr="00566DD3" w14:paraId="79B91EB5" w14:textId="77777777">
        <w:trPr>
          <w:jc w:val="center"/>
        </w:trPr>
        <w:tc>
          <w:tcPr>
            <w:tcW w:w="1261" w:type="dxa"/>
          </w:tcPr>
          <w:p w:rsidR="00A551B6" w:rsidP="00A551B6" w:rsidRDefault="00A551B6" w14:paraId="2599A7F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067/2021</w:t>
            </w:r>
          </w:p>
        </w:tc>
        <w:tc>
          <w:tcPr>
            <w:tcW w:w="1349" w:type="dxa"/>
          </w:tcPr>
          <w:p w:rsidRPr="00167295" w:rsidR="00A551B6" w:rsidP="00A551B6" w:rsidRDefault="00A551B6" w14:paraId="12CD619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Walikale</w:t>
            </w:r>
          </w:p>
        </w:tc>
        <w:tc>
          <w:tcPr>
            <w:tcW w:w="1321" w:type="dxa"/>
          </w:tcPr>
          <w:p w:rsidRPr="00167295" w:rsidR="00A551B6" w:rsidP="00A551B6" w:rsidRDefault="00A551B6" w14:paraId="6C265DF5"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16EF7A5D"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Frais de fonctionnement du Comité Local de Suivi.</w:t>
            </w:r>
          </w:p>
        </w:tc>
        <w:tc>
          <w:tcPr>
            <w:tcW w:w="1319" w:type="dxa"/>
          </w:tcPr>
          <w:p w:rsidRPr="00167295" w:rsidR="00A551B6" w:rsidP="00A551B6" w:rsidRDefault="00A551B6" w14:paraId="7C360D1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26.03.2021</w:t>
            </w:r>
          </w:p>
        </w:tc>
        <w:tc>
          <w:tcPr>
            <w:tcW w:w="1640" w:type="dxa"/>
          </w:tcPr>
          <w:p w:rsidRPr="00167295" w:rsidR="00A551B6" w:rsidP="00A551B6" w:rsidRDefault="00A551B6" w14:paraId="40A0F3E3"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Tdr du CLS envoyé et en cours d’exécution</w:t>
            </w:r>
          </w:p>
        </w:tc>
      </w:tr>
      <w:tr w:rsidRPr="00167295" w:rsidR="00A551B6" w:rsidTr="00566DD3" w14:paraId="610C6362" w14:textId="77777777">
        <w:trPr>
          <w:jc w:val="center"/>
        </w:trPr>
        <w:tc>
          <w:tcPr>
            <w:tcW w:w="1261" w:type="dxa"/>
          </w:tcPr>
          <w:p w:rsidR="00A551B6" w:rsidP="00A551B6" w:rsidRDefault="00A551B6" w14:paraId="4DDBFE63"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068/2021</w:t>
            </w:r>
          </w:p>
        </w:tc>
        <w:tc>
          <w:tcPr>
            <w:tcW w:w="1349" w:type="dxa"/>
          </w:tcPr>
          <w:p w:rsidRPr="00167295" w:rsidR="00A551B6" w:rsidP="00A551B6" w:rsidRDefault="00A551B6" w14:paraId="0BBB06E4"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Kalehe</w:t>
            </w:r>
          </w:p>
        </w:tc>
        <w:tc>
          <w:tcPr>
            <w:tcW w:w="1321" w:type="dxa"/>
          </w:tcPr>
          <w:p w:rsidRPr="00167295" w:rsidR="00A551B6" w:rsidP="00A551B6" w:rsidRDefault="00A551B6" w14:paraId="21041406"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3480F0B0"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Frais de fonctionnement du Comité Local de Suivi.</w:t>
            </w:r>
          </w:p>
        </w:tc>
        <w:tc>
          <w:tcPr>
            <w:tcW w:w="1319" w:type="dxa"/>
          </w:tcPr>
          <w:p w:rsidRPr="00167295" w:rsidR="00A551B6" w:rsidP="00A551B6" w:rsidRDefault="00A551B6" w14:paraId="519E66DB"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26.03.2021</w:t>
            </w:r>
          </w:p>
        </w:tc>
        <w:tc>
          <w:tcPr>
            <w:tcW w:w="1640" w:type="dxa"/>
          </w:tcPr>
          <w:p w:rsidRPr="00167295" w:rsidR="00A551B6" w:rsidP="00A551B6" w:rsidRDefault="00A551B6" w14:paraId="44DCAE02"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Tdr du CLS envoyé et en cours d’exécution</w:t>
            </w:r>
          </w:p>
        </w:tc>
      </w:tr>
      <w:tr w:rsidRPr="00167295" w:rsidR="00A551B6" w:rsidTr="00566DD3" w14:paraId="5096FC4D" w14:textId="77777777">
        <w:trPr>
          <w:jc w:val="center"/>
        </w:trPr>
        <w:tc>
          <w:tcPr>
            <w:tcW w:w="1261" w:type="dxa"/>
          </w:tcPr>
          <w:p w:rsidR="00A551B6" w:rsidP="00A551B6" w:rsidRDefault="00A551B6" w14:paraId="334D8C94"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069/2021</w:t>
            </w:r>
          </w:p>
        </w:tc>
        <w:tc>
          <w:tcPr>
            <w:tcW w:w="1349" w:type="dxa"/>
          </w:tcPr>
          <w:p w:rsidRPr="00167295" w:rsidR="00A551B6" w:rsidP="00A551B6" w:rsidRDefault="00A551B6" w14:paraId="4116EBC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Lupatapata</w:t>
            </w:r>
          </w:p>
        </w:tc>
        <w:tc>
          <w:tcPr>
            <w:tcW w:w="1321" w:type="dxa"/>
          </w:tcPr>
          <w:p w:rsidRPr="00167295" w:rsidR="00A551B6" w:rsidP="00A551B6" w:rsidRDefault="00A551B6" w14:paraId="275FD4E3"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2276C6A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Renforcement des capacités des communautés, Projet Alphabétisation et les frais de fonctionnement du Comité Local de Suivi Lupatapata</w:t>
            </w:r>
          </w:p>
        </w:tc>
        <w:tc>
          <w:tcPr>
            <w:tcW w:w="1319" w:type="dxa"/>
          </w:tcPr>
          <w:p w:rsidRPr="00167295" w:rsidR="00A551B6" w:rsidP="00A551B6" w:rsidRDefault="00A551B6" w14:paraId="41AFEBBB"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16.04.2021</w:t>
            </w:r>
          </w:p>
        </w:tc>
        <w:tc>
          <w:tcPr>
            <w:tcW w:w="1640" w:type="dxa"/>
          </w:tcPr>
          <w:p w:rsidRPr="00167295" w:rsidR="00A551B6" w:rsidP="00A551B6" w:rsidRDefault="00A551B6" w14:paraId="14F33077"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Rapport présenté au CPN a pris en compte cet aspect</w:t>
            </w:r>
          </w:p>
        </w:tc>
      </w:tr>
      <w:tr w:rsidRPr="00167295" w:rsidR="00A551B6" w:rsidTr="00566DD3" w14:paraId="65C9459A" w14:textId="77777777">
        <w:trPr>
          <w:jc w:val="center"/>
        </w:trPr>
        <w:tc>
          <w:tcPr>
            <w:tcW w:w="1261" w:type="dxa"/>
          </w:tcPr>
          <w:p w:rsidR="00A551B6" w:rsidP="00A551B6" w:rsidRDefault="00A551B6" w14:paraId="4B5A033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070/2021</w:t>
            </w:r>
          </w:p>
        </w:tc>
        <w:tc>
          <w:tcPr>
            <w:tcW w:w="1349" w:type="dxa"/>
          </w:tcPr>
          <w:p w:rsidRPr="00167295" w:rsidR="00A551B6" w:rsidP="00A551B6" w:rsidRDefault="00A551B6" w14:paraId="573A4EBD"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Kabinda </w:t>
            </w:r>
          </w:p>
        </w:tc>
        <w:tc>
          <w:tcPr>
            <w:tcW w:w="1321" w:type="dxa"/>
          </w:tcPr>
          <w:p w:rsidRPr="00167295" w:rsidR="00A551B6" w:rsidP="00A551B6" w:rsidRDefault="00A551B6" w14:paraId="72EB88DE"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50EE8F2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Démarrage de projet PACDF dans le territoire et les frais de fonctionnement du Comité Local de Suivi du territoire de Kabinda</w:t>
            </w:r>
          </w:p>
        </w:tc>
        <w:tc>
          <w:tcPr>
            <w:tcW w:w="1319" w:type="dxa"/>
          </w:tcPr>
          <w:p w:rsidRPr="00167295" w:rsidR="00A551B6" w:rsidP="00A551B6" w:rsidRDefault="00A551B6" w14:paraId="6AF7AC2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17.04.2021</w:t>
            </w:r>
          </w:p>
        </w:tc>
        <w:tc>
          <w:tcPr>
            <w:tcW w:w="1640" w:type="dxa"/>
          </w:tcPr>
          <w:p w:rsidRPr="00167295" w:rsidR="00A551B6" w:rsidP="00A551B6" w:rsidRDefault="00A551B6" w14:paraId="3A944935"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Processus du lancement des activités de microprojet</w:t>
            </w:r>
          </w:p>
        </w:tc>
      </w:tr>
      <w:tr w:rsidRPr="00167295" w:rsidR="00A551B6" w:rsidTr="00566DD3" w14:paraId="31396D83" w14:textId="77777777">
        <w:trPr>
          <w:jc w:val="center"/>
        </w:trPr>
        <w:tc>
          <w:tcPr>
            <w:tcW w:w="1261" w:type="dxa"/>
          </w:tcPr>
          <w:p w:rsidR="00A551B6" w:rsidP="00A551B6" w:rsidRDefault="00A551B6" w14:paraId="75800C7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071/2021</w:t>
            </w:r>
          </w:p>
        </w:tc>
        <w:tc>
          <w:tcPr>
            <w:tcW w:w="1349" w:type="dxa"/>
          </w:tcPr>
          <w:p w:rsidRPr="00167295" w:rsidR="00A551B6" w:rsidP="00A551B6" w:rsidRDefault="00A551B6" w14:paraId="4C6C3F0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Lubao </w:t>
            </w:r>
          </w:p>
        </w:tc>
        <w:tc>
          <w:tcPr>
            <w:tcW w:w="1321" w:type="dxa"/>
          </w:tcPr>
          <w:p w:rsidRPr="00167295" w:rsidR="00A551B6" w:rsidP="00A551B6" w:rsidRDefault="00A551B6" w14:paraId="6FBAAFC1"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67F57280"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Démarrage de projet PACDF dans le territoire et les frais de fonctionnement du Comité Local de </w:t>
            </w:r>
            <w:r w:rsidRPr="00935295">
              <w:rPr>
                <w:rFonts w:asciiTheme="majorHAnsi" w:hAnsiTheme="majorHAnsi" w:cstheme="majorHAnsi"/>
                <w:sz w:val="20"/>
                <w:szCs w:val="20"/>
              </w:rPr>
              <w:lastRenderedPageBreak/>
              <w:t>Suivi du territoire de Kabinda</w:t>
            </w:r>
          </w:p>
        </w:tc>
        <w:tc>
          <w:tcPr>
            <w:tcW w:w="1319" w:type="dxa"/>
          </w:tcPr>
          <w:p w:rsidRPr="00167295" w:rsidR="00A551B6" w:rsidP="00A551B6" w:rsidRDefault="00A551B6" w14:paraId="4E368E3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20.04.2021</w:t>
            </w:r>
          </w:p>
        </w:tc>
        <w:tc>
          <w:tcPr>
            <w:tcW w:w="1640" w:type="dxa"/>
          </w:tcPr>
          <w:p w:rsidRPr="00167295" w:rsidR="00A551B6" w:rsidP="00A551B6" w:rsidRDefault="00A551B6" w14:paraId="1DFA952C"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Processus du lancement des activités de microprojet</w:t>
            </w:r>
          </w:p>
        </w:tc>
      </w:tr>
      <w:tr w:rsidRPr="00167295" w:rsidR="00A551B6" w:rsidTr="00566DD3" w14:paraId="4C7E2042" w14:textId="77777777">
        <w:trPr>
          <w:jc w:val="center"/>
        </w:trPr>
        <w:tc>
          <w:tcPr>
            <w:tcW w:w="1261" w:type="dxa"/>
          </w:tcPr>
          <w:p w:rsidR="00A551B6" w:rsidP="00A551B6" w:rsidRDefault="00A551B6" w14:paraId="032AFAB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072/2021</w:t>
            </w:r>
          </w:p>
        </w:tc>
        <w:tc>
          <w:tcPr>
            <w:tcW w:w="1349" w:type="dxa"/>
          </w:tcPr>
          <w:p w:rsidRPr="00167295" w:rsidR="00A551B6" w:rsidP="00A551B6" w:rsidRDefault="00A551B6" w14:paraId="22E19DF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Lusambo</w:t>
            </w:r>
          </w:p>
        </w:tc>
        <w:tc>
          <w:tcPr>
            <w:tcW w:w="1321" w:type="dxa"/>
          </w:tcPr>
          <w:p w:rsidRPr="00167295" w:rsidR="00A551B6" w:rsidP="00A551B6" w:rsidRDefault="00A551B6" w14:paraId="4476ECBF"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21653334"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Démarrage de projet PACDF dans le territoire de Lusambo, Projet d’alphabétisation et les frais de fonctionnement du Comité Local de Suivi du territoire de Kabinda</w:t>
            </w:r>
          </w:p>
        </w:tc>
        <w:tc>
          <w:tcPr>
            <w:tcW w:w="1319" w:type="dxa"/>
          </w:tcPr>
          <w:p w:rsidRPr="00167295" w:rsidR="00A551B6" w:rsidP="00A551B6" w:rsidRDefault="00A551B6" w14:paraId="426A273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23.04.2021</w:t>
            </w:r>
          </w:p>
        </w:tc>
        <w:tc>
          <w:tcPr>
            <w:tcW w:w="1640" w:type="dxa"/>
          </w:tcPr>
          <w:p w:rsidRPr="00167295" w:rsidR="00A551B6" w:rsidP="00A551B6" w:rsidRDefault="00A551B6" w14:paraId="7D6FFE5D"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Processus du lancement des activités de microprojet</w:t>
            </w:r>
          </w:p>
        </w:tc>
      </w:tr>
      <w:tr w:rsidRPr="00167295" w:rsidR="00A551B6" w:rsidTr="00566DD3" w14:paraId="27592C7F" w14:textId="77777777">
        <w:trPr>
          <w:jc w:val="center"/>
        </w:trPr>
        <w:tc>
          <w:tcPr>
            <w:tcW w:w="1261" w:type="dxa"/>
          </w:tcPr>
          <w:p w:rsidR="00A551B6" w:rsidP="00A551B6" w:rsidRDefault="00A551B6" w14:paraId="1DA8622A"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073/2021</w:t>
            </w:r>
          </w:p>
        </w:tc>
        <w:tc>
          <w:tcPr>
            <w:tcW w:w="1349" w:type="dxa"/>
          </w:tcPr>
          <w:p w:rsidRPr="00167295" w:rsidR="00A551B6" w:rsidP="00A551B6" w:rsidRDefault="00A551B6" w14:paraId="5FCAA518"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Lubefu</w:t>
            </w:r>
          </w:p>
        </w:tc>
        <w:tc>
          <w:tcPr>
            <w:tcW w:w="1321" w:type="dxa"/>
          </w:tcPr>
          <w:p w:rsidRPr="00167295" w:rsidR="00A551B6" w:rsidP="00A551B6" w:rsidRDefault="00A551B6" w14:paraId="7C2C80A0"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524F847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Démarrage de projet PACDF dans le territoire de Lubefu, Projet d’alphabétisation et les frais de fonctionnement du Comité Local de Suivi du territoire de Kabinda</w:t>
            </w:r>
          </w:p>
        </w:tc>
        <w:tc>
          <w:tcPr>
            <w:tcW w:w="1319" w:type="dxa"/>
          </w:tcPr>
          <w:p w:rsidRPr="00167295" w:rsidR="00A551B6" w:rsidP="00A551B6" w:rsidRDefault="00A551B6" w14:paraId="4F98C8E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23.04.2021</w:t>
            </w:r>
          </w:p>
        </w:tc>
        <w:tc>
          <w:tcPr>
            <w:tcW w:w="1640" w:type="dxa"/>
          </w:tcPr>
          <w:p w:rsidR="00A551B6" w:rsidP="00A551B6" w:rsidRDefault="00A551B6" w14:paraId="335F33CF"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Processus du lancement des activités de microprojet</w:t>
            </w:r>
          </w:p>
          <w:p w:rsidRPr="00167295" w:rsidR="00A551B6" w:rsidP="00A551B6" w:rsidRDefault="00A551B6" w14:paraId="66535E65"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Alphabétisation a commencé à Lubefu</w:t>
            </w:r>
          </w:p>
        </w:tc>
      </w:tr>
      <w:tr w:rsidRPr="00167295" w:rsidR="00A551B6" w:rsidTr="00566DD3" w14:paraId="210CD156" w14:textId="77777777">
        <w:trPr>
          <w:jc w:val="center"/>
        </w:trPr>
        <w:tc>
          <w:tcPr>
            <w:tcW w:w="1261" w:type="dxa"/>
          </w:tcPr>
          <w:p w:rsidR="00A551B6" w:rsidP="00A551B6" w:rsidRDefault="00A551B6" w14:paraId="230CDBE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074/2021</w:t>
            </w:r>
          </w:p>
        </w:tc>
        <w:tc>
          <w:tcPr>
            <w:tcW w:w="1349" w:type="dxa"/>
          </w:tcPr>
          <w:p w:rsidRPr="00167295" w:rsidR="00A551B6" w:rsidP="00A551B6" w:rsidRDefault="00A551B6" w14:paraId="3F5C151D"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Mweka </w:t>
            </w:r>
          </w:p>
        </w:tc>
        <w:tc>
          <w:tcPr>
            <w:tcW w:w="1321" w:type="dxa"/>
          </w:tcPr>
          <w:p w:rsidRPr="00167295" w:rsidR="00A551B6" w:rsidP="00A551B6" w:rsidRDefault="00A551B6" w14:paraId="4AA2D339"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638E1BC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Conflits entre les Communautés Locales et Peuples Autochtones sur le foncier ; projet Alphabétisations des PACL et Frais de fonctionnement du Comité Local de Suivi.</w:t>
            </w:r>
          </w:p>
        </w:tc>
        <w:tc>
          <w:tcPr>
            <w:tcW w:w="1319" w:type="dxa"/>
          </w:tcPr>
          <w:p w:rsidRPr="00167295" w:rsidR="00A551B6" w:rsidP="00A551B6" w:rsidRDefault="00A551B6" w14:paraId="5DCD8F7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25.04.2021</w:t>
            </w:r>
          </w:p>
        </w:tc>
        <w:tc>
          <w:tcPr>
            <w:tcW w:w="1640" w:type="dxa"/>
          </w:tcPr>
          <w:p w:rsidRPr="00167295" w:rsidR="00A551B6" w:rsidP="00A551B6" w:rsidRDefault="00A551B6" w14:paraId="3205BC12"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 xml:space="preserve">Arbitrage a été fait par le gouvernement </w:t>
            </w:r>
          </w:p>
        </w:tc>
      </w:tr>
      <w:tr w:rsidRPr="00167295" w:rsidR="00A551B6" w:rsidTr="00566DD3" w14:paraId="30825D98" w14:textId="77777777">
        <w:trPr>
          <w:jc w:val="center"/>
        </w:trPr>
        <w:tc>
          <w:tcPr>
            <w:tcW w:w="1261" w:type="dxa"/>
          </w:tcPr>
          <w:p w:rsidR="00A551B6" w:rsidP="00A551B6" w:rsidRDefault="00A551B6" w14:paraId="03C79F1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075/2021</w:t>
            </w:r>
          </w:p>
        </w:tc>
        <w:tc>
          <w:tcPr>
            <w:tcW w:w="1349" w:type="dxa"/>
          </w:tcPr>
          <w:p w:rsidRPr="00167295" w:rsidR="00A551B6" w:rsidP="00A551B6" w:rsidRDefault="00A551B6" w14:paraId="1C2E2C50"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Kiri </w:t>
            </w:r>
          </w:p>
        </w:tc>
        <w:tc>
          <w:tcPr>
            <w:tcW w:w="1321" w:type="dxa"/>
          </w:tcPr>
          <w:p w:rsidRPr="00167295" w:rsidR="00A551B6" w:rsidP="00A551B6" w:rsidRDefault="00A551B6" w14:paraId="3266CA70"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2C70E835" w14:textId="77777777">
            <w:pPr>
              <w:rPr>
                <w:rFonts w:asciiTheme="majorHAnsi" w:hAnsiTheme="majorHAnsi" w:cstheme="majorHAnsi"/>
                <w:sz w:val="20"/>
                <w:szCs w:val="20"/>
              </w:rPr>
            </w:pPr>
            <w:r w:rsidRPr="00935295">
              <w:rPr>
                <w:rFonts w:asciiTheme="majorHAnsi" w:hAnsiTheme="majorHAnsi" w:cstheme="majorHAnsi"/>
                <w:sz w:val="20"/>
                <w:szCs w:val="20"/>
              </w:rPr>
              <w:t xml:space="preserve">Disfonctionnement du programme de l’alphabétisation (2 niveaux programmé mais les enseignants dispensent les leçons de même programme pour les deux niveaux. En outre il n’y a plus de fournitures (cahiers et Bic) pour les apprenants. D’autre part, les encadreurs ne sont pas </w:t>
            </w:r>
            <w:r w:rsidRPr="00935295">
              <w:rPr>
                <w:rFonts w:asciiTheme="majorHAnsi" w:hAnsiTheme="majorHAnsi" w:cstheme="majorHAnsi"/>
                <w:sz w:val="20"/>
                <w:szCs w:val="20"/>
              </w:rPr>
              <w:lastRenderedPageBreak/>
              <w:t>rémunérés et veulent démissionner.</w:t>
            </w:r>
          </w:p>
        </w:tc>
        <w:tc>
          <w:tcPr>
            <w:tcW w:w="1319" w:type="dxa"/>
          </w:tcPr>
          <w:p w:rsidRPr="00167295" w:rsidR="00A551B6" w:rsidP="00A551B6" w:rsidRDefault="00A551B6" w14:paraId="0288F19B"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30.05.2021</w:t>
            </w:r>
          </w:p>
        </w:tc>
        <w:tc>
          <w:tcPr>
            <w:tcW w:w="1640" w:type="dxa"/>
          </w:tcPr>
          <w:p w:rsidRPr="00167295" w:rsidR="00A551B6" w:rsidP="00A551B6" w:rsidRDefault="00A551B6" w14:paraId="5AA96B33"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 xml:space="preserve">La Caritas Congo asbl pourra ce prononcé sur la question, car </w:t>
            </w:r>
            <w:r>
              <w:rPr>
                <w:rFonts w:asciiTheme="majorHAnsi" w:hAnsiTheme="majorHAnsi" w:cstheme="majorHAnsi"/>
                <w:sz w:val="20"/>
                <w:szCs w:val="20"/>
              </w:rPr>
              <w:t>le point focal a</w:t>
            </w:r>
            <w:r w:rsidRPr="00445C7A">
              <w:rPr>
                <w:rFonts w:asciiTheme="majorHAnsi" w:hAnsiTheme="majorHAnsi" w:cstheme="majorHAnsi"/>
                <w:sz w:val="20"/>
                <w:szCs w:val="20"/>
              </w:rPr>
              <w:t xml:space="preserve"> transmis le rapport à l’Abbé Coordonnateur de la Caritas Diocésaine pour des amples solutions à ces préoccupations</w:t>
            </w:r>
          </w:p>
        </w:tc>
      </w:tr>
      <w:tr w:rsidRPr="00167295" w:rsidR="00A551B6" w:rsidTr="00566DD3" w14:paraId="4E1BEEB6" w14:textId="77777777">
        <w:trPr>
          <w:jc w:val="center"/>
        </w:trPr>
        <w:tc>
          <w:tcPr>
            <w:tcW w:w="1261" w:type="dxa"/>
          </w:tcPr>
          <w:p w:rsidR="00A551B6" w:rsidP="00A551B6" w:rsidRDefault="00A551B6" w14:paraId="144D6770"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076/2021</w:t>
            </w:r>
          </w:p>
        </w:tc>
        <w:tc>
          <w:tcPr>
            <w:tcW w:w="1349" w:type="dxa"/>
          </w:tcPr>
          <w:p w:rsidRPr="00167295" w:rsidR="00A551B6" w:rsidP="00A551B6" w:rsidRDefault="00A551B6" w14:paraId="7885F7A5"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Kiri </w:t>
            </w:r>
          </w:p>
        </w:tc>
        <w:tc>
          <w:tcPr>
            <w:tcW w:w="1321" w:type="dxa"/>
          </w:tcPr>
          <w:p w:rsidRPr="00167295" w:rsidR="00A551B6" w:rsidP="00A551B6" w:rsidRDefault="00A551B6" w14:paraId="467A6B7A"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617A0EF2" w14:textId="77777777">
            <w:pPr>
              <w:pStyle w:val="Paragraphedeliste"/>
              <w:spacing w:after="0" w:line="240" w:lineRule="auto"/>
              <w:ind w:left="0"/>
              <w:rPr>
                <w:rFonts w:asciiTheme="majorHAnsi" w:hAnsiTheme="majorHAnsi" w:cstheme="majorHAnsi"/>
                <w:sz w:val="20"/>
                <w:szCs w:val="20"/>
              </w:rPr>
            </w:pPr>
            <w:r w:rsidRPr="00935295">
              <w:rPr>
                <w:rFonts w:asciiTheme="majorHAnsi" w:hAnsiTheme="majorHAnsi" w:cstheme="majorHAnsi"/>
                <w:sz w:val="20"/>
                <w:szCs w:val="20"/>
              </w:rPr>
              <w:t xml:space="preserve">Crainte de voir qu’il reste peu de temps pour la fin du Microprojet et pourtant les 250 ménages ne sont pas encore servis à partir de la porcherie communautaire pilote. </w:t>
            </w:r>
          </w:p>
        </w:tc>
        <w:tc>
          <w:tcPr>
            <w:tcW w:w="1319" w:type="dxa"/>
          </w:tcPr>
          <w:p w:rsidRPr="00167295" w:rsidR="00A551B6" w:rsidP="00A551B6" w:rsidRDefault="00A551B6" w14:paraId="229C3BC6"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30.05.2021</w:t>
            </w:r>
          </w:p>
        </w:tc>
        <w:tc>
          <w:tcPr>
            <w:tcW w:w="1640" w:type="dxa"/>
          </w:tcPr>
          <w:p w:rsidRPr="00167295" w:rsidR="00A551B6" w:rsidP="00A551B6" w:rsidRDefault="00A551B6" w14:paraId="5EADD6F2" w14:textId="77777777">
            <w:pPr>
              <w:spacing w:after="0"/>
              <w:ind w:left="0" w:firstLine="0"/>
              <w:rPr>
                <w:rFonts w:asciiTheme="majorHAnsi" w:hAnsiTheme="majorHAnsi" w:cstheme="majorHAnsi"/>
                <w:sz w:val="20"/>
                <w:szCs w:val="20"/>
              </w:rPr>
            </w:pPr>
            <w:r>
              <w:rPr>
                <w:rFonts w:asciiTheme="majorHAnsi" w:hAnsiTheme="majorHAnsi" w:cstheme="majorHAnsi"/>
                <w:sz w:val="20"/>
                <w:szCs w:val="20"/>
              </w:rPr>
              <w:t>Le projet va jusqu’en 2023</w:t>
            </w:r>
          </w:p>
        </w:tc>
      </w:tr>
      <w:tr w:rsidRPr="00167295" w:rsidR="00A551B6" w:rsidTr="00566DD3" w14:paraId="5653F8FC" w14:textId="77777777">
        <w:trPr>
          <w:jc w:val="center"/>
        </w:trPr>
        <w:tc>
          <w:tcPr>
            <w:tcW w:w="1261" w:type="dxa"/>
          </w:tcPr>
          <w:p w:rsidR="00A551B6" w:rsidP="00A551B6" w:rsidRDefault="00A551B6" w14:paraId="20A18C11"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077/2021</w:t>
            </w:r>
          </w:p>
        </w:tc>
        <w:tc>
          <w:tcPr>
            <w:tcW w:w="1349" w:type="dxa"/>
          </w:tcPr>
          <w:p w:rsidRPr="00167295" w:rsidR="00A551B6" w:rsidP="00A551B6" w:rsidRDefault="00A551B6" w14:paraId="70873ABE"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Kiri </w:t>
            </w:r>
          </w:p>
        </w:tc>
        <w:tc>
          <w:tcPr>
            <w:tcW w:w="1321" w:type="dxa"/>
          </w:tcPr>
          <w:p w:rsidRPr="00167295" w:rsidR="00A551B6" w:rsidP="00A551B6" w:rsidRDefault="00A551B6" w14:paraId="0EE591AC" w14:textId="77777777">
            <w:pPr>
              <w:spacing w:after="0"/>
              <w:ind w:left="0" w:firstLine="0"/>
              <w:rPr>
                <w:rFonts w:asciiTheme="majorHAnsi" w:hAnsiTheme="majorHAnsi" w:cstheme="majorHAnsi"/>
                <w:sz w:val="20"/>
                <w:szCs w:val="20"/>
              </w:rPr>
            </w:pPr>
          </w:p>
        </w:tc>
        <w:tc>
          <w:tcPr>
            <w:tcW w:w="1865" w:type="dxa"/>
          </w:tcPr>
          <w:p w:rsidRPr="00167295" w:rsidR="00A551B6" w:rsidP="00A551B6" w:rsidRDefault="00A551B6" w14:paraId="181236B3"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L’apport local dans la mise en œuvre des Microprojets est insignifiant.  </w:t>
            </w:r>
          </w:p>
        </w:tc>
        <w:tc>
          <w:tcPr>
            <w:tcW w:w="1319" w:type="dxa"/>
          </w:tcPr>
          <w:p w:rsidRPr="00167295" w:rsidR="00A551B6" w:rsidP="00A551B6" w:rsidRDefault="00A551B6" w14:paraId="0DC921E2"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30.05.2021</w:t>
            </w:r>
          </w:p>
        </w:tc>
        <w:tc>
          <w:tcPr>
            <w:tcW w:w="1640" w:type="dxa"/>
          </w:tcPr>
          <w:p w:rsidRPr="00167295" w:rsidR="00A551B6" w:rsidP="00A551B6" w:rsidRDefault="00A551B6" w14:paraId="78259F0F"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Le comité de gestion des ménages, mise en place doit intensifier la sensibilisation auprès des communautés, les conscientiser pour une bonne prise de conscience dans l’appropriation des Microprojets.</w:t>
            </w:r>
          </w:p>
        </w:tc>
      </w:tr>
      <w:tr w:rsidRPr="00167295" w:rsidR="00A551B6" w:rsidTr="00566DD3" w14:paraId="0B3F6E2C" w14:textId="77777777">
        <w:trPr>
          <w:jc w:val="center"/>
        </w:trPr>
        <w:tc>
          <w:tcPr>
            <w:tcW w:w="1261" w:type="dxa"/>
          </w:tcPr>
          <w:p w:rsidR="00A551B6" w:rsidP="00A551B6" w:rsidRDefault="00A551B6" w14:paraId="6E83C32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0</w:t>
            </w:r>
            <w:r>
              <w:rPr>
                <w:rFonts w:asciiTheme="majorHAnsi" w:hAnsiTheme="majorHAnsi" w:cstheme="majorHAnsi"/>
                <w:sz w:val="20"/>
                <w:szCs w:val="20"/>
              </w:rPr>
              <w:t>78</w:t>
            </w:r>
            <w:r w:rsidRPr="00935295">
              <w:rPr>
                <w:rFonts w:asciiTheme="majorHAnsi" w:hAnsiTheme="majorHAnsi" w:cstheme="majorHAnsi"/>
                <w:sz w:val="20"/>
                <w:szCs w:val="20"/>
              </w:rPr>
              <w:t>/2021</w:t>
            </w:r>
          </w:p>
        </w:tc>
        <w:tc>
          <w:tcPr>
            <w:tcW w:w="1349" w:type="dxa"/>
          </w:tcPr>
          <w:p w:rsidRPr="00167295" w:rsidR="00A551B6" w:rsidP="00A551B6" w:rsidRDefault="00A551B6" w14:paraId="4FE350D7"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t xml:space="preserve">Kiri </w:t>
            </w:r>
          </w:p>
        </w:tc>
        <w:tc>
          <w:tcPr>
            <w:tcW w:w="1321" w:type="dxa"/>
          </w:tcPr>
          <w:p w:rsidRPr="00167295" w:rsidR="00A551B6" w:rsidP="00A551B6" w:rsidRDefault="00A551B6" w14:paraId="5EA12AA2" w14:textId="77777777">
            <w:pPr>
              <w:spacing w:after="0"/>
              <w:ind w:left="0" w:firstLine="0"/>
              <w:rPr>
                <w:rFonts w:asciiTheme="majorHAnsi" w:hAnsiTheme="majorHAnsi" w:cstheme="majorHAnsi"/>
                <w:sz w:val="20"/>
                <w:szCs w:val="20"/>
              </w:rPr>
            </w:pPr>
          </w:p>
        </w:tc>
        <w:tc>
          <w:tcPr>
            <w:tcW w:w="1865" w:type="dxa"/>
          </w:tcPr>
          <w:p w:rsidRPr="00935295" w:rsidR="00A551B6" w:rsidP="00A551B6" w:rsidRDefault="00A551B6" w14:paraId="67ED8395" w14:textId="77777777">
            <w:pPr>
              <w:pStyle w:val="Paragraphedeliste"/>
              <w:spacing w:after="0" w:line="240" w:lineRule="auto"/>
              <w:ind w:left="0"/>
              <w:rPr>
                <w:rFonts w:asciiTheme="majorHAnsi" w:hAnsiTheme="majorHAnsi" w:cstheme="majorHAnsi"/>
                <w:sz w:val="20"/>
                <w:szCs w:val="20"/>
              </w:rPr>
            </w:pPr>
            <w:r w:rsidRPr="00935295">
              <w:rPr>
                <w:rFonts w:asciiTheme="majorHAnsi" w:hAnsiTheme="majorHAnsi" w:cstheme="majorHAnsi"/>
                <w:sz w:val="20"/>
                <w:szCs w:val="20"/>
              </w:rPr>
              <w:t>La communauté COLOPA constate après la mise en place des Microprojets, le système de financement par la CARITAS aux ONG locale n’est pas clair :</w:t>
            </w:r>
          </w:p>
          <w:p w:rsidRPr="00935295" w:rsidR="00A551B6" w:rsidP="00A43F17" w:rsidRDefault="00A551B6" w14:paraId="1DDDD933" w14:textId="77777777">
            <w:pPr>
              <w:pStyle w:val="Paragraphedeliste"/>
              <w:numPr>
                <w:ilvl w:val="0"/>
                <w:numId w:val="24"/>
              </w:numPr>
              <w:spacing w:after="0" w:line="240" w:lineRule="auto"/>
              <w:ind w:right="0"/>
              <w:rPr>
                <w:rFonts w:asciiTheme="majorHAnsi" w:hAnsiTheme="majorHAnsi" w:cstheme="majorHAnsi"/>
                <w:sz w:val="20"/>
                <w:szCs w:val="20"/>
              </w:rPr>
            </w:pPr>
            <w:r w:rsidRPr="00935295">
              <w:rPr>
                <w:rFonts w:asciiTheme="majorHAnsi" w:hAnsiTheme="majorHAnsi" w:cstheme="majorHAnsi"/>
                <w:sz w:val="20"/>
                <w:szCs w:val="20"/>
              </w:rPr>
              <w:t>Lenteur dans le financement des activités suite à des nombreux préalables</w:t>
            </w:r>
          </w:p>
          <w:p w:rsidRPr="00935295" w:rsidR="00A551B6" w:rsidP="00A43F17" w:rsidRDefault="00A551B6" w14:paraId="62E24CD9" w14:textId="77777777">
            <w:pPr>
              <w:pStyle w:val="Paragraphedeliste"/>
              <w:numPr>
                <w:ilvl w:val="0"/>
                <w:numId w:val="24"/>
              </w:numPr>
              <w:spacing w:after="0" w:line="240" w:lineRule="auto"/>
              <w:ind w:right="0"/>
              <w:rPr>
                <w:rFonts w:asciiTheme="majorHAnsi" w:hAnsiTheme="majorHAnsi" w:cstheme="majorHAnsi"/>
                <w:sz w:val="20"/>
                <w:szCs w:val="20"/>
              </w:rPr>
            </w:pPr>
            <w:r w:rsidRPr="00935295">
              <w:rPr>
                <w:rFonts w:asciiTheme="majorHAnsi" w:hAnsiTheme="majorHAnsi" w:cstheme="majorHAnsi"/>
                <w:sz w:val="20"/>
                <w:szCs w:val="20"/>
              </w:rPr>
              <w:t>Les personnels engagés au projet demeurent dans l’impa</w:t>
            </w:r>
            <w:r>
              <w:rPr>
                <w:rFonts w:asciiTheme="majorHAnsi" w:hAnsiTheme="majorHAnsi" w:cstheme="majorHAnsi"/>
                <w:sz w:val="20"/>
                <w:szCs w:val="20"/>
              </w:rPr>
              <w:t>i</w:t>
            </w:r>
            <w:r w:rsidRPr="00935295">
              <w:rPr>
                <w:rFonts w:asciiTheme="majorHAnsi" w:hAnsiTheme="majorHAnsi" w:cstheme="majorHAnsi"/>
                <w:sz w:val="20"/>
                <w:szCs w:val="20"/>
              </w:rPr>
              <w:t xml:space="preserve">ement </w:t>
            </w:r>
          </w:p>
          <w:p w:rsidRPr="00935295" w:rsidR="00A551B6" w:rsidP="00A43F17" w:rsidRDefault="00A551B6" w14:paraId="1EAAFA13" w14:textId="77777777">
            <w:pPr>
              <w:pStyle w:val="Paragraphedeliste"/>
              <w:numPr>
                <w:ilvl w:val="0"/>
                <w:numId w:val="24"/>
              </w:numPr>
              <w:spacing w:after="0" w:line="240" w:lineRule="auto"/>
              <w:ind w:right="0"/>
              <w:rPr>
                <w:rFonts w:asciiTheme="majorHAnsi" w:hAnsiTheme="majorHAnsi" w:cstheme="majorHAnsi"/>
                <w:sz w:val="20"/>
                <w:szCs w:val="20"/>
              </w:rPr>
            </w:pPr>
            <w:r w:rsidRPr="00935295">
              <w:rPr>
                <w:rFonts w:asciiTheme="majorHAnsi" w:hAnsiTheme="majorHAnsi" w:cstheme="majorHAnsi"/>
                <w:sz w:val="20"/>
                <w:szCs w:val="20"/>
              </w:rPr>
              <w:lastRenderedPageBreak/>
              <w:t>La plupart des activités demandent qu’il y ait préfinancement d’abord</w:t>
            </w:r>
          </w:p>
          <w:p w:rsidRPr="00A254C8" w:rsidR="00A551B6" w:rsidP="00A43F17" w:rsidRDefault="00A551B6" w14:paraId="20486B31" w14:textId="77777777">
            <w:pPr>
              <w:pStyle w:val="Paragraphedeliste"/>
              <w:numPr>
                <w:ilvl w:val="0"/>
                <w:numId w:val="24"/>
              </w:numPr>
              <w:spacing w:after="0" w:line="240" w:lineRule="auto"/>
              <w:ind w:right="0"/>
              <w:rPr>
                <w:rFonts w:asciiTheme="majorHAnsi" w:hAnsiTheme="majorHAnsi" w:cstheme="majorHAnsi"/>
                <w:sz w:val="20"/>
                <w:szCs w:val="20"/>
              </w:rPr>
            </w:pPr>
            <w:r w:rsidRPr="00935295">
              <w:rPr>
                <w:rFonts w:asciiTheme="majorHAnsi" w:hAnsiTheme="majorHAnsi" w:cstheme="majorHAnsi"/>
                <w:sz w:val="20"/>
                <w:szCs w:val="20"/>
              </w:rPr>
              <w:t xml:space="preserve">Les fonds ne sont pas directement visés aux organisations locales sélectionnées par la communauté. Souvent ça passe par leurs représentants basés à Kinshasa ensuite les miettes sont transférées avec un budget déficitaire et là ça bloque la rapidité du processus. </w:t>
            </w:r>
          </w:p>
        </w:tc>
        <w:tc>
          <w:tcPr>
            <w:tcW w:w="1319" w:type="dxa"/>
          </w:tcPr>
          <w:p w:rsidRPr="00167295" w:rsidR="00A551B6" w:rsidP="00A551B6" w:rsidRDefault="00A551B6" w14:paraId="15450ACC" w14:textId="77777777">
            <w:pPr>
              <w:spacing w:after="0"/>
              <w:ind w:left="0" w:firstLine="0"/>
              <w:rPr>
                <w:rFonts w:asciiTheme="majorHAnsi" w:hAnsiTheme="majorHAnsi" w:cstheme="majorHAnsi"/>
                <w:sz w:val="20"/>
                <w:szCs w:val="20"/>
              </w:rPr>
            </w:pPr>
            <w:r w:rsidRPr="00935295">
              <w:rPr>
                <w:rFonts w:asciiTheme="majorHAnsi" w:hAnsiTheme="majorHAnsi" w:cstheme="majorHAnsi"/>
                <w:sz w:val="20"/>
                <w:szCs w:val="20"/>
              </w:rPr>
              <w:lastRenderedPageBreak/>
              <w:t>30.05.2021</w:t>
            </w:r>
          </w:p>
        </w:tc>
        <w:tc>
          <w:tcPr>
            <w:tcW w:w="1640" w:type="dxa"/>
          </w:tcPr>
          <w:p w:rsidRPr="00167295" w:rsidR="00A551B6" w:rsidP="00A551B6" w:rsidRDefault="00A551B6" w14:paraId="14BBFF57" w14:textId="77777777">
            <w:pPr>
              <w:spacing w:after="0"/>
              <w:ind w:left="0" w:firstLine="0"/>
              <w:rPr>
                <w:rFonts w:asciiTheme="majorHAnsi" w:hAnsiTheme="majorHAnsi" w:cstheme="majorHAnsi"/>
                <w:sz w:val="20"/>
                <w:szCs w:val="20"/>
              </w:rPr>
            </w:pPr>
            <w:r w:rsidRPr="00445C7A">
              <w:rPr>
                <w:rFonts w:asciiTheme="majorHAnsi" w:hAnsiTheme="majorHAnsi" w:cstheme="majorHAnsi"/>
                <w:sz w:val="20"/>
                <w:szCs w:val="20"/>
              </w:rPr>
              <w:t>Les difficultés sur terrain sont énormes. Au CPN de s’impliquer.</w:t>
            </w:r>
          </w:p>
        </w:tc>
      </w:tr>
    </w:tbl>
    <w:p w:rsidR="005E32B6" w:rsidP="00202FFB" w:rsidRDefault="005E32B6" w14:paraId="22544C18" w14:textId="43842331">
      <w:pPr>
        <w:rPr>
          <w:lang w:val="fr-FR" w:eastAsia="fr-FR"/>
        </w:rPr>
      </w:pPr>
    </w:p>
    <w:p w:rsidR="00C35BD6" w:rsidP="00202FFB" w:rsidRDefault="00C35BD6" w14:paraId="3F46F2E8" w14:textId="1FE17B89">
      <w:pPr>
        <w:rPr>
          <w:lang w:val="fr-FR" w:eastAsia="fr-FR"/>
        </w:rPr>
      </w:pPr>
    </w:p>
    <w:p w:rsidR="00C35BD6" w:rsidP="00202FFB" w:rsidRDefault="00C35BD6" w14:paraId="284CF4A9" w14:textId="2B52D295">
      <w:pPr>
        <w:rPr>
          <w:lang w:val="fr-FR" w:eastAsia="fr-FR"/>
        </w:rPr>
      </w:pPr>
    </w:p>
    <w:p w:rsidR="00C5032A" w:rsidRDefault="00C5032A" w14:paraId="23657A25" w14:textId="411E3D1C">
      <w:pPr>
        <w:spacing w:after="160" w:line="259" w:lineRule="auto"/>
        <w:ind w:left="0" w:right="0" w:firstLine="0"/>
        <w:jc w:val="left"/>
        <w:rPr>
          <w:lang w:val="fr-FR" w:eastAsia="fr-FR"/>
        </w:rPr>
      </w:pPr>
      <w:r>
        <w:rPr>
          <w:lang w:val="fr-FR" w:eastAsia="fr-FR"/>
        </w:rPr>
        <w:br w:type="page"/>
      </w:r>
    </w:p>
    <w:p w:rsidRPr="00CF19CB" w:rsidR="00026608" w:rsidP="00A43F17" w:rsidRDefault="0086798C" w14:paraId="5B8D7197" w14:textId="01E10D19">
      <w:pPr>
        <w:pStyle w:val="Titre1"/>
        <w:numPr>
          <w:ilvl w:val="0"/>
          <w:numId w:val="12"/>
        </w:numPr>
        <w:rPr>
          <w:rFonts w:cstheme="minorHAnsi"/>
          <w:lang w:val="fr-CH" w:eastAsia="fr-CH"/>
        </w:rPr>
      </w:pPr>
      <w:bookmarkStart w:name="_Toc96605288" w:id="36"/>
      <w:r w:rsidRPr="004A0DC5">
        <w:rPr>
          <w:rFonts w:cstheme="minorHAnsi"/>
          <w:lang w:val="fr-CH" w:eastAsia="fr-CH"/>
        </w:rPr>
        <w:lastRenderedPageBreak/>
        <w:t>Gestion des risques</w:t>
      </w:r>
      <w:bookmarkEnd w:id="36"/>
    </w:p>
    <w:p w:rsidR="009E2FE4" w:rsidP="00C35BD6" w:rsidRDefault="009E2FE4" w14:paraId="2CE2BA52" w14:textId="77777777">
      <w:pPr>
        <w:spacing w:line="240" w:lineRule="auto"/>
        <w:ind w:left="0" w:firstLine="0"/>
        <w:rPr>
          <w:rFonts w:asciiTheme="minorHAnsi" w:hAnsiTheme="minorHAnsi" w:cstheme="minorHAnsi"/>
          <w:sz w:val="22"/>
          <w:lang w:val="fr-FR"/>
        </w:rPr>
      </w:pPr>
    </w:p>
    <w:p w:rsidR="00697A90" w:rsidP="00E67A0B" w:rsidRDefault="0086798C" w14:paraId="3D19709D" w14:textId="591BC9E8">
      <w:pPr>
        <w:spacing w:line="240" w:lineRule="auto"/>
        <w:rPr>
          <w:rFonts w:asciiTheme="minorHAnsi" w:hAnsiTheme="minorHAnsi" w:cstheme="minorHAnsi"/>
          <w:sz w:val="22"/>
          <w:lang w:val="fr-FR"/>
        </w:rPr>
      </w:pPr>
      <w:r w:rsidRPr="004A0DC5">
        <w:rPr>
          <w:rFonts w:asciiTheme="minorHAnsi" w:hAnsiTheme="minorHAnsi" w:cstheme="minorHAnsi"/>
          <w:sz w:val="22"/>
          <w:lang w:val="fr-FR"/>
        </w:rPr>
        <w:t xml:space="preserve">Tableau </w:t>
      </w:r>
      <w:r w:rsidRPr="008240D1" w:rsidR="008240D1">
        <w:rPr>
          <w:rFonts w:asciiTheme="minorHAnsi" w:hAnsiTheme="minorHAnsi" w:cstheme="minorHAnsi"/>
          <w:color w:val="auto"/>
          <w:sz w:val="22"/>
          <w:lang w:val="fr-FR"/>
        </w:rPr>
        <w:t>10 </w:t>
      </w:r>
      <w:r w:rsidR="0035684A">
        <w:rPr>
          <w:rFonts w:asciiTheme="minorHAnsi" w:hAnsiTheme="minorHAnsi" w:cstheme="minorHAnsi"/>
          <w:sz w:val="22"/>
          <w:lang w:val="fr-FR"/>
        </w:rPr>
        <w:t>-</w:t>
      </w:r>
      <w:r w:rsidRPr="004A0DC5">
        <w:rPr>
          <w:rFonts w:asciiTheme="minorHAnsi" w:hAnsiTheme="minorHAnsi" w:cstheme="minorHAnsi"/>
          <w:sz w:val="22"/>
          <w:lang w:val="fr-FR"/>
        </w:rPr>
        <w:t xml:space="preserve"> Gestion des risques</w:t>
      </w:r>
    </w:p>
    <w:p w:rsidR="00BC0392" w:rsidP="00E67A0B" w:rsidRDefault="00BC0392" w14:paraId="1A1DC118" w14:textId="102E2340">
      <w:pPr>
        <w:spacing w:line="240" w:lineRule="auto"/>
        <w:rPr>
          <w:rFonts w:asciiTheme="minorHAnsi" w:hAnsiTheme="minorHAnsi" w:cstheme="minorHAnsi"/>
          <w:sz w:val="22"/>
          <w:lang w:val="fr-FR"/>
        </w:rPr>
      </w:pPr>
    </w:p>
    <w:p w:rsidRPr="004A0DC5" w:rsidR="0056085C" w:rsidP="00E67A0B" w:rsidRDefault="0056085C" w14:paraId="5A1F47DD" w14:textId="77777777">
      <w:pPr>
        <w:spacing w:line="240" w:lineRule="auto"/>
        <w:rPr>
          <w:rFonts w:asciiTheme="minorHAnsi" w:hAnsiTheme="minorHAnsi" w:cstheme="minorHAnsi"/>
          <w:sz w:val="22"/>
          <w:lang w:val="fr-FR"/>
        </w:rPr>
      </w:pPr>
    </w:p>
    <w:tbl>
      <w:tblPr>
        <w:tblW w:w="9810" w:type="dxa"/>
        <w:tblInd w:w="-5" w:type="dxa"/>
        <w:tblLayout w:type="fixed"/>
        <w:tblLook w:val="04A0" w:firstRow="1" w:lastRow="0" w:firstColumn="1" w:lastColumn="0" w:noHBand="0" w:noVBand="1"/>
      </w:tblPr>
      <w:tblGrid>
        <w:gridCol w:w="1753"/>
        <w:gridCol w:w="1914"/>
        <w:gridCol w:w="1103"/>
        <w:gridCol w:w="1530"/>
        <w:gridCol w:w="1170"/>
        <w:gridCol w:w="1080"/>
        <w:gridCol w:w="1260"/>
      </w:tblGrid>
      <w:tr w:rsidRPr="004A0DC5" w:rsidR="00026608" w:rsidTr="00EC06B3" w14:paraId="6A1E774C" w14:textId="77777777">
        <w:trPr>
          <w:trHeight w:val="300"/>
        </w:trPr>
        <w:tc>
          <w:tcPr>
            <w:tcW w:w="4770" w:type="dxa"/>
            <w:gridSpan w:val="3"/>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A0DC5" w:rsidR="00026608" w:rsidP="001149B2" w:rsidRDefault="00026608" w14:paraId="1401F933" w14:textId="77777777">
            <w:pPr>
              <w:rPr>
                <w:rFonts w:asciiTheme="minorHAnsi" w:hAnsiTheme="minorHAnsi" w:cstheme="minorHAnsi"/>
                <w:b/>
                <w:bCs/>
                <w:color w:val="000000" w:themeColor="text1"/>
                <w:sz w:val="18"/>
                <w:szCs w:val="18"/>
              </w:rPr>
            </w:pPr>
            <w:r w:rsidRPr="004A0DC5">
              <w:rPr>
                <w:rFonts w:asciiTheme="minorHAnsi" w:hAnsiTheme="minorHAnsi" w:cstheme="minorHAnsi"/>
                <w:b/>
                <w:color w:val="000000" w:themeColor="text1"/>
                <w:sz w:val="18"/>
                <w:szCs w:val="18"/>
              </w:rPr>
              <w:t>Identification des risques</w:t>
            </w:r>
          </w:p>
        </w:tc>
        <w:tc>
          <w:tcPr>
            <w:tcW w:w="1530" w:type="dxa"/>
            <w:tcBorders>
              <w:top w:val="single" w:color="auto" w:sz="4" w:space="0"/>
              <w:left w:val="nil"/>
              <w:bottom w:val="single" w:color="auto" w:sz="4" w:space="0"/>
              <w:right w:val="nil"/>
            </w:tcBorders>
          </w:tcPr>
          <w:p w:rsidRPr="004A0DC5" w:rsidR="00026608" w:rsidP="001149B2" w:rsidRDefault="00026608" w14:paraId="4CC02438" w14:textId="77777777">
            <w:pPr>
              <w:jc w:val="center"/>
              <w:rPr>
                <w:rFonts w:asciiTheme="minorHAnsi" w:hAnsiTheme="minorHAnsi" w:cstheme="minorHAnsi"/>
                <w:b/>
                <w:color w:val="000000" w:themeColor="text1"/>
                <w:sz w:val="18"/>
                <w:szCs w:val="18"/>
              </w:rPr>
            </w:pPr>
          </w:p>
        </w:tc>
        <w:tc>
          <w:tcPr>
            <w:tcW w:w="351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4A0DC5" w:rsidR="00026608" w:rsidP="001149B2" w:rsidRDefault="00026608" w14:paraId="2AC1DBEA" w14:textId="5C65E99D">
            <w:pPr>
              <w:jc w:val="center"/>
              <w:rPr>
                <w:rFonts w:asciiTheme="minorHAnsi" w:hAnsiTheme="minorHAnsi" w:cstheme="minorHAnsi"/>
                <w:b/>
                <w:bCs/>
                <w:color w:val="000000" w:themeColor="text1"/>
                <w:sz w:val="18"/>
                <w:szCs w:val="18"/>
              </w:rPr>
            </w:pPr>
            <w:r w:rsidRPr="004A0DC5">
              <w:rPr>
                <w:rFonts w:asciiTheme="minorHAnsi" w:hAnsiTheme="minorHAnsi" w:cstheme="minorHAnsi"/>
                <w:b/>
                <w:color w:val="000000" w:themeColor="text1"/>
                <w:sz w:val="18"/>
                <w:szCs w:val="18"/>
              </w:rPr>
              <w:t>Traitement du risque</w:t>
            </w:r>
          </w:p>
        </w:tc>
      </w:tr>
      <w:tr w:rsidRPr="004A0DC5" w:rsidR="00026608" w:rsidTr="00EC06B3" w14:paraId="2B752BD3" w14:textId="77777777">
        <w:trPr>
          <w:trHeight w:val="510"/>
        </w:trPr>
        <w:tc>
          <w:tcPr>
            <w:tcW w:w="1753" w:type="dxa"/>
            <w:tcBorders>
              <w:top w:val="nil"/>
              <w:left w:val="single" w:color="auto" w:sz="4" w:space="0"/>
              <w:bottom w:val="single" w:color="auto" w:sz="4" w:space="0"/>
              <w:right w:val="single" w:color="auto" w:sz="4" w:space="0"/>
            </w:tcBorders>
            <w:shd w:val="clear" w:color="auto" w:fill="auto"/>
            <w:vAlign w:val="center"/>
            <w:hideMark/>
          </w:tcPr>
          <w:p w:rsidRPr="004A0DC5" w:rsidR="00026608" w:rsidP="001149B2" w:rsidRDefault="00026608" w14:paraId="2DD38FE7" w14:textId="77777777">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Description du risque</w:t>
            </w:r>
          </w:p>
        </w:tc>
        <w:tc>
          <w:tcPr>
            <w:tcW w:w="1914" w:type="dxa"/>
            <w:tcBorders>
              <w:top w:val="nil"/>
              <w:left w:val="nil"/>
              <w:bottom w:val="single" w:color="auto" w:sz="4" w:space="0"/>
              <w:right w:val="single" w:color="auto" w:sz="4" w:space="0"/>
            </w:tcBorders>
            <w:shd w:val="clear" w:color="auto" w:fill="auto"/>
            <w:vAlign w:val="center"/>
            <w:hideMark/>
          </w:tcPr>
          <w:p w:rsidRPr="004A0DC5" w:rsidR="00026608" w:rsidP="001149B2" w:rsidRDefault="00026608" w14:paraId="28445CF9" w14:textId="77777777">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Période d'identification</w:t>
            </w:r>
          </w:p>
        </w:tc>
        <w:tc>
          <w:tcPr>
            <w:tcW w:w="1103" w:type="dxa"/>
            <w:tcBorders>
              <w:top w:val="nil"/>
              <w:left w:val="nil"/>
              <w:bottom w:val="single" w:color="auto" w:sz="4" w:space="0"/>
              <w:right w:val="single" w:color="auto" w:sz="4" w:space="0"/>
            </w:tcBorders>
            <w:shd w:val="clear" w:color="auto" w:fill="auto"/>
            <w:vAlign w:val="center"/>
            <w:hideMark/>
          </w:tcPr>
          <w:p w:rsidRPr="004A0DC5" w:rsidR="00026608" w:rsidP="001149B2" w:rsidRDefault="00026608" w14:paraId="61AF7DF1" w14:textId="77777777">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Catégorie de risque</w:t>
            </w:r>
          </w:p>
        </w:tc>
        <w:tc>
          <w:tcPr>
            <w:tcW w:w="1530" w:type="dxa"/>
            <w:tcBorders>
              <w:top w:val="single" w:color="auto" w:sz="4" w:space="0"/>
              <w:left w:val="nil"/>
              <w:bottom w:val="single" w:color="auto" w:sz="4" w:space="0"/>
              <w:right w:val="single" w:color="auto" w:sz="4" w:space="0"/>
            </w:tcBorders>
          </w:tcPr>
          <w:p w:rsidRPr="004A0DC5" w:rsidR="00026608" w:rsidP="001149B2" w:rsidRDefault="00A40384" w14:paraId="33EB0A05" w14:textId="46104BAE">
            <w:pPr>
              <w:jc w:val="center"/>
              <w:rPr>
                <w:rFonts w:asciiTheme="minorHAnsi" w:hAnsiTheme="minorHAnsi" w:cstheme="minorHAnsi"/>
                <w:color w:val="000000" w:themeColor="text1"/>
                <w:sz w:val="18"/>
                <w:szCs w:val="18"/>
              </w:rPr>
            </w:pPr>
            <w:r w:rsidRPr="00460E49">
              <w:rPr>
                <w:rFonts w:asciiTheme="minorHAnsi" w:hAnsiTheme="minorHAnsi" w:cstheme="minorHAnsi"/>
                <w:color w:val="000000" w:themeColor="text1"/>
                <w:sz w:val="18"/>
                <w:szCs w:val="18"/>
              </w:rPr>
              <w:t xml:space="preserve">Evolution du risque </w:t>
            </w:r>
            <w:r w:rsidRPr="00460E49" w:rsidR="00462552">
              <w:rPr>
                <w:rFonts w:asciiTheme="minorHAnsi" w:hAnsiTheme="minorHAnsi" w:cstheme="minorHAnsi"/>
                <w:color w:val="000000" w:themeColor="text1"/>
                <w:sz w:val="18"/>
                <w:szCs w:val="18"/>
              </w:rPr>
              <w:t>(stable, accru, amoindri)</w:t>
            </w:r>
            <w:r w:rsidRPr="00460E49" w:rsidR="00BC0392">
              <w:rPr>
                <w:rFonts w:asciiTheme="minorHAnsi" w:hAnsiTheme="minorHAnsi" w:cstheme="minorHAnsi"/>
                <w:color w:val="000000" w:themeColor="text1"/>
                <w:sz w:val="18"/>
                <w:szCs w:val="18"/>
              </w:rPr>
              <w:t xml:space="preserve"> par rapport au dernier rapport</w:t>
            </w:r>
            <w:r w:rsidR="00BC0392">
              <w:rPr>
                <w:rFonts w:asciiTheme="minorHAnsi" w:hAnsiTheme="minorHAnsi" w:cstheme="minorHAnsi"/>
                <w:color w:val="000000" w:themeColor="text1"/>
                <w:sz w:val="18"/>
                <w:szCs w:val="18"/>
              </w:rPr>
              <w:t xml:space="preserve"> </w:t>
            </w:r>
          </w:p>
        </w:tc>
        <w:tc>
          <w:tcPr>
            <w:tcW w:w="1170" w:type="dxa"/>
            <w:tcBorders>
              <w:top w:val="nil"/>
              <w:left w:val="single" w:color="auto" w:sz="4" w:space="0"/>
              <w:bottom w:val="single" w:color="auto" w:sz="4" w:space="0"/>
              <w:right w:val="single" w:color="auto" w:sz="4" w:space="0"/>
            </w:tcBorders>
            <w:shd w:val="clear" w:color="auto" w:fill="auto"/>
            <w:vAlign w:val="center"/>
            <w:hideMark/>
          </w:tcPr>
          <w:p w:rsidRPr="004A0DC5" w:rsidR="00026608" w:rsidP="001149B2" w:rsidRDefault="00026608" w14:paraId="247F7D50" w14:textId="69DF3B18">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Action(s)</w:t>
            </w:r>
          </w:p>
        </w:tc>
        <w:tc>
          <w:tcPr>
            <w:tcW w:w="1080" w:type="dxa"/>
            <w:tcBorders>
              <w:top w:val="nil"/>
              <w:left w:val="nil"/>
              <w:bottom w:val="single" w:color="auto" w:sz="4" w:space="0"/>
              <w:right w:val="single" w:color="auto" w:sz="4" w:space="0"/>
            </w:tcBorders>
            <w:shd w:val="clear" w:color="auto" w:fill="auto"/>
            <w:vAlign w:val="center"/>
            <w:hideMark/>
          </w:tcPr>
          <w:p w:rsidRPr="004A0DC5" w:rsidR="00026608" w:rsidP="001149B2" w:rsidRDefault="00026608" w14:paraId="49F73C14" w14:textId="21DDA463">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Resp</w:t>
            </w:r>
            <w:r>
              <w:rPr>
                <w:rFonts w:asciiTheme="minorHAnsi" w:hAnsiTheme="minorHAnsi" w:cstheme="minorHAnsi"/>
                <w:color w:val="000000" w:themeColor="text1"/>
                <w:sz w:val="18"/>
                <w:szCs w:val="18"/>
              </w:rPr>
              <w:t>onsabilité</w:t>
            </w:r>
          </w:p>
        </w:tc>
        <w:tc>
          <w:tcPr>
            <w:tcW w:w="1260" w:type="dxa"/>
            <w:tcBorders>
              <w:top w:val="nil"/>
              <w:left w:val="nil"/>
              <w:bottom w:val="single" w:color="auto" w:sz="4" w:space="0"/>
              <w:right w:val="single" w:color="auto" w:sz="4" w:space="0"/>
            </w:tcBorders>
            <w:shd w:val="clear" w:color="auto" w:fill="auto"/>
            <w:vAlign w:val="center"/>
            <w:hideMark/>
          </w:tcPr>
          <w:p w:rsidRPr="004A0DC5" w:rsidR="00026608" w:rsidP="001149B2" w:rsidRDefault="00026608" w14:paraId="2CC8B930" w14:textId="77777777">
            <w:pPr>
              <w:jc w:val="center"/>
              <w:rPr>
                <w:rFonts w:asciiTheme="minorHAnsi" w:hAnsiTheme="minorHAnsi" w:cstheme="minorHAnsi"/>
                <w:color w:val="000000" w:themeColor="text1"/>
                <w:sz w:val="18"/>
                <w:szCs w:val="18"/>
              </w:rPr>
            </w:pPr>
            <w:r w:rsidRPr="004A0DC5">
              <w:rPr>
                <w:rFonts w:asciiTheme="minorHAnsi" w:hAnsiTheme="minorHAnsi" w:cstheme="minorHAnsi"/>
                <w:color w:val="000000" w:themeColor="text1"/>
                <w:sz w:val="18"/>
                <w:szCs w:val="18"/>
              </w:rPr>
              <w:t>Date limite</w:t>
            </w:r>
          </w:p>
        </w:tc>
      </w:tr>
      <w:tr w:rsidRPr="004A0DC5" w:rsidR="00F71554" w:rsidTr="00EC06B3" w14:paraId="102CF43A" w14:textId="77777777">
        <w:trPr>
          <w:trHeight w:val="255"/>
        </w:trPr>
        <w:tc>
          <w:tcPr>
            <w:tcW w:w="1753" w:type="dxa"/>
            <w:vMerge w:val="restart"/>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491EF8C5" w14:textId="1B74505C">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Possibilité de conflit au sein des parties prenantes </w:t>
            </w:r>
          </w:p>
        </w:tc>
        <w:tc>
          <w:tcPr>
            <w:tcW w:w="1914" w:type="dxa"/>
            <w:vMerge w:val="restart"/>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443A8378" w14:textId="7F262A65">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Début du projet </w:t>
            </w:r>
          </w:p>
        </w:tc>
        <w:tc>
          <w:tcPr>
            <w:tcW w:w="1103"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4A0DC5" w:rsidR="00F71554" w:rsidP="00F71554" w:rsidRDefault="00F71554" w14:paraId="13D26DA2" w14:textId="7B10240E">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Modéré </w:t>
            </w:r>
          </w:p>
        </w:tc>
        <w:tc>
          <w:tcPr>
            <w:tcW w:w="1530" w:type="dxa"/>
            <w:vMerge w:val="restart"/>
            <w:tcBorders>
              <w:top w:val="single" w:color="auto" w:sz="4" w:space="0"/>
              <w:left w:val="nil"/>
              <w:right w:val="single" w:color="auto" w:sz="4" w:space="0"/>
            </w:tcBorders>
          </w:tcPr>
          <w:p w:rsidRPr="004A0DC5" w:rsidR="00F71554" w:rsidP="00F71554" w:rsidRDefault="00F71554" w14:paraId="607D48B3"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0AC4ADEE" w14:textId="1A370A6F">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Réunion du CPN </w:t>
            </w:r>
          </w:p>
        </w:tc>
        <w:tc>
          <w:tcPr>
            <w:tcW w:w="1080" w:type="dxa"/>
            <w:tcBorders>
              <w:top w:val="nil"/>
              <w:left w:val="nil"/>
              <w:bottom w:val="single" w:color="auto" w:sz="4" w:space="0"/>
              <w:right w:val="single" w:color="auto" w:sz="4" w:space="0"/>
            </w:tcBorders>
            <w:shd w:val="clear" w:color="auto" w:fill="auto"/>
            <w:vAlign w:val="center"/>
            <w:hideMark/>
          </w:tcPr>
          <w:p w:rsidRPr="004A0DC5" w:rsidR="00F71554" w:rsidP="00F71554" w:rsidRDefault="00F71554" w14:paraId="36514147" w14:textId="002F20F0">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CPN</w:t>
            </w:r>
          </w:p>
        </w:tc>
        <w:tc>
          <w:tcPr>
            <w:tcW w:w="1260" w:type="dxa"/>
            <w:tcBorders>
              <w:top w:val="nil"/>
              <w:left w:val="nil"/>
              <w:bottom w:val="single" w:color="auto" w:sz="4" w:space="0"/>
              <w:right w:val="single" w:color="auto" w:sz="4" w:space="0"/>
            </w:tcBorders>
            <w:shd w:val="clear" w:color="auto" w:fill="auto"/>
            <w:vAlign w:val="center"/>
            <w:hideMark/>
          </w:tcPr>
          <w:p w:rsidRPr="004A0DC5" w:rsidR="00F71554" w:rsidP="00F71554" w:rsidRDefault="00F71554" w14:paraId="66421503" w14:textId="042BF362">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Janvier et octobre </w:t>
            </w:r>
          </w:p>
        </w:tc>
      </w:tr>
      <w:tr w:rsidRPr="004A0DC5" w:rsidR="00F71554" w:rsidTr="00EC06B3" w14:paraId="4130E178" w14:textId="77777777">
        <w:trPr>
          <w:trHeight w:val="255"/>
        </w:trPr>
        <w:tc>
          <w:tcPr>
            <w:tcW w:w="175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27A20A45" w14:textId="77777777">
            <w:pPr>
              <w:rPr>
                <w:rFonts w:asciiTheme="minorHAnsi" w:hAnsiTheme="minorHAnsi" w:cstheme="minorHAnsi"/>
                <w:color w:val="000000" w:themeColor="text1"/>
                <w:sz w:val="18"/>
                <w:szCs w:val="18"/>
              </w:rPr>
            </w:pPr>
          </w:p>
        </w:tc>
        <w:tc>
          <w:tcPr>
            <w:tcW w:w="1914" w:type="dxa"/>
            <w:vMerge/>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0E70D18F" w14:textId="77777777">
            <w:pPr>
              <w:rPr>
                <w:rFonts w:asciiTheme="minorHAnsi" w:hAnsiTheme="minorHAnsi" w:cstheme="minorHAnsi"/>
                <w:color w:val="000000" w:themeColor="text1"/>
                <w:sz w:val="18"/>
                <w:szCs w:val="18"/>
              </w:rPr>
            </w:pPr>
          </w:p>
        </w:tc>
        <w:tc>
          <w:tcPr>
            <w:tcW w:w="110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19242249" w14:textId="77777777">
            <w:pPr>
              <w:rPr>
                <w:rFonts w:asciiTheme="minorHAnsi" w:hAnsiTheme="minorHAnsi" w:cstheme="minorHAnsi"/>
                <w:color w:val="000000" w:themeColor="text1"/>
                <w:sz w:val="18"/>
                <w:szCs w:val="18"/>
              </w:rPr>
            </w:pPr>
          </w:p>
        </w:tc>
        <w:tc>
          <w:tcPr>
            <w:tcW w:w="1530" w:type="dxa"/>
            <w:vMerge/>
            <w:tcBorders>
              <w:left w:val="nil"/>
              <w:right w:val="single" w:color="auto" w:sz="4" w:space="0"/>
            </w:tcBorders>
          </w:tcPr>
          <w:p w:rsidRPr="004A0DC5" w:rsidR="00F71554" w:rsidP="00F71554" w:rsidRDefault="00F71554" w14:paraId="660B5263" w14:textId="77777777">
            <w:pP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noWrap/>
            <w:vAlign w:val="bottom"/>
            <w:hideMark/>
          </w:tcPr>
          <w:p w:rsidRPr="004A0DC5" w:rsidR="00F71554" w:rsidP="00F71554" w:rsidRDefault="00F71554" w14:paraId="1A43FB00" w14:textId="0C5DFEC4">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Mécanisme de gestion des plaintes et recours </w:t>
            </w:r>
          </w:p>
        </w:tc>
        <w:tc>
          <w:tcPr>
            <w:tcW w:w="108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3D00F67B" w14:textId="55C10D9F">
            <w:pPr>
              <w:rPr>
                <w:rFonts w:asciiTheme="minorHAnsi" w:hAnsiTheme="minorHAnsi" w:cstheme="minorHAnsi"/>
                <w:color w:val="000000" w:themeColor="text1"/>
                <w:sz w:val="18"/>
                <w:szCs w:val="18"/>
              </w:rPr>
            </w:pPr>
            <w:r w:rsidRPr="003068A1">
              <w:rPr>
                <w:rFonts w:asciiTheme="majorHAnsi" w:hAnsiTheme="majorHAnsi" w:cstheme="majorHAnsi"/>
                <w:sz w:val="20"/>
                <w:szCs w:val="20"/>
              </w:rPr>
              <w:t> REPALEF et CPN</w:t>
            </w:r>
          </w:p>
        </w:tc>
        <w:tc>
          <w:tcPr>
            <w:tcW w:w="126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68FCB176" w14:textId="791CDEEC">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Continue </w:t>
            </w:r>
          </w:p>
        </w:tc>
      </w:tr>
      <w:tr w:rsidRPr="004A0DC5" w:rsidR="00F71554" w:rsidTr="00EC06B3" w14:paraId="25019D2F" w14:textId="77777777">
        <w:trPr>
          <w:trHeight w:val="255"/>
        </w:trPr>
        <w:tc>
          <w:tcPr>
            <w:tcW w:w="175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0B469E20" w14:textId="77777777">
            <w:pPr>
              <w:rPr>
                <w:rFonts w:asciiTheme="minorHAnsi" w:hAnsiTheme="minorHAnsi" w:cstheme="minorHAnsi"/>
                <w:color w:val="000000" w:themeColor="text1"/>
                <w:sz w:val="18"/>
                <w:szCs w:val="18"/>
              </w:rPr>
            </w:pPr>
          </w:p>
        </w:tc>
        <w:tc>
          <w:tcPr>
            <w:tcW w:w="1914" w:type="dxa"/>
            <w:vMerge/>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2F2CE9D3" w14:textId="77777777">
            <w:pPr>
              <w:rPr>
                <w:rFonts w:asciiTheme="minorHAnsi" w:hAnsiTheme="minorHAnsi" w:cstheme="minorHAnsi"/>
                <w:color w:val="000000" w:themeColor="text1"/>
                <w:sz w:val="18"/>
                <w:szCs w:val="18"/>
              </w:rPr>
            </w:pPr>
          </w:p>
        </w:tc>
        <w:tc>
          <w:tcPr>
            <w:tcW w:w="110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6912FFF8" w14:textId="77777777">
            <w:pPr>
              <w:rPr>
                <w:rFonts w:asciiTheme="minorHAnsi" w:hAnsiTheme="minorHAnsi" w:cstheme="minorHAnsi"/>
                <w:color w:val="000000" w:themeColor="text1"/>
                <w:sz w:val="18"/>
                <w:szCs w:val="18"/>
              </w:rPr>
            </w:pPr>
          </w:p>
        </w:tc>
        <w:tc>
          <w:tcPr>
            <w:tcW w:w="1530" w:type="dxa"/>
            <w:vMerge/>
            <w:tcBorders>
              <w:left w:val="nil"/>
              <w:bottom w:val="single" w:color="auto" w:sz="4" w:space="0"/>
              <w:right w:val="single" w:color="auto" w:sz="4" w:space="0"/>
            </w:tcBorders>
          </w:tcPr>
          <w:p w:rsidRPr="004A0DC5" w:rsidR="00F71554" w:rsidP="00F71554" w:rsidRDefault="00F71554" w14:paraId="09F031F0" w14:textId="77777777">
            <w:pP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noWrap/>
            <w:vAlign w:val="bottom"/>
            <w:hideMark/>
          </w:tcPr>
          <w:p w:rsidRPr="004A0DC5" w:rsidR="00F71554" w:rsidP="00F71554" w:rsidRDefault="00F71554" w14:paraId="18F2AF67" w14:textId="31FBAD20">
            <w:pPr>
              <w:rPr>
                <w:rFonts w:asciiTheme="minorHAnsi" w:hAnsiTheme="minorHAnsi" w:cstheme="minorHAnsi"/>
                <w:color w:val="000000" w:themeColor="text1"/>
                <w:sz w:val="18"/>
                <w:szCs w:val="18"/>
              </w:rPr>
            </w:pPr>
            <w:r w:rsidRPr="003068A1">
              <w:rPr>
                <w:rFonts w:asciiTheme="majorHAnsi" w:hAnsiTheme="majorHAnsi" w:cstheme="majorHAnsi"/>
                <w:sz w:val="20"/>
                <w:szCs w:val="20"/>
              </w:rPr>
              <w:t> Mission de gestion de conflits</w:t>
            </w:r>
          </w:p>
        </w:tc>
        <w:tc>
          <w:tcPr>
            <w:tcW w:w="108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313FC1E2" w14:textId="3014447F">
            <w:pPr>
              <w:rPr>
                <w:rFonts w:asciiTheme="minorHAnsi" w:hAnsiTheme="minorHAnsi" w:cstheme="minorHAnsi"/>
                <w:color w:val="000000" w:themeColor="text1"/>
                <w:sz w:val="18"/>
                <w:szCs w:val="18"/>
              </w:rPr>
            </w:pPr>
            <w:r w:rsidRPr="003068A1">
              <w:rPr>
                <w:rFonts w:asciiTheme="majorHAnsi" w:hAnsiTheme="majorHAnsi" w:cstheme="majorHAnsi"/>
                <w:sz w:val="20"/>
                <w:szCs w:val="20"/>
              </w:rPr>
              <w:t> REPALEF et CPN</w:t>
            </w:r>
          </w:p>
        </w:tc>
        <w:tc>
          <w:tcPr>
            <w:tcW w:w="126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75FDCF2B" w14:textId="2353091B">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Circonstancielle </w:t>
            </w:r>
          </w:p>
        </w:tc>
      </w:tr>
      <w:tr w:rsidRPr="004A0DC5" w:rsidR="00F71554" w:rsidTr="00EC06B3" w14:paraId="2C45A9B7" w14:textId="77777777">
        <w:trPr>
          <w:trHeight w:val="255"/>
        </w:trPr>
        <w:tc>
          <w:tcPr>
            <w:tcW w:w="1753" w:type="dxa"/>
            <w:vMerge w:val="restart"/>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49F7D197" w14:textId="10992384">
            <w:pPr>
              <w:rPr>
                <w:rFonts w:asciiTheme="minorHAnsi" w:hAnsiTheme="minorHAnsi" w:cstheme="minorHAnsi"/>
                <w:color w:val="000000" w:themeColor="text1"/>
                <w:sz w:val="18"/>
                <w:szCs w:val="18"/>
              </w:rPr>
            </w:pPr>
            <w:r w:rsidRPr="003068A1">
              <w:rPr>
                <w:rFonts w:asciiTheme="majorHAnsi" w:hAnsiTheme="majorHAnsi" w:cstheme="majorHAnsi"/>
                <w:sz w:val="20"/>
                <w:szCs w:val="20"/>
              </w:rPr>
              <w:t> Nombre, diversité et dispersion géographique des PACL</w:t>
            </w:r>
          </w:p>
        </w:tc>
        <w:tc>
          <w:tcPr>
            <w:tcW w:w="1914" w:type="dxa"/>
            <w:vMerge w:val="restart"/>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43306C91" w14:textId="7E0E42CF">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Début du projet </w:t>
            </w:r>
          </w:p>
        </w:tc>
        <w:tc>
          <w:tcPr>
            <w:tcW w:w="1103" w:type="dxa"/>
            <w:vMerge w:val="restart"/>
            <w:tcBorders>
              <w:top w:val="nil"/>
              <w:left w:val="single" w:color="auto" w:sz="4" w:space="0"/>
              <w:bottom w:val="single" w:color="000000" w:sz="4" w:space="0"/>
              <w:right w:val="single" w:color="auto" w:sz="4" w:space="0"/>
            </w:tcBorders>
            <w:shd w:val="clear" w:color="auto" w:fill="auto"/>
            <w:noWrap/>
            <w:vAlign w:val="center"/>
            <w:hideMark/>
          </w:tcPr>
          <w:p w:rsidRPr="004A0DC5" w:rsidR="00F71554" w:rsidP="00F71554" w:rsidRDefault="00F71554" w14:paraId="33C1C0EE" w14:textId="3F00988B">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Élevé  </w:t>
            </w:r>
          </w:p>
        </w:tc>
        <w:tc>
          <w:tcPr>
            <w:tcW w:w="1530" w:type="dxa"/>
            <w:vMerge w:val="restart"/>
            <w:tcBorders>
              <w:top w:val="single" w:color="auto" w:sz="4" w:space="0"/>
              <w:left w:val="nil"/>
              <w:right w:val="single" w:color="auto" w:sz="4" w:space="0"/>
            </w:tcBorders>
          </w:tcPr>
          <w:p w:rsidRPr="004A0DC5" w:rsidR="00F71554" w:rsidP="00F71554" w:rsidRDefault="00F71554" w14:paraId="33090728"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2B134487" w14:textId="31326A18">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Mission de terrain sur sites </w:t>
            </w:r>
          </w:p>
        </w:tc>
        <w:tc>
          <w:tcPr>
            <w:tcW w:w="1080" w:type="dxa"/>
            <w:tcBorders>
              <w:top w:val="nil"/>
              <w:left w:val="nil"/>
              <w:bottom w:val="single" w:color="auto" w:sz="4" w:space="0"/>
              <w:right w:val="single" w:color="auto" w:sz="4" w:space="0"/>
            </w:tcBorders>
            <w:shd w:val="clear" w:color="auto" w:fill="auto"/>
            <w:vAlign w:val="center"/>
            <w:hideMark/>
          </w:tcPr>
          <w:p w:rsidRPr="004A0DC5" w:rsidR="00F71554" w:rsidP="00F71554" w:rsidRDefault="00F71554" w14:paraId="1D38AF42" w14:textId="4C2D2E2B">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AEN et REPALEF</w:t>
            </w:r>
          </w:p>
        </w:tc>
        <w:tc>
          <w:tcPr>
            <w:tcW w:w="1260" w:type="dxa"/>
            <w:tcBorders>
              <w:top w:val="nil"/>
              <w:left w:val="nil"/>
              <w:bottom w:val="single" w:color="auto" w:sz="4" w:space="0"/>
              <w:right w:val="single" w:color="auto" w:sz="4" w:space="0"/>
            </w:tcBorders>
            <w:shd w:val="clear" w:color="auto" w:fill="auto"/>
            <w:vAlign w:val="center"/>
            <w:hideMark/>
          </w:tcPr>
          <w:p w:rsidRPr="004A0DC5" w:rsidR="00F71554" w:rsidP="00F71554" w:rsidRDefault="00F71554" w14:paraId="22A84401" w14:textId="4C9A878E">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Circonstancielle</w:t>
            </w:r>
          </w:p>
        </w:tc>
      </w:tr>
      <w:tr w:rsidRPr="004A0DC5" w:rsidR="00F71554" w:rsidTr="00EC06B3" w14:paraId="5FB1706F" w14:textId="77777777">
        <w:trPr>
          <w:trHeight w:val="255"/>
        </w:trPr>
        <w:tc>
          <w:tcPr>
            <w:tcW w:w="175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078C92AC" w14:textId="77777777">
            <w:pPr>
              <w:rPr>
                <w:rFonts w:asciiTheme="minorHAnsi" w:hAnsiTheme="minorHAnsi" w:cstheme="minorHAnsi"/>
                <w:color w:val="000000" w:themeColor="text1"/>
                <w:sz w:val="18"/>
                <w:szCs w:val="18"/>
              </w:rPr>
            </w:pPr>
          </w:p>
        </w:tc>
        <w:tc>
          <w:tcPr>
            <w:tcW w:w="1914" w:type="dxa"/>
            <w:vMerge/>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36E38503" w14:textId="77777777">
            <w:pPr>
              <w:rPr>
                <w:rFonts w:asciiTheme="minorHAnsi" w:hAnsiTheme="minorHAnsi" w:cstheme="minorHAnsi"/>
                <w:color w:val="000000" w:themeColor="text1"/>
                <w:sz w:val="18"/>
                <w:szCs w:val="18"/>
              </w:rPr>
            </w:pPr>
          </w:p>
        </w:tc>
        <w:tc>
          <w:tcPr>
            <w:tcW w:w="110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5172843A" w14:textId="77777777">
            <w:pPr>
              <w:rPr>
                <w:rFonts w:asciiTheme="minorHAnsi" w:hAnsiTheme="minorHAnsi" w:cstheme="minorHAnsi"/>
                <w:color w:val="000000" w:themeColor="text1"/>
                <w:sz w:val="18"/>
                <w:szCs w:val="18"/>
              </w:rPr>
            </w:pPr>
          </w:p>
        </w:tc>
        <w:tc>
          <w:tcPr>
            <w:tcW w:w="1530" w:type="dxa"/>
            <w:vMerge/>
            <w:tcBorders>
              <w:left w:val="nil"/>
              <w:right w:val="single" w:color="auto" w:sz="4" w:space="0"/>
            </w:tcBorders>
          </w:tcPr>
          <w:p w:rsidRPr="004A0DC5" w:rsidR="00F71554" w:rsidP="00F71554" w:rsidRDefault="00F71554" w14:paraId="66F00A3E" w14:textId="77777777">
            <w:pP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noWrap/>
            <w:vAlign w:val="bottom"/>
            <w:hideMark/>
          </w:tcPr>
          <w:p w:rsidRPr="004A0DC5" w:rsidR="00F71554" w:rsidP="00F71554" w:rsidRDefault="00F71554" w14:paraId="3147917E" w14:textId="79D5B55F">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Participation inclusive des PA-COLO dans toutes les assises du projet </w:t>
            </w:r>
          </w:p>
        </w:tc>
        <w:tc>
          <w:tcPr>
            <w:tcW w:w="108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21A5623F" w14:textId="7989656A">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REPALEF </w:t>
            </w:r>
          </w:p>
        </w:tc>
        <w:tc>
          <w:tcPr>
            <w:tcW w:w="126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60B6CBB3" w14:textId="73B7F4E7">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Continue </w:t>
            </w:r>
          </w:p>
        </w:tc>
      </w:tr>
      <w:tr w:rsidRPr="004A0DC5" w:rsidR="00F71554" w:rsidTr="00EC06B3" w14:paraId="53869CCC" w14:textId="77777777">
        <w:trPr>
          <w:trHeight w:val="255"/>
        </w:trPr>
        <w:tc>
          <w:tcPr>
            <w:tcW w:w="175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35334D6F" w14:textId="77777777">
            <w:pPr>
              <w:rPr>
                <w:rFonts w:asciiTheme="minorHAnsi" w:hAnsiTheme="minorHAnsi" w:cstheme="minorHAnsi"/>
                <w:color w:val="000000" w:themeColor="text1"/>
                <w:sz w:val="18"/>
                <w:szCs w:val="18"/>
              </w:rPr>
            </w:pPr>
          </w:p>
        </w:tc>
        <w:tc>
          <w:tcPr>
            <w:tcW w:w="1914" w:type="dxa"/>
            <w:vMerge/>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0C2E5F83" w14:textId="77777777">
            <w:pPr>
              <w:rPr>
                <w:rFonts w:asciiTheme="minorHAnsi" w:hAnsiTheme="minorHAnsi" w:cstheme="minorHAnsi"/>
                <w:color w:val="000000" w:themeColor="text1"/>
                <w:sz w:val="18"/>
                <w:szCs w:val="18"/>
              </w:rPr>
            </w:pPr>
          </w:p>
        </w:tc>
        <w:tc>
          <w:tcPr>
            <w:tcW w:w="1103" w:type="dxa"/>
            <w:vMerge/>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6A12E34D" w14:textId="77777777">
            <w:pPr>
              <w:rPr>
                <w:rFonts w:asciiTheme="minorHAnsi" w:hAnsiTheme="minorHAnsi" w:cstheme="minorHAnsi"/>
                <w:color w:val="000000" w:themeColor="text1"/>
                <w:sz w:val="18"/>
                <w:szCs w:val="18"/>
              </w:rPr>
            </w:pPr>
          </w:p>
        </w:tc>
        <w:tc>
          <w:tcPr>
            <w:tcW w:w="1530" w:type="dxa"/>
            <w:vMerge/>
            <w:tcBorders>
              <w:left w:val="nil"/>
              <w:bottom w:val="single" w:color="auto" w:sz="4" w:space="0"/>
              <w:right w:val="single" w:color="auto" w:sz="4" w:space="0"/>
            </w:tcBorders>
          </w:tcPr>
          <w:p w:rsidRPr="004A0DC5" w:rsidR="00F71554" w:rsidP="00F71554" w:rsidRDefault="00F71554" w14:paraId="7EE55542" w14:textId="77777777">
            <w:pP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noWrap/>
            <w:vAlign w:val="bottom"/>
            <w:hideMark/>
          </w:tcPr>
          <w:p w:rsidRPr="004A0DC5" w:rsidR="00F71554" w:rsidP="00F71554" w:rsidRDefault="00F71554" w14:paraId="71A70272" w14:textId="3FB2BBA2">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COPIL décentralisé  </w:t>
            </w:r>
          </w:p>
        </w:tc>
        <w:tc>
          <w:tcPr>
            <w:tcW w:w="108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2F15CAD3" w14:textId="75075F25">
            <w:pPr>
              <w:rPr>
                <w:rFonts w:asciiTheme="minorHAnsi" w:hAnsiTheme="minorHAnsi" w:cstheme="minorHAnsi"/>
                <w:color w:val="000000" w:themeColor="text1"/>
                <w:sz w:val="18"/>
                <w:szCs w:val="18"/>
              </w:rPr>
            </w:pPr>
            <w:r w:rsidRPr="003068A1">
              <w:rPr>
                <w:rFonts w:asciiTheme="majorHAnsi" w:hAnsiTheme="majorHAnsi" w:cstheme="majorHAnsi"/>
                <w:sz w:val="20"/>
                <w:szCs w:val="20"/>
              </w:rPr>
              <w:t> CPN</w:t>
            </w:r>
          </w:p>
        </w:tc>
        <w:tc>
          <w:tcPr>
            <w:tcW w:w="126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7212BA6B" w14:textId="64FAF280">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 Janvier et octobre </w:t>
            </w:r>
          </w:p>
        </w:tc>
      </w:tr>
      <w:tr w:rsidRPr="004A0DC5" w:rsidR="00F71554" w:rsidTr="00566DD3" w14:paraId="70B64F05" w14:textId="77777777">
        <w:trPr>
          <w:trHeight w:val="255"/>
        </w:trPr>
        <w:tc>
          <w:tcPr>
            <w:tcW w:w="1753" w:type="dxa"/>
            <w:tcBorders>
              <w:top w:val="nil"/>
              <w:left w:val="single" w:color="auto" w:sz="4" w:space="0"/>
              <w:bottom w:val="single" w:color="000000" w:sz="4" w:space="0"/>
              <w:right w:val="single" w:color="auto" w:sz="4" w:space="0"/>
            </w:tcBorders>
            <w:shd w:val="clear" w:color="auto" w:fill="auto"/>
            <w:vAlign w:val="center"/>
            <w:hideMark/>
          </w:tcPr>
          <w:p w:rsidRPr="004A0DC5" w:rsidR="00F71554" w:rsidP="00F71554" w:rsidRDefault="00F71554" w14:paraId="6E3A16BF" w14:textId="4718548F">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Accès difficile </w:t>
            </w:r>
          </w:p>
        </w:tc>
        <w:tc>
          <w:tcPr>
            <w:tcW w:w="1914" w:type="dxa"/>
            <w:tcBorders>
              <w:top w:val="nil"/>
              <w:left w:val="single" w:color="auto" w:sz="4" w:space="0"/>
              <w:bottom w:val="single" w:color="auto" w:sz="4" w:space="0"/>
              <w:right w:val="single" w:color="auto" w:sz="4" w:space="0"/>
            </w:tcBorders>
            <w:shd w:val="clear" w:color="auto" w:fill="auto"/>
            <w:vAlign w:val="center"/>
            <w:hideMark/>
          </w:tcPr>
          <w:p w:rsidRPr="004A0DC5" w:rsidR="00F71554" w:rsidP="00F71554" w:rsidRDefault="00F71554" w14:paraId="45879905" w14:textId="01A5B1CB">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Début du projet</w:t>
            </w:r>
          </w:p>
        </w:tc>
        <w:tc>
          <w:tcPr>
            <w:tcW w:w="1103" w:type="dxa"/>
            <w:tcBorders>
              <w:top w:val="nil"/>
              <w:left w:val="single" w:color="auto" w:sz="4" w:space="0"/>
              <w:bottom w:val="single" w:color="000000" w:sz="4" w:space="0"/>
              <w:right w:val="single" w:color="auto" w:sz="4" w:space="0"/>
            </w:tcBorders>
            <w:shd w:val="clear" w:color="auto" w:fill="auto"/>
            <w:noWrap/>
            <w:vAlign w:val="center"/>
            <w:hideMark/>
          </w:tcPr>
          <w:p w:rsidRPr="004A0DC5" w:rsidR="00F71554" w:rsidP="00F71554" w:rsidRDefault="00F71554" w14:paraId="7E062390" w14:textId="0AEB5D3E">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Elevé </w:t>
            </w:r>
          </w:p>
        </w:tc>
        <w:tc>
          <w:tcPr>
            <w:tcW w:w="1530" w:type="dxa"/>
            <w:tcBorders>
              <w:top w:val="single" w:color="auto" w:sz="4" w:space="0"/>
              <w:left w:val="nil"/>
              <w:bottom w:val="single" w:color="auto" w:sz="4" w:space="0"/>
              <w:right w:val="single" w:color="auto" w:sz="4" w:space="0"/>
            </w:tcBorders>
          </w:tcPr>
          <w:p w:rsidRPr="004A0DC5" w:rsidR="00F71554" w:rsidP="00F71554" w:rsidRDefault="00F71554" w14:paraId="768A0128"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bottom"/>
            <w:hideMark/>
          </w:tcPr>
          <w:p w:rsidRPr="004A0DC5" w:rsidR="00F71554" w:rsidP="00F71554" w:rsidRDefault="00F71554" w14:paraId="4C8F47D8" w14:textId="53651C5A">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Utilisation des points focaux environnementaux et sociaux, REPALEF et CARITAS </w:t>
            </w:r>
          </w:p>
        </w:tc>
        <w:tc>
          <w:tcPr>
            <w:tcW w:w="1080" w:type="dxa"/>
            <w:tcBorders>
              <w:top w:val="nil"/>
              <w:left w:val="nil"/>
              <w:bottom w:val="single" w:color="auto" w:sz="4" w:space="0"/>
              <w:right w:val="single" w:color="auto" w:sz="4" w:space="0"/>
            </w:tcBorders>
            <w:shd w:val="clear" w:color="auto" w:fill="auto"/>
            <w:vAlign w:val="bottom"/>
            <w:hideMark/>
          </w:tcPr>
          <w:p w:rsidRPr="004A0DC5" w:rsidR="00F71554" w:rsidP="00F71554" w:rsidRDefault="00F71554" w14:paraId="2FC3FF1D" w14:textId="63D58D4A">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AEN et REPALEF</w:t>
            </w:r>
          </w:p>
        </w:tc>
        <w:tc>
          <w:tcPr>
            <w:tcW w:w="1260" w:type="dxa"/>
            <w:tcBorders>
              <w:top w:val="nil"/>
              <w:left w:val="nil"/>
              <w:bottom w:val="single" w:color="auto" w:sz="4" w:space="0"/>
              <w:right w:val="single" w:color="auto" w:sz="4" w:space="0"/>
            </w:tcBorders>
            <w:shd w:val="clear" w:color="auto" w:fill="auto"/>
            <w:noWrap/>
            <w:vAlign w:val="bottom"/>
            <w:hideMark/>
          </w:tcPr>
          <w:p w:rsidRPr="004A0DC5" w:rsidR="00F71554" w:rsidP="00F71554" w:rsidRDefault="00F71554" w14:paraId="0D1EC69E" w14:textId="40F73C18">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Continue </w:t>
            </w:r>
          </w:p>
        </w:tc>
      </w:tr>
      <w:tr w:rsidRPr="004A0DC5" w:rsidR="00F71554" w:rsidTr="00566DD3" w14:paraId="15C1ACF2" w14:textId="77777777">
        <w:trPr>
          <w:trHeight w:val="255"/>
        </w:trPr>
        <w:tc>
          <w:tcPr>
            <w:tcW w:w="1753" w:type="dxa"/>
            <w:tcBorders>
              <w:top w:val="nil"/>
              <w:left w:val="single" w:color="auto" w:sz="4" w:space="0"/>
              <w:bottom w:val="single" w:color="000000" w:sz="4" w:space="0"/>
              <w:right w:val="single" w:color="auto" w:sz="4" w:space="0"/>
            </w:tcBorders>
            <w:shd w:val="clear" w:color="auto" w:fill="auto"/>
            <w:vAlign w:val="center"/>
          </w:tcPr>
          <w:p w:rsidRPr="004A0DC5" w:rsidR="00F71554" w:rsidP="00F71554" w:rsidRDefault="00F71554" w14:paraId="013AC0C0" w14:textId="0264C342">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Risque environnementaux </w:t>
            </w:r>
          </w:p>
        </w:tc>
        <w:tc>
          <w:tcPr>
            <w:tcW w:w="1914" w:type="dxa"/>
            <w:tcBorders>
              <w:top w:val="nil"/>
              <w:left w:val="single" w:color="auto" w:sz="4" w:space="0"/>
              <w:bottom w:val="single" w:color="auto" w:sz="4" w:space="0"/>
              <w:right w:val="single" w:color="auto" w:sz="4" w:space="0"/>
            </w:tcBorders>
            <w:shd w:val="clear" w:color="auto" w:fill="auto"/>
            <w:vAlign w:val="center"/>
          </w:tcPr>
          <w:p w:rsidRPr="004A0DC5" w:rsidR="00F71554" w:rsidP="00F71554" w:rsidRDefault="00F71554" w14:paraId="460134A8" w14:textId="6EA36323">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Début du projet </w:t>
            </w:r>
          </w:p>
        </w:tc>
        <w:tc>
          <w:tcPr>
            <w:tcW w:w="1103" w:type="dxa"/>
            <w:tcBorders>
              <w:top w:val="nil"/>
              <w:left w:val="single" w:color="auto" w:sz="4" w:space="0"/>
              <w:bottom w:val="single" w:color="000000" w:sz="4" w:space="0"/>
              <w:right w:val="single" w:color="auto" w:sz="4" w:space="0"/>
            </w:tcBorders>
            <w:shd w:val="clear" w:color="auto" w:fill="auto"/>
            <w:noWrap/>
            <w:vAlign w:val="center"/>
          </w:tcPr>
          <w:p w:rsidRPr="004A0DC5" w:rsidR="00F71554" w:rsidP="00F71554" w:rsidRDefault="00F71554" w14:paraId="374DDFA2" w14:textId="0D1F1D59">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Modéré </w:t>
            </w:r>
          </w:p>
        </w:tc>
        <w:tc>
          <w:tcPr>
            <w:tcW w:w="1530" w:type="dxa"/>
            <w:tcBorders>
              <w:top w:val="single" w:color="auto" w:sz="4" w:space="0"/>
              <w:left w:val="nil"/>
              <w:bottom w:val="single" w:color="auto" w:sz="4" w:space="0"/>
              <w:right w:val="single" w:color="auto" w:sz="4" w:space="0"/>
            </w:tcBorders>
          </w:tcPr>
          <w:p w:rsidRPr="004A0DC5" w:rsidR="00F71554" w:rsidP="00F71554" w:rsidRDefault="00F71554" w14:paraId="41891D8C"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bottom"/>
          </w:tcPr>
          <w:p w:rsidRPr="003068A1" w:rsidR="00F71554" w:rsidP="00F71554" w:rsidRDefault="00F71554" w14:paraId="443F5994" w14:textId="42148D8A">
            <w:pPr>
              <w:jc w:val="center"/>
              <w:rPr>
                <w:rFonts w:asciiTheme="majorHAnsi" w:hAnsiTheme="majorHAnsi" w:cstheme="majorHAnsi"/>
                <w:sz w:val="20"/>
                <w:szCs w:val="20"/>
              </w:rPr>
            </w:pPr>
            <w:r w:rsidRPr="003068A1">
              <w:rPr>
                <w:rFonts w:asciiTheme="majorHAnsi" w:hAnsiTheme="majorHAnsi" w:cstheme="majorHAnsi"/>
                <w:sz w:val="20"/>
                <w:szCs w:val="20"/>
              </w:rPr>
              <w:t>Mise à jour du Cadre de Gestion Environne</w:t>
            </w:r>
            <w:r w:rsidRPr="003068A1">
              <w:rPr>
                <w:rFonts w:asciiTheme="majorHAnsi" w:hAnsiTheme="majorHAnsi" w:cstheme="majorHAnsi"/>
                <w:sz w:val="20"/>
                <w:szCs w:val="20"/>
              </w:rPr>
              <w:lastRenderedPageBreak/>
              <w:t xml:space="preserve">mentale et Sociale, Screening environnemental des microprojets </w:t>
            </w:r>
          </w:p>
        </w:tc>
        <w:tc>
          <w:tcPr>
            <w:tcW w:w="1080" w:type="dxa"/>
            <w:tcBorders>
              <w:top w:val="nil"/>
              <w:left w:val="nil"/>
              <w:bottom w:val="single" w:color="auto" w:sz="4" w:space="0"/>
              <w:right w:val="single" w:color="auto" w:sz="4" w:space="0"/>
            </w:tcBorders>
            <w:shd w:val="clear" w:color="auto" w:fill="auto"/>
            <w:vAlign w:val="bottom"/>
          </w:tcPr>
          <w:p w:rsidRPr="003068A1" w:rsidR="00F71554" w:rsidP="00F71554" w:rsidRDefault="00F71554" w14:paraId="4D5C54D0" w14:textId="2986C7DE">
            <w:pPr>
              <w:jc w:val="center"/>
              <w:rPr>
                <w:rFonts w:asciiTheme="majorHAnsi" w:hAnsiTheme="majorHAnsi" w:cstheme="majorHAnsi"/>
                <w:sz w:val="20"/>
                <w:szCs w:val="20"/>
              </w:rPr>
            </w:pPr>
            <w:r w:rsidRPr="003068A1">
              <w:rPr>
                <w:rFonts w:asciiTheme="majorHAnsi" w:hAnsiTheme="majorHAnsi" w:cstheme="majorHAnsi"/>
                <w:sz w:val="20"/>
                <w:szCs w:val="20"/>
              </w:rPr>
              <w:lastRenderedPageBreak/>
              <w:t>AEN</w:t>
            </w:r>
          </w:p>
        </w:tc>
        <w:tc>
          <w:tcPr>
            <w:tcW w:w="1260" w:type="dxa"/>
            <w:tcBorders>
              <w:top w:val="nil"/>
              <w:left w:val="nil"/>
              <w:bottom w:val="single" w:color="auto" w:sz="4" w:space="0"/>
              <w:right w:val="single" w:color="auto" w:sz="4" w:space="0"/>
            </w:tcBorders>
            <w:shd w:val="clear" w:color="auto" w:fill="auto"/>
            <w:noWrap/>
            <w:vAlign w:val="bottom"/>
          </w:tcPr>
          <w:p w:rsidRPr="003068A1" w:rsidR="00F71554" w:rsidP="00F71554" w:rsidRDefault="00F71554" w14:paraId="6A2E856E" w14:textId="32AE563B">
            <w:pPr>
              <w:rPr>
                <w:rFonts w:asciiTheme="majorHAnsi" w:hAnsiTheme="majorHAnsi" w:cstheme="majorHAnsi"/>
                <w:sz w:val="20"/>
                <w:szCs w:val="20"/>
              </w:rPr>
            </w:pPr>
            <w:r w:rsidRPr="003068A1">
              <w:rPr>
                <w:rFonts w:asciiTheme="majorHAnsi" w:hAnsiTheme="majorHAnsi" w:cstheme="majorHAnsi"/>
                <w:sz w:val="20"/>
                <w:szCs w:val="20"/>
              </w:rPr>
              <w:t>Continue</w:t>
            </w:r>
          </w:p>
        </w:tc>
      </w:tr>
      <w:tr w:rsidRPr="004A0DC5" w:rsidR="00F71554" w:rsidTr="00566DD3" w14:paraId="3842AEF7" w14:textId="77777777">
        <w:trPr>
          <w:trHeight w:val="255"/>
        </w:trPr>
        <w:tc>
          <w:tcPr>
            <w:tcW w:w="1753" w:type="dxa"/>
            <w:tcBorders>
              <w:top w:val="nil"/>
              <w:left w:val="single" w:color="auto" w:sz="4" w:space="0"/>
              <w:bottom w:val="single" w:color="000000" w:sz="4" w:space="0"/>
              <w:right w:val="single" w:color="auto" w:sz="4" w:space="0"/>
            </w:tcBorders>
            <w:shd w:val="clear" w:color="auto" w:fill="auto"/>
            <w:vAlign w:val="center"/>
          </w:tcPr>
          <w:p w:rsidRPr="004A0DC5" w:rsidR="00F71554" w:rsidP="00F71554" w:rsidRDefault="00F71554" w14:paraId="50EEE1FF" w14:textId="7DB58B76">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Risques sociaux </w:t>
            </w:r>
          </w:p>
        </w:tc>
        <w:tc>
          <w:tcPr>
            <w:tcW w:w="1914" w:type="dxa"/>
            <w:tcBorders>
              <w:top w:val="nil"/>
              <w:left w:val="single" w:color="auto" w:sz="4" w:space="0"/>
              <w:bottom w:val="single" w:color="auto" w:sz="4" w:space="0"/>
              <w:right w:val="single" w:color="auto" w:sz="4" w:space="0"/>
            </w:tcBorders>
            <w:shd w:val="clear" w:color="auto" w:fill="auto"/>
            <w:vAlign w:val="center"/>
          </w:tcPr>
          <w:p w:rsidRPr="004A0DC5" w:rsidR="00F71554" w:rsidP="00F71554" w:rsidRDefault="00F71554" w14:paraId="7760C887" w14:textId="38B42D8C">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Début du projet </w:t>
            </w:r>
          </w:p>
        </w:tc>
        <w:tc>
          <w:tcPr>
            <w:tcW w:w="1103" w:type="dxa"/>
            <w:tcBorders>
              <w:top w:val="nil"/>
              <w:left w:val="single" w:color="auto" w:sz="4" w:space="0"/>
              <w:bottom w:val="single" w:color="000000" w:sz="4" w:space="0"/>
              <w:right w:val="single" w:color="auto" w:sz="4" w:space="0"/>
            </w:tcBorders>
            <w:shd w:val="clear" w:color="auto" w:fill="auto"/>
            <w:noWrap/>
            <w:vAlign w:val="center"/>
          </w:tcPr>
          <w:p w:rsidRPr="004A0DC5" w:rsidR="00F71554" w:rsidP="00F71554" w:rsidRDefault="00F71554" w14:paraId="56F9DB87" w14:textId="73441B1D">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Modéré </w:t>
            </w:r>
          </w:p>
        </w:tc>
        <w:tc>
          <w:tcPr>
            <w:tcW w:w="1530" w:type="dxa"/>
            <w:tcBorders>
              <w:top w:val="single" w:color="auto" w:sz="4" w:space="0"/>
              <w:left w:val="nil"/>
              <w:bottom w:val="single" w:color="auto" w:sz="4" w:space="0"/>
              <w:right w:val="single" w:color="auto" w:sz="4" w:space="0"/>
            </w:tcBorders>
          </w:tcPr>
          <w:p w:rsidRPr="004A0DC5" w:rsidR="00F71554" w:rsidP="00F71554" w:rsidRDefault="00F71554" w14:paraId="4A67A6E1"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bottom"/>
          </w:tcPr>
          <w:p w:rsidRPr="003068A1" w:rsidR="00F71554" w:rsidP="00F71554" w:rsidRDefault="00F71554" w14:paraId="0579E19B" w14:textId="713F1990">
            <w:pPr>
              <w:jc w:val="center"/>
              <w:rPr>
                <w:rFonts w:asciiTheme="majorHAnsi" w:hAnsiTheme="majorHAnsi" w:cstheme="majorHAnsi"/>
                <w:sz w:val="20"/>
                <w:szCs w:val="20"/>
              </w:rPr>
            </w:pPr>
            <w:r w:rsidRPr="003068A1">
              <w:rPr>
                <w:rFonts w:asciiTheme="majorHAnsi" w:hAnsiTheme="majorHAnsi" w:cstheme="majorHAnsi"/>
                <w:sz w:val="20"/>
                <w:szCs w:val="20"/>
              </w:rPr>
              <w:t>Mise à jour du Cadre Fonctionnel</w:t>
            </w:r>
          </w:p>
        </w:tc>
        <w:tc>
          <w:tcPr>
            <w:tcW w:w="1080" w:type="dxa"/>
            <w:tcBorders>
              <w:top w:val="nil"/>
              <w:left w:val="nil"/>
              <w:bottom w:val="single" w:color="auto" w:sz="4" w:space="0"/>
              <w:right w:val="single" w:color="auto" w:sz="4" w:space="0"/>
            </w:tcBorders>
            <w:shd w:val="clear" w:color="auto" w:fill="auto"/>
            <w:vAlign w:val="bottom"/>
          </w:tcPr>
          <w:p w:rsidRPr="003068A1" w:rsidR="00F71554" w:rsidP="00F71554" w:rsidRDefault="00F71554" w14:paraId="2FD09EF2" w14:textId="1CC48F5E">
            <w:pPr>
              <w:jc w:val="center"/>
              <w:rPr>
                <w:rFonts w:asciiTheme="majorHAnsi" w:hAnsiTheme="majorHAnsi" w:cstheme="majorHAnsi"/>
                <w:sz w:val="20"/>
                <w:szCs w:val="20"/>
              </w:rPr>
            </w:pPr>
            <w:r w:rsidRPr="003068A1">
              <w:rPr>
                <w:rFonts w:asciiTheme="majorHAnsi" w:hAnsiTheme="majorHAnsi" w:cstheme="majorHAnsi"/>
                <w:sz w:val="20"/>
                <w:szCs w:val="20"/>
              </w:rPr>
              <w:t>AEN</w:t>
            </w:r>
          </w:p>
        </w:tc>
        <w:tc>
          <w:tcPr>
            <w:tcW w:w="1260" w:type="dxa"/>
            <w:tcBorders>
              <w:top w:val="nil"/>
              <w:left w:val="nil"/>
              <w:bottom w:val="single" w:color="auto" w:sz="4" w:space="0"/>
              <w:right w:val="single" w:color="auto" w:sz="4" w:space="0"/>
            </w:tcBorders>
            <w:shd w:val="clear" w:color="auto" w:fill="auto"/>
            <w:noWrap/>
            <w:vAlign w:val="bottom"/>
          </w:tcPr>
          <w:p w:rsidRPr="003068A1" w:rsidR="00F71554" w:rsidP="00F71554" w:rsidRDefault="00F71554" w14:paraId="716E871F" w14:textId="3BBCCBE9">
            <w:pPr>
              <w:rPr>
                <w:rFonts w:asciiTheme="majorHAnsi" w:hAnsiTheme="majorHAnsi" w:cstheme="majorHAnsi"/>
                <w:sz w:val="20"/>
                <w:szCs w:val="20"/>
              </w:rPr>
            </w:pPr>
            <w:r w:rsidRPr="003068A1">
              <w:rPr>
                <w:rFonts w:asciiTheme="majorHAnsi" w:hAnsiTheme="majorHAnsi" w:cstheme="majorHAnsi"/>
                <w:sz w:val="20"/>
                <w:szCs w:val="20"/>
              </w:rPr>
              <w:t xml:space="preserve">Continue </w:t>
            </w:r>
          </w:p>
        </w:tc>
      </w:tr>
      <w:tr w:rsidRPr="004A0DC5" w:rsidR="00F71554" w:rsidTr="00566DD3" w14:paraId="44E6C557" w14:textId="77777777">
        <w:trPr>
          <w:trHeight w:val="255"/>
        </w:trPr>
        <w:tc>
          <w:tcPr>
            <w:tcW w:w="1753" w:type="dxa"/>
            <w:tcBorders>
              <w:top w:val="nil"/>
              <w:left w:val="single" w:color="auto" w:sz="4" w:space="0"/>
              <w:bottom w:val="single" w:color="000000" w:sz="4" w:space="0"/>
              <w:right w:val="single" w:color="auto" w:sz="4" w:space="0"/>
            </w:tcBorders>
            <w:shd w:val="clear" w:color="auto" w:fill="auto"/>
            <w:vAlign w:val="center"/>
          </w:tcPr>
          <w:p w:rsidRPr="004A0DC5" w:rsidR="00F71554" w:rsidP="00F71554" w:rsidRDefault="00F71554" w14:paraId="1E435019" w14:textId="16D11DC6">
            <w:pP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Risque au niveau de la réputation </w:t>
            </w:r>
          </w:p>
        </w:tc>
        <w:tc>
          <w:tcPr>
            <w:tcW w:w="1914" w:type="dxa"/>
            <w:tcBorders>
              <w:top w:val="nil"/>
              <w:left w:val="single" w:color="auto" w:sz="4" w:space="0"/>
              <w:bottom w:val="single" w:color="auto" w:sz="4" w:space="0"/>
              <w:right w:val="single" w:color="auto" w:sz="4" w:space="0"/>
            </w:tcBorders>
            <w:shd w:val="clear" w:color="auto" w:fill="auto"/>
            <w:vAlign w:val="center"/>
          </w:tcPr>
          <w:p w:rsidRPr="004A0DC5" w:rsidR="00F71554" w:rsidP="00F71554" w:rsidRDefault="00F71554" w14:paraId="176488EE" w14:textId="6F7000AE">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Début du projet </w:t>
            </w:r>
          </w:p>
        </w:tc>
        <w:tc>
          <w:tcPr>
            <w:tcW w:w="1103" w:type="dxa"/>
            <w:tcBorders>
              <w:top w:val="nil"/>
              <w:left w:val="single" w:color="auto" w:sz="4" w:space="0"/>
              <w:bottom w:val="single" w:color="000000" w:sz="4" w:space="0"/>
              <w:right w:val="single" w:color="auto" w:sz="4" w:space="0"/>
            </w:tcBorders>
            <w:shd w:val="clear" w:color="auto" w:fill="auto"/>
            <w:noWrap/>
            <w:vAlign w:val="center"/>
          </w:tcPr>
          <w:p w:rsidRPr="004A0DC5" w:rsidR="00F71554" w:rsidP="00F71554" w:rsidRDefault="00F71554" w14:paraId="06E5CEA2" w14:textId="36D7058D">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Elevé </w:t>
            </w:r>
          </w:p>
        </w:tc>
        <w:tc>
          <w:tcPr>
            <w:tcW w:w="1530" w:type="dxa"/>
            <w:tcBorders>
              <w:top w:val="single" w:color="auto" w:sz="4" w:space="0"/>
              <w:left w:val="nil"/>
              <w:bottom w:val="single" w:color="auto" w:sz="4" w:space="0"/>
              <w:right w:val="single" w:color="auto" w:sz="4" w:space="0"/>
            </w:tcBorders>
          </w:tcPr>
          <w:p w:rsidRPr="004A0DC5" w:rsidR="00F71554" w:rsidP="00F71554" w:rsidRDefault="00F71554" w14:paraId="3934CADC"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bottom"/>
          </w:tcPr>
          <w:p w:rsidRPr="003068A1" w:rsidR="00F71554" w:rsidP="00F71554" w:rsidRDefault="00F71554" w14:paraId="395721A1" w14:textId="642D6EC0">
            <w:pPr>
              <w:jc w:val="center"/>
              <w:rPr>
                <w:rFonts w:asciiTheme="majorHAnsi" w:hAnsiTheme="majorHAnsi" w:cstheme="majorHAnsi"/>
                <w:sz w:val="20"/>
                <w:szCs w:val="20"/>
              </w:rPr>
            </w:pPr>
            <w:r w:rsidRPr="003068A1">
              <w:rPr>
                <w:rFonts w:asciiTheme="majorHAnsi" w:hAnsiTheme="majorHAnsi" w:cstheme="majorHAnsi"/>
                <w:sz w:val="20"/>
                <w:szCs w:val="20"/>
              </w:rPr>
              <w:t xml:space="preserve">Consentement Libre Informé au Préalable à différent niveau d’action </w:t>
            </w:r>
          </w:p>
        </w:tc>
        <w:tc>
          <w:tcPr>
            <w:tcW w:w="1080" w:type="dxa"/>
            <w:tcBorders>
              <w:top w:val="nil"/>
              <w:left w:val="nil"/>
              <w:bottom w:val="single" w:color="auto" w:sz="4" w:space="0"/>
              <w:right w:val="single" w:color="auto" w:sz="4" w:space="0"/>
            </w:tcBorders>
            <w:shd w:val="clear" w:color="auto" w:fill="auto"/>
            <w:vAlign w:val="bottom"/>
          </w:tcPr>
          <w:p w:rsidRPr="003068A1" w:rsidR="00F71554" w:rsidP="00F71554" w:rsidRDefault="00F71554" w14:paraId="5EB1F0CF" w14:textId="3DFE94EA">
            <w:pPr>
              <w:jc w:val="center"/>
              <w:rPr>
                <w:rFonts w:asciiTheme="majorHAnsi" w:hAnsiTheme="majorHAnsi" w:cstheme="majorHAnsi"/>
                <w:sz w:val="20"/>
                <w:szCs w:val="20"/>
              </w:rPr>
            </w:pPr>
            <w:r w:rsidRPr="003068A1">
              <w:rPr>
                <w:rFonts w:asciiTheme="majorHAnsi" w:hAnsiTheme="majorHAnsi" w:cstheme="majorHAnsi"/>
                <w:sz w:val="20"/>
                <w:szCs w:val="20"/>
              </w:rPr>
              <w:t xml:space="preserve">AEN, CPN et REPALEF </w:t>
            </w:r>
          </w:p>
        </w:tc>
        <w:tc>
          <w:tcPr>
            <w:tcW w:w="1260" w:type="dxa"/>
            <w:tcBorders>
              <w:top w:val="nil"/>
              <w:left w:val="nil"/>
              <w:bottom w:val="single" w:color="auto" w:sz="4" w:space="0"/>
              <w:right w:val="single" w:color="auto" w:sz="4" w:space="0"/>
            </w:tcBorders>
            <w:shd w:val="clear" w:color="auto" w:fill="auto"/>
            <w:noWrap/>
            <w:vAlign w:val="bottom"/>
          </w:tcPr>
          <w:p w:rsidRPr="003068A1" w:rsidR="00F71554" w:rsidP="00F71554" w:rsidRDefault="00F71554" w14:paraId="6B700E70" w14:textId="6AA3B4B0">
            <w:pPr>
              <w:rPr>
                <w:rFonts w:asciiTheme="majorHAnsi" w:hAnsiTheme="majorHAnsi" w:cstheme="majorHAnsi"/>
                <w:sz w:val="20"/>
                <w:szCs w:val="20"/>
              </w:rPr>
            </w:pPr>
            <w:r w:rsidRPr="003068A1">
              <w:rPr>
                <w:rFonts w:asciiTheme="majorHAnsi" w:hAnsiTheme="majorHAnsi" w:cstheme="majorHAnsi"/>
                <w:sz w:val="20"/>
                <w:szCs w:val="20"/>
              </w:rPr>
              <w:t xml:space="preserve">Continue </w:t>
            </w:r>
          </w:p>
        </w:tc>
      </w:tr>
      <w:tr w:rsidRPr="004A0DC5" w:rsidR="00F71554" w:rsidTr="00566DD3" w14:paraId="31E077EB" w14:textId="77777777">
        <w:trPr>
          <w:trHeight w:val="255"/>
        </w:trPr>
        <w:tc>
          <w:tcPr>
            <w:tcW w:w="1753" w:type="dxa"/>
            <w:tcBorders>
              <w:top w:val="nil"/>
              <w:left w:val="single" w:color="auto" w:sz="4" w:space="0"/>
              <w:bottom w:val="single" w:color="000000" w:sz="4" w:space="0"/>
              <w:right w:val="single" w:color="auto" w:sz="4" w:space="0"/>
            </w:tcBorders>
            <w:shd w:val="clear" w:color="auto" w:fill="auto"/>
            <w:vAlign w:val="center"/>
          </w:tcPr>
          <w:p w:rsidRPr="004A0DC5" w:rsidR="00F71554" w:rsidP="00F71554" w:rsidRDefault="00F71554" w14:paraId="1741D721" w14:textId="71FCD341">
            <w:pPr>
              <w:rPr>
                <w:rFonts w:asciiTheme="minorHAnsi" w:hAnsiTheme="minorHAnsi" w:cstheme="minorHAnsi"/>
                <w:color w:val="000000" w:themeColor="text1"/>
                <w:sz w:val="18"/>
                <w:szCs w:val="18"/>
              </w:rPr>
            </w:pPr>
            <w:r w:rsidRPr="003068A1">
              <w:rPr>
                <w:rFonts w:asciiTheme="majorHAnsi" w:hAnsiTheme="majorHAnsi" w:cstheme="majorHAnsi"/>
                <w:sz w:val="20"/>
                <w:szCs w:val="20"/>
              </w:rPr>
              <w:t>Risque lié à l’ancrage au sein du PACDF (financement MSD)</w:t>
            </w:r>
          </w:p>
        </w:tc>
        <w:tc>
          <w:tcPr>
            <w:tcW w:w="1914" w:type="dxa"/>
            <w:tcBorders>
              <w:top w:val="nil"/>
              <w:left w:val="single" w:color="auto" w:sz="4" w:space="0"/>
              <w:bottom w:val="single" w:color="auto" w:sz="4" w:space="0"/>
              <w:right w:val="single" w:color="auto" w:sz="4" w:space="0"/>
            </w:tcBorders>
            <w:shd w:val="clear" w:color="auto" w:fill="auto"/>
            <w:vAlign w:val="center"/>
          </w:tcPr>
          <w:p w:rsidRPr="004A0DC5" w:rsidR="00F71554" w:rsidP="00F71554" w:rsidRDefault="00F71554" w14:paraId="53E6D9B7" w14:textId="0B414713">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Début du projet </w:t>
            </w:r>
          </w:p>
        </w:tc>
        <w:tc>
          <w:tcPr>
            <w:tcW w:w="1103" w:type="dxa"/>
            <w:tcBorders>
              <w:top w:val="nil"/>
              <w:left w:val="single" w:color="auto" w:sz="4" w:space="0"/>
              <w:bottom w:val="single" w:color="000000" w:sz="4" w:space="0"/>
              <w:right w:val="single" w:color="auto" w:sz="4" w:space="0"/>
            </w:tcBorders>
            <w:shd w:val="clear" w:color="auto" w:fill="auto"/>
            <w:noWrap/>
            <w:vAlign w:val="center"/>
          </w:tcPr>
          <w:p w:rsidRPr="004A0DC5" w:rsidR="00F71554" w:rsidP="00F71554" w:rsidRDefault="00F71554" w14:paraId="5A3B1B51" w14:textId="62504B17">
            <w:pPr>
              <w:jc w:val="center"/>
              <w:rPr>
                <w:rFonts w:asciiTheme="minorHAnsi" w:hAnsiTheme="minorHAnsi" w:cstheme="minorHAnsi"/>
                <w:color w:val="000000" w:themeColor="text1"/>
                <w:sz w:val="18"/>
                <w:szCs w:val="18"/>
              </w:rPr>
            </w:pPr>
            <w:r w:rsidRPr="003068A1">
              <w:rPr>
                <w:rFonts w:asciiTheme="majorHAnsi" w:hAnsiTheme="majorHAnsi" w:cstheme="majorHAnsi"/>
                <w:sz w:val="20"/>
                <w:szCs w:val="20"/>
              </w:rPr>
              <w:t xml:space="preserve">Faible </w:t>
            </w:r>
          </w:p>
        </w:tc>
        <w:tc>
          <w:tcPr>
            <w:tcW w:w="1530" w:type="dxa"/>
            <w:tcBorders>
              <w:top w:val="single" w:color="auto" w:sz="4" w:space="0"/>
              <w:left w:val="nil"/>
              <w:bottom w:val="single" w:color="auto" w:sz="4" w:space="0"/>
              <w:right w:val="single" w:color="auto" w:sz="4" w:space="0"/>
            </w:tcBorders>
          </w:tcPr>
          <w:p w:rsidRPr="004A0DC5" w:rsidR="00F71554" w:rsidP="00F71554" w:rsidRDefault="00F71554" w14:paraId="2893EA76" w14:textId="77777777">
            <w:pPr>
              <w:jc w:val="center"/>
              <w:rPr>
                <w:rFonts w:asciiTheme="minorHAnsi" w:hAnsiTheme="minorHAnsi" w:cstheme="minorHAnsi"/>
                <w:color w:val="000000" w:themeColor="text1"/>
                <w:sz w:val="18"/>
                <w:szCs w:val="18"/>
              </w:rPr>
            </w:pPr>
          </w:p>
        </w:tc>
        <w:tc>
          <w:tcPr>
            <w:tcW w:w="1170" w:type="dxa"/>
            <w:tcBorders>
              <w:top w:val="nil"/>
              <w:left w:val="single" w:color="auto" w:sz="4" w:space="0"/>
              <w:bottom w:val="single" w:color="auto" w:sz="4" w:space="0"/>
              <w:right w:val="single" w:color="auto" w:sz="4" w:space="0"/>
            </w:tcBorders>
            <w:shd w:val="clear" w:color="auto" w:fill="auto"/>
            <w:vAlign w:val="bottom"/>
          </w:tcPr>
          <w:p w:rsidRPr="003068A1" w:rsidR="00F71554" w:rsidP="00F71554" w:rsidRDefault="00F71554" w14:paraId="4D968A42" w14:textId="0B655342">
            <w:pPr>
              <w:jc w:val="center"/>
              <w:rPr>
                <w:rFonts w:asciiTheme="majorHAnsi" w:hAnsiTheme="majorHAnsi" w:cstheme="majorHAnsi"/>
                <w:sz w:val="20"/>
                <w:szCs w:val="20"/>
              </w:rPr>
            </w:pPr>
            <w:r w:rsidRPr="003068A1">
              <w:rPr>
                <w:rFonts w:asciiTheme="majorHAnsi" w:hAnsiTheme="majorHAnsi" w:cstheme="majorHAnsi"/>
                <w:sz w:val="20"/>
                <w:szCs w:val="20"/>
              </w:rPr>
              <w:t>Une seule équipe du fiduciaire</w:t>
            </w:r>
          </w:p>
        </w:tc>
        <w:tc>
          <w:tcPr>
            <w:tcW w:w="1080" w:type="dxa"/>
            <w:tcBorders>
              <w:top w:val="nil"/>
              <w:left w:val="nil"/>
              <w:bottom w:val="single" w:color="auto" w:sz="4" w:space="0"/>
              <w:right w:val="single" w:color="auto" w:sz="4" w:space="0"/>
            </w:tcBorders>
            <w:shd w:val="clear" w:color="auto" w:fill="auto"/>
            <w:vAlign w:val="bottom"/>
          </w:tcPr>
          <w:p w:rsidRPr="003068A1" w:rsidR="00F71554" w:rsidP="00F71554" w:rsidRDefault="00F71554" w14:paraId="2342D434" w14:textId="4937B922">
            <w:pPr>
              <w:jc w:val="center"/>
              <w:rPr>
                <w:rFonts w:asciiTheme="majorHAnsi" w:hAnsiTheme="majorHAnsi" w:cstheme="majorHAnsi"/>
                <w:sz w:val="20"/>
                <w:szCs w:val="20"/>
              </w:rPr>
            </w:pPr>
            <w:r w:rsidRPr="003068A1">
              <w:rPr>
                <w:rFonts w:asciiTheme="majorHAnsi" w:hAnsiTheme="majorHAnsi" w:cstheme="majorHAnsi"/>
                <w:sz w:val="20"/>
                <w:szCs w:val="20"/>
              </w:rPr>
              <w:t>AEN</w:t>
            </w:r>
          </w:p>
        </w:tc>
        <w:tc>
          <w:tcPr>
            <w:tcW w:w="1260" w:type="dxa"/>
            <w:tcBorders>
              <w:top w:val="nil"/>
              <w:left w:val="nil"/>
              <w:bottom w:val="single" w:color="auto" w:sz="4" w:space="0"/>
              <w:right w:val="single" w:color="auto" w:sz="4" w:space="0"/>
            </w:tcBorders>
            <w:shd w:val="clear" w:color="auto" w:fill="auto"/>
            <w:noWrap/>
            <w:vAlign w:val="bottom"/>
          </w:tcPr>
          <w:p w:rsidRPr="003068A1" w:rsidR="00F71554" w:rsidP="00F71554" w:rsidRDefault="00F71554" w14:paraId="55D39AA4" w14:textId="79C622FE">
            <w:pPr>
              <w:rPr>
                <w:rFonts w:asciiTheme="majorHAnsi" w:hAnsiTheme="majorHAnsi" w:cstheme="majorHAnsi"/>
                <w:sz w:val="20"/>
                <w:szCs w:val="20"/>
              </w:rPr>
            </w:pPr>
            <w:r w:rsidRPr="003068A1">
              <w:rPr>
                <w:rFonts w:asciiTheme="majorHAnsi" w:hAnsiTheme="majorHAnsi" w:cstheme="majorHAnsi"/>
                <w:sz w:val="20"/>
                <w:szCs w:val="20"/>
              </w:rPr>
              <w:t xml:space="preserve">Continue </w:t>
            </w:r>
          </w:p>
        </w:tc>
      </w:tr>
    </w:tbl>
    <w:p w:rsidR="009E2FE4" w:rsidP="009E2FE4" w:rsidRDefault="009E2FE4" w14:paraId="1526EDBD" w14:textId="4DA7F881"/>
    <w:p w:rsidR="00EA459E" w:rsidP="005364C6" w:rsidRDefault="00EA459E" w14:paraId="05C33580" w14:textId="77777777">
      <w:pPr>
        <w:ind w:left="0" w:firstLine="0"/>
      </w:pPr>
    </w:p>
    <w:p w:rsidR="00B869FF" w:rsidP="00A43F17" w:rsidRDefault="003C1A40" w14:paraId="1F60782F" w14:textId="43C152C2">
      <w:pPr>
        <w:pStyle w:val="Paragraphedeliste"/>
        <w:keepNext/>
        <w:numPr>
          <w:ilvl w:val="1"/>
          <w:numId w:val="12"/>
        </w:numPr>
        <w:ind w:right="29"/>
      </w:pPr>
      <w:r w:rsidRPr="003C1A40">
        <w:t>Évaluation de la transparence et de l'intégrité</w:t>
      </w:r>
      <w:r w:rsidR="00DB70C0">
        <w:t xml:space="preserve"> (</w:t>
      </w:r>
      <w:r w:rsidR="007B499A">
        <w:t>N/A</w:t>
      </w:r>
      <w:r w:rsidR="00DB70C0">
        <w:t>)</w:t>
      </w:r>
    </w:p>
    <w:p w:rsidR="00026608" w:rsidP="00EA68C4" w:rsidRDefault="00026608" w14:paraId="608B684B" w14:textId="77777777">
      <w:pPr>
        <w:pStyle w:val="Paragraphedeliste"/>
        <w:keepNext/>
        <w:ind w:left="730" w:right="29" w:firstLine="0"/>
      </w:pPr>
    </w:p>
    <w:tbl>
      <w:tblPr>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191"/>
        <w:gridCol w:w="1308"/>
        <w:gridCol w:w="750"/>
        <w:gridCol w:w="5385"/>
      </w:tblGrid>
      <w:tr w:rsidRPr="00242583" w:rsidR="003C1A40" w:rsidTr="005364C6" w14:paraId="3F3F9AF9" w14:textId="77777777">
        <w:trPr>
          <w:trHeight w:val="521"/>
        </w:trPr>
        <w:tc>
          <w:tcPr>
            <w:tcW w:w="2191" w:type="dxa"/>
          </w:tcPr>
          <w:p w:rsidRPr="00EC06B3" w:rsidR="003C1A40" w:rsidP="00EA68C4" w:rsidRDefault="004463C7" w14:paraId="41774D75" w14:textId="4C5BF479">
            <w:pPr>
              <w:keepNext/>
              <w:ind w:right="29"/>
              <w:rPr>
                <w:rFonts w:asciiTheme="minorHAnsi" w:hAnsiTheme="minorHAnsi" w:cstheme="minorHAnsi"/>
                <w:b/>
                <w:bCs/>
                <w:color w:val="000000" w:themeColor="text1"/>
                <w:sz w:val="18"/>
                <w:szCs w:val="18"/>
              </w:rPr>
            </w:pPr>
            <w:r w:rsidRPr="00EC06B3">
              <w:rPr>
                <w:rFonts w:asciiTheme="minorHAnsi" w:hAnsiTheme="minorHAnsi" w:cstheme="minorHAnsi"/>
                <w:b/>
                <w:bCs/>
                <w:color w:val="000000" w:themeColor="text1"/>
                <w:sz w:val="18"/>
                <w:szCs w:val="18"/>
              </w:rPr>
              <w:t>Fraude</w:t>
            </w:r>
            <w:r w:rsidR="00652D8C">
              <w:rPr>
                <w:rFonts w:asciiTheme="minorHAnsi" w:hAnsiTheme="minorHAnsi" w:cstheme="minorHAnsi"/>
                <w:b/>
                <w:bCs/>
                <w:color w:val="000000" w:themeColor="text1"/>
                <w:sz w:val="18"/>
                <w:szCs w:val="18"/>
              </w:rPr>
              <w:t xml:space="preserve">, mauvaise utilisation de fonds et corruption </w:t>
            </w:r>
          </w:p>
        </w:tc>
        <w:tc>
          <w:tcPr>
            <w:tcW w:w="1308" w:type="dxa"/>
          </w:tcPr>
          <w:p w:rsidRPr="00EC06B3" w:rsidR="003C1A40" w:rsidP="00EA68C4" w:rsidRDefault="00DD19F1" w14:paraId="18E351FB" w14:textId="2ECFFA20">
            <w:pPr>
              <w:keepNext/>
              <w:pBdr>
                <w:top w:val="nil"/>
                <w:left w:val="nil"/>
                <w:bottom w:val="nil"/>
                <w:right w:val="nil"/>
                <w:between w:val="nil"/>
              </w:pBdr>
              <w:spacing w:line="240" w:lineRule="auto"/>
              <w:ind w:right="29"/>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Oui (combien</w:t>
            </w:r>
            <w:r w:rsidR="00BC594B">
              <w:rPr>
                <w:rFonts w:asciiTheme="minorHAnsi" w:hAnsiTheme="minorHAnsi" w:cstheme="minorHAnsi"/>
                <w:color w:val="000000" w:themeColor="text1"/>
                <w:sz w:val="18"/>
                <w:szCs w:val="18"/>
              </w:rPr>
              <w:t xml:space="preserve"> et une brève description de chacune</w:t>
            </w:r>
            <w:r w:rsidRPr="00EC06B3">
              <w:rPr>
                <w:rFonts w:asciiTheme="minorHAnsi" w:hAnsiTheme="minorHAnsi" w:cstheme="minorHAnsi"/>
                <w:color w:val="000000" w:themeColor="text1"/>
                <w:sz w:val="18"/>
                <w:szCs w:val="18"/>
              </w:rPr>
              <w:t xml:space="preserve">) </w:t>
            </w:r>
          </w:p>
        </w:tc>
        <w:tc>
          <w:tcPr>
            <w:tcW w:w="750" w:type="dxa"/>
          </w:tcPr>
          <w:p w:rsidRPr="00EC06B3" w:rsidR="003C1A40" w:rsidP="00EA68C4" w:rsidRDefault="003C1A40" w14:paraId="63CCC0CE" w14:textId="3BCFA95F">
            <w:pPr>
              <w:keepNext/>
              <w:pBdr>
                <w:top w:val="nil"/>
                <w:left w:val="nil"/>
                <w:bottom w:val="nil"/>
                <w:right w:val="nil"/>
                <w:between w:val="nil"/>
              </w:pBdr>
              <w:spacing w:line="240" w:lineRule="auto"/>
              <w:ind w:left="0" w:right="29"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No</w:t>
            </w:r>
            <w:r w:rsidRPr="00EC06B3" w:rsidR="00DD19F1">
              <w:rPr>
                <w:rFonts w:asciiTheme="minorHAnsi" w:hAnsiTheme="minorHAnsi" w:cstheme="minorHAnsi"/>
                <w:color w:val="000000" w:themeColor="text1"/>
                <w:sz w:val="18"/>
                <w:szCs w:val="18"/>
              </w:rPr>
              <w:t>n</w:t>
            </w:r>
          </w:p>
        </w:tc>
        <w:tc>
          <w:tcPr>
            <w:tcW w:w="5385" w:type="dxa"/>
          </w:tcPr>
          <w:p w:rsidRPr="00EC06B3" w:rsidR="003C1A40" w:rsidP="00EA68C4" w:rsidRDefault="00134972" w14:paraId="410D88A3" w14:textId="430FBC17">
            <w:pPr>
              <w:keepNext/>
              <w:ind w:left="0" w:right="29"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 xml:space="preserve">Veuillez détailler les formations fournies aux </w:t>
            </w:r>
            <w:r w:rsidRPr="00EC06B3" w:rsidR="00242583">
              <w:rPr>
                <w:rFonts w:asciiTheme="minorHAnsi" w:hAnsiTheme="minorHAnsi" w:cstheme="minorHAnsi"/>
                <w:color w:val="000000" w:themeColor="text1"/>
                <w:sz w:val="18"/>
                <w:szCs w:val="18"/>
              </w:rPr>
              <w:t xml:space="preserve">staffs, consultants et sous contractants sur </w:t>
            </w:r>
            <w:r w:rsidRPr="00B9785F" w:rsidR="00B9785F">
              <w:rPr>
                <w:rFonts w:asciiTheme="minorHAnsi" w:hAnsiTheme="minorHAnsi" w:cstheme="minorHAnsi"/>
                <w:color w:val="000000" w:themeColor="text1"/>
                <w:sz w:val="18"/>
                <w:szCs w:val="18"/>
              </w:rPr>
              <w:t>Fraude, la mauvaise utilisation de fonds et la corruption</w:t>
            </w:r>
          </w:p>
        </w:tc>
      </w:tr>
      <w:tr w:rsidR="003C1A40" w:rsidTr="005364C6" w14:paraId="6E554209" w14:textId="77777777">
        <w:trPr>
          <w:trHeight w:val="260"/>
        </w:trPr>
        <w:tc>
          <w:tcPr>
            <w:tcW w:w="2191" w:type="dxa"/>
          </w:tcPr>
          <w:p w:rsidRPr="00EC06B3" w:rsidR="003C1A40" w:rsidP="00232F97" w:rsidRDefault="00B51D20" w14:paraId="0629206C" w14:textId="4F20FDFB">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Allégations</w:t>
            </w:r>
          </w:p>
        </w:tc>
        <w:tc>
          <w:tcPr>
            <w:tcW w:w="1308" w:type="dxa"/>
          </w:tcPr>
          <w:p w:rsidRPr="00EC06B3" w:rsidR="003C1A40" w:rsidP="00232F97" w:rsidRDefault="003C1A40" w14:paraId="72CD7A2A"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4FD4A088"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2B1F643D"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r w:rsidR="003C1A40" w:rsidTr="005364C6" w14:paraId="2CC78436" w14:textId="77777777">
        <w:tc>
          <w:tcPr>
            <w:tcW w:w="2191" w:type="dxa"/>
          </w:tcPr>
          <w:p w:rsidRPr="00EC06B3" w:rsidR="003C1A40" w:rsidP="00232F97" w:rsidRDefault="003C1A40" w14:paraId="57D35738"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Investigations</w:t>
            </w:r>
          </w:p>
        </w:tc>
        <w:tc>
          <w:tcPr>
            <w:tcW w:w="1308" w:type="dxa"/>
          </w:tcPr>
          <w:p w:rsidRPr="00EC06B3" w:rsidR="003C1A40" w:rsidP="00232F97" w:rsidRDefault="003C1A40" w14:paraId="61C5D43C"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7D6BFA47"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326D78FE"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r w:rsidRPr="00544EE5" w:rsidR="003C1A40" w:rsidTr="005364C6" w14:paraId="7BCB50FE" w14:textId="77777777">
        <w:tc>
          <w:tcPr>
            <w:tcW w:w="2191" w:type="dxa"/>
          </w:tcPr>
          <w:p w:rsidRPr="00EC06B3" w:rsidR="003C1A40" w:rsidP="00232F97" w:rsidRDefault="00B51D20" w14:paraId="7D27E095" w14:textId="3FBC5A54">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Sanctions (y compris les recouvrements effectués et leurs montants)</w:t>
            </w:r>
          </w:p>
        </w:tc>
        <w:tc>
          <w:tcPr>
            <w:tcW w:w="1308" w:type="dxa"/>
          </w:tcPr>
          <w:p w:rsidRPr="00EC06B3" w:rsidR="003C1A40" w:rsidP="00232F97" w:rsidRDefault="003C1A40" w14:paraId="7DDFB394"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09F933EC"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3849A1A7"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r w:rsidRPr="00242583" w:rsidR="003C1A40" w:rsidTr="005364C6" w14:paraId="2A3FA92F" w14:textId="77777777">
        <w:tc>
          <w:tcPr>
            <w:tcW w:w="2191" w:type="dxa"/>
          </w:tcPr>
          <w:p w:rsidRPr="00EC06B3" w:rsidR="003C1A40" w:rsidP="00D27721" w:rsidRDefault="00242583" w14:paraId="41EF0B7F" w14:textId="1E74CAB3">
            <w:pPr>
              <w:rPr>
                <w:rFonts w:asciiTheme="minorHAnsi" w:hAnsiTheme="minorHAnsi" w:cstheme="minorHAnsi"/>
                <w:b/>
                <w:bCs/>
                <w:color w:val="000000" w:themeColor="text1"/>
                <w:sz w:val="18"/>
                <w:szCs w:val="18"/>
              </w:rPr>
            </w:pPr>
            <w:r w:rsidRPr="00EC06B3">
              <w:rPr>
                <w:rFonts w:asciiTheme="minorHAnsi" w:hAnsiTheme="minorHAnsi" w:cstheme="minorHAnsi"/>
                <w:b/>
                <w:bCs/>
                <w:color w:val="000000" w:themeColor="text1"/>
                <w:sz w:val="18"/>
                <w:szCs w:val="18"/>
              </w:rPr>
              <w:t>Exploitation</w:t>
            </w:r>
            <w:r w:rsidR="00CB0994">
              <w:rPr>
                <w:rFonts w:asciiTheme="minorHAnsi" w:hAnsiTheme="minorHAnsi" w:cstheme="minorHAnsi"/>
                <w:b/>
                <w:bCs/>
                <w:color w:val="000000" w:themeColor="text1"/>
                <w:sz w:val="18"/>
                <w:szCs w:val="18"/>
              </w:rPr>
              <w:t xml:space="preserve">, </w:t>
            </w:r>
            <w:r w:rsidRPr="00EC06B3" w:rsidR="00746898">
              <w:rPr>
                <w:rFonts w:asciiTheme="minorHAnsi" w:hAnsiTheme="minorHAnsi" w:cstheme="minorHAnsi"/>
                <w:b/>
                <w:bCs/>
                <w:color w:val="000000" w:themeColor="text1"/>
                <w:sz w:val="18"/>
                <w:szCs w:val="18"/>
              </w:rPr>
              <w:t xml:space="preserve">abus </w:t>
            </w:r>
            <w:r w:rsidR="00CB0994">
              <w:rPr>
                <w:rFonts w:asciiTheme="minorHAnsi" w:hAnsiTheme="minorHAnsi" w:cstheme="minorHAnsi"/>
                <w:b/>
                <w:bCs/>
                <w:color w:val="000000" w:themeColor="text1"/>
                <w:sz w:val="18"/>
                <w:szCs w:val="18"/>
              </w:rPr>
              <w:t xml:space="preserve">et harcèlement </w:t>
            </w:r>
            <w:r w:rsidRPr="00EC06B3" w:rsidR="00746898">
              <w:rPr>
                <w:rFonts w:asciiTheme="minorHAnsi" w:hAnsiTheme="minorHAnsi" w:cstheme="minorHAnsi"/>
                <w:b/>
                <w:bCs/>
                <w:color w:val="000000" w:themeColor="text1"/>
                <w:sz w:val="18"/>
                <w:szCs w:val="18"/>
              </w:rPr>
              <w:t xml:space="preserve">sexuels </w:t>
            </w:r>
          </w:p>
        </w:tc>
        <w:tc>
          <w:tcPr>
            <w:tcW w:w="1308" w:type="dxa"/>
          </w:tcPr>
          <w:p w:rsidRPr="00EC06B3" w:rsidR="003C1A40" w:rsidP="00232F97" w:rsidRDefault="003C1A40" w14:paraId="0A98DE48"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25942D26"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242583" w14:paraId="4094DF19" w14:textId="36CED71F">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 xml:space="preserve">Veuillez détailler les formations fournies aux staffs, consultants et sous contractants </w:t>
            </w:r>
            <w:r w:rsidR="00B9785F">
              <w:rPr>
                <w:rFonts w:asciiTheme="minorHAnsi" w:hAnsiTheme="minorHAnsi" w:cstheme="minorHAnsi"/>
                <w:color w:val="000000" w:themeColor="text1"/>
                <w:sz w:val="18"/>
                <w:szCs w:val="18"/>
              </w:rPr>
              <w:t>su</w:t>
            </w:r>
            <w:r w:rsidRPr="00B9785F" w:rsidR="00B9785F">
              <w:rPr>
                <w:rFonts w:asciiTheme="minorHAnsi" w:hAnsiTheme="minorHAnsi" w:cstheme="minorHAnsi"/>
                <w:color w:val="000000" w:themeColor="text1"/>
                <w:sz w:val="18"/>
                <w:szCs w:val="18"/>
              </w:rPr>
              <w:t>r l’exploitation, les abus et le harcèlement sexuel</w:t>
            </w:r>
          </w:p>
        </w:tc>
      </w:tr>
      <w:tr w:rsidR="003C1A40" w:rsidTr="005364C6" w14:paraId="25DCE0EE" w14:textId="77777777">
        <w:tc>
          <w:tcPr>
            <w:tcW w:w="2191" w:type="dxa"/>
          </w:tcPr>
          <w:p w:rsidRPr="00EC06B3" w:rsidR="003C1A40" w:rsidP="00232F97" w:rsidRDefault="003C1A40" w14:paraId="674A4783" w14:textId="0FC12D8E">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All</w:t>
            </w:r>
            <w:r w:rsidRPr="00EC06B3" w:rsidR="00B51D20">
              <w:rPr>
                <w:rFonts w:asciiTheme="minorHAnsi" w:hAnsiTheme="minorHAnsi" w:cstheme="minorHAnsi"/>
                <w:color w:val="000000" w:themeColor="text1"/>
                <w:sz w:val="18"/>
                <w:szCs w:val="18"/>
              </w:rPr>
              <w:t>é</w:t>
            </w:r>
            <w:r w:rsidRPr="00EC06B3">
              <w:rPr>
                <w:rFonts w:asciiTheme="minorHAnsi" w:hAnsiTheme="minorHAnsi" w:cstheme="minorHAnsi"/>
                <w:color w:val="000000" w:themeColor="text1"/>
                <w:sz w:val="18"/>
                <w:szCs w:val="18"/>
              </w:rPr>
              <w:t>gations</w:t>
            </w:r>
          </w:p>
        </w:tc>
        <w:tc>
          <w:tcPr>
            <w:tcW w:w="1308" w:type="dxa"/>
          </w:tcPr>
          <w:p w:rsidRPr="00EC06B3" w:rsidR="003C1A40" w:rsidP="00232F97" w:rsidRDefault="003C1A40" w14:paraId="27A66BD2"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36831B1A"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5EB376AE"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r w:rsidR="003C1A40" w:rsidTr="005364C6" w14:paraId="745BCCB8" w14:textId="77777777">
        <w:tc>
          <w:tcPr>
            <w:tcW w:w="2191" w:type="dxa"/>
          </w:tcPr>
          <w:p w:rsidRPr="00EC06B3" w:rsidR="003C1A40" w:rsidP="00232F97" w:rsidRDefault="003C1A40" w14:paraId="25ADDDA2"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Investigations</w:t>
            </w:r>
          </w:p>
        </w:tc>
        <w:tc>
          <w:tcPr>
            <w:tcW w:w="1308" w:type="dxa"/>
          </w:tcPr>
          <w:p w:rsidRPr="00EC06B3" w:rsidR="003C1A40" w:rsidP="00232F97" w:rsidRDefault="003C1A40" w14:paraId="1A1C5B28"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4CE1D610"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0EDDF710"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r w:rsidRPr="00F564D2" w:rsidR="003C1A40" w:rsidTr="005364C6" w14:paraId="0F3D8C62" w14:textId="77777777">
        <w:trPr>
          <w:trHeight w:val="315"/>
        </w:trPr>
        <w:tc>
          <w:tcPr>
            <w:tcW w:w="2191" w:type="dxa"/>
          </w:tcPr>
          <w:p w:rsidRPr="00EC06B3" w:rsidR="003C1A40" w:rsidP="00232F97" w:rsidRDefault="003C1A40" w14:paraId="00C9999F" w14:textId="1F59B6EA">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r w:rsidRPr="00EC06B3">
              <w:rPr>
                <w:rFonts w:asciiTheme="minorHAnsi" w:hAnsiTheme="minorHAnsi" w:cstheme="minorHAnsi"/>
                <w:color w:val="000000" w:themeColor="text1"/>
                <w:sz w:val="18"/>
                <w:szCs w:val="18"/>
              </w:rPr>
              <w:t xml:space="preserve">Sanctions </w:t>
            </w:r>
          </w:p>
        </w:tc>
        <w:tc>
          <w:tcPr>
            <w:tcW w:w="1308" w:type="dxa"/>
          </w:tcPr>
          <w:p w:rsidRPr="00EC06B3" w:rsidR="003C1A40" w:rsidP="00232F97" w:rsidRDefault="003C1A40" w14:paraId="51171618"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750" w:type="dxa"/>
          </w:tcPr>
          <w:p w:rsidRPr="00EC06B3" w:rsidR="003C1A40" w:rsidP="00232F97" w:rsidRDefault="003C1A40" w14:paraId="7DB76C6F"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c>
          <w:tcPr>
            <w:tcW w:w="5385" w:type="dxa"/>
          </w:tcPr>
          <w:p w:rsidRPr="00EC06B3" w:rsidR="003C1A40" w:rsidP="00232F97" w:rsidRDefault="003C1A40" w14:paraId="00C7E234" w14:textId="77777777">
            <w:pPr>
              <w:pBdr>
                <w:top w:val="nil"/>
                <w:left w:val="nil"/>
                <w:bottom w:val="nil"/>
                <w:right w:val="nil"/>
                <w:between w:val="nil"/>
              </w:pBdr>
              <w:spacing w:line="240" w:lineRule="auto"/>
              <w:ind w:left="0" w:hanging="2"/>
              <w:rPr>
                <w:rFonts w:asciiTheme="minorHAnsi" w:hAnsiTheme="minorHAnsi" w:cstheme="minorHAnsi"/>
                <w:color w:val="000000" w:themeColor="text1"/>
                <w:sz w:val="18"/>
                <w:szCs w:val="18"/>
              </w:rPr>
            </w:pPr>
          </w:p>
        </w:tc>
      </w:tr>
    </w:tbl>
    <w:p w:rsidRPr="00DE33FD" w:rsidR="003C1A40" w:rsidP="00DE33FD" w:rsidRDefault="003C1A40" w14:paraId="05DC37A1" w14:textId="77777777">
      <w:pPr>
        <w:ind w:left="10" w:firstLine="0"/>
        <w:rPr>
          <w:lang w:val="fr-FR"/>
        </w:rPr>
      </w:pPr>
    </w:p>
    <w:p w:rsidR="00B869FF" w:rsidP="009E2FE4" w:rsidRDefault="00B869FF" w14:paraId="3F6654C1" w14:textId="636EEA3B">
      <w:pPr>
        <w:rPr>
          <w:lang w:val="fr-FR"/>
        </w:rPr>
      </w:pPr>
    </w:p>
    <w:p w:rsidR="00A52AD5" w:rsidP="009E2FE4" w:rsidRDefault="00A52AD5" w14:paraId="311CD43E" w14:textId="40548DEA">
      <w:pPr>
        <w:rPr>
          <w:lang w:val="fr-FR"/>
        </w:rPr>
      </w:pPr>
    </w:p>
    <w:p w:rsidR="00A52AD5" w:rsidP="009E2FE4" w:rsidRDefault="00A52AD5" w14:paraId="06D51C5C" w14:textId="4DB0CE17">
      <w:pPr>
        <w:rPr>
          <w:lang w:val="fr-FR"/>
        </w:rPr>
      </w:pPr>
    </w:p>
    <w:p w:rsidRPr="00DE33FD" w:rsidR="00A52AD5" w:rsidP="009E2FE4" w:rsidRDefault="00A52AD5" w14:paraId="12DF353B" w14:textId="77777777">
      <w:pPr>
        <w:rPr>
          <w:lang w:val="fr-FR"/>
        </w:rPr>
      </w:pPr>
    </w:p>
    <w:p w:rsidRPr="004A0DC5" w:rsidR="00697A90" w:rsidP="00A43F17" w:rsidRDefault="00A339FB" w14:paraId="00946663" w14:textId="3B1E516F">
      <w:pPr>
        <w:pStyle w:val="Titre1"/>
        <w:numPr>
          <w:ilvl w:val="0"/>
          <w:numId w:val="12"/>
        </w:numPr>
        <w:rPr>
          <w:rFonts w:cstheme="minorHAnsi"/>
        </w:rPr>
      </w:pPr>
      <w:bookmarkStart w:name="_Toc96605289" w:id="37"/>
      <w:r w:rsidRPr="004A0DC5">
        <w:rPr>
          <w:rFonts w:cstheme="minorHAnsi"/>
        </w:rPr>
        <w:lastRenderedPageBreak/>
        <w:t>Illustration narrative spécifique</w:t>
      </w:r>
      <w:bookmarkEnd w:id="37"/>
    </w:p>
    <w:p w:rsidRPr="003068A1" w:rsidR="00F50C1E" w:rsidP="00F50C1E" w:rsidRDefault="00F50C1E" w14:paraId="5D9648D6" w14:textId="77777777">
      <w:p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 xml:space="preserve">Ci – dessous, à titre indicatif, quelques changements les plus remarquables atteints au niveau de la perception du groupe cible du programme : </w:t>
      </w:r>
    </w:p>
    <w:p w:rsidRPr="003068A1" w:rsidR="00F50C1E" w:rsidP="00A43F17" w:rsidRDefault="00F50C1E" w14:paraId="69751C6C" w14:textId="77777777">
      <w:pPr>
        <w:pStyle w:val="Paragraphedeliste"/>
        <w:numPr>
          <w:ilvl w:val="0"/>
          <w:numId w:val="22"/>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 xml:space="preserve">La </w:t>
      </w:r>
      <w:r>
        <w:rPr>
          <w:rFonts w:asciiTheme="majorHAnsi" w:hAnsiTheme="majorHAnsi" w:cstheme="majorHAnsi"/>
          <w:sz w:val="20"/>
          <w:szCs w:val="20"/>
        </w:rPr>
        <w:t xml:space="preserve">présence active des </w:t>
      </w:r>
      <w:r w:rsidRPr="003068A1">
        <w:rPr>
          <w:rFonts w:asciiTheme="majorHAnsi" w:hAnsiTheme="majorHAnsi" w:cstheme="majorHAnsi"/>
          <w:sz w:val="20"/>
          <w:szCs w:val="20"/>
        </w:rPr>
        <w:t>représenta</w:t>
      </w:r>
      <w:r>
        <w:rPr>
          <w:rFonts w:asciiTheme="majorHAnsi" w:hAnsiTheme="majorHAnsi" w:cstheme="majorHAnsi"/>
          <w:sz w:val="20"/>
          <w:szCs w:val="20"/>
        </w:rPr>
        <w:t xml:space="preserve">nts </w:t>
      </w:r>
      <w:r w:rsidRPr="003068A1">
        <w:rPr>
          <w:rFonts w:asciiTheme="majorHAnsi" w:hAnsiTheme="majorHAnsi" w:cstheme="majorHAnsi"/>
          <w:sz w:val="20"/>
          <w:szCs w:val="20"/>
        </w:rPr>
        <w:t xml:space="preserve">des Peuples Autochtones </w:t>
      </w:r>
      <w:r>
        <w:rPr>
          <w:rFonts w:asciiTheme="majorHAnsi" w:hAnsiTheme="majorHAnsi" w:cstheme="majorHAnsi"/>
          <w:sz w:val="20"/>
          <w:szCs w:val="20"/>
        </w:rPr>
        <w:t xml:space="preserve">Pygmées dans les </w:t>
      </w:r>
      <w:r w:rsidRPr="003068A1">
        <w:rPr>
          <w:rFonts w:asciiTheme="majorHAnsi" w:hAnsiTheme="majorHAnsi" w:cstheme="majorHAnsi"/>
          <w:sz w:val="20"/>
          <w:szCs w:val="20"/>
        </w:rPr>
        <w:t>instances de prise de décision au niveau local, provincial et national en RDC</w:t>
      </w:r>
      <w:r>
        <w:rPr>
          <w:rFonts w:asciiTheme="majorHAnsi" w:hAnsiTheme="majorHAnsi" w:cstheme="majorHAnsi"/>
          <w:sz w:val="20"/>
          <w:szCs w:val="20"/>
        </w:rPr>
        <w:t xml:space="preserve">, notamment en ce qui concerne </w:t>
      </w:r>
      <w:r w:rsidRPr="003068A1">
        <w:rPr>
          <w:rFonts w:asciiTheme="majorHAnsi" w:hAnsiTheme="majorHAnsi" w:cstheme="majorHAnsi"/>
          <w:sz w:val="20"/>
          <w:szCs w:val="20"/>
        </w:rPr>
        <w:t>le</w:t>
      </w:r>
      <w:r>
        <w:rPr>
          <w:rFonts w:asciiTheme="majorHAnsi" w:hAnsiTheme="majorHAnsi" w:cstheme="majorHAnsi"/>
          <w:sz w:val="20"/>
          <w:szCs w:val="20"/>
        </w:rPr>
        <w:t xml:space="preserve">s réformes </w:t>
      </w:r>
      <w:r w:rsidRPr="003068A1">
        <w:rPr>
          <w:rFonts w:asciiTheme="majorHAnsi" w:hAnsiTheme="majorHAnsi" w:cstheme="majorHAnsi"/>
          <w:sz w:val="20"/>
          <w:szCs w:val="20"/>
        </w:rPr>
        <w:t>fonci</w:t>
      </w:r>
      <w:r>
        <w:rPr>
          <w:rFonts w:asciiTheme="majorHAnsi" w:hAnsiTheme="majorHAnsi" w:cstheme="majorHAnsi"/>
          <w:sz w:val="20"/>
          <w:szCs w:val="20"/>
        </w:rPr>
        <w:t>è</w:t>
      </w:r>
      <w:r w:rsidRPr="003068A1">
        <w:rPr>
          <w:rFonts w:asciiTheme="majorHAnsi" w:hAnsiTheme="majorHAnsi" w:cstheme="majorHAnsi"/>
          <w:sz w:val="20"/>
          <w:szCs w:val="20"/>
        </w:rPr>
        <w:t>r</w:t>
      </w:r>
      <w:r>
        <w:rPr>
          <w:rFonts w:asciiTheme="majorHAnsi" w:hAnsiTheme="majorHAnsi" w:cstheme="majorHAnsi"/>
          <w:sz w:val="20"/>
          <w:szCs w:val="20"/>
        </w:rPr>
        <w:t>es, forestières, de l’Administration du territoire</w:t>
      </w:r>
      <w:r w:rsidRPr="003068A1">
        <w:rPr>
          <w:rFonts w:asciiTheme="majorHAnsi" w:hAnsiTheme="majorHAnsi" w:cstheme="majorHAnsi"/>
          <w:sz w:val="20"/>
          <w:szCs w:val="20"/>
        </w:rPr>
        <w:t xml:space="preserve"> et les droits humains</w:t>
      </w:r>
    </w:p>
    <w:p w:rsidRPr="000B0B81" w:rsidR="00F50C1E" w:rsidP="00A43F17" w:rsidRDefault="00F50C1E" w14:paraId="4CD03D8A" w14:textId="77777777">
      <w:pPr>
        <w:pStyle w:val="Paragraphedeliste"/>
        <w:numPr>
          <w:ilvl w:val="0"/>
          <w:numId w:val="22"/>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 xml:space="preserve">Le renforcement </w:t>
      </w:r>
      <w:r>
        <w:rPr>
          <w:rFonts w:asciiTheme="majorHAnsi" w:hAnsiTheme="majorHAnsi" w:cstheme="majorHAnsi"/>
          <w:sz w:val="20"/>
          <w:szCs w:val="20"/>
        </w:rPr>
        <w:t xml:space="preserve">des capacités opérationnelles </w:t>
      </w:r>
      <w:r w:rsidRPr="003068A1">
        <w:rPr>
          <w:rFonts w:asciiTheme="majorHAnsi" w:hAnsiTheme="majorHAnsi" w:cstheme="majorHAnsi"/>
          <w:sz w:val="20"/>
          <w:szCs w:val="20"/>
        </w:rPr>
        <w:t xml:space="preserve">du Réseau des peuples autochtones </w:t>
      </w:r>
      <w:r>
        <w:rPr>
          <w:rFonts w:asciiTheme="majorHAnsi" w:hAnsiTheme="majorHAnsi" w:cstheme="majorHAnsi"/>
          <w:sz w:val="20"/>
          <w:szCs w:val="20"/>
        </w:rPr>
        <w:t xml:space="preserve">pour </w:t>
      </w:r>
      <w:r w:rsidRPr="003068A1">
        <w:rPr>
          <w:rFonts w:asciiTheme="majorHAnsi" w:hAnsiTheme="majorHAnsi" w:cstheme="majorHAnsi"/>
          <w:sz w:val="20"/>
          <w:szCs w:val="20"/>
        </w:rPr>
        <w:t xml:space="preserve">la gestion durable des écosystèmes forestiers de la RDC REPALEF à travers </w:t>
      </w:r>
      <w:r>
        <w:rPr>
          <w:rFonts w:asciiTheme="majorHAnsi" w:hAnsiTheme="majorHAnsi" w:cstheme="majorHAnsi"/>
          <w:sz w:val="20"/>
          <w:szCs w:val="20"/>
        </w:rPr>
        <w:t>les dotations diverses et formations ;</w:t>
      </w:r>
    </w:p>
    <w:p w:rsidRPr="003068A1" w:rsidR="00F50C1E" w:rsidP="00A43F17" w:rsidRDefault="00F50C1E" w14:paraId="6BD5BCF5" w14:textId="77777777">
      <w:pPr>
        <w:pStyle w:val="Paragraphedeliste"/>
        <w:numPr>
          <w:ilvl w:val="0"/>
          <w:numId w:val="22"/>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 xml:space="preserve">La prise en compte des avis des Peuples Autochtones dans les politiques des différents secteurs. </w:t>
      </w:r>
    </w:p>
    <w:p w:rsidRPr="003068A1" w:rsidR="00F50C1E" w:rsidP="00F50C1E" w:rsidRDefault="00F50C1E" w14:paraId="01BEFD71" w14:textId="77777777">
      <w:pPr>
        <w:spacing w:after="0"/>
        <w:ind w:left="709" w:firstLine="0"/>
        <w:rPr>
          <w:rFonts w:asciiTheme="majorHAnsi" w:hAnsiTheme="majorHAnsi" w:cstheme="majorHAnsi"/>
          <w:sz w:val="20"/>
          <w:szCs w:val="20"/>
        </w:rPr>
      </w:pPr>
      <w:r w:rsidRPr="003068A1">
        <w:rPr>
          <w:rFonts w:asciiTheme="majorHAnsi" w:hAnsiTheme="majorHAnsi" w:cstheme="majorHAnsi"/>
          <w:sz w:val="20"/>
          <w:szCs w:val="20"/>
        </w:rPr>
        <w:t>Exemple : Contribution des PACOLO sur les documents de la politique nationale d’Aménagement du Territoire.</w:t>
      </w:r>
    </w:p>
    <w:p w:rsidRPr="003068A1" w:rsidR="00F50C1E" w:rsidP="00A43F17" w:rsidRDefault="00F50C1E" w14:paraId="170D8409" w14:textId="77777777">
      <w:pPr>
        <w:pStyle w:val="Paragraphedeliste"/>
        <w:numPr>
          <w:ilvl w:val="2"/>
          <w:numId w:val="23"/>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La stratégie nationale sur la foresterie communautaire en RDC</w:t>
      </w:r>
    </w:p>
    <w:p w:rsidRPr="003068A1" w:rsidR="00F50C1E" w:rsidP="00A43F17" w:rsidRDefault="00F50C1E" w14:paraId="7C8F18A5" w14:textId="77777777">
      <w:pPr>
        <w:pStyle w:val="Paragraphedeliste"/>
        <w:numPr>
          <w:ilvl w:val="2"/>
          <w:numId w:val="23"/>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Le document sur la politique foncière en RDC</w:t>
      </w:r>
    </w:p>
    <w:p w:rsidRPr="003068A1" w:rsidR="00F50C1E" w:rsidP="00A43F17" w:rsidRDefault="00F50C1E" w14:paraId="18B17ECF" w14:textId="77777777">
      <w:pPr>
        <w:pStyle w:val="Paragraphedeliste"/>
        <w:numPr>
          <w:ilvl w:val="2"/>
          <w:numId w:val="23"/>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Les documents de la politique d’Aménagement du Territoire</w:t>
      </w:r>
    </w:p>
    <w:p w:rsidR="00C5032A" w:rsidP="00A43F17" w:rsidRDefault="00F50C1E" w14:paraId="58288250" w14:textId="70FA8944">
      <w:pPr>
        <w:pStyle w:val="Paragraphedeliste"/>
        <w:numPr>
          <w:ilvl w:val="2"/>
          <w:numId w:val="23"/>
        </w:numPr>
        <w:spacing w:after="0" w:line="240" w:lineRule="auto"/>
        <w:ind w:right="0"/>
        <w:rPr>
          <w:rFonts w:asciiTheme="majorHAnsi" w:hAnsiTheme="majorHAnsi" w:cstheme="majorHAnsi"/>
          <w:sz w:val="20"/>
          <w:szCs w:val="20"/>
        </w:rPr>
      </w:pPr>
      <w:r w:rsidRPr="003068A1">
        <w:rPr>
          <w:rFonts w:asciiTheme="majorHAnsi" w:hAnsiTheme="majorHAnsi" w:cstheme="majorHAnsi"/>
          <w:sz w:val="20"/>
          <w:szCs w:val="20"/>
        </w:rPr>
        <w:t>L’adoption de la Loi portant protection des droits de peuples autochtones pygmées en RDC.</w:t>
      </w:r>
    </w:p>
    <w:p w:rsidR="00C5032A" w:rsidRDefault="00C5032A" w14:paraId="5670E798" w14:textId="77777777">
      <w:pPr>
        <w:spacing w:after="160" w:line="259" w:lineRule="auto"/>
        <w:ind w:left="0" w:right="0" w:firstLine="0"/>
        <w:jc w:val="left"/>
        <w:rPr>
          <w:rFonts w:asciiTheme="majorHAnsi" w:hAnsiTheme="majorHAnsi" w:cstheme="majorHAnsi"/>
          <w:sz w:val="20"/>
          <w:szCs w:val="20"/>
        </w:rPr>
      </w:pPr>
      <w:r>
        <w:rPr>
          <w:rFonts w:asciiTheme="majorHAnsi" w:hAnsiTheme="majorHAnsi" w:cstheme="majorHAnsi"/>
          <w:sz w:val="20"/>
          <w:szCs w:val="20"/>
        </w:rPr>
        <w:br w:type="page"/>
      </w:r>
    </w:p>
    <w:p w:rsidRPr="00EB48AC" w:rsidR="0035684A" w:rsidP="00A43F17" w:rsidRDefault="00A339FB" w14:paraId="34818840" w14:textId="548350C2">
      <w:pPr>
        <w:pStyle w:val="Titre1"/>
        <w:numPr>
          <w:ilvl w:val="0"/>
          <w:numId w:val="12"/>
        </w:numPr>
        <w:rPr>
          <w:rFonts w:cstheme="minorHAnsi"/>
        </w:rPr>
      </w:pPr>
      <w:bookmarkStart w:name="_Toc96605290" w:id="38"/>
      <w:r w:rsidRPr="004A0DC5">
        <w:rPr>
          <w:rFonts w:cstheme="minorHAnsi"/>
        </w:rPr>
        <w:lastRenderedPageBreak/>
        <w:t>Modalités de suiv</w:t>
      </w:r>
      <w:r w:rsidR="00EB48AC">
        <w:rPr>
          <w:rFonts w:cstheme="minorHAnsi"/>
        </w:rPr>
        <w:t>i</w:t>
      </w:r>
      <w:bookmarkEnd w:id="38"/>
    </w:p>
    <w:p w:rsidR="00DD3CA9" w:rsidP="0035684A" w:rsidRDefault="00DD3CA9" w14:paraId="63B15284" w14:textId="24B783C5">
      <w:pPr>
        <w:ind w:right="35"/>
        <w:rPr>
          <w:rFonts w:asciiTheme="minorHAnsi" w:hAnsiTheme="minorHAnsi" w:cstheme="minorHAnsi"/>
          <w:color w:val="000000" w:themeColor="text1"/>
          <w:sz w:val="16"/>
          <w:szCs w:val="16"/>
        </w:rPr>
      </w:pPr>
    </w:p>
    <w:p w:rsidRPr="003068A1" w:rsidR="00EB48AC" w:rsidP="00EB48AC" w:rsidRDefault="00EB48AC" w14:paraId="59962E9F" w14:textId="77777777">
      <w:pPr>
        <w:rPr>
          <w:rFonts w:asciiTheme="majorHAnsi" w:hAnsiTheme="majorHAnsi" w:cstheme="majorHAnsi"/>
          <w:sz w:val="20"/>
          <w:szCs w:val="20"/>
        </w:rPr>
      </w:pPr>
      <w:r w:rsidRPr="003068A1">
        <w:rPr>
          <w:rFonts w:asciiTheme="majorHAnsi" w:hAnsiTheme="majorHAnsi" w:cstheme="majorHAnsi"/>
          <w:sz w:val="20"/>
          <w:szCs w:val="20"/>
        </w:rPr>
        <w:t>Le projet a mis en place un dispositif de suivi-évaluation à partir d’un manuel produit à cet effet, Ce dernier contient les fiches de suivi des indicateurs qui renseigne sur les procédures de collecte des données, la fréquence ainsi que la méthodologie appropriée. Un échantillon composé de 150 leaders PA et COLO a été identifié, à savoir : 19 délégués titulaires, 19 délégués suppléants, membres du comité local de suivi et 30 représentants des organisations, pour remplir les questionnaires via l’outil KOBO.</w:t>
      </w:r>
    </w:p>
    <w:p w:rsidRPr="003068A1" w:rsidR="00EB48AC" w:rsidP="00EB48AC" w:rsidRDefault="00EB48AC" w14:paraId="71877FD9" w14:textId="77777777">
      <w:pPr>
        <w:rPr>
          <w:rFonts w:asciiTheme="majorHAnsi" w:hAnsiTheme="majorHAnsi" w:cstheme="majorHAnsi"/>
          <w:sz w:val="20"/>
          <w:szCs w:val="20"/>
        </w:rPr>
      </w:pPr>
      <w:r w:rsidRPr="003068A1">
        <w:rPr>
          <w:rFonts w:asciiTheme="majorHAnsi" w:hAnsiTheme="majorHAnsi" w:cstheme="majorHAnsi"/>
          <w:sz w:val="20"/>
          <w:szCs w:val="20"/>
        </w:rPr>
        <w:t>Les données sont collectées pendant les sessions de CPN national et décentralisé, les missions des points focaux du REPALEF, ainsi que lors de certaines rencontres stratégiques, notamment la JIPA, les ateliers de restitution des résultats auprès de grand groupe du REPALEF.</w:t>
      </w:r>
    </w:p>
    <w:p w:rsidRPr="003068A1" w:rsidR="00EB48AC" w:rsidP="00EB48AC" w:rsidRDefault="00EB48AC" w14:paraId="76408BDC" w14:textId="77777777">
      <w:pPr>
        <w:spacing w:after="0"/>
        <w:rPr>
          <w:rFonts w:asciiTheme="majorHAnsi" w:hAnsiTheme="majorHAnsi" w:cstheme="majorHAnsi"/>
          <w:sz w:val="20"/>
          <w:szCs w:val="20"/>
        </w:rPr>
      </w:pPr>
      <w:r w:rsidRPr="003068A1">
        <w:rPr>
          <w:rFonts w:asciiTheme="majorHAnsi" w:hAnsiTheme="majorHAnsi" w:cstheme="majorHAnsi"/>
          <w:sz w:val="20"/>
          <w:szCs w:val="20"/>
        </w:rPr>
        <w:t xml:space="preserve">L’analyse et le traitement des données collectées se font à travers la responsable de suivi-évaluation qui, produit un rapport de suivi des indicateurs, partagé avec toutes les parties prenantes du projet, chaque semestre. </w:t>
      </w:r>
    </w:p>
    <w:p w:rsidRPr="003068A1" w:rsidR="00EB48AC" w:rsidP="00EB48AC" w:rsidRDefault="00EB48AC" w14:paraId="254263A5" w14:textId="77777777">
      <w:pPr>
        <w:ind w:left="350" w:right="35" w:firstLine="0"/>
        <w:rPr>
          <w:rFonts w:asciiTheme="majorHAnsi" w:hAnsiTheme="majorHAnsi" w:cstheme="majorHAnsi"/>
          <w:sz w:val="20"/>
          <w:szCs w:val="20"/>
        </w:rPr>
      </w:pPr>
    </w:p>
    <w:p w:rsidRPr="003068A1" w:rsidR="00EB48AC" w:rsidP="00EB48AC" w:rsidRDefault="00EB48AC" w14:paraId="7EF579FE" w14:textId="77777777">
      <w:pPr>
        <w:spacing w:after="0" w:line="312" w:lineRule="auto"/>
        <w:ind w:left="10" w:firstLine="0"/>
        <w:rPr>
          <w:rFonts w:asciiTheme="majorHAnsi" w:hAnsiTheme="majorHAnsi" w:cstheme="majorHAnsi"/>
          <w:sz w:val="20"/>
          <w:szCs w:val="20"/>
        </w:rPr>
      </w:pPr>
      <w:r w:rsidRPr="003068A1">
        <w:rPr>
          <w:rFonts w:asciiTheme="majorHAnsi" w:hAnsiTheme="majorHAnsi" w:cstheme="majorHAnsi"/>
          <w:sz w:val="20"/>
          <w:szCs w:val="20"/>
        </w:rPr>
        <w:t>Le Secrétariat permanent est l’organe qui anime le CPN au quotidien. Il est l’organe intermédiaire entre le Comité de Pilotage National, la Banque mondiale et l’Agence Nationale d’Exécution.</w:t>
      </w:r>
    </w:p>
    <w:p w:rsidRPr="003068A1" w:rsidR="00EB48AC" w:rsidP="00EB48AC" w:rsidRDefault="00EB48AC" w14:paraId="2A56094C" w14:textId="77777777">
      <w:pPr>
        <w:spacing w:after="0" w:line="312" w:lineRule="auto"/>
        <w:ind w:left="10" w:firstLine="0"/>
        <w:rPr>
          <w:rFonts w:asciiTheme="majorHAnsi" w:hAnsiTheme="majorHAnsi" w:cstheme="majorHAnsi"/>
          <w:sz w:val="20"/>
          <w:szCs w:val="20"/>
        </w:rPr>
      </w:pPr>
      <w:r>
        <w:rPr>
          <w:rFonts w:asciiTheme="majorHAnsi" w:hAnsiTheme="majorHAnsi" w:cstheme="majorHAnsi"/>
          <w:sz w:val="20"/>
          <w:szCs w:val="20"/>
        </w:rPr>
        <w:t>Au cours de ce semestre</w:t>
      </w:r>
      <w:r w:rsidRPr="003068A1">
        <w:rPr>
          <w:rFonts w:asciiTheme="majorHAnsi" w:hAnsiTheme="majorHAnsi" w:cstheme="majorHAnsi"/>
          <w:sz w:val="20"/>
          <w:szCs w:val="20"/>
        </w:rPr>
        <w:t xml:space="preserve">, les résultats suivants ont été atteints : </w:t>
      </w:r>
    </w:p>
    <w:tbl>
      <w:tblPr>
        <w:tblStyle w:val="Grilledutableau"/>
        <w:tblW w:w="0" w:type="auto"/>
        <w:tblInd w:w="720" w:type="dxa"/>
        <w:tblLook w:val="04A0" w:firstRow="1" w:lastRow="0" w:firstColumn="1" w:lastColumn="0" w:noHBand="0" w:noVBand="1"/>
      </w:tblPr>
      <w:tblGrid>
        <w:gridCol w:w="736"/>
        <w:gridCol w:w="2940"/>
        <w:gridCol w:w="2210"/>
        <w:gridCol w:w="2149"/>
      </w:tblGrid>
      <w:tr w:rsidRPr="003068A1" w:rsidR="00EB48AC" w:rsidTr="00566DD3" w14:paraId="6791A1EA" w14:textId="77777777">
        <w:tc>
          <w:tcPr>
            <w:tcW w:w="835" w:type="dxa"/>
          </w:tcPr>
          <w:p w:rsidRPr="003068A1" w:rsidR="00EB48AC" w:rsidP="00566DD3" w:rsidRDefault="00EB48AC" w14:paraId="41AF848C" w14:textId="77777777">
            <w:pPr>
              <w:rPr>
                <w:rFonts w:asciiTheme="majorHAnsi" w:hAnsiTheme="majorHAnsi" w:cstheme="majorHAnsi"/>
                <w:sz w:val="20"/>
                <w:szCs w:val="20"/>
              </w:rPr>
            </w:pPr>
            <w:r w:rsidRPr="003068A1">
              <w:rPr>
                <w:rFonts w:asciiTheme="majorHAnsi" w:hAnsiTheme="majorHAnsi" w:cstheme="majorHAnsi"/>
                <w:sz w:val="20"/>
                <w:szCs w:val="20"/>
              </w:rPr>
              <w:t>N°</w:t>
            </w:r>
          </w:p>
        </w:tc>
        <w:tc>
          <w:tcPr>
            <w:tcW w:w="3402" w:type="dxa"/>
          </w:tcPr>
          <w:p w:rsidRPr="003068A1" w:rsidR="00EB48AC" w:rsidP="00566DD3" w:rsidRDefault="00EB48AC" w14:paraId="057CC3D5" w14:textId="77777777">
            <w:pPr>
              <w:rPr>
                <w:rFonts w:asciiTheme="majorHAnsi" w:hAnsiTheme="majorHAnsi" w:cstheme="majorHAnsi"/>
                <w:sz w:val="20"/>
                <w:szCs w:val="20"/>
              </w:rPr>
            </w:pPr>
            <w:r w:rsidRPr="003068A1">
              <w:rPr>
                <w:rFonts w:asciiTheme="majorHAnsi" w:hAnsiTheme="majorHAnsi" w:cstheme="majorHAnsi"/>
                <w:sz w:val="20"/>
                <w:szCs w:val="20"/>
              </w:rPr>
              <w:t xml:space="preserve">Réunions </w:t>
            </w:r>
          </w:p>
        </w:tc>
        <w:tc>
          <w:tcPr>
            <w:tcW w:w="2551" w:type="dxa"/>
          </w:tcPr>
          <w:p w:rsidRPr="003068A1" w:rsidR="00EB48AC" w:rsidP="00566DD3" w:rsidRDefault="00EB48AC" w14:paraId="1E71751C" w14:textId="77777777">
            <w:pPr>
              <w:rPr>
                <w:rFonts w:asciiTheme="majorHAnsi" w:hAnsiTheme="majorHAnsi" w:cstheme="majorHAnsi"/>
                <w:sz w:val="20"/>
                <w:szCs w:val="20"/>
              </w:rPr>
            </w:pPr>
            <w:r w:rsidRPr="003068A1">
              <w:rPr>
                <w:rFonts w:asciiTheme="majorHAnsi" w:hAnsiTheme="majorHAnsi" w:cstheme="majorHAnsi"/>
                <w:sz w:val="20"/>
                <w:szCs w:val="20"/>
              </w:rPr>
              <w:t xml:space="preserve">Date </w:t>
            </w:r>
          </w:p>
        </w:tc>
        <w:tc>
          <w:tcPr>
            <w:tcW w:w="2552" w:type="dxa"/>
          </w:tcPr>
          <w:p w:rsidRPr="003068A1" w:rsidR="00EB48AC" w:rsidP="00566DD3" w:rsidRDefault="00EB48AC" w14:paraId="01A66587" w14:textId="77777777">
            <w:pPr>
              <w:rPr>
                <w:rFonts w:asciiTheme="majorHAnsi" w:hAnsiTheme="majorHAnsi" w:cstheme="majorHAnsi"/>
                <w:sz w:val="20"/>
                <w:szCs w:val="20"/>
              </w:rPr>
            </w:pPr>
            <w:r w:rsidRPr="003068A1">
              <w:rPr>
                <w:rFonts w:asciiTheme="majorHAnsi" w:hAnsiTheme="majorHAnsi" w:cstheme="majorHAnsi"/>
                <w:sz w:val="20"/>
                <w:szCs w:val="20"/>
              </w:rPr>
              <w:t xml:space="preserve">Rapports </w:t>
            </w:r>
          </w:p>
        </w:tc>
      </w:tr>
      <w:tr w:rsidRPr="003068A1" w:rsidR="00EB48AC" w:rsidTr="00566DD3" w14:paraId="4F7968A2" w14:textId="77777777">
        <w:tc>
          <w:tcPr>
            <w:tcW w:w="835" w:type="dxa"/>
          </w:tcPr>
          <w:p w:rsidRPr="00897948" w:rsidR="00EB48AC" w:rsidP="00A43F17" w:rsidRDefault="00EB48AC" w14:paraId="58FD7EDA" w14:textId="77777777">
            <w:pPr>
              <w:pStyle w:val="Paragraphedeliste"/>
              <w:numPr>
                <w:ilvl w:val="0"/>
                <w:numId w:val="21"/>
              </w:numPr>
              <w:rPr>
                <w:rFonts w:asciiTheme="majorHAnsi" w:hAnsiTheme="majorHAnsi" w:cstheme="majorHAnsi"/>
                <w:sz w:val="20"/>
                <w:szCs w:val="20"/>
              </w:rPr>
            </w:pPr>
          </w:p>
        </w:tc>
        <w:tc>
          <w:tcPr>
            <w:tcW w:w="3402" w:type="dxa"/>
          </w:tcPr>
          <w:p w:rsidRPr="003068A1" w:rsidR="00EB48AC" w:rsidP="00566DD3" w:rsidRDefault="00EB48AC" w14:paraId="0FF84545" w14:textId="77777777">
            <w:pPr>
              <w:ind w:left="0" w:firstLine="0"/>
              <w:rPr>
                <w:rFonts w:asciiTheme="majorHAnsi" w:hAnsiTheme="majorHAnsi" w:cstheme="majorHAnsi"/>
                <w:sz w:val="20"/>
                <w:szCs w:val="20"/>
              </w:rPr>
            </w:pPr>
            <w:r w:rsidRPr="009B7C59">
              <w:rPr>
                <w:rFonts w:asciiTheme="majorHAnsi" w:hAnsiTheme="majorHAnsi" w:cstheme="majorHAnsi"/>
                <w:sz w:val="20"/>
                <w:szCs w:val="20"/>
              </w:rPr>
              <w:t>Suivi de la mise en œuvre du projet</w:t>
            </w:r>
          </w:p>
        </w:tc>
        <w:tc>
          <w:tcPr>
            <w:tcW w:w="2551" w:type="dxa"/>
          </w:tcPr>
          <w:p w:rsidRPr="003068A1" w:rsidR="00EB48AC" w:rsidP="00566DD3" w:rsidRDefault="00EB48AC" w14:paraId="428613E6" w14:textId="77777777">
            <w:pPr>
              <w:rPr>
                <w:rFonts w:asciiTheme="majorHAnsi" w:hAnsiTheme="majorHAnsi" w:cstheme="majorHAnsi"/>
                <w:sz w:val="20"/>
                <w:szCs w:val="20"/>
              </w:rPr>
            </w:pPr>
            <w:r w:rsidRPr="003068A1">
              <w:rPr>
                <w:rFonts w:asciiTheme="majorHAnsi" w:hAnsiTheme="majorHAnsi" w:cstheme="majorHAnsi"/>
                <w:sz w:val="20"/>
                <w:szCs w:val="20"/>
              </w:rPr>
              <w:t xml:space="preserve">Kinshasa, </w:t>
            </w:r>
            <w:r w:rsidRPr="009B7C59">
              <w:rPr>
                <w:rFonts w:asciiTheme="majorHAnsi" w:hAnsiTheme="majorHAnsi" w:cstheme="majorHAnsi"/>
                <w:sz w:val="20"/>
                <w:szCs w:val="20"/>
              </w:rPr>
              <w:t>23/02/2021</w:t>
            </w:r>
          </w:p>
          <w:p w:rsidRPr="003068A1" w:rsidR="00EB48AC" w:rsidP="00566DD3" w:rsidRDefault="00EB48AC" w14:paraId="2CB6425C" w14:textId="77777777">
            <w:pPr>
              <w:rPr>
                <w:rFonts w:asciiTheme="majorHAnsi" w:hAnsiTheme="majorHAnsi" w:cstheme="majorHAnsi"/>
                <w:sz w:val="20"/>
                <w:szCs w:val="20"/>
              </w:rPr>
            </w:pPr>
          </w:p>
        </w:tc>
        <w:tc>
          <w:tcPr>
            <w:tcW w:w="2552" w:type="dxa"/>
          </w:tcPr>
          <w:p w:rsidRPr="003068A1" w:rsidR="00EB48AC" w:rsidP="00566DD3" w:rsidRDefault="00EB48AC" w14:paraId="671C9B29" w14:textId="77777777">
            <w:pPr>
              <w:rPr>
                <w:rFonts w:asciiTheme="majorHAnsi" w:hAnsiTheme="majorHAnsi" w:cstheme="majorHAnsi"/>
                <w:sz w:val="20"/>
                <w:szCs w:val="20"/>
              </w:rPr>
            </w:pPr>
            <w:r w:rsidRPr="003068A1">
              <w:rPr>
                <w:rFonts w:asciiTheme="majorHAnsi" w:hAnsiTheme="majorHAnsi" w:cstheme="majorHAnsi"/>
                <w:sz w:val="20"/>
                <w:szCs w:val="20"/>
              </w:rPr>
              <w:t xml:space="preserve">Compte-rendu </w:t>
            </w:r>
          </w:p>
        </w:tc>
      </w:tr>
      <w:tr w:rsidRPr="003068A1" w:rsidR="00EB48AC" w:rsidTr="00566DD3" w14:paraId="4A99D70E" w14:textId="77777777">
        <w:tc>
          <w:tcPr>
            <w:tcW w:w="835" w:type="dxa"/>
          </w:tcPr>
          <w:p w:rsidRPr="009B7C59" w:rsidR="00EB48AC" w:rsidP="00A43F17" w:rsidRDefault="00EB48AC" w14:paraId="7FAFE88A" w14:textId="77777777">
            <w:pPr>
              <w:pStyle w:val="Paragraphedeliste"/>
              <w:numPr>
                <w:ilvl w:val="0"/>
                <w:numId w:val="21"/>
              </w:numPr>
              <w:rPr>
                <w:rFonts w:asciiTheme="majorHAnsi" w:hAnsiTheme="majorHAnsi" w:cstheme="majorHAnsi"/>
                <w:sz w:val="20"/>
                <w:szCs w:val="20"/>
              </w:rPr>
            </w:pPr>
          </w:p>
        </w:tc>
        <w:tc>
          <w:tcPr>
            <w:tcW w:w="3402" w:type="dxa"/>
          </w:tcPr>
          <w:p w:rsidRPr="003068A1" w:rsidR="00EB48AC" w:rsidP="00566DD3" w:rsidRDefault="00EB48AC" w14:paraId="1A78E03C" w14:textId="77777777">
            <w:pPr>
              <w:widowControl w:val="0"/>
              <w:autoSpaceDE w:val="0"/>
              <w:autoSpaceDN w:val="0"/>
              <w:adjustRightInd w:val="0"/>
              <w:rPr>
                <w:rFonts w:asciiTheme="majorHAnsi" w:hAnsiTheme="majorHAnsi" w:cstheme="majorHAnsi"/>
                <w:sz w:val="20"/>
                <w:szCs w:val="20"/>
              </w:rPr>
            </w:pPr>
            <w:r w:rsidRPr="003068A1">
              <w:rPr>
                <w:rFonts w:asciiTheme="majorHAnsi" w:hAnsiTheme="majorHAnsi" w:cstheme="majorHAnsi"/>
                <w:sz w:val="20"/>
                <w:szCs w:val="20"/>
              </w:rPr>
              <w:t xml:space="preserve">Sur </w:t>
            </w:r>
            <w:r w:rsidRPr="00897948">
              <w:rPr>
                <w:rFonts w:asciiTheme="majorHAnsi" w:hAnsiTheme="majorHAnsi" w:cstheme="majorHAnsi"/>
                <w:sz w:val="20"/>
                <w:szCs w:val="20"/>
              </w:rPr>
              <w:t>l’évolution des micro-projets, sur le fonctionnement du ST/CPN et sur les préparatifs de la 10ième Session du CPN</w:t>
            </w:r>
          </w:p>
        </w:tc>
        <w:tc>
          <w:tcPr>
            <w:tcW w:w="2551" w:type="dxa"/>
          </w:tcPr>
          <w:p w:rsidRPr="009B7C59" w:rsidR="00EB48AC" w:rsidP="00566DD3" w:rsidRDefault="00EB48AC" w14:paraId="2A3F1911" w14:textId="77777777">
            <w:pPr>
              <w:widowControl w:val="0"/>
              <w:autoSpaceDE w:val="0"/>
              <w:autoSpaceDN w:val="0"/>
              <w:adjustRightInd w:val="0"/>
              <w:rPr>
                <w:rFonts w:asciiTheme="majorHAnsi" w:hAnsiTheme="majorHAnsi" w:cstheme="majorHAnsi"/>
                <w:sz w:val="20"/>
                <w:szCs w:val="20"/>
              </w:rPr>
            </w:pPr>
            <w:r w:rsidRPr="009B7C59">
              <w:rPr>
                <w:rFonts w:asciiTheme="majorHAnsi" w:hAnsiTheme="majorHAnsi" w:cstheme="majorHAnsi"/>
                <w:sz w:val="20"/>
                <w:szCs w:val="20"/>
              </w:rPr>
              <w:t xml:space="preserve">Kinshasa, le 24 mai 2021 </w:t>
            </w:r>
          </w:p>
          <w:p w:rsidRPr="003068A1" w:rsidR="00EB48AC" w:rsidP="00566DD3" w:rsidRDefault="00EB48AC" w14:paraId="51B16EA7" w14:textId="77777777">
            <w:pPr>
              <w:rPr>
                <w:rFonts w:asciiTheme="majorHAnsi" w:hAnsiTheme="majorHAnsi" w:cstheme="majorHAnsi"/>
                <w:sz w:val="20"/>
                <w:szCs w:val="20"/>
              </w:rPr>
            </w:pPr>
          </w:p>
        </w:tc>
        <w:tc>
          <w:tcPr>
            <w:tcW w:w="2552" w:type="dxa"/>
          </w:tcPr>
          <w:p w:rsidRPr="003068A1" w:rsidR="00EB48AC" w:rsidP="00566DD3" w:rsidRDefault="00EB48AC" w14:paraId="1EEECF77" w14:textId="77777777">
            <w:pPr>
              <w:rPr>
                <w:rFonts w:asciiTheme="majorHAnsi" w:hAnsiTheme="majorHAnsi" w:cstheme="majorHAnsi"/>
                <w:sz w:val="20"/>
                <w:szCs w:val="20"/>
              </w:rPr>
            </w:pPr>
            <w:r w:rsidRPr="003068A1">
              <w:rPr>
                <w:rFonts w:asciiTheme="majorHAnsi" w:hAnsiTheme="majorHAnsi" w:cstheme="majorHAnsi"/>
                <w:sz w:val="20"/>
                <w:szCs w:val="20"/>
              </w:rPr>
              <w:t xml:space="preserve">Compte –réunion </w:t>
            </w:r>
          </w:p>
        </w:tc>
      </w:tr>
      <w:tr w:rsidRPr="003068A1" w:rsidR="00EB48AC" w:rsidTr="00566DD3" w14:paraId="787B2D76" w14:textId="77777777">
        <w:tc>
          <w:tcPr>
            <w:tcW w:w="835" w:type="dxa"/>
          </w:tcPr>
          <w:p w:rsidRPr="003068A1" w:rsidR="00EB48AC" w:rsidP="00566DD3" w:rsidRDefault="00EB48AC" w14:paraId="0ADC113A" w14:textId="77777777">
            <w:pPr>
              <w:rPr>
                <w:rFonts w:asciiTheme="majorHAnsi" w:hAnsiTheme="majorHAnsi" w:cstheme="majorHAnsi"/>
                <w:sz w:val="20"/>
                <w:szCs w:val="20"/>
              </w:rPr>
            </w:pPr>
            <w:r>
              <w:rPr>
                <w:rFonts w:asciiTheme="majorHAnsi" w:hAnsiTheme="majorHAnsi" w:cstheme="majorHAnsi"/>
                <w:sz w:val="20"/>
                <w:szCs w:val="20"/>
              </w:rPr>
              <w:t xml:space="preserve">3. </w:t>
            </w:r>
          </w:p>
        </w:tc>
        <w:tc>
          <w:tcPr>
            <w:tcW w:w="3402" w:type="dxa"/>
          </w:tcPr>
          <w:p w:rsidRPr="00897948" w:rsidR="00EB48AC" w:rsidP="00566DD3" w:rsidRDefault="00EB48AC" w14:paraId="378D8914" w14:textId="77777777">
            <w:pPr>
              <w:widowControl w:val="0"/>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w:t>
            </w:r>
            <w:r w:rsidRPr="00897948">
              <w:rPr>
                <w:rFonts w:asciiTheme="majorHAnsi" w:hAnsiTheme="majorHAnsi" w:cstheme="majorHAnsi"/>
                <w:sz w:val="20"/>
                <w:szCs w:val="20"/>
              </w:rPr>
              <w:t>L’état de lieux d’exécution des décisions de la neuvième session du CPN ;</w:t>
            </w:r>
          </w:p>
          <w:p w:rsidRPr="00897948" w:rsidR="00EB48AC" w:rsidP="00566DD3" w:rsidRDefault="00EB48AC" w14:paraId="4BD0A825" w14:textId="77777777">
            <w:pPr>
              <w:widowControl w:val="0"/>
              <w:autoSpaceDE w:val="0"/>
              <w:autoSpaceDN w:val="0"/>
              <w:adjustRightInd w:val="0"/>
              <w:rPr>
                <w:rFonts w:asciiTheme="majorHAnsi" w:hAnsiTheme="majorHAnsi" w:cstheme="majorHAnsi"/>
                <w:sz w:val="20"/>
                <w:szCs w:val="20"/>
              </w:rPr>
            </w:pPr>
            <w:r w:rsidRPr="00897948">
              <w:rPr>
                <w:rFonts w:asciiTheme="majorHAnsi" w:hAnsiTheme="majorHAnsi" w:cstheme="majorHAnsi"/>
                <w:sz w:val="20"/>
                <w:szCs w:val="20"/>
              </w:rPr>
              <w:t>Relation inter organe ;</w:t>
            </w:r>
          </w:p>
          <w:p w:rsidRPr="00897948" w:rsidR="00EB48AC" w:rsidP="00566DD3" w:rsidRDefault="00EB48AC" w14:paraId="1ECF7227" w14:textId="77777777">
            <w:pPr>
              <w:widowControl w:val="0"/>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w:t>
            </w:r>
            <w:r w:rsidRPr="00897948">
              <w:rPr>
                <w:rFonts w:asciiTheme="majorHAnsi" w:hAnsiTheme="majorHAnsi" w:cstheme="majorHAnsi"/>
                <w:sz w:val="20"/>
                <w:szCs w:val="20"/>
              </w:rPr>
              <w:t>Restitution aux membres des différentes réunions de télé travail entre CPN, CARITAS, FONAREDD et BM ;</w:t>
            </w:r>
          </w:p>
          <w:p w:rsidRPr="003068A1" w:rsidR="00EB48AC" w:rsidP="00566DD3" w:rsidRDefault="00EB48AC" w14:paraId="175B0C6D" w14:textId="77777777">
            <w:pPr>
              <w:widowControl w:val="0"/>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w:t>
            </w:r>
            <w:r w:rsidRPr="00897948">
              <w:rPr>
                <w:rFonts w:asciiTheme="majorHAnsi" w:hAnsiTheme="majorHAnsi" w:cstheme="majorHAnsi"/>
                <w:sz w:val="20"/>
                <w:szCs w:val="20"/>
              </w:rPr>
              <w:t xml:space="preserve">Fonctionnement du bureau du Secrétariat permanant du CPN </w:t>
            </w:r>
          </w:p>
        </w:tc>
        <w:tc>
          <w:tcPr>
            <w:tcW w:w="2551" w:type="dxa"/>
          </w:tcPr>
          <w:p w:rsidRPr="003068A1" w:rsidR="00EB48AC" w:rsidP="00566DD3" w:rsidRDefault="00EB48AC" w14:paraId="1AF8654D" w14:textId="77777777">
            <w:pPr>
              <w:widowControl w:val="0"/>
              <w:autoSpaceDE w:val="0"/>
              <w:autoSpaceDN w:val="0"/>
              <w:adjustRightInd w:val="0"/>
              <w:ind w:left="0" w:firstLine="0"/>
              <w:rPr>
                <w:rFonts w:asciiTheme="majorHAnsi" w:hAnsiTheme="majorHAnsi" w:cstheme="majorHAnsi"/>
                <w:sz w:val="20"/>
                <w:szCs w:val="20"/>
              </w:rPr>
            </w:pPr>
            <w:r w:rsidRPr="003068A1">
              <w:rPr>
                <w:rFonts w:asciiTheme="majorHAnsi" w:hAnsiTheme="majorHAnsi" w:cstheme="majorHAnsi"/>
                <w:sz w:val="20"/>
                <w:szCs w:val="20"/>
              </w:rPr>
              <w:t xml:space="preserve">Kinshasa, </w:t>
            </w:r>
            <w:r>
              <w:rPr>
                <w:rFonts w:asciiTheme="majorHAnsi" w:hAnsiTheme="majorHAnsi" w:cstheme="majorHAnsi"/>
                <w:sz w:val="20"/>
                <w:szCs w:val="20"/>
              </w:rPr>
              <w:t>04 mars</w:t>
            </w:r>
            <w:r w:rsidRPr="00897948">
              <w:rPr>
                <w:rFonts w:asciiTheme="majorHAnsi" w:hAnsiTheme="majorHAnsi" w:cstheme="majorHAnsi"/>
                <w:sz w:val="20"/>
                <w:szCs w:val="20"/>
              </w:rPr>
              <w:t xml:space="preserve"> 2021</w:t>
            </w:r>
          </w:p>
        </w:tc>
        <w:tc>
          <w:tcPr>
            <w:tcW w:w="2552" w:type="dxa"/>
          </w:tcPr>
          <w:p w:rsidRPr="003068A1" w:rsidR="00EB48AC" w:rsidP="00566DD3" w:rsidRDefault="00EB48AC" w14:paraId="4652FB30" w14:textId="77777777">
            <w:pPr>
              <w:rPr>
                <w:rFonts w:asciiTheme="majorHAnsi" w:hAnsiTheme="majorHAnsi" w:cstheme="majorHAnsi"/>
                <w:sz w:val="20"/>
                <w:szCs w:val="20"/>
              </w:rPr>
            </w:pPr>
            <w:r w:rsidRPr="003068A1">
              <w:rPr>
                <w:rFonts w:asciiTheme="majorHAnsi" w:hAnsiTheme="majorHAnsi" w:cstheme="majorHAnsi"/>
                <w:sz w:val="20"/>
                <w:szCs w:val="20"/>
              </w:rPr>
              <w:t xml:space="preserve">Compte-rendu </w:t>
            </w:r>
          </w:p>
        </w:tc>
      </w:tr>
    </w:tbl>
    <w:p w:rsidRPr="003068A1" w:rsidR="00EB48AC" w:rsidP="00EB48AC" w:rsidRDefault="00EB48AC" w14:paraId="288BFD95" w14:textId="77777777">
      <w:pPr>
        <w:rPr>
          <w:rFonts w:asciiTheme="majorHAnsi" w:hAnsiTheme="majorHAnsi" w:cstheme="majorHAnsi"/>
          <w:sz w:val="20"/>
          <w:szCs w:val="20"/>
        </w:rPr>
      </w:pPr>
    </w:p>
    <w:p w:rsidRPr="003068A1" w:rsidR="00EB48AC" w:rsidP="00EB48AC" w:rsidRDefault="00EB48AC" w14:paraId="1D8BFE65" w14:textId="77777777">
      <w:pPr>
        <w:rPr>
          <w:rFonts w:asciiTheme="majorHAnsi" w:hAnsiTheme="majorHAnsi" w:cstheme="majorHAnsi"/>
          <w:sz w:val="20"/>
          <w:szCs w:val="20"/>
        </w:rPr>
      </w:pPr>
      <w:r w:rsidRPr="003068A1">
        <w:rPr>
          <w:rFonts w:asciiTheme="majorHAnsi" w:hAnsiTheme="majorHAnsi" w:cstheme="majorHAnsi"/>
          <w:sz w:val="20"/>
          <w:szCs w:val="20"/>
        </w:rPr>
        <w:t xml:space="preserve">Dans le cadre du suivi de satisfaction, gestion des plaintes et recours, le Réseau des Populations Autochtones et Locales pour la gestion Durable des Ecosystèmes Forestiers de la RDC « REPALEF » qui assure le lead produit tous les 3 mois : </w:t>
      </w:r>
    </w:p>
    <w:p w:rsidR="00EB48AC" w:rsidP="00A43F17" w:rsidRDefault="00EB48AC" w14:paraId="1EAB2430" w14:textId="77777777">
      <w:pPr>
        <w:pStyle w:val="Paragraphedeliste"/>
        <w:numPr>
          <w:ilvl w:val="0"/>
          <w:numId w:val="20"/>
        </w:numPr>
        <w:rPr>
          <w:rFonts w:asciiTheme="majorHAnsi" w:hAnsiTheme="majorHAnsi" w:cstheme="majorHAnsi"/>
          <w:sz w:val="20"/>
          <w:szCs w:val="20"/>
        </w:rPr>
      </w:pPr>
      <w:r w:rsidRPr="003926A0">
        <w:rPr>
          <w:rFonts w:asciiTheme="majorHAnsi" w:hAnsiTheme="majorHAnsi" w:cstheme="majorHAnsi"/>
          <w:sz w:val="20"/>
          <w:szCs w:val="20"/>
        </w:rPr>
        <w:t>Un registre des plaintes actualisé</w:t>
      </w:r>
    </w:p>
    <w:p w:rsidRPr="003926A0" w:rsidR="00EB48AC" w:rsidP="00A43F17" w:rsidRDefault="00EB48AC" w14:paraId="26980175" w14:textId="77777777">
      <w:pPr>
        <w:pStyle w:val="Paragraphedeliste"/>
        <w:numPr>
          <w:ilvl w:val="0"/>
          <w:numId w:val="20"/>
        </w:numPr>
        <w:rPr>
          <w:rFonts w:asciiTheme="majorHAnsi" w:hAnsiTheme="majorHAnsi" w:cstheme="majorHAnsi"/>
          <w:sz w:val="20"/>
          <w:szCs w:val="20"/>
        </w:rPr>
      </w:pPr>
      <w:r w:rsidRPr="003926A0">
        <w:rPr>
          <w:rFonts w:asciiTheme="majorHAnsi" w:hAnsiTheme="majorHAnsi" w:cstheme="majorHAnsi"/>
          <w:sz w:val="20"/>
          <w:szCs w:val="20"/>
        </w:rPr>
        <w:t>Un rapport sur la satisfaction des PA et COLO sur le projet.</w:t>
      </w:r>
    </w:p>
    <w:p w:rsidRPr="003068A1" w:rsidR="00EB48AC" w:rsidP="00EB48AC" w:rsidRDefault="00EB48AC" w14:paraId="307CABF0" w14:textId="77777777">
      <w:pPr>
        <w:rPr>
          <w:rFonts w:asciiTheme="majorHAnsi" w:hAnsiTheme="majorHAnsi" w:cstheme="majorHAnsi"/>
          <w:sz w:val="20"/>
          <w:szCs w:val="20"/>
        </w:rPr>
      </w:pPr>
      <w:r>
        <w:rPr>
          <w:rFonts w:asciiTheme="majorHAnsi" w:hAnsiTheme="majorHAnsi" w:cstheme="majorHAnsi"/>
          <w:sz w:val="20"/>
          <w:szCs w:val="20"/>
        </w:rPr>
        <w:t>Au cours de ce semestre</w:t>
      </w:r>
      <w:r w:rsidRPr="003068A1">
        <w:rPr>
          <w:rFonts w:asciiTheme="majorHAnsi" w:hAnsiTheme="majorHAnsi" w:cstheme="majorHAnsi"/>
          <w:sz w:val="20"/>
          <w:szCs w:val="20"/>
        </w:rPr>
        <w:t>, les résultats suivants ont été atteints :</w:t>
      </w:r>
    </w:p>
    <w:p w:rsidRPr="003068A1" w:rsidR="00EB48AC" w:rsidP="00EB48AC" w:rsidRDefault="00EB48AC" w14:paraId="39DCE623" w14:textId="77777777">
      <w:pPr>
        <w:rPr>
          <w:rFonts w:asciiTheme="majorHAnsi" w:hAnsiTheme="majorHAnsi" w:cstheme="majorHAnsi"/>
          <w:sz w:val="20"/>
          <w:szCs w:val="20"/>
        </w:rPr>
      </w:pPr>
      <w:r w:rsidRPr="003068A1">
        <w:rPr>
          <w:rFonts w:asciiTheme="majorHAnsi" w:hAnsiTheme="majorHAnsi" w:cstheme="majorHAnsi"/>
          <w:sz w:val="20"/>
          <w:szCs w:val="20"/>
        </w:rPr>
        <w:t>5 plaintes ont reçu dont 4 résolues et une plainte en cours de résolution</w:t>
      </w:r>
    </w:p>
    <w:p w:rsidRPr="00C35BD6" w:rsidR="00DD3CA9" w:rsidP="00C35BD6" w:rsidRDefault="00EB48AC" w14:paraId="6CD07A23" w14:textId="147966A1">
      <w:pPr>
        <w:rPr>
          <w:rFonts w:asciiTheme="majorHAnsi" w:hAnsiTheme="majorHAnsi" w:cstheme="majorHAnsi"/>
          <w:sz w:val="20"/>
          <w:szCs w:val="20"/>
        </w:rPr>
      </w:pPr>
      <w:r w:rsidRPr="003068A1">
        <w:rPr>
          <w:rFonts w:asciiTheme="majorHAnsi" w:hAnsiTheme="majorHAnsi" w:cstheme="majorHAnsi"/>
          <w:sz w:val="20"/>
          <w:szCs w:val="20"/>
        </w:rPr>
        <w:t>Les plaintes ont concerné : le conflit de leadership, inactivité du point focal REPALEF</w:t>
      </w:r>
      <w:r w:rsidR="00C35BD6">
        <w:rPr>
          <w:rFonts w:asciiTheme="majorHAnsi" w:hAnsiTheme="majorHAnsi" w:cstheme="majorHAnsi"/>
          <w:sz w:val="20"/>
          <w:szCs w:val="20"/>
        </w:rPr>
        <w:t>.</w:t>
      </w:r>
    </w:p>
    <w:p w:rsidR="00DD3CA9" w:rsidP="0035684A" w:rsidRDefault="00DD3CA9" w14:paraId="0647B33A" w14:textId="3E840ED6">
      <w:pPr>
        <w:ind w:right="35"/>
        <w:rPr>
          <w:rFonts w:asciiTheme="minorHAnsi" w:hAnsiTheme="minorHAnsi" w:cstheme="minorHAnsi"/>
          <w:color w:val="000000" w:themeColor="text1"/>
          <w:sz w:val="16"/>
          <w:szCs w:val="16"/>
        </w:rPr>
      </w:pPr>
    </w:p>
    <w:p w:rsidR="006E65A4" w:rsidP="0035684A" w:rsidRDefault="006E65A4" w14:paraId="6B3A0FF7" w14:textId="6B1DD369">
      <w:pPr>
        <w:ind w:right="35"/>
        <w:rPr>
          <w:rFonts w:asciiTheme="minorHAnsi" w:hAnsiTheme="minorHAnsi" w:cstheme="minorHAnsi"/>
          <w:color w:val="000000" w:themeColor="text1"/>
          <w:sz w:val="16"/>
          <w:szCs w:val="16"/>
        </w:rPr>
      </w:pPr>
    </w:p>
    <w:p w:rsidR="00DD3CA9" w:rsidP="00A52AD5" w:rsidRDefault="00DD3CA9" w14:paraId="0A14C151" w14:textId="4CBCAD95">
      <w:pPr>
        <w:ind w:left="0" w:right="35" w:firstLine="0"/>
        <w:rPr>
          <w:rFonts w:asciiTheme="minorHAnsi" w:hAnsiTheme="minorHAnsi" w:cstheme="minorHAnsi"/>
          <w:color w:val="000000" w:themeColor="text1"/>
          <w:sz w:val="16"/>
          <w:szCs w:val="16"/>
        </w:rPr>
      </w:pPr>
    </w:p>
    <w:p w:rsidRPr="0035684A" w:rsidR="00C5032A" w:rsidP="00A52AD5" w:rsidRDefault="00C5032A" w14:paraId="7D5C1CB2" w14:textId="77777777">
      <w:pPr>
        <w:ind w:left="0" w:right="35" w:firstLine="0"/>
        <w:rPr>
          <w:rFonts w:asciiTheme="minorHAnsi" w:hAnsiTheme="minorHAnsi" w:cstheme="minorHAnsi"/>
          <w:color w:val="000000" w:themeColor="text1"/>
          <w:sz w:val="16"/>
          <w:szCs w:val="16"/>
        </w:rPr>
      </w:pPr>
    </w:p>
    <w:p w:rsidR="0032371A" w:rsidP="0035684A" w:rsidRDefault="0032371A" w14:paraId="1B96BBAB" w14:textId="539FE7E9">
      <w:pPr>
        <w:ind w:right="35"/>
        <w:rPr>
          <w:rFonts w:asciiTheme="minorHAnsi" w:hAnsiTheme="minorHAnsi" w:cstheme="minorHAnsi"/>
          <w:color w:val="000000" w:themeColor="text1"/>
          <w:sz w:val="22"/>
        </w:rPr>
      </w:pPr>
      <w:r>
        <w:rPr>
          <w:rFonts w:asciiTheme="minorHAnsi" w:hAnsiTheme="minorHAnsi" w:cstheme="minorHAnsi"/>
          <w:color w:val="000000" w:themeColor="text1"/>
          <w:sz w:val="22"/>
        </w:rPr>
        <w:lastRenderedPageBreak/>
        <w:t xml:space="preserve">Tableau </w:t>
      </w:r>
      <w:r w:rsidRPr="008240D1" w:rsidR="008240D1">
        <w:rPr>
          <w:rFonts w:asciiTheme="minorHAnsi" w:hAnsiTheme="minorHAnsi" w:cstheme="minorHAnsi"/>
          <w:color w:val="auto"/>
          <w:sz w:val="22"/>
        </w:rPr>
        <w:t>11 </w:t>
      </w:r>
      <w:r w:rsidR="0035684A">
        <w:rPr>
          <w:rFonts w:asciiTheme="minorHAnsi" w:hAnsiTheme="minorHAnsi" w:cstheme="minorHAnsi"/>
          <w:color w:val="000000" w:themeColor="text1"/>
          <w:sz w:val="22"/>
        </w:rPr>
        <w:t>-</w:t>
      </w:r>
      <w:r>
        <w:rPr>
          <w:rFonts w:asciiTheme="minorHAnsi" w:hAnsiTheme="minorHAnsi" w:cstheme="minorHAnsi"/>
          <w:color w:val="000000" w:themeColor="text1"/>
          <w:sz w:val="22"/>
        </w:rPr>
        <w:t xml:space="preserve"> Etat d’avancement du plan de suivi du programme</w:t>
      </w:r>
      <w:r w:rsidR="0035684A">
        <w:rPr>
          <w:rFonts w:asciiTheme="minorHAnsi" w:hAnsiTheme="minorHAnsi" w:cstheme="minorHAnsi"/>
          <w:color w:val="000000" w:themeColor="text1"/>
          <w:sz w:val="22"/>
        </w:rPr>
        <w:t>.</w:t>
      </w:r>
    </w:p>
    <w:p w:rsidRPr="0035684A" w:rsidR="0035684A" w:rsidP="0035684A" w:rsidRDefault="0035684A" w14:paraId="09A48A92" w14:textId="77777777">
      <w:pPr>
        <w:ind w:right="35"/>
        <w:rPr>
          <w:rFonts w:asciiTheme="minorHAnsi" w:hAnsiTheme="minorHAnsi" w:cstheme="minorHAnsi"/>
          <w:color w:val="000000" w:themeColor="text1"/>
          <w:sz w:val="16"/>
          <w:szCs w:val="16"/>
        </w:rPr>
      </w:pPr>
    </w:p>
    <w:tbl>
      <w:tblPr>
        <w:tblStyle w:val="Grilledutableau"/>
        <w:tblW w:w="0" w:type="auto"/>
        <w:tblInd w:w="362" w:type="dxa"/>
        <w:tblLook w:val="04A0" w:firstRow="1" w:lastRow="0" w:firstColumn="1" w:lastColumn="0" w:noHBand="0" w:noVBand="1"/>
      </w:tblPr>
      <w:tblGrid>
        <w:gridCol w:w="1717"/>
        <w:gridCol w:w="1193"/>
        <w:gridCol w:w="1193"/>
        <w:gridCol w:w="1336"/>
        <w:gridCol w:w="1237"/>
        <w:gridCol w:w="1717"/>
      </w:tblGrid>
      <w:tr w:rsidRPr="0032371A" w:rsidR="0032371A" w:rsidTr="00DD3CA9" w14:paraId="7A3B12AD" w14:textId="77777777">
        <w:tc>
          <w:tcPr>
            <w:tcW w:w="1717" w:type="dxa"/>
            <w:shd w:val="clear" w:color="auto" w:fill="B4C6E7" w:themeFill="accent1" w:themeFillTint="66"/>
          </w:tcPr>
          <w:p w:rsidRPr="00DD3CA9" w:rsidR="0032371A" w:rsidP="007B0F1E" w:rsidRDefault="0032371A" w14:paraId="624EC453" w14:textId="77777777">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Activité de suivi et évaluation</w:t>
            </w:r>
          </w:p>
        </w:tc>
        <w:tc>
          <w:tcPr>
            <w:tcW w:w="1266" w:type="dxa"/>
            <w:shd w:val="clear" w:color="auto" w:fill="B4C6E7" w:themeFill="accent1" w:themeFillTint="66"/>
          </w:tcPr>
          <w:p w:rsidRPr="00DD3CA9" w:rsidR="0032371A" w:rsidP="007B0F1E" w:rsidRDefault="0032371A" w14:paraId="02CE84F7" w14:textId="77777777">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Nombre prévu</w:t>
            </w:r>
          </w:p>
        </w:tc>
        <w:tc>
          <w:tcPr>
            <w:tcW w:w="1267" w:type="dxa"/>
            <w:shd w:val="clear" w:color="auto" w:fill="B4C6E7" w:themeFill="accent1" w:themeFillTint="66"/>
          </w:tcPr>
          <w:p w:rsidRPr="00DD3CA9" w:rsidR="0032371A" w:rsidP="007B0F1E" w:rsidRDefault="0032371A" w14:paraId="47CF9EEB" w14:textId="77777777">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Nombre réalisé</w:t>
            </w:r>
          </w:p>
        </w:tc>
        <w:tc>
          <w:tcPr>
            <w:tcW w:w="1400" w:type="dxa"/>
            <w:shd w:val="clear" w:color="auto" w:fill="B4C6E7" w:themeFill="accent1" w:themeFillTint="66"/>
          </w:tcPr>
          <w:p w:rsidRPr="00DD3CA9" w:rsidR="0032371A" w:rsidP="007B0F1E" w:rsidRDefault="0032371A" w14:paraId="03107724" w14:textId="77777777">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Taux de réalisation</w:t>
            </w:r>
          </w:p>
        </w:tc>
        <w:tc>
          <w:tcPr>
            <w:tcW w:w="1237" w:type="dxa"/>
            <w:shd w:val="clear" w:color="auto" w:fill="B4C6E7" w:themeFill="accent1" w:themeFillTint="66"/>
          </w:tcPr>
          <w:p w:rsidRPr="00DD3CA9" w:rsidR="0032371A" w:rsidP="007B0F1E" w:rsidRDefault="0032371A" w14:paraId="5DD82A56" w14:textId="54724BBD">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Coûts en USD/Budget</w:t>
            </w:r>
          </w:p>
        </w:tc>
        <w:tc>
          <w:tcPr>
            <w:tcW w:w="1506" w:type="dxa"/>
            <w:shd w:val="clear" w:color="auto" w:fill="B4C6E7" w:themeFill="accent1" w:themeFillTint="66"/>
          </w:tcPr>
          <w:p w:rsidRPr="00DD3CA9" w:rsidR="0032371A" w:rsidP="007B0F1E" w:rsidRDefault="0032371A" w14:paraId="29B75B6C" w14:textId="062F40DE">
            <w:pPr>
              <w:ind w:left="0" w:right="35" w:firstLine="0"/>
              <w:rPr>
                <w:rFonts w:asciiTheme="majorHAnsi" w:hAnsiTheme="majorHAnsi" w:cstheme="majorHAnsi"/>
                <w:b/>
                <w:bCs/>
                <w:sz w:val="20"/>
                <w:szCs w:val="20"/>
              </w:rPr>
            </w:pPr>
            <w:r w:rsidRPr="00DD3CA9">
              <w:rPr>
                <w:rFonts w:asciiTheme="majorHAnsi" w:hAnsiTheme="majorHAnsi" w:cstheme="majorHAnsi"/>
                <w:b/>
                <w:bCs/>
                <w:sz w:val="20"/>
                <w:szCs w:val="20"/>
              </w:rPr>
              <w:t xml:space="preserve">Résultats et leçons tirées </w:t>
            </w:r>
          </w:p>
        </w:tc>
      </w:tr>
      <w:tr w:rsidRPr="00DD3CA9" w:rsidR="00DD3CA9" w:rsidTr="00DD3CA9" w14:paraId="0076BA80" w14:textId="77777777">
        <w:tc>
          <w:tcPr>
            <w:tcW w:w="1717" w:type="dxa"/>
            <w:vMerge w:val="restart"/>
          </w:tcPr>
          <w:p w:rsidRPr="00DD3CA9" w:rsidR="00DD3CA9" w:rsidP="00DD3CA9" w:rsidRDefault="00DD3CA9" w14:paraId="474882E3" w14:textId="77777777">
            <w:pPr>
              <w:ind w:left="0" w:right="35" w:firstLine="0"/>
              <w:rPr>
                <w:rFonts w:asciiTheme="majorHAnsi" w:hAnsiTheme="majorHAnsi" w:cstheme="majorHAnsi"/>
                <w:sz w:val="20"/>
                <w:szCs w:val="20"/>
              </w:rPr>
            </w:pPr>
            <w:r w:rsidRPr="00DD3CA9">
              <w:rPr>
                <w:rFonts w:asciiTheme="majorHAnsi" w:hAnsiTheme="majorHAnsi" w:cstheme="majorHAnsi"/>
                <w:sz w:val="20"/>
                <w:szCs w:val="20"/>
              </w:rPr>
              <w:t>Missions de suivi terrain</w:t>
            </w:r>
          </w:p>
        </w:tc>
        <w:tc>
          <w:tcPr>
            <w:tcW w:w="1266" w:type="dxa"/>
            <w:vMerge w:val="restart"/>
          </w:tcPr>
          <w:p w:rsidRPr="00DD3CA9" w:rsidR="00DD3CA9" w:rsidP="00DD3CA9" w:rsidRDefault="00DD3CA9" w14:paraId="43D22B09" w14:textId="33116126">
            <w:pPr>
              <w:ind w:left="0" w:right="35" w:firstLine="0"/>
              <w:rPr>
                <w:rFonts w:asciiTheme="majorHAnsi" w:hAnsiTheme="majorHAnsi" w:cstheme="majorHAnsi"/>
                <w:sz w:val="20"/>
                <w:szCs w:val="20"/>
              </w:rPr>
            </w:pPr>
            <w:r w:rsidRPr="003068A1">
              <w:rPr>
                <w:rFonts w:asciiTheme="majorHAnsi" w:hAnsiTheme="majorHAnsi" w:cstheme="majorHAnsi"/>
                <w:sz w:val="20"/>
                <w:szCs w:val="20"/>
              </w:rPr>
              <w:t>4</w:t>
            </w:r>
          </w:p>
        </w:tc>
        <w:tc>
          <w:tcPr>
            <w:tcW w:w="1267" w:type="dxa"/>
            <w:vMerge w:val="restart"/>
          </w:tcPr>
          <w:p w:rsidRPr="00DD3CA9" w:rsidR="00DD3CA9" w:rsidP="00DD3CA9" w:rsidRDefault="00DD3CA9" w14:paraId="70C9D9AC" w14:textId="3CC8CB44">
            <w:pPr>
              <w:ind w:left="0" w:right="35" w:firstLine="0"/>
              <w:rPr>
                <w:rFonts w:asciiTheme="majorHAnsi" w:hAnsiTheme="majorHAnsi" w:cstheme="majorHAnsi"/>
                <w:sz w:val="20"/>
                <w:szCs w:val="20"/>
              </w:rPr>
            </w:pPr>
            <w:r>
              <w:rPr>
                <w:rFonts w:asciiTheme="majorHAnsi" w:hAnsiTheme="majorHAnsi" w:cstheme="majorHAnsi"/>
                <w:sz w:val="20"/>
                <w:szCs w:val="20"/>
              </w:rPr>
              <w:t>2</w:t>
            </w:r>
          </w:p>
        </w:tc>
        <w:tc>
          <w:tcPr>
            <w:tcW w:w="1400" w:type="dxa"/>
            <w:vMerge w:val="restart"/>
          </w:tcPr>
          <w:p w:rsidRPr="00DD3CA9" w:rsidR="00DD3CA9" w:rsidP="00DD3CA9" w:rsidRDefault="00DD3CA9" w14:paraId="0AB0A0C9" w14:textId="7E2ACF15">
            <w:pPr>
              <w:ind w:left="0" w:right="35" w:firstLine="0"/>
              <w:rPr>
                <w:rFonts w:asciiTheme="majorHAnsi" w:hAnsiTheme="majorHAnsi" w:cstheme="majorHAnsi"/>
                <w:sz w:val="20"/>
                <w:szCs w:val="20"/>
              </w:rPr>
            </w:pPr>
            <w:r>
              <w:rPr>
                <w:rFonts w:asciiTheme="majorHAnsi" w:hAnsiTheme="majorHAnsi" w:cstheme="majorHAnsi"/>
                <w:sz w:val="20"/>
                <w:szCs w:val="20"/>
              </w:rPr>
              <w:t>50</w:t>
            </w:r>
            <w:r w:rsidRPr="003068A1">
              <w:rPr>
                <w:rFonts w:asciiTheme="majorHAnsi" w:hAnsiTheme="majorHAnsi" w:cstheme="majorHAnsi"/>
                <w:sz w:val="20"/>
                <w:szCs w:val="20"/>
              </w:rPr>
              <w:t>%</w:t>
            </w:r>
          </w:p>
        </w:tc>
        <w:tc>
          <w:tcPr>
            <w:tcW w:w="1237" w:type="dxa"/>
            <w:vMerge w:val="restart"/>
          </w:tcPr>
          <w:p w:rsidRPr="00DD3CA9" w:rsidR="00DD3CA9" w:rsidP="00DD3CA9" w:rsidRDefault="00DD3CA9" w14:paraId="634C221D" w14:textId="77777777">
            <w:pPr>
              <w:ind w:left="0" w:right="35" w:firstLine="0"/>
              <w:rPr>
                <w:rFonts w:asciiTheme="majorHAnsi" w:hAnsiTheme="majorHAnsi" w:cstheme="majorHAnsi"/>
                <w:sz w:val="20"/>
                <w:szCs w:val="20"/>
              </w:rPr>
            </w:pPr>
          </w:p>
        </w:tc>
        <w:tc>
          <w:tcPr>
            <w:tcW w:w="1506" w:type="dxa"/>
          </w:tcPr>
          <w:p w:rsidRPr="00DD3CA9" w:rsidR="00DD3CA9" w:rsidP="00DD3CA9" w:rsidRDefault="00DD3CA9" w14:paraId="3514F7E4" w14:textId="5F69938F">
            <w:pPr>
              <w:ind w:left="0" w:right="35" w:firstLine="0"/>
              <w:rPr>
                <w:rFonts w:asciiTheme="majorHAnsi" w:hAnsiTheme="majorHAnsi" w:cstheme="majorHAnsi"/>
                <w:sz w:val="20"/>
                <w:szCs w:val="20"/>
              </w:rPr>
            </w:pPr>
            <w:r>
              <w:rPr>
                <w:rFonts w:asciiTheme="majorHAnsi" w:hAnsiTheme="majorHAnsi" w:cstheme="majorHAnsi"/>
                <w:sz w:val="20"/>
                <w:szCs w:val="20"/>
              </w:rPr>
              <w:t>Maîtrise du canevas de rapportage et de justification de fonds</w:t>
            </w:r>
          </w:p>
        </w:tc>
      </w:tr>
      <w:tr w:rsidRPr="00DD3CA9" w:rsidR="00DD3CA9" w:rsidTr="00DD3CA9" w14:paraId="5701D44F" w14:textId="77777777">
        <w:tc>
          <w:tcPr>
            <w:tcW w:w="1717" w:type="dxa"/>
            <w:vMerge/>
          </w:tcPr>
          <w:p w:rsidRPr="00DD3CA9" w:rsidR="00DD3CA9" w:rsidP="00DD3CA9" w:rsidRDefault="00DD3CA9" w14:paraId="65DD7DB7" w14:textId="3F354A4D">
            <w:pPr>
              <w:ind w:left="0" w:right="35" w:firstLine="0"/>
              <w:rPr>
                <w:rFonts w:asciiTheme="majorHAnsi" w:hAnsiTheme="majorHAnsi" w:cstheme="majorHAnsi"/>
                <w:sz w:val="20"/>
                <w:szCs w:val="20"/>
              </w:rPr>
            </w:pPr>
          </w:p>
        </w:tc>
        <w:tc>
          <w:tcPr>
            <w:tcW w:w="1266" w:type="dxa"/>
            <w:vMerge/>
          </w:tcPr>
          <w:p w:rsidRPr="00DD3CA9" w:rsidR="00DD3CA9" w:rsidP="00DD3CA9" w:rsidRDefault="00DD3CA9" w14:paraId="7D2CBEAD" w14:textId="77777777">
            <w:pPr>
              <w:ind w:left="0" w:right="35" w:firstLine="0"/>
              <w:rPr>
                <w:rFonts w:asciiTheme="majorHAnsi" w:hAnsiTheme="majorHAnsi" w:cstheme="majorHAnsi"/>
                <w:sz w:val="20"/>
                <w:szCs w:val="20"/>
              </w:rPr>
            </w:pPr>
          </w:p>
        </w:tc>
        <w:tc>
          <w:tcPr>
            <w:tcW w:w="1267" w:type="dxa"/>
            <w:vMerge/>
          </w:tcPr>
          <w:p w:rsidRPr="00DD3CA9" w:rsidR="00DD3CA9" w:rsidP="00DD3CA9" w:rsidRDefault="00DD3CA9" w14:paraId="389BFF6A" w14:textId="77777777">
            <w:pPr>
              <w:ind w:left="0" w:right="35" w:firstLine="0"/>
              <w:rPr>
                <w:rFonts w:asciiTheme="majorHAnsi" w:hAnsiTheme="majorHAnsi" w:cstheme="majorHAnsi"/>
                <w:sz w:val="20"/>
                <w:szCs w:val="20"/>
              </w:rPr>
            </w:pPr>
          </w:p>
        </w:tc>
        <w:tc>
          <w:tcPr>
            <w:tcW w:w="1400" w:type="dxa"/>
            <w:vMerge/>
          </w:tcPr>
          <w:p w:rsidRPr="00DD3CA9" w:rsidR="00DD3CA9" w:rsidP="00DD3CA9" w:rsidRDefault="00DD3CA9" w14:paraId="53A2560E" w14:textId="77777777">
            <w:pPr>
              <w:ind w:left="0" w:right="35" w:firstLine="0"/>
              <w:rPr>
                <w:rFonts w:asciiTheme="majorHAnsi" w:hAnsiTheme="majorHAnsi" w:cstheme="majorHAnsi"/>
                <w:sz w:val="20"/>
                <w:szCs w:val="20"/>
              </w:rPr>
            </w:pPr>
          </w:p>
        </w:tc>
        <w:tc>
          <w:tcPr>
            <w:tcW w:w="1237" w:type="dxa"/>
            <w:vMerge/>
          </w:tcPr>
          <w:p w:rsidRPr="00DD3CA9" w:rsidR="00DD3CA9" w:rsidP="00DD3CA9" w:rsidRDefault="00DD3CA9" w14:paraId="0CD434EE" w14:textId="77777777">
            <w:pPr>
              <w:ind w:left="0" w:right="35" w:firstLine="0"/>
              <w:rPr>
                <w:rFonts w:asciiTheme="majorHAnsi" w:hAnsiTheme="majorHAnsi" w:cstheme="majorHAnsi"/>
                <w:sz w:val="20"/>
                <w:szCs w:val="20"/>
              </w:rPr>
            </w:pPr>
          </w:p>
        </w:tc>
        <w:tc>
          <w:tcPr>
            <w:tcW w:w="1506" w:type="dxa"/>
          </w:tcPr>
          <w:p w:rsidRPr="00DD3CA9" w:rsidR="00DD3CA9" w:rsidP="00DD3CA9" w:rsidRDefault="00DD3CA9" w14:paraId="15CC3B0B" w14:textId="704EC4D1">
            <w:pPr>
              <w:ind w:left="0" w:right="35" w:firstLine="0"/>
              <w:rPr>
                <w:rFonts w:asciiTheme="majorHAnsi" w:hAnsiTheme="majorHAnsi" w:cstheme="majorHAnsi"/>
                <w:sz w:val="20"/>
                <w:szCs w:val="20"/>
              </w:rPr>
            </w:pPr>
            <w:r>
              <w:rPr>
                <w:rFonts w:asciiTheme="majorHAnsi" w:hAnsiTheme="majorHAnsi" w:cstheme="majorHAnsi"/>
                <w:sz w:val="20"/>
                <w:szCs w:val="20"/>
              </w:rPr>
              <w:t>Plan de communication</w:t>
            </w:r>
          </w:p>
        </w:tc>
      </w:tr>
      <w:tr w:rsidRPr="00DD3CA9" w:rsidR="00DD3CA9" w:rsidTr="00DD3CA9" w14:paraId="25DDEA0C" w14:textId="77777777">
        <w:tc>
          <w:tcPr>
            <w:tcW w:w="1717" w:type="dxa"/>
          </w:tcPr>
          <w:p w:rsidRPr="00DD3CA9" w:rsidR="00DD3CA9" w:rsidP="00DD3CA9" w:rsidRDefault="00DD3CA9" w14:paraId="5B803FEB" w14:textId="7A703733">
            <w:pPr>
              <w:ind w:left="0" w:right="35" w:firstLine="0"/>
              <w:rPr>
                <w:rFonts w:asciiTheme="majorHAnsi" w:hAnsiTheme="majorHAnsi" w:cstheme="majorHAnsi"/>
                <w:sz w:val="20"/>
                <w:szCs w:val="20"/>
              </w:rPr>
            </w:pPr>
            <w:r w:rsidRPr="00DD3CA9">
              <w:rPr>
                <w:rFonts w:asciiTheme="majorHAnsi" w:hAnsiTheme="majorHAnsi" w:cstheme="majorHAnsi"/>
                <w:sz w:val="20"/>
                <w:szCs w:val="20"/>
              </w:rPr>
              <w:t>Réunions</w:t>
            </w:r>
          </w:p>
        </w:tc>
        <w:tc>
          <w:tcPr>
            <w:tcW w:w="1266" w:type="dxa"/>
          </w:tcPr>
          <w:p w:rsidRPr="00DD3CA9" w:rsidR="00DD3CA9" w:rsidP="00DD3CA9" w:rsidRDefault="00DD3CA9" w14:paraId="6220FA94" w14:textId="77777777">
            <w:pPr>
              <w:ind w:left="0" w:right="35" w:firstLine="0"/>
              <w:rPr>
                <w:rFonts w:asciiTheme="majorHAnsi" w:hAnsiTheme="majorHAnsi" w:cstheme="majorHAnsi"/>
                <w:sz w:val="20"/>
                <w:szCs w:val="20"/>
              </w:rPr>
            </w:pPr>
          </w:p>
        </w:tc>
        <w:tc>
          <w:tcPr>
            <w:tcW w:w="1267" w:type="dxa"/>
          </w:tcPr>
          <w:p w:rsidRPr="00DD3CA9" w:rsidR="00DD3CA9" w:rsidP="00DD3CA9" w:rsidRDefault="00DD3CA9" w14:paraId="2639E24C" w14:textId="77777777">
            <w:pPr>
              <w:ind w:left="0" w:right="35" w:firstLine="0"/>
              <w:rPr>
                <w:rFonts w:asciiTheme="majorHAnsi" w:hAnsiTheme="majorHAnsi" w:cstheme="majorHAnsi"/>
                <w:sz w:val="20"/>
                <w:szCs w:val="20"/>
              </w:rPr>
            </w:pPr>
          </w:p>
        </w:tc>
        <w:tc>
          <w:tcPr>
            <w:tcW w:w="1400" w:type="dxa"/>
          </w:tcPr>
          <w:p w:rsidRPr="00DD3CA9" w:rsidR="00DD3CA9" w:rsidP="00DD3CA9" w:rsidRDefault="00DD3CA9" w14:paraId="15AB51FB" w14:textId="77777777">
            <w:pPr>
              <w:ind w:left="0" w:right="35" w:firstLine="0"/>
              <w:rPr>
                <w:rFonts w:asciiTheme="majorHAnsi" w:hAnsiTheme="majorHAnsi" w:cstheme="majorHAnsi"/>
                <w:sz w:val="20"/>
                <w:szCs w:val="20"/>
              </w:rPr>
            </w:pPr>
          </w:p>
        </w:tc>
        <w:tc>
          <w:tcPr>
            <w:tcW w:w="1237" w:type="dxa"/>
          </w:tcPr>
          <w:p w:rsidRPr="00DD3CA9" w:rsidR="00DD3CA9" w:rsidP="00DD3CA9" w:rsidRDefault="00DD3CA9" w14:paraId="6874D1E3" w14:textId="77777777">
            <w:pPr>
              <w:ind w:left="0" w:right="35" w:firstLine="0"/>
              <w:rPr>
                <w:rFonts w:asciiTheme="majorHAnsi" w:hAnsiTheme="majorHAnsi" w:cstheme="majorHAnsi"/>
                <w:sz w:val="20"/>
                <w:szCs w:val="20"/>
              </w:rPr>
            </w:pPr>
          </w:p>
        </w:tc>
        <w:tc>
          <w:tcPr>
            <w:tcW w:w="1506" w:type="dxa"/>
          </w:tcPr>
          <w:p w:rsidR="00DD3CA9" w:rsidP="00DD3CA9" w:rsidRDefault="00DD3CA9" w14:paraId="64A4EB25" w14:textId="77777777">
            <w:pPr>
              <w:ind w:left="0" w:right="35" w:firstLine="0"/>
              <w:rPr>
                <w:rFonts w:asciiTheme="majorHAnsi" w:hAnsiTheme="majorHAnsi" w:cstheme="majorHAnsi"/>
                <w:sz w:val="20"/>
                <w:szCs w:val="20"/>
              </w:rPr>
            </w:pPr>
          </w:p>
        </w:tc>
      </w:tr>
      <w:tr w:rsidRPr="00DD3CA9" w:rsidR="00DD3CA9" w:rsidTr="00DD3CA9" w14:paraId="37C39392" w14:textId="77777777">
        <w:tc>
          <w:tcPr>
            <w:tcW w:w="1717" w:type="dxa"/>
          </w:tcPr>
          <w:p w:rsidRPr="00DD3CA9" w:rsidR="00DD3CA9" w:rsidP="00DD3CA9" w:rsidRDefault="00DD3CA9" w14:paraId="050CD7C2" w14:textId="77777777">
            <w:pPr>
              <w:ind w:left="0" w:right="35" w:firstLine="0"/>
              <w:rPr>
                <w:rFonts w:asciiTheme="majorHAnsi" w:hAnsiTheme="majorHAnsi" w:cstheme="majorHAnsi"/>
                <w:sz w:val="20"/>
                <w:szCs w:val="20"/>
              </w:rPr>
            </w:pPr>
            <w:r w:rsidRPr="00DD3CA9">
              <w:rPr>
                <w:rFonts w:asciiTheme="majorHAnsi" w:hAnsiTheme="majorHAnsi" w:cstheme="majorHAnsi"/>
                <w:sz w:val="20"/>
                <w:szCs w:val="20"/>
              </w:rPr>
              <w:t>Rapports</w:t>
            </w:r>
          </w:p>
        </w:tc>
        <w:tc>
          <w:tcPr>
            <w:tcW w:w="1266" w:type="dxa"/>
          </w:tcPr>
          <w:p w:rsidRPr="00DD3CA9" w:rsidR="00DD3CA9" w:rsidP="00DD3CA9" w:rsidRDefault="00DD3CA9" w14:paraId="58BDDEDA" w14:textId="2D3C5EDA">
            <w:pPr>
              <w:ind w:left="0" w:right="35" w:firstLine="0"/>
              <w:rPr>
                <w:rFonts w:asciiTheme="majorHAnsi" w:hAnsiTheme="majorHAnsi" w:cstheme="majorHAnsi"/>
                <w:sz w:val="20"/>
                <w:szCs w:val="20"/>
              </w:rPr>
            </w:pPr>
            <w:r w:rsidRPr="003068A1">
              <w:rPr>
                <w:rFonts w:asciiTheme="majorHAnsi" w:hAnsiTheme="majorHAnsi" w:cstheme="majorHAnsi"/>
                <w:sz w:val="20"/>
                <w:szCs w:val="20"/>
              </w:rPr>
              <w:t>2</w:t>
            </w:r>
          </w:p>
        </w:tc>
        <w:tc>
          <w:tcPr>
            <w:tcW w:w="1267" w:type="dxa"/>
          </w:tcPr>
          <w:p w:rsidRPr="00DD3CA9" w:rsidR="00DD3CA9" w:rsidP="00DD3CA9" w:rsidRDefault="00DD3CA9" w14:paraId="071B45F0" w14:textId="57A4A51D">
            <w:pPr>
              <w:ind w:left="0" w:right="35" w:firstLine="0"/>
              <w:rPr>
                <w:rFonts w:asciiTheme="majorHAnsi" w:hAnsiTheme="majorHAnsi" w:cstheme="majorHAnsi"/>
                <w:sz w:val="20"/>
                <w:szCs w:val="20"/>
              </w:rPr>
            </w:pPr>
            <w:r w:rsidRPr="00DD3CA9">
              <w:rPr>
                <w:rFonts w:asciiTheme="majorHAnsi" w:hAnsiTheme="majorHAnsi" w:cstheme="majorHAnsi"/>
                <w:sz w:val="20"/>
                <w:szCs w:val="20"/>
              </w:rPr>
              <w:t>2</w:t>
            </w:r>
          </w:p>
        </w:tc>
        <w:tc>
          <w:tcPr>
            <w:tcW w:w="1400" w:type="dxa"/>
          </w:tcPr>
          <w:p w:rsidRPr="00DD3CA9" w:rsidR="00DD3CA9" w:rsidP="00DD3CA9" w:rsidRDefault="00DD3CA9" w14:paraId="3C56BB84" w14:textId="05BDD3BD">
            <w:pPr>
              <w:ind w:left="0" w:right="35" w:firstLine="0"/>
              <w:rPr>
                <w:rFonts w:asciiTheme="majorHAnsi" w:hAnsiTheme="majorHAnsi" w:cstheme="majorHAnsi"/>
                <w:sz w:val="20"/>
                <w:szCs w:val="20"/>
              </w:rPr>
            </w:pPr>
            <w:r>
              <w:rPr>
                <w:rFonts w:asciiTheme="majorHAnsi" w:hAnsiTheme="majorHAnsi" w:cstheme="majorHAnsi"/>
                <w:sz w:val="20"/>
                <w:szCs w:val="20"/>
              </w:rPr>
              <w:t>100</w:t>
            </w:r>
            <w:r w:rsidRPr="003068A1">
              <w:rPr>
                <w:rFonts w:asciiTheme="majorHAnsi" w:hAnsiTheme="majorHAnsi" w:cstheme="majorHAnsi"/>
                <w:sz w:val="20"/>
                <w:szCs w:val="20"/>
              </w:rPr>
              <w:t>%</w:t>
            </w:r>
          </w:p>
        </w:tc>
        <w:tc>
          <w:tcPr>
            <w:tcW w:w="1237" w:type="dxa"/>
          </w:tcPr>
          <w:p w:rsidRPr="00DD3CA9" w:rsidR="00DD3CA9" w:rsidP="00DD3CA9" w:rsidRDefault="00DD3CA9" w14:paraId="354346D2" w14:textId="77777777">
            <w:pPr>
              <w:ind w:left="0" w:right="35" w:firstLine="0"/>
              <w:rPr>
                <w:rFonts w:asciiTheme="majorHAnsi" w:hAnsiTheme="majorHAnsi" w:cstheme="majorHAnsi"/>
                <w:sz w:val="20"/>
                <w:szCs w:val="20"/>
              </w:rPr>
            </w:pPr>
          </w:p>
        </w:tc>
        <w:tc>
          <w:tcPr>
            <w:tcW w:w="1506" w:type="dxa"/>
          </w:tcPr>
          <w:p w:rsidRPr="00DD3CA9" w:rsidR="00DD3CA9" w:rsidP="00DD3CA9" w:rsidRDefault="00DD3CA9" w14:paraId="66647AB0" w14:textId="41F2453E">
            <w:pPr>
              <w:ind w:left="0" w:right="35" w:firstLine="0"/>
              <w:rPr>
                <w:rFonts w:asciiTheme="majorHAnsi" w:hAnsiTheme="majorHAnsi" w:cstheme="majorHAnsi"/>
                <w:sz w:val="20"/>
                <w:szCs w:val="20"/>
              </w:rPr>
            </w:pPr>
            <w:r>
              <w:rPr>
                <w:rFonts w:asciiTheme="majorHAnsi" w:hAnsiTheme="majorHAnsi" w:cstheme="majorHAnsi"/>
                <w:sz w:val="20"/>
                <w:szCs w:val="20"/>
              </w:rPr>
              <w:t>Partage des progrès</w:t>
            </w:r>
          </w:p>
        </w:tc>
      </w:tr>
      <w:tr w:rsidRPr="00DD3CA9" w:rsidR="00DD3CA9" w:rsidTr="00DD3CA9" w14:paraId="324E6EBE" w14:textId="77777777">
        <w:tc>
          <w:tcPr>
            <w:tcW w:w="1717" w:type="dxa"/>
          </w:tcPr>
          <w:p w:rsidRPr="00DD3CA9" w:rsidR="00DD3CA9" w:rsidP="00DD3CA9" w:rsidRDefault="00DD3CA9" w14:paraId="65011583" w14:textId="77777777">
            <w:pPr>
              <w:ind w:left="0" w:right="35" w:firstLine="0"/>
              <w:rPr>
                <w:rFonts w:asciiTheme="majorHAnsi" w:hAnsiTheme="majorHAnsi" w:cstheme="majorHAnsi"/>
                <w:sz w:val="20"/>
                <w:szCs w:val="20"/>
              </w:rPr>
            </w:pPr>
            <w:r w:rsidRPr="00DD3CA9">
              <w:rPr>
                <w:rFonts w:asciiTheme="majorHAnsi" w:hAnsiTheme="majorHAnsi" w:cstheme="majorHAnsi"/>
                <w:sz w:val="20"/>
                <w:szCs w:val="20"/>
              </w:rPr>
              <w:t>Revus techniques</w:t>
            </w:r>
          </w:p>
        </w:tc>
        <w:tc>
          <w:tcPr>
            <w:tcW w:w="1266" w:type="dxa"/>
          </w:tcPr>
          <w:p w:rsidRPr="00DD3CA9" w:rsidR="00DD3CA9" w:rsidP="00DD3CA9" w:rsidRDefault="00EB48AC" w14:paraId="75A33BBF" w14:textId="67C7B9A2">
            <w:pPr>
              <w:ind w:left="0" w:right="35" w:firstLine="0"/>
              <w:rPr>
                <w:rFonts w:asciiTheme="majorHAnsi" w:hAnsiTheme="majorHAnsi" w:cstheme="majorHAnsi"/>
                <w:sz w:val="20"/>
                <w:szCs w:val="20"/>
              </w:rPr>
            </w:pPr>
            <w:r>
              <w:rPr>
                <w:rFonts w:asciiTheme="majorHAnsi" w:hAnsiTheme="majorHAnsi" w:cstheme="majorHAnsi"/>
                <w:sz w:val="20"/>
                <w:szCs w:val="20"/>
              </w:rPr>
              <w:t>2</w:t>
            </w:r>
          </w:p>
        </w:tc>
        <w:tc>
          <w:tcPr>
            <w:tcW w:w="1267" w:type="dxa"/>
          </w:tcPr>
          <w:p w:rsidRPr="00DD3CA9" w:rsidR="00DD3CA9" w:rsidP="00DD3CA9" w:rsidRDefault="00EB48AC" w14:paraId="12380394" w14:textId="3347E277">
            <w:pPr>
              <w:ind w:left="0" w:right="35" w:firstLine="0"/>
              <w:rPr>
                <w:rFonts w:asciiTheme="majorHAnsi" w:hAnsiTheme="majorHAnsi" w:cstheme="majorHAnsi"/>
                <w:sz w:val="20"/>
                <w:szCs w:val="20"/>
              </w:rPr>
            </w:pPr>
            <w:r>
              <w:rPr>
                <w:rFonts w:asciiTheme="majorHAnsi" w:hAnsiTheme="majorHAnsi" w:cstheme="majorHAnsi"/>
                <w:sz w:val="20"/>
                <w:szCs w:val="20"/>
              </w:rPr>
              <w:t>2</w:t>
            </w:r>
          </w:p>
        </w:tc>
        <w:tc>
          <w:tcPr>
            <w:tcW w:w="1400" w:type="dxa"/>
          </w:tcPr>
          <w:p w:rsidRPr="00DD3CA9" w:rsidR="00DD3CA9" w:rsidP="00DD3CA9" w:rsidRDefault="00EB48AC" w14:paraId="09EDFB8B" w14:textId="422B4653">
            <w:pPr>
              <w:ind w:left="0" w:right="35" w:firstLine="0"/>
              <w:rPr>
                <w:rFonts w:asciiTheme="majorHAnsi" w:hAnsiTheme="majorHAnsi" w:cstheme="majorHAnsi"/>
                <w:sz w:val="20"/>
                <w:szCs w:val="20"/>
              </w:rPr>
            </w:pPr>
            <w:r>
              <w:rPr>
                <w:rFonts w:asciiTheme="majorHAnsi" w:hAnsiTheme="majorHAnsi" w:cstheme="majorHAnsi"/>
                <w:sz w:val="20"/>
                <w:szCs w:val="20"/>
              </w:rPr>
              <w:t>100%</w:t>
            </w:r>
          </w:p>
        </w:tc>
        <w:tc>
          <w:tcPr>
            <w:tcW w:w="1237" w:type="dxa"/>
          </w:tcPr>
          <w:p w:rsidRPr="00DD3CA9" w:rsidR="00DD3CA9" w:rsidP="00DD3CA9" w:rsidRDefault="00DD3CA9" w14:paraId="460835F4" w14:textId="77777777">
            <w:pPr>
              <w:ind w:left="0" w:right="35" w:firstLine="0"/>
              <w:rPr>
                <w:rFonts w:asciiTheme="majorHAnsi" w:hAnsiTheme="majorHAnsi" w:cstheme="majorHAnsi"/>
                <w:sz w:val="20"/>
                <w:szCs w:val="20"/>
              </w:rPr>
            </w:pPr>
          </w:p>
        </w:tc>
        <w:tc>
          <w:tcPr>
            <w:tcW w:w="1506" w:type="dxa"/>
          </w:tcPr>
          <w:p w:rsidRPr="00DD3CA9" w:rsidR="00DD3CA9" w:rsidP="00DD3CA9" w:rsidRDefault="00DD3CA9" w14:paraId="09D7AE82" w14:textId="7100C811">
            <w:pPr>
              <w:ind w:left="0" w:right="35" w:firstLine="0"/>
              <w:rPr>
                <w:rFonts w:asciiTheme="majorHAnsi" w:hAnsiTheme="majorHAnsi" w:cstheme="majorHAnsi"/>
                <w:sz w:val="20"/>
                <w:szCs w:val="20"/>
              </w:rPr>
            </w:pPr>
          </w:p>
        </w:tc>
      </w:tr>
      <w:tr w:rsidRPr="00DD3CA9" w:rsidR="00DD3CA9" w:rsidTr="00DD3CA9" w14:paraId="75ADB285" w14:textId="77777777">
        <w:tc>
          <w:tcPr>
            <w:tcW w:w="1717" w:type="dxa"/>
          </w:tcPr>
          <w:p w:rsidRPr="00DD3CA9" w:rsidR="00DD3CA9" w:rsidP="00DD3CA9" w:rsidRDefault="00DD3CA9" w14:paraId="05FB4DBD" w14:textId="77777777">
            <w:pPr>
              <w:ind w:left="0" w:right="35" w:firstLine="0"/>
              <w:rPr>
                <w:rFonts w:asciiTheme="majorHAnsi" w:hAnsiTheme="majorHAnsi" w:cstheme="majorHAnsi"/>
                <w:sz w:val="20"/>
                <w:szCs w:val="20"/>
              </w:rPr>
            </w:pPr>
            <w:r w:rsidRPr="00DD3CA9">
              <w:rPr>
                <w:rFonts w:asciiTheme="majorHAnsi" w:hAnsiTheme="majorHAnsi" w:cstheme="majorHAnsi"/>
                <w:sz w:val="20"/>
                <w:szCs w:val="20"/>
              </w:rPr>
              <w:t>Evaluations externes</w:t>
            </w:r>
          </w:p>
        </w:tc>
        <w:tc>
          <w:tcPr>
            <w:tcW w:w="1266" w:type="dxa"/>
          </w:tcPr>
          <w:p w:rsidRPr="00DD3CA9" w:rsidR="00DD3CA9" w:rsidP="00DD3CA9" w:rsidRDefault="00DD3CA9" w14:paraId="14E1EF8E" w14:textId="39415A72">
            <w:pPr>
              <w:ind w:left="0" w:right="35" w:firstLine="0"/>
              <w:rPr>
                <w:rFonts w:asciiTheme="majorHAnsi" w:hAnsiTheme="majorHAnsi" w:cstheme="majorHAnsi"/>
                <w:sz w:val="20"/>
                <w:szCs w:val="20"/>
              </w:rPr>
            </w:pPr>
            <w:r w:rsidRPr="003068A1">
              <w:rPr>
                <w:rFonts w:asciiTheme="majorHAnsi" w:hAnsiTheme="majorHAnsi" w:cstheme="majorHAnsi"/>
                <w:sz w:val="20"/>
                <w:szCs w:val="20"/>
              </w:rPr>
              <w:t>2</w:t>
            </w:r>
          </w:p>
        </w:tc>
        <w:tc>
          <w:tcPr>
            <w:tcW w:w="1267" w:type="dxa"/>
          </w:tcPr>
          <w:p w:rsidRPr="00DD3CA9" w:rsidR="00DD3CA9" w:rsidP="00DD3CA9" w:rsidRDefault="00DD3CA9" w14:paraId="3AAFCE4A" w14:textId="1B37883B">
            <w:pPr>
              <w:ind w:left="0" w:right="35" w:firstLine="0"/>
              <w:rPr>
                <w:rFonts w:asciiTheme="majorHAnsi" w:hAnsiTheme="majorHAnsi" w:cstheme="majorHAnsi"/>
                <w:sz w:val="20"/>
                <w:szCs w:val="20"/>
              </w:rPr>
            </w:pPr>
            <w:r w:rsidRPr="003068A1">
              <w:rPr>
                <w:rFonts w:asciiTheme="majorHAnsi" w:hAnsiTheme="majorHAnsi" w:cstheme="majorHAnsi"/>
                <w:sz w:val="20"/>
                <w:szCs w:val="20"/>
              </w:rPr>
              <w:t>1</w:t>
            </w:r>
          </w:p>
        </w:tc>
        <w:tc>
          <w:tcPr>
            <w:tcW w:w="1400" w:type="dxa"/>
          </w:tcPr>
          <w:p w:rsidRPr="00DD3CA9" w:rsidR="00DD3CA9" w:rsidP="00DD3CA9" w:rsidRDefault="00DD3CA9" w14:paraId="0589AD1A" w14:textId="3C71F77B">
            <w:pPr>
              <w:ind w:left="0" w:right="35" w:firstLine="0"/>
              <w:rPr>
                <w:rFonts w:asciiTheme="majorHAnsi" w:hAnsiTheme="majorHAnsi" w:cstheme="majorHAnsi"/>
                <w:sz w:val="20"/>
                <w:szCs w:val="20"/>
              </w:rPr>
            </w:pPr>
            <w:r w:rsidRPr="003068A1">
              <w:rPr>
                <w:rFonts w:asciiTheme="majorHAnsi" w:hAnsiTheme="majorHAnsi" w:cstheme="majorHAnsi"/>
                <w:sz w:val="20"/>
                <w:szCs w:val="20"/>
              </w:rPr>
              <w:t>50¨%</w:t>
            </w:r>
          </w:p>
        </w:tc>
        <w:tc>
          <w:tcPr>
            <w:tcW w:w="1237" w:type="dxa"/>
          </w:tcPr>
          <w:p w:rsidRPr="00DD3CA9" w:rsidR="00DD3CA9" w:rsidP="00DD3CA9" w:rsidRDefault="00DD3CA9" w14:paraId="6616F9BC" w14:textId="77777777">
            <w:pPr>
              <w:ind w:left="0" w:right="35" w:firstLine="0"/>
              <w:rPr>
                <w:rFonts w:asciiTheme="majorHAnsi" w:hAnsiTheme="majorHAnsi" w:cstheme="majorHAnsi"/>
                <w:sz w:val="20"/>
                <w:szCs w:val="20"/>
              </w:rPr>
            </w:pPr>
          </w:p>
        </w:tc>
        <w:tc>
          <w:tcPr>
            <w:tcW w:w="1506" w:type="dxa"/>
          </w:tcPr>
          <w:p w:rsidRPr="00DD3CA9" w:rsidR="00DD3CA9" w:rsidP="00DD3CA9" w:rsidRDefault="00DD3CA9" w14:paraId="0DC2651D" w14:textId="7B2FFE6D">
            <w:pPr>
              <w:ind w:left="0" w:right="35" w:firstLine="0"/>
              <w:rPr>
                <w:rFonts w:asciiTheme="majorHAnsi" w:hAnsiTheme="majorHAnsi" w:cstheme="majorHAnsi"/>
                <w:sz w:val="20"/>
                <w:szCs w:val="20"/>
              </w:rPr>
            </w:pPr>
            <w:r>
              <w:rPr>
                <w:rFonts w:asciiTheme="majorHAnsi" w:hAnsiTheme="majorHAnsi" w:cstheme="majorHAnsi"/>
                <w:sz w:val="20"/>
                <w:szCs w:val="20"/>
              </w:rPr>
              <w:t>Revue des résultats et qualité des activités</w:t>
            </w:r>
          </w:p>
        </w:tc>
      </w:tr>
      <w:tr w:rsidRPr="00DD3CA9" w:rsidR="00EB48AC" w:rsidTr="00DD3CA9" w14:paraId="27D76686" w14:textId="77777777">
        <w:tc>
          <w:tcPr>
            <w:tcW w:w="1717" w:type="dxa"/>
          </w:tcPr>
          <w:p w:rsidRPr="00DD3CA9" w:rsidR="00EB48AC" w:rsidP="00EB48AC" w:rsidRDefault="00EB48AC" w14:paraId="23A67FDF" w14:textId="2C4405F9">
            <w:pPr>
              <w:ind w:left="0" w:right="35" w:firstLine="0"/>
              <w:rPr>
                <w:rFonts w:asciiTheme="majorHAnsi" w:hAnsiTheme="majorHAnsi" w:cstheme="majorHAnsi"/>
                <w:sz w:val="20"/>
                <w:szCs w:val="20"/>
              </w:rPr>
            </w:pPr>
            <w:r w:rsidRPr="00DD3CA9">
              <w:rPr>
                <w:rFonts w:asciiTheme="majorHAnsi" w:hAnsiTheme="majorHAnsi" w:cstheme="majorHAnsi"/>
                <w:sz w:val="20"/>
                <w:szCs w:val="20"/>
              </w:rPr>
              <w:t>Collecte des données</w:t>
            </w:r>
          </w:p>
        </w:tc>
        <w:tc>
          <w:tcPr>
            <w:tcW w:w="1266" w:type="dxa"/>
          </w:tcPr>
          <w:p w:rsidRPr="00DD3CA9" w:rsidR="00EB48AC" w:rsidP="00EB48AC" w:rsidRDefault="00EB48AC" w14:paraId="458442B0" w14:textId="25B19654">
            <w:pPr>
              <w:ind w:left="0" w:right="35" w:firstLine="0"/>
              <w:rPr>
                <w:rFonts w:asciiTheme="majorHAnsi" w:hAnsiTheme="majorHAnsi" w:cstheme="majorHAnsi"/>
                <w:sz w:val="20"/>
                <w:szCs w:val="20"/>
              </w:rPr>
            </w:pPr>
            <w:r w:rsidRPr="003068A1">
              <w:rPr>
                <w:rFonts w:asciiTheme="majorHAnsi" w:hAnsiTheme="majorHAnsi" w:cstheme="majorHAnsi"/>
                <w:sz w:val="20"/>
                <w:szCs w:val="20"/>
              </w:rPr>
              <w:t>4</w:t>
            </w:r>
          </w:p>
        </w:tc>
        <w:tc>
          <w:tcPr>
            <w:tcW w:w="1267" w:type="dxa"/>
          </w:tcPr>
          <w:p w:rsidRPr="00DD3CA9" w:rsidR="00EB48AC" w:rsidP="00EB48AC" w:rsidRDefault="00EB48AC" w14:paraId="7DFF2802" w14:textId="28E0CAB1">
            <w:pPr>
              <w:ind w:left="0" w:right="35" w:firstLine="0"/>
              <w:rPr>
                <w:rFonts w:asciiTheme="majorHAnsi" w:hAnsiTheme="majorHAnsi" w:cstheme="majorHAnsi"/>
                <w:sz w:val="20"/>
                <w:szCs w:val="20"/>
              </w:rPr>
            </w:pPr>
            <w:r>
              <w:rPr>
                <w:rFonts w:asciiTheme="majorHAnsi" w:hAnsiTheme="majorHAnsi" w:cstheme="majorHAnsi"/>
                <w:sz w:val="20"/>
                <w:szCs w:val="20"/>
              </w:rPr>
              <w:t>2</w:t>
            </w:r>
          </w:p>
        </w:tc>
        <w:tc>
          <w:tcPr>
            <w:tcW w:w="1400" w:type="dxa"/>
          </w:tcPr>
          <w:p w:rsidRPr="00DD3CA9" w:rsidR="00EB48AC" w:rsidP="00EB48AC" w:rsidRDefault="00EB48AC" w14:paraId="40AEDF45" w14:textId="52CCA84A">
            <w:pPr>
              <w:ind w:left="0" w:right="35" w:firstLine="0"/>
              <w:rPr>
                <w:rFonts w:asciiTheme="majorHAnsi" w:hAnsiTheme="majorHAnsi" w:cstheme="majorHAnsi"/>
                <w:sz w:val="20"/>
                <w:szCs w:val="20"/>
              </w:rPr>
            </w:pPr>
            <w:r w:rsidRPr="003068A1">
              <w:rPr>
                <w:rFonts w:asciiTheme="majorHAnsi" w:hAnsiTheme="majorHAnsi" w:cstheme="majorHAnsi"/>
                <w:sz w:val="20"/>
                <w:szCs w:val="20"/>
              </w:rPr>
              <w:t>50%</w:t>
            </w:r>
          </w:p>
        </w:tc>
        <w:tc>
          <w:tcPr>
            <w:tcW w:w="1237" w:type="dxa"/>
          </w:tcPr>
          <w:p w:rsidRPr="00DD3CA9" w:rsidR="00EB48AC" w:rsidP="00EB48AC" w:rsidRDefault="00EB48AC" w14:paraId="79EBC3A3" w14:textId="77777777">
            <w:pPr>
              <w:ind w:left="0" w:right="35" w:firstLine="0"/>
              <w:rPr>
                <w:rFonts w:asciiTheme="majorHAnsi" w:hAnsiTheme="majorHAnsi" w:cstheme="majorHAnsi"/>
                <w:sz w:val="20"/>
                <w:szCs w:val="20"/>
              </w:rPr>
            </w:pPr>
          </w:p>
        </w:tc>
        <w:tc>
          <w:tcPr>
            <w:tcW w:w="1506" w:type="dxa"/>
          </w:tcPr>
          <w:p w:rsidRPr="00DD3CA9" w:rsidR="00EB48AC" w:rsidP="00EB48AC" w:rsidRDefault="00EB48AC" w14:paraId="0FB82E5D" w14:textId="1060FD5F">
            <w:pPr>
              <w:ind w:left="0" w:right="35" w:firstLine="0"/>
              <w:rPr>
                <w:rFonts w:asciiTheme="majorHAnsi" w:hAnsiTheme="majorHAnsi" w:cstheme="majorHAnsi"/>
                <w:sz w:val="20"/>
                <w:szCs w:val="20"/>
              </w:rPr>
            </w:pPr>
            <w:r>
              <w:rPr>
                <w:rFonts w:asciiTheme="majorHAnsi" w:hAnsiTheme="majorHAnsi" w:cstheme="majorHAnsi"/>
                <w:sz w:val="20"/>
                <w:szCs w:val="20"/>
              </w:rPr>
              <w:t>Mise à jour des indicateurs</w:t>
            </w:r>
          </w:p>
        </w:tc>
      </w:tr>
      <w:tr w:rsidRPr="00DD3CA9" w:rsidR="00EB48AC" w:rsidTr="00DD3CA9" w14:paraId="0A4774AC" w14:textId="77777777">
        <w:tc>
          <w:tcPr>
            <w:tcW w:w="1717" w:type="dxa"/>
            <w:vAlign w:val="bottom"/>
          </w:tcPr>
          <w:p w:rsidRPr="00DD3CA9" w:rsidR="00EB48AC" w:rsidP="00EB48AC" w:rsidRDefault="00EB48AC" w14:paraId="3069F551" w14:textId="651816B3">
            <w:pPr>
              <w:ind w:left="0" w:right="35" w:firstLine="0"/>
              <w:rPr>
                <w:rFonts w:asciiTheme="majorHAnsi" w:hAnsiTheme="majorHAnsi" w:cstheme="majorHAnsi"/>
                <w:sz w:val="20"/>
                <w:szCs w:val="20"/>
              </w:rPr>
            </w:pPr>
            <w:r w:rsidRPr="00DD3CA9">
              <w:rPr>
                <w:rFonts w:asciiTheme="majorHAnsi" w:hAnsiTheme="majorHAnsi" w:cstheme="majorHAnsi"/>
                <w:sz w:val="20"/>
                <w:szCs w:val="20"/>
              </w:rPr>
              <w:t>Tenue du COPIL</w:t>
            </w:r>
          </w:p>
        </w:tc>
        <w:tc>
          <w:tcPr>
            <w:tcW w:w="1266" w:type="dxa"/>
          </w:tcPr>
          <w:p w:rsidRPr="00DD3CA9" w:rsidR="00EB48AC" w:rsidP="00EB48AC" w:rsidRDefault="00EB48AC" w14:paraId="6BF4F50C" w14:textId="51822453">
            <w:pPr>
              <w:ind w:left="0" w:right="35" w:firstLine="0"/>
              <w:rPr>
                <w:rFonts w:asciiTheme="majorHAnsi" w:hAnsiTheme="majorHAnsi" w:cstheme="majorHAnsi"/>
                <w:sz w:val="20"/>
                <w:szCs w:val="20"/>
              </w:rPr>
            </w:pPr>
            <w:r w:rsidRPr="003068A1">
              <w:rPr>
                <w:rFonts w:asciiTheme="majorHAnsi" w:hAnsiTheme="majorHAnsi" w:cstheme="majorHAnsi"/>
                <w:sz w:val="20"/>
                <w:szCs w:val="20"/>
              </w:rPr>
              <w:t>2</w:t>
            </w:r>
          </w:p>
        </w:tc>
        <w:tc>
          <w:tcPr>
            <w:tcW w:w="1267" w:type="dxa"/>
          </w:tcPr>
          <w:p w:rsidRPr="00DD3CA9" w:rsidR="00EB48AC" w:rsidP="00EB48AC" w:rsidRDefault="00EB48AC" w14:paraId="2F69B849" w14:textId="08B85DD8">
            <w:pPr>
              <w:ind w:left="0" w:right="35" w:firstLine="0"/>
              <w:rPr>
                <w:rFonts w:asciiTheme="majorHAnsi" w:hAnsiTheme="majorHAnsi" w:cstheme="majorHAnsi"/>
                <w:sz w:val="20"/>
                <w:szCs w:val="20"/>
              </w:rPr>
            </w:pPr>
            <w:r w:rsidRPr="003068A1">
              <w:rPr>
                <w:rFonts w:asciiTheme="majorHAnsi" w:hAnsiTheme="majorHAnsi" w:cstheme="majorHAnsi"/>
                <w:sz w:val="20"/>
                <w:szCs w:val="20"/>
              </w:rPr>
              <w:t>1</w:t>
            </w:r>
          </w:p>
        </w:tc>
        <w:tc>
          <w:tcPr>
            <w:tcW w:w="1400" w:type="dxa"/>
          </w:tcPr>
          <w:p w:rsidRPr="00DD3CA9" w:rsidR="00EB48AC" w:rsidP="00EB48AC" w:rsidRDefault="00EB48AC" w14:paraId="05CF83CB" w14:textId="23F4EB35">
            <w:pPr>
              <w:ind w:left="0" w:right="35" w:firstLine="0"/>
              <w:rPr>
                <w:rFonts w:asciiTheme="majorHAnsi" w:hAnsiTheme="majorHAnsi" w:cstheme="majorHAnsi"/>
                <w:sz w:val="20"/>
                <w:szCs w:val="20"/>
              </w:rPr>
            </w:pPr>
            <w:r w:rsidRPr="003068A1">
              <w:rPr>
                <w:rFonts w:asciiTheme="majorHAnsi" w:hAnsiTheme="majorHAnsi" w:cstheme="majorHAnsi"/>
                <w:sz w:val="20"/>
                <w:szCs w:val="20"/>
              </w:rPr>
              <w:t>50%</w:t>
            </w:r>
          </w:p>
        </w:tc>
        <w:tc>
          <w:tcPr>
            <w:tcW w:w="1237" w:type="dxa"/>
          </w:tcPr>
          <w:p w:rsidRPr="00DD3CA9" w:rsidR="00EB48AC" w:rsidP="00EB48AC" w:rsidRDefault="00EB48AC" w14:paraId="04FFA9DD" w14:textId="77777777">
            <w:pPr>
              <w:ind w:left="0" w:right="35" w:firstLine="0"/>
              <w:rPr>
                <w:rFonts w:asciiTheme="majorHAnsi" w:hAnsiTheme="majorHAnsi" w:cstheme="majorHAnsi"/>
                <w:sz w:val="20"/>
                <w:szCs w:val="20"/>
              </w:rPr>
            </w:pPr>
          </w:p>
        </w:tc>
        <w:tc>
          <w:tcPr>
            <w:tcW w:w="1506" w:type="dxa"/>
          </w:tcPr>
          <w:p w:rsidRPr="00DD3CA9" w:rsidR="00EB48AC" w:rsidP="00EB48AC" w:rsidRDefault="00EB48AC" w14:paraId="5F242FB7" w14:textId="05F00B87">
            <w:pPr>
              <w:ind w:left="0" w:right="35" w:firstLine="0"/>
              <w:rPr>
                <w:rFonts w:asciiTheme="majorHAnsi" w:hAnsiTheme="majorHAnsi" w:cstheme="majorHAnsi"/>
                <w:sz w:val="20"/>
                <w:szCs w:val="20"/>
              </w:rPr>
            </w:pPr>
            <w:r>
              <w:rPr>
                <w:rFonts w:asciiTheme="majorHAnsi" w:hAnsiTheme="majorHAnsi" w:cstheme="majorHAnsi"/>
                <w:sz w:val="20"/>
                <w:szCs w:val="20"/>
              </w:rPr>
              <w:t>Validation du PTBA 2021</w:t>
            </w:r>
          </w:p>
        </w:tc>
      </w:tr>
      <w:tr w:rsidRPr="00DD3CA9" w:rsidR="00EB48AC" w:rsidTr="00DD3CA9" w14:paraId="62E10A69" w14:textId="77777777">
        <w:tc>
          <w:tcPr>
            <w:tcW w:w="1717" w:type="dxa"/>
            <w:vAlign w:val="bottom"/>
          </w:tcPr>
          <w:p w:rsidRPr="00DD3CA9" w:rsidR="00EB48AC" w:rsidP="00EB48AC" w:rsidRDefault="00EB48AC" w14:paraId="2D6276BD" w14:textId="6E5957D3">
            <w:pPr>
              <w:ind w:left="0" w:right="35" w:firstLine="0"/>
              <w:rPr>
                <w:rFonts w:asciiTheme="majorHAnsi" w:hAnsiTheme="majorHAnsi" w:cstheme="majorHAnsi"/>
                <w:sz w:val="20"/>
                <w:szCs w:val="20"/>
              </w:rPr>
            </w:pPr>
            <w:r w:rsidRPr="00DD3CA9">
              <w:rPr>
                <w:rFonts w:asciiTheme="majorHAnsi" w:hAnsiTheme="majorHAnsi" w:cstheme="majorHAnsi"/>
                <w:sz w:val="20"/>
                <w:szCs w:val="20"/>
              </w:rPr>
              <w:t>Prise en compte des recommandations du COPIL</w:t>
            </w:r>
          </w:p>
        </w:tc>
        <w:tc>
          <w:tcPr>
            <w:tcW w:w="1266" w:type="dxa"/>
          </w:tcPr>
          <w:p w:rsidRPr="00DD3CA9" w:rsidR="00EB48AC" w:rsidP="00EB48AC" w:rsidRDefault="00EB48AC" w14:paraId="3571FF30" w14:textId="459F0D39">
            <w:pPr>
              <w:ind w:left="0" w:right="35" w:firstLine="0"/>
              <w:rPr>
                <w:rFonts w:asciiTheme="majorHAnsi" w:hAnsiTheme="majorHAnsi" w:cstheme="majorHAnsi"/>
                <w:sz w:val="20"/>
                <w:szCs w:val="20"/>
              </w:rPr>
            </w:pPr>
            <w:r>
              <w:rPr>
                <w:rFonts w:asciiTheme="majorHAnsi" w:hAnsiTheme="majorHAnsi" w:cstheme="majorHAnsi"/>
                <w:sz w:val="20"/>
                <w:szCs w:val="20"/>
              </w:rPr>
              <w:t>6</w:t>
            </w:r>
          </w:p>
        </w:tc>
        <w:tc>
          <w:tcPr>
            <w:tcW w:w="1267" w:type="dxa"/>
          </w:tcPr>
          <w:p w:rsidRPr="00DD3CA9" w:rsidR="00EB48AC" w:rsidP="00EB48AC" w:rsidRDefault="00EB48AC" w14:paraId="715795B3" w14:textId="01CB2B56">
            <w:pPr>
              <w:ind w:left="0" w:right="35" w:firstLine="0"/>
              <w:rPr>
                <w:rFonts w:asciiTheme="majorHAnsi" w:hAnsiTheme="majorHAnsi" w:cstheme="majorHAnsi"/>
                <w:sz w:val="20"/>
                <w:szCs w:val="20"/>
              </w:rPr>
            </w:pPr>
            <w:r>
              <w:rPr>
                <w:rFonts w:asciiTheme="majorHAnsi" w:hAnsiTheme="majorHAnsi" w:cstheme="majorHAnsi"/>
                <w:sz w:val="20"/>
                <w:szCs w:val="20"/>
              </w:rPr>
              <w:t>3</w:t>
            </w:r>
          </w:p>
        </w:tc>
        <w:tc>
          <w:tcPr>
            <w:tcW w:w="1400" w:type="dxa"/>
          </w:tcPr>
          <w:p w:rsidRPr="00DD3CA9" w:rsidR="00EB48AC" w:rsidP="00EB48AC" w:rsidRDefault="00EB48AC" w14:paraId="4816D5E2" w14:textId="6A4A3DBC">
            <w:pPr>
              <w:ind w:left="0" w:right="35" w:firstLine="0"/>
              <w:rPr>
                <w:rFonts w:asciiTheme="majorHAnsi" w:hAnsiTheme="majorHAnsi" w:cstheme="majorHAnsi"/>
                <w:sz w:val="20"/>
                <w:szCs w:val="20"/>
              </w:rPr>
            </w:pPr>
            <w:r>
              <w:rPr>
                <w:rFonts w:asciiTheme="majorHAnsi" w:hAnsiTheme="majorHAnsi" w:cstheme="majorHAnsi"/>
                <w:sz w:val="20"/>
                <w:szCs w:val="20"/>
              </w:rPr>
              <w:t>50%</w:t>
            </w:r>
          </w:p>
        </w:tc>
        <w:tc>
          <w:tcPr>
            <w:tcW w:w="1237" w:type="dxa"/>
          </w:tcPr>
          <w:p w:rsidRPr="00DD3CA9" w:rsidR="00EB48AC" w:rsidP="00EB48AC" w:rsidRDefault="00EB48AC" w14:paraId="2F1821A2" w14:textId="77777777">
            <w:pPr>
              <w:ind w:left="0" w:right="35" w:firstLine="0"/>
              <w:rPr>
                <w:rFonts w:asciiTheme="majorHAnsi" w:hAnsiTheme="majorHAnsi" w:cstheme="majorHAnsi"/>
                <w:sz w:val="20"/>
                <w:szCs w:val="20"/>
              </w:rPr>
            </w:pPr>
          </w:p>
        </w:tc>
        <w:tc>
          <w:tcPr>
            <w:tcW w:w="1506" w:type="dxa"/>
          </w:tcPr>
          <w:p w:rsidRPr="00DD3CA9" w:rsidR="00EB48AC" w:rsidP="00EB48AC" w:rsidRDefault="00EB48AC" w14:paraId="4BCF1838" w14:textId="3D2F37AE">
            <w:pPr>
              <w:ind w:left="0" w:right="35" w:firstLine="0"/>
              <w:rPr>
                <w:rFonts w:asciiTheme="majorHAnsi" w:hAnsiTheme="majorHAnsi" w:cstheme="majorHAnsi"/>
                <w:sz w:val="20"/>
                <w:szCs w:val="20"/>
              </w:rPr>
            </w:pPr>
            <w:r>
              <w:rPr>
                <w:rFonts w:asciiTheme="majorHAnsi" w:hAnsiTheme="majorHAnsi" w:cstheme="majorHAnsi"/>
                <w:sz w:val="20"/>
                <w:szCs w:val="20"/>
              </w:rPr>
              <w:t xml:space="preserve">Evaluation des recommandations du précédent COPIL </w:t>
            </w:r>
          </w:p>
        </w:tc>
      </w:tr>
      <w:tr w:rsidRPr="00DD3CA9" w:rsidR="00EB48AC" w:rsidTr="00DD3CA9" w14:paraId="5DC437B1" w14:textId="77777777">
        <w:trPr>
          <w:trHeight w:val="739"/>
        </w:trPr>
        <w:tc>
          <w:tcPr>
            <w:tcW w:w="1717" w:type="dxa"/>
            <w:vAlign w:val="bottom"/>
          </w:tcPr>
          <w:p w:rsidRPr="00DD3CA9" w:rsidR="00EB48AC" w:rsidP="00EB48AC" w:rsidRDefault="00EB48AC" w14:paraId="3595B7AC" w14:textId="4B9966E7">
            <w:pPr>
              <w:ind w:left="0" w:right="35" w:firstLine="0"/>
              <w:rPr>
                <w:rFonts w:asciiTheme="majorHAnsi" w:hAnsiTheme="majorHAnsi" w:cstheme="majorHAnsi"/>
                <w:sz w:val="20"/>
                <w:szCs w:val="20"/>
              </w:rPr>
            </w:pPr>
            <w:r w:rsidRPr="00DD3CA9">
              <w:rPr>
                <w:rFonts w:asciiTheme="majorHAnsi" w:hAnsiTheme="majorHAnsi" w:cstheme="majorHAnsi"/>
                <w:sz w:val="20"/>
                <w:szCs w:val="20"/>
              </w:rPr>
              <w:t>Réunion de différentes plateformes</w:t>
            </w:r>
          </w:p>
        </w:tc>
        <w:tc>
          <w:tcPr>
            <w:tcW w:w="1266" w:type="dxa"/>
          </w:tcPr>
          <w:p w:rsidRPr="00DD3CA9" w:rsidR="00EB48AC" w:rsidP="00EB48AC" w:rsidRDefault="00EB48AC" w14:paraId="4BB41D0C" w14:textId="77777777">
            <w:pPr>
              <w:ind w:left="0" w:right="35" w:firstLine="0"/>
              <w:rPr>
                <w:rFonts w:asciiTheme="majorHAnsi" w:hAnsiTheme="majorHAnsi" w:cstheme="majorHAnsi"/>
                <w:sz w:val="20"/>
                <w:szCs w:val="20"/>
              </w:rPr>
            </w:pPr>
          </w:p>
        </w:tc>
        <w:tc>
          <w:tcPr>
            <w:tcW w:w="1267" w:type="dxa"/>
          </w:tcPr>
          <w:p w:rsidRPr="00DD3CA9" w:rsidR="00EB48AC" w:rsidP="00EB48AC" w:rsidRDefault="00EB48AC" w14:paraId="57CB2DD9" w14:textId="77777777">
            <w:pPr>
              <w:ind w:left="0" w:right="35" w:firstLine="0"/>
              <w:rPr>
                <w:rFonts w:asciiTheme="majorHAnsi" w:hAnsiTheme="majorHAnsi" w:cstheme="majorHAnsi"/>
                <w:sz w:val="20"/>
                <w:szCs w:val="20"/>
              </w:rPr>
            </w:pPr>
          </w:p>
        </w:tc>
        <w:tc>
          <w:tcPr>
            <w:tcW w:w="1400" w:type="dxa"/>
          </w:tcPr>
          <w:p w:rsidRPr="00DD3CA9" w:rsidR="00EB48AC" w:rsidP="00EB48AC" w:rsidRDefault="00EB48AC" w14:paraId="28AACB87" w14:textId="77777777">
            <w:pPr>
              <w:ind w:left="0" w:right="35" w:firstLine="0"/>
              <w:rPr>
                <w:rFonts w:asciiTheme="majorHAnsi" w:hAnsiTheme="majorHAnsi" w:cstheme="majorHAnsi"/>
                <w:sz w:val="20"/>
                <w:szCs w:val="20"/>
              </w:rPr>
            </w:pPr>
          </w:p>
        </w:tc>
        <w:tc>
          <w:tcPr>
            <w:tcW w:w="1237" w:type="dxa"/>
          </w:tcPr>
          <w:p w:rsidRPr="00DD3CA9" w:rsidR="00EB48AC" w:rsidP="00EB48AC" w:rsidRDefault="00EB48AC" w14:paraId="3B4ED0E3" w14:textId="77777777">
            <w:pPr>
              <w:ind w:left="0" w:right="35" w:firstLine="0"/>
              <w:rPr>
                <w:rFonts w:asciiTheme="majorHAnsi" w:hAnsiTheme="majorHAnsi" w:cstheme="majorHAnsi"/>
                <w:sz w:val="20"/>
                <w:szCs w:val="20"/>
              </w:rPr>
            </w:pPr>
          </w:p>
        </w:tc>
        <w:tc>
          <w:tcPr>
            <w:tcW w:w="1506" w:type="dxa"/>
          </w:tcPr>
          <w:p w:rsidRPr="00DD3CA9" w:rsidR="00EB48AC" w:rsidP="00EB48AC" w:rsidRDefault="00EB48AC" w14:paraId="59B05BF2" w14:textId="77777777">
            <w:pPr>
              <w:ind w:left="0" w:right="35" w:firstLine="0"/>
              <w:rPr>
                <w:rFonts w:asciiTheme="majorHAnsi" w:hAnsiTheme="majorHAnsi" w:cstheme="majorHAnsi"/>
                <w:sz w:val="20"/>
                <w:szCs w:val="20"/>
              </w:rPr>
            </w:pPr>
          </w:p>
        </w:tc>
      </w:tr>
    </w:tbl>
    <w:p w:rsidR="00DD3CA9" w:rsidP="00EB48AC" w:rsidRDefault="00DD3CA9" w14:paraId="6A0075AF" w14:textId="77777777">
      <w:pPr>
        <w:ind w:left="0" w:firstLine="0"/>
        <w:rPr>
          <w:i/>
          <w:iCs/>
          <w:sz w:val="20"/>
          <w:szCs w:val="20"/>
          <w:lang w:val="fr-FR"/>
        </w:rPr>
      </w:pPr>
    </w:p>
    <w:p w:rsidRPr="00CF19CB" w:rsidR="00CF19CB" w:rsidP="00CF19CB" w:rsidRDefault="00CF19CB" w14:paraId="1367CB10" w14:textId="77777777">
      <w:pPr>
        <w:rPr>
          <w:sz w:val="20"/>
          <w:szCs w:val="20"/>
          <w:lang w:val="fr-FR"/>
        </w:rPr>
      </w:pPr>
      <w:r w:rsidRPr="00CF19CB">
        <w:rPr>
          <w:sz w:val="20"/>
          <w:szCs w:val="20"/>
          <w:lang w:val="fr-FR"/>
        </w:rPr>
        <w:t>La poursuite d’alphabétisation des PA et COLO après la clôture du projet, face à une demande accrue des bénéficiaires et des leaders locaux</w:t>
      </w:r>
    </w:p>
    <w:p w:rsidRPr="00CF19CB" w:rsidR="00CF19CB" w:rsidP="00CF19CB" w:rsidRDefault="00CF19CB" w14:paraId="0FE5CFC0" w14:textId="77777777">
      <w:pPr>
        <w:rPr>
          <w:sz w:val="20"/>
          <w:szCs w:val="20"/>
          <w:lang w:val="fr-FR"/>
        </w:rPr>
      </w:pPr>
      <w:r w:rsidRPr="00CF19CB">
        <w:rPr>
          <w:sz w:val="20"/>
          <w:szCs w:val="20"/>
          <w:lang w:val="fr-FR"/>
        </w:rPr>
        <w:t>La poursuite des activités des microprojets après la clôture du projet, face à un comité local de suivi sans moyens et ressources nécessaires</w:t>
      </w:r>
    </w:p>
    <w:p w:rsidRPr="00CF19CB" w:rsidR="00CF19CB" w:rsidP="00CF19CB" w:rsidRDefault="00CF19CB" w14:paraId="7E5FAF4B" w14:textId="32903E04">
      <w:pPr>
        <w:rPr>
          <w:sz w:val="20"/>
          <w:szCs w:val="20"/>
          <w:lang w:val="fr-FR"/>
        </w:rPr>
      </w:pPr>
      <w:r w:rsidRPr="00CF19CB">
        <w:rPr>
          <w:sz w:val="20"/>
          <w:szCs w:val="20"/>
          <w:lang w:val="fr-FR"/>
        </w:rPr>
        <w:t>(ii) Soutien : Soutenir et appuyer les actions menées par les peuples autochtones en vue de contribuer au développement et la possibilité de faire émerger des opportunités de financement basées sur l’expertise et la compétence.</w:t>
      </w:r>
    </w:p>
    <w:p w:rsidRPr="00CF19CB" w:rsidR="00697A90" w:rsidP="00E67A0B" w:rsidRDefault="00697A90" w14:paraId="14241599" w14:textId="77777777">
      <w:pPr>
        <w:spacing w:line="240" w:lineRule="auto"/>
        <w:rPr>
          <w:rFonts w:asciiTheme="minorHAnsi" w:hAnsiTheme="minorHAnsi" w:cstheme="minorHAnsi"/>
          <w:sz w:val="22"/>
          <w:lang w:val="fr-FR"/>
        </w:rPr>
      </w:pPr>
    </w:p>
    <w:p w:rsidR="00C5032A" w:rsidRDefault="00C5032A" w14:paraId="475D49A0" w14:textId="4945F93F">
      <w:pPr>
        <w:spacing w:after="160" w:line="259" w:lineRule="auto"/>
        <w:ind w:left="0" w:right="0" w:firstLine="0"/>
        <w:jc w:val="left"/>
        <w:rPr>
          <w:rFonts w:asciiTheme="minorHAnsi" w:hAnsiTheme="minorHAnsi" w:cstheme="minorHAnsi"/>
          <w:sz w:val="22"/>
        </w:rPr>
      </w:pPr>
      <w:r>
        <w:rPr>
          <w:rFonts w:asciiTheme="minorHAnsi" w:hAnsiTheme="minorHAnsi" w:cstheme="minorHAnsi"/>
          <w:sz w:val="22"/>
        </w:rPr>
        <w:br w:type="page"/>
      </w:r>
    </w:p>
    <w:p w:rsidRPr="004A0DC5" w:rsidR="00697A90" w:rsidP="00A43F17" w:rsidRDefault="0056085C" w14:paraId="60DE5E0F" w14:textId="0DDDF9F1">
      <w:pPr>
        <w:pStyle w:val="Titre1"/>
        <w:numPr>
          <w:ilvl w:val="0"/>
          <w:numId w:val="12"/>
        </w:numPr>
        <w:rPr>
          <w:rFonts w:cstheme="minorHAnsi"/>
        </w:rPr>
      </w:pPr>
      <w:bookmarkStart w:name="_Toc96605291" w:id="39"/>
      <w:r>
        <w:rPr>
          <w:rFonts w:cstheme="minorHAnsi"/>
        </w:rPr>
        <w:lastRenderedPageBreak/>
        <w:t>Révisions programmatiques (</w:t>
      </w:r>
      <w:r w:rsidRPr="004A0DC5" w:rsidR="00A339FB">
        <w:rPr>
          <w:rFonts w:cstheme="minorHAnsi"/>
        </w:rPr>
        <w:t>le cas échéant)</w:t>
      </w:r>
      <w:bookmarkEnd w:id="39"/>
    </w:p>
    <w:p w:rsidRPr="00C920AB" w:rsidR="00964636" w:rsidP="00E67A0B" w:rsidRDefault="00964636" w14:paraId="4DCB449C" w14:textId="77777777">
      <w:pPr>
        <w:spacing w:after="0" w:line="240" w:lineRule="auto"/>
        <w:ind w:left="0" w:right="0" w:firstLine="0"/>
        <w:jc w:val="left"/>
        <w:rPr>
          <w:rFonts w:asciiTheme="minorHAnsi" w:hAnsiTheme="minorHAnsi" w:cstheme="minorHAnsi"/>
          <w:sz w:val="16"/>
          <w:szCs w:val="16"/>
        </w:rPr>
      </w:pPr>
      <w:r w:rsidRPr="004A0DC5">
        <w:rPr>
          <w:rFonts w:asciiTheme="minorHAnsi" w:hAnsiTheme="minorHAnsi" w:cstheme="minorHAnsi"/>
          <w:sz w:val="22"/>
        </w:rPr>
        <w:t xml:space="preserve"> </w:t>
      </w:r>
    </w:p>
    <w:p w:rsidRPr="0035684A" w:rsidR="003042DF" w:rsidP="00EE215B" w:rsidRDefault="00DB70C0" w14:paraId="3A465794" w14:textId="3DCFD0D0">
      <w:pPr>
        <w:spacing w:after="0" w:line="240" w:lineRule="auto"/>
        <w:ind w:left="14" w:right="0" w:firstLine="0"/>
        <w:rPr>
          <w:rFonts w:asciiTheme="minorHAnsi" w:hAnsiTheme="minorHAnsi" w:cstheme="minorHAnsi"/>
          <w:i/>
          <w:iCs/>
          <w:sz w:val="20"/>
          <w:szCs w:val="20"/>
        </w:rPr>
      </w:pPr>
      <w:r>
        <w:rPr>
          <w:rFonts w:asciiTheme="minorHAnsi" w:hAnsiTheme="minorHAnsi" w:cstheme="minorHAnsi"/>
          <w:i/>
          <w:iCs/>
          <w:sz w:val="20"/>
          <w:szCs w:val="20"/>
        </w:rPr>
        <w:t>N/A</w:t>
      </w:r>
      <w:r w:rsidRPr="0035684A" w:rsidR="00A339FB">
        <w:rPr>
          <w:rFonts w:asciiTheme="minorHAnsi" w:hAnsiTheme="minorHAnsi" w:cstheme="minorHAnsi"/>
          <w:i/>
          <w:iCs/>
          <w:sz w:val="20"/>
          <w:szCs w:val="20"/>
        </w:rPr>
        <w:t xml:space="preserve">.  </w:t>
      </w:r>
    </w:p>
    <w:p w:rsidRPr="004A0DC5" w:rsidR="00403C0F" w:rsidP="00403C0F" w:rsidRDefault="00403C0F" w14:paraId="379AA84D" w14:textId="77777777">
      <w:pPr>
        <w:pStyle w:val="Paragraphedeliste"/>
        <w:spacing w:line="240" w:lineRule="auto"/>
        <w:ind w:left="730" w:firstLine="0"/>
        <w:rPr>
          <w:rFonts w:asciiTheme="minorHAnsi" w:hAnsiTheme="minorHAnsi" w:cstheme="minorHAnsi"/>
          <w:sz w:val="22"/>
        </w:rPr>
      </w:pPr>
    </w:p>
    <w:p w:rsidRPr="00F81C33" w:rsidR="00D37317" w:rsidP="00A43F17" w:rsidRDefault="00D37317" w14:paraId="3D2C8ECD" w14:textId="7ADD9999">
      <w:pPr>
        <w:pStyle w:val="Titre1"/>
        <w:numPr>
          <w:ilvl w:val="0"/>
          <w:numId w:val="12"/>
        </w:numPr>
        <w:rPr>
          <w:rFonts w:cstheme="minorHAnsi"/>
        </w:rPr>
      </w:pPr>
      <w:bookmarkStart w:name="_Toc96605292" w:id="40"/>
      <w:r w:rsidRPr="00F81C33">
        <w:rPr>
          <w:rFonts w:cstheme="minorHAnsi"/>
        </w:rPr>
        <w:t xml:space="preserve">Communication </w:t>
      </w:r>
      <w:r w:rsidR="00E21F91">
        <w:rPr>
          <w:rFonts w:cstheme="minorHAnsi"/>
        </w:rPr>
        <w:t>et</w:t>
      </w:r>
      <w:r w:rsidRPr="00F81C33">
        <w:rPr>
          <w:rFonts w:cstheme="minorHAnsi"/>
        </w:rPr>
        <w:t xml:space="preserve"> promotion</w:t>
      </w:r>
      <w:bookmarkEnd w:id="40"/>
    </w:p>
    <w:p w:rsidR="00592A96" w:rsidP="00D37317" w:rsidRDefault="006E65A4" w14:paraId="7AC17839" w14:textId="5A2BB16E">
      <w:pPr>
        <w:spacing w:line="240" w:lineRule="auto"/>
        <w:ind w:left="2" w:hanging="2"/>
        <w:rPr>
          <w:lang w:val="fr-FR"/>
        </w:rPr>
      </w:pPr>
      <w:r>
        <w:rPr>
          <w:lang w:val="fr-FR"/>
        </w:rPr>
        <w:t>Le projet publie sur son site web (</w:t>
      </w:r>
      <w:hyperlink w:history="1" r:id="rId37">
        <w:r w:rsidRPr="00B97FDE">
          <w:rPr>
            <w:rStyle w:val="Lienhypertexte"/>
            <w:lang w:val="fr-FR"/>
          </w:rPr>
          <w:t>www.peuplesautochtones.cd</w:t>
        </w:r>
      </w:hyperlink>
      <w:r>
        <w:rPr>
          <w:lang w:val="fr-FR"/>
        </w:rPr>
        <w:t xml:space="preserve">), les différentes réalisations des activités du projet en valorisant les </w:t>
      </w:r>
      <w:r w:rsidR="00276183">
        <w:rPr>
          <w:lang w:val="fr-FR"/>
        </w:rPr>
        <w:t>efforts des</w:t>
      </w:r>
      <w:r>
        <w:rPr>
          <w:lang w:val="fr-FR"/>
        </w:rPr>
        <w:t xml:space="preserve"> bailleurs de fonds à travers les affiches, les banderoles et le magazine. </w:t>
      </w:r>
    </w:p>
    <w:p w:rsidR="00276183" w:rsidP="00D37317" w:rsidRDefault="00276183" w14:paraId="5942B348" w14:textId="413DF086">
      <w:pPr>
        <w:spacing w:line="240" w:lineRule="auto"/>
        <w:ind w:left="2" w:hanging="2"/>
        <w:rPr>
          <w:lang w:val="fr-FR"/>
        </w:rPr>
      </w:pPr>
    </w:p>
    <w:p w:rsidRPr="00D27721" w:rsidR="00276183" w:rsidP="00D37317" w:rsidRDefault="00276183" w14:paraId="00411D8D" w14:textId="77777777">
      <w:pPr>
        <w:spacing w:line="240" w:lineRule="auto"/>
        <w:ind w:left="2" w:hanging="2"/>
        <w:rPr>
          <w:lang w:val="fr-FR"/>
        </w:rPr>
      </w:pPr>
    </w:p>
    <w:p w:rsidRPr="00F81C33" w:rsidR="003042DF" w:rsidP="00A43F17" w:rsidRDefault="003042DF" w14:paraId="43375C27" w14:textId="59990730">
      <w:pPr>
        <w:pStyle w:val="Titre1"/>
        <w:numPr>
          <w:ilvl w:val="0"/>
          <w:numId w:val="12"/>
        </w:numPr>
        <w:rPr>
          <w:rFonts w:cstheme="minorHAnsi"/>
        </w:rPr>
      </w:pPr>
      <w:bookmarkStart w:name="_Toc96605293" w:id="41"/>
      <w:r w:rsidRPr="00F81C33">
        <w:rPr>
          <w:rFonts w:cstheme="minorHAnsi"/>
        </w:rPr>
        <w:t>Auto-évaluation du programme</w:t>
      </w:r>
      <w:bookmarkEnd w:id="41"/>
    </w:p>
    <w:p w:rsidRPr="00F72AF0" w:rsidR="00E21F91" w:rsidP="00E21F91" w:rsidRDefault="00E21F91" w14:paraId="54C78E96" w14:textId="77777777">
      <w:pPr>
        <w:spacing w:line="240" w:lineRule="auto"/>
        <w:ind w:left="0" w:firstLine="0"/>
        <w:rPr>
          <w:rFonts w:asciiTheme="majorHAnsi" w:hAnsiTheme="majorHAnsi" w:cstheme="majorHAnsi"/>
          <w:sz w:val="20"/>
          <w:szCs w:val="20"/>
        </w:rPr>
      </w:pPr>
      <w:r w:rsidRPr="00F72AF0">
        <w:rPr>
          <w:rFonts w:asciiTheme="majorHAnsi" w:hAnsiTheme="majorHAnsi" w:cstheme="majorHAnsi"/>
          <w:sz w:val="20"/>
          <w:szCs w:val="20"/>
        </w:rPr>
        <w:t xml:space="preserve">Le projet a enregistré plusieurs progrès en termes de : (i) la participation active des PA dans les débats sur la REDD au niveau international, national et local, (ii) la prise en compte des préoccupations des PA dans les réformes relatives à l’Administration du Territoire et au Foncier, (iii) l’émergence d’un leadership au niveau des Ressources humaines sur la REDD ainsi que des organisations PA,  </w:t>
      </w:r>
    </w:p>
    <w:p w:rsidRPr="00F72AF0" w:rsidR="00E21F91" w:rsidP="00E21F91" w:rsidRDefault="00E21F91" w14:paraId="06B601A3" w14:textId="77777777">
      <w:pPr>
        <w:spacing w:line="240" w:lineRule="auto"/>
        <w:ind w:left="0" w:firstLine="0"/>
        <w:rPr>
          <w:rFonts w:asciiTheme="majorHAnsi" w:hAnsiTheme="majorHAnsi" w:cstheme="majorHAnsi"/>
          <w:sz w:val="20"/>
          <w:szCs w:val="20"/>
        </w:rPr>
      </w:pPr>
      <w:r w:rsidRPr="00F72AF0">
        <w:rPr>
          <w:rFonts w:asciiTheme="majorHAnsi" w:hAnsiTheme="majorHAnsi" w:cstheme="majorHAnsi"/>
          <w:sz w:val="20"/>
          <w:szCs w:val="20"/>
        </w:rPr>
        <w:t xml:space="preserve">A cela, s’ajoute la performance au niveau de la gouvernance et la redevabilité. Le niveau de satisfaction aussi par la certification des dépenses par l’audit externe. </w:t>
      </w:r>
    </w:p>
    <w:p w:rsidR="0035684A" w:rsidP="003042DF" w:rsidRDefault="0035684A" w14:paraId="10CE3237" w14:textId="77777777">
      <w:pPr>
        <w:spacing w:line="240" w:lineRule="auto"/>
        <w:ind w:left="10" w:firstLine="0"/>
        <w:rPr>
          <w:rFonts w:asciiTheme="minorHAnsi" w:hAnsiTheme="minorHAnsi" w:cstheme="minorHAnsi"/>
          <w:sz w:val="22"/>
        </w:rPr>
      </w:pPr>
    </w:p>
    <w:p w:rsidR="00692712" w:rsidP="00A43F17" w:rsidRDefault="00692712" w14:paraId="7E13A9FD" w14:textId="16EC2155">
      <w:pPr>
        <w:pStyle w:val="Titre1"/>
        <w:numPr>
          <w:ilvl w:val="0"/>
          <w:numId w:val="12"/>
        </w:numPr>
        <w:rPr>
          <w:rFonts w:cstheme="minorHAnsi"/>
        </w:rPr>
      </w:pPr>
      <w:bookmarkStart w:name="_Toc96605294" w:id="42"/>
      <w:r w:rsidRPr="00692712">
        <w:rPr>
          <w:rFonts w:cstheme="minorHAnsi"/>
        </w:rPr>
        <w:t>D</w:t>
      </w:r>
      <w:r w:rsidR="00F9653E">
        <w:rPr>
          <w:rFonts w:cstheme="minorHAnsi"/>
        </w:rPr>
        <w:t>éfis et d</w:t>
      </w:r>
      <w:r w:rsidRPr="00692712">
        <w:rPr>
          <w:rFonts w:cstheme="minorHAnsi"/>
        </w:rPr>
        <w:t>ifficultés rencontrées et mesures prises</w:t>
      </w:r>
      <w:bookmarkEnd w:id="42"/>
    </w:p>
    <w:p w:rsidR="00B83246" w:rsidP="00A43F17" w:rsidRDefault="00B83246" w14:paraId="5828583F" w14:textId="77777777">
      <w:pPr>
        <w:pStyle w:val="Sansinterligne1"/>
        <w:numPr>
          <w:ilvl w:val="0"/>
          <w:numId w:val="19"/>
        </w:numPr>
        <w:spacing w:line="312" w:lineRule="auto"/>
        <w:jc w:val="both"/>
        <w:rPr>
          <w:rFonts w:eastAsia="Calibri" w:asciiTheme="majorHAnsi" w:hAnsiTheme="majorHAnsi" w:cstheme="majorHAnsi"/>
          <w:color w:val="000000"/>
          <w:sz w:val="20"/>
          <w:szCs w:val="20"/>
          <w:lang w:val="fr-CD" w:eastAsia="fr-CD"/>
        </w:rPr>
      </w:pPr>
      <w:r w:rsidRPr="003068A1">
        <w:rPr>
          <w:rFonts w:eastAsia="Calibri" w:asciiTheme="majorHAnsi" w:hAnsiTheme="majorHAnsi" w:cstheme="majorHAnsi"/>
          <w:color w:val="000000"/>
          <w:sz w:val="20"/>
          <w:szCs w:val="20"/>
          <w:lang w:val="fr-CD" w:eastAsia="fr-CD"/>
        </w:rPr>
        <w:t>Le financement de la totalité des projets dans le délai imparti ;</w:t>
      </w:r>
    </w:p>
    <w:p w:rsidR="00B83246" w:rsidP="00A43F17" w:rsidRDefault="00B83246" w14:paraId="7A49506E" w14:textId="77777777">
      <w:pPr>
        <w:pStyle w:val="Sansinterligne1"/>
        <w:numPr>
          <w:ilvl w:val="0"/>
          <w:numId w:val="19"/>
        </w:numPr>
        <w:spacing w:line="312" w:lineRule="auto"/>
        <w:jc w:val="both"/>
        <w:rPr>
          <w:rFonts w:eastAsia="Calibri" w:asciiTheme="majorHAnsi" w:hAnsiTheme="majorHAnsi" w:cstheme="majorHAnsi"/>
          <w:color w:val="000000"/>
          <w:sz w:val="20"/>
          <w:szCs w:val="20"/>
          <w:lang w:val="fr-CD" w:eastAsia="fr-CD"/>
        </w:rPr>
      </w:pPr>
      <w:r w:rsidRPr="00B83246">
        <w:rPr>
          <w:rFonts w:eastAsia="Calibri" w:asciiTheme="majorHAnsi" w:hAnsiTheme="majorHAnsi" w:cstheme="majorHAnsi"/>
          <w:color w:val="000000"/>
          <w:sz w:val="20"/>
          <w:szCs w:val="20"/>
          <w:lang w:val="fr-CD" w:eastAsia="fr-CD"/>
        </w:rPr>
        <w:t>L’obtention des titres pour la sécurisation des terres/forêts des PA et COLO à Walikale et Bikoro ;</w:t>
      </w:r>
    </w:p>
    <w:p w:rsidR="00B83246" w:rsidP="00A43F17" w:rsidRDefault="00B83246" w14:paraId="5A3F8DD1" w14:textId="77777777">
      <w:pPr>
        <w:pStyle w:val="Sansinterligne1"/>
        <w:numPr>
          <w:ilvl w:val="0"/>
          <w:numId w:val="19"/>
        </w:numPr>
        <w:spacing w:line="312" w:lineRule="auto"/>
        <w:jc w:val="both"/>
        <w:rPr>
          <w:rFonts w:eastAsia="Calibri" w:asciiTheme="majorHAnsi" w:hAnsiTheme="majorHAnsi" w:cstheme="majorHAnsi"/>
          <w:color w:val="000000"/>
          <w:sz w:val="20"/>
          <w:szCs w:val="20"/>
          <w:lang w:val="fr-CD" w:eastAsia="fr-CD"/>
        </w:rPr>
      </w:pPr>
      <w:r w:rsidRPr="00B83246">
        <w:rPr>
          <w:rFonts w:eastAsia="Calibri" w:asciiTheme="majorHAnsi" w:hAnsiTheme="majorHAnsi" w:cstheme="majorHAnsi"/>
          <w:color w:val="000000"/>
          <w:sz w:val="20"/>
          <w:szCs w:val="20"/>
          <w:lang w:val="fr-CD" w:eastAsia="fr-CD"/>
        </w:rPr>
        <w:t xml:space="preserve">L’élaboration et la mise en œuvre du plan simple de gestion des forêts des PA et COLO à Walikale et Bikoro, par manque des ressources financières ; </w:t>
      </w:r>
    </w:p>
    <w:p w:rsidR="00B83246" w:rsidP="00A43F17" w:rsidRDefault="00B83246" w14:paraId="1821629C" w14:textId="77777777">
      <w:pPr>
        <w:pStyle w:val="Sansinterligne1"/>
        <w:numPr>
          <w:ilvl w:val="0"/>
          <w:numId w:val="19"/>
        </w:numPr>
        <w:spacing w:line="312" w:lineRule="auto"/>
        <w:jc w:val="both"/>
        <w:rPr>
          <w:rFonts w:eastAsia="Calibri" w:asciiTheme="majorHAnsi" w:hAnsiTheme="majorHAnsi" w:cstheme="majorHAnsi"/>
          <w:color w:val="000000"/>
          <w:sz w:val="20"/>
          <w:szCs w:val="20"/>
          <w:lang w:val="fr-CD" w:eastAsia="fr-CD"/>
        </w:rPr>
      </w:pPr>
      <w:r w:rsidRPr="00B83246">
        <w:rPr>
          <w:rFonts w:eastAsia="Calibri" w:asciiTheme="majorHAnsi" w:hAnsiTheme="majorHAnsi" w:cstheme="majorHAnsi"/>
          <w:color w:val="000000"/>
          <w:sz w:val="20"/>
          <w:szCs w:val="20"/>
          <w:lang w:val="fr-CD" w:eastAsia="fr-CD"/>
        </w:rPr>
        <w:t>La poursuite d’alphabétisation des PA et COLO après la clôture du projet, face à une demande accrue des bénéficiaires et des leaders locaux</w:t>
      </w:r>
      <w:r>
        <w:rPr>
          <w:rFonts w:eastAsia="Calibri" w:asciiTheme="majorHAnsi" w:hAnsiTheme="majorHAnsi" w:cstheme="majorHAnsi"/>
          <w:color w:val="000000"/>
          <w:sz w:val="20"/>
          <w:szCs w:val="20"/>
          <w:lang w:val="fr-CD" w:eastAsia="fr-CD"/>
        </w:rPr>
        <w:t> ;</w:t>
      </w:r>
    </w:p>
    <w:p w:rsidR="00B83246" w:rsidP="00A43F17" w:rsidRDefault="00B83246" w14:paraId="09017523" w14:textId="03B0C5D7">
      <w:pPr>
        <w:pStyle w:val="Sansinterligne1"/>
        <w:numPr>
          <w:ilvl w:val="0"/>
          <w:numId w:val="19"/>
        </w:numPr>
        <w:spacing w:line="312" w:lineRule="auto"/>
        <w:jc w:val="both"/>
        <w:rPr>
          <w:rFonts w:eastAsia="Calibri" w:asciiTheme="majorHAnsi" w:hAnsiTheme="majorHAnsi" w:cstheme="majorHAnsi"/>
          <w:color w:val="000000"/>
          <w:sz w:val="20"/>
          <w:szCs w:val="20"/>
          <w:lang w:val="fr-CD" w:eastAsia="fr-CD"/>
        </w:rPr>
      </w:pPr>
      <w:r w:rsidRPr="00B83246">
        <w:rPr>
          <w:rFonts w:eastAsia="Calibri" w:asciiTheme="majorHAnsi" w:hAnsiTheme="majorHAnsi" w:cstheme="majorHAnsi"/>
          <w:color w:val="000000"/>
          <w:sz w:val="20"/>
          <w:szCs w:val="20"/>
          <w:lang w:val="fr-CD" w:eastAsia="fr-CD"/>
        </w:rPr>
        <w:t>La poursuite des activités des microprojets après la clôture du projet, face à un comité local de suivi sans moyens et ressources nécessaires</w:t>
      </w:r>
      <w:r>
        <w:rPr>
          <w:rFonts w:eastAsia="Calibri" w:asciiTheme="majorHAnsi" w:hAnsiTheme="majorHAnsi" w:cstheme="majorHAnsi"/>
          <w:color w:val="000000"/>
          <w:sz w:val="20"/>
          <w:szCs w:val="20"/>
          <w:lang w:val="fr-CD" w:eastAsia="fr-CD"/>
        </w:rPr>
        <w:t>.</w:t>
      </w:r>
    </w:p>
    <w:p w:rsidR="00A52AD5" w:rsidP="00A52AD5" w:rsidRDefault="00A52AD5" w14:paraId="2FA26E59" w14:textId="70419047">
      <w:pPr>
        <w:pStyle w:val="Sansinterligne1"/>
        <w:spacing w:line="312" w:lineRule="auto"/>
        <w:jc w:val="both"/>
        <w:rPr>
          <w:rFonts w:eastAsia="Calibri" w:asciiTheme="majorHAnsi" w:hAnsiTheme="majorHAnsi" w:cstheme="majorHAnsi"/>
          <w:color w:val="000000"/>
          <w:sz w:val="20"/>
          <w:szCs w:val="20"/>
          <w:lang w:val="fr-CD" w:eastAsia="fr-CD"/>
        </w:rPr>
      </w:pPr>
    </w:p>
    <w:p w:rsidR="00A52AD5" w:rsidP="00A52AD5" w:rsidRDefault="00A52AD5" w14:paraId="1E48F160" w14:textId="07E43156">
      <w:pPr>
        <w:pStyle w:val="Sansinterligne1"/>
        <w:spacing w:line="312" w:lineRule="auto"/>
        <w:jc w:val="both"/>
        <w:rPr>
          <w:rFonts w:eastAsia="Calibri" w:asciiTheme="majorHAnsi" w:hAnsiTheme="majorHAnsi" w:cstheme="majorHAnsi"/>
          <w:color w:val="000000"/>
          <w:sz w:val="20"/>
          <w:szCs w:val="20"/>
          <w:lang w:val="fr-CD" w:eastAsia="fr-CD"/>
        </w:rPr>
      </w:pPr>
    </w:p>
    <w:p w:rsidRPr="00E21F91" w:rsidR="00E21F91" w:rsidP="00E21F91" w:rsidRDefault="00E21F91" w14:paraId="4C7E6AD1" w14:textId="77777777">
      <w:pPr>
        <w:rPr>
          <w:rFonts w:asciiTheme="majorHAnsi" w:hAnsiTheme="majorHAnsi" w:cstheme="majorHAnsi"/>
          <w:b/>
          <w:sz w:val="20"/>
          <w:szCs w:val="20"/>
        </w:rPr>
      </w:pPr>
      <w:r w:rsidRPr="00E21F91">
        <w:rPr>
          <w:rFonts w:asciiTheme="majorHAnsi" w:hAnsiTheme="majorHAnsi" w:cstheme="majorHAnsi"/>
          <w:b/>
          <w:sz w:val="20"/>
          <w:szCs w:val="20"/>
        </w:rPr>
        <w:t xml:space="preserve">Difficultés rencontrées </w:t>
      </w:r>
    </w:p>
    <w:p w:rsidRPr="006C4B5D" w:rsidR="00E21F91" w:rsidP="00E21F91" w:rsidRDefault="00E21F91" w14:paraId="28D4B782" w14:textId="77777777">
      <w:pPr>
        <w:pStyle w:val="Paragraphedeliste"/>
        <w:ind w:left="730" w:firstLine="0"/>
        <w:rPr>
          <w:rFonts w:asciiTheme="majorHAnsi" w:hAnsiTheme="majorHAnsi" w:cstheme="majorHAnsi"/>
          <w:b/>
          <w:sz w:val="20"/>
          <w:szCs w:val="20"/>
        </w:rPr>
      </w:pPr>
    </w:p>
    <w:p w:rsidRPr="009D358D" w:rsidR="00E21F91" w:rsidP="00A43F17" w:rsidRDefault="00E21F91" w14:paraId="0390B911" w14:textId="22437D1A">
      <w:pPr>
        <w:pStyle w:val="Paragraphedeliste"/>
        <w:numPr>
          <w:ilvl w:val="0"/>
          <w:numId w:val="17"/>
        </w:numPr>
        <w:spacing w:after="0" w:line="312" w:lineRule="auto"/>
        <w:ind w:right="0"/>
        <w:rPr>
          <w:rFonts w:asciiTheme="majorHAnsi" w:hAnsiTheme="majorHAnsi" w:cstheme="majorHAnsi"/>
          <w:sz w:val="20"/>
          <w:szCs w:val="20"/>
        </w:rPr>
      </w:pPr>
      <w:bookmarkStart w:name="_Hlk94795466" w:id="43"/>
      <w:r w:rsidRPr="009D358D">
        <w:rPr>
          <w:rFonts w:asciiTheme="majorHAnsi" w:hAnsiTheme="majorHAnsi" w:cstheme="majorHAnsi"/>
          <w:sz w:val="20"/>
          <w:szCs w:val="20"/>
        </w:rPr>
        <w:t>Insécurité grandissante dans les Territoires de Mambasa, Walikale, Kalehe et Mweka, qui perturbe le bon déroulement des activités sur terrain et le déploiement des équipes du projet ;</w:t>
      </w:r>
    </w:p>
    <w:p w:rsidRPr="009D358D" w:rsidR="00E21F91" w:rsidP="00A43F17" w:rsidRDefault="00E21F91" w14:paraId="6218758D" w14:textId="77777777">
      <w:pPr>
        <w:pStyle w:val="Paragraphedeliste"/>
        <w:numPr>
          <w:ilvl w:val="0"/>
          <w:numId w:val="17"/>
        </w:numPr>
        <w:spacing w:after="0" w:line="312" w:lineRule="auto"/>
        <w:ind w:right="0"/>
        <w:rPr>
          <w:rFonts w:asciiTheme="majorHAnsi" w:hAnsiTheme="majorHAnsi" w:cstheme="majorHAnsi"/>
          <w:sz w:val="20"/>
          <w:szCs w:val="20"/>
        </w:rPr>
      </w:pPr>
      <w:r w:rsidRPr="009D358D">
        <w:rPr>
          <w:rFonts w:asciiTheme="majorHAnsi" w:hAnsiTheme="majorHAnsi" w:cstheme="majorHAnsi"/>
          <w:sz w:val="20"/>
          <w:szCs w:val="20"/>
        </w:rPr>
        <w:t>Déficit communicationnel lié à la validation de la carte par la communauté BABO, ce qui a retardé la constitution du Dossier de la</w:t>
      </w:r>
      <w:r>
        <w:rPr>
          <w:rFonts w:asciiTheme="majorHAnsi" w:hAnsiTheme="majorHAnsi" w:cstheme="majorHAnsi"/>
          <w:sz w:val="20"/>
          <w:szCs w:val="20"/>
        </w:rPr>
        <w:t xml:space="preserve"> </w:t>
      </w:r>
      <w:r w:rsidRPr="009D358D">
        <w:rPr>
          <w:rFonts w:asciiTheme="majorHAnsi" w:hAnsiTheme="majorHAnsi" w:cstheme="majorHAnsi"/>
          <w:sz w:val="20"/>
          <w:szCs w:val="20"/>
        </w:rPr>
        <w:t>demande de la CFCL à Mambasa ;</w:t>
      </w:r>
    </w:p>
    <w:p w:rsidRPr="009D358D" w:rsidR="00E21F91" w:rsidP="00A43F17" w:rsidRDefault="00E21F91" w14:paraId="5F627AC9" w14:textId="77777777">
      <w:pPr>
        <w:pStyle w:val="Paragraphedeliste"/>
        <w:numPr>
          <w:ilvl w:val="0"/>
          <w:numId w:val="17"/>
        </w:numPr>
        <w:spacing w:after="0" w:line="312" w:lineRule="auto"/>
        <w:ind w:right="0"/>
        <w:rPr>
          <w:rFonts w:asciiTheme="majorHAnsi" w:hAnsiTheme="majorHAnsi" w:cstheme="majorHAnsi"/>
          <w:sz w:val="20"/>
          <w:szCs w:val="20"/>
        </w:rPr>
      </w:pPr>
      <w:r w:rsidRPr="009D358D">
        <w:rPr>
          <w:rFonts w:asciiTheme="majorHAnsi" w:hAnsiTheme="majorHAnsi" w:cstheme="majorHAnsi"/>
          <w:sz w:val="20"/>
          <w:szCs w:val="20"/>
        </w:rPr>
        <w:t>Mauvais état des routes, qui retardent l’acheminement des biens sur terrain destinés à la mise en œuvre des microprojets ;</w:t>
      </w:r>
    </w:p>
    <w:p w:rsidRPr="009D358D" w:rsidR="00E21F91" w:rsidP="00A43F17" w:rsidRDefault="00E21F91" w14:paraId="600D65AE" w14:textId="62662506">
      <w:pPr>
        <w:pStyle w:val="Paragraphedeliste"/>
        <w:numPr>
          <w:ilvl w:val="0"/>
          <w:numId w:val="17"/>
        </w:numPr>
        <w:spacing w:after="0" w:line="312" w:lineRule="auto"/>
        <w:ind w:right="0"/>
        <w:rPr>
          <w:rFonts w:asciiTheme="majorHAnsi" w:hAnsiTheme="majorHAnsi" w:cstheme="majorHAnsi"/>
          <w:sz w:val="20"/>
          <w:szCs w:val="20"/>
        </w:rPr>
        <w:sectPr w:rsidRPr="009D358D" w:rsidR="00E21F91" w:rsidSect="00AC1D5C">
          <w:pgSz w:w="11900" w:h="16840" w:orient="portrait"/>
          <w:pgMar w:top="1962" w:right="1559" w:bottom="1491" w:left="1576" w:header="720" w:footer="720" w:gutter="0"/>
          <w:cols w:space="720"/>
          <w:docGrid w:linePitch="360"/>
        </w:sectPr>
      </w:pPr>
      <w:r w:rsidRPr="009D358D">
        <w:rPr>
          <w:rFonts w:asciiTheme="majorHAnsi" w:hAnsiTheme="majorHAnsi" w:cstheme="majorHAnsi"/>
          <w:sz w:val="20"/>
          <w:szCs w:val="20"/>
        </w:rPr>
        <w:t>Retard dans le lancement de certains microprojets à cause de perturbation du calendrier de validation des Fiches projets</w:t>
      </w:r>
    </w:p>
    <w:bookmarkEnd w:id="43"/>
    <w:p w:rsidR="00E21F91" w:rsidP="00E21F91" w:rsidRDefault="00E21F91" w14:paraId="4E8C5F17" w14:textId="77777777">
      <w:pPr>
        <w:pStyle w:val="Sansinterligne1"/>
        <w:spacing w:line="312" w:lineRule="auto"/>
        <w:jc w:val="both"/>
        <w:rPr>
          <w:rFonts w:eastAsia="Calibri" w:asciiTheme="majorHAnsi" w:hAnsiTheme="majorHAnsi" w:cstheme="majorHAnsi"/>
          <w:color w:val="000000"/>
          <w:sz w:val="20"/>
          <w:szCs w:val="20"/>
          <w:lang w:val="fr-CD" w:eastAsia="fr-CD"/>
        </w:rPr>
      </w:pPr>
    </w:p>
    <w:p w:rsidRPr="00E21F91" w:rsidR="00E21F91" w:rsidP="00E21F91" w:rsidRDefault="00E21F91" w14:paraId="51429A55" w14:textId="77777777">
      <w:pPr>
        <w:rPr>
          <w:rFonts w:asciiTheme="majorHAnsi" w:hAnsiTheme="majorHAnsi" w:cstheme="majorHAnsi"/>
          <w:b/>
          <w:sz w:val="20"/>
          <w:szCs w:val="20"/>
        </w:rPr>
      </w:pPr>
      <w:r w:rsidRPr="00E21F91">
        <w:rPr>
          <w:rFonts w:asciiTheme="majorHAnsi" w:hAnsiTheme="majorHAnsi" w:cstheme="majorHAnsi"/>
          <w:b/>
          <w:sz w:val="20"/>
          <w:szCs w:val="20"/>
        </w:rPr>
        <w:t>Mesures prises</w:t>
      </w:r>
    </w:p>
    <w:p w:rsidR="00E21F91" w:rsidP="00A43F17" w:rsidRDefault="00E21F91" w14:paraId="03279D07" w14:textId="77777777">
      <w:pPr>
        <w:pStyle w:val="Paragraphedeliste"/>
        <w:numPr>
          <w:ilvl w:val="0"/>
          <w:numId w:val="17"/>
        </w:numPr>
        <w:spacing w:after="0" w:line="312" w:lineRule="auto"/>
        <w:ind w:right="0"/>
        <w:rPr>
          <w:rFonts w:asciiTheme="majorHAnsi" w:hAnsiTheme="majorHAnsi" w:cstheme="majorHAnsi"/>
          <w:sz w:val="20"/>
          <w:szCs w:val="20"/>
        </w:rPr>
      </w:pPr>
      <w:r>
        <w:rPr>
          <w:rFonts w:asciiTheme="majorHAnsi" w:hAnsiTheme="majorHAnsi" w:cstheme="majorHAnsi"/>
          <w:sz w:val="20"/>
          <w:szCs w:val="20"/>
        </w:rPr>
        <w:t>Arrêter les activités et se concentrer sur les zones stables, notamment Kiri, Walikale et Bikoro</w:t>
      </w:r>
    </w:p>
    <w:p w:rsidR="00E21F91" w:rsidP="00A43F17" w:rsidRDefault="00E21F91" w14:paraId="21BFC978" w14:textId="77777777">
      <w:pPr>
        <w:pStyle w:val="Paragraphedeliste"/>
        <w:numPr>
          <w:ilvl w:val="0"/>
          <w:numId w:val="17"/>
        </w:numPr>
        <w:spacing w:after="0" w:line="312" w:lineRule="auto"/>
        <w:ind w:right="0"/>
        <w:rPr>
          <w:rFonts w:asciiTheme="majorHAnsi" w:hAnsiTheme="majorHAnsi" w:cstheme="majorHAnsi"/>
          <w:sz w:val="20"/>
          <w:szCs w:val="20"/>
        </w:rPr>
      </w:pPr>
      <w:r>
        <w:rPr>
          <w:rFonts w:asciiTheme="majorHAnsi" w:hAnsiTheme="majorHAnsi" w:cstheme="majorHAnsi"/>
          <w:sz w:val="20"/>
          <w:szCs w:val="20"/>
        </w:rPr>
        <w:t>Organiser une mission de validation de la carte à Kiri et Mambasa</w:t>
      </w:r>
    </w:p>
    <w:p w:rsidR="00E21F91" w:rsidP="00A43F17" w:rsidRDefault="00E21F91" w14:paraId="55A0D5B7" w14:textId="77777777">
      <w:pPr>
        <w:pStyle w:val="Paragraphedeliste"/>
        <w:numPr>
          <w:ilvl w:val="0"/>
          <w:numId w:val="17"/>
        </w:numPr>
        <w:spacing w:after="0" w:line="312" w:lineRule="auto"/>
        <w:ind w:right="0"/>
        <w:rPr>
          <w:rFonts w:asciiTheme="majorHAnsi" w:hAnsiTheme="majorHAnsi" w:cstheme="majorHAnsi"/>
          <w:sz w:val="20"/>
          <w:szCs w:val="20"/>
        </w:rPr>
      </w:pPr>
      <w:r>
        <w:rPr>
          <w:rFonts w:asciiTheme="majorHAnsi" w:hAnsiTheme="majorHAnsi" w:cstheme="majorHAnsi"/>
          <w:sz w:val="20"/>
          <w:szCs w:val="20"/>
        </w:rPr>
        <w:t xml:space="preserve">Informer les notables et les Elus sur l’état des routes </w:t>
      </w:r>
    </w:p>
    <w:p w:rsidRPr="003068A1" w:rsidR="00E21F91" w:rsidP="00A43F17" w:rsidRDefault="00E21F91" w14:paraId="1633A526" w14:textId="77777777">
      <w:pPr>
        <w:pStyle w:val="Paragraphedeliste"/>
        <w:numPr>
          <w:ilvl w:val="0"/>
          <w:numId w:val="17"/>
        </w:numPr>
        <w:spacing w:after="0" w:line="312" w:lineRule="auto"/>
        <w:ind w:right="0"/>
        <w:rPr>
          <w:rFonts w:asciiTheme="majorHAnsi" w:hAnsiTheme="majorHAnsi" w:cstheme="majorHAnsi"/>
          <w:sz w:val="20"/>
          <w:szCs w:val="20"/>
        </w:rPr>
      </w:pPr>
      <w:r>
        <w:rPr>
          <w:rFonts w:asciiTheme="majorHAnsi" w:hAnsiTheme="majorHAnsi" w:cstheme="majorHAnsi"/>
          <w:sz w:val="20"/>
          <w:szCs w:val="20"/>
        </w:rPr>
        <w:t>Organiser les séances de validation Secrétariat du CPN- Banque mondiale et AEN.</w:t>
      </w:r>
    </w:p>
    <w:p w:rsidRPr="00B83246" w:rsidR="00E21F91" w:rsidP="00E21F91" w:rsidRDefault="00E21F91" w14:paraId="039DA153" w14:textId="77777777">
      <w:pPr>
        <w:pStyle w:val="Sansinterligne1"/>
        <w:spacing w:line="312" w:lineRule="auto"/>
        <w:jc w:val="both"/>
        <w:rPr>
          <w:rFonts w:eastAsia="Calibri" w:asciiTheme="majorHAnsi" w:hAnsiTheme="majorHAnsi" w:cstheme="majorHAnsi"/>
          <w:color w:val="000000"/>
          <w:sz w:val="20"/>
          <w:szCs w:val="20"/>
          <w:lang w:val="fr-CD" w:eastAsia="fr-CD"/>
        </w:rPr>
      </w:pPr>
    </w:p>
    <w:p w:rsidRPr="00C920AB" w:rsidR="00C920AB" w:rsidP="00C920AB" w:rsidRDefault="00C920AB" w14:paraId="74E6F00B" w14:textId="77777777"/>
    <w:p w:rsidR="007106E1" w:rsidP="00A43F17" w:rsidRDefault="00F9653E" w14:paraId="5E97D7C2" w14:textId="77777777">
      <w:pPr>
        <w:pStyle w:val="Titre1"/>
        <w:numPr>
          <w:ilvl w:val="0"/>
          <w:numId w:val="12"/>
        </w:numPr>
        <w:rPr>
          <w:rFonts w:cstheme="minorHAnsi"/>
        </w:rPr>
      </w:pPr>
      <w:bookmarkStart w:name="_Toc96605295" w:id="44"/>
      <w:r>
        <w:rPr>
          <w:rFonts w:cstheme="minorHAnsi"/>
        </w:rPr>
        <w:t>L</w:t>
      </w:r>
      <w:r w:rsidR="00C920AB">
        <w:rPr>
          <w:rFonts w:cstheme="minorHAnsi"/>
        </w:rPr>
        <w:t>eçons apprises</w:t>
      </w:r>
      <w:r w:rsidRPr="00692712" w:rsidR="00692712">
        <w:rPr>
          <w:rFonts w:cstheme="minorHAnsi"/>
        </w:rPr>
        <w:t xml:space="preserve"> </w:t>
      </w:r>
      <w:r w:rsidR="00C920AB">
        <w:rPr>
          <w:rFonts w:cstheme="minorHAnsi"/>
        </w:rPr>
        <w:t>dans la mise en œuvre du programme</w:t>
      </w:r>
      <w:bookmarkEnd w:id="44"/>
    </w:p>
    <w:p w:rsidRPr="007106E1" w:rsidR="00FB0DA1" w:rsidP="007106E1" w:rsidRDefault="00FB0DA1" w14:paraId="182F31BF" w14:textId="5B53EE98">
      <w:pPr>
        <w:pStyle w:val="Titre1"/>
        <w:numPr>
          <w:ilvl w:val="0"/>
          <w:numId w:val="0"/>
        </w:numPr>
        <w:rPr>
          <w:rFonts w:cstheme="minorHAnsi"/>
        </w:rPr>
      </w:pPr>
      <w:bookmarkStart w:name="_Toc96605296" w:id="45"/>
      <w:r w:rsidRPr="007106E1">
        <w:rPr>
          <w:rFonts w:eastAsia="Calibri" w:asciiTheme="majorHAnsi" w:hAnsiTheme="majorHAnsi" w:cstheme="majorHAnsi"/>
          <w:color w:val="000000"/>
          <w:sz w:val="20"/>
          <w:szCs w:val="20"/>
        </w:rPr>
        <w:t xml:space="preserve">Les enseignements que l’on pourrait tirer à l’issue de cette année dans la mise en œuvre du programme </w:t>
      </w:r>
      <w:r w:rsidRPr="007106E1" w:rsidR="007106E1">
        <w:rPr>
          <w:rFonts w:eastAsia="Calibri" w:asciiTheme="majorHAnsi" w:hAnsiTheme="majorHAnsi" w:cstheme="majorHAnsi"/>
          <w:color w:val="000000"/>
          <w:sz w:val="20"/>
          <w:szCs w:val="20"/>
        </w:rPr>
        <w:t>sont</w:t>
      </w:r>
      <w:r w:rsidR="007106E1">
        <w:rPr>
          <w:rFonts w:eastAsia="Calibri" w:asciiTheme="majorHAnsi" w:hAnsiTheme="majorHAnsi" w:cstheme="majorHAnsi"/>
          <w:color w:val="000000"/>
          <w:sz w:val="20"/>
          <w:szCs w:val="20"/>
        </w:rPr>
        <w:t> :</w:t>
      </w:r>
      <w:bookmarkEnd w:id="45"/>
      <w:r w:rsidRPr="007106E1" w:rsidR="007106E1">
        <w:rPr>
          <w:rFonts w:eastAsia="Calibri" w:asciiTheme="majorHAnsi" w:hAnsiTheme="majorHAnsi" w:cstheme="majorHAnsi"/>
          <w:color w:val="000000"/>
          <w:sz w:val="20"/>
          <w:szCs w:val="20"/>
        </w:rPr>
        <w:t xml:space="preserve"> </w:t>
      </w:r>
    </w:p>
    <w:p w:rsidRPr="003068A1" w:rsidR="00FB0DA1" w:rsidP="00A43F17" w:rsidRDefault="00FB0DA1" w14:paraId="65941B37" w14:textId="77777777">
      <w:pPr>
        <w:pStyle w:val="Sansinterligne1"/>
        <w:numPr>
          <w:ilvl w:val="0"/>
          <w:numId w:val="18"/>
        </w:numPr>
        <w:spacing w:line="312" w:lineRule="auto"/>
        <w:jc w:val="both"/>
        <w:rPr>
          <w:rFonts w:eastAsia="Calibri" w:asciiTheme="majorHAnsi" w:hAnsiTheme="majorHAnsi" w:cstheme="majorHAnsi"/>
          <w:color w:val="000000"/>
          <w:sz w:val="20"/>
          <w:szCs w:val="20"/>
          <w:lang w:val="fr-CD" w:eastAsia="fr-CD"/>
        </w:rPr>
      </w:pPr>
      <w:r w:rsidRPr="003068A1">
        <w:rPr>
          <w:rFonts w:eastAsia="Calibri" w:asciiTheme="majorHAnsi" w:hAnsiTheme="majorHAnsi" w:cstheme="majorHAnsi"/>
          <w:color w:val="000000"/>
          <w:sz w:val="20"/>
          <w:szCs w:val="20"/>
          <w:lang w:val="fr-CD" w:eastAsia="fr-CD"/>
        </w:rPr>
        <w:t>L’importance de l’appropriation par les Peuples Autochtones et communautés locales, et de la responsabilisation des leaders à tous les niveaux pour soutenir la mobilisation autour des problèmes communs relatifs à la gestion durable des terres et forêts ;</w:t>
      </w:r>
    </w:p>
    <w:p w:rsidRPr="003068A1" w:rsidR="00FB0DA1" w:rsidP="00A43F17" w:rsidRDefault="00FB0DA1" w14:paraId="7DE4FAF9" w14:textId="77777777">
      <w:pPr>
        <w:pStyle w:val="Sansinterligne1"/>
        <w:numPr>
          <w:ilvl w:val="0"/>
          <w:numId w:val="18"/>
        </w:numPr>
        <w:spacing w:line="312" w:lineRule="auto"/>
        <w:jc w:val="both"/>
        <w:rPr>
          <w:rFonts w:eastAsia="Calibri" w:asciiTheme="majorHAnsi" w:hAnsiTheme="majorHAnsi" w:cstheme="majorHAnsi"/>
          <w:color w:val="000000"/>
          <w:sz w:val="20"/>
          <w:szCs w:val="20"/>
          <w:lang w:val="fr-CD" w:eastAsia="fr-CD"/>
        </w:rPr>
      </w:pPr>
      <w:r w:rsidRPr="003068A1">
        <w:rPr>
          <w:rFonts w:eastAsia="Calibri" w:asciiTheme="majorHAnsi" w:hAnsiTheme="majorHAnsi" w:cstheme="majorHAnsi"/>
          <w:color w:val="000000"/>
          <w:sz w:val="20"/>
          <w:szCs w:val="20"/>
          <w:lang w:val="fr-CD" w:eastAsia="fr-CD"/>
        </w:rPr>
        <w:t xml:space="preserve">La nécessité de créer une synergie d’action entre tous les autres intervenants (autres PIREDD, autres projets, administration, société civile…) en vue de financer d’autres besoins sociaux nécessaires des PA et COLO ; </w:t>
      </w:r>
    </w:p>
    <w:p w:rsidRPr="003068A1" w:rsidR="00FB0DA1" w:rsidP="00A43F17" w:rsidRDefault="00FB0DA1" w14:paraId="547D152C" w14:textId="77777777">
      <w:pPr>
        <w:pStyle w:val="Sansinterligne1"/>
        <w:numPr>
          <w:ilvl w:val="0"/>
          <w:numId w:val="18"/>
        </w:numPr>
        <w:spacing w:line="312" w:lineRule="auto"/>
        <w:jc w:val="both"/>
        <w:rPr>
          <w:rFonts w:eastAsia="Calibri" w:asciiTheme="majorHAnsi" w:hAnsiTheme="majorHAnsi" w:cstheme="majorHAnsi"/>
          <w:color w:val="000000"/>
          <w:sz w:val="20"/>
          <w:szCs w:val="20"/>
          <w:lang w:val="fr-CD" w:eastAsia="fr-CD"/>
        </w:rPr>
      </w:pPr>
      <w:r w:rsidRPr="003068A1">
        <w:rPr>
          <w:rFonts w:eastAsia="Calibri" w:asciiTheme="majorHAnsi" w:hAnsiTheme="majorHAnsi" w:cstheme="majorHAnsi"/>
          <w:color w:val="000000"/>
          <w:sz w:val="20"/>
          <w:szCs w:val="20"/>
          <w:lang w:val="fr-CD" w:eastAsia="fr-CD"/>
        </w:rPr>
        <w:t>L’efficacité des formations est déterminante dans l’atteinte des effets du projet, étant</w:t>
      </w:r>
      <w:r>
        <w:rPr>
          <w:rFonts w:eastAsia="Calibri" w:asciiTheme="majorHAnsi" w:hAnsiTheme="majorHAnsi" w:cstheme="majorHAnsi"/>
          <w:color w:val="000000"/>
          <w:sz w:val="20"/>
          <w:szCs w:val="20"/>
          <w:lang w:val="fr-CD" w:eastAsia="fr-CD"/>
        </w:rPr>
        <w:t xml:space="preserve"> </w:t>
      </w:r>
      <w:r w:rsidRPr="003068A1">
        <w:rPr>
          <w:rFonts w:eastAsia="Calibri" w:asciiTheme="majorHAnsi" w:hAnsiTheme="majorHAnsi" w:cstheme="majorHAnsi"/>
          <w:color w:val="000000"/>
          <w:sz w:val="20"/>
          <w:szCs w:val="20"/>
          <w:lang w:val="fr-CD" w:eastAsia="fr-CD"/>
        </w:rPr>
        <w:t>donné que le projet est très axé sur le renforcement de capacités des PA et COLO et leurs organisations pour une meilleure participation aux activités liées à la REDD+ ;</w:t>
      </w:r>
    </w:p>
    <w:p w:rsidRPr="00C920AB" w:rsidR="00C920AB" w:rsidP="00C920AB" w:rsidRDefault="00C920AB" w14:paraId="56FDD9EB" w14:textId="77777777"/>
    <w:p w:rsidR="00592A96" w:rsidP="00A43F17" w:rsidRDefault="00A339FB" w14:paraId="3265A7A1" w14:textId="17313CD5">
      <w:pPr>
        <w:pStyle w:val="Titre1"/>
        <w:numPr>
          <w:ilvl w:val="0"/>
          <w:numId w:val="12"/>
        </w:numPr>
        <w:rPr>
          <w:rFonts w:cstheme="minorHAnsi"/>
        </w:rPr>
      </w:pPr>
      <w:bookmarkStart w:name="_Toc96605297" w:id="46"/>
      <w:r w:rsidRPr="00F30CF0">
        <w:rPr>
          <w:rFonts w:cstheme="minorHAnsi"/>
        </w:rPr>
        <w:t>Conclusion et recommandations</w:t>
      </w:r>
      <w:bookmarkEnd w:id="46"/>
    </w:p>
    <w:p w:rsidRPr="00FB0DA1" w:rsidR="00FB0DA1" w:rsidP="00FB0DA1" w:rsidRDefault="00FB0DA1" w14:paraId="079578D1" w14:textId="4439AD05">
      <w:pPr>
        <w:ind w:left="0" w:firstLine="0"/>
        <w:rPr>
          <w:rFonts w:asciiTheme="majorHAnsi" w:hAnsiTheme="majorHAnsi" w:cstheme="majorHAnsi"/>
          <w:sz w:val="20"/>
          <w:szCs w:val="20"/>
        </w:rPr>
      </w:pPr>
      <w:r w:rsidRPr="00FB0DA1">
        <w:rPr>
          <w:rFonts w:asciiTheme="majorHAnsi" w:hAnsiTheme="majorHAnsi" w:cstheme="majorHAnsi"/>
          <w:sz w:val="20"/>
          <w:szCs w:val="20"/>
          <w:lang w:val="fr-FR"/>
        </w:rPr>
        <w:t>Au cours de ce</w:t>
      </w:r>
      <w:r>
        <w:rPr>
          <w:rFonts w:asciiTheme="majorHAnsi" w:hAnsiTheme="majorHAnsi" w:cstheme="majorHAnsi"/>
          <w:sz w:val="20"/>
          <w:szCs w:val="20"/>
          <w:lang w:val="fr-FR"/>
        </w:rPr>
        <w:t xml:space="preserve">tte année </w:t>
      </w:r>
      <w:r w:rsidRPr="00FB0DA1">
        <w:rPr>
          <w:rFonts w:asciiTheme="majorHAnsi" w:hAnsiTheme="majorHAnsi" w:cstheme="majorHAnsi"/>
          <w:sz w:val="20"/>
          <w:szCs w:val="20"/>
          <w:lang w:val="fr-FR"/>
        </w:rPr>
        <w:t>quelques résultats probants ont été atteints, notamment (i) Présentation des résultats du PACDF aux partenaires et tenue de la 10</w:t>
      </w:r>
      <w:r w:rsidRPr="00FB0DA1">
        <w:rPr>
          <w:rFonts w:asciiTheme="majorHAnsi" w:hAnsiTheme="majorHAnsi" w:cstheme="majorHAnsi"/>
          <w:sz w:val="20"/>
          <w:szCs w:val="20"/>
          <w:vertAlign w:val="superscript"/>
          <w:lang w:val="fr-FR"/>
        </w:rPr>
        <w:t>ème</w:t>
      </w:r>
      <w:r w:rsidRPr="00FB0DA1">
        <w:rPr>
          <w:rFonts w:asciiTheme="majorHAnsi" w:hAnsiTheme="majorHAnsi" w:cstheme="majorHAnsi"/>
          <w:sz w:val="20"/>
          <w:szCs w:val="20"/>
          <w:lang w:val="fr-FR"/>
        </w:rPr>
        <w:t xml:space="preserve"> session du CPN, (ii)</w:t>
      </w:r>
      <w:r w:rsidRPr="00FB0DA1">
        <w:rPr>
          <w:rFonts w:asciiTheme="majorHAnsi" w:hAnsiTheme="majorHAnsi" w:eastAsiaTheme="minorEastAsia" w:cstheme="majorHAnsi"/>
          <w:b/>
          <w:bCs/>
          <w:color w:val="000000" w:themeColor="text1"/>
          <w:sz w:val="20"/>
          <w:szCs w:val="20"/>
          <w:lang w:val="fr-FR"/>
        </w:rPr>
        <w:t xml:space="preserve"> l’obtention du titre de la </w:t>
      </w:r>
      <w:r w:rsidRPr="00FB0DA1">
        <w:rPr>
          <w:rFonts w:asciiTheme="majorHAnsi" w:hAnsiTheme="majorHAnsi" w:eastAsiaTheme="minorEastAsia" w:cstheme="majorHAnsi"/>
          <w:bCs/>
          <w:color w:val="000000" w:themeColor="text1"/>
          <w:sz w:val="20"/>
          <w:szCs w:val="20"/>
          <w:lang w:val="fr-FR"/>
        </w:rPr>
        <w:t xml:space="preserve">Concession Forestières de Communauté de Pendjwa /Kiri, (iii) </w:t>
      </w:r>
      <w:r w:rsidRPr="00FB0DA1">
        <w:rPr>
          <w:rFonts w:asciiTheme="majorHAnsi" w:hAnsiTheme="majorHAnsi" w:cstheme="majorHAnsi"/>
          <w:bCs/>
          <w:color w:val="000000" w:themeColor="text1"/>
          <w:sz w:val="20"/>
          <w:szCs w:val="20"/>
        </w:rPr>
        <w:t xml:space="preserve">Réalisation des enquêtes socio-économiques dans la forêt /APAC De Nkahangi du village Bobanda en territoire de Bikoro, province de l’Equateur, (iv) l’adoption de la Loi PA au niveau du Senat, </w:t>
      </w:r>
      <w:r w:rsidRPr="00FB0DA1">
        <w:rPr>
          <w:rFonts w:asciiTheme="majorHAnsi" w:hAnsiTheme="majorHAnsi" w:cstheme="majorHAnsi"/>
          <w:sz w:val="20"/>
          <w:szCs w:val="20"/>
          <w:lang w:val="fr-FR"/>
        </w:rPr>
        <w:t>etc.</w:t>
      </w:r>
    </w:p>
    <w:p w:rsidRPr="00F27884" w:rsidR="00FB0DA1" w:rsidP="00FB0DA1" w:rsidRDefault="00FB0DA1" w14:paraId="0C48B1C9" w14:textId="77777777">
      <w:pPr>
        <w:pStyle w:val="Sansinterligne1"/>
        <w:tabs>
          <w:tab w:val="left" w:pos="4120"/>
        </w:tabs>
        <w:spacing w:line="312" w:lineRule="auto"/>
        <w:jc w:val="both"/>
        <w:rPr>
          <w:rFonts w:asciiTheme="majorHAnsi" w:hAnsiTheme="majorHAnsi" w:cstheme="majorHAnsi"/>
          <w:bCs/>
          <w:color w:val="000000" w:themeColor="text1"/>
          <w:sz w:val="20"/>
          <w:szCs w:val="20"/>
          <w:lang w:val="fr-FR"/>
        </w:rPr>
      </w:pPr>
      <w:r>
        <w:rPr>
          <w:rFonts w:asciiTheme="majorHAnsi" w:hAnsiTheme="majorHAnsi" w:cstheme="majorHAnsi"/>
          <w:sz w:val="20"/>
          <w:szCs w:val="20"/>
          <w:lang w:val="fr-FR"/>
        </w:rPr>
        <w:t xml:space="preserve">En vue de palier à tous les défis actuels que rencontre le projet, il s’avère impérieux d’accélérer via un plan d’urgence devant faciliter le financement des microprojets dans l’ensemble des territoires cibles du PACDF. </w:t>
      </w:r>
    </w:p>
    <w:p w:rsidRPr="00FB0DA1" w:rsidR="006C1CDE" w:rsidP="006C1CDE" w:rsidRDefault="006C1CDE" w14:paraId="56F76B14" w14:textId="77777777">
      <w:pPr>
        <w:rPr>
          <w:lang w:val="fr-FR"/>
        </w:rPr>
      </w:pPr>
    </w:p>
    <w:p w:rsidRPr="00F30CF0" w:rsidR="00984D63" w:rsidP="00A43F17" w:rsidRDefault="004A2695" w14:paraId="0CF16D1D" w14:textId="145DBA2E">
      <w:pPr>
        <w:pStyle w:val="Titre1"/>
        <w:numPr>
          <w:ilvl w:val="0"/>
          <w:numId w:val="12"/>
        </w:numPr>
        <w:rPr>
          <w:rFonts w:cstheme="minorHAnsi"/>
        </w:rPr>
      </w:pPr>
      <w:bookmarkStart w:name="_Toc96605298" w:id="47"/>
      <w:r w:rsidRPr="00303BA2">
        <w:rPr>
          <w:rFonts w:cstheme="minorHAnsi"/>
        </w:rPr>
        <w:t xml:space="preserve">Récapitulatif </w:t>
      </w:r>
      <w:r w:rsidRPr="00303BA2" w:rsidR="00984D63">
        <w:rPr>
          <w:rFonts w:cstheme="minorHAnsi"/>
        </w:rPr>
        <w:t>des livrables</w:t>
      </w:r>
      <w:bookmarkEnd w:id="47"/>
      <w:r w:rsidRPr="00303BA2" w:rsidR="00984D63">
        <w:rPr>
          <w:rFonts w:cstheme="minorHAnsi"/>
        </w:rPr>
        <w:t xml:space="preserve"> </w:t>
      </w:r>
    </w:p>
    <w:p w:rsidR="00964636" w:rsidP="00D27721" w:rsidRDefault="00984D63" w14:paraId="46BDC4FE" w14:textId="79E7ACF6">
      <w:pPr>
        <w:rPr>
          <w:i/>
          <w:iCs/>
        </w:rPr>
      </w:pPr>
      <w:r w:rsidRPr="00202FFB">
        <w:rPr>
          <w:i/>
          <w:iCs/>
        </w:rPr>
        <w:t xml:space="preserve">Etablir la liste des livrables évoqués dans le rapport </w:t>
      </w:r>
      <w:r w:rsidR="00B66415">
        <w:rPr>
          <w:i/>
          <w:iCs/>
        </w:rPr>
        <w:t>et fournir des hyperliens</w:t>
      </w:r>
      <w:r w:rsidR="004A2695">
        <w:rPr>
          <w:i/>
          <w:iCs/>
        </w:rPr>
        <w:t xml:space="preserve"> aux livrables finalisés ou, le cas échéant, aux dossiers qui les contiennent. </w:t>
      </w:r>
    </w:p>
    <w:p w:rsidR="007F04D7" w:rsidP="00D27721" w:rsidRDefault="007F04D7" w14:paraId="47E3403E" w14:textId="7424737F">
      <w:pPr>
        <w:rPr>
          <w:i/>
          <w:iCs/>
        </w:rPr>
      </w:pPr>
    </w:p>
    <w:p w:rsidR="007F04D7" w:rsidP="00A43F17" w:rsidRDefault="007F04D7" w14:paraId="3BE16FFC" w14:textId="232A69CA">
      <w:pPr>
        <w:pStyle w:val="Titre1"/>
        <w:numPr>
          <w:ilvl w:val="0"/>
          <w:numId w:val="12"/>
        </w:numPr>
      </w:pPr>
      <w:bookmarkStart w:name="_Toc96605299" w:id="48"/>
      <w:r w:rsidRPr="007F04D7">
        <w:t>Annexe</w:t>
      </w:r>
      <w:r>
        <w:t>s</w:t>
      </w:r>
      <w:bookmarkEnd w:id="48"/>
    </w:p>
    <w:p w:rsidR="007F04D7" w:rsidP="007F04D7" w:rsidRDefault="007F04D7" w14:paraId="6D1A47FC" w14:textId="12412E8A">
      <w:pPr>
        <w:rPr>
          <w:i/>
          <w:iCs/>
        </w:rPr>
      </w:pPr>
      <w:r>
        <w:rPr>
          <w:i/>
          <w:iCs/>
        </w:rPr>
        <w:t xml:space="preserve">Important : </w:t>
      </w:r>
      <w:r w:rsidR="00B86738">
        <w:rPr>
          <w:i/>
          <w:iCs/>
        </w:rPr>
        <w:t>A</w:t>
      </w:r>
      <w:r w:rsidRPr="007F04D7" w:rsidR="00B86738">
        <w:rPr>
          <w:i/>
          <w:iCs/>
        </w:rPr>
        <w:t xml:space="preserve">nnexer le rapport financier </w:t>
      </w:r>
      <w:r w:rsidR="00B86738">
        <w:rPr>
          <w:i/>
          <w:iCs/>
        </w:rPr>
        <w:t>complété tel qu’</w:t>
      </w:r>
      <w:r w:rsidRPr="007F04D7" w:rsidR="00B86738">
        <w:rPr>
          <w:i/>
          <w:iCs/>
        </w:rPr>
        <w:t xml:space="preserve">indiqué </w:t>
      </w:r>
      <w:r w:rsidRPr="007F04D7">
        <w:rPr>
          <w:i/>
          <w:iCs/>
        </w:rPr>
        <w:t>en section 6</w:t>
      </w:r>
      <w:r>
        <w:rPr>
          <w:i/>
          <w:iCs/>
        </w:rPr>
        <w:t>, téléchargeable au lien suivant</w:t>
      </w:r>
      <w:r w:rsidR="00B86738">
        <w:rPr>
          <w:i/>
          <w:iCs/>
        </w:rPr>
        <w:t xml:space="preserve"> : </w:t>
      </w:r>
    </w:p>
    <w:p w:rsidRPr="007F04D7" w:rsidR="007F04D7" w:rsidP="007F04D7" w:rsidRDefault="004A1ACE" w14:paraId="09DAAA2A" w14:textId="502018A8">
      <w:pPr>
        <w:rPr>
          <w:i/>
          <w:iCs/>
          <w:lang w:val="fr-FR"/>
        </w:rPr>
      </w:pPr>
      <w:r w:rsidRPr="004A1ACE">
        <w:rPr>
          <w:i/>
          <w:iCs/>
          <w:lang w:val="fr-FR"/>
        </w:rPr>
        <w:lastRenderedPageBreak/>
        <w:t>https://docs.google.com/spreadsheets/d/16NkDn5xcgQEmpFFyjPt_2J3PDFoudVtD/edit?usp=sharing&amp;ouid=108442690432788652504&amp;rtpof=true&amp;sd=true</w:t>
      </w:r>
      <w:r w:rsidRPr="004A1ACE">
        <w:rPr>
          <w:rStyle w:val="Appelnotedebasdep"/>
          <w:sz w:val="21"/>
          <w:vertAlign w:val="baseline"/>
          <w:lang w:eastAsia="fr-CD"/>
        </w:rPr>
        <w:t xml:space="preserve"> </w:t>
      </w:r>
      <w:r w:rsidRPr="00460E49" w:rsidR="007F04D7">
        <w:rPr>
          <w:rStyle w:val="Appelnotedebasdep"/>
          <w:rFonts w:asciiTheme="minorHAnsi" w:hAnsiTheme="minorHAnsi" w:cstheme="minorHAnsi"/>
          <w:b/>
          <w:bCs/>
          <w:i w:val="0"/>
          <w:iCs w:val="0"/>
          <w:color w:val="000000" w:themeColor="text1"/>
          <w:szCs w:val="20"/>
        </w:rPr>
        <w:footnoteReference w:id="4"/>
      </w:r>
    </w:p>
    <w:sectPr w:rsidRPr="007F04D7" w:rsidR="007F04D7" w:rsidSect="00A52AD5">
      <w:headerReference w:type="default" r:id="rId38"/>
      <w:footerReference w:type="default" r:id="rId39"/>
      <w:pgSz w:w="11900" w:h="16840" w:orient="portrait"/>
      <w:pgMar w:top="1962" w:right="1559" w:bottom="1491" w:left="1576" w:header="1021" w:footer="1117"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738F" w:rsidRDefault="00D5738F" w14:paraId="1C4C2486" w14:textId="77777777">
      <w:pPr>
        <w:spacing w:after="0" w:line="240" w:lineRule="auto"/>
      </w:pPr>
      <w:r>
        <w:separator/>
      </w:r>
    </w:p>
  </w:endnote>
  <w:endnote w:type="continuationSeparator" w:id="0">
    <w:p w:rsidR="00D5738F" w:rsidRDefault="00D5738F" w14:paraId="1ED6B2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03E" w:rsidRDefault="009B703E" w14:paraId="71A5EAF9" w14:textId="5E1ADD6C">
    <w:pPr>
      <w:pStyle w:val="Pieddepage"/>
      <w:pBdr>
        <w:top w:val="single" w:color="D9D9D9" w:themeColor="background1" w:themeShade="D9" w:sz="4" w:space="1"/>
      </w:pBdr>
      <w:jc w:val="right"/>
    </w:pPr>
  </w:p>
  <w:p w:rsidR="009B703E" w:rsidRDefault="009B703E" w14:paraId="02C0F28D"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03E" w:rsidP="00C5032A" w:rsidRDefault="009B703E" w14:paraId="6DE32C6F" w14:textId="77777777">
    <w:pPr>
      <w:pStyle w:val="Pieddepage"/>
      <w:pBdr>
        <w:top w:val="single" w:color="D9D9D9" w:themeColor="background1" w:themeShade="D9" w:sz="4" w:space="1"/>
      </w:pBdr>
      <w:jc w:val="right"/>
    </w:pPr>
  </w:p>
  <w:p w:rsidR="009B703E" w:rsidP="00C5032A" w:rsidRDefault="009B703E" w14:paraId="58A2B3ED" w14:textId="74DD6E73">
    <w:pPr>
      <w:pStyle w:val="Pieddepage"/>
      <w:pBdr>
        <w:top w:val="single" w:color="D9D9D9" w:themeColor="background1" w:themeShade="D9" w:sz="4" w:space="1"/>
      </w:pBdr>
      <w:jc w:val="right"/>
    </w:pPr>
    <w:r>
      <w:fldChar w:fldCharType="begin"/>
    </w:r>
    <w:r>
      <w:instrText>PAGE   \* MERGEFORMAT</w:instrText>
    </w:r>
    <w:r>
      <w:fldChar w:fldCharType="separate"/>
    </w:r>
    <w:r w:rsidR="004F6CB0">
      <w:rPr>
        <w:noProof/>
      </w:rPr>
      <w:t>52</w:t>
    </w:r>
    <w:r>
      <w:fldChar w:fldCharType="end"/>
    </w:r>
    <w:r>
      <w:rPr>
        <w:lang w:val="fr-FR"/>
      </w:rPr>
      <w:t xml:space="preserve"> | </w:t>
    </w:r>
    <w:r>
      <w:rPr>
        <w:color w:val="7F7F7F" w:themeColor="background1" w:themeShade="7F"/>
        <w:spacing w:val="60"/>
        <w:lang w:val="fr-FR"/>
      </w:rPr>
      <w:t>Page</w:t>
    </w:r>
  </w:p>
  <w:p w:rsidR="009B703E" w:rsidRDefault="009B703E" w14:paraId="5CE5E276"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180120"/>
      <w:docPartObj>
        <w:docPartGallery w:val="Page Numbers (Bottom of Page)"/>
        <w:docPartUnique/>
      </w:docPartObj>
    </w:sdtPr>
    <w:sdtEndPr>
      <w:rPr>
        <w:color w:val="7F7F7F" w:themeColor="background1" w:themeShade="7F"/>
        <w:spacing w:val="60"/>
        <w:lang w:val="fr-FR"/>
      </w:rPr>
    </w:sdtEndPr>
    <w:sdtContent>
      <w:p w:rsidR="009B703E" w:rsidRDefault="009B703E" w14:paraId="26DED646" w14:textId="17754773">
        <w:pPr>
          <w:pStyle w:val="Pieddepage"/>
          <w:pBdr>
            <w:top w:val="single" w:color="D9D9D9" w:themeColor="background1" w:themeShade="D9" w:sz="4" w:space="1"/>
          </w:pBdr>
          <w:jc w:val="right"/>
        </w:pPr>
        <w:r>
          <w:fldChar w:fldCharType="begin"/>
        </w:r>
        <w:r>
          <w:instrText>PAGE   \* MERGEFORMAT</w:instrText>
        </w:r>
        <w:r>
          <w:fldChar w:fldCharType="separate"/>
        </w:r>
        <w:r w:rsidRPr="004F6CB0" w:rsidR="004F6CB0">
          <w:rPr>
            <w:noProof/>
            <w:lang w:val="fr-FR"/>
          </w:rPr>
          <w:t>32</w:t>
        </w:r>
        <w:r>
          <w:fldChar w:fldCharType="end"/>
        </w:r>
        <w:r>
          <w:rPr>
            <w:lang w:val="fr-FR"/>
          </w:rPr>
          <w:t xml:space="preserve"> | </w:t>
        </w:r>
        <w:r>
          <w:rPr>
            <w:color w:val="7F7F7F" w:themeColor="background1" w:themeShade="7F"/>
            <w:spacing w:val="60"/>
            <w:lang w:val="fr-FR"/>
          </w:rPr>
          <w:t>Page</w:t>
        </w:r>
      </w:p>
    </w:sdtContent>
  </w:sdt>
  <w:p w:rsidR="009B703E" w:rsidRDefault="009B703E" w14:paraId="4DCF017D"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732087"/>
      <w:docPartObj>
        <w:docPartGallery w:val="Page Numbers (Bottom of Page)"/>
        <w:docPartUnique/>
      </w:docPartObj>
    </w:sdtPr>
    <w:sdtEndPr>
      <w:rPr>
        <w:color w:val="7F7F7F" w:themeColor="background1" w:themeShade="7F"/>
        <w:spacing w:val="60"/>
        <w:lang w:val="fr-FR"/>
      </w:rPr>
    </w:sdtEndPr>
    <w:sdtContent>
      <w:p w:rsidR="009B703E" w:rsidP="00C5032A" w:rsidRDefault="009B703E" w14:paraId="51409F90" w14:textId="77777777">
        <w:pPr>
          <w:pStyle w:val="Pieddepage"/>
          <w:pBdr>
            <w:top w:val="single" w:color="D9D9D9" w:themeColor="background1" w:themeShade="D9" w:sz="4" w:space="1"/>
          </w:pBdr>
          <w:jc w:val="right"/>
        </w:pPr>
      </w:p>
      <w:p w:rsidR="009B703E" w:rsidP="00C5032A" w:rsidRDefault="009B703E" w14:paraId="1E027605" w14:textId="77777777">
        <w:pPr>
          <w:pStyle w:val="Pieddepage"/>
          <w:pBdr>
            <w:top w:val="single" w:color="D9D9D9" w:themeColor="background1" w:themeShade="D9" w:sz="4" w:space="1"/>
          </w:pBdr>
          <w:jc w:val="right"/>
        </w:pPr>
      </w:p>
      <w:p w:rsidR="009B703E" w:rsidP="00C5032A" w:rsidRDefault="009B703E" w14:paraId="73D6BFD2" w14:textId="3CC2F374">
        <w:pPr>
          <w:pStyle w:val="Pieddepage"/>
          <w:pBdr>
            <w:top w:val="single" w:color="D9D9D9" w:themeColor="background1" w:themeShade="D9" w:sz="4" w:space="1"/>
          </w:pBdr>
          <w:jc w:val="right"/>
        </w:pPr>
        <w:r>
          <w:fldChar w:fldCharType="begin"/>
        </w:r>
        <w:r>
          <w:instrText>PAGE   \* MERGEFORMAT</w:instrText>
        </w:r>
        <w:r>
          <w:fldChar w:fldCharType="separate"/>
        </w:r>
        <w:r w:rsidR="004F6CB0">
          <w:rPr>
            <w:noProof/>
          </w:rPr>
          <w:t>53</w:t>
        </w:r>
        <w:r>
          <w:fldChar w:fldCharType="end"/>
        </w:r>
        <w:r>
          <w:rPr>
            <w:lang w:val="fr-FR"/>
          </w:rPr>
          <w:t xml:space="preserve"> | </w:t>
        </w:r>
        <w:r>
          <w:rPr>
            <w:color w:val="7F7F7F" w:themeColor="background1" w:themeShade="7F"/>
            <w:spacing w:val="60"/>
            <w:lang w:val="fr-FR"/>
          </w:rPr>
          <w:t>Page</w:t>
        </w:r>
      </w:p>
    </w:sdtContent>
  </w:sdt>
  <w:p w:rsidR="009B703E" w:rsidP="00C5032A" w:rsidRDefault="009B703E" w14:paraId="25D978C8" w14:textId="3F209946">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738F" w:rsidRDefault="00D5738F" w14:paraId="0C8E8623" w14:textId="77777777">
      <w:pPr>
        <w:spacing w:after="0" w:line="240" w:lineRule="auto"/>
      </w:pPr>
      <w:r>
        <w:separator/>
      </w:r>
    </w:p>
  </w:footnote>
  <w:footnote w:type="continuationSeparator" w:id="0">
    <w:p w:rsidR="00D5738F" w:rsidRDefault="00D5738F" w14:paraId="27941DE8" w14:textId="77777777">
      <w:pPr>
        <w:spacing w:after="0" w:line="240" w:lineRule="auto"/>
      </w:pPr>
      <w:r>
        <w:continuationSeparator/>
      </w:r>
    </w:p>
  </w:footnote>
  <w:footnote w:id="1">
    <w:p w:rsidRPr="00DD0128" w:rsidR="009B703E" w:rsidP="00BE0A4B" w:rsidRDefault="009B703E" w14:paraId="12D8281E" w14:textId="16DAA930">
      <w:pPr>
        <w:pStyle w:val="Notedebasdepage"/>
      </w:pPr>
      <w:r>
        <w:rPr>
          <w:rStyle w:val="Appelnotedebasdep"/>
        </w:rPr>
        <w:footnoteRef/>
      </w:r>
      <w:r>
        <w:t xml:space="preserve"> </w:t>
      </w:r>
      <w:r w:rsidRPr="00DD0128">
        <w:t xml:space="preserve">Ce canevas proposé par le Secrétariat Exécutif du FONAREDD </w:t>
      </w:r>
      <w:r>
        <w:t xml:space="preserve">et conforme au canevas de l’Initiative pour la Forêt de l’Afrique centrale (CAFI) </w:t>
      </w:r>
      <w:r w:rsidRPr="00DD0128">
        <w:t>est relatif à la présentation des rapports semestriel et annuel des Agences d’</w:t>
      </w:r>
      <w:r>
        <w:t>E</w:t>
      </w:r>
      <w:r w:rsidRPr="00DD0128">
        <w:t>xécution</w:t>
      </w:r>
      <w:r>
        <w:t xml:space="preserve"> (AE)</w:t>
      </w:r>
      <w:r w:rsidRPr="00DD0128">
        <w:t xml:space="preserve"> des programmes financés par le FONAREDD</w:t>
      </w:r>
      <w:r>
        <w:t xml:space="preserve"> via CAFI</w:t>
      </w:r>
      <w:r w:rsidRPr="00DD0128">
        <w:t>.</w:t>
      </w:r>
    </w:p>
    <w:p w:rsidRPr="00DD0128" w:rsidR="009B703E" w:rsidP="00BE0A4B" w:rsidRDefault="009B703E" w14:paraId="0987CFCF" w14:textId="77777777">
      <w:pPr>
        <w:pStyle w:val="Notedebasdepage"/>
      </w:pPr>
    </w:p>
  </w:footnote>
  <w:footnote w:id="2">
    <w:p w:rsidRPr="00DA7A7A" w:rsidR="009B703E" w:rsidP="00384C0A" w:rsidRDefault="009B703E" w14:paraId="47DA75A3" w14:textId="77777777">
      <w:pPr>
        <w:pStyle w:val="Notedebasdepage"/>
        <w:rPr>
          <w:lang w:val="fr-FR"/>
        </w:rPr>
      </w:pPr>
      <w:r>
        <w:rPr>
          <w:rStyle w:val="Appelnotedebasdep"/>
        </w:rPr>
        <w:footnoteRef/>
      </w:r>
      <w:r>
        <w:t xml:space="preserve"> </w:t>
      </w:r>
      <w:r w:rsidRPr="00DA7A7A">
        <w:rPr>
          <w:lang w:val="fr-FR"/>
        </w:rPr>
        <w:t>Reporter la valeur in</w:t>
      </w:r>
      <w:r>
        <w:rPr>
          <w:lang w:val="fr-FR"/>
        </w:rPr>
        <w:t>dique dans le tableau 2</w:t>
      </w:r>
    </w:p>
  </w:footnote>
  <w:footnote w:id="3">
    <w:p w:rsidRPr="00D27721" w:rsidR="009B703E" w:rsidRDefault="009B703E" w14:paraId="283997F1" w14:textId="36C06065">
      <w:pPr>
        <w:pStyle w:val="Notedebasdepage"/>
        <w:rPr>
          <w:lang w:val="fr-FR"/>
        </w:rPr>
      </w:pPr>
      <w:r>
        <w:rPr>
          <w:rStyle w:val="Appelnotedebasdep"/>
        </w:rPr>
        <w:footnoteRef/>
      </w:r>
      <w:r>
        <w:t xml:space="preserve"> </w:t>
      </w:r>
      <w:r w:rsidRPr="00D27721">
        <w:rPr>
          <w:lang w:val="fr-FR"/>
        </w:rPr>
        <w:t xml:space="preserve">Tels qu’indiqués dans la colonne </w:t>
      </w:r>
      <w:r>
        <w:rPr>
          <w:lang w:val="fr-FR"/>
        </w:rPr>
        <w:t>G du tableau 5</w:t>
      </w:r>
    </w:p>
  </w:footnote>
  <w:footnote w:id="4">
    <w:p w:rsidRPr="00FB2131" w:rsidR="009B703E" w:rsidP="007F04D7" w:rsidRDefault="009B703E" w14:paraId="756826ED" w14:textId="77777777">
      <w:pPr>
        <w:pStyle w:val="Notedebasdepage"/>
      </w:pPr>
      <w:r w:rsidRPr="00460E49">
        <w:rPr>
          <w:rStyle w:val="Appelnotedebasdep"/>
        </w:rPr>
        <w:footnoteRef/>
      </w:r>
      <w:r w:rsidRPr="00460E49">
        <w:t xml:space="preserve"> Si vous n’avez pas accès à ce document, merci de faire parvenir votre requête, précisant votre nom, prénom et institution, à l’adresse suivante : secretariat.cafi@gmail.com, avec le SE FONAREDD en copie.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C5DD5" w:rsidR="009B703E" w:rsidP="002C5DD5" w:rsidRDefault="009B703E" w14:paraId="1B06E015" w14:textId="21F9CC40">
    <w:pPr>
      <w:pStyle w:val="En-tte"/>
      <w:jc w:val="right"/>
      <w:rPr>
        <w:i/>
        <w:iCs/>
        <w:lang w:val="fr-FR"/>
      </w:rPr>
    </w:pPr>
    <w:r>
      <w:rPr>
        <w:i/>
        <w:iCs/>
        <w:lang w:val="fr-FR"/>
      </w:rPr>
      <w:t>Canevas de rapport des AE – Programmes du FONAREDD/CAFI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93A"/>
    <w:multiLevelType w:val="hybridMultilevel"/>
    <w:tmpl w:val="23BC5D0A"/>
    <w:lvl w:ilvl="0" w:tplc="C3762752">
      <w:start w:val="1"/>
      <w:numFmt w:val="decimal"/>
      <w:pStyle w:val="PADtexte"/>
      <w:lvlText w:val="%1."/>
      <w:lvlJc w:val="left"/>
      <w:pPr>
        <w:tabs>
          <w:tab w:val="num" w:pos="360"/>
        </w:tabs>
        <w:ind w:left="0" w:firstLine="0"/>
      </w:pPr>
      <w:rPr>
        <w:rFonts w:hint="default"/>
      </w:rPr>
    </w:lvl>
    <w:lvl w:ilvl="1" w:tplc="64D4984E">
      <w:start w:val="1"/>
      <w:numFmt w:val="lowerLetter"/>
      <w:pStyle w:val="PADliste"/>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E33117"/>
    <w:multiLevelType w:val="hybridMultilevel"/>
    <w:tmpl w:val="E82EAC06"/>
    <w:lvl w:ilvl="0" w:tplc="040C0001">
      <w:start w:val="1"/>
      <w:numFmt w:val="bullet"/>
      <w:lvlText w:val=""/>
      <w:lvlJc w:val="left"/>
      <w:pPr>
        <w:ind w:left="730" w:hanging="360"/>
      </w:pPr>
      <w:rPr>
        <w:rFonts w:hint="default" w:ascii="Symbol" w:hAnsi="Symbol"/>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2" w15:restartNumberingAfterBreak="0">
    <w:nsid w:val="07BC562B"/>
    <w:multiLevelType w:val="hybridMultilevel"/>
    <w:tmpl w:val="D6C8726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D830742"/>
    <w:multiLevelType w:val="hybridMultilevel"/>
    <w:tmpl w:val="F112E264"/>
    <w:lvl w:ilvl="0" w:tplc="040C0001">
      <w:start w:val="1"/>
      <w:numFmt w:val="bullet"/>
      <w:lvlText w:val=""/>
      <w:lvlJc w:val="left"/>
      <w:pPr>
        <w:ind w:left="730" w:hanging="360"/>
      </w:pPr>
      <w:rPr>
        <w:rFonts w:hint="default" w:ascii="Symbol" w:hAnsi="Symbol"/>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4" w15:restartNumberingAfterBreak="0">
    <w:nsid w:val="149F547A"/>
    <w:multiLevelType w:val="multilevel"/>
    <w:tmpl w:val="CC7C4824"/>
    <w:lvl w:ilvl="0">
      <w:start w:val="1"/>
      <w:numFmt w:val="bullet"/>
      <w:lvlText w:val=""/>
      <w:lvlJc w:val="left"/>
      <w:pPr>
        <w:tabs>
          <w:tab w:val="num" w:pos="720"/>
        </w:tabs>
        <w:ind w:left="720" w:hanging="360"/>
      </w:pPr>
      <w:rPr>
        <w:rFonts w:hint="default" w:ascii="Symbol" w:hAnsi="Symbol"/>
        <w:sz w:val="20"/>
      </w:rPr>
    </w:lvl>
    <w:lvl w:ilvl="1">
      <w:start w:val="2"/>
      <w:numFmt w:val="bullet"/>
      <w:lvlText w:val="-"/>
      <w:lvlJc w:val="left"/>
      <w:pPr>
        <w:ind w:left="1440" w:hanging="360"/>
      </w:pPr>
      <w:rPr>
        <w:rFonts w:hint="default" w:ascii="Times New Roman" w:hAnsi="Times New Roman" w:eastAsia="Times New Roman" w:cs="Times New Roman"/>
      </w:rPr>
    </w:lvl>
    <w:lvl w:ilvl="2">
      <w:start w:val="1"/>
      <w:numFmt w:val="decimal"/>
      <w:lvlText w:val="%3)"/>
      <w:lvlJc w:val="left"/>
      <w:pPr>
        <w:ind w:left="2160" w:hanging="360"/>
      </w:pPr>
      <w:rPr>
        <w:rFonts w:hint="default" w:eastAsia="Times New Roman"/>
        <w:b/>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DBF6AE9"/>
    <w:multiLevelType w:val="multilevel"/>
    <w:tmpl w:val="645EC806"/>
    <w:lvl w:ilvl="0">
      <w:start w:val="5"/>
      <w:numFmt w:val="decimal"/>
      <w:lvlText w:val="%1."/>
      <w:lvlJc w:val="left"/>
      <w:pPr>
        <w:ind w:left="384" w:hanging="384"/>
      </w:pPr>
      <w:rPr>
        <w:rFonts w:hint="default"/>
      </w:rPr>
    </w:lvl>
    <w:lvl w:ilvl="1">
      <w:start w:val="5"/>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6" w15:restartNumberingAfterBreak="0">
    <w:nsid w:val="21520604"/>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7" w15:restartNumberingAfterBreak="0">
    <w:nsid w:val="22294866"/>
    <w:multiLevelType w:val="hybridMultilevel"/>
    <w:tmpl w:val="7D7EC7B0"/>
    <w:lvl w:ilvl="0" w:tplc="EAA20FB6">
      <w:start w:val="1"/>
      <w:numFmt w:val="bullet"/>
      <w:lvlText w:val="•"/>
      <w:lvlJc w:val="left"/>
      <w:pPr>
        <w:ind w:left="730" w:hanging="36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8" w15:restartNumberingAfterBreak="0">
    <w:nsid w:val="25F55715"/>
    <w:multiLevelType w:val="multilevel"/>
    <w:tmpl w:val="380C970E"/>
    <w:lvl w:ilvl="0">
      <w:start w:val="1"/>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9" w15:restartNumberingAfterBreak="0">
    <w:nsid w:val="2600765E"/>
    <w:multiLevelType w:val="multilevel"/>
    <w:tmpl w:val="A1EC4510"/>
    <w:lvl w:ilvl="0">
      <w:start w:val="1"/>
      <w:numFmt w:val="decimal"/>
      <w:lvlText w:val="%1."/>
      <w:lvlJc w:val="left"/>
      <w:pPr>
        <w:ind w:left="720" w:hanging="360"/>
      </w:pPr>
      <w:rPr>
        <w:rFonts w:hint="default"/>
      </w:rPr>
    </w:lvl>
    <w:lvl w:ilvl="1">
      <w:start w:val="4"/>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F256FD"/>
    <w:multiLevelType w:val="hybridMultilevel"/>
    <w:tmpl w:val="E16EFA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4DD50D0"/>
    <w:multiLevelType w:val="hybridMultilevel"/>
    <w:tmpl w:val="DDFA5D7A"/>
    <w:lvl w:ilvl="0" w:tplc="7CEE404C">
      <w:start w:val="1"/>
      <w:numFmt w:val="bullet"/>
      <w:lvlText w:val="•"/>
      <w:lvlJc w:val="left"/>
      <w:pPr>
        <w:ind w:left="17"/>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0A9AF91A">
      <w:start w:val="1"/>
      <w:numFmt w:val="bullet"/>
      <w:lvlText w:val="o"/>
      <w:lvlJc w:val="left"/>
      <w:pPr>
        <w:ind w:left="118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lvl w:ilvl="2" w:tplc="E05CC392">
      <w:start w:val="1"/>
      <w:numFmt w:val="bullet"/>
      <w:lvlText w:val="▪"/>
      <w:lvlJc w:val="left"/>
      <w:pPr>
        <w:ind w:left="190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lvl w:ilvl="3" w:tplc="5546B6D4">
      <w:start w:val="1"/>
      <w:numFmt w:val="bullet"/>
      <w:lvlText w:val="•"/>
      <w:lvlJc w:val="left"/>
      <w:pPr>
        <w:ind w:left="262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4" w:tplc="50E6ECB8">
      <w:start w:val="1"/>
      <w:numFmt w:val="bullet"/>
      <w:lvlText w:val="o"/>
      <w:lvlJc w:val="left"/>
      <w:pPr>
        <w:ind w:left="334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lvl w:ilvl="5" w:tplc="F3FCCE1E">
      <w:start w:val="1"/>
      <w:numFmt w:val="bullet"/>
      <w:lvlText w:val="▪"/>
      <w:lvlJc w:val="left"/>
      <w:pPr>
        <w:ind w:left="406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lvl w:ilvl="6" w:tplc="E018852C">
      <w:start w:val="1"/>
      <w:numFmt w:val="bullet"/>
      <w:lvlText w:val="•"/>
      <w:lvlJc w:val="left"/>
      <w:pPr>
        <w:ind w:left="478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7" w:tplc="88E649EC">
      <w:start w:val="1"/>
      <w:numFmt w:val="bullet"/>
      <w:lvlText w:val="o"/>
      <w:lvlJc w:val="left"/>
      <w:pPr>
        <w:ind w:left="550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lvl w:ilvl="8" w:tplc="43880ACC">
      <w:start w:val="1"/>
      <w:numFmt w:val="bullet"/>
      <w:lvlText w:val="▪"/>
      <w:lvlJc w:val="left"/>
      <w:pPr>
        <w:ind w:left="6220"/>
      </w:pPr>
      <w:rPr>
        <w:rFonts w:ascii="Segoe UI Symbol" w:hAnsi="Segoe UI Symbol" w:eastAsia="Segoe UI Symbol" w:cs="Segoe UI Symbol"/>
        <w:b w:val="0"/>
        <w:i w:val="0"/>
        <w:strike w:val="0"/>
        <w:dstrike w:val="0"/>
        <w:color w:val="000000"/>
        <w:sz w:val="21"/>
        <w:szCs w:val="21"/>
        <w:u w:val="none" w:color="000000"/>
        <w:bdr w:val="none" w:color="auto" w:sz="0" w:space="0"/>
        <w:shd w:val="clear" w:color="auto" w:fill="auto"/>
        <w:vertAlign w:val="baseline"/>
      </w:rPr>
    </w:lvl>
  </w:abstractNum>
  <w:abstractNum w:abstractNumId="12" w15:restartNumberingAfterBreak="0">
    <w:nsid w:val="37810F01"/>
    <w:multiLevelType w:val="hybridMultilevel"/>
    <w:tmpl w:val="77B24E44"/>
    <w:lvl w:ilvl="0" w:tplc="7B726288">
      <w:numFmt w:val="bullet"/>
      <w:lvlText w:val="-"/>
      <w:lvlJc w:val="left"/>
      <w:pPr>
        <w:ind w:left="360" w:hanging="360"/>
      </w:pPr>
      <w:rPr>
        <w:rFonts w:hint="default" w:ascii="Calibri" w:hAnsi="Calibri" w:eastAsia="Calibri" w:cs="Calibr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89F709B"/>
    <w:multiLevelType w:val="multilevel"/>
    <w:tmpl w:val="5F3013E0"/>
    <w:lvl w:ilvl="0">
      <w:start w:val="2"/>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14" w15:restartNumberingAfterBreak="0">
    <w:nsid w:val="3A4C479E"/>
    <w:multiLevelType w:val="multilevel"/>
    <w:tmpl w:val="9558C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6" w15:restartNumberingAfterBreak="0">
    <w:nsid w:val="417864BF"/>
    <w:multiLevelType w:val="multilevel"/>
    <w:tmpl w:val="7018DDC2"/>
    <w:lvl w:ilvl="0">
      <w:start w:val="1"/>
      <w:numFmt w:val="decimal"/>
      <w:pStyle w:val="Titre1"/>
      <w:lvlText w:val="%1."/>
      <w:lvlJc w:val="left"/>
      <w:pPr>
        <w:ind w:left="722" w:hanging="360"/>
      </w:pPr>
    </w:lvl>
    <w:lvl w:ilvl="1">
      <w:start w:val="1"/>
      <w:numFmt w:val="decimal"/>
      <w:isLgl/>
      <w:lvlText w:val="%1.%2"/>
      <w:lvlJc w:val="left"/>
      <w:pPr>
        <w:ind w:left="730" w:hanging="360"/>
      </w:pPr>
      <w:rPr>
        <w:rFonts w:hint="default"/>
      </w:rPr>
    </w:lvl>
    <w:lvl w:ilvl="2">
      <w:start w:val="1"/>
      <w:numFmt w:val="decimal"/>
      <w:isLgl/>
      <w:lvlText w:val="%1.%2.%3"/>
      <w:lvlJc w:val="left"/>
      <w:pPr>
        <w:ind w:left="1098"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842"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8" w:hanging="180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448027E7"/>
    <w:multiLevelType w:val="hybridMultilevel"/>
    <w:tmpl w:val="E5D0E518"/>
    <w:lvl w:ilvl="0" w:tplc="040C0005">
      <w:start w:val="1"/>
      <w:numFmt w:val="bullet"/>
      <w:lvlText w:val=""/>
      <w:lvlJc w:val="left"/>
      <w:pPr>
        <w:ind w:left="730" w:hanging="360"/>
      </w:pPr>
      <w:rPr>
        <w:rFonts w:hint="default" w:ascii="Wingdings" w:hAnsi="Wingdings"/>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18" w15:restartNumberingAfterBreak="0">
    <w:nsid w:val="4524310C"/>
    <w:multiLevelType w:val="hybridMultilevel"/>
    <w:tmpl w:val="ACC69F58"/>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470419E5"/>
    <w:multiLevelType w:val="hybridMultilevel"/>
    <w:tmpl w:val="482E7082"/>
    <w:lvl w:ilvl="0" w:tplc="040C0005">
      <w:start w:val="1"/>
      <w:numFmt w:val="bullet"/>
      <w:lvlText w:val=""/>
      <w:lvlJc w:val="left"/>
      <w:pPr>
        <w:ind w:left="36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B937C76"/>
    <w:multiLevelType w:val="hybridMultilevel"/>
    <w:tmpl w:val="F4E21872"/>
    <w:lvl w:ilvl="0" w:tplc="A03A6EE0">
      <w:start w:val="7"/>
      <w:numFmt w:val="bullet"/>
      <w:lvlText w:val="-"/>
      <w:lvlJc w:val="left"/>
      <w:pPr>
        <w:ind w:left="1080" w:hanging="360"/>
      </w:pPr>
      <w:rPr>
        <w:rFonts w:hint="default" w:ascii="Calibri" w:hAnsi="Calibri" w:eastAsia="Calibri" w:cs="Calibri"/>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21" w15:restartNumberingAfterBreak="0">
    <w:nsid w:val="4C6D44A6"/>
    <w:multiLevelType w:val="hybridMultilevel"/>
    <w:tmpl w:val="B1127FFC"/>
    <w:lvl w:ilvl="0" w:tplc="7E5617EA">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CD67FA2"/>
    <w:multiLevelType w:val="hybridMultilevel"/>
    <w:tmpl w:val="875C7716"/>
    <w:lvl w:ilvl="0" w:tplc="040C0005">
      <w:start w:val="1"/>
      <w:numFmt w:val="bullet"/>
      <w:lvlText w:val=""/>
      <w:lvlJc w:val="left"/>
      <w:pPr>
        <w:ind w:left="730" w:hanging="360"/>
      </w:pPr>
      <w:rPr>
        <w:rFonts w:hint="default" w:ascii="Wingdings" w:hAnsi="Wingdings"/>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23" w15:restartNumberingAfterBreak="0">
    <w:nsid w:val="52AE3713"/>
    <w:multiLevelType w:val="hybridMultilevel"/>
    <w:tmpl w:val="35265A6E"/>
    <w:lvl w:ilvl="0" w:tplc="040C0005">
      <w:start w:val="1"/>
      <w:numFmt w:val="bullet"/>
      <w:lvlText w:val=""/>
      <w:lvlJc w:val="left"/>
      <w:pPr>
        <w:ind w:left="730" w:hanging="360"/>
      </w:pPr>
      <w:rPr>
        <w:rFonts w:hint="default" w:ascii="Wingdings" w:hAnsi="Wingdings"/>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24" w15:restartNumberingAfterBreak="0">
    <w:nsid w:val="53315155"/>
    <w:multiLevelType w:val="hybridMultilevel"/>
    <w:tmpl w:val="812268B0"/>
    <w:lvl w:ilvl="0" w:tplc="4BF21A8A">
      <w:start w:val="1"/>
      <w:numFmt w:val="bullet"/>
      <w:lvlText w:val="-"/>
      <w:lvlJc w:val="left"/>
      <w:pPr>
        <w:ind w:left="360" w:hanging="360"/>
      </w:pPr>
      <w:rPr>
        <w:rFonts w:hint="default" w:ascii="Century Gothic" w:hAnsi="Century Gothic" w:eastAsiaTheme="minorHAnsi" w:cstheme="minorBidi"/>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5" w15:restartNumberingAfterBreak="0">
    <w:nsid w:val="53785D06"/>
    <w:multiLevelType w:val="hybridMultilevel"/>
    <w:tmpl w:val="F6D03132"/>
    <w:lvl w:ilvl="0" w:tplc="040C0005">
      <w:start w:val="1"/>
      <w:numFmt w:val="bullet"/>
      <w:lvlText w:val=""/>
      <w:lvlJc w:val="left"/>
      <w:pPr>
        <w:ind w:left="730" w:hanging="360"/>
      </w:pPr>
      <w:rPr>
        <w:rFonts w:hint="default" w:ascii="Wingdings" w:hAnsi="Wingdings"/>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26" w15:restartNumberingAfterBreak="0">
    <w:nsid w:val="546E4991"/>
    <w:multiLevelType w:val="hybridMultilevel"/>
    <w:tmpl w:val="D716FC5A"/>
    <w:lvl w:ilvl="0" w:tplc="A6687C64">
      <w:start w:val="1"/>
      <w:numFmt w:val="bullet"/>
      <w:lvlText w:val=""/>
      <w:lvlJc w:val="left"/>
      <w:pPr>
        <w:ind w:left="1080" w:hanging="360"/>
      </w:pPr>
      <w:rPr>
        <w:rFonts w:hint="default" w:ascii="Wingdings" w:hAnsi="Wingdings"/>
        <w:color w:val="auto"/>
      </w:rPr>
    </w:lvl>
    <w:lvl w:ilvl="1" w:tplc="040C0003">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27" w15:restartNumberingAfterBreak="0">
    <w:nsid w:val="58561B47"/>
    <w:multiLevelType w:val="multilevel"/>
    <w:tmpl w:val="397467AC"/>
    <w:lvl w:ilvl="0">
      <w:start w:val="1"/>
      <w:numFmt w:val="decimal"/>
      <w:lvlText w:val="%1."/>
      <w:lvlJc w:val="left"/>
      <w:pPr>
        <w:ind w:left="362" w:hanging="360"/>
      </w:pPr>
      <w:rPr>
        <w:rFonts w:hint="default"/>
      </w:rPr>
    </w:lvl>
    <w:lvl w:ilvl="1">
      <w:start w:val="1"/>
      <w:numFmt w:val="lowerLetter"/>
      <w:lvlText w:val="%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8" w15:restartNumberingAfterBreak="0">
    <w:nsid w:val="5DD21827"/>
    <w:multiLevelType w:val="hybridMultilevel"/>
    <w:tmpl w:val="A68A6B6E"/>
    <w:lvl w:ilvl="0" w:tplc="31DE6AFC">
      <w:start w:val="1"/>
      <w:numFmt w:val="decimal"/>
      <w:pStyle w:val="Titre2"/>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9" w15:restartNumberingAfterBreak="0">
    <w:nsid w:val="5E471FF9"/>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30" w15:restartNumberingAfterBreak="0">
    <w:nsid w:val="64A43E96"/>
    <w:multiLevelType w:val="hybridMultilevel"/>
    <w:tmpl w:val="97A4FC06"/>
    <w:lvl w:ilvl="0" w:tplc="2A741824">
      <w:start w:val="1"/>
      <w:numFmt w:val="bullet"/>
      <w:lvlText w:val="-"/>
      <w:lvlJc w:val="left"/>
      <w:pPr>
        <w:tabs>
          <w:tab w:val="num" w:pos="360"/>
        </w:tabs>
        <w:ind w:left="360" w:hanging="360"/>
      </w:pPr>
      <w:rPr>
        <w:rFonts w:hint="default" w:ascii="Times New Roman" w:hAnsi="Times New Roman"/>
      </w:rPr>
    </w:lvl>
    <w:lvl w:ilvl="1" w:tplc="A49A3BAA">
      <w:start w:val="1"/>
      <w:numFmt w:val="bullet"/>
      <w:lvlText w:val="-"/>
      <w:lvlJc w:val="left"/>
      <w:pPr>
        <w:tabs>
          <w:tab w:val="num" w:pos="1440"/>
        </w:tabs>
        <w:ind w:left="1440" w:hanging="360"/>
      </w:pPr>
      <w:rPr>
        <w:rFonts w:hint="default" w:ascii="Times New Roman" w:hAnsi="Times New Roman"/>
      </w:rPr>
    </w:lvl>
    <w:lvl w:ilvl="2" w:tplc="368ABA1A" w:tentative="1">
      <w:start w:val="1"/>
      <w:numFmt w:val="bullet"/>
      <w:lvlText w:val="-"/>
      <w:lvlJc w:val="left"/>
      <w:pPr>
        <w:tabs>
          <w:tab w:val="num" w:pos="2160"/>
        </w:tabs>
        <w:ind w:left="2160" w:hanging="360"/>
      </w:pPr>
      <w:rPr>
        <w:rFonts w:hint="default" w:ascii="Times New Roman" w:hAnsi="Times New Roman"/>
      </w:rPr>
    </w:lvl>
    <w:lvl w:ilvl="3" w:tplc="E640E132" w:tentative="1">
      <w:start w:val="1"/>
      <w:numFmt w:val="bullet"/>
      <w:lvlText w:val="-"/>
      <w:lvlJc w:val="left"/>
      <w:pPr>
        <w:tabs>
          <w:tab w:val="num" w:pos="2880"/>
        </w:tabs>
        <w:ind w:left="2880" w:hanging="360"/>
      </w:pPr>
      <w:rPr>
        <w:rFonts w:hint="default" w:ascii="Times New Roman" w:hAnsi="Times New Roman"/>
      </w:rPr>
    </w:lvl>
    <w:lvl w:ilvl="4" w:tplc="BA5E286C" w:tentative="1">
      <w:start w:val="1"/>
      <w:numFmt w:val="bullet"/>
      <w:lvlText w:val="-"/>
      <w:lvlJc w:val="left"/>
      <w:pPr>
        <w:tabs>
          <w:tab w:val="num" w:pos="3600"/>
        </w:tabs>
        <w:ind w:left="3600" w:hanging="360"/>
      </w:pPr>
      <w:rPr>
        <w:rFonts w:hint="default" w:ascii="Times New Roman" w:hAnsi="Times New Roman"/>
      </w:rPr>
    </w:lvl>
    <w:lvl w:ilvl="5" w:tplc="3E60671C" w:tentative="1">
      <w:start w:val="1"/>
      <w:numFmt w:val="bullet"/>
      <w:lvlText w:val="-"/>
      <w:lvlJc w:val="left"/>
      <w:pPr>
        <w:tabs>
          <w:tab w:val="num" w:pos="4320"/>
        </w:tabs>
        <w:ind w:left="4320" w:hanging="360"/>
      </w:pPr>
      <w:rPr>
        <w:rFonts w:hint="default" w:ascii="Times New Roman" w:hAnsi="Times New Roman"/>
      </w:rPr>
    </w:lvl>
    <w:lvl w:ilvl="6" w:tplc="0282B318" w:tentative="1">
      <w:start w:val="1"/>
      <w:numFmt w:val="bullet"/>
      <w:lvlText w:val="-"/>
      <w:lvlJc w:val="left"/>
      <w:pPr>
        <w:tabs>
          <w:tab w:val="num" w:pos="5040"/>
        </w:tabs>
        <w:ind w:left="5040" w:hanging="360"/>
      </w:pPr>
      <w:rPr>
        <w:rFonts w:hint="default" w:ascii="Times New Roman" w:hAnsi="Times New Roman"/>
      </w:rPr>
    </w:lvl>
    <w:lvl w:ilvl="7" w:tplc="0FCC669A" w:tentative="1">
      <w:start w:val="1"/>
      <w:numFmt w:val="bullet"/>
      <w:lvlText w:val="-"/>
      <w:lvlJc w:val="left"/>
      <w:pPr>
        <w:tabs>
          <w:tab w:val="num" w:pos="5760"/>
        </w:tabs>
        <w:ind w:left="5760" w:hanging="360"/>
      </w:pPr>
      <w:rPr>
        <w:rFonts w:hint="default" w:ascii="Times New Roman" w:hAnsi="Times New Roman"/>
      </w:rPr>
    </w:lvl>
    <w:lvl w:ilvl="8" w:tplc="A0901E78" w:tentative="1">
      <w:start w:val="1"/>
      <w:numFmt w:val="bullet"/>
      <w:lvlText w:val="-"/>
      <w:lvlJc w:val="left"/>
      <w:pPr>
        <w:tabs>
          <w:tab w:val="num" w:pos="6480"/>
        </w:tabs>
        <w:ind w:left="6480" w:hanging="360"/>
      </w:pPr>
      <w:rPr>
        <w:rFonts w:hint="default" w:ascii="Times New Roman" w:hAnsi="Times New Roman"/>
      </w:rPr>
    </w:lvl>
  </w:abstractNum>
  <w:abstractNum w:abstractNumId="31"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32" w15:restartNumberingAfterBreak="0">
    <w:nsid w:val="6B60164D"/>
    <w:multiLevelType w:val="hybridMultilevel"/>
    <w:tmpl w:val="A7748196"/>
    <w:lvl w:ilvl="0" w:tplc="A528681E">
      <w:start w:val="1"/>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33" w15:restartNumberingAfterBreak="0">
    <w:nsid w:val="6E767A0C"/>
    <w:multiLevelType w:val="hybridMultilevel"/>
    <w:tmpl w:val="D908A99E"/>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718A07AE"/>
    <w:multiLevelType w:val="hybridMultilevel"/>
    <w:tmpl w:val="BA502314"/>
    <w:lvl w:ilvl="0" w:tplc="D37A80D2">
      <w:start w:val="1"/>
      <w:numFmt w:val="bullet"/>
      <w:lvlText w:val="•"/>
      <w:lvlJc w:val="left"/>
      <w:pPr>
        <w:ind w:left="730" w:hanging="360"/>
      </w:pPr>
      <w:rPr>
        <w:rFonts w:ascii="Arial" w:hAnsi="Arial" w:eastAsia="Arial" w:cs="Arial"/>
        <w:b w:val="0"/>
        <w:i w:val="0"/>
        <w:strike w:val="0"/>
        <w:dstrike w:val="0"/>
        <w:color w:val="000000"/>
        <w:sz w:val="21"/>
        <w:szCs w:val="21"/>
        <w:u w:val="none" w:color="000000"/>
        <w:bdr w:val="none" w:color="auto" w:sz="0" w:space="0"/>
        <w:shd w:val="clear" w:color="auto" w:fill="auto"/>
        <w:vertAlign w:val="baseline"/>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35" w15:restartNumberingAfterBreak="0">
    <w:nsid w:val="739F6C46"/>
    <w:multiLevelType w:val="hybridMultilevel"/>
    <w:tmpl w:val="30CA238E"/>
    <w:lvl w:ilvl="0" w:tplc="040C0003">
      <w:start w:val="1"/>
      <w:numFmt w:val="bullet"/>
      <w:lvlText w:val="o"/>
      <w:lvlJc w:val="left"/>
      <w:pPr>
        <w:ind w:left="1430" w:hanging="360"/>
      </w:pPr>
      <w:rPr>
        <w:rFonts w:hint="default" w:ascii="Courier New" w:hAnsi="Courier New" w:cs="Courier New"/>
      </w:rPr>
    </w:lvl>
    <w:lvl w:ilvl="1" w:tplc="040C0003" w:tentative="1">
      <w:start w:val="1"/>
      <w:numFmt w:val="bullet"/>
      <w:lvlText w:val="o"/>
      <w:lvlJc w:val="left"/>
      <w:pPr>
        <w:ind w:left="2150" w:hanging="360"/>
      </w:pPr>
      <w:rPr>
        <w:rFonts w:hint="default" w:ascii="Courier New" w:hAnsi="Courier New" w:cs="Courier New"/>
      </w:rPr>
    </w:lvl>
    <w:lvl w:ilvl="2" w:tplc="040C0005" w:tentative="1">
      <w:start w:val="1"/>
      <w:numFmt w:val="bullet"/>
      <w:lvlText w:val=""/>
      <w:lvlJc w:val="left"/>
      <w:pPr>
        <w:ind w:left="2870" w:hanging="360"/>
      </w:pPr>
      <w:rPr>
        <w:rFonts w:hint="default" w:ascii="Wingdings" w:hAnsi="Wingdings"/>
      </w:rPr>
    </w:lvl>
    <w:lvl w:ilvl="3" w:tplc="040C0001" w:tentative="1">
      <w:start w:val="1"/>
      <w:numFmt w:val="bullet"/>
      <w:lvlText w:val=""/>
      <w:lvlJc w:val="left"/>
      <w:pPr>
        <w:ind w:left="3590" w:hanging="360"/>
      </w:pPr>
      <w:rPr>
        <w:rFonts w:hint="default" w:ascii="Symbol" w:hAnsi="Symbol"/>
      </w:rPr>
    </w:lvl>
    <w:lvl w:ilvl="4" w:tplc="040C0003" w:tentative="1">
      <w:start w:val="1"/>
      <w:numFmt w:val="bullet"/>
      <w:lvlText w:val="o"/>
      <w:lvlJc w:val="left"/>
      <w:pPr>
        <w:ind w:left="4310" w:hanging="360"/>
      </w:pPr>
      <w:rPr>
        <w:rFonts w:hint="default" w:ascii="Courier New" w:hAnsi="Courier New" w:cs="Courier New"/>
      </w:rPr>
    </w:lvl>
    <w:lvl w:ilvl="5" w:tplc="040C0005" w:tentative="1">
      <w:start w:val="1"/>
      <w:numFmt w:val="bullet"/>
      <w:lvlText w:val=""/>
      <w:lvlJc w:val="left"/>
      <w:pPr>
        <w:ind w:left="5030" w:hanging="360"/>
      </w:pPr>
      <w:rPr>
        <w:rFonts w:hint="default" w:ascii="Wingdings" w:hAnsi="Wingdings"/>
      </w:rPr>
    </w:lvl>
    <w:lvl w:ilvl="6" w:tplc="040C0001" w:tentative="1">
      <w:start w:val="1"/>
      <w:numFmt w:val="bullet"/>
      <w:lvlText w:val=""/>
      <w:lvlJc w:val="left"/>
      <w:pPr>
        <w:ind w:left="5750" w:hanging="360"/>
      </w:pPr>
      <w:rPr>
        <w:rFonts w:hint="default" w:ascii="Symbol" w:hAnsi="Symbol"/>
      </w:rPr>
    </w:lvl>
    <w:lvl w:ilvl="7" w:tplc="040C0003" w:tentative="1">
      <w:start w:val="1"/>
      <w:numFmt w:val="bullet"/>
      <w:lvlText w:val="o"/>
      <w:lvlJc w:val="left"/>
      <w:pPr>
        <w:ind w:left="6470" w:hanging="360"/>
      </w:pPr>
      <w:rPr>
        <w:rFonts w:hint="default" w:ascii="Courier New" w:hAnsi="Courier New" w:cs="Courier New"/>
      </w:rPr>
    </w:lvl>
    <w:lvl w:ilvl="8" w:tplc="040C0005" w:tentative="1">
      <w:start w:val="1"/>
      <w:numFmt w:val="bullet"/>
      <w:lvlText w:val=""/>
      <w:lvlJc w:val="left"/>
      <w:pPr>
        <w:ind w:left="7190" w:hanging="360"/>
      </w:pPr>
      <w:rPr>
        <w:rFonts w:hint="default" w:ascii="Wingdings" w:hAnsi="Wingdings"/>
      </w:rPr>
    </w:lvl>
  </w:abstractNum>
  <w:abstractNum w:abstractNumId="36" w15:restartNumberingAfterBreak="0">
    <w:nsid w:val="74827959"/>
    <w:multiLevelType w:val="hybridMultilevel"/>
    <w:tmpl w:val="57664634"/>
    <w:lvl w:ilvl="0" w:tplc="88B873E0">
      <w:start w:val="1"/>
      <w:numFmt w:val="bullet"/>
      <w:lvlText w:val="•"/>
      <w:lvlJc w:val="left"/>
      <w:pPr>
        <w:tabs>
          <w:tab w:val="num" w:pos="720"/>
        </w:tabs>
        <w:ind w:left="720" w:hanging="360"/>
      </w:pPr>
      <w:rPr>
        <w:rFonts w:hint="default" w:ascii="Arial" w:hAnsi="Arial"/>
      </w:rPr>
    </w:lvl>
    <w:lvl w:ilvl="1" w:tplc="DD767978" w:tentative="1">
      <w:start w:val="1"/>
      <w:numFmt w:val="bullet"/>
      <w:lvlText w:val="•"/>
      <w:lvlJc w:val="left"/>
      <w:pPr>
        <w:tabs>
          <w:tab w:val="num" w:pos="1440"/>
        </w:tabs>
        <w:ind w:left="1440" w:hanging="360"/>
      </w:pPr>
      <w:rPr>
        <w:rFonts w:hint="default" w:ascii="Arial" w:hAnsi="Arial"/>
      </w:rPr>
    </w:lvl>
    <w:lvl w:ilvl="2" w:tplc="4B44075E" w:tentative="1">
      <w:start w:val="1"/>
      <w:numFmt w:val="bullet"/>
      <w:lvlText w:val="•"/>
      <w:lvlJc w:val="left"/>
      <w:pPr>
        <w:tabs>
          <w:tab w:val="num" w:pos="2160"/>
        </w:tabs>
        <w:ind w:left="2160" w:hanging="360"/>
      </w:pPr>
      <w:rPr>
        <w:rFonts w:hint="default" w:ascii="Arial" w:hAnsi="Arial"/>
      </w:rPr>
    </w:lvl>
    <w:lvl w:ilvl="3" w:tplc="D9DC4BDE" w:tentative="1">
      <w:start w:val="1"/>
      <w:numFmt w:val="bullet"/>
      <w:lvlText w:val="•"/>
      <w:lvlJc w:val="left"/>
      <w:pPr>
        <w:tabs>
          <w:tab w:val="num" w:pos="2880"/>
        </w:tabs>
        <w:ind w:left="2880" w:hanging="360"/>
      </w:pPr>
      <w:rPr>
        <w:rFonts w:hint="default" w:ascii="Arial" w:hAnsi="Arial"/>
      </w:rPr>
    </w:lvl>
    <w:lvl w:ilvl="4" w:tplc="1902CAD0" w:tentative="1">
      <w:start w:val="1"/>
      <w:numFmt w:val="bullet"/>
      <w:lvlText w:val="•"/>
      <w:lvlJc w:val="left"/>
      <w:pPr>
        <w:tabs>
          <w:tab w:val="num" w:pos="3600"/>
        </w:tabs>
        <w:ind w:left="3600" w:hanging="360"/>
      </w:pPr>
      <w:rPr>
        <w:rFonts w:hint="default" w:ascii="Arial" w:hAnsi="Arial"/>
      </w:rPr>
    </w:lvl>
    <w:lvl w:ilvl="5" w:tplc="09182D2E" w:tentative="1">
      <w:start w:val="1"/>
      <w:numFmt w:val="bullet"/>
      <w:lvlText w:val="•"/>
      <w:lvlJc w:val="left"/>
      <w:pPr>
        <w:tabs>
          <w:tab w:val="num" w:pos="4320"/>
        </w:tabs>
        <w:ind w:left="4320" w:hanging="360"/>
      </w:pPr>
      <w:rPr>
        <w:rFonts w:hint="default" w:ascii="Arial" w:hAnsi="Arial"/>
      </w:rPr>
    </w:lvl>
    <w:lvl w:ilvl="6" w:tplc="90581722" w:tentative="1">
      <w:start w:val="1"/>
      <w:numFmt w:val="bullet"/>
      <w:lvlText w:val="•"/>
      <w:lvlJc w:val="left"/>
      <w:pPr>
        <w:tabs>
          <w:tab w:val="num" w:pos="5040"/>
        </w:tabs>
        <w:ind w:left="5040" w:hanging="360"/>
      </w:pPr>
      <w:rPr>
        <w:rFonts w:hint="default" w:ascii="Arial" w:hAnsi="Arial"/>
      </w:rPr>
    </w:lvl>
    <w:lvl w:ilvl="7" w:tplc="B0B23730" w:tentative="1">
      <w:start w:val="1"/>
      <w:numFmt w:val="bullet"/>
      <w:lvlText w:val="•"/>
      <w:lvlJc w:val="left"/>
      <w:pPr>
        <w:tabs>
          <w:tab w:val="num" w:pos="5760"/>
        </w:tabs>
        <w:ind w:left="5760" w:hanging="360"/>
      </w:pPr>
      <w:rPr>
        <w:rFonts w:hint="default" w:ascii="Arial" w:hAnsi="Arial"/>
      </w:rPr>
    </w:lvl>
    <w:lvl w:ilvl="8" w:tplc="B7640486" w:tentative="1">
      <w:start w:val="1"/>
      <w:numFmt w:val="bullet"/>
      <w:lvlText w:val="•"/>
      <w:lvlJc w:val="left"/>
      <w:pPr>
        <w:tabs>
          <w:tab w:val="num" w:pos="6480"/>
        </w:tabs>
        <w:ind w:left="6480" w:hanging="360"/>
      </w:pPr>
      <w:rPr>
        <w:rFonts w:hint="default" w:ascii="Arial" w:hAnsi="Arial"/>
      </w:rPr>
    </w:lvl>
  </w:abstractNum>
  <w:abstractNum w:abstractNumId="37" w15:restartNumberingAfterBreak="0">
    <w:nsid w:val="756507F5"/>
    <w:multiLevelType w:val="hybridMultilevel"/>
    <w:tmpl w:val="CA6AC0E2"/>
    <w:lvl w:ilvl="0" w:tplc="3E0CD764">
      <w:start w:val="1"/>
      <w:numFmt w:val="bullet"/>
      <w:lvlText w:val="-"/>
      <w:lvlJc w:val="left"/>
      <w:pPr>
        <w:tabs>
          <w:tab w:val="num" w:pos="720"/>
        </w:tabs>
        <w:ind w:left="720" w:hanging="360"/>
      </w:pPr>
      <w:rPr>
        <w:rFonts w:hint="default" w:ascii="Times New Roman" w:hAnsi="Times New Roman"/>
      </w:rPr>
    </w:lvl>
    <w:lvl w:ilvl="1" w:tplc="B15CC04C" w:tentative="1">
      <w:start w:val="1"/>
      <w:numFmt w:val="bullet"/>
      <w:lvlText w:val="-"/>
      <w:lvlJc w:val="left"/>
      <w:pPr>
        <w:tabs>
          <w:tab w:val="num" w:pos="1440"/>
        </w:tabs>
        <w:ind w:left="1440" w:hanging="360"/>
      </w:pPr>
      <w:rPr>
        <w:rFonts w:hint="default" w:ascii="Times New Roman" w:hAnsi="Times New Roman"/>
      </w:rPr>
    </w:lvl>
    <w:lvl w:ilvl="2" w:tplc="9748378E" w:tentative="1">
      <w:start w:val="1"/>
      <w:numFmt w:val="bullet"/>
      <w:lvlText w:val="-"/>
      <w:lvlJc w:val="left"/>
      <w:pPr>
        <w:tabs>
          <w:tab w:val="num" w:pos="2160"/>
        </w:tabs>
        <w:ind w:left="2160" w:hanging="360"/>
      </w:pPr>
      <w:rPr>
        <w:rFonts w:hint="default" w:ascii="Times New Roman" w:hAnsi="Times New Roman"/>
      </w:rPr>
    </w:lvl>
    <w:lvl w:ilvl="3" w:tplc="CC7E85E0" w:tentative="1">
      <w:start w:val="1"/>
      <w:numFmt w:val="bullet"/>
      <w:lvlText w:val="-"/>
      <w:lvlJc w:val="left"/>
      <w:pPr>
        <w:tabs>
          <w:tab w:val="num" w:pos="2880"/>
        </w:tabs>
        <w:ind w:left="2880" w:hanging="360"/>
      </w:pPr>
      <w:rPr>
        <w:rFonts w:hint="default" w:ascii="Times New Roman" w:hAnsi="Times New Roman"/>
      </w:rPr>
    </w:lvl>
    <w:lvl w:ilvl="4" w:tplc="5CDCE8DA" w:tentative="1">
      <w:start w:val="1"/>
      <w:numFmt w:val="bullet"/>
      <w:lvlText w:val="-"/>
      <w:lvlJc w:val="left"/>
      <w:pPr>
        <w:tabs>
          <w:tab w:val="num" w:pos="3600"/>
        </w:tabs>
        <w:ind w:left="3600" w:hanging="360"/>
      </w:pPr>
      <w:rPr>
        <w:rFonts w:hint="default" w:ascii="Times New Roman" w:hAnsi="Times New Roman"/>
      </w:rPr>
    </w:lvl>
    <w:lvl w:ilvl="5" w:tplc="B57E1F2C" w:tentative="1">
      <w:start w:val="1"/>
      <w:numFmt w:val="bullet"/>
      <w:lvlText w:val="-"/>
      <w:lvlJc w:val="left"/>
      <w:pPr>
        <w:tabs>
          <w:tab w:val="num" w:pos="4320"/>
        </w:tabs>
        <w:ind w:left="4320" w:hanging="360"/>
      </w:pPr>
      <w:rPr>
        <w:rFonts w:hint="default" w:ascii="Times New Roman" w:hAnsi="Times New Roman"/>
      </w:rPr>
    </w:lvl>
    <w:lvl w:ilvl="6" w:tplc="315876AE" w:tentative="1">
      <w:start w:val="1"/>
      <w:numFmt w:val="bullet"/>
      <w:lvlText w:val="-"/>
      <w:lvlJc w:val="left"/>
      <w:pPr>
        <w:tabs>
          <w:tab w:val="num" w:pos="5040"/>
        </w:tabs>
        <w:ind w:left="5040" w:hanging="360"/>
      </w:pPr>
      <w:rPr>
        <w:rFonts w:hint="default" w:ascii="Times New Roman" w:hAnsi="Times New Roman"/>
      </w:rPr>
    </w:lvl>
    <w:lvl w:ilvl="7" w:tplc="53FA27E4" w:tentative="1">
      <w:start w:val="1"/>
      <w:numFmt w:val="bullet"/>
      <w:lvlText w:val="-"/>
      <w:lvlJc w:val="left"/>
      <w:pPr>
        <w:tabs>
          <w:tab w:val="num" w:pos="5760"/>
        </w:tabs>
        <w:ind w:left="5760" w:hanging="360"/>
      </w:pPr>
      <w:rPr>
        <w:rFonts w:hint="default" w:ascii="Times New Roman" w:hAnsi="Times New Roman"/>
      </w:rPr>
    </w:lvl>
    <w:lvl w:ilvl="8" w:tplc="DF0ED810" w:tentative="1">
      <w:start w:val="1"/>
      <w:numFmt w:val="bullet"/>
      <w:lvlText w:val="-"/>
      <w:lvlJc w:val="left"/>
      <w:pPr>
        <w:tabs>
          <w:tab w:val="num" w:pos="6480"/>
        </w:tabs>
        <w:ind w:left="6480" w:hanging="360"/>
      </w:pPr>
      <w:rPr>
        <w:rFonts w:hint="default" w:ascii="Times New Roman" w:hAnsi="Times New Roman"/>
      </w:rPr>
    </w:lvl>
  </w:abstractNum>
  <w:abstractNum w:abstractNumId="38" w15:restartNumberingAfterBreak="0">
    <w:nsid w:val="769B5D45"/>
    <w:multiLevelType w:val="hybridMultilevel"/>
    <w:tmpl w:val="614C2842"/>
    <w:lvl w:ilvl="0" w:tplc="9DD2F74A">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77F13DC3"/>
    <w:multiLevelType w:val="hybridMultilevel"/>
    <w:tmpl w:val="3CDC1394"/>
    <w:lvl w:ilvl="0" w:tplc="71D094C8">
      <w:start w:val="8"/>
      <w:numFmt w:val="bullet"/>
      <w:lvlText w:val="-"/>
      <w:lvlJc w:val="left"/>
      <w:pPr>
        <w:ind w:left="730" w:hanging="360"/>
      </w:pPr>
      <w:rPr>
        <w:rFonts w:hint="default" w:ascii="Arial" w:hAnsi="Arial" w:eastAsia="Times New Roman" w:cs="Times New Roman"/>
      </w:rPr>
    </w:lvl>
    <w:lvl w:ilvl="1" w:tplc="040C0003" w:tentative="1">
      <w:start w:val="1"/>
      <w:numFmt w:val="bullet"/>
      <w:lvlText w:val="o"/>
      <w:lvlJc w:val="left"/>
      <w:pPr>
        <w:ind w:left="1450" w:hanging="360"/>
      </w:pPr>
      <w:rPr>
        <w:rFonts w:hint="default" w:ascii="Courier New" w:hAnsi="Courier New" w:cs="Courier New"/>
      </w:rPr>
    </w:lvl>
    <w:lvl w:ilvl="2" w:tplc="040C0005" w:tentative="1">
      <w:start w:val="1"/>
      <w:numFmt w:val="bullet"/>
      <w:lvlText w:val=""/>
      <w:lvlJc w:val="left"/>
      <w:pPr>
        <w:ind w:left="2170" w:hanging="360"/>
      </w:pPr>
      <w:rPr>
        <w:rFonts w:hint="default" w:ascii="Wingdings" w:hAnsi="Wingdings"/>
      </w:rPr>
    </w:lvl>
    <w:lvl w:ilvl="3" w:tplc="040C0001" w:tentative="1">
      <w:start w:val="1"/>
      <w:numFmt w:val="bullet"/>
      <w:lvlText w:val=""/>
      <w:lvlJc w:val="left"/>
      <w:pPr>
        <w:ind w:left="2890" w:hanging="360"/>
      </w:pPr>
      <w:rPr>
        <w:rFonts w:hint="default" w:ascii="Symbol" w:hAnsi="Symbol"/>
      </w:rPr>
    </w:lvl>
    <w:lvl w:ilvl="4" w:tplc="040C0003" w:tentative="1">
      <w:start w:val="1"/>
      <w:numFmt w:val="bullet"/>
      <w:lvlText w:val="o"/>
      <w:lvlJc w:val="left"/>
      <w:pPr>
        <w:ind w:left="3610" w:hanging="360"/>
      </w:pPr>
      <w:rPr>
        <w:rFonts w:hint="default" w:ascii="Courier New" w:hAnsi="Courier New" w:cs="Courier New"/>
      </w:rPr>
    </w:lvl>
    <w:lvl w:ilvl="5" w:tplc="040C0005" w:tentative="1">
      <w:start w:val="1"/>
      <w:numFmt w:val="bullet"/>
      <w:lvlText w:val=""/>
      <w:lvlJc w:val="left"/>
      <w:pPr>
        <w:ind w:left="4330" w:hanging="360"/>
      </w:pPr>
      <w:rPr>
        <w:rFonts w:hint="default" w:ascii="Wingdings" w:hAnsi="Wingdings"/>
      </w:rPr>
    </w:lvl>
    <w:lvl w:ilvl="6" w:tplc="040C0001" w:tentative="1">
      <w:start w:val="1"/>
      <w:numFmt w:val="bullet"/>
      <w:lvlText w:val=""/>
      <w:lvlJc w:val="left"/>
      <w:pPr>
        <w:ind w:left="5050" w:hanging="360"/>
      </w:pPr>
      <w:rPr>
        <w:rFonts w:hint="default" w:ascii="Symbol" w:hAnsi="Symbol"/>
      </w:rPr>
    </w:lvl>
    <w:lvl w:ilvl="7" w:tplc="040C0003" w:tentative="1">
      <w:start w:val="1"/>
      <w:numFmt w:val="bullet"/>
      <w:lvlText w:val="o"/>
      <w:lvlJc w:val="left"/>
      <w:pPr>
        <w:ind w:left="5770" w:hanging="360"/>
      </w:pPr>
      <w:rPr>
        <w:rFonts w:hint="default" w:ascii="Courier New" w:hAnsi="Courier New" w:cs="Courier New"/>
      </w:rPr>
    </w:lvl>
    <w:lvl w:ilvl="8" w:tplc="040C0005" w:tentative="1">
      <w:start w:val="1"/>
      <w:numFmt w:val="bullet"/>
      <w:lvlText w:val=""/>
      <w:lvlJc w:val="left"/>
      <w:pPr>
        <w:ind w:left="6490" w:hanging="360"/>
      </w:pPr>
      <w:rPr>
        <w:rFonts w:hint="default" w:ascii="Wingdings" w:hAnsi="Wingdings"/>
      </w:rPr>
    </w:lvl>
  </w:abstractNum>
  <w:abstractNum w:abstractNumId="40" w15:restartNumberingAfterBreak="0">
    <w:nsid w:val="7B76402D"/>
    <w:multiLevelType w:val="hybridMultilevel"/>
    <w:tmpl w:val="8E20E0C2"/>
    <w:lvl w:ilvl="0" w:tplc="040C0001">
      <w:start w:val="1"/>
      <w:numFmt w:val="bullet"/>
      <w:lvlText w:val=""/>
      <w:lvlJc w:val="left"/>
      <w:pPr>
        <w:ind w:left="765"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1" w15:restartNumberingAfterBreak="0">
    <w:nsid w:val="7BAB11E4"/>
    <w:multiLevelType w:val="hybridMultilevel"/>
    <w:tmpl w:val="386C06D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2" w15:restartNumberingAfterBreak="0">
    <w:nsid w:val="7C24321A"/>
    <w:multiLevelType w:val="hybridMultilevel"/>
    <w:tmpl w:val="CD721F48"/>
    <w:lvl w:ilvl="0" w:tplc="04090001">
      <w:start w:val="1"/>
      <w:numFmt w:val="bullet"/>
      <w:lvlText w:val=""/>
      <w:lvlJc w:val="left"/>
      <w:pPr>
        <w:ind w:left="730" w:hanging="360"/>
      </w:pPr>
      <w:rPr>
        <w:rFonts w:hint="default" w:ascii="Symbol" w:hAnsi="Symbol"/>
      </w:rPr>
    </w:lvl>
    <w:lvl w:ilvl="1" w:tplc="04090003" w:tentative="1">
      <w:start w:val="1"/>
      <w:numFmt w:val="bullet"/>
      <w:lvlText w:val="o"/>
      <w:lvlJc w:val="left"/>
      <w:pPr>
        <w:ind w:left="1450" w:hanging="360"/>
      </w:pPr>
      <w:rPr>
        <w:rFonts w:hint="default" w:ascii="Courier New" w:hAnsi="Courier New" w:cs="Courier New"/>
      </w:rPr>
    </w:lvl>
    <w:lvl w:ilvl="2" w:tplc="04090005" w:tentative="1">
      <w:start w:val="1"/>
      <w:numFmt w:val="bullet"/>
      <w:lvlText w:val=""/>
      <w:lvlJc w:val="left"/>
      <w:pPr>
        <w:ind w:left="2170" w:hanging="360"/>
      </w:pPr>
      <w:rPr>
        <w:rFonts w:hint="default" w:ascii="Wingdings" w:hAnsi="Wingdings"/>
      </w:rPr>
    </w:lvl>
    <w:lvl w:ilvl="3" w:tplc="04090001" w:tentative="1">
      <w:start w:val="1"/>
      <w:numFmt w:val="bullet"/>
      <w:lvlText w:val=""/>
      <w:lvlJc w:val="left"/>
      <w:pPr>
        <w:ind w:left="2890" w:hanging="360"/>
      </w:pPr>
      <w:rPr>
        <w:rFonts w:hint="default" w:ascii="Symbol" w:hAnsi="Symbol"/>
      </w:rPr>
    </w:lvl>
    <w:lvl w:ilvl="4" w:tplc="04090003" w:tentative="1">
      <w:start w:val="1"/>
      <w:numFmt w:val="bullet"/>
      <w:lvlText w:val="o"/>
      <w:lvlJc w:val="left"/>
      <w:pPr>
        <w:ind w:left="3610" w:hanging="360"/>
      </w:pPr>
      <w:rPr>
        <w:rFonts w:hint="default" w:ascii="Courier New" w:hAnsi="Courier New" w:cs="Courier New"/>
      </w:rPr>
    </w:lvl>
    <w:lvl w:ilvl="5" w:tplc="04090005" w:tentative="1">
      <w:start w:val="1"/>
      <w:numFmt w:val="bullet"/>
      <w:lvlText w:val=""/>
      <w:lvlJc w:val="left"/>
      <w:pPr>
        <w:ind w:left="4330" w:hanging="360"/>
      </w:pPr>
      <w:rPr>
        <w:rFonts w:hint="default" w:ascii="Wingdings" w:hAnsi="Wingdings"/>
      </w:rPr>
    </w:lvl>
    <w:lvl w:ilvl="6" w:tplc="04090001" w:tentative="1">
      <w:start w:val="1"/>
      <w:numFmt w:val="bullet"/>
      <w:lvlText w:val=""/>
      <w:lvlJc w:val="left"/>
      <w:pPr>
        <w:ind w:left="5050" w:hanging="360"/>
      </w:pPr>
      <w:rPr>
        <w:rFonts w:hint="default" w:ascii="Symbol" w:hAnsi="Symbol"/>
      </w:rPr>
    </w:lvl>
    <w:lvl w:ilvl="7" w:tplc="04090003" w:tentative="1">
      <w:start w:val="1"/>
      <w:numFmt w:val="bullet"/>
      <w:lvlText w:val="o"/>
      <w:lvlJc w:val="left"/>
      <w:pPr>
        <w:ind w:left="5770" w:hanging="360"/>
      </w:pPr>
      <w:rPr>
        <w:rFonts w:hint="default" w:ascii="Courier New" w:hAnsi="Courier New" w:cs="Courier New"/>
      </w:rPr>
    </w:lvl>
    <w:lvl w:ilvl="8" w:tplc="04090005" w:tentative="1">
      <w:start w:val="1"/>
      <w:numFmt w:val="bullet"/>
      <w:lvlText w:val=""/>
      <w:lvlJc w:val="left"/>
      <w:pPr>
        <w:ind w:left="6490" w:hanging="360"/>
      </w:pPr>
      <w:rPr>
        <w:rFonts w:hint="default" w:ascii="Wingdings" w:hAnsi="Wingdings"/>
      </w:rPr>
    </w:lvl>
  </w:abstractNum>
  <w:num w:numId="1">
    <w:abstractNumId w:val="11"/>
  </w:num>
  <w:num w:numId="2">
    <w:abstractNumId w:val="20"/>
  </w:num>
  <w:num w:numId="3">
    <w:abstractNumId w:val="31"/>
  </w:num>
  <w:num w:numId="4">
    <w:abstractNumId w:val="15"/>
  </w:num>
  <w:num w:numId="5">
    <w:abstractNumId w:val="27"/>
  </w:num>
  <w:num w:numId="6">
    <w:abstractNumId w:val="4"/>
  </w:num>
  <w:num w:numId="7">
    <w:abstractNumId w:val="14"/>
  </w:num>
  <w:num w:numId="8">
    <w:abstractNumId w:val="9"/>
  </w:num>
  <w:num w:numId="9">
    <w:abstractNumId w:val="42"/>
  </w:num>
  <w:num w:numId="10">
    <w:abstractNumId w:val="16"/>
  </w:num>
  <w:num w:numId="11">
    <w:abstractNumId w:val="28"/>
  </w:num>
  <w:num w:numId="12">
    <w:abstractNumId w:val="5"/>
  </w:num>
  <w:num w:numId="13">
    <w:abstractNumId w:val="28"/>
    <w:lvlOverride w:ilvl="0">
      <w:startOverride w:val="1"/>
    </w:lvlOverride>
  </w:num>
  <w:num w:numId="14">
    <w:abstractNumId w:val="3"/>
  </w:num>
  <w:num w:numId="15">
    <w:abstractNumId w:val="2"/>
  </w:num>
  <w:num w:numId="16">
    <w:abstractNumId w:val="6"/>
  </w:num>
  <w:num w:numId="17">
    <w:abstractNumId w:val="30"/>
  </w:num>
  <w:num w:numId="18">
    <w:abstractNumId w:val="21"/>
  </w:num>
  <w:num w:numId="19">
    <w:abstractNumId w:val="41"/>
  </w:num>
  <w:num w:numId="20">
    <w:abstractNumId w:val="39"/>
  </w:num>
  <w:num w:numId="21">
    <w:abstractNumId w:val="32"/>
  </w:num>
  <w:num w:numId="22">
    <w:abstractNumId w:val="18"/>
  </w:num>
  <w:num w:numId="23">
    <w:abstractNumId w:val="40"/>
  </w:num>
  <w:num w:numId="24">
    <w:abstractNumId w:val="24"/>
  </w:num>
  <w:num w:numId="25">
    <w:abstractNumId w:val="7"/>
  </w:num>
  <w:num w:numId="26">
    <w:abstractNumId w:val="34"/>
  </w:num>
  <w:num w:numId="27">
    <w:abstractNumId w:val="12"/>
  </w:num>
  <w:num w:numId="28">
    <w:abstractNumId w:val="0"/>
  </w:num>
  <w:num w:numId="29">
    <w:abstractNumId w:val="35"/>
  </w:num>
  <w:num w:numId="30">
    <w:abstractNumId w:val="10"/>
  </w:num>
  <w:num w:numId="31">
    <w:abstractNumId w:val="37"/>
  </w:num>
  <w:num w:numId="32">
    <w:abstractNumId w:val="13"/>
  </w:num>
  <w:num w:numId="33">
    <w:abstractNumId w:val="19"/>
  </w:num>
  <w:num w:numId="34">
    <w:abstractNumId w:val="26"/>
  </w:num>
  <w:num w:numId="35">
    <w:abstractNumId w:val="8"/>
  </w:num>
  <w:num w:numId="36">
    <w:abstractNumId w:val="33"/>
  </w:num>
  <w:num w:numId="37">
    <w:abstractNumId w:val="22"/>
  </w:num>
  <w:num w:numId="38">
    <w:abstractNumId w:val="23"/>
  </w:num>
  <w:num w:numId="39">
    <w:abstractNumId w:val="25"/>
  </w:num>
  <w:num w:numId="40">
    <w:abstractNumId w:val="29"/>
  </w:num>
  <w:num w:numId="41">
    <w:abstractNumId w:val="38"/>
  </w:num>
  <w:num w:numId="42">
    <w:abstractNumId w:val="1"/>
  </w:num>
  <w:num w:numId="43">
    <w:abstractNumId w:val="28"/>
  </w:num>
  <w:num w:numId="44">
    <w:abstractNumId w:val="28"/>
  </w:num>
  <w:num w:numId="45">
    <w:abstractNumId w:val="17"/>
  </w:num>
  <w:num w:numId="46">
    <w:abstractNumId w:val="36"/>
  </w:num>
  <w:numIdMacAtCleanup w:val="4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636"/>
    <w:rsid w:val="00001E45"/>
    <w:rsid w:val="00005220"/>
    <w:rsid w:val="000059D5"/>
    <w:rsid w:val="00006364"/>
    <w:rsid w:val="00011ED2"/>
    <w:rsid w:val="00014704"/>
    <w:rsid w:val="00016960"/>
    <w:rsid w:val="00020866"/>
    <w:rsid w:val="00023467"/>
    <w:rsid w:val="00026608"/>
    <w:rsid w:val="000305AA"/>
    <w:rsid w:val="00033A4D"/>
    <w:rsid w:val="00035563"/>
    <w:rsid w:val="00036273"/>
    <w:rsid w:val="0003765E"/>
    <w:rsid w:val="00055520"/>
    <w:rsid w:val="0006581D"/>
    <w:rsid w:val="0007664A"/>
    <w:rsid w:val="00085DBA"/>
    <w:rsid w:val="000865A6"/>
    <w:rsid w:val="000868A2"/>
    <w:rsid w:val="000A11BA"/>
    <w:rsid w:val="000A219E"/>
    <w:rsid w:val="000A57AA"/>
    <w:rsid w:val="000A67EC"/>
    <w:rsid w:val="000A747B"/>
    <w:rsid w:val="000A7AF2"/>
    <w:rsid w:val="000B351D"/>
    <w:rsid w:val="000B6DBB"/>
    <w:rsid w:val="000B7FA7"/>
    <w:rsid w:val="000D2341"/>
    <w:rsid w:val="000D3BFD"/>
    <w:rsid w:val="000E2C92"/>
    <w:rsid w:val="000E529E"/>
    <w:rsid w:val="000F1262"/>
    <w:rsid w:val="000F4623"/>
    <w:rsid w:val="0010045A"/>
    <w:rsid w:val="00100ACF"/>
    <w:rsid w:val="00102E0A"/>
    <w:rsid w:val="00105009"/>
    <w:rsid w:val="0010575F"/>
    <w:rsid w:val="00106E24"/>
    <w:rsid w:val="001131A5"/>
    <w:rsid w:val="0011332B"/>
    <w:rsid w:val="001149B2"/>
    <w:rsid w:val="001207F0"/>
    <w:rsid w:val="00122061"/>
    <w:rsid w:val="001241CC"/>
    <w:rsid w:val="00134972"/>
    <w:rsid w:val="00134E9F"/>
    <w:rsid w:val="001356C2"/>
    <w:rsid w:val="001359E6"/>
    <w:rsid w:val="0013778F"/>
    <w:rsid w:val="00140FB7"/>
    <w:rsid w:val="00141731"/>
    <w:rsid w:val="00141A88"/>
    <w:rsid w:val="00142894"/>
    <w:rsid w:val="00144474"/>
    <w:rsid w:val="00144CDE"/>
    <w:rsid w:val="0014651F"/>
    <w:rsid w:val="0015694A"/>
    <w:rsid w:val="00160549"/>
    <w:rsid w:val="001609A0"/>
    <w:rsid w:val="00162F7F"/>
    <w:rsid w:val="0017285E"/>
    <w:rsid w:val="001813C2"/>
    <w:rsid w:val="00182876"/>
    <w:rsid w:val="00182EB5"/>
    <w:rsid w:val="00185605"/>
    <w:rsid w:val="001A465A"/>
    <w:rsid w:val="001A680F"/>
    <w:rsid w:val="001A6B48"/>
    <w:rsid w:val="001B0426"/>
    <w:rsid w:val="001B2F41"/>
    <w:rsid w:val="001B54C7"/>
    <w:rsid w:val="001B64C3"/>
    <w:rsid w:val="001B7B32"/>
    <w:rsid w:val="001C04DE"/>
    <w:rsid w:val="001D4141"/>
    <w:rsid w:val="001E071D"/>
    <w:rsid w:val="001F625F"/>
    <w:rsid w:val="001F6705"/>
    <w:rsid w:val="001F7E05"/>
    <w:rsid w:val="00202FFB"/>
    <w:rsid w:val="00211AE5"/>
    <w:rsid w:val="0021250B"/>
    <w:rsid w:val="00212C3C"/>
    <w:rsid w:val="00221DA3"/>
    <w:rsid w:val="002230C0"/>
    <w:rsid w:val="002313C1"/>
    <w:rsid w:val="002327F9"/>
    <w:rsid w:val="00232818"/>
    <w:rsid w:val="00232EB8"/>
    <w:rsid w:val="00232F97"/>
    <w:rsid w:val="00233B58"/>
    <w:rsid w:val="00233C0E"/>
    <w:rsid w:val="00241193"/>
    <w:rsid w:val="00242583"/>
    <w:rsid w:val="00255C21"/>
    <w:rsid w:val="002576AD"/>
    <w:rsid w:val="00265AF7"/>
    <w:rsid w:val="00270864"/>
    <w:rsid w:val="00274E4B"/>
    <w:rsid w:val="0027529E"/>
    <w:rsid w:val="002753D4"/>
    <w:rsid w:val="002758B5"/>
    <w:rsid w:val="00276183"/>
    <w:rsid w:val="00281308"/>
    <w:rsid w:val="00285775"/>
    <w:rsid w:val="00285FE8"/>
    <w:rsid w:val="002917A2"/>
    <w:rsid w:val="0029250B"/>
    <w:rsid w:val="00293574"/>
    <w:rsid w:val="00295B65"/>
    <w:rsid w:val="00297511"/>
    <w:rsid w:val="002A00DA"/>
    <w:rsid w:val="002A11D5"/>
    <w:rsid w:val="002A218E"/>
    <w:rsid w:val="002A321E"/>
    <w:rsid w:val="002B03AE"/>
    <w:rsid w:val="002B6D80"/>
    <w:rsid w:val="002B6E97"/>
    <w:rsid w:val="002C248D"/>
    <w:rsid w:val="002C288C"/>
    <w:rsid w:val="002C33E9"/>
    <w:rsid w:val="002C39B1"/>
    <w:rsid w:val="002C5DD5"/>
    <w:rsid w:val="002F1328"/>
    <w:rsid w:val="002F3BFA"/>
    <w:rsid w:val="002F5864"/>
    <w:rsid w:val="002F5CCB"/>
    <w:rsid w:val="002F7036"/>
    <w:rsid w:val="00303BA2"/>
    <w:rsid w:val="003042DF"/>
    <w:rsid w:val="003067C2"/>
    <w:rsid w:val="00310D1F"/>
    <w:rsid w:val="00311255"/>
    <w:rsid w:val="00311597"/>
    <w:rsid w:val="00313DCA"/>
    <w:rsid w:val="0032371A"/>
    <w:rsid w:val="00325475"/>
    <w:rsid w:val="00334929"/>
    <w:rsid w:val="003402E6"/>
    <w:rsid w:val="00347D45"/>
    <w:rsid w:val="00351BAE"/>
    <w:rsid w:val="00351E41"/>
    <w:rsid w:val="00352CB5"/>
    <w:rsid w:val="00354ED9"/>
    <w:rsid w:val="0035684A"/>
    <w:rsid w:val="00360014"/>
    <w:rsid w:val="00360A85"/>
    <w:rsid w:val="0036522D"/>
    <w:rsid w:val="00365B05"/>
    <w:rsid w:val="00370E78"/>
    <w:rsid w:val="00381083"/>
    <w:rsid w:val="00384C0A"/>
    <w:rsid w:val="00385E38"/>
    <w:rsid w:val="003914A8"/>
    <w:rsid w:val="00393881"/>
    <w:rsid w:val="00396C07"/>
    <w:rsid w:val="003A3362"/>
    <w:rsid w:val="003B115A"/>
    <w:rsid w:val="003B5DC8"/>
    <w:rsid w:val="003B76C7"/>
    <w:rsid w:val="003B7A19"/>
    <w:rsid w:val="003C1A40"/>
    <w:rsid w:val="003D2FEC"/>
    <w:rsid w:val="003D3345"/>
    <w:rsid w:val="003D48A9"/>
    <w:rsid w:val="003E564D"/>
    <w:rsid w:val="003F0D99"/>
    <w:rsid w:val="003F5844"/>
    <w:rsid w:val="003F738F"/>
    <w:rsid w:val="00400BE8"/>
    <w:rsid w:val="004025B8"/>
    <w:rsid w:val="00403C0F"/>
    <w:rsid w:val="00407AAC"/>
    <w:rsid w:val="0041437E"/>
    <w:rsid w:val="00416ABA"/>
    <w:rsid w:val="00420BC5"/>
    <w:rsid w:val="004430D7"/>
    <w:rsid w:val="00443E75"/>
    <w:rsid w:val="004463C7"/>
    <w:rsid w:val="004470D2"/>
    <w:rsid w:val="00452DB9"/>
    <w:rsid w:val="00457BFA"/>
    <w:rsid w:val="00460E49"/>
    <w:rsid w:val="00462552"/>
    <w:rsid w:val="00465237"/>
    <w:rsid w:val="00471B56"/>
    <w:rsid w:val="00477938"/>
    <w:rsid w:val="00483F11"/>
    <w:rsid w:val="00486984"/>
    <w:rsid w:val="00492B78"/>
    <w:rsid w:val="004A0DC5"/>
    <w:rsid w:val="004A1ACE"/>
    <w:rsid w:val="004A1F5C"/>
    <w:rsid w:val="004A2420"/>
    <w:rsid w:val="004A2695"/>
    <w:rsid w:val="004B2A08"/>
    <w:rsid w:val="004B5934"/>
    <w:rsid w:val="004C312C"/>
    <w:rsid w:val="004C48EC"/>
    <w:rsid w:val="004D22C1"/>
    <w:rsid w:val="004D7C87"/>
    <w:rsid w:val="004E756D"/>
    <w:rsid w:val="004F0693"/>
    <w:rsid w:val="004F07B5"/>
    <w:rsid w:val="004F0C15"/>
    <w:rsid w:val="004F5544"/>
    <w:rsid w:val="004F6CB0"/>
    <w:rsid w:val="00500F0B"/>
    <w:rsid w:val="00506D3C"/>
    <w:rsid w:val="005238B6"/>
    <w:rsid w:val="00532238"/>
    <w:rsid w:val="005364C6"/>
    <w:rsid w:val="00543886"/>
    <w:rsid w:val="005438C8"/>
    <w:rsid w:val="00544EE5"/>
    <w:rsid w:val="00551672"/>
    <w:rsid w:val="00554E51"/>
    <w:rsid w:val="00556AAE"/>
    <w:rsid w:val="00556AE1"/>
    <w:rsid w:val="00556DC1"/>
    <w:rsid w:val="00560252"/>
    <w:rsid w:val="0056085C"/>
    <w:rsid w:val="00560C5E"/>
    <w:rsid w:val="00566DD3"/>
    <w:rsid w:val="00567F5D"/>
    <w:rsid w:val="0057211D"/>
    <w:rsid w:val="005743C5"/>
    <w:rsid w:val="0057549D"/>
    <w:rsid w:val="0057555C"/>
    <w:rsid w:val="00591D4F"/>
    <w:rsid w:val="00592654"/>
    <w:rsid w:val="00592A96"/>
    <w:rsid w:val="005C0FE3"/>
    <w:rsid w:val="005C1EEB"/>
    <w:rsid w:val="005C3286"/>
    <w:rsid w:val="005E0B59"/>
    <w:rsid w:val="005E112D"/>
    <w:rsid w:val="005E14AF"/>
    <w:rsid w:val="005E22CE"/>
    <w:rsid w:val="005E32B6"/>
    <w:rsid w:val="005F2BE5"/>
    <w:rsid w:val="005F2CB1"/>
    <w:rsid w:val="005F363F"/>
    <w:rsid w:val="005F7940"/>
    <w:rsid w:val="00602667"/>
    <w:rsid w:val="006145E8"/>
    <w:rsid w:val="00614B17"/>
    <w:rsid w:val="006179A0"/>
    <w:rsid w:val="00624BAA"/>
    <w:rsid w:val="006272D1"/>
    <w:rsid w:val="00630C38"/>
    <w:rsid w:val="00632291"/>
    <w:rsid w:val="006358F7"/>
    <w:rsid w:val="00636C18"/>
    <w:rsid w:val="00642347"/>
    <w:rsid w:val="00643F62"/>
    <w:rsid w:val="00647360"/>
    <w:rsid w:val="00647C06"/>
    <w:rsid w:val="006515A1"/>
    <w:rsid w:val="00652D8C"/>
    <w:rsid w:val="00657DB1"/>
    <w:rsid w:val="00663CA7"/>
    <w:rsid w:val="00663FE4"/>
    <w:rsid w:val="00664DA4"/>
    <w:rsid w:val="00666CC3"/>
    <w:rsid w:val="0066707D"/>
    <w:rsid w:val="00677AA8"/>
    <w:rsid w:val="00692712"/>
    <w:rsid w:val="006935D8"/>
    <w:rsid w:val="00697A90"/>
    <w:rsid w:val="006A1DCD"/>
    <w:rsid w:val="006A4B50"/>
    <w:rsid w:val="006B19B9"/>
    <w:rsid w:val="006C1CDE"/>
    <w:rsid w:val="006C527A"/>
    <w:rsid w:val="006C5D06"/>
    <w:rsid w:val="006D19A0"/>
    <w:rsid w:val="006D5D24"/>
    <w:rsid w:val="006D65F2"/>
    <w:rsid w:val="006E65A4"/>
    <w:rsid w:val="006E78F5"/>
    <w:rsid w:val="006F340D"/>
    <w:rsid w:val="006F59B3"/>
    <w:rsid w:val="007106E1"/>
    <w:rsid w:val="00710734"/>
    <w:rsid w:val="00711CDA"/>
    <w:rsid w:val="00711EA2"/>
    <w:rsid w:val="00715C3E"/>
    <w:rsid w:val="0072444C"/>
    <w:rsid w:val="00727B8C"/>
    <w:rsid w:val="00727DE5"/>
    <w:rsid w:val="00735CAA"/>
    <w:rsid w:val="00745115"/>
    <w:rsid w:val="00746898"/>
    <w:rsid w:val="00754F2D"/>
    <w:rsid w:val="00756FAD"/>
    <w:rsid w:val="00764D55"/>
    <w:rsid w:val="00767A7B"/>
    <w:rsid w:val="00773BDA"/>
    <w:rsid w:val="00774817"/>
    <w:rsid w:val="007808CB"/>
    <w:rsid w:val="007A37C4"/>
    <w:rsid w:val="007B0F1E"/>
    <w:rsid w:val="007B499A"/>
    <w:rsid w:val="007B641C"/>
    <w:rsid w:val="007C0D2E"/>
    <w:rsid w:val="007C2732"/>
    <w:rsid w:val="007C3F90"/>
    <w:rsid w:val="007C64BB"/>
    <w:rsid w:val="007C73FD"/>
    <w:rsid w:val="007D0C5E"/>
    <w:rsid w:val="007D31EE"/>
    <w:rsid w:val="007D7AD1"/>
    <w:rsid w:val="007F04D7"/>
    <w:rsid w:val="007F44F8"/>
    <w:rsid w:val="008012CA"/>
    <w:rsid w:val="00804877"/>
    <w:rsid w:val="008048FC"/>
    <w:rsid w:val="00822AC6"/>
    <w:rsid w:val="008237C7"/>
    <w:rsid w:val="008240D1"/>
    <w:rsid w:val="00830731"/>
    <w:rsid w:val="0083463A"/>
    <w:rsid w:val="008346AF"/>
    <w:rsid w:val="00837062"/>
    <w:rsid w:val="00837130"/>
    <w:rsid w:val="008446B4"/>
    <w:rsid w:val="00845AFD"/>
    <w:rsid w:val="00850A99"/>
    <w:rsid w:val="00853837"/>
    <w:rsid w:val="008646FA"/>
    <w:rsid w:val="008656FE"/>
    <w:rsid w:val="00865E51"/>
    <w:rsid w:val="00865E72"/>
    <w:rsid w:val="0086798C"/>
    <w:rsid w:val="00882F26"/>
    <w:rsid w:val="008902F9"/>
    <w:rsid w:val="008A2E8E"/>
    <w:rsid w:val="008A31D2"/>
    <w:rsid w:val="008A487B"/>
    <w:rsid w:val="008A5559"/>
    <w:rsid w:val="008A7102"/>
    <w:rsid w:val="008B0BAC"/>
    <w:rsid w:val="008C25AE"/>
    <w:rsid w:val="008C501A"/>
    <w:rsid w:val="008D571D"/>
    <w:rsid w:val="008E116C"/>
    <w:rsid w:val="008E53D6"/>
    <w:rsid w:val="008F5A8F"/>
    <w:rsid w:val="00912E74"/>
    <w:rsid w:val="00915A7B"/>
    <w:rsid w:val="00925A7F"/>
    <w:rsid w:val="009265CB"/>
    <w:rsid w:val="00930EF8"/>
    <w:rsid w:val="009378CC"/>
    <w:rsid w:val="009416CE"/>
    <w:rsid w:val="0094240C"/>
    <w:rsid w:val="009442E4"/>
    <w:rsid w:val="00950122"/>
    <w:rsid w:val="00951157"/>
    <w:rsid w:val="009515DD"/>
    <w:rsid w:val="00952F65"/>
    <w:rsid w:val="00954D6C"/>
    <w:rsid w:val="00955232"/>
    <w:rsid w:val="00956297"/>
    <w:rsid w:val="00960C13"/>
    <w:rsid w:val="0096172C"/>
    <w:rsid w:val="00963F57"/>
    <w:rsid w:val="00964636"/>
    <w:rsid w:val="0097160F"/>
    <w:rsid w:val="00971D95"/>
    <w:rsid w:val="00980AAF"/>
    <w:rsid w:val="00981C17"/>
    <w:rsid w:val="00981C21"/>
    <w:rsid w:val="00984115"/>
    <w:rsid w:val="00984D63"/>
    <w:rsid w:val="009850A9"/>
    <w:rsid w:val="00985C24"/>
    <w:rsid w:val="00990E04"/>
    <w:rsid w:val="00990F78"/>
    <w:rsid w:val="00993376"/>
    <w:rsid w:val="00997F36"/>
    <w:rsid w:val="009B703E"/>
    <w:rsid w:val="009C383F"/>
    <w:rsid w:val="009C4EE6"/>
    <w:rsid w:val="009D065C"/>
    <w:rsid w:val="009E2FE4"/>
    <w:rsid w:val="009F0299"/>
    <w:rsid w:val="009F5483"/>
    <w:rsid w:val="009F733B"/>
    <w:rsid w:val="00A02702"/>
    <w:rsid w:val="00A14C8B"/>
    <w:rsid w:val="00A1572F"/>
    <w:rsid w:val="00A20B6D"/>
    <w:rsid w:val="00A2163E"/>
    <w:rsid w:val="00A23946"/>
    <w:rsid w:val="00A253E4"/>
    <w:rsid w:val="00A270C9"/>
    <w:rsid w:val="00A27323"/>
    <w:rsid w:val="00A339FB"/>
    <w:rsid w:val="00A365C7"/>
    <w:rsid w:val="00A40384"/>
    <w:rsid w:val="00A41AB7"/>
    <w:rsid w:val="00A438E6"/>
    <w:rsid w:val="00A43F17"/>
    <w:rsid w:val="00A50634"/>
    <w:rsid w:val="00A52AD5"/>
    <w:rsid w:val="00A551B6"/>
    <w:rsid w:val="00A73162"/>
    <w:rsid w:val="00A743AE"/>
    <w:rsid w:val="00A828AE"/>
    <w:rsid w:val="00A85653"/>
    <w:rsid w:val="00A96E98"/>
    <w:rsid w:val="00AA0486"/>
    <w:rsid w:val="00AA1427"/>
    <w:rsid w:val="00AA32C6"/>
    <w:rsid w:val="00AA56FA"/>
    <w:rsid w:val="00AA6B52"/>
    <w:rsid w:val="00AB09CF"/>
    <w:rsid w:val="00AC1D5C"/>
    <w:rsid w:val="00AC4F12"/>
    <w:rsid w:val="00AC6353"/>
    <w:rsid w:val="00AD505B"/>
    <w:rsid w:val="00AD56A4"/>
    <w:rsid w:val="00AD6D66"/>
    <w:rsid w:val="00AD768D"/>
    <w:rsid w:val="00AE07A1"/>
    <w:rsid w:val="00AE1B28"/>
    <w:rsid w:val="00AE2332"/>
    <w:rsid w:val="00AE4492"/>
    <w:rsid w:val="00AE75C9"/>
    <w:rsid w:val="00AF0461"/>
    <w:rsid w:val="00AF6A56"/>
    <w:rsid w:val="00AF76A3"/>
    <w:rsid w:val="00AF7FF0"/>
    <w:rsid w:val="00B02E93"/>
    <w:rsid w:val="00B065CA"/>
    <w:rsid w:val="00B12274"/>
    <w:rsid w:val="00B151D5"/>
    <w:rsid w:val="00B17A7C"/>
    <w:rsid w:val="00B20FC4"/>
    <w:rsid w:val="00B21951"/>
    <w:rsid w:val="00B22A9A"/>
    <w:rsid w:val="00B33616"/>
    <w:rsid w:val="00B34A8D"/>
    <w:rsid w:val="00B50320"/>
    <w:rsid w:val="00B51D20"/>
    <w:rsid w:val="00B52200"/>
    <w:rsid w:val="00B62DFD"/>
    <w:rsid w:val="00B66415"/>
    <w:rsid w:val="00B72CD1"/>
    <w:rsid w:val="00B7420C"/>
    <w:rsid w:val="00B83246"/>
    <w:rsid w:val="00B83998"/>
    <w:rsid w:val="00B844D8"/>
    <w:rsid w:val="00B86738"/>
    <w:rsid w:val="00B869FF"/>
    <w:rsid w:val="00B906F8"/>
    <w:rsid w:val="00B90744"/>
    <w:rsid w:val="00B9785F"/>
    <w:rsid w:val="00BA1E91"/>
    <w:rsid w:val="00BA385F"/>
    <w:rsid w:val="00BA6168"/>
    <w:rsid w:val="00BB3FAB"/>
    <w:rsid w:val="00BC0392"/>
    <w:rsid w:val="00BC0979"/>
    <w:rsid w:val="00BC3955"/>
    <w:rsid w:val="00BC539F"/>
    <w:rsid w:val="00BC594B"/>
    <w:rsid w:val="00BC5BAD"/>
    <w:rsid w:val="00BC70AA"/>
    <w:rsid w:val="00BD1EBB"/>
    <w:rsid w:val="00BD1FDA"/>
    <w:rsid w:val="00BD2E23"/>
    <w:rsid w:val="00BD5A30"/>
    <w:rsid w:val="00BE0A4B"/>
    <w:rsid w:val="00C0110D"/>
    <w:rsid w:val="00C021F2"/>
    <w:rsid w:val="00C03BBA"/>
    <w:rsid w:val="00C041DF"/>
    <w:rsid w:val="00C06013"/>
    <w:rsid w:val="00C0767A"/>
    <w:rsid w:val="00C24E1F"/>
    <w:rsid w:val="00C2713B"/>
    <w:rsid w:val="00C30FB4"/>
    <w:rsid w:val="00C32BB8"/>
    <w:rsid w:val="00C3424B"/>
    <w:rsid w:val="00C35BD6"/>
    <w:rsid w:val="00C46DB5"/>
    <w:rsid w:val="00C5032A"/>
    <w:rsid w:val="00C5214E"/>
    <w:rsid w:val="00C52B7F"/>
    <w:rsid w:val="00C54EE8"/>
    <w:rsid w:val="00C66129"/>
    <w:rsid w:val="00C6673E"/>
    <w:rsid w:val="00C709F1"/>
    <w:rsid w:val="00C70A23"/>
    <w:rsid w:val="00C7104E"/>
    <w:rsid w:val="00C71D99"/>
    <w:rsid w:val="00C72FB3"/>
    <w:rsid w:val="00C754D7"/>
    <w:rsid w:val="00C75EB9"/>
    <w:rsid w:val="00C8307D"/>
    <w:rsid w:val="00C850E5"/>
    <w:rsid w:val="00C920AB"/>
    <w:rsid w:val="00CA0FDC"/>
    <w:rsid w:val="00CB0994"/>
    <w:rsid w:val="00CE5EEB"/>
    <w:rsid w:val="00CF0A93"/>
    <w:rsid w:val="00CF19CB"/>
    <w:rsid w:val="00CF2003"/>
    <w:rsid w:val="00CF758E"/>
    <w:rsid w:val="00D03911"/>
    <w:rsid w:val="00D039E5"/>
    <w:rsid w:val="00D05031"/>
    <w:rsid w:val="00D10947"/>
    <w:rsid w:val="00D17E74"/>
    <w:rsid w:val="00D23715"/>
    <w:rsid w:val="00D23E8E"/>
    <w:rsid w:val="00D27721"/>
    <w:rsid w:val="00D27AFF"/>
    <w:rsid w:val="00D31B09"/>
    <w:rsid w:val="00D3362A"/>
    <w:rsid w:val="00D37317"/>
    <w:rsid w:val="00D37B30"/>
    <w:rsid w:val="00D47822"/>
    <w:rsid w:val="00D5738F"/>
    <w:rsid w:val="00D6036D"/>
    <w:rsid w:val="00D631F9"/>
    <w:rsid w:val="00D63C23"/>
    <w:rsid w:val="00D645EF"/>
    <w:rsid w:val="00D64C3F"/>
    <w:rsid w:val="00D70C56"/>
    <w:rsid w:val="00D77FD0"/>
    <w:rsid w:val="00D81D6E"/>
    <w:rsid w:val="00D82246"/>
    <w:rsid w:val="00D85AFE"/>
    <w:rsid w:val="00D93020"/>
    <w:rsid w:val="00DA43C4"/>
    <w:rsid w:val="00DB0370"/>
    <w:rsid w:val="00DB5712"/>
    <w:rsid w:val="00DB70C0"/>
    <w:rsid w:val="00DC08B4"/>
    <w:rsid w:val="00DC0E99"/>
    <w:rsid w:val="00DC743A"/>
    <w:rsid w:val="00DD0128"/>
    <w:rsid w:val="00DD10F9"/>
    <w:rsid w:val="00DD19F1"/>
    <w:rsid w:val="00DD3CA9"/>
    <w:rsid w:val="00DD5B69"/>
    <w:rsid w:val="00DE33FD"/>
    <w:rsid w:val="00DE7164"/>
    <w:rsid w:val="00E0102E"/>
    <w:rsid w:val="00E04DAA"/>
    <w:rsid w:val="00E0730C"/>
    <w:rsid w:val="00E103F2"/>
    <w:rsid w:val="00E21F91"/>
    <w:rsid w:val="00E25DCA"/>
    <w:rsid w:val="00E322C3"/>
    <w:rsid w:val="00E37029"/>
    <w:rsid w:val="00E37A94"/>
    <w:rsid w:val="00E4600B"/>
    <w:rsid w:val="00E53412"/>
    <w:rsid w:val="00E5351B"/>
    <w:rsid w:val="00E555C3"/>
    <w:rsid w:val="00E5673F"/>
    <w:rsid w:val="00E5787A"/>
    <w:rsid w:val="00E61F07"/>
    <w:rsid w:val="00E64D86"/>
    <w:rsid w:val="00E65E47"/>
    <w:rsid w:val="00E67A0B"/>
    <w:rsid w:val="00E67B89"/>
    <w:rsid w:val="00E918E6"/>
    <w:rsid w:val="00E91B68"/>
    <w:rsid w:val="00E96704"/>
    <w:rsid w:val="00E97210"/>
    <w:rsid w:val="00EA0890"/>
    <w:rsid w:val="00EA2F9D"/>
    <w:rsid w:val="00EA459E"/>
    <w:rsid w:val="00EA629F"/>
    <w:rsid w:val="00EA68C4"/>
    <w:rsid w:val="00EA78CD"/>
    <w:rsid w:val="00EB1DB2"/>
    <w:rsid w:val="00EB48AC"/>
    <w:rsid w:val="00EC06B3"/>
    <w:rsid w:val="00ED2161"/>
    <w:rsid w:val="00EE215B"/>
    <w:rsid w:val="00EE69E0"/>
    <w:rsid w:val="00EF21EA"/>
    <w:rsid w:val="00EF2B8D"/>
    <w:rsid w:val="00EF3675"/>
    <w:rsid w:val="00EF3F0D"/>
    <w:rsid w:val="00EF57A9"/>
    <w:rsid w:val="00EF60F6"/>
    <w:rsid w:val="00EF653A"/>
    <w:rsid w:val="00EF6ED7"/>
    <w:rsid w:val="00F01923"/>
    <w:rsid w:val="00F12A6C"/>
    <w:rsid w:val="00F132DF"/>
    <w:rsid w:val="00F15170"/>
    <w:rsid w:val="00F205E1"/>
    <w:rsid w:val="00F261B0"/>
    <w:rsid w:val="00F30CF0"/>
    <w:rsid w:val="00F32F74"/>
    <w:rsid w:val="00F33808"/>
    <w:rsid w:val="00F4447C"/>
    <w:rsid w:val="00F45CDA"/>
    <w:rsid w:val="00F50765"/>
    <w:rsid w:val="00F50C1E"/>
    <w:rsid w:val="00F5619D"/>
    <w:rsid w:val="00F564D2"/>
    <w:rsid w:val="00F57160"/>
    <w:rsid w:val="00F71554"/>
    <w:rsid w:val="00F7720F"/>
    <w:rsid w:val="00F81C33"/>
    <w:rsid w:val="00F83FA9"/>
    <w:rsid w:val="00F841FF"/>
    <w:rsid w:val="00F914FA"/>
    <w:rsid w:val="00F91C3B"/>
    <w:rsid w:val="00F9653E"/>
    <w:rsid w:val="00FA2DB0"/>
    <w:rsid w:val="00FA4940"/>
    <w:rsid w:val="00FA5900"/>
    <w:rsid w:val="00FB0DA1"/>
    <w:rsid w:val="00FB2131"/>
    <w:rsid w:val="00FB7921"/>
    <w:rsid w:val="00FC2940"/>
    <w:rsid w:val="00FC3F99"/>
    <w:rsid w:val="00FD269C"/>
    <w:rsid w:val="00FD5BFB"/>
    <w:rsid w:val="00FE31AD"/>
    <w:rsid w:val="00FE4C0A"/>
    <w:rsid w:val="00FE6005"/>
    <w:rsid w:val="00FF6455"/>
    <w:rsid w:val="2C0EA1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1E20C"/>
  <w15:docId w15:val="{0574EFCC-5636-4EA6-A217-2985EE7263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636"/>
    <w:pPr>
      <w:spacing w:after="5" w:line="271" w:lineRule="auto"/>
      <w:ind w:left="20" w:right="28" w:hanging="10"/>
      <w:jc w:val="both"/>
    </w:pPr>
    <w:rPr>
      <w:rFonts w:ascii="Calibri" w:hAnsi="Calibri" w:eastAsia="Calibri" w:cs="Calibri"/>
      <w:color w:val="000000"/>
      <w:sz w:val="21"/>
      <w:lang w:val="fr-CD" w:eastAsia="fr-CD"/>
    </w:rPr>
  </w:style>
  <w:style w:type="paragraph" w:styleId="Titre1">
    <w:name w:val="heading 1"/>
    <w:next w:val="Normal"/>
    <w:link w:val="Titre1Car"/>
    <w:uiPriority w:val="9"/>
    <w:unhideWhenUsed/>
    <w:qFormat/>
    <w:rsid w:val="009850A9"/>
    <w:pPr>
      <w:keepNext/>
      <w:keepLines/>
      <w:numPr>
        <w:numId w:val="10"/>
      </w:numPr>
      <w:spacing w:before="120" w:after="125" w:line="268" w:lineRule="auto"/>
      <w:outlineLvl w:val="0"/>
    </w:pPr>
    <w:rPr>
      <w:rFonts w:eastAsia="Cambria" w:cs="Cambria"/>
      <w:b/>
      <w:color w:val="0070C0"/>
      <w:sz w:val="28"/>
      <w:lang w:val="fr-CD" w:eastAsia="fr-CD"/>
    </w:rPr>
  </w:style>
  <w:style w:type="paragraph" w:styleId="Titre2">
    <w:name w:val="heading 2"/>
    <w:basedOn w:val="Normal"/>
    <w:next w:val="Normal"/>
    <w:link w:val="Titre2Car"/>
    <w:uiPriority w:val="9"/>
    <w:unhideWhenUsed/>
    <w:qFormat/>
    <w:rsid w:val="00BC70AA"/>
    <w:pPr>
      <w:keepNext/>
      <w:keepLines/>
      <w:numPr>
        <w:numId w:val="11"/>
      </w:numPr>
      <w:spacing w:before="40" w:after="0"/>
      <w:outlineLvl w:val="1"/>
    </w:pPr>
    <w:rPr>
      <w:rFonts w:asciiTheme="majorHAnsi" w:hAnsiTheme="majorHAnsi" w:eastAsiaTheme="majorEastAsia" w:cstheme="majorBidi"/>
      <w:color w:val="2F5496" w:themeColor="accent1" w:themeShade="BF"/>
      <w:sz w:val="26"/>
      <w:szCs w:val="26"/>
    </w:rPr>
  </w:style>
  <w:style w:type="paragraph" w:styleId="Titre3">
    <w:name w:val="heading 3"/>
    <w:basedOn w:val="Normal"/>
    <w:next w:val="Normal"/>
    <w:link w:val="Titre3Car"/>
    <w:uiPriority w:val="9"/>
    <w:unhideWhenUsed/>
    <w:qFormat/>
    <w:rsid w:val="007808C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itre4">
    <w:name w:val="heading 4"/>
    <w:next w:val="Normal"/>
    <w:link w:val="Titre4Car"/>
    <w:uiPriority w:val="9"/>
    <w:unhideWhenUsed/>
    <w:qFormat/>
    <w:rsid w:val="00964636"/>
    <w:pPr>
      <w:keepNext/>
      <w:keepLines/>
      <w:spacing w:after="10" w:line="268" w:lineRule="auto"/>
      <w:ind w:left="10" w:hanging="10"/>
      <w:outlineLvl w:val="3"/>
    </w:pPr>
    <w:rPr>
      <w:rFonts w:ascii="Calibri" w:hAnsi="Calibri" w:eastAsia="Calibri" w:cs="Calibri"/>
      <w:b/>
      <w:color w:val="000000"/>
      <w:sz w:val="21"/>
      <w:lang w:val="fr-CD" w:eastAsia="fr-CD"/>
    </w:rPr>
  </w:style>
  <w:style w:type="paragraph" w:styleId="Titre5">
    <w:name w:val="heading 5"/>
    <w:next w:val="Normal"/>
    <w:link w:val="Titre5Car"/>
    <w:uiPriority w:val="9"/>
    <w:unhideWhenUsed/>
    <w:qFormat/>
    <w:rsid w:val="00964636"/>
    <w:pPr>
      <w:keepNext/>
      <w:keepLines/>
      <w:spacing w:after="10" w:line="268" w:lineRule="auto"/>
      <w:ind w:left="10" w:hanging="10"/>
      <w:outlineLvl w:val="4"/>
    </w:pPr>
    <w:rPr>
      <w:rFonts w:ascii="Calibri" w:hAnsi="Calibri" w:eastAsia="Calibri" w:cs="Calibri"/>
      <w:b/>
      <w:color w:val="000000"/>
      <w:sz w:val="21"/>
      <w:lang w:val="fr-CD"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hAnsiTheme="majorHAnsi" w:eastAsiaTheme="majorEastAsia" w:cstheme="majorBidi"/>
      <w:color w:val="1F3763" w:themeColor="accent1" w:themeShade="7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9850A9"/>
    <w:rPr>
      <w:rFonts w:eastAsia="Cambria" w:cs="Cambria"/>
      <w:b/>
      <w:color w:val="0070C0"/>
      <w:sz w:val="28"/>
      <w:lang w:val="fr-CD" w:eastAsia="fr-CD"/>
    </w:rPr>
  </w:style>
  <w:style w:type="character" w:styleId="Titre4Car" w:customStyle="1">
    <w:name w:val="Titre 4 Car"/>
    <w:basedOn w:val="Policepardfaut"/>
    <w:link w:val="Titre4"/>
    <w:rsid w:val="00964636"/>
    <w:rPr>
      <w:rFonts w:ascii="Calibri" w:hAnsi="Calibri" w:eastAsia="Calibri" w:cs="Calibri"/>
      <w:b/>
      <w:color w:val="000000"/>
      <w:sz w:val="21"/>
      <w:lang w:val="fr-CD" w:eastAsia="fr-CD"/>
    </w:rPr>
  </w:style>
  <w:style w:type="character" w:styleId="Titre5Car" w:customStyle="1">
    <w:name w:val="Titre 5 Car"/>
    <w:basedOn w:val="Policepardfaut"/>
    <w:link w:val="Titre5"/>
    <w:rsid w:val="00964636"/>
    <w:rPr>
      <w:rFonts w:ascii="Calibri" w:hAnsi="Calibri" w:eastAsia="Calibri" w:cs="Calibri"/>
      <w:b/>
      <w:color w:val="000000"/>
      <w:sz w:val="21"/>
      <w:lang w:val="fr-CD" w:eastAsia="fr-CD"/>
    </w:rPr>
  </w:style>
  <w:style w:type="table" w:styleId="TableGrid" w:customStyle="1">
    <w:name w:val="Table Grid"/>
    <w:rsid w:val="00964636"/>
    <w:pPr>
      <w:spacing w:after="0" w:line="240" w:lineRule="auto"/>
    </w:pPr>
    <w:rPr>
      <w:rFonts w:eastAsiaTheme="minorEastAsia"/>
      <w:lang w:val="fr-CD" w:eastAsia="fr-CD"/>
    </w:rPr>
    <w:tblPr>
      <w:tblCellMar>
        <w:top w:w="0" w:type="dxa"/>
        <w:left w:w="0" w:type="dxa"/>
        <w:bottom w:w="0" w:type="dxa"/>
        <w:right w:w="0" w:type="dxa"/>
      </w:tblCellMar>
    </w:tblPr>
  </w:style>
  <w:style w:type="paragraph" w:styleId="Paragraphedeliste">
    <w:name w:val="List Paragraph"/>
    <w:aliases w:val="Celula,Bullets,Medium Grid 1 - Accent 21,References,List Paragraph (numbered (a)),Numbered List Paragraph,Liste 1,List Paragraph1,List Bullet Mary,List Paragraph nowy,ReferencesCxSpLast,List_Paragraph,Multilevel para_II,body bullets"/>
    <w:basedOn w:val="Normal"/>
    <w:link w:val="ParagraphedelisteCar"/>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D81D6E"/>
    <w:rPr>
      <w:rFonts w:ascii="Calibri" w:hAnsi="Calibri" w:eastAsia="Calibri" w:cs="Calibri"/>
      <w:color w:val="000000"/>
      <w:sz w:val="21"/>
      <w:lang w:val="fr-CD" w:eastAsia="fr-CD"/>
    </w:rPr>
  </w:style>
  <w:style w:type="character" w:styleId="Titre6Car" w:customStyle="1">
    <w:name w:val="Titre 6 Car"/>
    <w:basedOn w:val="Policepardfaut"/>
    <w:link w:val="Titre6"/>
    <w:uiPriority w:val="9"/>
    <w:semiHidden/>
    <w:rsid w:val="00D17E74"/>
    <w:rPr>
      <w:rFonts w:asciiTheme="majorHAnsi" w:hAnsiTheme="majorHAnsi" w:eastAsiaTheme="majorEastAsia" w:cstheme="majorBidi"/>
      <w:color w:val="1F3763" w:themeColor="accent1" w:themeShade="7F"/>
      <w:sz w:val="21"/>
      <w:lang w:val="fr-CD" w:eastAsia="fr-CD"/>
    </w:rPr>
  </w:style>
  <w:style w:type="table" w:styleId="TableauGrille1Clair-Accentuation51" w:customStyle="1">
    <w:name w:val="Tableau Grille 1 Clair - Accentuation 51"/>
    <w:basedOn w:val="TableauNormal"/>
    <w:uiPriority w:val="46"/>
    <w:rsid w:val="00C8307D"/>
    <w:pPr>
      <w:spacing w:after="0" w:line="240" w:lineRule="auto"/>
    </w:pPr>
    <w:rPr>
      <w:rFonts w:ascii="Times New Roman" w:hAnsi="Times New Roman" w:eastAsia="Times New Roman" w:cs="Times New Roman"/>
      <w:sz w:val="20"/>
      <w:szCs w:val="20"/>
      <w:lang w:val="en-US"/>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styleId="Mentionnonrsolue1" w:customStyl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2A218E"/>
    <w:rPr>
      <w:rFonts w:ascii="Segoe UI" w:hAnsi="Segoe UI" w:eastAsia="Calibri" w:cs="Segoe UI"/>
      <w:color w:val="000000"/>
      <w:sz w:val="18"/>
      <w:szCs w:val="18"/>
      <w:lang w:val="fr-CD" w:eastAsia="fr-CD"/>
    </w:rPr>
  </w:style>
  <w:style w:type="paragraph" w:styleId="Notedebasdepage">
    <w:name w:val="footnote text"/>
    <w:basedOn w:val="Normal"/>
    <w:link w:val="NotedebasdepageCar"/>
    <w:uiPriority w:val="99"/>
    <w:semiHidden/>
    <w:unhideWhenUsed/>
    <w:rsid w:val="000D3BFD"/>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0D3BFD"/>
    <w:rPr>
      <w:rFonts w:ascii="Calibri" w:hAnsi="Calibri" w:eastAsia="Calibri" w:cs="Calibri"/>
      <w:color w:val="000000"/>
      <w:sz w:val="20"/>
      <w:szCs w:val="20"/>
      <w:lang w:val="fr-CD" w:eastAsia="fr-CD"/>
    </w:rPr>
  </w:style>
  <w:style w:type="character" w:styleId="Titre2Car" w:customStyle="1">
    <w:name w:val="Titre 2 Car"/>
    <w:basedOn w:val="Policepardfaut"/>
    <w:link w:val="Titre2"/>
    <w:uiPriority w:val="9"/>
    <w:rsid w:val="00BC70AA"/>
    <w:rPr>
      <w:rFonts w:asciiTheme="majorHAnsi" w:hAnsiTheme="majorHAnsi" w:eastAsiaTheme="majorEastAsia" w:cstheme="majorBidi"/>
      <w:color w:val="2F5496" w:themeColor="accent1" w:themeShade="BF"/>
      <w:sz w:val="26"/>
      <w:szCs w:val="26"/>
      <w:lang w:val="fr-CD" w:eastAsia="fr-CD"/>
    </w:rPr>
  </w:style>
  <w:style w:type="character" w:styleId="Appelnotedebasdep">
    <w:name w:val="footnote reference"/>
    <w:semiHidden/>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hAnsi="Times New Roman" w:eastAsia="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styleId="Grilledutableau">
    <w:name w:val="Table Grid0"/>
    <w:basedOn w:val="TableauNormal"/>
    <w:uiPriority w:val="39"/>
    <w:rsid w:val="004652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styleId="En-tteCar" w:customStyle="1">
    <w:name w:val="En-tête Car"/>
    <w:basedOn w:val="Policepardfaut"/>
    <w:link w:val="En-tte"/>
    <w:uiPriority w:val="99"/>
    <w:rsid w:val="00C0767A"/>
    <w:rPr>
      <w:rFonts w:ascii="Calibri" w:hAnsi="Calibri" w:eastAsia="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cs="Times New Roman" w:asciiTheme="minorHAnsi" w:hAnsiTheme="minorHAnsi" w:eastAsiaTheme="minorEastAsia"/>
      <w:color w:val="auto"/>
      <w:sz w:val="22"/>
      <w:lang w:val="fr-FR" w:eastAsia="fr-FR"/>
    </w:rPr>
  </w:style>
  <w:style w:type="paragraph" w:styleId="TM1">
    <w:name w:val="toc 1"/>
    <w:basedOn w:val="Normal"/>
    <w:next w:val="Normal"/>
    <w:autoRedefine/>
    <w:uiPriority w:val="39"/>
    <w:unhideWhenUsed/>
    <w:rsid w:val="000A57AA"/>
    <w:pPr>
      <w:tabs>
        <w:tab w:val="left" w:pos="660"/>
        <w:tab w:val="right" w:leader="dot" w:pos="8754"/>
      </w:tabs>
      <w:spacing w:after="100" w:line="259" w:lineRule="auto"/>
      <w:ind w:left="0" w:right="0" w:firstLine="0"/>
      <w:jc w:val="left"/>
    </w:pPr>
    <w:rPr>
      <w:rFonts w:cs="Times New Roman" w:asciiTheme="minorHAnsi" w:hAnsiTheme="minorHAnsi" w:eastAsiaTheme="minorEastAsia"/>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cs="Times New Roman" w:asciiTheme="minorHAnsi" w:hAnsiTheme="minorHAnsi" w:eastAsiaTheme="minorEastAsia"/>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styleId="CommentaireCar" w:customStyle="1">
    <w:name w:val="Commentaire Car"/>
    <w:basedOn w:val="Policepardfaut"/>
    <w:link w:val="Commentaire"/>
    <w:uiPriority w:val="99"/>
    <w:rsid w:val="00735CAA"/>
    <w:rPr>
      <w:rFonts w:ascii="Calibri" w:hAnsi="Calibri" w:eastAsia="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styleId="ObjetducommentaireCar" w:customStyle="1">
    <w:name w:val="Objet du commentaire Car"/>
    <w:basedOn w:val="CommentaireCar"/>
    <w:link w:val="Objetducommentaire"/>
    <w:uiPriority w:val="99"/>
    <w:semiHidden/>
    <w:rsid w:val="00735CAA"/>
    <w:rPr>
      <w:rFonts w:ascii="Calibri" w:hAnsi="Calibri" w:eastAsia="Calibri" w:cs="Calibri"/>
      <w:b/>
      <w:bCs/>
      <w:color w:val="000000"/>
      <w:sz w:val="20"/>
      <w:szCs w:val="20"/>
      <w:lang w:val="fr-CD" w:eastAsia="fr-CD"/>
    </w:rPr>
  </w:style>
  <w:style w:type="character" w:styleId="Titre3Car" w:customStyle="1">
    <w:name w:val="Titre 3 Car"/>
    <w:basedOn w:val="Policepardfaut"/>
    <w:link w:val="Titre3"/>
    <w:uiPriority w:val="9"/>
    <w:rsid w:val="007808CB"/>
    <w:rPr>
      <w:rFonts w:asciiTheme="majorHAnsi" w:hAnsiTheme="majorHAnsi" w:eastAsiaTheme="majorEastAsia" w:cstheme="majorBidi"/>
      <w:color w:val="1F3763" w:themeColor="accent1" w:themeShade="7F"/>
      <w:sz w:val="24"/>
      <w:szCs w:val="24"/>
      <w:lang w:val="fr-CD" w:eastAsia="fr-CD"/>
    </w:rPr>
  </w:style>
  <w:style w:type="table" w:styleId="TableauGrille1Clair-Accentuation510" w:customStyle="1">
    <w:name w:val="Tableau Grille 1 Clair - Accentuation 510"/>
    <w:basedOn w:val="TableauNormal"/>
    <w:next w:val="TableauGrille1Clair-Accentuation51"/>
    <w:uiPriority w:val="46"/>
    <w:rsid w:val="009265CB"/>
    <w:pPr>
      <w:spacing w:after="0" w:line="240" w:lineRule="auto"/>
    </w:pPr>
    <w:rPr>
      <w:rFonts w:ascii="Times New Roman" w:hAnsi="Times New Roman" w:eastAsia="Times New Roman" w:cs="Times New Roman"/>
      <w:sz w:val="20"/>
      <w:szCs w:val="20"/>
      <w:lang w:val="en-US"/>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ind w:left="20" w:right="28" w:hanging="10"/>
      <w:jc w:val="both"/>
    </w:pPr>
    <w:rPr>
      <w:rFonts w:ascii="Calibri" w:hAnsi="Calibri" w:eastAsia="Calibri" w:cs="Calibri"/>
      <w:color w:val="000000"/>
      <w:sz w:val="21"/>
      <w:lang w:val="fr-CD" w:eastAsia="fr-CD"/>
    </w:rPr>
  </w:style>
  <w:style w:type="paragraph" w:styleId="Rvision">
    <w:name w:val="Revision"/>
    <w:hidden/>
    <w:uiPriority w:val="99"/>
    <w:semiHidden/>
    <w:rsid w:val="0035684A"/>
    <w:pPr>
      <w:spacing w:after="0" w:line="240" w:lineRule="auto"/>
    </w:pPr>
    <w:rPr>
      <w:rFonts w:ascii="Calibri" w:hAnsi="Calibri" w:eastAsia="Calibri" w:cs="Calibri"/>
      <w:color w:val="000000"/>
      <w:sz w:val="21"/>
      <w:lang w:val="fr-CD" w:eastAsia="fr-CD"/>
    </w:rPr>
  </w:style>
  <w:style w:type="paragraph" w:styleId="NormalWeb">
    <w:name w:val="Normal (Web)"/>
    <w:basedOn w:val="Normal"/>
    <w:uiPriority w:val="99"/>
    <w:unhideWhenUsed/>
    <w:rsid w:val="00C70A23"/>
    <w:pPr>
      <w:spacing w:before="100" w:beforeAutospacing="1" w:after="100" w:afterAutospacing="1" w:line="240" w:lineRule="auto"/>
      <w:ind w:left="0" w:right="0" w:firstLine="0"/>
      <w:jc w:val="left"/>
    </w:pPr>
    <w:rPr>
      <w:rFonts w:ascii="Times New Roman" w:hAnsi="Times New Roman" w:eastAsia="Times New Roman" w:cs="Times New Roman"/>
      <w:color w:val="auto"/>
      <w:sz w:val="24"/>
      <w:szCs w:val="24"/>
      <w:lang w:val="en-US" w:eastAsia="en-US"/>
    </w:rPr>
  </w:style>
  <w:style w:type="paragraph" w:styleId="Notedefin">
    <w:name w:val="endnote text"/>
    <w:basedOn w:val="Normal"/>
    <w:link w:val="NotedefinCar"/>
    <w:uiPriority w:val="99"/>
    <w:semiHidden/>
    <w:unhideWhenUsed/>
    <w:rsid w:val="00592654"/>
    <w:pPr>
      <w:spacing w:after="0" w:line="240" w:lineRule="auto"/>
    </w:pPr>
    <w:rPr>
      <w:sz w:val="20"/>
      <w:szCs w:val="20"/>
    </w:rPr>
  </w:style>
  <w:style w:type="character" w:styleId="NotedefinCar" w:customStyle="1">
    <w:name w:val="Note de fin Car"/>
    <w:basedOn w:val="Policepardfaut"/>
    <w:link w:val="Notedefin"/>
    <w:uiPriority w:val="99"/>
    <w:semiHidden/>
    <w:rsid w:val="00592654"/>
    <w:rPr>
      <w:rFonts w:ascii="Calibri" w:hAnsi="Calibri" w:eastAsia="Calibri" w:cs="Calibri"/>
      <w:color w:val="000000"/>
      <w:sz w:val="20"/>
      <w:szCs w:val="20"/>
      <w:lang w:val="fr-CD" w:eastAsia="fr-CD"/>
    </w:rPr>
  </w:style>
  <w:style w:type="character" w:styleId="Appeldenotedefin">
    <w:name w:val="endnote reference"/>
    <w:basedOn w:val="Policepardfaut"/>
    <w:uiPriority w:val="99"/>
    <w:semiHidden/>
    <w:unhideWhenUsed/>
    <w:rsid w:val="00592654"/>
    <w:rPr>
      <w:vertAlign w:val="superscript"/>
    </w:rPr>
  </w:style>
  <w:style w:type="character" w:styleId="ParagraphedelisteCar" w:customStyle="1">
    <w:name w:val="Paragraphe de liste Car"/>
    <w:aliases w:val="Celula Car,Bullets Car,Medium Grid 1 - Accent 21 Car,References Car,List Paragraph (numbered (a)) Car,Numbered List Paragraph Car,Liste 1 Car,List Paragraph1 Car,List Bullet Mary Car,List Paragraph nowy Car,ReferencesCxSpLast Car"/>
    <w:basedOn w:val="Policepardfaut"/>
    <w:link w:val="Paragraphedeliste"/>
    <w:uiPriority w:val="34"/>
    <w:qFormat/>
    <w:locked/>
    <w:rsid w:val="008A487B"/>
    <w:rPr>
      <w:rFonts w:ascii="Calibri" w:hAnsi="Calibri" w:eastAsia="Calibri" w:cs="Calibri"/>
      <w:color w:val="000000"/>
      <w:sz w:val="21"/>
      <w:lang w:val="fr-CD" w:eastAsia="fr-CD"/>
    </w:rPr>
  </w:style>
  <w:style w:type="paragraph" w:styleId="Sansinterligne1" w:customStyle="1">
    <w:name w:val="Sans interligne1"/>
    <w:qFormat/>
    <w:rsid w:val="00FB0DA1"/>
    <w:pPr>
      <w:spacing w:after="0" w:line="240" w:lineRule="auto"/>
    </w:pPr>
    <w:rPr>
      <w:rFonts w:ascii="Calibri" w:hAnsi="Calibri" w:eastAsia="Times New Roman" w:cs="Times New Roman"/>
      <w:lang w:val="en-US"/>
    </w:rPr>
  </w:style>
  <w:style w:type="paragraph" w:styleId="PADtexte" w:customStyle="1">
    <w:name w:val="PAD texte"/>
    <w:basedOn w:val="Paragraphedeliste"/>
    <w:link w:val="PADtexteChar"/>
    <w:qFormat/>
    <w:rsid w:val="00C03BBA"/>
    <w:pPr>
      <w:numPr>
        <w:numId w:val="28"/>
      </w:numPr>
      <w:spacing w:after="240" w:line="240" w:lineRule="auto"/>
      <w:ind w:right="0"/>
      <w:contextualSpacing w:val="0"/>
    </w:pPr>
    <w:rPr>
      <w:rFonts w:ascii="Times New Roman" w:hAnsi="Times New Roman" w:eastAsia="Times New Roman" w:cs="Times New Roman"/>
      <w:color w:val="auto"/>
      <w:sz w:val="24"/>
      <w:szCs w:val="24"/>
      <w:lang w:val="en-US" w:eastAsia="en-US"/>
    </w:rPr>
  </w:style>
  <w:style w:type="paragraph" w:styleId="PADliste" w:customStyle="1">
    <w:name w:val="PAD liste"/>
    <w:basedOn w:val="Paragraphedeliste"/>
    <w:qFormat/>
    <w:rsid w:val="00C03BBA"/>
    <w:pPr>
      <w:widowControl w:val="0"/>
      <w:numPr>
        <w:ilvl w:val="1"/>
        <w:numId w:val="28"/>
      </w:numPr>
      <w:tabs>
        <w:tab w:val="left" w:pos="450"/>
        <w:tab w:val="left" w:pos="900"/>
      </w:tabs>
      <w:autoSpaceDE w:val="0"/>
      <w:autoSpaceDN w:val="0"/>
      <w:adjustRightInd w:val="0"/>
      <w:spacing w:before="120" w:after="120" w:line="240" w:lineRule="auto"/>
      <w:ind w:right="0"/>
      <w:contextualSpacing w:val="0"/>
    </w:pPr>
    <w:rPr>
      <w:rFonts w:ascii="Times New Roman" w:hAnsi="Times New Roman" w:eastAsia="Times New Roman" w:cs="Times New Roman"/>
      <w:sz w:val="24"/>
      <w:szCs w:val="24"/>
      <w:lang w:val="en-US" w:eastAsia="en-US"/>
    </w:rPr>
  </w:style>
  <w:style w:type="character" w:styleId="PADtexteChar" w:customStyle="1">
    <w:name w:val="PAD texte Char"/>
    <w:basedOn w:val="Policepardfaut"/>
    <w:link w:val="PADtexte"/>
    <w:rsid w:val="00C03BBA"/>
    <w:rPr>
      <w:rFonts w:ascii="Times New Roman" w:hAnsi="Times New Roman" w:eastAsia="Times New Roman" w:cs="Times New Roman"/>
      <w:sz w:val="24"/>
      <w:szCs w:val="24"/>
      <w:lang w:val="en-US"/>
    </w:rPr>
  </w:style>
  <w:style w:type="character" w:styleId="Mentionnonrsolue2" w:customStyle="1">
    <w:name w:val="Mention non résolue2"/>
    <w:basedOn w:val="Policepardfaut"/>
    <w:uiPriority w:val="99"/>
    <w:semiHidden/>
    <w:unhideWhenUsed/>
    <w:rsid w:val="006E6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8800">
      <w:bodyDiv w:val="1"/>
      <w:marLeft w:val="0"/>
      <w:marRight w:val="0"/>
      <w:marTop w:val="0"/>
      <w:marBottom w:val="0"/>
      <w:divBdr>
        <w:top w:val="none" w:sz="0" w:space="0" w:color="auto"/>
        <w:left w:val="none" w:sz="0" w:space="0" w:color="auto"/>
        <w:bottom w:val="none" w:sz="0" w:space="0" w:color="auto"/>
        <w:right w:val="none" w:sz="0" w:space="0" w:color="auto"/>
      </w:divBdr>
    </w:div>
    <w:div w:id="183517044">
      <w:bodyDiv w:val="1"/>
      <w:marLeft w:val="0"/>
      <w:marRight w:val="0"/>
      <w:marTop w:val="0"/>
      <w:marBottom w:val="0"/>
      <w:divBdr>
        <w:top w:val="none" w:sz="0" w:space="0" w:color="auto"/>
        <w:left w:val="none" w:sz="0" w:space="0" w:color="auto"/>
        <w:bottom w:val="none" w:sz="0" w:space="0" w:color="auto"/>
        <w:right w:val="none" w:sz="0" w:space="0" w:color="auto"/>
      </w:divBdr>
      <w:divsChild>
        <w:div w:id="278220943">
          <w:marLeft w:val="446"/>
          <w:marRight w:val="0"/>
          <w:marTop w:val="200"/>
          <w:marBottom w:val="0"/>
          <w:divBdr>
            <w:top w:val="none" w:sz="0" w:space="0" w:color="auto"/>
            <w:left w:val="none" w:sz="0" w:space="0" w:color="auto"/>
            <w:bottom w:val="none" w:sz="0" w:space="0" w:color="auto"/>
            <w:right w:val="none" w:sz="0" w:space="0" w:color="auto"/>
          </w:divBdr>
        </w:div>
      </w:divsChild>
    </w:div>
    <w:div w:id="205525921">
      <w:bodyDiv w:val="1"/>
      <w:marLeft w:val="0"/>
      <w:marRight w:val="0"/>
      <w:marTop w:val="0"/>
      <w:marBottom w:val="0"/>
      <w:divBdr>
        <w:top w:val="none" w:sz="0" w:space="0" w:color="auto"/>
        <w:left w:val="none" w:sz="0" w:space="0" w:color="auto"/>
        <w:bottom w:val="none" w:sz="0" w:space="0" w:color="auto"/>
        <w:right w:val="none" w:sz="0" w:space="0" w:color="auto"/>
      </w:divBdr>
    </w:div>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297534912">
      <w:bodyDiv w:val="1"/>
      <w:marLeft w:val="0"/>
      <w:marRight w:val="0"/>
      <w:marTop w:val="0"/>
      <w:marBottom w:val="0"/>
      <w:divBdr>
        <w:top w:val="none" w:sz="0" w:space="0" w:color="auto"/>
        <w:left w:val="none" w:sz="0" w:space="0" w:color="auto"/>
        <w:bottom w:val="none" w:sz="0" w:space="0" w:color="auto"/>
        <w:right w:val="none" w:sz="0" w:space="0" w:color="auto"/>
      </w:divBdr>
      <w:divsChild>
        <w:div w:id="1730182884">
          <w:marLeft w:val="446"/>
          <w:marRight w:val="0"/>
          <w:marTop w:val="200"/>
          <w:marBottom w:val="0"/>
          <w:divBdr>
            <w:top w:val="none" w:sz="0" w:space="0" w:color="auto"/>
            <w:left w:val="none" w:sz="0" w:space="0" w:color="auto"/>
            <w:bottom w:val="none" w:sz="0" w:space="0" w:color="auto"/>
            <w:right w:val="none" w:sz="0" w:space="0" w:color="auto"/>
          </w:divBdr>
        </w:div>
      </w:divsChild>
    </w:div>
    <w:div w:id="330063221">
      <w:bodyDiv w:val="1"/>
      <w:marLeft w:val="0"/>
      <w:marRight w:val="0"/>
      <w:marTop w:val="0"/>
      <w:marBottom w:val="0"/>
      <w:divBdr>
        <w:top w:val="none" w:sz="0" w:space="0" w:color="auto"/>
        <w:left w:val="none" w:sz="0" w:space="0" w:color="auto"/>
        <w:bottom w:val="none" w:sz="0" w:space="0" w:color="auto"/>
        <w:right w:val="none" w:sz="0" w:space="0" w:color="auto"/>
      </w:divBdr>
    </w:div>
    <w:div w:id="414671657">
      <w:bodyDiv w:val="1"/>
      <w:marLeft w:val="0"/>
      <w:marRight w:val="0"/>
      <w:marTop w:val="0"/>
      <w:marBottom w:val="0"/>
      <w:divBdr>
        <w:top w:val="none" w:sz="0" w:space="0" w:color="auto"/>
        <w:left w:val="none" w:sz="0" w:space="0" w:color="auto"/>
        <w:bottom w:val="none" w:sz="0" w:space="0" w:color="auto"/>
        <w:right w:val="none" w:sz="0" w:space="0" w:color="auto"/>
      </w:divBdr>
    </w:div>
    <w:div w:id="450244642">
      <w:bodyDiv w:val="1"/>
      <w:marLeft w:val="0"/>
      <w:marRight w:val="0"/>
      <w:marTop w:val="0"/>
      <w:marBottom w:val="0"/>
      <w:divBdr>
        <w:top w:val="none" w:sz="0" w:space="0" w:color="auto"/>
        <w:left w:val="none" w:sz="0" w:space="0" w:color="auto"/>
        <w:bottom w:val="none" w:sz="0" w:space="0" w:color="auto"/>
        <w:right w:val="none" w:sz="0" w:space="0" w:color="auto"/>
      </w:divBdr>
      <w:divsChild>
        <w:div w:id="1925450630">
          <w:marLeft w:val="907"/>
          <w:marRight w:val="0"/>
          <w:marTop w:val="200"/>
          <w:marBottom w:val="0"/>
          <w:divBdr>
            <w:top w:val="none" w:sz="0" w:space="0" w:color="auto"/>
            <w:left w:val="none" w:sz="0" w:space="0" w:color="auto"/>
            <w:bottom w:val="none" w:sz="0" w:space="0" w:color="auto"/>
            <w:right w:val="none" w:sz="0" w:space="0" w:color="auto"/>
          </w:divBdr>
        </w:div>
      </w:divsChild>
    </w:div>
    <w:div w:id="559367077">
      <w:bodyDiv w:val="1"/>
      <w:marLeft w:val="0"/>
      <w:marRight w:val="0"/>
      <w:marTop w:val="0"/>
      <w:marBottom w:val="0"/>
      <w:divBdr>
        <w:top w:val="none" w:sz="0" w:space="0" w:color="auto"/>
        <w:left w:val="none" w:sz="0" w:space="0" w:color="auto"/>
        <w:bottom w:val="none" w:sz="0" w:space="0" w:color="auto"/>
        <w:right w:val="none" w:sz="0" w:space="0" w:color="auto"/>
      </w:divBdr>
    </w:div>
    <w:div w:id="631518519">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887954150">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153522393">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710300266">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1782988149">
      <w:bodyDiv w:val="1"/>
      <w:marLeft w:val="0"/>
      <w:marRight w:val="0"/>
      <w:marTop w:val="0"/>
      <w:marBottom w:val="0"/>
      <w:divBdr>
        <w:top w:val="none" w:sz="0" w:space="0" w:color="auto"/>
        <w:left w:val="none" w:sz="0" w:space="0" w:color="auto"/>
        <w:bottom w:val="none" w:sz="0" w:space="0" w:color="auto"/>
        <w:right w:val="none" w:sz="0" w:space="0" w:color="auto"/>
      </w:divBdr>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3.jpeg" Id="rId13" /><Relationship Type="http://schemas.openxmlformats.org/officeDocument/2006/relationships/image" Target="media/image6.jpeg" Id="rId18" /><Relationship Type="http://schemas.openxmlformats.org/officeDocument/2006/relationships/image" Target="media/image14.jpeg" Id="rId26" /><Relationship Type="http://schemas.openxmlformats.org/officeDocument/2006/relationships/footer" Target="footer4.xml" Id="rId39" /><Relationship Type="http://schemas.openxmlformats.org/officeDocument/2006/relationships/styles" Target="styles.xml" Id="rId3" /><Relationship Type="http://schemas.openxmlformats.org/officeDocument/2006/relationships/image" Target="media/image9.jpg" Id="rId21" /><Relationship Type="http://schemas.openxmlformats.org/officeDocument/2006/relationships/footer" Target="footer3.xml" Id="rId34" /><Relationship Type="http://schemas.openxmlformats.org/officeDocument/2006/relationships/endnotes" Target="endnotes.xml" Id="rId7" /><Relationship Type="http://schemas.openxmlformats.org/officeDocument/2006/relationships/image" Target="media/image2.jpeg" Id="rId12" /><Relationship Type="http://schemas.openxmlformats.org/officeDocument/2006/relationships/oleObject" Target="embeddings/oleObject3.bin" Id="rId17" /><Relationship Type="http://schemas.openxmlformats.org/officeDocument/2006/relationships/image" Target="media/image13.jpeg" Id="rId25" /><Relationship Type="http://schemas.openxmlformats.org/officeDocument/2006/relationships/hyperlink" Target="http://www.peuplesautochtones.cd" TargetMode="External" Id="rId33" /><Relationship Type="http://schemas.openxmlformats.org/officeDocument/2006/relationships/header" Target="header1.xml" Id="rId38" /><Relationship Type="http://schemas.openxmlformats.org/officeDocument/2006/relationships/numbering" Target="numbering.xml" Id="rId2" /><Relationship Type="http://schemas.openxmlformats.org/officeDocument/2006/relationships/image" Target="media/image5.emf" Id="rId16" /><Relationship Type="http://schemas.openxmlformats.org/officeDocument/2006/relationships/image" Target="media/image8.jpeg" Id="rId20" /><Relationship Type="http://schemas.openxmlformats.org/officeDocument/2006/relationships/image" Target="media/image17.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oleObject" Target="embeddings/oleObject1.bin" Id="rId11" /><Relationship Type="http://schemas.openxmlformats.org/officeDocument/2006/relationships/image" Target="media/image12.jpg" Id="rId24" /><Relationship Type="http://schemas.openxmlformats.org/officeDocument/2006/relationships/image" Target="media/image20.jpeg" Id="rId32" /><Relationship Type="http://schemas.openxmlformats.org/officeDocument/2006/relationships/hyperlink" Target="http://www.peuplesautochtones.cd" TargetMode="Externa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oleObject" Target="embeddings/oleObject2.bin" Id="rId15" /><Relationship Type="http://schemas.openxmlformats.org/officeDocument/2006/relationships/image" Target="media/image11.jpeg" Id="rId23" /><Relationship Type="http://schemas.openxmlformats.org/officeDocument/2006/relationships/image" Target="media/image16.jpeg" Id="rId28" /><Relationship Type="http://schemas.openxmlformats.org/officeDocument/2006/relationships/image" Target="media/image21.emf" Id="rId36" /><Relationship Type="http://schemas.openxmlformats.org/officeDocument/2006/relationships/image" Target="media/image1.emf" Id="rId10" /><Relationship Type="http://schemas.openxmlformats.org/officeDocument/2006/relationships/image" Target="media/image7.jpeg" Id="rId19"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image" Target="media/image4.emf" Id="rId14" /><Relationship Type="http://schemas.openxmlformats.org/officeDocument/2006/relationships/image" Target="media/image10.jpeg" Id="rId22" /><Relationship Type="http://schemas.openxmlformats.org/officeDocument/2006/relationships/image" Target="media/image15.jpeg" Id="rId27" /><Relationship Type="http://schemas.openxmlformats.org/officeDocument/2006/relationships/hyperlink" Target="http://www.peuplesautochtones.cd/" TargetMode="External" Id="rId35" /><Relationship Type="http://schemas.openxmlformats.org/officeDocument/2006/relationships/glossaryDocument" Target="glossary/document.xml" Id="R838d8d0ac8324c74" /><Relationship Type="http://schemas.openxmlformats.org/officeDocument/2006/relationships/image" Target="/media/image12.jpg" Id="R93450b6dc2bd4c27" /><Relationship Type="http://schemas.openxmlformats.org/officeDocument/2006/relationships/image" Target="/media/image13.jpg" Id="R09871392cc95479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58b5541-2914-4163-b084-b62f2f3bee23}"/>
      </w:docPartPr>
      <w:docPartBody>
        <w:p w14:paraId="7E214F0D">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72B2C-66C3-4ACC-852B-57D03EEA48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FONAREDD04</dc:creator>
  <lastModifiedBy>Guest User</lastModifiedBy>
  <revision>4</revision>
  <lastPrinted>2022-02-17T12:45:00.0000000Z</lastPrinted>
  <dcterms:created xsi:type="dcterms:W3CDTF">2022-03-08T13:07:00.0000000Z</dcterms:created>
  <dcterms:modified xsi:type="dcterms:W3CDTF">2022-04-20T12:14:33.7725643Z</dcterms:modified>
</coreProperties>
</file>