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24A" w:rsidRDefault="0038424A" w:rsidP="00A94483">
      <w:pPr>
        <w:jc w:val="center"/>
        <w:rPr>
          <w:b/>
          <w:sz w:val="28"/>
        </w:rPr>
      </w:pPr>
    </w:p>
    <w:p w:rsidR="00950A0D" w:rsidRDefault="00950A0D" w:rsidP="004C2376">
      <w:pPr>
        <w:jc w:val="center"/>
        <w:rPr>
          <w:b/>
          <w:sz w:val="28"/>
        </w:rPr>
      </w:pPr>
    </w:p>
    <w:p w:rsidR="00A94483" w:rsidRDefault="00A94483" w:rsidP="004C2376">
      <w:pPr>
        <w:jc w:val="center"/>
        <w:rPr>
          <w:b/>
          <w:sz w:val="28"/>
        </w:rPr>
      </w:pPr>
    </w:p>
    <w:p w:rsidR="00A94483" w:rsidRDefault="00A94483" w:rsidP="004C2376">
      <w:pPr>
        <w:jc w:val="center"/>
        <w:rPr>
          <w:b/>
          <w:sz w:val="28"/>
        </w:rPr>
      </w:pPr>
    </w:p>
    <w:p w:rsidR="00A94483" w:rsidRDefault="00A94483" w:rsidP="004C2376">
      <w:pPr>
        <w:jc w:val="center"/>
        <w:rPr>
          <w:b/>
          <w:sz w:val="28"/>
        </w:rPr>
      </w:pPr>
    </w:p>
    <w:p w:rsidR="00950A0D" w:rsidRDefault="00950A0D" w:rsidP="004C2376">
      <w:pPr>
        <w:jc w:val="center"/>
        <w:rPr>
          <w:b/>
          <w:sz w:val="28"/>
        </w:rPr>
      </w:pPr>
    </w:p>
    <w:p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rsidR="00A94483" w:rsidRPr="00586DE5" w:rsidRDefault="001C0372" w:rsidP="004C2376">
      <w:pPr>
        <w:jc w:val="center"/>
        <w:rPr>
          <w:b/>
          <w:sz w:val="28"/>
        </w:rPr>
      </w:pPr>
      <w:r w:rsidRPr="00586DE5">
        <w:rPr>
          <w:b/>
        </w:rPr>
        <w:t>SUPPORTING RESILIENT LIVELIHOODS, FOOD SECURITY AND CLIMATE ADAPTATION IN YEMEN (ERRY III)</w:t>
      </w:r>
    </w:p>
    <w:p w:rsidR="004C2376" w:rsidRPr="008761CE" w:rsidRDefault="004C2376" w:rsidP="004C2376">
      <w:pPr>
        <w:jc w:val="center"/>
        <w:rPr>
          <w:b/>
          <w:sz w:val="28"/>
        </w:rPr>
      </w:pPr>
      <w:r w:rsidRPr="00586DE5">
        <w:rPr>
          <w:b/>
          <w:sz w:val="28"/>
        </w:rPr>
        <w:t>USING PASS-THROUGH FUND MANAGEMENT</w:t>
      </w:r>
    </w:p>
    <w:p w:rsidR="00B61B08" w:rsidRPr="008761CE" w:rsidRDefault="00B61B08" w:rsidP="008761CE">
      <w:pPr>
        <w:jc w:val="center"/>
        <w:rPr>
          <w:b/>
          <w:sz w:val="28"/>
        </w:rPr>
      </w:pPr>
    </w:p>
    <w:p w:rsidR="00B61B08" w:rsidRPr="008761CE" w:rsidRDefault="00B61B08" w:rsidP="008761CE">
      <w:pPr>
        <w:jc w:val="center"/>
        <w:rPr>
          <w:b/>
          <w:sz w:val="28"/>
        </w:rPr>
      </w:pPr>
    </w:p>
    <w:p w:rsidR="001B04F6" w:rsidRPr="00B27F80" w:rsidRDefault="001B04F6" w:rsidP="00320E20">
      <w:pPr>
        <w:ind w:left="360"/>
        <w:jc w:val="center"/>
        <w:rPr>
          <w:b/>
          <w:sz w:val="36"/>
          <w:szCs w:val="36"/>
        </w:rPr>
      </w:pPr>
    </w:p>
    <w:p w:rsidR="0086338B" w:rsidRPr="00A94483" w:rsidRDefault="008E7145" w:rsidP="001A49DA">
      <w:pPr>
        <w:ind w:left="360"/>
        <w:jc w:val="center"/>
        <w:rPr>
          <w:b/>
        </w:rPr>
      </w:pPr>
      <w:r w:rsidRPr="00BB73B3">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rsidR="0086338B" w:rsidRPr="00B51941" w:rsidRDefault="0086338B">
      <w:pPr>
        <w:ind w:left="360"/>
        <w:jc w:val="center"/>
        <w:rPr>
          <w:b/>
        </w:rPr>
      </w:pPr>
      <w:r w:rsidRPr="00B51941">
        <w:rPr>
          <w:b/>
        </w:rPr>
        <w:t>between</w:t>
      </w:r>
    </w:p>
    <w:p w:rsidR="00C12022" w:rsidRDefault="00586DE5" w:rsidP="00931F30">
      <w:pPr>
        <w:ind w:left="360"/>
        <w:jc w:val="center"/>
        <w:rPr>
          <w:b/>
        </w:rPr>
      </w:pPr>
      <w:bookmarkStart w:id="0" w:name="_GoBack"/>
      <w:r w:rsidRPr="00586DE5">
        <w:rPr>
          <w:b/>
          <w:highlight w:val="lightGray"/>
        </w:rPr>
        <w:t>[</w:t>
      </w:r>
      <w:bookmarkEnd w:id="0"/>
      <w:r w:rsidRPr="00586DE5">
        <w:rPr>
          <w:b/>
          <w:highlight w:val="lightGray"/>
        </w:rPr>
        <w:t>Name of Donor]</w:t>
      </w:r>
      <w:r w:rsidR="00C12022" w:rsidRPr="00586DE5">
        <w:rPr>
          <w:b/>
          <w:highlight w:val="lightGray"/>
        </w:rPr>
        <w:t>,</w:t>
      </w:r>
    </w:p>
    <w:p w:rsidR="00542B46" w:rsidRPr="0013511B" w:rsidRDefault="00542B46" w:rsidP="00931F30">
      <w:pPr>
        <w:ind w:left="360"/>
        <w:jc w:val="center"/>
        <w:rPr>
          <w:b/>
        </w:rPr>
      </w:pPr>
      <w:r w:rsidRPr="0013511B">
        <w:rPr>
          <w:b/>
        </w:rPr>
        <w:t>and</w:t>
      </w:r>
    </w:p>
    <w:p w:rsidR="00931F30" w:rsidRPr="006852E0" w:rsidRDefault="00443B8E" w:rsidP="00931F30">
      <w:pPr>
        <w:ind w:left="360"/>
        <w:jc w:val="center"/>
        <w:rPr>
          <w:b/>
        </w:rPr>
      </w:pPr>
      <w:r>
        <w:rPr>
          <w:b/>
          <w:lang w:eastAsia="ja-JP"/>
        </w:rPr>
        <w:t>the UNDP Multi-Partner Trust Fund Office</w:t>
      </w:r>
      <w:r w:rsidR="00931F30" w:rsidRPr="006852E0">
        <w:rPr>
          <w:b/>
        </w:rPr>
        <w:t xml:space="preserve"> </w:t>
      </w:r>
    </w:p>
    <w:p w:rsidR="00542B46" w:rsidRPr="000D2ECF" w:rsidRDefault="00542B46">
      <w:pPr>
        <w:ind w:left="360"/>
        <w:jc w:val="center"/>
        <w:rPr>
          <w:b/>
        </w:rPr>
      </w:pPr>
    </w:p>
    <w:p w:rsidR="0086338B" w:rsidRPr="00820E7E" w:rsidRDefault="0086338B">
      <w:pPr>
        <w:pStyle w:val="BodyText"/>
        <w:tabs>
          <w:tab w:val="clear" w:pos="-720"/>
        </w:tabs>
        <w:suppressAutoHyphens w:val="0"/>
        <w:rPr>
          <w:b/>
          <w:lang w:val="en-GB"/>
        </w:rPr>
      </w:pPr>
    </w:p>
    <w:p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586DE5">
        <w:rPr>
          <w:lang w:val="en-GB"/>
        </w:rPr>
        <w:t xml:space="preserve">”) have developed </w:t>
      </w:r>
      <w:r w:rsidR="00177993" w:rsidRPr="00586DE5">
        <w:rPr>
          <w:lang w:val="en-GB"/>
        </w:rPr>
        <w:t>a</w:t>
      </w:r>
      <w:r w:rsidRPr="00586DE5">
        <w:rPr>
          <w:lang w:val="en-GB"/>
        </w:rPr>
        <w:t xml:space="preserve"> </w:t>
      </w:r>
      <w:r w:rsidR="00C12022" w:rsidRPr="00586DE5">
        <w:rPr>
          <w:lang w:val="en-GB"/>
        </w:rPr>
        <w:t>Supporting Resilient Livelihoods, Food Security and Climate Adaptation in Yemen (ERRY III)</w:t>
      </w:r>
      <w:r w:rsidR="0003623F" w:rsidRPr="00586DE5">
        <w:rPr>
          <w:lang w:val="en-GB"/>
        </w:rPr>
        <w:t xml:space="preserve"> </w:t>
      </w:r>
      <w:r w:rsidRPr="00586DE5">
        <w:rPr>
          <w:lang w:val="en-GB"/>
        </w:rPr>
        <w:t xml:space="preserve">(hereinafter referred to as the </w:t>
      </w:r>
      <w:r w:rsidR="004D6C59" w:rsidRPr="00586DE5">
        <w:rPr>
          <w:lang w:val="en-GB"/>
        </w:rPr>
        <w:t>“</w:t>
      </w:r>
      <w:r w:rsidR="00F97614" w:rsidRPr="00586DE5">
        <w:rPr>
          <w:u w:val="single"/>
          <w:lang w:val="en-GB"/>
        </w:rPr>
        <w:t>Programme</w:t>
      </w:r>
      <w:r w:rsidR="004D6C59" w:rsidRPr="00586DE5">
        <w:rPr>
          <w:lang w:val="en-GB"/>
        </w:rPr>
        <w:t>”</w:t>
      </w:r>
      <w:r w:rsidRPr="00586DE5">
        <w:rPr>
          <w:lang w:val="en-GB"/>
        </w:rPr>
        <w:t>)</w:t>
      </w:r>
      <w:r w:rsidR="0003623F" w:rsidRPr="00586DE5">
        <w:rPr>
          <w:lang w:val="en-GB"/>
        </w:rPr>
        <w:t xml:space="preserve"> starting on </w:t>
      </w:r>
      <w:r w:rsidR="00C12022" w:rsidRPr="00586DE5">
        <w:rPr>
          <w:lang w:val="en-GB"/>
        </w:rPr>
        <w:t xml:space="preserve">1 March 2022 </w:t>
      </w:r>
      <w:r w:rsidR="0003623F" w:rsidRPr="00586DE5">
        <w:rPr>
          <w:lang w:val="en-GB"/>
        </w:rPr>
        <w:t>and end</w:t>
      </w:r>
      <w:r w:rsidR="006E305E" w:rsidRPr="00586DE5">
        <w:rPr>
          <w:lang w:val="en-GB"/>
        </w:rPr>
        <w:t>ing</w:t>
      </w:r>
      <w:r w:rsidR="0003623F" w:rsidRPr="00586DE5">
        <w:rPr>
          <w:lang w:val="en-GB"/>
        </w:rPr>
        <w:t xml:space="preserve"> on </w:t>
      </w:r>
      <w:r w:rsidR="00C12022" w:rsidRPr="00586DE5">
        <w:rPr>
          <w:lang w:val="en-GB"/>
        </w:rPr>
        <w:t>28 February 2025</w:t>
      </w:r>
      <w:r w:rsidR="003F009C" w:rsidRPr="00586DE5">
        <w:rPr>
          <w:rStyle w:val="FootnoteReference"/>
          <w:lang w:val="en-GB"/>
        </w:rPr>
        <w:footnoteReference w:id="2"/>
      </w:r>
      <w:r w:rsidR="007E0423" w:rsidRPr="00586DE5">
        <w:rPr>
          <w:lang w:val="en-GB"/>
        </w:rPr>
        <w:t xml:space="preserve"> </w:t>
      </w:r>
      <w:r w:rsidR="00AB12C4" w:rsidRPr="00586DE5">
        <w:rPr>
          <w:lang w:val="en-GB"/>
        </w:rPr>
        <w:t>(hereinafter “</w:t>
      </w:r>
      <w:r w:rsidR="00AB12C4" w:rsidRPr="00586DE5">
        <w:rPr>
          <w:u w:val="single"/>
          <w:lang w:val="en-GB"/>
        </w:rPr>
        <w:t>End Date</w:t>
      </w:r>
      <w:r w:rsidR="00AB12C4" w:rsidRPr="00586DE5">
        <w:rPr>
          <w:lang w:val="en-GB"/>
        </w:rPr>
        <w:t>”)</w:t>
      </w:r>
      <w:r w:rsidR="007E0423" w:rsidRPr="00586DE5">
        <w:rPr>
          <w:lang w:val="en-GB"/>
        </w:rPr>
        <w:t xml:space="preserve">, as may be amended from time to time, </w:t>
      </w:r>
      <w:r w:rsidR="0003623F" w:rsidRPr="00586DE5">
        <w:rPr>
          <w:lang w:val="en-GB"/>
        </w:rPr>
        <w:t xml:space="preserve"> </w:t>
      </w:r>
      <w:r w:rsidRPr="00586DE5">
        <w:rPr>
          <w:lang w:val="en-GB" w:eastAsia="ja-JP"/>
        </w:rPr>
        <w:t xml:space="preserve">as part of their respective development cooperation with the Government of </w:t>
      </w:r>
      <w:r w:rsidR="00C12022" w:rsidRPr="00586DE5">
        <w:rPr>
          <w:b/>
          <w:bCs/>
          <w:lang w:val="en-GB" w:eastAsia="ja-JP"/>
        </w:rPr>
        <w:t>Yemen</w:t>
      </w:r>
      <w:r w:rsidR="00C12022" w:rsidRPr="00586DE5">
        <w:rPr>
          <w:lang w:val="en-GB" w:eastAsia="ja-JP"/>
        </w:rPr>
        <w:t xml:space="preserve"> </w:t>
      </w:r>
      <w:r w:rsidR="006A0A3C" w:rsidRPr="00586DE5">
        <w:rPr>
          <w:lang w:val="en-GB" w:eastAsia="ja-JP"/>
        </w:rPr>
        <w:t>(hereinafter referred to as the “</w:t>
      </w:r>
      <w:r w:rsidR="00EA7DF7" w:rsidRPr="00586DE5">
        <w:rPr>
          <w:u w:val="single"/>
          <w:lang w:val="en-GB" w:eastAsia="ja-JP"/>
        </w:rPr>
        <w:t>H</w:t>
      </w:r>
      <w:r w:rsidR="006A0A3C" w:rsidRPr="00586DE5">
        <w:rPr>
          <w:u w:val="single"/>
          <w:lang w:val="en-GB" w:eastAsia="ja-JP"/>
        </w:rPr>
        <w:t>ost Government</w:t>
      </w:r>
      <w:r w:rsidR="006A0A3C" w:rsidRPr="00586DE5">
        <w:rPr>
          <w:lang w:val="en-GB" w:eastAsia="ja-JP"/>
        </w:rPr>
        <w:t>”)</w:t>
      </w:r>
      <w:r w:rsidRPr="00586DE5">
        <w:rPr>
          <w:lang w:val="en-GB" w:eastAsia="ja-JP"/>
        </w:rPr>
        <w:t>, as more fully described in the</w:t>
      </w:r>
      <w:r w:rsidR="00E1626A" w:rsidRPr="00586DE5">
        <w:rPr>
          <w:lang w:val="en-GB" w:eastAsia="ja-JP"/>
        </w:rPr>
        <w:t xml:space="preserve"> </w:t>
      </w:r>
      <w:r w:rsidR="00D15B00" w:rsidRPr="00586DE5">
        <w:rPr>
          <w:lang w:val="en-GB" w:eastAsia="ja-JP"/>
        </w:rPr>
        <w:t>Joint Programme Document</w:t>
      </w:r>
      <w:r w:rsidRPr="00586DE5">
        <w:rPr>
          <w:lang w:val="en-GB" w:eastAsia="ja-JP"/>
        </w:rPr>
        <w:t xml:space="preserve"> (hereinafter referred to as the </w:t>
      </w:r>
      <w:r w:rsidRPr="00586DE5">
        <w:rPr>
          <w:u w:val="single"/>
          <w:lang w:val="en-GB" w:eastAsia="ja-JP"/>
        </w:rPr>
        <w:t>“</w:t>
      </w:r>
      <w:r w:rsidR="00D15B00" w:rsidRPr="00586DE5">
        <w:rPr>
          <w:u w:val="single"/>
          <w:lang w:val="en-GB"/>
        </w:rPr>
        <w:t>Joint Programme Document</w:t>
      </w:r>
      <w:r w:rsidRPr="00586DE5">
        <w:rPr>
          <w:u w:val="single"/>
          <w:lang w:val="en-GB" w:eastAsia="ja-JP"/>
        </w:rPr>
        <w:t>”</w:t>
      </w:r>
      <w:r w:rsidRPr="00586DE5">
        <w:rPr>
          <w:lang w:val="en-GB" w:eastAsia="ja-JP"/>
        </w:rPr>
        <w:t>), a copy of which is attached</w:t>
      </w:r>
      <w:r w:rsidRPr="00D0773A">
        <w:rPr>
          <w:lang w:val="en-GB" w:eastAsia="ja-JP"/>
        </w:rPr>
        <w:t xml:space="preserve">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3"/>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Pr="00D0773A">
        <w:rPr>
          <w:lang w:val="en-GB" w:eastAsia="ja-JP"/>
        </w:rPr>
        <w:t xml:space="preserve">for the implementation of the </w:t>
      </w:r>
      <w:r w:rsidR="00F97614" w:rsidRPr="00D0773A">
        <w:rPr>
          <w:lang w:val="en-GB"/>
        </w:rPr>
        <w:t>Programme</w:t>
      </w:r>
      <w:r w:rsidRPr="00D0773A">
        <w:rPr>
          <w:lang w:val="en-GB"/>
        </w:rPr>
        <w:t xml:space="preserve">; </w:t>
      </w:r>
    </w:p>
    <w:p w:rsidR="0086338B" w:rsidRPr="00D0773A" w:rsidRDefault="0086338B">
      <w:pPr>
        <w:pStyle w:val="BodyText"/>
        <w:tabs>
          <w:tab w:val="clear" w:pos="-720"/>
        </w:tabs>
        <w:suppressAutoHyphens w:val="0"/>
        <w:rPr>
          <w:lang w:val="en-GB"/>
        </w:rPr>
      </w:pPr>
    </w:p>
    <w:p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946A4D">
        <w:rPr>
          <w:lang w:val="en-GB"/>
        </w:rPr>
        <w:t xml:space="preserve">Programme </w:t>
      </w:r>
      <w:r w:rsidRPr="00D0773A">
        <w:rPr>
          <w:lang w:val="en-GB"/>
        </w:rPr>
        <w:t xml:space="preserve">and have developed a </w:t>
      </w:r>
      <w:r w:rsidR="00D15B00" w:rsidRPr="00D0773A">
        <w:rPr>
          <w:lang w:val="en-GB"/>
        </w:rPr>
        <w:t>Joint Programme Document</w:t>
      </w:r>
      <w:r w:rsidRPr="00D0773A">
        <w:rPr>
          <w:lang w:val="en-GB"/>
        </w:rPr>
        <w:t xml:space="preserve"> to use as the basis for mobilising resources for the </w:t>
      </w:r>
      <w:r w:rsidR="00F97614" w:rsidRPr="00D0773A">
        <w:rPr>
          <w:lang w:val="en-GB"/>
        </w:rPr>
        <w:t>Programme</w:t>
      </w:r>
      <w:r w:rsidRPr="00D0773A">
        <w:rPr>
          <w:lang w:val="en-GB"/>
        </w:rPr>
        <w:t xml:space="preserve">, and have further agreed that they should offer donors the opportunity to contribute to the </w:t>
      </w:r>
      <w:r w:rsidR="00946A4D">
        <w:rPr>
          <w:lang w:val="en-GB"/>
        </w:rPr>
        <w:t xml:space="preserve">Programme </w:t>
      </w:r>
      <w:r w:rsidRPr="00D0773A">
        <w:rPr>
          <w:lang w:val="en-GB"/>
        </w:rPr>
        <w:t xml:space="preserve">and receive reports on the </w:t>
      </w:r>
      <w:r w:rsidR="00946A4D">
        <w:rPr>
          <w:lang w:val="en-GB"/>
        </w:rPr>
        <w:t xml:space="preserve">Programme </w:t>
      </w:r>
      <w:r w:rsidRPr="00D0773A">
        <w:rPr>
          <w:lang w:val="en-GB"/>
        </w:rPr>
        <w:t xml:space="preserve">through a single channel; </w:t>
      </w:r>
    </w:p>
    <w:p w:rsidR="0086338B" w:rsidRPr="00D0773A" w:rsidRDefault="0086338B">
      <w:pPr>
        <w:pStyle w:val="BodyText"/>
        <w:tabs>
          <w:tab w:val="clear" w:pos="-720"/>
        </w:tabs>
        <w:suppressAutoHyphens w:val="0"/>
        <w:rPr>
          <w:lang w:val="en-GB"/>
        </w:rPr>
      </w:pPr>
    </w:p>
    <w:p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D52340" w:rsidRPr="008761CE">
        <w:rPr>
          <w:b/>
          <w:lang w:val="en-GB"/>
        </w:rPr>
        <w:t xml:space="preserve">the </w:t>
      </w:r>
      <w:r w:rsidR="00443B8E">
        <w:rPr>
          <w:b/>
          <w:lang w:eastAsia="ja-JP"/>
        </w:rPr>
        <w:t>United Nations Development Programme</w:t>
      </w:r>
      <w:r w:rsidR="00090851">
        <w:rPr>
          <w:b/>
          <w:lang w:val="en-GB"/>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Programme)</w:t>
      </w:r>
      <w:r w:rsidR="004B26B3" w:rsidRPr="00D0773A">
        <w:rPr>
          <w:rStyle w:val="FootnoteReference"/>
          <w:lang w:val="en-GB"/>
        </w:rPr>
        <w:footnoteReference w:id="4"/>
      </w:r>
      <w:r w:rsidR="00443B8E">
        <w:rPr>
          <w:lang w:val="en-GB"/>
        </w:rPr>
        <w:t xml:space="preserve">through </w:t>
      </w:r>
      <w:r w:rsidR="00443B8E" w:rsidRPr="004E33F3">
        <w:rPr>
          <w:lang w:eastAsia="ja-JP"/>
        </w:rPr>
        <w:t>the Multi-Partner Trust Fund Office</w:t>
      </w:r>
      <w:r w:rsidR="004B26B3" w:rsidRPr="00D0773A">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Administrative Agent and Participating UN Organizations on</w:t>
      </w:r>
      <w:r w:rsidR="00586DE5">
        <w:rPr>
          <w:lang w:val="en-GB"/>
        </w:rPr>
        <w:t xml:space="preserve"> 29 December 2021</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946A4D">
        <w:rPr>
          <w:lang w:val="en-GB"/>
        </w:rPr>
        <w:t xml:space="preserve">Programme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946A4D">
        <w:rPr>
          <w:u w:val="single"/>
          <w:lang w:val="en-GB"/>
        </w:rPr>
        <w:t xml:space="preserve">Programme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rsidR="0086338B" w:rsidRPr="00D0773A" w:rsidRDefault="0086338B" w:rsidP="0014126A">
      <w:pPr>
        <w:pStyle w:val="BodyText"/>
        <w:tabs>
          <w:tab w:val="clear" w:pos="-720"/>
        </w:tabs>
        <w:suppressAutoHyphens w:val="0"/>
        <w:rPr>
          <w:lang w:val="en-GB"/>
        </w:rPr>
      </w:pPr>
    </w:p>
    <w:p w:rsidR="00FA36F4" w:rsidRPr="00D0773A" w:rsidRDefault="00FA36F4" w:rsidP="0014126A">
      <w:pPr>
        <w:pStyle w:val="BodyText"/>
        <w:tabs>
          <w:tab w:val="clear" w:pos="-720"/>
        </w:tabs>
        <w:suppressAutoHyphens w:val="0"/>
        <w:rPr>
          <w:lang w:val="en-GB" w:eastAsia="ja-JP"/>
        </w:rPr>
      </w:pPr>
      <w:r w:rsidRPr="00D0773A">
        <w:rPr>
          <w:b/>
          <w:lang w:val="en-GB" w:eastAsia="ja-JP"/>
        </w:rPr>
        <w:t>WHEREAS</w:t>
      </w:r>
      <w:r w:rsidRPr="00D0773A">
        <w:rPr>
          <w:lang w:val="en-GB" w:eastAsia="ja-JP"/>
        </w:rPr>
        <w:t xml:space="preserve">, the Participating UN Organizations have appointed </w:t>
      </w:r>
      <w:r w:rsidR="00C12022" w:rsidRPr="001E2793">
        <w:rPr>
          <w:lang w:eastAsia="ja-JP"/>
        </w:rPr>
        <w:t xml:space="preserve">the United Nations Development </w:t>
      </w:r>
      <w:proofErr w:type="spellStart"/>
      <w:r w:rsidR="00C12022" w:rsidRPr="001E2793">
        <w:rPr>
          <w:lang w:eastAsia="ja-JP"/>
        </w:rPr>
        <w:t>Programme</w:t>
      </w:r>
      <w:proofErr w:type="spellEnd"/>
      <w:r w:rsidRPr="00D0773A">
        <w:rPr>
          <w:lang w:val="en-GB" w:eastAsia="ja-JP"/>
        </w:rPr>
        <w:t xml:space="preserve">, which is also a Participating UN Organization in connection with this </w:t>
      </w:r>
      <w:r w:rsidR="00CB6B70">
        <w:rPr>
          <w:lang w:val="en-GB" w:eastAsia="ja-JP"/>
        </w:rPr>
        <w:t xml:space="preserve">Joint </w:t>
      </w:r>
      <w:r w:rsidRPr="00D0773A">
        <w:rPr>
          <w:lang w:val="en-GB" w:eastAsia="ja-JP"/>
        </w:rPr>
        <w:t xml:space="preserve">Programme, in </w:t>
      </w:r>
      <w:r w:rsidR="006306DA">
        <w:rPr>
          <w:lang w:val="en-GB" w:eastAsia="ja-JP"/>
        </w:rPr>
        <w:t>the</w:t>
      </w:r>
      <w:r w:rsidRPr="00D0773A">
        <w:rPr>
          <w:lang w:val="en-GB" w:eastAsia="ja-JP"/>
        </w:rPr>
        <w:t xml:space="preserve"> MoU concluded between the Convening Agent, Administrative Agent and the Participating UN Organizations on </w:t>
      </w:r>
      <w:r w:rsidR="00586DE5">
        <w:rPr>
          <w:lang w:val="en-GB" w:eastAsia="ja-JP"/>
        </w:rPr>
        <w:t>29 December 2021</w:t>
      </w:r>
      <w:r w:rsidRPr="00D0773A">
        <w:rPr>
          <w:lang w:val="en-GB" w:eastAsia="ja-JP"/>
        </w:rPr>
        <w:t xml:space="preserve">  to </w:t>
      </w:r>
      <w:r w:rsidR="000F3AEA">
        <w:rPr>
          <w:lang w:val="en-GB" w:eastAsia="ja-JP"/>
        </w:rPr>
        <w:t xml:space="preserve">coordinate </w:t>
      </w:r>
      <w:r w:rsidRPr="00D0773A">
        <w:rPr>
          <w:lang w:val="en-GB" w:eastAsia="ja-JP"/>
        </w:rPr>
        <w:t xml:space="preserve">the programmatic </w:t>
      </w:r>
      <w:r w:rsidR="000F3AEA">
        <w:rPr>
          <w:lang w:val="en-GB" w:eastAsia="ja-JP"/>
        </w:rPr>
        <w:t>aspects</w:t>
      </w:r>
      <w:r w:rsidRPr="00D0773A">
        <w:rPr>
          <w:lang w:val="en-GB" w:eastAsia="ja-JP"/>
        </w:rPr>
        <w:t xml:space="preserve"> among the Participating UN Organizations</w:t>
      </w:r>
      <w:r w:rsidR="001A68B6">
        <w:rPr>
          <w:lang w:val="en-GB" w:eastAsia="ja-JP"/>
        </w:rPr>
        <w:t>;</w:t>
      </w:r>
    </w:p>
    <w:p w:rsidR="00FA36F4" w:rsidRPr="00D0773A" w:rsidRDefault="00FA36F4" w:rsidP="0014126A">
      <w:pPr>
        <w:pStyle w:val="BodyText"/>
        <w:tabs>
          <w:tab w:val="clear" w:pos="-720"/>
        </w:tabs>
        <w:suppressAutoHyphens w:val="0"/>
        <w:rPr>
          <w:lang w:val="en-GB"/>
        </w:rPr>
      </w:pPr>
    </w:p>
    <w:p w:rsidR="0086338B" w:rsidRPr="00D0773A" w:rsidRDefault="0086338B">
      <w:pPr>
        <w:pStyle w:val="BodyText"/>
        <w:tabs>
          <w:tab w:val="clear" w:pos="-720"/>
        </w:tabs>
        <w:suppressAutoHyphens w:val="0"/>
        <w:rPr>
          <w:lang w:val="en-GB" w:eastAsia="ja-JP"/>
        </w:rPr>
      </w:pPr>
      <w:r w:rsidRPr="00D0773A">
        <w:rPr>
          <w:b/>
          <w:lang w:val="en-GB"/>
        </w:rPr>
        <w:t>WHEREAS</w:t>
      </w:r>
      <w:r w:rsidR="00586DE5" w:rsidRPr="00586DE5">
        <w:t xml:space="preserve"> </w:t>
      </w:r>
      <w:r w:rsidR="00586DE5" w:rsidRPr="00586DE5">
        <w:rPr>
          <w:highlight w:val="lightGray"/>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946A4D">
        <w:rPr>
          <w:lang w:val="en-GB"/>
        </w:rPr>
        <w:t xml:space="preserve">Programme </w:t>
      </w:r>
      <w:r w:rsidRPr="00D0773A">
        <w:t xml:space="preserve">on the basis of the </w:t>
      </w:r>
      <w:r w:rsidR="00D15B00" w:rsidRPr="00D0773A">
        <w:t>Joint Programme Document</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rsidR="0069645C" w:rsidRPr="00D0773A" w:rsidRDefault="0069645C">
      <w:pPr>
        <w:pStyle w:val="BodyText"/>
        <w:tabs>
          <w:tab w:val="clear" w:pos="-720"/>
        </w:tabs>
        <w:suppressAutoHyphens w:val="0"/>
        <w:rPr>
          <w:lang w:val="en-GB" w:eastAsia="ja-JP"/>
        </w:rPr>
      </w:pPr>
    </w:p>
    <w:p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Programme</w:t>
      </w:r>
      <w:r w:rsidR="001A68B6">
        <w:rPr>
          <w:lang w:val="en-GB" w:eastAsia="ja-JP"/>
        </w:rPr>
        <w:t>;</w:t>
      </w:r>
    </w:p>
    <w:p w:rsidR="00967649" w:rsidRPr="00D0773A" w:rsidRDefault="00967649">
      <w:pPr>
        <w:pStyle w:val="BodyText"/>
        <w:tabs>
          <w:tab w:val="clear" w:pos="-720"/>
        </w:tabs>
        <w:suppressAutoHyphens w:val="0"/>
        <w:rPr>
          <w:b/>
        </w:rPr>
      </w:pPr>
    </w:p>
    <w:p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rsidR="0086338B" w:rsidRDefault="0086338B" w:rsidP="0065017A">
      <w:pPr>
        <w:tabs>
          <w:tab w:val="left" w:pos="720"/>
        </w:tabs>
        <w:rPr>
          <w:u w:val="single"/>
        </w:rPr>
      </w:pPr>
    </w:p>
    <w:p w:rsidR="00A94483" w:rsidRPr="00D0773A" w:rsidRDefault="00A94483" w:rsidP="0065017A">
      <w:pPr>
        <w:tabs>
          <w:tab w:val="left" w:pos="720"/>
        </w:tabs>
        <w:rPr>
          <w:u w:val="single"/>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946A4D">
        <w:rPr>
          <w:b/>
          <w:u w:val="single"/>
        </w:rPr>
        <w:t xml:space="preserve">Programme </w:t>
      </w:r>
      <w:r w:rsidRPr="00D0773A">
        <w:rPr>
          <w:rFonts w:hint="eastAsia"/>
          <w:b/>
          <w:u w:val="single"/>
          <w:lang w:eastAsia="ja-JP"/>
        </w:rPr>
        <w:t>Account</w:t>
      </w:r>
    </w:p>
    <w:p w:rsidR="0086338B" w:rsidRPr="00D0773A" w:rsidRDefault="0086338B">
      <w:pPr>
        <w:tabs>
          <w:tab w:val="left" w:pos="720"/>
        </w:tabs>
      </w:pPr>
    </w:p>
    <w:p w:rsidR="0086338B" w:rsidRPr="00D0773A" w:rsidRDefault="006256D1" w:rsidP="00145C44">
      <w:pPr>
        <w:numPr>
          <w:ilvl w:val="0"/>
          <w:numId w:val="4"/>
        </w:numPr>
        <w:tabs>
          <w:tab w:val="left" w:pos="720"/>
        </w:tabs>
        <w:ind w:left="0" w:firstLine="0"/>
        <w:jc w:val="both"/>
      </w:pPr>
      <w:r w:rsidRPr="00C12022">
        <w:rPr>
          <w:highlight w:val="lightGray"/>
        </w:rPr>
        <w:t>[</w:t>
      </w:r>
      <w:r w:rsidR="00DC26A0" w:rsidRPr="00C12022">
        <w:rPr>
          <w:highlight w:val="lightGray"/>
        </w:rPr>
        <w:t xml:space="preserve">Subject to annual parliamentary </w:t>
      </w:r>
      <w:r w:rsidR="006306DA" w:rsidRPr="00C12022">
        <w:rPr>
          <w:highlight w:val="lightGray"/>
        </w:rPr>
        <w:t>appropriation</w:t>
      </w:r>
      <w:r w:rsidR="001A68B6" w:rsidRPr="00C12022">
        <w:rPr>
          <w:highlight w:val="lightGray"/>
        </w:rPr>
        <w:t>]</w:t>
      </w:r>
      <w:r w:rsidR="00227ABE" w:rsidRPr="00C12022">
        <w:rPr>
          <w:rStyle w:val="FootnoteReference"/>
          <w:highlight w:val="lightGray"/>
        </w:rPr>
        <w:footnoteReference w:id="5"/>
      </w:r>
      <w:r w:rsidR="00C40718">
        <w:t xml:space="preserve"> </w:t>
      </w:r>
      <w:r w:rsidR="00DC26A0">
        <w:t>t</w:t>
      </w:r>
      <w:r w:rsidR="00DC26A0" w:rsidRPr="00D0773A">
        <w:t xml:space="preserve">he </w:t>
      </w:r>
      <w:r w:rsidR="0086338B" w:rsidRPr="00D0773A">
        <w:t xml:space="preserve">Donor </w:t>
      </w:r>
      <w:proofErr w:type="gramStart"/>
      <w:r w:rsidR="0086338B" w:rsidRPr="00D0773A">
        <w:t>make</w:t>
      </w:r>
      <w:r>
        <w:t>s</w:t>
      </w:r>
      <w:r w:rsidR="0086338B" w:rsidRPr="00D0773A">
        <w:t xml:space="preserve"> a contribution</w:t>
      </w:r>
      <w:proofErr w:type="gramEnd"/>
      <w:r w:rsidR="0086338B" w:rsidRPr="00D0773A">
        <w:t xml:space="preserve"> of </w:t>
      </w:r>
      <w:r w:rsidR="00E26EE3" w:rsidRPr="00C12022">
        <w:rPr>
          <w:highlight w:val="lightGray"/>
        </w:rPr>
        <w:t>[up to]</w:t>
      </w:r>
      <w:r w:rsidR="00E26EE3" w:rsidRPr="00C12022">
        <w:rPr>
          <w:rStyle w:val="FootnoteReference"/>
          <w:highlight w:val="lightGray"/>
        </w:rPr>
        <w:footnoteReference w:id="6"/>
      </w:r>
      <w:r w:rsidR="00586DE5" w:rsidRPr="00586DE5">
        <w:t xml:space="preserve"> </w:t>
      </w:r>
      <w:r w:rsidR="00586DE5" w:rsidRPr="00586DE5">
        <w:rPr>
          <w:b/>
          <w:highlight w:val="lightGray"/>
        </w:rPr>
        <w:t>[amount in words] ([amount in figures])</w:t>
      </w:r>
      <w:r w:rsidR="00586DE5" w:rsidRPr="00586DE5">
        <w:rPr>
          <w:b/>
        </w:rPr>
        <w:t xml:space="preserve"> </w:t>
      </w:r>
      <w:r w:rsidR="0086338B" w:rsidRPr="00D0773A">
        <w:t>and such further amounts (hereinafter referred to as the “</w:t>
      </w:r>
      <w:r w:rsidR="0086338B" w:rsidRPr="00145C44">
        <w:rPr>
          <w:u w:val="single"/>
        </w:rPr>
        <w:t>Contribution</w:t>
      </w:r>
      <w:r w:rsidR="0086338B" w:rsidRPr="00D0773A">
        <w:t xml:space="preserve">”) to support the </w:t>
      </w:r>
      <w:r w:rsidR="00C52EE5" w:rsidRPr="00D0773A">
        <w:t>Programme</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946A4D">
        <w:t xml:space="preserve">Programme </w:t>
      </w:r>
      <w:r w:rsidR="0086338B" w:rsidRPr="00D0773A">
        <w:t xml:space="preserve">in accordance with the </w:t>
      </w:r>
      <w:r w:rsidR="00D15B00" w:rsidRPr="00D0773A">
        <w:t>Joint Programme Document</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946A4D">
        <w:t xml:space="preserve">Programme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946A4D">
        <w:t xml:space="preserve">Programme </w:t>
      </w:r>
      <w:r w:rsidR="0086338B" w:rsidRPr="00D0773A">
        <w:t xml:space="preserve">Account and that it will not be separately identified or administered.  </w:t>
      </w:r>
    </w:p>
    <w:p w:rsidR="0086338B" w:rsidRPr="00D0773A" w:rsidRDefault="0086338B">
      <w:pPr>
        <w:jc w:val="both"/>
      </w:pPr>
    </w:p>
    <w:p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rsidR="0086338B" w:rsidRPr="00D0773A" w:rsidRDefault="0086338B">
      <w:pPr>
        <w:tabs>
          <w:tab w:val="left" w:pos="720"/>
        </w:tabs>
        <w:jc w:val="both"/>
      </w:pPr>
    </w:p>
    <w:p w:rsidR="00DC412E" w:rsidRPr="00C929CB" w:rsidRDefault="00DC412E" w:rsidP="00DC412E">
      <w:pPr>
        <w:snapToGrid w:val="0"/>
        <w:ind w:firstLine="720"/>
        <w:rPr>
          <w:i/>
          <w:color w:val="000000"/>
          <w:u w:val="single"/>
        </w:rPr>
      </w:pPr>
      <w:r w:rsidRPr="00C929CB">
        <w:rPr>
          <w:i/>
          <w:color w:val="000000"/>
          <w:u w:val="single"/>
        </w:rPr>
        <w:t xml:space="preserve">For payment in USD: </w:t>
      </w:r>
    </w:p>
    <w:p w:rsidR="00DC412E" w:rsidRPr="002E1BB7" w:rsidRDefault="00DC412E" w:rsidP="00DC41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443D54">
        <w:rPr>
          <w:color w:val="000000"/>
        </w:rPr>
        <w:t>-Partne</w:t>
      </w:r>
      <w:r w:rsidRPr="002E1BB7">
        <w:rPr>
          <w:color w:val="000000"/>
        </w:rPr>
        <w:t>r Trust Fund Office (USD) Account</w:t>
      </w:r>
    </w:p>
    <w:p w:rsidR="00DC412E" w:rsidRPr="002E1BB7" w:rsidRDefault="00DC412E" w:rsidP="00DC41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rsidR="00DC412E" w:rsidRPr="00374F44" w:rsidRDefault="00DC412E" w:rsidP="00DC412E">
      <w:pPr>
        <w:widowControl w:val="0"/>
        <w:autoSpaceDE w:val="0"/>
        <w:autoSpaceDN w:val="0"/>
        <w:adjustRightInd w:val="0"/>
        <w:ind w:firstLine="720"/>
        <w:rPr>
          <w:rFonts w:cs="Calibri"/>
          <w:color w:val="191919"/>
        </w:rPr>
      </w:pPr>
      <w:r w:rsidRPr="00374F44">
        <w:rPr>
          <w:color w:val="000000"/>
        </w:rPr>
        <w:lastRenderedPageBreak/>
        <w:t xml:space="preserve">Name of Bank: </w:t>
      </w:r>
      <w:r w:rsidRPr="00374F44">
        <w:rPr>
          <w:color w:val="000000"/>
        </w:rPr>
        <w:tab/>
      </w:r>
      <w:r w:rsidRPr="00374F44">
        <w:rPr>
          <w:rFonts w:cs="Calibri"/>
          <w:color w:val="191919"/>
        </w:rPr>
        <w:t>Citibank, N.A.</w:t>
      </w:r>
    </w:p>
    <w:p w:rsidR="00DC412E" w:rsidRPr="00374F44" w:rsidRDefault="00DC412E" w:rsidP="00DC41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rsidR="00DC412E" w:rsidRPr="00374F44" w:rsidRDefault="00DC412E" w:rsidP="00DC412E">
      <w:pPr>
        <w:ind w:left="2160" w:firstLine="720"/>
        <w:outlineLvl w:val="0"/>
        <w:rPr>
          <w:color w:val="000000"/>
        </w:rPr>
      </w:pPr>
      <w:r w:rsidRPr="00374F44">
        <w:rPr>
          <w:color w:val="000000"/>
        </w:rPr>
        <w:t xml:space="preserve">New York, New York </w:t>
      </w:r>
      <w:r w:rsidRPr="00374F44">
        <w:rPr>
          <w:rFonts w:cs="Calibri"/>
          <w:color w:val="191919"/>
        </w:rPr>
        <w:t>10043</w:t>
      </w:r>
    </w:p>
    <w:p w:rsidR="00DC412E" w:rsidRPr="00374F44" w:rsidRDefault="00DC412E" w:rsidP="00DC41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rsidR="00DC412E" w:rsidRPr="00374F44" w:rsidRDefault="00DC412E" w:rsidP="00DC41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rsidR="00DC412E" w:rsidRPr="00511BBB" w:rsidRDefault="00DC412E" w:rsidP="00DC412E">
      <w:pPr>
        <w:snapToGrid w:val="0"/>
        <w:rPr>
          <w:lang w:eastAsia="ja-JP"/>
        </w:rPr>
      </w:pPr>
      <w:r w:rsidRPr="00511BBB">
        <w:rPr>
          <w:color w:val="000000"/>
        </w:rPr>
        <w:tab/>
      </w:r>
      <w:r w:rsidRPr="00C14582">
        <w:rPr>
          <w:color w:val="000000"/>
        </w:rPr>
        <w:t>Reference:</w:t>
      </w:r>
      <w:r w:rsidRPr="00511BBB">
        <w:t xml:space="preserve"> </w:t>
      </w:r>
      <w:r>
        <w:tab/>
      </w:r>
      <w:r>
        <w:tab/>
      </w:r>
      <w:r w:rsidR="00C12022" w:rsidRPr="00586DE5">
        <w:t>ERRY III</w:t>
      </w:r>
    </w:p>
    <w:p w:rsidR="000C3CB4" w:rsidRPr="00227ABE" w:rsidRDefault="00DC412E" w:rsidP="00227ABE">
      <w:pPr>
        <w:autoSpaceDE w:val="0"/>
        <w:autoSpaceDN w:val="0"/>
        <w:adjustRightInd w:val="0"/>
        <w:ind w:firstLine="720"/>
        <w:jc w:val="both"/>
        <w:rPr>
          <w:u w:val="single"/>
        </w:rPr>
      </w:pPr>
      <w:r w:rsidRPr="00511BBB">
        <w:rPr>
          <w:u w:val="single"/>
        </w:rPr>
        <w:t xml:space="preserve">   </w:t>
      </w:r>
    </w:p>
    <w:p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00586DE5" w:rsidRPr="00586DE5">
        <w:rPr>
          <w:b/>
          <w:highlight w:val="lightGray"/>
        </w:rPr>
        <w:t>[name of Donor]</w:t>
      </w:r>
      <w:r w:rsidR="00586DE5" w:rsidRPr="00586DE5">
        <w:rPr>
          <w:b/>
        </w:rPr>
        <w:t xml:space="preserve"> </w:t>
      </w:r>
      <w:r w:rsidRPr="00D0773A">
        <w:t xml:space="preserve"> in respect of the </w:t>
      </w:r>
      <w:r w:rsidR="00946A4D">
        <w:t xml:space="preserve">Programme </w:t>
      </w:r>
      <w:r w:rsidRPr="00D0773A">
        <w:t xml:space="preserve">in </w:t>
      </w:r>
      <w:r w:rsidR="00385B7E" w:rsidRPr="00586DE5">
        <w:rPr>
          <w:b/>
        </w:rPr>
        <w:t xml:space="preserve">Yemen </w:t>
      </w:r>
      <w:r w:rsidRPr="00586DE5">
        <w:t>pu</w:t>
      </w:r>
      <w:r w:rsidRPr="00D0773A">
        <w:t xml:space="preserve">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rsidR="00387B82" w:rsidRPr="00D0773A" w:rsidRDefault="00387B82" w:rsidP="00387B82">
      <w:pPr>
        <w:tabs>
          <w:tab w:val="left" w:pos="720"/>
          <w:tab w:val="left" w:pos="990"/>
        </w:tabs>
        <w:jc w:val="both"/>
      </w:pPr>
    </w:p>
    <w:p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rsidR="00693602" w:rsidRPr="00D0773A" w:rsidRDefault="00693602" w:rsidP="00387B82">
      <w:pPr>
        <w:tabs>
          <w:tab w:val="left" w:pos="720"/>
          <w:tab w:val="left" w:pos="990"/>
        </w:tabs>
        <w:jc w:val="both"/>
      </w:pPr>
    </w:p>
    <w:p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rsidR="0086338B" w:rsidRPr="00D0773A" w:rsidRDefault="0086338B" w:rsidP="00CD63AC">
      <w:pPr>
        <w:pStyle w:val="BodyText"/>
        <w:tabs>
          <w:tab w:val="clear" w:pos="-720"/>
          <w:tab w:val="left" w:pos="720"/>
        </w:tabs>
        <w:suppressAutoHyphens w:val="0"/>
      </w:pPr>
    </w:p>
    <w:p w:rsidR="0086338B" w:rsidRPr="00D0773A" w:rsidRDefault="00693602">
      <w:pPr>
        <w:tabs>
          <w:tab w:val="left" w:pos="720"/>
        </w:tabs>
        <w:jc w:val="both"/>
      </w:pPr>
      <w:r w:rsidRPr="00D0773A">
        <w:t>6</w:t>
      </w:r>
      <w:r w:rsidR="0086338B" w:rsidRPr="00D0773A">
        <w:t>.</w:t>
      </w:r>
      <w:r w:rsidR="0086338B" w:rsidRPr="00D0773A">
        <w:tab/>
        <w:t xml:space="preserve">The </w:t>
      </w:r>
      <w:r w:rsidR="00946A4D">
        <w:t xml:space="preserve">Programme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rsidR="0086338B" w:rsidRPr="00D0773A" w:rsidRDefault="0086338B">
      <w:pPr>
        <w:tabs>
          <w:tab w:val="left" w:pos="720"/>
        </w:tabs>
        <w:jc w:val="both"/>
        <w:rPr>
          <w:lang w:eastAsia="ja-JP"/>
        </w:rPr>
      </w:pPr>
    </w:p>
    <w:p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rsidR="00142EB9" w:rsidRPr="00D0773A" w:rsidRDefault="00142EB9">
      <w:pPr>
        <w:tabs>
          <w:tab w:val="left" w:pos="720"/>
        </w:tabs>
        <w:jc w:val="both"/>
        <w:rPr>
          <w:lang w:eastAsia="ja-JP"/>
        </w:rPr>
      </w:pPr>
    </w:p>
    <w:p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946A4D">
        <w:rPr>
          <w:lang w:eastAsia="ja-JP"/>
        </w:rPr>
        <w:t>Programme</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946A4D">
        <w:rPr>
          <w:lang w:eastAsia="ja-JP"/>
        </w:rPr>
        <w:t>Programme</w:t>
      </w:r>
      <w:r w:rsidR="00271D44">
        <w:rPr>
          <w:lang w:eastAsia="ja-JP"/>
        </w:rPr>
        <w:t xml:space="preserve"> </w:t>
      </w:r>
      <w:r w:rsidR="00583469" w:rsidRPr="00D0773A">
        <w:rPr>
          <w:lang w:eastAsia="ja-JP"/>
        </w:rPr>
        <w:t>as direct costs.</w:t>
      </w:r>
    </w:p>
    <w:p w:rsidR="009D0F23" w:rsidRPr="00D0773A" w:rsidRDefault="009D0F23" w:rsidP="00583469">
      <w:pPr>
        <w:jc w:val="both"/>
        <w:rPr>
          <w:lang w:eastAsia="ja-JP"/>
        </w:rPr>
      </w:pPr>
    </w:p>
    <w:p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w:t>
      </w:r>
      <w:r w:rsidR="00946A4D">
        <w:rPr>
          <w:lang w:eastAsia="ja-JP"/>
        </w:rPr>
        <w:t>Programme</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 xml:space="preserve">if and when the Steering Committee agrees to extend the </w:t>
      </w:r>
      <w:r w:rsidR="00946A4D">
        <w:rPr>
          <w:lang w:eastAsia="ja-JP"/>
        </w:rPr>
        <w:t>Programme</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Programme</w:t>
      </w:r>
      <w:r w:rsidR="00E956D4">
        <w:rPr>
          <w:lang w:eastAsia="ja-JP"/>
        </w:rPr>
        <w:t>.</w:t>
      </w:r>
      <w:r w:rsidRPr="00D0773A">
        <w:rPr>
          <w:lang w:eastAsia="ja-JP"/>
        </w:rPr>
        <w:t xml:space="preserve">  </w:t>
      </w:r>
    </w:p>
    <w:p w:rsidR="006112D2" w:rsidRPr="00D0773A" w:rsidRDefault="006112D2" w:rsidP="006112D2">
      <w:pPr>
        <w:jc w:val="both"/>
        <w:rPr>
          <w:lang w:eastAsia="ja-JP"/>
        </w:rPr>
      </w:pPr>
    </w:p>
    <w:p w:rsidR="00447028" w:rsidRPr="00D0773A" w:rsidRDefault="00447028" w:rsidP="006112D2">
      <w:pPr>
        <w:jc w:val="both"/>
        <w:rPr>
          <w:rFonts w:cs="Latha"/>
          <w:color w:val="000000"/>
        </w:rPr>
      </w:pPr>
    </w:p>
    <w:p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rsidR="00485CB5" w:rsidRPr="00D0773A" w:rsidRDefault="0086338B">
      <w:pPr>
        <w:tabs>
          <w:tab w:val="left" w:pos="720"/>
        </w:tabs>
        <w:jc w:val="center"/>
        <w:rPr>
          <w:b/>
          <w:u w:val="single"/>
          <w:lang w:eastAsia="ja-JP"/>
        </w:rPr>
      </w:pPr>
      <w:r w:rsidRPr="00D0773A">
        <w:rPr>
          <w:rFonts w:hint="eastAsia"/>
          <w:b/>
          <w:u w:val="single"/>
          <w:lang w:eastAsia="ja-JP"/>
        </w:rPr>
        <w:lastRenderedPageBreak/>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rsidR="0086338B" w:rsidRPr="00D0773A" w:rsidRDefault="0086338B">
      <w:pPr>
        <w:tabs>
          <w:tab w:val="left" w:pos="720"/>
        </w:tabs>
        <w:rPr>
          <w:lang w:eastAsia="ja-JP"/>
        </w:rPr>
      </w:pPr>
    </w:p>
    <w:p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946A4D">
        <w:t>Programme</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D15B00" w:rsidRPr="00D0773A">
        <w:rPr>
          <w:lang w:eastAsia="ja-JP"/>
        </w:rPr>
        <w:t>Joint Programme Document</w:t>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946A4D">
        <w:rPr>
          <w:lang w:eastAsia="ja-JP"/>
        </w:rPr>
        <w:t>Programme</w:t>
      </w:r>
      <w:r w:rsidR="00271D44">
        <w:rPr>
          <w:lang w:eastAsia="ja-JP"/>
        </w:rPr>
        <w:t xml:space="preserve"> </w:t>
      </w:r>
      <w:r w:rsidR="0086338B" w:rsidRPr="00D0773A">
        <w:rPr>
          <w:lang w:eastAsia="ja-JP"/>
        </w:rPr>
        <w:t xml:space="preserve">budget. </w:t>
      </w:r>
    </w:p>
    <w:p w:rsidR="0086338B" w:rsidRPr="00D0773A" w:rsidRDefault="0086338B">
      <w:pPr>
        <w:jc w:val="both"/>
        <w:rPr>
          <w:lang w:eastAsia="ja-JP"/>
        </w:rPr>
      </w:pPr>
    </w:p>
    <w:p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946A4D">
        <w:t>Programme</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7"/>
      </w:r>
      <w:r w:rsidR="0086338B" w:rsidRPr="00D0773A">
        <w:rPr>
          <w:lang w:eastAsia="ja-JP"/>
        </w:rPr>
        <w:t xml:space="preserve"> </w:t>
      </w:r>
    </w:p>
    <w:p w:rsidR="0086338B" w:rsidRPr="00D0773A" w:rsidRDefault="0086338B">
      <w:pPr>
        <w:jc w:val="both"/>
        <w:rPr>
          <w:lang w:eastAsia="ja-JP"/>
        </w:rPr>
      </w:pPr>
    </w:p>
    <w:p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946A4D">
        <w:t>Programme</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rsidR="00F06C55" w:rsidRPr="00D0773A" w:rsidRDefault="00F06C55" w:rsidP="00F06C55">
      <w:pPr>
        <w:jc w:val="both"/>
      </w:pPr>
    </w:p>
    <w:p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w:t>
      </w:r>
      <w:proofErr w:type="spellStart"/>
      <w:r w:rsidR="00297E12" w:rsidRPr="002122FA">
        <w:t>i</w:t>
      </w:r>
      <w:proofErr w:type="spellEnd"/>
      <w:r w:rsidR="00297E12" w:rsidRPr="002122FA">
        <w:t>)</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Joint Programme Document</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FA36F4" w:rsidRPr="002122FA">
        <w:t>the Convening Agent</w:t>
      </w:r>
      <w:r w:rsidR="000148C8" w:rsidRPr="002122FA">
        <w:t>, the Steering Committee</w:t>
      </w:r>
      <w:r w:rsidR="00FA36F4" w:rsidRPr="002122FA">
        <w:t xml:space="preserve"> </w:t>
      </w:r>
      <w:r w:rsidRPr="002122FA">
        <w:t>and the Donor will consult with a view to promptly resolving the matter.</w:t>
      </w:r>
    </w:p>
    <w:p w:rsidR="00F06C55" w:rsidRDefault="00F06C55"/>
    <w:p w:rsidR="00910551" w:rsidRPr="00D0773A" w:rsidRDefault="00910551"/>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rsidR="007C7ECF" w:rsidRPr="00D0773A" w:rsidRDefault="007C7ECF" w:rsidP="00F06C55">
      <w:pPr>
        <w:tabs>
          <w:tab w:val="left" w:pos="720"/>
        </w:tabs>
        <w:jc w:val="center"/>
        <w:rPr>
          <w:u w:val="single"/>
          <w:lang w:eastAsia="ja-JP"/>
        </w:rPr>
      </w:pPr>
    </w:p>
    <w:p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52EE5" w:rsidRPr="00D0773A">
        <w:rPr>
          <w:rFonts w:hint="eastAsia"/>
          <w:u w:val="single"/>
          <w:lang w:eastAsia="ja-JP"/>
        </w:rPr>
        <w:t>Programme</w:t>
      </w:r>
    </w:p>
    <w:p w:rsidR="0086338B" w:rsidRPr="00D0773A" w:rsidRDefault="0086338B" w:rsidP="007C7ECF">
      <w:pPr>
        <w:tabs>
          <w:tab w:val="left" w:pos="720"/>
        </w:tabs>
        <w:rPr>
          <w:u w:val="single"/>
          <w:lang w:eastAsia="ja-JP"/>
        </w:rPr>
      </w:pPr>
    </w:p>
    <w:p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 xml:space="preserve">for </w:t>
      </w:r>
      <w:r w:rsidRPr="00D0773A">
        <w:lastRenderedPageBreak/>
        <w:t>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rsidR="00270A98" w:rsidRPr="00D0773A" w:rsidRDefault="00270A98">
      <w:pPr>
        <w:tabs>
          <w:tab w:val="left" w:pos="720"/>
        </w:tabs>
        <w:jc w:val="both"/>
      </w:pPr>
    </w:p>
    <w:p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D15B00" w:rsidRPr="00D0773A">
        <w:t>Joint Programme Document</w:t>
      </w:r>
      <w:r w:rsidR="00F06C55" w:rsidRPr="00D0773A">
        <w:t>.</w:t>
      </w:r>
      <w:r w:rsidR="003B4B54" w:rsidRPr="003B4B54">
        <w:t xml:space="preserve"> </w:t>
      </w:r>
      <w:r w:rsidR="003B4B54" w:rsidRPr="003B4B54">
        <w:rPr>
          <w:lang w:eastAsia="ja-JP"/>
        </w:rPr>
        <w:t>Any modifications to the scope of the Joint Programme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Joint Programme Document. </w:t>
      </w:r>
    </w:p>
    <w:p w:rsidR="0086338B" w:rsidRPr="001B7FF4" w:rsidRDefault="0086338B">
      <w:pPr>
        <w:tabs>
          <w:tab w:val="left" w:pos="720"/>
        </w:tabs>
        <w:jc w:val="both"/>
      </w:pPr>
    </w:p>
    <w:p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946A4D">
        <w:t>Programme</w:t>
      </w:r>
      <w:r w:rsidR="00271D44">
        <w:t xml:space="preserve"> </w:t>
      </w:r>
      <w:r w:rsidR="00121C41" w:rsidRPr="00D0773A">
        <w:t>will be recovered as direct costs.</w:t>
      </w:r>
      <w:r w:rsidR="00907DB6" w:rsidRPr="005F3F49">
        <w:t xml:space="preserve"> </w:t>
      </w:r>
    </w:p>
    <w:p w:rsidR="00306C2F" w:rsidRPr="001B7FF4" w:rsidRDefault="00306C2F">
      <w:pPr>
        <w:tabs>
          <w:tab w:val="left" w:pos="720"/>
        </w:tabs>
        <w:jc w:val="both"/>
      </w:pPr>
    </w:p>
    <w:p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946A4D">
        <w:t>Programme</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rsidR="0086338B" w:rsidRPr="00D0773A" w:rsidRDefault="0086338B">
      <w:pPr>
        <w:tabs>
          <w:tab w:val="left" w:pos="720"/>
        </w:tabs>
        <w:jc w:val="both"/>
      </w:pPr>
    </w:p>
    <w:p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15B00" w:rsidRPr="00D0773A">
        <w:t>Joint Programme Document</w:t>
      </w:r>
      <w:r w:rsidR="00126B96">
        <w:t>.</w:t>
      </w:r>
    </w:p>
    <w:p w:rsidR="00EC6205" w:rsidRPr="00D0773A" w:rsidRDefault="00B4085E">
      <w:pPr>
        <w:tabs>
          <w:tab w:val="left" w:pos="720"/>
        </w:tabs>
        <w:jc w:val="both"/>
      </w:pPr>
      <w:r w:rsidRPr="00D0773A">
        <w:t xml:space="preserve"> </w:t>
      </w:r>
    </w:p>
    <w:p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15B00" w:rsidRPr="00D0773A">
        <w:t>Joint Programme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rsidR="00270A98" w:rsidRPr="001B7FF4" w:rsidRDefault="00270A98">
      <w:pPr>
        <w:tabs>
          <w:tab w:val="left" w:pos="720"/>
        </w:tabs>
        <w:jc w:val="both"/>
      </w:pPr>
    </w:p>
    <w:p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Programme, subject to conformity with their financial regulations, rules and </w:t>
      </w:r>
      <w:r w:rsidR="00B609EC">
        <w:t>policies</w:t>
      </w:r>
      <w:r w:rsidRPr="00D0773A">
        <w:t>, Participating UN Organizations may elect to start implementation of </w:t>
      </w:r>
      <w:r w:rsidR="00946A4D">
        <w:t>Programme</w:t>
      </w:r>
      <w:r w:rsidR="00271D44">
        <w:t xml:space="preserve"> </w:t>
      </w:r>
      <w:r w:rsidRPr="00D0773A">
        <w:t xml:space="preserve">activities in advance of receipt of initial or subsequent transfers from the </w:t>
      </w:r>
      <w:r w:rsidR="00946A4D">
        <w:t>Programme</w:t>
      </w:r>
      <w:r w:rsidR="00271D44">
        <w:t xml:space="preserve"> </w:t>
      </w:r>
      <w:r w:rsidRPr="00D0773A">
        <w:t xml:space="preserve">Account by using their own resources.  Such advance activities will be undertaken in agreement with the Steering Committee </w:t>
      </w:r>
      <w:proofErr w:type="gramStart"/>
      <w:r w:rsidRPr="00D0773A">
        <w:t>on the basis of</w:t>
      </w:r>
      <w:proofErr w:type="gramEnd"/>
      <w:r w:rsidRPr="00D0773A">
        <w:t xml:space="preserve">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Programme.  Participating UN Organizations will be solely responsible for decisions to initiate such advance activities or other activities outside the parameters set forth above.</w:t>
      </w:r>
      <w:r w:rsidRPr="00D0773A">
        <w:rPr>
          <w:b/>
        </w:rPr>
        <w:t xml:space="preserve"> </w:t>
      </w:r>
    </w:p>
    <w:p w:rsidR="00CA58FD" w:rsidRPr="005F3F49" w:rsidRDefault="00CA58FD" w:rsidP="00CA58FD">
      <w:pPr>
        <w:tabs>
          <w:tab w:val="left" w:pos="720"/>
        </w:tabs>
        <w:jc w:val="both"/>
      </w:pPr>
    </w:p>
    <w:p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946A4D">
        <w:t>Programme</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the environment, </w:t>
      </w:r>
      <w:r w:rsidR="00297E12">
        <w:t>on children’s rights, and</w:t>
      </w:r>
      <w:r w:rsidR="0017047A">
        <w:t xml:space="preserve"> internationally agreed core labour standards.</w:t>
      </w:r>
    </w:p>
    <w:p w:rsidR="00AD503E" w:rsidRPr="005F3F49" w:rsidRDefault="00AD503E" w:rsidP="00AD503E">
      <w:pPr>
        <w:keepNext/>
        <w:tabs>
          <w:tab w:val="left" w:pos="720"/>
        </w:tabs>
        <w:rPr>
          <w:b/>
          <w:u w:val="single"/>
        </w:rPr>
      </w:pPr>
    </w:p>
    <w:p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rsidR="00AD503E" w:rsidRPr="00B609EC" w:rsidRDefault="00AD503E" w:rsidP="0014126A">
      <w:pPr>
        <w:suppressAutoHyphens/>
        <w:snapToGrid w:val="0"/>
        <w:jc w:val="both"/>
        <w:rPr>
          <w:rFonts w:eastAsia="Times New Roman"/>
          <w:color w:val="000000"/>
          <w:lang w:val="en-US" w:eastAsia="ar-SA"/>
        </w:rPr>
      </w:pPr>
    </w:p>
    <w:p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w:t>
      </w:r>
      <w:proofErr w:type="gramStart"/>
      <w:r w:rsidRPr="00D0773A">
        <w:rPr>
          <w:rFonts w:eastAsia="Times New Roman"/>
          <w:color w:val="000000"/>
          <w:lang w:val="en-US" w:eastAsia="ar-SA"/>
        </w:rPr>
        <w:t>and in particular, against</w:t>
      </w:r>
      <w:proofErr w:type="gramEnd"/>
      <w:r w:rsidRPr="00D0773A">
        <w:rPr>
          <w:rFonts w:eastAsia="Times New Roman"/>
          <w:color w:val="000000"/>
          <w:lang w:val="en-US" w:eastAsia="ar-SA"/>
        </w:rPr>
        <w:t xml:space="preserve">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rsidR="0086338B" w:rsidRDefault="0086338B">
      <w:pPr>
        <w:tabs>
          <w:tab w:val="left" w:pos="720"/>
        </w:tabs>
      </w:pPr>
    </w:p>
    <w:p w:rsidR="00A94483" w:rsidRPr="00B609EC" w:rsidRDefault="00A94483">
      <w:pPr>
        <w:tabs>
          <w:tab w:val="left" w:pos="720"/>
        </w:tabs>
      </w:pPr>
    </w:p>
    <w:p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rsidR="0086338B" w:rsidRPr="00CB6B70" w:rsidRDefault="0086338B">
      <w:pPr>
        <w:tabs>
          <w:tab w:val="left" w:pos="720"/>
        </w:tabs>
      </w:pPr>
    </w:p>
    <w:p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rsidR="0086338B" w:rsidRDefault="0086338B">
      <w:pPr>
        <w:tabs>
          <w:tab w:val="left" w:pos="720"/>
        </w:tabs>
        <w:jc w:val="center"/>
        <w:rPr>
          <w:u w:val="single"/>
        </w:rPr>
      </w:pPr>
    </w:p>
    <w:p w:rsidR="00C97517" w:rsidRPr="001B7FF4" w:rsidRDefault="00C97517">
      <w:pPr>
        <w:tabs>
          <w:tab w:val="left" w:pos="720"/>
        </w:tabs>
        <w:jc w:val="center"/>
        <w:rPr>
          <w:u w:val="single"/>
        </w:rPr>
      </w:pPr>
    </w:p>
    <w:p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rsidR="0086338B" w:rsidRPr="00B609EC" w:rsidRDefault="0086338B" w:rsidP="008E6850">
      <w:pPr>
        <w:pStyle w:val="Heading1"/>
        <w:jc w:val="center"/>
        <w:rPr>
          <w:b/>
          <w:i w:val="0"/>
          <w:u w:val="single"/>
        </w:rPr>
      </w:pPr>
      <w:r w:rsidRPr="00B609EC">
        <w:rPr>
          <w:rFonts w:hint="eastAsia"/>
          <w:b/>
          <w:i w:val="0"/>
          <w:u w:val="single"/>
        </w:rPr>
        <w:t>Reporting</w:t>
      </w:r>
    </w:p>
    <w:p w:rsidR="0086338B" w:rsidRPr="003D0181" w:rsidRDefault="0086338B">
      <w:pPr>
        <w:tabs>
          <w:tab w:val="left" w:pos="720"/>
        </w:tabs>
      </w:pPr>
    </w:p>
    <w:p w:rsidR="0086338B" w:rsidRPr="00D0773A" w:rsidRDefault="00741D4F">
      <w:pPr>
        <w:tabs>
          <w:tab w:val="left" w:pos="720"/>
        </w:tabs>
        <w:jc w:val="both"/>
      </w:pPr>
      <w:r w:rsidRPr="00347989">
        <w:t>1</w:t>
      </w:r>
      <w:r w:rsidR="00DE6422" w:rsidRPr="00347989">
        <w:t xml:space="preserve">. </w:t>
      </w:r>
      <w:r w:rsidR="00C97517">
        <w:tab/>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and the Convening Agent</w:t>
      </w:r>
      <w:r w:rsidR="0086338B" w:rsidRPr="00347989">
        <w:t xml:space="preserve"> 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347989">
        <w:rPr>
          <w:lang w:eastAsia="ja-JP"/>
        </w:rPr>
        <w:t>Joint Programme Document</w:t>
      </w:r>
      <w:r w:rsidR="0086338B" w:rsidRPr="00D0773A">
        <w:t xml:space="preserve">: </w:t>
      </w:r>
    </w:p>
    <w:p w:rsidR="0086338B" w:rsidRPr="00D0773A" w:rsidRDefault="0086338B">
      <w:pPr>
        <w:tabs>
          <w:tab w:val="left" w:pos="720"/>
        </w:tabs>
        <w:jc w:val="both"/>
        <w:rPr>
          <w:lang w:eastAsia="ja-JP"/>
        </w:rPr>
      </w:pPr>
    </w:p>
    <w:p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rsidR="00585719" w:rsidRPr="00D0773A" w:rsidRDefault="00585719" w:rsidP="00585719">
      <w:pPr>
        <w:jc w:val="both"/>
      </w:pPr>
    </w:p>
    <w:p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946A4D">
        <w:t>Programme</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rsidR="0086338B" w:rsidRPr="00D0773A" w:rsidRDefault="0086338B">
      <w:pPr>
        <w:tabs>
          <w:tab w:val="left" w:pos="1440"/>
        </w:tabs>
        <w:ind w:left="720"/>
        <w:jc w:val="both"/>
        <w:rPr>
          <w:lang w:eastAsia="ja-JP"/>
        </w:rPr>
      </w:pPr>
    </w:p>
    <w:p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Joint Programme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D15B00" w:rsidRPr="00D0773A">
        <w:rPr>
          <w:lang w:eastAsia="ja-JP"/>
        </w:rPr>
        <w:t>Joint Programme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946A4D">
        <w:rPr>
          <w:lang w:eastAsia="ja-JP"/>
        </w:rPr>
        <w:t>Programme</w:t>
      </w:r>
      <w:r w:rsidR="00271D44">
        <w:rPr>
          <w:lang w:eastAsia="ja-JP"/>
        </w:rPr>
        <w:t xml:space="preserve"> </w:t>
      </w:r>
      <w:r w:rsidR="003E755F">
        <w:t>occurs</w:t>
      </w:r>
      <w:r w:rsidR="009D50FD">
        <w:rPr>
          <w:lang w:eastAsia="ja-JP"/>
        </w:rPr>
        <w:t>;</w:t>
      </w:r>
      <w:r w:rsidR="00331B44" w:rsidRPr="00D0773A">
        <w:rPr>
          <w:lang w:eastAsia="ja-JP"/>
        </w:rPr>
        <w:t xml:space="preserve"> </w:t>
      </w:r>
    </w:p>
    <w:p w:rsidR="00102F7B" w:rsidRPr="00D0773A" w:rsidRDefault="00102F7B" w:rsidP="00102F7B">
      <w:pPr>
        <w:ind w:left="720"/>
        <w:jc w:val="both"/>
        <w:rPr>
          <w:lang w:eastAsia="ja-JP"/>
        </w:rPr>
      </w:pPr>
    </w:p>
    <w:p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946A4D">
        <w:rPr>
          <w:lang w:eastAsia="ja-JP"/>
        </w:rPr>
        <w:t>Programme</w:t>
      </w:r>
      <w:r w:rsidR="00271D44">
        <w:rPr>
          <w:lang w:eastAsia="ja-JP"/>
        </w:rPr>
        <w:t xml:space="preserve"> </w:t>
      </w:r>
      <w:r w:rsidR="003E755F">
        <w:t>occurs</w:t>
      </w:r>
      <w:r w:rsidRPr="00D0773A">
        <w:rPr>
          <w:lang w:eastAsia="ja-JP"/>
        </w:rPr>
        <w:t>.</w:t>
      </w:r>
    </w:p>
    <w:p w:rsidR="00741D4F" w:rsidRDefault="00741D4F" w:rsidP="00D05C3D">
      <w:pPr>
        <w:pStyle w:val="ListParagraph"/>
        <w:rPr>
          <w:lang w:eastAsia="ja-JP"/>
        </w:rPr>
      </w:pPr>
    </w:p>
    <w:p w:rsidR="00741D4F" w:rsidRPr="00D0773A" w:rsidRDefault="00671DA9" w:rsidP="00D05C3D">
      <w:pPr>
        <w:jc w:val="both"/>
        <w:rPr>
          <w:lang w:eastAsia="ja-JP"/>
        </w:rPr>
      </w:pPr>
      <w:r w:rsidRPr="00D0773A">
        <w:rPr>
          <w:lang w:eastAsia="ja-JP"/>
        </w:rPr>
        <w:t xml:space="preserve">2. </w:t>
      </w:r>
      <w:r w:rsidR="00C97517">
        <w:rPr>
          <w:lang w:eastAsia="ja-JP"/>
        </w:rPr>
        <w:tab/>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Programme.</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rsidR="004F3171" w:rsidRPr="00D0773A" w:rsidRDefault="004F3171">
      <w:pPr>
        <w:tabs>
          <w:tab w:val="left" w:pos="1440"/>
        </w:tabs>
        <w:ind w:left="720"/>
        <w:jc w:val="both"/>
        <w:rPr>
          <w:lang w:eastAsia="ja-JP"/>
        </w:rPr>
      </w:pPr>
    </w:p>
    <w:p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rsidR="0086338B" w:rsidRPr="00D0773A" w:rsidRDefault="0086338B">
      <w:pPr>
        <w:tabs>
          <w:tab w:val="left" w:pos="1440"/>
        </w:tabs>
        <w:ind w:left="720"/>
        <w:jc w:val="both"/>
        <w:rPr>
          <w:lang w:eastAsia="ja-JP"/>
        </w:rPr>
      </w:pPr>
    </w:p>
    <w:p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rsidR="004F3171" w:rsidRPr="00D0773A" w:rsidRDefault="004F3171" w:rsidP="004F3171">
      <w:pPr>
        <w:ind w:left="1440" w:hanging="720"/>
        <w:jc w:val="both"/>
        <w:rPr>
          <w:lang w:eastAsia="ja-JP"/>
        </w:rPr>
      </w:pPr>
    </w:p>
    <w:p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946A4D">
        <w:t>Programme</w:t>
      </w:r>
      <w:r w:rsidR="00271D44">
        <w:t xml:space="preserve"> </w:t>
      </w:r>
      <w:r w:rsidR="003E755F">
        <w:t>occurs</w:t>
      </w:r>
      <w:r w:rsidRPr="00D0773A">
        <w:rPr>
          <w:lang w:eastAsia="ja-JP"/>
        </w:rPr>
        <w:t>.</w:t>
      </w:r>
    </w:p>
    <w:p w:rsidR="0086338B" w:rsidRPr="00D0773A" w:rsidRDefault="0086338B" w:rsidP="00DF1F86">
      <w:pPr>
        <w:jc w:val="both"/>
      </w:pPr>
    </w:p>
    <w:p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86DE5">
        <w:t xml:space="preserve">Consolidated reports and related documents will be posted on the websites of the </w:t>
      </w:r>
      <w:r w:rsidR="00BE25DB" w:rsidRPr="00586DE5">
        <w:t xml:space="preserve">UN </w:t>
      </w:r>
      <w:r w:rsidR="00ED2F0D" w:rsidRPr="00586DE5">
        <w:t xml:space="preserve">in </w:t>
      </w:r>
      <w:r w:rsidR="00385B7E" w:rsidRPr="00586DE5">
        <w:rPr>
          <w:lang w:eastAsia="ja-JP"/>
        </w:rPr>
        <w:t>Yemen</w:t>
      </w:r>
      <w:r w:rsidR="00385B7E" w:rsidRPr="00586DE5">
        <w:t xml:space="preserve"> (</w:t>
      </w:r>
      <w:hyperlink r:id="rId8" w:history="1">
        <w:r w:rsidR="00385B7E" w:rsidRPr="00586DE5">
          <w:rPr>
            <w:rStyle w:val="Hyperlink"/>
            <w:lang w:eastAsia="ja-JP"/>
          </w:rPr>
          <w:t>https://www.ye.undp.org</w:t>
        </w:r>
      </w:hyperlink>
      <w:r w:rsidR="00385B7E" w:rsidRPr="00586DE5">
        <w:rPr>
          <w:lang w:eastAsia="ja-JP"/>
        </w:rPr>
        <w:t xml:space="preserve">) </w:t>
      </w:r>
      <w:r w:rsidR="00DF1F86" w:rsidRPr="00586DE5">
        <w:t xml:space="preserve">and the Administrative Agent </w:t>
      </w:r>
      <w:r w:rsidR="00337CC9" w:rsidRPr="00586DE5">
        <w:t>[</w:t>
      </w:r>
      <w:hyperlink r:id="rId9" w:history="1">
        <w:r w:rsidR="00BC0D0B" w:rsidRPr="00586DE5">
          <w:rPr>
            <w:rStyle w:val="Hyperlink"/>
            <w:lang w:eastAsia="ja-JP"/>
          </w:rPr>
          <w:t>http://mptf.undp.org</w:t>
        </w:r>
      </w:hyperlink>
      <w:r w:rsidR="00337CC9" w:rsidRPr="00586DE5">
        <w:t>]</w:t>
      </w:r>
      <w:r w:rsidR="00DF1F86" w:rsidRPr="00586DE5">
        <w:t>.</w:t>
      </w:r>
      <w:r w:rsidR="00DF1F86" w:rsidRPr="0013511B">
        <w:t xml:space="preserve"> </w:t>
      </w:r>
    </w:p>
    <w:p w:rsidR="00F740A6" w:rsidRPr="00CF7170" w:rsidRDefault="00F740A6" w:rsidP="00F740A6">
      <w:pPr>
        <w:autoSpaceDE w:val="0"/>
        <w:autoSpaceDN w:val="0"/>
        <w:adjustRightInd w:val="0"/>
        <w:jc w:val="both"/>
      </w:pPr>
    </w:p>
    <w:p w:rsidR="00DF1F86" w:rsidRPr="000D2ECF" w:rsidRDefault="00DF1F86" w:rsidP="00DF1F86">
      <w:pPr>
        <w:jc w:val="both"/>
      </w:pPr>
    </w:p>
    <w:p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rsidR="008B1108" w:rsidRDefault="008B1108">
      <w:pPr>
        <w:tabs>
          <w:tab w:val="left" w:pos="720"/>
        </w:tabs>
        <w:jc w:val="center"/>
        <w:rPr>
          <w:u w:val="single"/>
          <w:lang w:eastAsia="ja-JP"/>
        </w:rPr>
      </w:pPr>
    </w:p>
    <w:p w:rsidR="00DF47ED" w:rsidRDefault="00DF47ED" w:rsidP="00DF47ED">
      <w:pPr>
        <w:tabs>
          <w:tab w:val="left" w:pos="720"/>
        </w:tabs>
        <w:rPr>
          <w:lang w:eastAsia="ja-JP"/>
        </w:rPr>
      </w:pPr>
      <w:r>
        <w:rPr>
          <w:u w:val="single"/>
          <w:lang w:eastAsia="ja-JP"/>
        </w:rPr>
        <w:t>Monitoring</w:t>
      </w:r>
    </w:p>
    <w:p w:rsidR="00DF47ED" w:rsidRDefault="00DF47ED" w:rsidP="00DF47ED">
      <w:pPr>
        <w:tabs>
          <w:tab w:val="left" w:pos="720"/>
        </w:tabs>
        <w:rPr>
          <w:lang w:eastAsia="ja-JP"/>
        </w:rPr>
      </w:pPr>
    </w:p>
    <w:p w:rsidR="00DF47ED" w:rsidRDefault="00DF47ED" w:rsidP="00DF47ED">
      <w:pPr>
        <w:tabs>
          <w:tab w:val="left" w:pos="720"/>
        </w:tabs>
        <w:rPr>
          <w:lang w:eastAsia="ja-JP"/>
        </w:rPr>
      </w:pPr>
      <w:r>
        <w:lastRenderedPageBreak/>
        <w:t>1</w:t>
      </w:r>
      <w:r w:rsidRPr="003D0181">
        <w:t>.</w:t>
      </w:r>
      <w:r w:rsidRPr="003D0181">
        <w:tab/>
      </w:r>
      <w:r w:rsidR="006B1DF9">
        <w:t xml:space="preserve">Monitoring of the </w:t>
      </w:r>
      <w:r w:rsidR="00946A4D">
        <w:t>Programme</w:t>
      </w:r>
      <w:r w:rsidR="00271D44">
        <w:t xml:space="preserve"> </w:t>
      </w:r>
      <w:r w:rsidR="006B1DF9">
        <w:t xml:space="preserve">will be undertaken in accordance with the Joint Programme Document.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Programme</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Programme,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which interfere or threaten to interfere with the successful achievement of the outcomes outlined in the Joint Programme Document, financed in full or in part through the Contribution.</w:t>
      </w:r>
    </w:p>
    <w:p w:rsidR="00286E8C" w:rsidRDefault="00286E8C" w:rsidP="00DF47ED">
      <w:pPr>
        <w:tabs>
          <w:tab w:val="left" w:pos="720"/>
        </w:tabs>
        <w:rPr>
          <w:u w:val="single"/>
          <w:lang w:eastAsia="ja-JP"/>
        </w:rPr>
      </w:pPr>
    </w:p>
    <w:p w:rsidR="00DF47ED" w:rsidRPr="00FD0E20" w:rsidRDefault="00DF47ED" w:rsidP="00DF47ED">
      <w:pPr>
        <w:tabs>
          <w:tab w:val="left" w:pos="720"/>
        </w:tabs>
        <w:rPr>
          <w:u w:val="single"/>
          <w:lang w:eastAsia="ja-JP"/>
        </w:rPr>
      </w:pPr>
      <w:r w:rsidRPr="00FD0E20">
        <w:rPr>
          <w:u w:val="single"/>
          <w:lang w:eastAsia="ja-JP"/>
        </w:rPr>
        <w:t>Evaluation</w:t>
      </w:r>
    </w:p>
    <w:p w:rsidR="00DF47ED" w:rsidRPr="00DF47ED" w:rsidRDefault="00DF47ED" w:rsidP="00DF47ED">
      <w:pPr>
        <w:tabs>
          <w:tab w:val="left" w:pos="720"/>
        </w:tabs>
        <w:rPr>
          <w:u w:val="single"/>
          <w:lang w:eastAsia="ja-JP"/>
        </w:rPr>
      </w:pPr>
    </w:p>
    <w:p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946A4D">
        <w:t>Programme</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Joint Programme Document</w:t>
      </w:r>
      <w:r w:rsidR="0086338B" w:rsidRPr="00D0773A">
        <w:t xml:space="preserve">.  </w:t>
      </w:r>
    </w:p>
    <w:p w:rsidR="001F117B" w:rsidRDefault="001F117B" w:rsidP="00D05C3D">
      <w:pPr>
        <w:jc w:val="both"/>
      </w:pPr>
    </w:p>
    <w:p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 xml:space="preserve">need for a broad </w:t>
      </w:r>
      <w:r w:rsidR="0079115B" w:rsidRPr="00586DE5">
        <w:t xml:space="preserve">assessment of results at the level of the </w:t>
      </w:r>
      <w:r w:rsidR="00946A4D" w:rsidRPr="00586DE5">
        <w:t>Programme</w:t>
      </w:r>
      <w:r w:rsidR="00271D44" w:rsidRPr="00586DE5">
        <w:t xml:space="preserve"> </w:t>
      </w:r>
      <w:r w:rsidR="009B2E26" w:rsidRPr="00586DE5">
        <w:t>or</w:t>
      </w:r>
      <w:r w:rsidR="0079115B" w:rsidRPr="00586DE5">
        <w:t xml:space="preserve"> </w:t>
      </w:r>
      <w:r w:rsidR="009B2E26" w:rsidRPr="00586DE5">
        <w:t>at the level of a</w:t>
      </w:r>
      <w:r w:rsidR="006F0A95" w:rsidRPr="00586DE5">
        <w:t>n</w:t>
      </w:r>
      <w:r w:rsidR="0079115B" w:rsidRPr="00586DE5">
        <w:t xml:space="preserve"> outcome</w:t>
      </w:r>
      <w:r w:rsidR="009B2E26" w:rsidRPr="00586DE5">
        <w:t xml:space="preserve"> within </w:t>
      </w:r>
      <w:r w:rsidR="0041700A" w:rsidRPr="00586DE5">
        <w:t>the Programme</w:t>
      </w:r>
      <w:r w:rsidR="009B2E26" w:rsidRPr="00586DE5">
        <w:t xml:space="preserve">. </w:t>
      </w:r>
      <w:r w:rsidR="00C70726" w:rsidRPr="00586DE5">
        <w:t xml:space="preserve">The joint evaluation report will be posted on the website of the UN in </w:t>
      </w:r>
      <w:r w:rsidR="00385B7E" w:rsidRPr="00586DE5">
        <w:rPr>
          <w:lang w:eastAsia="ja-JP"/>
        </w:rPr>
        <w:t>Yemen</w:t>
      </w:r>
      <w:r w:rsidR="00385B7E" w:rsidRPr="00586DE5">
        <w:t xml:space="preserve"> (</w:t>
      </w:r>
      <w:r w:rsidR="00385B7E" w:rsidRPr="00586DE5">
        <w:rPr>
          <w:lang w:eastAsia="ja-JP"/>
        </w:rPr>
        <w:t>https://www.ye.undp.org)</w:t>
      </w:r>
      <w:r w:rsidR="00C70726" w:rsidRPr="00586DE5">
        <w:t>and the Administrative Agent [</w:t>
      </w:r>
      <w:hyperlink r:id="rId10" w:history="1">
        <w:r w:rsidR="00BC0D0B" w:rsidRPr="00586DE5">
          <w:rPr>
            <w:rStyle w:val="Hyperlink"/>
            <w:lang w:eastAsia="ja-JP"/>
          </w:rPr>
          <w:t>http://mptf.undp.org</w:t>
        </w:r>
      </w:hyperlink>
      <w:r w:rsidR="00C70726" w:rsidRPr="00586DE5">
        <w:t>]</w:t>
      </w:r>
      <w:r w:rsidR="001469CA" w:rsidRPr="00586DE5">
        <w:t>.</w:t>
      </w:r>
    </w:p>
    <w:p w:rsidR="00286E8C" w:rsidRPr="00D0773A" w:rsidRDefault="00286E8C" w:rsidP="00D05C3D">
      <w:pPr>
        <w:jc w:val="both"/>
      </w:pPr>
    </w:p>
    <w:p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946A4D">
        <w:rPr>
          <w:rFonts w:ascii="DepCentury Old Style" w:eastAsia="PMingLiU" w:hAnsi="DepCentury Old Style"/>
          <w:szCs w:val="20"/>
        </w:rPr>
        <w:t>Programme</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rsidR="001A49DA" w:rsidRDefault="001A49DA" w:rsidP="0014126A">
      <w:pPr>
        <w:jc w:val="both"/>
        <w:rPr>
          <w:rFonts w:ascii="DepCentury Old Style" w:eastAsia="PMingLiU" w:hAnsi="DepCentury Old Style"/>
          <w:szCs w:val="20"/>
        </w:rPr>
      </w:pPr>
    </w:p>
    <w:p w:rsidR="00A94483" w:rsidRPr="005F3F49" w:rsidRDefault="00A94483" w:rsidP="0014126A">
      <w:pPr>
        <w:jc w:val="both"/>
        <w:rPr>
          <w:rFonts w:ascii="DepCentury Old Style" w:eastAsia="PMingLiU" w:hAnsi="DepCentury Old Style"/>
          <w:szCs w:val="20"/>
        </w:rPr>
      </w:pPr>
    </w:p>
    <w:p w:rsidR="001A49DA" w:rsidRDefault="001A49DA" w:rsidP="001A49DA">
      <w:pPr>
        <w:keepNext/>
        <w:tabs>
          <w:tab w:val="left" w:pos="720"/>
        </w:tabs>
        <w:jc w:val="center"/>
        <w:rPr>
          <w:b/>
          <w:bCs/>
          <w:u w:val="single"/>
          <w:lang w:val="en-US"/>
        </w:rPr>
      </w:pPr>
      <w:r w:rsidRPr="000D2ECF">
        <w:rPr>
          <w:b/>
          <w:bCs/>
          <w:u w:val="single"/>
          <w:lang w:val="en-US"/>
        </w:rPr>
        <w:t xml:space="preserve">Section </w:t>
      </w:r>
      <w:r w:rsidRPr="00820E7E">
        <w:rPr>
          <w:b/>
          <w:bCs/>
          <w:u w:val="single"/>
          <w:lang w:val="en-US"/>
        </w:rPr>
        <w:t>VII Audit</w:t>
      </w:r>
    </w:p>
    <w:p w:rsidR="001A49DA" w:rsidRDefault="001A49DA" w:rsidP="001A49DA">
      <w:pPr>
        <w:keepNext/>
        <w:tabs>
          <w:tab w:val="left" w:pos="720"/>
        </w:tabs>
        <w:jc w:val="center"/>
        <w:rPr>
          <w:b/>
          <w:bCs/>
          <w:u w:val="single"/>
          <w:lang w:val="en-US"/>
        </w:rPr>
      </w:pPr>
    </w:p>
    <w:p w:rsidR="001A49DA" w:rsidRDefault="001A49DA" w:rsidP="007D2943">
      <w:pPr>
        <w:keepNext/>
        <w:tabs>
          <w:tab w:val="left" w:pos="720"/>
        </w:tabs>
        <w:jc w:val="both"/>
        <w:rPr>
          <w:bCs/>
          <w:u w:val="single"/>
          <w:lang w:val="en-US"/>
        </w:rPr>
      </w:pPr>
      <w:r>
        <w:rPr>
          <w:bCs/>
          <w:u w:val="single"/>
          <w:lang w:val="en-US"/>
        </w:rPr>
        <w:t>External and Internal Audit</w:t>
      </w:r>
    </w:p>
    <w:p w:rsidR="001A49DA" w:rsidRPr="00785410" w:rsidRDefault="001A49DA" w:rsidP="007D2943">
      <w:pPr>
        <w:keepNext/>
        <w:tabs>
          <w:tab w:val="left" w:pos="720"/>
        </w:tabs>
        <w:jc w:val="both"/>
        <w:rPr>
          <w:bCs/>
          <w:u w:val="single"/>
          <w:lang w:val="en-US"/>
        </w:rPr>
      </w:pPr>
    </w:p>
    <w:p w:rsidR="001A49DA" w:rsidRPr="00A20FB9" w:rsidRDefault="001A49DA" w:rsidP="007D2943">
      <w:pPr>
        <w:keepNext/>
        <w:numPr>
          <w:ilvl w:val="0"/>
          <w:numId w:val="16"/>
        </w:numPr>
        <w:tabs>
          <w:tab w:val="left" w:pos="90"/>
          <w:tab w:val="left" w:pos="720"/>
          <w:tab w:val="left" w:pos="810"/>
        </w:tabs>
        <w:ind w:left="0" w:firstLine="0"/>
        <w:jc w:val="both"/>
        <w:rPr>
          <w:bCs/>
          <w:lang w:val="en-US"/>
        </w:rPr>
      </w:pPr>
      <w:r w:rsidRPr="00A20FB9">
        <w:rPr>
          <w:bCs/>
          <w:lang w:val="en-US"/>
        </w:rPr>
        <w:t xml:space="preserve">The activities of the Administrative Agent and each Participating UN Organization in relation to the </w:t>
      </w:r>
      <w:r>
        <w:rPr>
          <w:bCs/>
          <w:lang w:val="en-US"/>
        </w:rPr>
        <w:t xml:space="preserve">Programme </w:t>
      </w:r>
      <w:r w:rsidRPr="00A20FB9">
        <w:rPr>
          <w:bCs/>
          <w:lang w:val="en-US"/>
        </w:rPr>
        <w:t xml:space="preserve">will be exclusively audited by their respective internal and external auditors in accordance with their own financial regulations and rules. </w:t>
      </w:r>
      <w:r>
        <w:rPr>
          <w:bCs/>
          <w:lang w:val="en-US"/>
        </w:rPr>
        <w:t>T</w:t>
      </w:r>
      <w:r w:rsidRPr="00A20FB9">
        <w:rPr>
          <w:bCs/>
          <w:lang w:val="en-US"/>
        </w:rPr>
        <w:t xml:space="preserve">he corresponding external and internal audit reports will be </w:t>
      </w:r>
      <w:r>
        <w:rPr>
          <w:bCs/>
          <w:lang w:val="en-US"/>
        </w:rPr>
        <w:t xml:space="preserve">disclosed publicly unless </w:t>
      </w:r>
      <w:r w:rsidRPr="00A20FB9">
        <w:rPr>
          <w:bCs/>
          <w:lang w:val="en-US"/>
        </w:rPr>
        <w:t xml:space="preserve">the </w:t>
      </w:r>
      <w:r w:rsidRPr="00A20FB9">
        <w:rPr>
          <w:bCs/>
          <w:lang w:val="en-US"/>
        </w:rPr>
        <w:lastRenderedPageBreak/>
        <w:t xml:space="preserve">relevant policies and procedures of the Administrative Agent </w:t>
      </w:r>
      <w:r>
        <w:rPr>
          <w:bCs/>
          <w:lang w:val="en-US"/>
        </w:rPr>
        <w:t>or</w:t>
      </w:r>
      <w:r w:rsidRPr="00A20FB9">
        <w:rPr>
          <w:bCs/>
          <w:lang w:val="en-US"/>
        </w:rPr>
        <w:t xml:space="preserve"> each Participating UN Organization</w:t>
      </w:r>
      <w:r>
        <w:rPr>
          <w:bCs/>
          <w:lang w:val="en-US"/>
        </w:rPr>
        <w:t xml:space="preserve"> provide otherwise</w:t>
      </w:r>
      <w:r w:rsidRPr="00A20FB9">
        <w:rPr>
          <w:bCs/>
          <w:lang w:val="en-US"/>
        </w:rPr>
        <w:t xml:space="preserve">. </w:t>
      </w:r>
    </w:p>
    <w:p w:rsidR="0014126A" w:rsidRPr="001A49DA" w:rsidRDefault="0014126A" w:rsidP="007D2943">
      <w:pPr>
        <w:tabs>
          <w:tab w:val="left" w:pos="720"/>
        </w:tabs>
        <w:jc w:val="both"/>
        <w:rPr>
          <w:lang w:val="en-US"/>
        </w:rPr>
      </w:pPr>
    </w:p>
    <w:p w:rsidR="00785410" w:rsidRDefault="00785410" w:rsidP="007D2943">
      <w:pPr>
        <w:keepNext/>
        <w:tabs>
          <w:tab w:val="left" w:pos="720"/>
        </w:tabs>
        <w:jc w:val="both"/>
        <w:rPr>
          <w:bCs/>
          <w:u w:val="single"/>
          <w:lang w:val="en-US"/>
        </w:rPr>
      </w:pPr>
      <w:r>
        <w:rPr>
          <w:bCs/>
          <w:u w:val="single"/>
          <w:lang w:val="en-US"/>
        </w:rPr>
        <w:t>Joint Internal Audits</w:t>
      </w:r>
    </w:p>
    <w:p w:rsidR="00785410" w:rsidRPr="00785410" w:rsidRDefault="00785410" w:rsidP="007D2943">
      <w:pPr>
        <w:keepNext/>
        <w:tabs>
          <w:tab w:val="left" w:pos="720"/>
        </w:tabs>
        <w:jc w:val="both"/>
        <w:rPr>
          <w:bCs/>
          <w:u w:val="single"/>
          <w:lang w:val="en-US"/>
        </w:rPr>
      </w:pPr>
    </w:p>
    <w:p w:rsidR="000D2ECF" w:rsidRPr="00BE7BED" w:rsidRDefault="000D2ECF" w:rsidP="007D2943">
      <w:pPr>
        <w:keepNext/>
        <w:numPr>
          <w:ilvl w:val="0"/>
          <w:numId w:val="16"/>
        </w:numPr>
        <w:tabs>
          <w:tab w:val="left" w:pos="90"/>
          <w:tab w:val="left" w:pos="810"/>
        </w:tabs>
        <w:ind w:left="0" w:firstLine="0"/>
        <w:jc w:val="both"/>
        <w:rPr>
          <w:bCs/>
          <w:lang w:val="en-US"/>
        </w:rPr>
      </w:pPr>
      <w:r w:rsidRPr="00BE7BED">
        <w:rPr>
          <w:bCs/>
          <w:lang w:val="en-US"/>
        </w:rPr>
        <w:t xml:space="preserve">The Internal Audit Services of the UN </w:t>
      </w:r>
      <w:r w:rsidR="000148C8" w:rsidRPr="00BE7BED">
        <w:rPr>
          <w:bCs/>
          <w:lang w:val="en-US"/>
        </w:rPr>
        <w:t>o</w:t>
      </w:r>
      <w:r w:rsidRPr="00BE7BED">
        <w:rPr>
          <w:bCs/>
          <w:lang w:val="en-US"/>
        </w:rPr>
        <w:t xml:space="preserve">rganizations involved in the </w:t>
      </w:r>
      <w:r w:rsidR="00946A4D" w:rsidRPr="00BE7BED">
        <w:rPr>
          <w:bCs/>
          <w:lang w:val="en-US"/>
        </w:rPr>
        <w:t>Programme</w:t>
      </w:r>
      <w:r w:rsidR="00271D44" w:rsidRPr="00BE7BED">
        <w:rPr>
          <w:bCs/>
          <w:lang w:val="en-US"/>
        </w:rPr>
        <w:t xml:space="preserve"> </w:t>
      </w:r>
      <w:r w:rsidRPr="00BE7BED">
        <w:rPr>
          <w:bCs/>
          <w:lang w:val="en-US"/>
        </w:rPr>
        <w:t>may consider conducting joint internal audits thereof in accordance with the Framework for Joint Internal Audits of UN Joint Activities, including its risk-based approach and provisions for disclosure of internal audit reports related to the Programme.</w:t>
      </w:r>
      <w:r w:rsidR="00785410" w:rsidRPr="00BE7BED">
        <w:rPr>
          <w:bCs/>
          <w:lang w:val="en-US"/>
        </w:rPr>
        <w:t xml:space="preserve"> In doing so, the Internal Audit Services of the Administrative Agent and the Participating UN Organizations will consult with the Steering Committee. </w:t>
      </w:r>
    </w:p>
    <w:p w:rsidR="000D2ECF" w:rsidRDefault="000D2ECF" w:rsidP="007D2943">
      <w:pPr>
        <w:keepNext/>
        <w:tabs>
          <w:tab w:val="left" w:pos="720"/>
        </w:tabs>
        <w:jc w:val="both"/>
        <w:rPr>
          <w:bCs/>
          <w:lang w:val="en-US"/>
        </w:rPr>
      </w:pPr>
    </w:p>
    <w:p w:rsidR="00785410" w:rsidRPr="00785410" w:rsidRDefault="00785410" w:rsidP="007D2943">
      <w:pPr>
        <w:keepNext/>
        <w:tabs>
          <w:tab w:val="left" w:pos="720"/>
        </w:tabs>
        <w:jc w:val="both"/>
        <w:rPr>
          <w:bCs/>
          <w:u w:val="single"/>
          <w:lang w:val="en-US"/>
        </w:rPr>
      </w:pPr>
      <w:r>
        <w:rPr>
          <w:bCs/>
          <w:u w:val="single"/>
          <w:lang w:val="en-US"/>
        </w:rPr>
        <w:t>Cost of Internal Audits</w:t>
      </w:r>
    </w:p>
    <w:p w:rsidR="000D2ECF" w:rsidRPr="005210DB" w:rsidRDefault="000D2ECF" w:rsidP="007D2943">
      <w:pPr>
        <w:keepNext/>
        <w:tabs>
          <w:tab w:val="left" w:pos="720"/>
        </w:tabs>
        <w:jc w:val="both"/>
        <w:rPr>
          <w:bCs/>
          <w:lang w:val="en-US"/>
        </w:rPr>
      </w:pPr>
      <w:r w:rsidRPr="005210DB">
        <w:rPr>
          <w:bCs/>
          <w:lang w:val="en-US"/>
        </w:rPr>
        <w:tab/>
      </w:r>
    </w:p>
    <w:p w:rsidR="000D2ECF" w:rsidRPr="001A49DA" w:rsidRDefault="000D2ECF" w:rsidP="007D2943">
      <w:pPr>
        <w:keepNext/>
        <w:numPr>
          <w:ilvl w:val="0"/>
          <w:numId w:val="16"/>
        </w:numPr>
        <w:tabs>
          <w:tab w:val="left" w:pos="90"/>
          <w:tab w:val="left" w:pos="810"/>
        </w:tabs>
        <w:ind w:left="0" w:firstLine="0"/>
        <w:jc w:val="both"/>
        <w:rPr>
          <w:bCs/>
          <w:lang w:val="en-US"/>
        </w:rPr>
      </w:pPr>
      <w:r w:rsidRPr="005210DB">
        <w:rPr>
          <w:bCs/>
          <w:lang w:val="en-US"/>
        </w:rPr>
        <w:t xml:space="preserve">The total costs of internal audit activities in relation to the </w:t>
      </w:r>
      <w:r w:rsidR="00946A4D">
        <w:rPr>
          <w:bCs/>
          <w:lang w:val="en-US"/>
        </w:rPr>
        <w:t>Programme</w:t>
      </w:r>
      <w:r w:rsidR="00271D44">
        <w:rPr>
          <w:bCs/>
          <w:lang w:val="en-US"/>
        </w:rPr>
        <w:t xml:space="preserve"> </w:t>
      </w:r>
      <w:r w:rsidRPr="005210DB">
        <w:rPr>
          <w:bCs/>
          <w:lang w:val="en-US"/>
        </w:rPr>
        <w:t xml:space="preserve">will be borne by the Programme.  </w:t>
      </w:r>
    </w:p>
    <w:p w:rsidR="000D2ECF" w:rsidRPr="000D2ECF" w:rsidRDefault="000D2ECF" w:rsidP="007D2943">
      <w:pPr>
        <w:keepNext/>
        <w:tabs>
          <w:tab w:val="left" w:pos="90"/>
          <w:tab w:val="left" w:pos="810"/>
        </w:tabs>
        <w:jc w:val="both"/>
        <w:rPr>
          <w:lang w:val="en-US"/>
        </w:rPr>
      </w:pPr>
    </w:p>
    <w:p w:rsidR="00555879" w:rsidRDefault="00785410" w:rsidP="007D2943">
      <w:pPr>
        <w:keepNext/>
        <w:tabs>
          <w:tab w:val="left" w:pos="720"/>
        </w:tabs>
        <w:jc w:val="both"/>
        <w:rPr>
          <w:u w:val="single"/>
        </w:rPr>
      </w:pPr>
      <w:r w:rsidRPr="00785410">
        <w:rPr>
          <w:u w:val="single"/>
        </w:rPr>
        <w:t>Audits of Implementing Partners</w:t>
      </w:r>
    </w:p>
    <w:p w:rsidR="00785410" w:rsidRDefault="00785410" w:rsidP="007D2943">
      <w:pPr>
        <w:keepNext/>
        <w:tabs>
          <w:tab w:val="left" w:pos="720"/>
        </w:tabs>
        <w:jc w:val="both"/>
        <w:rPr>
          <w:u w:val="single"/>
        </w:rPr>
      </w:pPr>
    </w:p>
    <w:p w:rsidR="00FA3D45" w:rsidRPr="00EA7675" w:rsidRDefault="00FA3D45" w:rsidP="007D2943">
      <w:pPr>
        <w:keepNext/>
        <w:numPr>
          <w:ilvl w:val="0"/>
          <w:numId w:val="16"/>
        </w:numPr>
        <w:tabs>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946A4D">
        <w:t>Programme</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rsidR="00CF05B6" w:rsidRDefault="00CF05B6" w:rsidP="007D2943">
      <w:pPr>
        <w:keepNext/>
        <w:tabs>
          <w:tab w:val="left" w:pos="720"/>
        </w:tabs>
        <w:jc w:val="both"/>
      </w:pPr>
    </w:p>
    <w:p w:rsidR="00CF05B6" w:rsidRDefault="00CF05B6" w:rsidP="001A49DA">
      <w:pPr>
        <w:keepNext/>
        <w:tabs>
          <w:tab w:val="left" w:pos="720"/>
        </w:tabs>
        <w:jc w:val="both"/>
      </w:pPr>
    </w:p>
    <w:p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rsidR="0013511B" w:rsidRPr="0014126A" w:rsidRDefault="00792D31" w:rsidP="00D0773A">
      <w:pPr>
        <w:tabs>
          <w:tab w:val="left" w:pos="720"/>
        </w:tabs>
        <w:jc w:val="center"/>
        <w:rPr>
          <w:b/>
          <w:u w:val="single"/>
        </w:rPr>
      </w:pPr>
      <w:r w:rsidRPr="0014126A">
        <w:rPr>
          <w:b/>
          <w:u w:val="single"/>
        </w:rPr>
        <w:t>Fraud, Corruption and Unethical Behaviour</w:t>
      </w:r>
    </w:p>
    <w:p w:rsidR="0013511B" w:rsidRDefault="0013511B" w:rsidP="0014126A">
      <w:pPr>
        <w:suppressAutoHyphens/>
        <w:jc w:val="both"/>
        <w:rPr>
          <w:rFonts w:eastAsia="Calibri"/>
          <w:lang w:val="en-US" w:eastAsia="ar-SA"/>
        </w:rPr>
      </w:pPr>
    </w:p>
    <w:p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rsidR="0013511B" w:rsidRPr="00246B93" w:rsidRDefault="0013511B" w:rsidP="0014126A">
      <w:pPr>
        <w:suppressAutoHyphens/>
        <w:ind w:left="720"/>
        <w:jc w:val="both"/>
        <w:rPr>
          <w:rFonts w:eastAsia="Calibri"/>
          <w:lang w:val="en-US" w:eastAsia="ar-SA"/>
        </w:rPr>
      </w:pPr>
      <w:r>
        <w:rPr>
          <w:rFonts w:eastAsia="Calibri"/>
          <w:lang w:val="en-US" w:eastAsia="ar-SA"/>
        </w:rPr>
        <w:lastRenderedPageBreak/>
        <w:t xml:space="preserve">  </w:t>
      </w:r>
    </w:p>
    <w:p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rsidR="0013511B" w:rsidRDefault="0013511B" w:rsidP="0014126A">
      <w:pPr>
        <w:suppressAutoHyphens/>
        <w:ind w:left="720"/>
        <w:jc w:val="both"/>
        <w:rPr>
          <w:rFonts w:eastAsia="Calibri"/>
          <w:lang w:val="en-US" w:eastAsia="ar-SA"/>
        </w:rPr>
      </w:pPr>
    </w:p>
    <w:p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rsidR="0013511B" w:rsidRPr="00C37DB7" w:rsidRDefault="0013511B" w:rsidP="0014126A">
      <w:pPr>
        <w:suppressAutoHyphens/>
        <w:spacing w:before="120"/>
        <w:ind w:left="1440"/>
        <w:jc w:val="both"/>
        <w:rPr>
          <w:rFonts w:eastAsia="Calibri"/>
          <w:lang w:val="en-US" w:eastAsia="ar-SA"/>
        </w:rPr>
      </w:pPr>
    </w:p>
    <w:p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sidR="00946A4D">
        <w:rPr>
          <w:rFonts w:eastAsia="Calibri"/>
          <w:lang w:val="en-US" w:eastAsia="ar-SA"/>
        </w:rPr>
        <w:t>Programme</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 xml:space="preserve">) </w:t>
      </w:r>
      <w:r w:rsidR="001A49DA">
        <w:rPr>
          <w:rFonts w:eastAsia="Calibri"/>
          <w:lang w:val="en-US" w:eastAsia="ar-SA"/>
        </w:rPr>
        <w:tab/>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A49DA">
        <w:rPr>
          <w:rFonts w:eastAsia="Calibri"/>
          <w:lang w:val="en-US" w:eastAsia="ar-SA"/>
        </w:rPr>
        <w:tab/>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lastRenderedPageBreak/>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promptly notify the Steering Committee and the Administrative Agent of the Programme,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1A49DA">
        <w:rPr>
          <w:rFonts w:eastAsia="Calibri"/>
          <w:lang w:val="en-US" w:eastAsia="ar-SA"/>
        </w:rPr>
        <w:tab/>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 xml:space="preserve">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 xml:space="preserve">rganizations 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Programme</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rsidR="0013511B" w:rsidRDefault="0013511B"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lastRenderedPageBreak/>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rsidR="0031712B" w:rsidRPr="0031712B" w:rsidRDefault="0031712B" w:rsidP="001A49DA">
      <w:pPr>
        <w:tabs>
          <w:tab w:val="left" w:pos="720"/>
        </w:tabs>
        <w:suppressAutoHyphens/>
        <w:snapToGrid w:val="0"/>
        <w:jc w:val="both"/>
        <w:rPr>
          <w:u w:val="single"/>
        </w:rPr>
      </w:pPr>
      <w:r w:rsidRPr="0031712B">
        <w:rPr>
          <w:u w:val="single"/>
        </w:rPr>
        <w:t>Recovery of Funds</w:t>
      </w:r>
    </w:p>
    <w:p w:rsidR="0031712B" w:rsidRDefault="0031712B" w:rsidP="001A49DA">
      <w:pPr>
        <w:tabs>
          <w:tab w:val="left" w:pos="720"/>
        </w:tabs>
        <w:suppressAutoHyphens/>
        <w:snapToGrid w:val="0"/>
        <w:jc w:val="both"/>
      </w:pPr>
    </w:p>
    <w:p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Programme, in which case the Participating UN Organization would</w:t>
      </w:r>
      <w:r w:rsidR="0013511B" w:rsidRPr="00C37DB7">
        <w:t xml:space="preserve"> credit </w:t>
      </w:r>
      <w:r w:rsidR="002E6152">
        <w:t>that portion of the</w:t>
      </w:r>
      <w:r w:rsidR="002E6152" w:rsidRPr="00C37DB7">
        <w:t xml:space="preserve"> </w:t>
      </w:r>
      <w:r w:rsidR="0013511B" w:rsidRPr="00C37DB7">
        <w:t xml:space="preserve">funds so recovered to the </w:t>
      </w:r>
      <w:r w:rsidR="00946A4D">
        <w:t>Programme</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1A783A">
        <w:t>I</w:t>
      </w:r>
      <w:r w:rsidR="00365B74">
        <w:t>, paragraph 6</w:t>
      </w:r>
      <w:r w:rsidR="002E6152">
        <w:t>.</w:t>
      </w:r>
      <w:r w:rsidR="0073765B">
        <w:t xml:space="preserve">  For any such funds the Donor does not request to be returned to it, such funds will either be credited to the </w:t>
      </w:r>
      <w:r w:rsidR="00946A4D">
        <w:t>Programme</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rsidR="0013511B" w:rsidRPr="00C37DB7" w:rsidRDefault="0013511B" w:rsidP="0014126A">
      <w:pPr>
        <w:keepNext/>
        <w:tabs>
          <w:tab w:val="left" w:pos="720"/>
        </w:tabs>
        <w:jc w:val="both"/>
        <w:rPr>
          <w:b/>
          <w:u w:val="single"/>
        </w:rPr>
      </w:pPr>
    </w:p>
    <w:p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rsidR="00910551" w:rsidRDefault="00910551" w:rsidP="008761CE">
      <w:pPr>
        <w:keepNext/>
        <w:tabs>
          <w:tab w:val="left" w:pos="720"/>
        </w:tabs>
        <w:jc w:val="center"/>
        <w:rPr>
          <w:b/>
          <w:u w:val="single"/>
        </w:rPr>
      </w:pPr>
    </w:p>
    <w:p w:rsidR="00B61B08" w:rsidRPr="00AF71CE" w:rsidRDefault="00B61B08" w:rsidP="00B61B08">
      <w:pPr>
        <w:keepNext/>
        <w:tabs>
          <w:tab w:val="left" w:pos="720"/>
        </w:tabs>
        <w:jc w:val="center"/>
        <w:rPr>
          <w:b/>
          <w:u w:val="single"/>
        </w:rPr>
      </w:pPr>
      <w:r w:rsidRPr="00AF71CE">
        <w:rPr>
          <w:b/>
          <w:u w:val="single"/>
        </w:rPr>
        <w:t>Section IX</w:t>
      </w:r>
    </w:p>
    <w:p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rsidR="00B61B08" w:rsidRPr="00AF71CE" w:rsidRDefault="00B61B08" w:rsidP="00B61B08">
      <w:pPr>
        <w:keepNext/>
        <w:tabs>
          <w:tab w:val="left" w:pos="720"/>
        </w:tabs>
        <w:jc w:val="center"/>
        <w:rPr>
          <w:b/>
          <w:u w:val="single"/>
        </w:rPr>
      </w:pPr>
    </w:p>
    <w:p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xml:space="preserve">”) will adhere to the highest standards of integrity and conduct as defined by each relevant UN organization.  </w:t>
      </w:r>
      <w:r>
        <w:rPr>
          <w:rFonts w:eastAsia="Calibri"/>
          <w:lang w:val="en-US" w:eastAsia="ar-SA"/>
        </w:rPr>
        <w:lastRenderedPageBreak/>
        <w:t>The Individuals/Entities will not engage in Sexual Exploitation, Sexual Abuse and Sexual Harassment, as defined below.</w:t>
      </w:r>
    </w:p>
    <w:p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rsidR="00F70B74" w:rsidRDefault="00F70B74" w:rsidP="00155F14">
      <w:pPr>
        <w:tabs>
          <w:tab w:val="left" w:pos="720"/>
        </w:tabs>
        <w:suppressAutoHyphens/>
        <w:spacing w:before="120"/>
        <w:ind w:left="720"/>
        <w:jc w:val="both"/>
        <w:rPr>
          <w:rFonts w:eastAsia="Calibri"/>
          <w:lang w:val="en-US" w:eastAsia="ar-SA"/>
        </w:rPr>
      </w:pPr>
    </w:p>
    <w:p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rsidR="008D4476" w:rsidRDefault="008D4476" w:rsidP="00155F14">
      <w:pPr>
        <w:tabs>
          <w:tab w:val="left" w:pos="720"/>
        </w:tabs>
        <w:suppressAutoHyphens/>
        <w:spacing w:before="120"/>
        <w:ind w:left="1080"/>
        <w:jc w:val="both"/>
        <w:rPr>
          <w:rFonts w:eastAsia="Calibri"/>
          <w:lang w:val="en-US" w:eastAsia="ar-SA"/>
        </w:rPr>
      </w:pPr>
    </w:p>
    <w:p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rsidR="00F70B74" w:rsidRDefault="00F70B74" w:rsidP="00155F14">
      <w:pPr>
        <w:tabs>
          <w:tab w:val="left" w:pos="720"/>
        </w:tabs>
        <w:suppressAutoHyphens/>
        <w:ind w:left="360"/>
        <w:jc w:val="both"/>
        <w:rPr>
          <w:rFonts w:eastAsia="Calibri"/>
          <w:lang w:val="en-US" w:eastAsia="ar-SA"/>
        </w:rPr>
      </w:pPr>
    </w:p>
    <w:p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1"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1"/>
    <w:p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lastRenderedPageBreak/>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rsidR="008D4476" w:rsidRDefault="008D4476" w:rsidP="008D4476">
      <w:pPr>
        <w:numPr>
          <w:ilvl w:val="0"/>
          <w:numId w:val="34"/>
        </w:numPr>
        <w:suppressAutoHyphens/>
        <w:spacing w:before="240" w:after="120"/>
        <w:ind w:left="360"/>
        <w:jc w:val="both"/>
        <w:rPr>
          <w:rFonts w:eastAsia="Calibri"/>
          <w:lang w:val="en-US" w:eastAsia="ar-SA"/>
        </w:rPr>
      </w:pPr>
      <w:bookmarkStart w:id="2" w:name="_Hlk14455872"/>
      <w:r>
        <w:rPr>
          <w:rFonts w:eastAsia="Calibri"/>
          <w:lang w:val="en-US" w:eastAsia="ar-SA"/>
        </w:rPr>
        <w:t>Reporting on allegations investigated by PUNOs and their implementing partners</w:t>
      </w:r>
    </w:p>
    <w:p w:rsidR="008D4476" w:rsidRDefault="008D4476" w:rsidP="008D4476">
      <w:pPr>
        <w:numPr>
          <w:ilvl w:val="0"/>
          <w:numId w:val="37"/>
        </w:numPr>
        <w:suppressAutoHyphens/>
        <w:spacing w:before="240" w:after="120"/>
        <w:ind w:left="720" w:firstLine="0"/>
        <w:jc w:val="both"/>
        <w:rPr>
          <w:rFonts w:eastAsia="Calibri"/>
          <w:lang w:val="en-US" w:eastAsia="ar-SA"/>
        </w:rPr>
      </w:pPr>
      <w:bookmarkStart w:id="3"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8"/>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2"/>
    <w:bookmarkEnd w:id="3"/>
    <w:p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proofErr w:type="spellStart"/>
      <w:r>
        <w:rPr>
          <w:rFonts w:eastAsia="MS Gothic"/>
          <w:color w:val="000000"/>
          <w:lang w:val="en-US" w:eastAsia="ar-SA"/>
        </w:rPr>
        <w:t>i</w:t>
      </w:r>
      <w:proofErr w:type="spellEnd"/>
      <w:r>
        <w:rPr>
          <w:rFonts w:eastAsia="MS Gothic"/>
          <w:color w:val="000000"/>
          <w:lang w:val="en-US" w:eastAsia="ar-SA"/>
        </w:rPr>
        <w:t xml:space="preserve">)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5"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6" w:name="_Hlk22053923"/>
      <w:r>
        <w:rPr>
          <w:rFonts w:eastAsia="MS Gothic"/>
          <w:color w:val="000000"/>
          <w:lang w:val="en-US" w:eastAsia="ar-SA"/>
        </w:rPr>
        <w:t xml:space="preserve">that a case would have significant impact on a Participating UN Organisation’s partnership with the Fund and/or with the Donor(s), </w:t>
      </w:r>
      <w:bookmarkEnd w:id="5"/>
      <w:bookmarkEnd w:id="6"/>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7"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7"/>
    <w:p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lastRenderedPageBreak/>
        <w:t xml:space="preserve"> (iii) </w:t>
      </w:r>
      <w:bookmarkStart w:id="8"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8"/>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rsidR="00A24651" w:rsidRPr="002122FA"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rsidR="0086338B" w:rsidRPr="007C3F43" w:rsidRDefault="0086338B">
      <w:pPr>
        <w:tabs>
          <w:tab w:val="left" w:pos="720"/>
        </w:tabs>
        <w:jc w:val="center"/>
        <w:rPr>
          <w:u w:val="single"/>
        </w:rPr>
      </w:pPr>
    </w:p>
    <w:p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Programme</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rsidR="000E011C" w:rsidRPr="00D0773A" w:rsidRDefault="000E011C" w:rsidP="000E011C">
      <w:pPr>
        <w:pStyle w:val="BodyText"/>
        <w:tabs>
          <w:tab w:val="clear" w:pos="-720"/>
          <w:tab w:val="left" w:pos="720"/>
        </w:tabs>
        <w:suppressAutoHyphens w:val="0"/>
      </w:pPr>
    </w:p>
    <w:p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946A4D">
        <w:t>Programme</w:t>
      </w:r>
      <w:r w:rsidR="00271D44">
        <w:t xml:space="preserve"> </w:t>
      </w:r>
      <w:r w:rsidRPr="00D0773A">
        <w:t xml:space="preserve">as well as periodic reports on the progress of implementation of the </w:t>
      </w:r>
      <w:r w:rsidR="00946A4D">
        <w:t>Programme</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385B7E" w:rsidRPr="00586DE5">
        <w:rPr>
          <w:lang w:eastAsia="ja-JP"/>
        </w:rPr>
        <w:t>Yemen</w:t>
      </w:r>
      <w:r w:rsidR="00385B7E" w:rsidRPr="00586DE5">
        <w:t xml:space="preserve"> (</w:t>
      </w:r>
      <w:hyperlink r:id="rId11" w:history="1">
        <w:r w:rsidR="00385B7E" w:rsidRPr="00586DE5">
          <w:rPr>
            <w:rStyle w:val="Hyperlink"/>
            <w:lang w:eastAsia="ja-JP"/>
          </w:rPr>
          <w:t>https://www.ye.undp.org</w:t>
        </w:r>
      </w:hyperlink>
      <w:r w:rsidR="00385B7E" w:rsidRPr="00586DE5">
        <w:rPr>
          <w:lang w:eastAsia="ja-JP"/>
        </w:rPr>
        <w:t xml:space="preserve">) </w:t>
      </w:r>
      <w:r w:rsidR="00DF1F86" w:rsidRPr="00586DE5">
        <w:t xml:space="preserve">and the </w:t>
      </w:r>
      <w:r w:rsidR="004D2243" w:rsidRPr="00586DE5">
        <w:t xml:space="preserve">Administrative Agent </w:t>
      </w:r>
      <w:r w:rsidR="008B33DD" w:rsidRPr="00586DE5">
        <w:t>[</w:t>
      </w:r>
      <w:hyperlink r:id="rId12" w:history="1">
        <w:r w:rsidR="00BC0D0B" w:rsidRPr="00586DE5">
          <w:rPr>
            <w:rStyle w:val="Hyperlink"/>
            <w:lang w:eastAsia="ja-JP"/>
          </w:rPr>
          <w:t>http://mptf.undp.org</w:t>
        </w:r>
      </w:hyperlink>
      <w:r w:rsidR="008B33DD" w:rsidRPr="00586DE5">
        <w:t>]</w:t>
      </w:r>
      <w:r w:rsidRPr="00586DE5">
        <w:t>.</w:t>
      </w:r>
      <w:r w:rsidR="00BC2A76" w:rsidRPr="00586DE5">
        <w:t xml:space="preserve"> </w:t>
      </w:r>
      <w:r w:rsidR="004A30AC" w:rsidRPr="00586DE5">
        <w:t>Such</w:t>
      </w:r>
      <w:r w:rsidR="004A30AC" w:rsidRPr="00D0773A">
        <w:t xml:space="preserve">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rsidR="00820E7E" w:rsidRPr="00B609EC" w:rsidRDefault="00820E7E" w:rsidP="00820E7E">
      <w:pPr>
        <w:tabs>
          <w:tab w:val="num" w:pos="720"/>
        </w:tabs>
        <w:autoSpaceDE w:val="0"/>
        <w:autoSpaceDN w:val="0"/>
        <w:adjustRightInd w:val="0"/>
        <w:jc w:val="both"/>
        <w:rPr>
          <w:rFonts w:eastAsia="Calibri"/>
          <w:lang w:val="en-US" w:eastAsia="ar-SA"/>
        </w:rPr>
      </w:pPr>
    </w:p>
    <w:p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t>
      </w:r>
      <w:proofErr w:type="gramStart"/>
      <w:r w:rsidRPr="00820E7E">
        <w:rPr>
          <w:rFonts w:eastAsia="Calibri"/>
          <w:lang w:val="en-US" w:eastAsia="ar-SA"/>
        </w:rPr>
        <w:t>with regard to</w:t>
      </w:r>
      <w:proofErr w:type="gramEnd"/>
      <w:r w:rsidRPr="00820E7E">
        <w:rPr>
          <w:rFonts w:eastAsia="Calibri"/>
          <w:lang w:val="en-US" w:eastAsia="ar-SA"/>
        </w:rPr>
        <w:t xml:space="preserve"> the implementation of the Programme, consistent with their respective regulations, rules, policies and procedures</w:t>
      </w:r>
      <w:r>
        <w:rPr>
          <w:rFonts w:eastAsia="Calibri"/>
          <w:lang w:val="en-US" w:eastAsia="ar-SA"/>
        </w:rPr>
        <w:t>.</w:t>
      </w:r>
      <w:r w:rsidRPr="005F3F49">
        <w:t xml:space="preserve"> </w:t>
      </w:r>
      <w:bookmarkStart w:id="9" w:name="_Hlk24648825"/>
      <w:r w:rsidR="00820E7E" w:rsidRPr="00820E7E">
        <w:rPr>
          <w:rFonts w:eastAsia="Calibri"/>
          <w:lang w:val="en-US" w:eastAsia="ar-SA"/>
        </w:rPr>
        <w:lastRenderedPageBreak/>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9"/>
    </w:p>
    <w:p w:rsidR="00910551" w:rsidRDefault="00910551">
      <w:pPr>
        <w:tabs>
          <w:tab w:val="left" w:pos="720"/>
        </w:tabs>
        <w:jc w:val="both"/>
        <w:rPr>
          <w:u w:val="single"/>
        </w:rPr>
      </w:pPr>
    </w:p>
    <w:p w:rsidR="00227ABE" w:rsidRPr="005F3F49" w:rsidRDefault="00227ABE">
      <w:pPr>
        <w:tabs>
          <w:tab w:val="left" w:pos="720"/>
        </w:tabs>
        <w:jc w:val="both"/>
        <w:rPr>
          <w:u w:val="single"/>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rsidR="0086338B" w:rsidRPr="00D0773A" w:rsidRDefault="0086338B">
      <w:pPr>
        <w:tabs>
          <w:tab w:val="left" w:pos="720"/>
        </w:tabs>
        <w:rPr>
          <w:b/>
        </w:rPr>
      </w:pPr>
    </w:p>
    <w:p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D15B00" w:rsidRPr="00BE7BED">
        <w:t>Joint Programme Document</w:t>
      </w:r>
      <w:r w:rsidRPr="00BE7BED">
        <w:t xml:space="preserve"> have been completed</w:t>
      </w:r>
      <w:r w:rsidR="008B1108" w:rsidRPr="00BE7BED">
        <w:t xml:space="preserve"> and the </w:t>
      </w:r>
      <w:r w:rsidR="00946A4D" w:rsidRPr="00BE7BED">
        <w:t>Programme</w:t>
      </w:r>
      <w:r w:rsidR="00271D44" w:rsidRPr="00BE7BED">
        <w:t xml:space="preserve"> </w:t>
      </w:r>
      <w:r w:rsidR="00F63EE9" w:rsidRPr="00BE7BED">
        <w:t xml:space="preserve">is operationally </w:t>
      </w:r>
      <w:r w:rsidR="008B1108" w:rsidRPr="00BE7BED">
        <w:t>closed</w:t>
      </w:r>
      <w:r w:rsidRPr="00BE7BED">
        <w:t>.</w:t>
      </w:r>
      <w:r w:rsidRPr="00D0773A">
        <w:t xml:space="preserve">  </w:t>
      </w:r>
    </w:p>
    <w:p w:rsidR="0086338B" w:rsidRPr="00D0773A" w:rsidRDefault="0086338B">
      <w:pPr>
        <w:tabs>
          <w:tab w:val="left" w:pos="720"/>
        </w:tabs>
        <w:jc w:val="both"/>
        <w:rPr>
          <w:lang w:eastAsia="ja-JP"/>
        </w:rPr>
      </w:pPr>
    </w:p>
    <w:p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rsidR="00AA4117" w:rsidRPr="00D0773A" w:rsidRDefault="00AA4117">
      <w:pPr>
        <w:tabs>
          <w:tab w:val="left" w:pos="720"/>
        </w:tabs>
        <w:jc w:val="both"/>
        <w:rPr>
          <w:lang w:eastAsia="ja-JP"/>
        </w:rPr>
      </w:pPr>
    </w:p>
    <w:p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rsidR="0086338B" w:rsidRPr="00D0773A" w:rsidRDefault="0086338B">
      <w:pPr>
        <w:tabs>
          <w:tab w:val="left" w:pos="720"/>
        </w:tabs>
        <w:jc w:val="both"/>
      </w:pPr>
    </w:p>
    <w:p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w:t>
      </w:r>
      <w:r w:rsidR="00946A4D">
        <w:t>Programme</w:t>
      </w:r>
      <w:r w:rsidR="00271D44">
        <w:t xml:space="preserve"> </w:t>
      </w:r>
      <w:r w:rsidR="00FF073A">
        <w:t xml:space="preserve">until </w:t>
      </w:r>
      <w:r w:rsidR="00397E97">
        <w:t>completion</w:t>
      </w:r>
      <w:r w:rsidR="00FF073A">
        <w:t xml:space="preserve"> of the Programme, at which point, any remaining balances will be dealt with according to paragraph 5 below.</w:t>
      </w:r>
    </w:p>
    <w:p w:rsidR="00E37280" w:rsidRDefault="00E37280" w:rsidP="00C627EF">
      <w:pPr>
        <w:tabs>
          <w:tab w:val="left" w:pos="720"/>
        </w:tabs>
        <w:jc w:val="both"/>
      </w:pPr>
    </w:p>
    <w:p w:rsidR="001F52FB" w:rsidRDefault="00E37280" w:rsidP="00C627EF">
      <w:pPr>
        <w:tabs>
          <w:tab w:val="left" w:pos="720"/>
        </w:tabs>
        <w:jc w:val="both"/>
        <w:rPr>
          <w:u w:val="single"/>
        </w:rPr>
      </w:pPr>
      <w:r>
        <w:t>5.</w:t>
      </w:r>
      <w:r>
        <w:tab/>
      </w:r>
      <w:r w:rsidR="00C627EF" w:rsidRPr="00D0773A">
        <w:t xml:space="preserve">Any balance remaining in the </w:t>
      </w:r>
      <w:r w:rsidR="00946A4D">
        <w:t>Programme</w:t>
      </w:r>
      <w:r w:rsidR="00271D44">
        <w:t xml:space="preserve"> </w:t>
      </w:r>
      <w:r w:rsidR="00C627EF" w:rsidRPr="00D0773A">
        <w:t xml:space="preserve">Account upon completion of the </w:t>
      </w:r>
      <w:r w:rsidR="00946A4D">
        <w:t>Programme</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946A4D">
        <w:t>Programme</w:t>
      </w:r>
      <w:r w:rsidR="00271D44">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rsidR="001F52FB" w:rsidRDefault="001F52FB" w:rsidP="001F52FB">
      <w:pPr>
        <w:tabs>
          <w:tab w:val="left" w:pos="720"/>
        </w:tabs>
        <w:jc w:val="both"/>
        <w:rPr>
          <w:u w:val="single"/>
        </w:rPr>
      </w:pPr>
    </w:p>
    <w:p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xml:space="preserve">, the Administrative Agent will notify </w:t>
      </w:r>
      <w:r w:rsidR="005B6600" w:rsidRPr="00586DE5">
        <w:t>the Donor of the following: (a) the amount transferred, (b) the value date of the transfer</w:t>
      </w:r>
      <w:r w:rsidR="002B0205" w:rsidRPr="00586DE5">
        <w:t>,</w:t>
      </w:r>
      <w:r w:rsidR="005B6600" w:rsidRPr="00586DE5">
        <w:t xml:space="preserve"> and (c) that the transfer is from </w:t>
      </w:r>
      <w:r w:rsidR="00443D54" w:rsidRPr="00586DE5">
        <w:rPr>
          <w:lang w:eastAsia="ja-JP"/>
        </w:rPr>
        <w:t>the Multi-Partner Trust Fund Office</w:t>
      </w:r>
      <w:r w:rsidR="005B6600" w:rsidRPr="00586DE5">
        <w:t xml:space="preserve"> in respect of the </w:t>
      </w:r>
      <w:r w:rsidR="00946A4D" w:rsidRPr="00586DE5">
        <w:t>Programme</w:t>
      </w:r>
      <w:r w:rsidR="00271D44" w:rsidRPr="00586DE5">
        <w:t xml:space="preserve"> </w:t>
      </w:r>
      <w:r w:rsidR="005B6600" w:rsidRPr="00586DE5">
        <w:t xml:space="preserve">in </w:t>
      </w:r>
      <w:r w:rsidR="00385B7E" w:rsidRPr="00586DE5">
        <w:rPr>
          <w:lang w:eastAsia="ja-JP"/>
        </w:rPr>
        <w:t>Yemen</w:t>
      </w:r>
      <w:r w:rsidR="00385B7E" w:rsidRPr="00586DE5">
        <w:t xml:space="preserve"> </w:t>
      </w:r>
      <w:r w:rsidR="005B6600" w:rsidRPr="00586DE5">
        <w:t>pursuant</w:t>
      </w:r>
      <w:r w:rsidR="005B6600" w:rsidRPr="00D8640D">
        <w:t xml:space="preserve"> to this </w:t>
      </w:r>
      <w:r w:rsidR="000C2A12" w:rsidRPr="00D8640D">
        <w:t>Arrangement</w:t>
      </w:r>
      <w:r w:rsidR="005B6600" w:rsidRPr="00D8640D">
        <w:t xml:space="preserve">. The Donor will promptly acknowledge receipt of funds in writing. </w:t>
      </w:r>
    </w:p>
    <w:p w:rsidR="008F1280" w:rsidRDefault="008F1280" w:rsidP="000C2A12">
      <w:pPr>
        <w:tabs>
          <w:tab w:val="left" w:pos="720"/>
        </w:tabs>
        <w:jc w:val="both"/>
        <w:rPr>
          <w:u w:val="single"/>
        </w:rPr>
      </w:pPr>
    </w:p>
    <w:p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rsidR="005B6600" w:rsidRDefault="005B6600" w:rsidP="001F52FB">
      <w:pPr>
        <w:tabs>
          <w:tab w:val="left" w:pos="720"/>
        </w:tabs>
        <w:jc w:val="both"/>
        <w:rPr>
          <w:u w:val="single"/>
        </w:rPr>
      </w:pPr>
    </w:p>
    <w:p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rsidR="0086338B" w:rsidRPr="00B51941" w:rsidRDefault="0086338B">
      <w:pPr>
        <w:tabs>
          <w:tab w:val="left" w:pos="720"/>
        </w:tabs>
        <w:jc w:val="center"/>
        <w:rPr>
          <w:b/>
          <w:u w:val="single"/>
          <w:lang w:eastAsia="ja-JP"/>
        </w:rPr>
      </w:pPr>
      <w:r w:rsidRPr="00B51941">
        <w:rPr>
          <w:rFonts w:hint="eastAsia"/>
          <w:b/>
          <w:u w:val="single"/>
          <w:lang w:eastAsia="ja-JP"/>
        </w:rPr>
        <w:t>Notices</w:t>
      </w:r>
    </w:p>
    <w:p w:rsidR="0086338B" w:rsidRPr="00FF24A9" w:rsidRDefault="0086338B">
      <w:pPr>
        <w:tabs>
          <w:tab w:val="left" w:pos="720"/>
        </w:tabs>
        <w:jc w:val="center"/>
        <w:rPr>
          <w:u w:val="single"/>
        </w:rPr>
      </w:pPr>
    </w:p>
    <w:p w:rsidR="008B33DD" w:rsidRPr="007C3F43" w:rsidRDefault="0086338B" w:rsidP="008B33DD">
      <w:pPr>
        <w:tabs>
          <w:tab w:val="left" w:pos="720"/>
        </w:tabs>
        <w:jc w:val="both"/>
      </w:pPr>
      <w:r w:rsidRPr="00CB6B70">
        <w:t>1.</w:t>
      </w:r>
      <w:r w:rsidRPr="00CB6B70">
        <w:tab/>
      </w:r>
      <w:r w:rsidR="00485F88" w:rsidRPr="00CB6B70">
        <w:t xml:space="preserve">Any action required or permitted to be taken under this Arrangement may be taken on behalf of the </w:t>
      </w:r>
      <w:r w:rsidR="00485F88" w:rsidRPr="0013511B">
        <w:rPr>
          <w:rFonts w:hint="eastAsia"/>
          <w:lang w:eastAsia="ja-JP"/>
        </w:rPr>
        <w:t>D</w:t>
      </w:r>
      <w:r w:rsidR="00485F88" w:rsidRPr="0013511B">
        <w:t xml:space="preserve">onor, by </w:t>
      </w:r>
      <w:r w:rsidR="00485F88" w:rsidRPr="00385B7E">
        <w:rPr>
          <w:highlight w:val="lightGray"/>
        </w:rPr>
        <w:t>__________</w:t>
      </w:r>
      <w:r w:rsidR="00485F88" w:rsidRPr="0013511B">
        <w:t xml:space="preserve"> or his or her designated representative, and </w:t>
      </w:r>
      <w:r w:rsidR="00485F88" w:rsidRPr="00CF7170">
        <w:t xml:space="preserve">on </w:t>
      </w:r>
      <w:r w:rsidR="00485F88" w:rsidRPr="00CF7170">
        <w:lastRenderedPageBreak/>
        <w:t xml:space="preserve">behalf of </w:t>
      </w:r>
      <w:r w:rsidR="00485F88" w:rsidRPr="00CF7170">
        <w:rPr>
          <w:rFonts w:hint="eastAsia"/>
          <w:lang w:eastAsia="ja-JP"/>
        </w:rPr>
        <w:t>the Administrative Agent</w:t>
      </w:r>
      <w:r w:rsidR="00485F88" w:rsidRPr="00CF7170">
        <w:t xml:space="preserve">, </w:t>
      </w:r>
      <w:r w:rsidR="00485F88" w:rsidRPr="007C3F43">
        <w:t xml:space="preserve">by </w:t>
      </w:r>
      <w:r w:rsidR="00485F88">
        <w:t>the Executive Coordinator of the Multi-Partner Trust Fund Office</w:t>
      </w:r>
      <w:r w:rsidR="00485F88" w:rsidRPr="007C3F43">
        <w:t xml:space="preserve"> or his or her designated representative</w:t>
      </w:r>
      <w:r w:rsidR="008B33DD" w:rsidRPr="007C3F43">
        <w:t xml:space="preserve">.  </w:t>
      </w:r>
    </w:p>
    <w:p w:rsidR="0086338B" w:rsidRPr="000D2ECF" w:rsidRDefault="0086338B">
      <w:pPr>
        <w:tabs>
          <w:tab w:val="left" w:pos="720"/>
        </w:tabs>
        <w:jc w:val="both"/>
      </w:pPr>
      <w:r w:rsidRPr="000D2ECF">
        <w:t xml:space="preserve">  </w:t>
      </w:r>
    </w:p>
    <w:p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rsidR="0086338B" w:rsidRPr="00D0773A" w:rsidRDefault="0086338B">
      <w:pPr>
        <w:tabs>
          <w:tab w:val="left" w:pos="720"/>
        </w:tabs>
      </w:pPr>
    </w:p>
    <w:p w:rsidR="0086338B" w:rsidRPr="00385B7E" w:rsidRDefault="0086338B" w:rsidP="0090774B">
      <w:pPr>
        <w:keepNext/>
        <w:tabs>
          <w:tab w:val="left" w:pos="720"/>
        </w:tabs>
        <w:ind w:left="720"/>
        <w:rPr>
          <w:i/>
          <w:highlight w:val="lightGray"/>
        </w:rPr>
      </w:pPr>
      <w:r w:rsidRPr="00385B7E">
        <w:rPr>
          <w:i/>
          <w:highlight w:val="lightGray"/>
        </w:rPr>
        <w:t xml:space="preserve">For the </w:t>
      </w:r>
      <w:r w:rsidRPr="00385B7E">
        <w:rPr>
          <w:rFonts w:hint="eastAsia"/>
          <w:i/>
          <w:highlight w:val="lightGray"/>
          <w:lang w:eastAsia="ja-JP"/>
        </w:rPr>
        <w:t>Do</w:t>
      </w:r>
      <w:r w:rsidRPr="00385B7E">
        <w:rPr>
          <w:i/>
          <w:highlight w:val="lightGray"/>
        </w:rPr>
        <w:t>nor</w:t>
      </w:r>
      <w:r w:rsidR="00871B9B" w:rsidRPr="00385B7E">
        <w:rPr>
          <w:i/>
          <w:highlight w:val="lightGray"/>
        </w:rPr>
        <w:t xml:space="preserve"> [all issues except those related to fraud and investigation]</w:t>
      </w:r>
      <w:r w:rsidRPr="00385B7E">
        <w:rPr>
          <w:i/>
          <w:highlight w:val="lightGray"/>
        </w:rPr>
        <w:t xml:space="preserve">:  </w:t>
      </w:r>
    </w:p>
    <w:p w:rsidR="0086338B" w:rsidRPr="00385B7E" w:rsidRDefault="0086338B" w:rsidP="0090774B">
      <w:pPr>
        <w:keepNext/>
        <w:tabs>
          <w:tab w:val="left" w:pos="720"/>
        </w:tabs>
        <w:ind w:left="720"/>
        <w:rPr>
          <w:highlight w:val="lightGray"/>
        </w:rPr>
      </w:pPr>
      <w:r w:rsidRPr="00385B7E">
        <w:rPr>
          <w:highlight w:val="lightGray"/>
        </w:rPr>
        <w:t>Name</w:t>
      </w:r>
      <w:r w:rsidR="00F63EE9" w:rsidRPr="00385B7E">
        <w:rPr>
          <w:highlight w:val="lightGray"/>
        </w:rPr>
        <w:t xml:space="preserve"> (optional)</w:t>
      </w:r>
      <w:r w:rsidRPr="00385B7E">
        <w:rPr>
          <w:highlight w:val="lightGray"/>
        </w:rPr>
        <w:t>: _____________</w:t>
      </w:r>
      <w:r w:rsidR="0044103C" w:rsidRPr="00385B7E">
        <w:rPr>
          <w:highlight w:val="lightGray"/>
        </w:rPr>
        <w:t>_</w:t>
      </w:r>
      <w:r w:rsidRPr="00385B7E">
        <w:rPr>
          <w:highlight w:val="lightGray"/>
        </w:rPr>
        <w:t>_______</w:t>
      </w:r>
    </w:p>
    <w:p w:rsidR="0086338B" w:rsidRPr="00385B7E" w:rsidRDefault="0086338B" w:rsidP="0090774B">
      <w:pPr>
        <w:tabs>
          <w:tab w:val="left" w:pos="720"/>
        </w:tabs>
        <w:ind w:left="720"/>
        <w:rPr>
          <w:highlight w:val="lightGray"/>
        </w:rPr>
      </w:pPr>
      <w:r w:rsidRPr="00385B7E">
        <w:rPr>
          <w:highlight w:val="lightGray"/>
        </w:rPr>
        <w:t>Title:</w:t>
      </w:r>
      <w:r w:rsidR="0090774B" w:rsidRPr="00385B7E">
        <w:rPr>
          <w:highlight w:val="lightGray"/>
        </w:rPr>
        <w:t xml:space="preserve"> </w:t>
      </w:r>
      <w:r w:rsidRPr="00385B7E">
        <w:rPr>
          <w:highlight w:val="lightGray"/>
        </w:rPr>
        <w:t>______________________</w:t>
      </w:r>
    </w:p>
    <w:p w:rsidR="0086338B" w:rsidRPr="00385B7E" w:rsidRDefault="0086338B" w:rsidP="0090774B">
      <w:pPr>
        <w:tabs>
          <w:tab w:val="left" w:pos="720"/>
        </w:tabs>
        <w:ind w:left="720"/>
        <w:rPr>
          <w:highlight w:val="lightGray"/>
        </w:rPr>
      </w:pPr>
      <w:r w:rsidRPr="00385B7E">
        <w:rPr>
          <w:highlight w:val="lightGray"/>
        </w:rPr>
        <w:t>Address: ___________________</w:t>
      </w:r>
    </w:p>
    <w:p w:rsidR="0086338B" w:rsidRPr="00385B7E" w:rsidRDefault="0086338B" w:rsidP="0090774B">
      <w:pPr>
        <w:tabs>
          <w:tab w:val="left" w:pos="720"/>
        </w:tabs>
        <w:ind w:left="720"/>
        <w:rPr>
          <w:highlight w:val="lightGray"/>
        </w:rPr>
      </w:pPr>
      <w:r w:rsidRPr="00385B7E">
        <w:rPr>
          <w:highlight w:val="lightGray"/>
        </w:rPr>
        <w:t>Telephone: _________________</w:t>
      </w:r>
    </w:p>
    <w:p w:rsidR="0086338B" w:rsidRPr="00385B7E" w:rsidRDefault="0086338B" w:rsidP="0090774B">
      <w:pPr>
        <w:tabs>
          <w:tab w:val="left" w:pos="720"/>
        </w:tabs>
        <w:ind w:left="720"/>
        <w:rPr>
          <w:highlight w:val="lightGray"/>
        </w:rPr>
      </w:pPr>
      <w:r w:rsidRPr="00385B7E">
        <w:rPr>
          <w:highlight w:val="lightGray"/>
        </w:rPr>
        <w:t>Facsimile: __________________</w:t>
      </w:r>
    </w:p>
    <w:p w:rsidR="0086338B" w:rsidRPr="00385B7E" w:rsidRDefault="0086338B" w:rsidP="0090774B">
      <w:pPr>
        <w:tabs>
          <w:tab w:val="left" w:pos="720"/>
        </w:tabs>
        <w:ind w:left="720"/>
        <w:rPr>
          <w:highlight w:val="lightGray"/>
          <w:lang w:eastAsia="ja-JP"/>
        </w:rPr>
      </w:pPr>
      <w:r w:rsidRPr="00385B7E">
        <w:rPr>
          <w:highlight w:val="lightGray"/>
          <w:lang w:eastAsia="ja-JP"/>
        </w:rPr>
        <w:t>E</w:t>
      </w:r>
      <w:r w:rsidRPr="00385B7E">
        <w:rPr>
          <w:rFonts w:hint="eastAsia"/>
          <w:highlight w:val="lightGray"/>
          <w:lang w:eastAsia="ja-JP"/>
        </w:rPr>
        <w:t>lectronic mail: ______________</w:t>
      </w:r>
    </w:p>
    <w:p w:rsidR="00871B9B" w:rsidRPr="00385B7E" w:rsidRDefault="00871B9B" w:rsidP="00871B9B">
      <w:pPr>
        <w:keepNext/>
        <w:tabs>
          <w:tab w:val="left" w:pos="720"/>
        </w:tabs>
        <w:ind w:left="720"/>
        <w:rPr>
          <w:i/>
          <w:highlight w:val="lightGray"/>
        </w:rPr>
      </w:pPr>
    </w:p>
    <w:p w:rsidR="00871B9B" w:rsidRPr="00385B7E" w:rsidRDefault="00871B9B" w:rsidP="00871B9B">
      <w:pPr>
        <w:keepNext/>
        <w:tabs>
          <w:tab w:val="left" w:pos="720"/>
        </w:tabs>
        <w:ind w:left="720"/>
        <w:rPr>
          <w:i/>
          <w:highlight w:val="lightGray"/>
        </w:rPr>
      </w:pPr>
      <w:r w:rsidRPr="00385B7E">
        <w:rPr>
          <w:i/>
          <w:highlight w:val="lightGray"/>
        </w:rPr>
        <w:t xml:space="preserve">For the </w:t>
      </w:r>
      <w:r w:rsidRPr="00385B7E">
        <w:rPr>
          <w:rFonts w:hint="eastAsia"/>
          <w:i/>
          <w:highlight w:val="lightGray"/>
          <w:lang w:eastAsia="ja-JP"/>
        </w:rPr>
        <w:t>Do</w:t>
      </w:r>
      <w:r w:rsidRPr="00385B7E">
        <w:rPr>
          <w:i/>
          <w:highlight w:val="lightGray"/>
        </w:rPr>
        <w:t>nor [all issues related to fraud and investigation]</w:t>
      </w:r>
      <w:r w:rsidR="00ED48BE" w:rsidRPr="00385B7E">
        <w:rPr>
          <w:rStyle w:val="FootnoteReference"/>
          <w:i/>
          <w:highlight w:val="lightGray"/>
        </w:rPr>
        <w:footnoteReference w:id="9"/>
      </w:r>
      <w:r w:rsidRPr="00385B7E">
        <w:rPr>
          <w:i/>
          <w:highlight w:val="lightGray"/>
        </w:rPr>
        <w:t xml:space="preserve">:  </w:t>
      </w:r>
    </w:p>
    <w:p w:rsidR="00871B9B" w:rsidRPr="00385B7E" w:rsidRDefault="00871B9B" w:rsidP="00871B9B">
      <w:pPr>
        <w:keepNext/>
        <w:tabs>
          <w:tab w:val="left" w:pos="720"/>
        </w:tabs>
        <w:ind w:left="720"/>
        <w:rPr>
          <w:highlight w:val="lightGray"/>
        </w:rPr>
      </w:pPr>
      <w:r w:rsidRPr="00385B7E">
        <w:rPr>
          <w:highlight w:val="lightGray"/>
        </w:rPr>
        <w:t>Name (optional): _____________________</w:t>
      </w:r>
    </w:p>
    <w:p w:rsidR="00871B9B" w:rsidRPr="00385B7E" w:rsidRDefault="00871B9B" w:rsidP="00871B9B">
      <w:pPr>
        <w:tabs>
          <w:tab w:val="left" w:pos="720"/>
        </w:tabs>
        <w:ind w:left="720"/>
        <w:rPr>
          <w:highlight w:val="lightGray"/>
        </w:rPr>
      </w:pPr>
      <w:r w:rsidRPr="00385B7E">
        <w:rPr>
          <w:highlight w:val="lightGray"/>
        </w:rPr>
        <w:t>Title: ______________________</w:t>
      </w:r>
    </w:p>
    <w:p w:rsidR="00871B9B" w:rsidRPr="00385B7E" w:rsidRDefault="00871B9B" w:rsidP="00871B9B">
      <w:pPr>
        <w:tabs>
          <w:tab w:val="left" w:pos="720"/>
        </w:tabs>
        <w:ind w:left="720"/>
        <w:rPr>
          <w:highlight w:val="lightGray"/>
        </w:rPr>
      </w:pPr>
      <w:r w:rsidRPr="00385B7E">
        <w:rPr>
          <w:highlight w:val="lightGray"/>
        </w:rPr>
        <w:t>Address: ___________________</w:t>
      </w:r>
    </w:p>
    <w:p w:rsidR="00871B9B" w:rsidRPr="00385B7E" w:rsidRDefault="00871B9B" w:rsidP="00871B9B">
      <w:pPr>
        <w:tabs>
          <w:tab w:val="left" w:pos="720"/>
        </w:tabs>
        <w:ind w:left="720"/>
        <w:rPr>
          <w:highlight w:val="lightGray"/>
        </w:rPr>
      </w:pPr>
      <w:r w:rsidRPr="00385B7E">
        <w:rPr>
          <w:highlight w:val="lightGray"/>
        </w:rPr>
        <w:t>Telephone: _________________</w:t>
      </w:r>
    </w:p>
    <w:p w:rsidR="00871B9B" w:rsidRPr="00385B7E" w:rsidRDefault="00871B9B" w:rsidP="00871B9B">
      <w:pPr>
        <w:tabs>
          <w:tab w:val="left" w:pos="720"/>
        </w:tabs>
        <w:ind w:left="720"/>
        <w:rPr>
          <w:highlight w:val="lightGray"/>
        </w:rPr>
      </w:pPr>
      <w:r w:rsidRPr="00385B7E">
        <w:rPr>
          <w:highlight w:val="lightGray"/>
        </w:rPr>
        <w:t>Facsimile: __________________</w:t>
      </w:r>
    </w:p>
    <w:p w:rsidR="00871B9B" w:rsidRPr="00385B7E" w:rsidRDefault="00871B9B" w:rsidP="00871B9B">
      <w:pPr>
        <w:tabs>
          <w:tab w:val="left" w:pos="720"/>
        </w:tabs>
        <w:ind w:left="720"/>
        <w:rPr>
          <w:highlight w:val="lightGray"/>
          <w:lang w:eastAsia="ja-JP"/>
        </w:rPr>
      </w:pPr>
      <w:r w:rsidRPr="00385B7E">
        <w:rPr>
          <w:highlight w:val="lightGray"/>
          <w:lang w:eastAsia="ja-JP"/>
        </w:rPr>
        <w:t>E</w:t>
      </w:r>
      <w:r w:rsidRPr="00385B7E">
        <w:rPr>
          <w:rFonts w:hint="eastAsia"/>
          <w:highlight w:val="lightGray"/>
          <w:lang w:eastAsia="ja-JP"/>
        </w:rPr>
        <w:t>lectronic mail: ______________</w:t>
      </w:r>
    </w:p>
    <w:p w:rsidR="00B61B08" w:rsidRPr="00385B7E" w:rsidRDefault="00B61B08" w:rsidP="00B61B08">
      <w:pPr>
        <w:keepNext/>
        <w:tabs>
          <w:tab w:val="left" w:pos="720"/>
        </w:tabs>
        <w:ind w:left="720"/>
        <w:rPr>
          <w:i/>
          <w:highlight w:val="lightGray"/>
        </w:rPr>
      </w:pPr>
    </w:p>
    <w:p w:rsidR="00227ABE" w:rsidRPr="00385B7E" w:rsidRDefault="00227ABE" w:rsidP="00227ABE">
      <w:pPr>
        <w:keepNext/>
        <w:tabs>
          <w:tab w:val="left" w:pos="720"/>
        </w:tabs>
        <w:ind w:left="720"/>
        <w:rPr>
          <w:i/>
          <w:highlight w:val="lightGray"/>
        </w:rPr>
      </w:pPr>
      <w:r w:rsidRPr="00385B7E">
        <w:rPr>
          <w:i/>
          <w:highlight w:val="lightGray"/>
        </w:rPr>
        <w:t xml:space="preserve">For the </w:t>
      </w:r>
      <w:r w:rsidRPr="00385B7E">
        <w:rPr>
          <w:rFonts w:hint="eastAsia"/>
          <w:i/>
          <w:highlight w:val="lightGray"/>
          <w:lang w:eastAsia="ja-JP"/>
        </w:rPr>
        <w:t>Do</w:t>
      </w:r>
      <w:r w:rsidRPr="00385B7E">
        <w:rPr>
          <w:i/>
          <w:highlight w:val="lightGray"/>
        </w:rPr>
        <w:t>nor [all issues related to SEA and SH]</w:t>
      </w:r>
      <w:r w:rsidRPr="00385B7E">
        <w:rPr>
          <w:rStyle w:val="FootnoteReference"/>
          <w:i/>
          <w:highlight w:val="lightGray"/>
        </w:rPr>
        <w:footnoteReference w:id="10"/>
      </w:r>
      <w:r w:rsidRPr="00385B7E">
        <w:rPr>
          <w:i/>
          <w:highlight w:val="lightGray"/>
        </w:rPr>
        <w:t xml:space="preserve">:  </w:t>
      </w:r>
    </w:p>
    <w:p w:rsidR="00227ABE" w:rsidRPr="00385B7E" w:rsidRDefault="00227ABE" w:rsidP="00227ABE">
      <w:pPr>
        <w:keepNext/>
        <w:tabs>
          <w:tab w:val="left" w:pos="720"/>
        </w:tabs>
        <w:ind w:left="720"/>
        <w:rPr>
          <w:highlight w:val="lightGray"/>
        </w:rPr>
      </w:pPr>
      <w:r w:rsidRPr="00385B7E">
        <w:rPr>
          <w:highlight w:val="lightGray"/>
        </w:rPr>
        <w:t>Name (optional): _____________________</w:t>
      </w:r>
    </w:p>
    <w:p w:rsidR="00227ABE" w:rsidRPr="00385B7E" w:rsidRDefault="00227ABE" w:rsidP="00227ABE">
      <w:pPr>
        <w:ind w:left="720"/>
        <w:rPr>
          <w:highlight w:val="lightGray"/>
        </w:rPr>
      </w:pPr>
      <w:proofErr w:type="gramStart"/>
      <w:r w:rsidRPr="00385B7E">
        <w:rPr>
          <w:highlight w:val="lightGray"/>
        </w:rPr>
        <w:t>Title:_</w:t>
      </w:r>
      <w:proofErr w:type="gramEnd"/>
      <w:r w:rsidRPr="00385B7E">
        <w:rPr>
          <w:highlight w:val="lightGray"/>
        </w:rPr>
        <w:t>_____________________</w:t>
      </w:r>
    </w:p>
    <w:p w:rsidR="00227ABE" w:rsidRPr="00385B7E" w:rsidRDefault="00227ABE" w:rsidP="00227ABE">
      <w:pPr>
        <w:ind w:left="720"/>
        <w:rPr>
          <w:highlight w:val="lightGray"/>
        </w:rPr>
      </w:pPr>
      <w:r w:rsidRPr="00385B7E">
        <w:rPr>
          <w:highlight w:val="lightGray"/>
        </w:rPr>
        <w:t>Address: ___________________</w:t>
      </w:r>
    </w:p>
    <w:p w:rsidR="00227ABE" w:rsidRPr="00385B7E" w:rsidRDefault="00227ABE" w:rsidP="00227ABE">
      <w:pPr>
        <w:ind w:left="720"/>
        <w:rPr>
          <w:highlight w:val="lightGray"/>
        </w:rPr>
      </w:pPr>
      <w:r w:rsidRPr="00385B7E">
        <w:rPr>
          <w:highlight w:val="lightGray"/>
        </w:rPr>
        <w:t>Telephone: _________________</w:t>
      </w:r>
    </w:p>
    <w:p w:rsidR="00227ABE" w:rsidRPr="00385B7E" w:rsidRDefault="00227ABE" w:rsidP="00227ABE">
      <w:pPr>
        <w:ind w:left="720"/>
        <w:rPr>
          <w:highlight w:val="lightGray"/>
        </w:rPr>
      </w:pPr>
      <w:r w:rsidRPr="00385B7E">
        <w:rPr>
          <w:highlight w:val="lightGray"/>
        </w:rPr>
        <w:t>Facsimile: __________________</w:t>
      </w:r>
    </w:p>
    <w:p w:rsidR="00227ABE" w:rsidRDefault="00227ABE" w:rsidP="00227ABE">
      <w:pPr>
        <w:ind w:left="720"/>
        <w:rPr>
          <w:lang w:eastAsia="ja-JP"/>
        </w:rPr>
      </w:pPr>
      <w:r w:rsidRPr="00385B7E">
        <w:rPr>
          <w:rFonts w:hint="eastAsia"/>
          <w:highlight w:val="lightGray"/>
          <w:lang w:eastAsia="ja-JP"/>
        </w:rPr>
        <w:t xml:space="preserve">Electronic </w:t>
      </w:r>
      <w:proofErr w:type="gramStart"/>
      <w:r w:rsidRPr="00385B7E">
        <w:rPr>
          <w:rFonts w:hint="eastAsia"/>
          <w:highlight w:val="lightGray"/>
          <w:lang w:eastAsia="ja-JP"/>
        </w:rPr>
        <w:t>mail:_</w:t>
      </w:r>
      <w:proofErr w:type="gramEnd"/>
      <w:r w:rsidRPr="00385B7E">
        <w:rPr>
          <w:rFonts w:hint="eastAsia"/>
          <w:highlight w:val="lightGray"/>
          <w:lang w:eastAsia="ja-JP"/>
        </w:rPr>
        <w:t>_____________</w:t>
      </w:r>
    </w:p>
    <w:p w:rsidR="00227ABE" w:rsidRDefault="00227ABE" w:rsidP="00227ABE">
      <w:pPr>
        <w:keepNext/>
        <w:tabs>
          <w:tab w:val="left" w:pos="720"/>
        </w:tabs>
        <w:ind w:left="720"/>
      </w:pPr>
    </w:p>
    <w:p w:rsidR="00227ABE" w:rsidRPr="00D0773A" w:rsidRDefault="00227ABE" w:rsidP="00227ABE">
      <w:pPr>
        <w:ind w:left="720"/>
        <w:rPr>
          <w:i/>
        </w:rPr>
      </w:pPr>
      <w:r w:rsidRPr="00D0773A">
        <w:rPr>
          <w:i/>
        </w:rPr>
        <w:t xml:space="preserve">For </w:t>
      </w:r>
      <w:r w:rsidRPr="00D0773A">
        <w:rPr>
          <w:rFonts w:hint="eastAsia"/>
          <w:i/>
          <w:lang w:eastAsia="ja-JP"/>
        </w:rPr>
        <w:t>the Administrative Agent</w:t>
      </w:r>
      <w:r w:rsidRPr="00D0773A">
        <w:rPr>
          <w:i/>
        </w:rPr>
        <w:t>:</w:t>
      </w:r>
    </w:p>
    <w:p w:rsidR="00227ABE" w:rsidRPr="00D0773A" w:rsidRDefault="00227ABE" w:rsidP="00227ABE">
      <w:pPr>
        <w:ind w:left="720"/>
      </w:pPr>
    </w:p>
    <w:p w:rsidR="00227ABE" w:rsidRPr="00D0773A" w:rsidRDefault="00227ABE" w:rsidP="00227ABE">
      <w:pPr>
        <w:ind w:left="720"/>
      </w:pPr>
      <w:r w:rsidRPr="00D0773A">
        <w:t xml:space="preserve">Title: </w:t>
      </w:r>
      <w:r>
        <w:t>Executive Coordinator, MPTF Office, UNDP</w:t>
      </w:r>
    </w:p>
    <w:p w:rsidR="00227ABE" w:rsidRPr="00D0773A" w:rsidRDefault="00227ABE" w:rsidP="00227ABE">
      <w:pPr>
        <w:ind w:left="720"/>
      </w:pPr>
      <w:r w:rsidRPr="00D0773A">
        <w:t xml:space="preserve">Address: </w:t>
      </w:r>
      <w:r>
        <w:t>304 East 45</w:t>
      </w:r>
      <w:r w:rsidRPr="00AA4DF1">
        <w:rPr>
          <w:vertAlign w:val="superscript"/>
        </w:rPr>
        <w:t>th</w:t>
      </w:r>
      <w:r>
        <w:t xml:space="preserve"> Street, 11</w:t>
      </w:r>
      <w:r w:rsidRPr="00AA4DF1">
        <w:rPr>
          <w:vertAlign w:val="superscript"/>
        </w:rPr>
        <w:t>th</w:t>
      </w:r>
      <w:r>
        <w:t xml:space="preserve"> Floor New York, NY 10017, USA</w:t>
      </w:r>
    </w:p>
    <w:p w:rsidR="00227ABE" w:rsidRPr="00D0773A" w:rsidRDefault="00227ABE" w:rsidP="00227ABE">
      <w:pPr>
        <w:ind w:left="720"/>
      </w:pPr>
      <w:r w:rsidRPr="00D0773A">
        <w:t xml:space="preserve">Telephone: </w:t>
      </w:r>
      <w:r>
        <w:t>+1 212 906 6880</w:t>
      </w:r>
    </w:p>
    <w:p w:rsidR="00227ABE" w:rsidRDefault="00227ABE" w:rsidP="00227ABE">
      <w:pPr>
        <w:ind w:left="720"/>
      </w:pPr>
      <w:r>
        <w:t xml:space="preserve">Facsimile: +1 212 906 6990 </w:t>
      </w:r>
    </w:p>
    <w:p w:rsidR="00227ABE" w:rsidRPr="00D0773A" w:rsidRDefault="00227ABE" w:rsidP="00227ABE">
      <w:pPr>
        <w:ind w:left="720"/>
        <w:rPr>
          <w:lang w:eastAsia="ja-JP"/>
        </w:rPr>
      </w:pPr>
      <w:r w:rsidRPr="00D0773A">
        <w:rPr>
          <w:lang w:eastAsia="ja-JP"/>
        </w:rPr>
        <w:t>E</w:t>
      </w:r>
      <w:r w:rsidRPr="00D0773A">
        <w:rPr>
          <w:rFonts w:hint="eastAsia"/>
          <w:lang w:eastAsia="ja-JP"/>
        </w:rPr>
        <w:t xml:space="preserve">lectronic mail: </w:t>
      </w:r>
      <w:r>
        <w:rPr>
          <w:lang w:eastAsia="ja-JP"/>
        </w:rPr>
        <w:t xml:space="preserve">executivecoordinator.mptfo@undp.org </w:t>
      </w:r>
    </w:p>
    <w:p w:rsidR="00C97517" w:rsidRPr="00D0773A" w:rsidRDefault="00C97517" w:rsidP="00A94483">
      <w:pPr>
        <w:rPr>
          <w:lang w:eastAsia="ja-JP"/>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rsidR="0086338B" w:rsidRPr="00D0773A" w:rsidRDefault="0086338B">
      <w:pPr>
        <w:tabs>
          <w:tab w:val="left" w:pos="720"/>
        </w:tabs>
        <w:jc w:val="both"/>
        <w:rPr>
          <w:u w:val="single"/>
          <w:lang w:eastAsia="ja-JP"/>
        </w:rPr>
      </w:pPr>
    </w:p>
    <w:p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rsidR="00D008F1" w:rsidRPr="00D0773A" w:rsidRDefault="00D008F1" w:rsidP="00D008F1">
      <w:pPr>
        <w:tabs>
          <w:tab w:val="left" w:pos="720"/>
        </w:tabs>
        <w:jc w:val="center"/>
        <w:rPr>
          <w:u w:val="single"/>
        </w:rPr>
      </w:pPr>
    </w:p>
    <w:p w:rsidR="00115A40" w:rsidRDefault="00115A40" w:rsidP="00115A40">
      <w:pPr>
        <w:tabs>
          <w:tab w:val="left" w:pos="720"/>
        </w:tabs>
        <w:jc w:val="center"/>
        <w:rPr>
          <w:u w:val="single"/>
        </w:rPr>
      </w:pPr>
    </w:p>
    <w:p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rsidR="006C579A" w:rsidRPr="00D0773A" w:rsidRDefault="006C579A" w:rsidP="006C579A">
      <w:pPr>
        <w:tabs>
          <w:tab w:val="left" w:pos="720"/>
        </w:tabs>
        <w:jc w:val="both"/>
        <w:rPr>
          <w:b/>
          <w:u w:val="single"/>
          <w:lang w:eastAsia="ja-JP"/>
        </w:rPr>
      </w:pPr>
    </w:p>
    <w:p w:rsidR="006C579A" w:rsidRPr="00D0773A" w:rsidRDefault="006C579A" w:rsidP="006C579A">
      <w:pPr>
        <w:tabs>
          <w:tab w:val="left" w:pos="720"/>
        </w:tabs>
        <w:jc w:val="both"/>
        <w:rPr>
          <w:lang w:eastAsia="ja-JP" w:bidi="en-US"/>
        </w:rPr>
      </w:pPr>
      <w:r w:rsidRPr="00D0773A">
        <w:rPr>
          <w:lang w:eastAsia="ja-JP"/>
        </w:rPr>
        <w:tab/>
      </w:r>
      <w:r w:rsidR="00595601" w:rsidRPr="00D0773A">
        <w:rPr>
          <w:lang w:eastAsia="ja-JP"/>
        </w:rPr>
        <w:t xml:space="preserve">Any dispute arising out of the Donor’s Contribution to the </w:t>
      </w:r>
      <w:r w:rsidR="00946A4D">
        <w:t>Programme</w:t>
      </w:r>
      <w:r w:rsidR="00271D44">
        <w:t xml:space="preserve"> </w:t>
      </w:r>
      <w:r w:rsidR="00595601" w:rsidRPr="00D0773A">
        <w:rPr>
          <w:lang w:eastAsia="ja-JP"/>
        </w:rPr>
        <w:t>will be resolved amicably through dialogue among the Donor, the Administrative Agent and the concerned Participating UN Organization.</w:t>
      </w:r>
    </w:p>
    <w:p w:rsidR="006C579A" w:rsidRPr="00D0773A" w:rsidRDefault="006C579A" w:rsidP="006C579A">
      <w:pPr>
        <w:tabs>
          <w:tab w:val="left" w:pos="720"/>
        </w:tabs>
        <w:jc w:val="both"/>
        <w:rPr>
          <w:lang w:eastAsia="ja-JP" w:bidi="en-US"/>
        </w:rPr>
      </w:pPr>
    </w:p>
    <w:p w:rsidR="006C579A" w:rsidRPr="00D0773A" w:rsidRDefault="006C579A" w:rsidP="006C579A">
      <w:pPr>
        <w:tabs>
          <w:tab w:val="left" w:pos="720"/>
        </w:tabs>
        <w:jc w:val="center"/>
        <w:rPr>
          <w:b/>
          <w:u w:val="single"/>
          <w:lang w:eastAsia="ja-JP"/>
        </w:rPr>
      </w:pPr>
      <w:r w:rsidRPr="00D0773A">
        <w:rPr>
          <w:b/>
          <w:u w:val="single"/>
        </w:rPr>
        <w:t>Section X</w:t>
      </w:r>
      <w:r w:rsidR="003657D7">
        <w:rPr>
          <w:b/>
          <w:u w:val="single"/>
          <w:lang w:eastAsia="ja-JP"/>
        </w:rPr>
        <w:t>V</w:t>
      </w:r>
    </w:p>
    <w:p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p>
    <w:p w:rsidR="006C579A" w:rsidRPr="00D0773A" w:rsidRDefault="006C579A" w:rsidP="006C579A">
      <w:pPr>
        <w:tabs>
          <w:tab w:val="left" w:pos="720"/>
        </w:tabs>
        <w:jc w:val="center"/>
        <w:rPr>
          <w:u w:val="single"/>
          <w:lang w:eastAsia="ja-JP"/>
        </w:rPr>
      </w:pPr>
    </w:p>
    <w:p w:rsidR="00115A40" w:rsidRPr="00D0773A" w:rsidRDefault="006C579A" w:rsidP="007D2943">
      <w:pPr>
        <w:tabs>
          <w:tab w:val="left" w:pos="720"/>
        </w:tabs>
        <w:jc w:val="both"/>
        <w:rPr>
          <w:b/>
          <w:lang w:eastAsia="ja-JP"/>
        </w:rPr>
      </w:pP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p>
    <w:p w:rsidR="00115A40" w:rsidRPr="00D0773A" w:rsidRDefault="00115A40" w:rsidP="00115A40">
      <w:pPr>
        <w:tabs>
          <w:tab w:val="left" w:pos="720"/>
        </w:tabs>
        <w:jc w:val="both"/>
        <w:rPr>
          <w:b/>
          <w:u w:val="single"/>
          <w:lang w:eastAsia="ja-JP"/>
        </w:rPr>
      </w:pPr>
    </w:p>
    <w:p w:rsidR="00115A40" w:rsidRPr="003D0181" w:rsidRDefault="00115A40" w:rsidP="00115A40">
      <w:pPr>
        <w:tabs>
          <w:tab w:val="left" w:pos="720"/>
        </w:tabs>
        <w:jc w:val="both"/>
        <w:rPr>
          <w:lang w:eastAsia="ja-JP"/>
        </w:rPr>
      </w:pPr>
      <w:r w:rsidRPr="005F3F49">
        <w:rPr>
          <w:lang w:eastAsia="ja-JP"/>
        </w:rPr>
        <w:tab/>
      </w:r>
      <w:r w:rsidRPr="003D0181">
        <w:rPr>
          <w:lang w:eastAsia="ja-JP"/>
        </w:rPr>
        <w:t xml:space="preserve"> </w:t>
      </w:r>
    </w:p>
    <w:p w:rsidR="002B1857" w:rsidRPr="00B51941" w:rsidRDefault="002B1857" w:rsidP="002B1857">
      <w:pPr>
        <w:tabs>
          <w:tab w:val="left" w:pos="720"/>
        </w:tabs>
        <w:jc w:val="center"/>
        <w:rPr>
          <w:b/>
          <w:u w:val="single"/>
        </w:rPr>
      </w:pPr>
    </w:p>
    <w:p w:rsidR="00131FB4" w:rsidRPr="00B51941" w:rsidRDefault="00D63FAF" w:rsidP="00131FB4">
      <w:pPr>
        <w:tabs>
          <w:tab w:val="left" w:pos="720"/>
        </w:tabs>
      </w:pPr>
      <w:r w:rsidRPr="00B51941">
        <w:br w:type="page"/>
      </w:r>
    </w:p>
    <w:p w:rsidR="0086338B" w:rsidRPr="00FF24A9" w:rsidRDefault="0086338B">
      <w:pPr>
        <w:tabs>
          <w:tab w:val="left" w:pos="720"/>
        </w:tabs>
        <w:rPr>
          <w:b/>
        </w:rPr>
      </w:pPr>
    </w:p>
    <w:p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rsidR="0086338B" w:rsidRPr="0013511B" w:rsidRDefault="0086338B">
      <w:pPr>
        <w:tabs>
          <w:tab w:val="left" w:pos="720"/>
        </w:tabs>
      </w:pPr>
    </w:p>
    <w:p w:rsidR="0086338B" w:rsidRPr="00385B7E" w:rsidRDefault="0086338B">
      <w:pPr>
        <w:tabs>
          <w:tab w:val="left" w:pos="720"/>
        </w:tabs>
        <w:ind w:left="4320" w:hanging="4320"/>
        <w:rPr>
          <w:i/>
          <w:highlight w:val="lightGray"/>
        </w:rPr>
      </w:pPr>
      <w:r w:rsidRPr="00385B7E">
        <w:rPr>
          <w:i/>
          <w:highlight w:val="lightGray"/>
        </w:rPr>
        <w:t xml:space="preserve">For the </w:t>
      </w:r>
      <w:r w:rsidRPr="00385B7E">
        <w:rPr>
          <w:rFonts w:hint="eastAsia"/>
          <w:i/>
          <w:highlight w:val="lightGray"/>
          <w:lang w:eastAsia="ja-JP"/>
        </w:rPr>
        <w:t>Donor</w:t>
      </w:r>
      <w:r w:rsidR="0044103C" w:rsidRPr="00385B7E">
        <w:rPr>
          <w:i/>
          <w:highlight w:val="lightGray"/>
          <w:lang w:eastAsia="ja-JP"/>
        </w:rPr>
        <w:t>:</w:t>
      </w:r>
      <w:r w:rsidRPr="00385B7E">
        <w:rPr>
          <w:i/>
          <w:highlight w:val="lightGray"/>
        </w:rPr>
        <w:tab/>
      </w:r>
    </w:p>
    <w:p w:rsidR="0086338B" w:rsidRPr="00385B7E" w:rsidRDefault="0086338B">
      <w:pPr>
        <w:tabs>
          <w:tab w:val="left" w:pos="720"/>
        </w:tabs>
        <w:ind w:left="4320" w:hanging="4320"/>
        <w:rPr>
          <w:highlight w:val="lightGray"/>
        </w:rPr>
      </w:pPr>
      <w:r w:rsidRPr="00385B7E">
        <w:rPr>
          <w:highlight w:val="lightGray"/>
        </w:rPr>
        <w:t>Signature: ___________________</w:t>
      </w:r>
      <w:r w:rsidRPr="00385B7E">
        <w:rPr>
          <w:highlight w:val="lightGray"/>
        </w:rPr>
        <w:tab/>
      </w:r>
    </w:p>
    <w:p w:rsidR="0086338B" w:rsidRPr="00385B7E" w:rsidRDefault="0086338B">
      <w:pPr>
        <w:tabs>
          <w:tab w:val="left" w:pos="720"/>
        </w:tabs>
        <w:ind w:left="4320" w:hanging="4320"/>
        <w:rPr>
          <w:highlight w:val="lightGray"/>
        </w:rPr>
      </w:pPr>
      <w:r w:rsidRPr="00385B7E">
        <w:rPr>
          <w:highlight w:val="lightGray"/>
        </w:rPr>
        <w:t>Name:</w:t>
      </w:r>
      <w:r w:rsidRPr="00385B7E">
        <w:rPr>
          <w:highlight w:val="lightGray"/>
        </w:rPr>
        <w:tab/>
        <w:t>______________________</w:t>
      </w:r>
      <w:r w:rsidRPr="00385B7E">
        <w:rPr>
          <w:highlight w:val="lightGray"/>
        </w:rPr>
        <w:tab/>
      </w:r>
    </w:p>
    <w:p w:rsidR="0086338B" w:rsidRPr="00385B7E" w:rsidRDefault="0086338B">
      <w:pPr>
        <w:tabs>
          <w:tab w:val="left" w:pos="720"/>
        </w:tabs>
        <w:ind w:left="4320" w:hanging="4320"/>
        <w:rPr>
          <w:highlight w:val="lightGray"/>
        </w:rPr>
      </w:pPr>
      <w:r w:rsidRPr="00385B7E">
        <w:rPr>
          <w:highlight w:val="lightGray"/>
        </w:rPr>
        <w:t>Title: _______________________</w:t>
      </w:r>
      <w:r w:rsidRPr="00385B7E">
        <w:rPr>
          <w:highlight w:val="lightGray"/>
        </w:rPr>
        <w:tab/>
      </w:r>
    </w:p>
    <w:p w:rsidR="0086338B" w:rsidRPr="00385B7E" w:rsidRDefault="0086338B">
      <w:pPr>
        <w:tabs>
          <w:tab w:val="left" w:pos="720"/>
        </w:tabs>
        <w:ind w:left="4320" w:hanging="4320"/>
        <w:rPr>
          <w:highlight w:val="lightGray"/>
          <w:lang w:val="en-US"/>
        </w:rPr>
      </w:pPr>
      <w:r w:rsidRPr="00385B7E">
        <w:rPr>
          <w:highlight w:val="lightGray"/>
          <w:lang w:val="en-US"/>
        </w:rPr>
        <w:t>Place: _______________________</w:t>
      </w:r>
      <w:r w:rsidRPr="00385B7E">
        <w:rPr>
          <w:highlight w:val="lightGray"/>
          <w:lang w:val="en-US"/>
        </w:rPr>
        <w:tab/>
      </w:r>
    </w:p>
    <w:p w:rsidR="0086338B" w:rsidRPr="00EF151C" w:rsidRDefault="0086338B">
      <w:pPr>
        <w:tabs>
          <w:tab w:val="left" w:pos="720"/>
        </w:tabs>
        <w:ind w:left="4320" w:hanging="4320"/>
        <w:rPr>
          <w:lang w:val="en-US"/>
        </w:rPr>
      </w:pPr>
      <w:r w:rsidRPr="00385B7E">
        <w:rPr>
          <w:highlight w:val="lightGray"/>
          <w:lang w:val="en-US"/>
        </w:rPr>
        <w:t>Date: _______________________</w:t>
      </w:r>
      <w:r w:rsidRPr="00EF151C">
        <w:rPr>
          <w:lang w:val="en-US"/>
        </w:rPr>
        <w:tab/>
      </w:r>
    </w:p>
    <w:p w:rsidR="00177A19" w:rsidRPr="00D0773A" w:rsidRDefault="00177A19">
      <w:pPr>
        <w:tabs>
          <w:tab w:val="left" w:pos="720"/>
        </w:tabs>
        <w:ind w:left="720"/>
        <w:rPr>
          <w:b/>
          <w:u w:val="single"/>
          <w:lang w:val="en-US" w:eastAsia="ja-JP"/>
        </w:rPr>
      </w:pPr>
    </w:p>
    <w:p w:rsidR="00177A19" w:rsidRPr="00D0773A" w:rsidRDefault="00177A19">
      <w:pPr>
        <w:tabs>
          <w:tab w:val="left" w:pos="720"/>
        </w:tabs>
        <w:ind w:left="720"/>
      </w:pPr>
    </w:p>
    <w:p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rsidR="00E216AB" w:rsidRPr="00D0773A" w:rsidRDefault="00E216AB" w:rsidP="00E216AB">
      <w:pPr>
        <w:ind w:left="720" w:hanging="720"/>
      </w:pPr>
    </w:p>
    <w:p w:rsidR="003657D7" w:rsidRDefault="003657D7" w:rsidP="00E216AB">
      <w:pPr>
        <w:ind w:left="720" w:hanging="720"/>
      </w:pPr>
      <w:r>
        <w:t>Signature: ______________</w:t>
      </w:r>
      <w:r w:rsidR="00DB78EC">
        <w:t>_</w:t>
      </w:r>
      <w:r>
        <w:t>____</w:t>
      </w:r>
    </w:p>
    <w:p w:rsidR="00E216AB" w:rsidRPr="00D0773A" w:rsidRDefault="00E216AB" w:rsidP="00227ABE">
      <w:pPr>
        <w:tabs>
          <w:tab w:val="left" w:pos="720"/>
        </w:tabs>
        <w:ind w:left="4320" w:hanging="4320"/>
      </w:pPr>
      <w:r w:rsidRPr="00D0773A">
        <w:t>Name:</w:t>
      </w:r>
      <w:r w:rsidR="002D0A94">
        <w:tab/>
        <w:t>Jennifer Topping</w:t>
      </w:r>
    </w:p>
    <w:p w:rsidR="00E216AB" w:rsidRPr="00D0773A" w:rsidRDefault="00E216AB" w:rsidP="00227ABE">
      <w:pPr>
        <w:tabs>
          <w:tab w:val="left" w:pos="720"/>
        </w:tabs>
        <w:ind w:left="4320" w:hanging="4320"/>
      </w:pPr>
      <w:r w:rsidRPr="00D0773A">
        <w:t>Title:</w:t>
      </w:r>
      <w:r w:rsidR="00DB78EC">
        <w:t xml:space="preserve"> </w:t>
      </w:r>
      <w:r w:rsidR="002D0A94">
        <w:t>Executive Coordinator, MPTFO</w:t>
      </w:r>
    </w:p>
    <w:p w:rsidR="00E216AB" w:rsidRPr="00227ABE" w:rsidRDefault="00DB78EC" w:rsidP="00E216AB">
      <w:pPr>
        <w:ind w:left="720" w:hanging="720"/>
        <w:rPr>
          <w:lang w:val="fr-FR"/>
        </w:rPr>
      </w:pPr>
      <w:r w:rsidRPr="00227ABE">
        <w:rPr>
          <w:lang w:val="fr-FR"/>
        </w:rPr>
        <w:t>Place</w:t>
      </w:r>
      <w:r w:rsidR="00E216AB" w:rsidRPr="00227ABE">
        <w:rPr>
          <w:lang w:val="fr-FR"/>
        </w:rPr>
        <w:t>: _____________</w:t>
      </w:r>
      <w:r w:rsidRPr="00227ABE">
        <w:rPr>
          <w:lang w:val="fr-FR"/>
        </w:rPr>
        <w:t>___</w:t>
      </w:r>
      <w:r w:rsidR="00E216AB" w:rsidRPr="00227ABE">
        <w:rPr>
          <w:lang w:val="fr-FR"/>
        </w:rPr>
        <w:t>______</w:t>
      </w:r>
    </w:p>
    <w:p w:rsidR="00E216AB" w:rsidRPr="00227ABE" w:rsidRDefault="00DB78EC" w:rsidP="00E216AB">
      <w:pPr>
        <w:ind w:left="720" w:hanging="720"/>
        <w:rPr>
          <w:lang w:val="fr-FR"/>
        </w:rPr>
      </w:pPr>
      <w:r w:rsidRPr="00227ABE">
        <w:rPr>
          <w:lang w:val="fr-FR"/>
        </w:rPr>
        <w:t>Date</w:t>
      </w:r>
      <w:r w:rsidR="00E216AB" w:rsidRPr="00227ABE">
        <w:rPr>
          <w:lang w:val="fr-FR"/>
        </w:rPr>
        <w:t>: _________________</w:t>
      </w:r>
      <w:r w:rsidRPr="00227ABE">
        <w:rPr>
          <w:lang w:val="fr-FR"/>
        </w:rPr>
        <w:t>______</w:t>
      </w:r>
    </w:p>
    <w:p w:rsidR="00E216AB" w:rsidRPr="008761CE" w:rsidRDefault="00E216AB" w:rsidP="00E216AB">
      <w:pPr>
        <w:ind w:left="720" w:hanging="720"/>
      </w:pPr>
    </w:p>
    <w:p w:rsidR="00177A19" w:rsidRPr="008761CE" w:rsidRDefault="00177A19">
      <w:pPr>
        <w:tabs>
          <w:tab w:val="left" w:pos="720"/>
        </w:tabs>
        <w:ind w:left="720"/>
      </w:pPr>
    </w:p>
    <w:p w:rsidR="001A4ED9" w:rsidRPr="008761CE" w:rsidRDefault="001A4ED9" w:rsidP="001A4ED9">
      <w:pPr>
        <w:tabs>
          <w:tab w:val="left" w:pos="720"/>
        </w:tabs>
        <w:ind w:left="4320" w:hanging="4320"/>
        <w:rPr>
          <w:lang w:val="en-US"/>
        </w:rPr>
      </w:pPr>
    </w:p>
    <w:p w:rsidR="001A4ED9" w:rsidRPr="008761CE" w:rsidRDefault="001A4ED9" w:rsidP="001A4ED9">
      <w:pPr>
        <w:tabs>
          <w:tab w:val="left" w:pos="720"/>
        </w:tabs>
        <w:rPr>
          <w:b/>
          <w:u w:val="single"/>
          <w:lang w:val="en-US"/>
        </w:rPr>
      </w:pPr>
    </w:p>
    <w:p w:rsidR="001A4ED9" w:rsidRPr="008761CE" w:rsidRDefault="001A4ED9">
      <w:pPr>
        <w:tabs>
          <w:tab w:val="left" w:pos="720"/>
        </w:tabs>
        <w:ind w:left="720"/>
        <w:rPr>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86338B" w:rsidRPr="008761CE" w:rsidRDefault="0086338B" w:rsidP="00BB73B3">
      <w:pPr>
        <w:tabs>
          <w:tab w:val="left" w:pos="1260"/>
        </w:tabs>
        <w:ind w:left="1440" w:hanging="1440"/>
        <w:rPr>
          <w:u w:val="single"/>
          <w:lang w:val="en-US"/>
        </w:rPr>
      </w:pPr>
      <w:r w:rsidRPr="008761CE">
        <w:rPr>
          <w:u w:val="single"/>
          <w:lang w:val="en-US"/>
        </w:rPr>
        <w:t>ANNEX A</w:t>
      </w:r>
      <w:r w:rsidRPr="008761CE">
        <w:rPr>
          <w:lang w:val="en-US"/>
        </w:rPr>
        <w:t xml:space="preserve">: </w:t>
      </w:r>
      <w:r w:rsidR="00BB73B3" w:rsidRPr="008761CE">
        <w:rPr>
          <w:lang w:val="en-US"/>
        </w:rPr>
        <w:tab/>
      </w:r>
      <w:r w:rsidR="00D15B00" w:rsidRPr="008761CE">
        <w:rPr>
          <w:lang w:val="en-US"/>
        </w:rPr>
        <w:t>Joint Programme Document</w:t>
      </w:r>
      <w:r w:rsidRPr="008761CE">
        <w:rPr>
          <w:lang w:val="en-US"/>
        </w:rPr>
        <w:t xml:space="preserve"> </w:t>
      </w:r>
    </w:p>
    <w:p w:rsidR="00BB73B3" w:rsidRPr="008761CE" w:rsidRDefault="00BB73B3" w:rsidP="00BB73B3">
      <w:pPr>
        <w:tabs>
          <w:tab w:val="left" w:pos="1260"/>
        </w:tabs>
        <w:ind w:left="1440" w:hanging="1440"/>
        <w:rPr>
          <w:u w:val="single"/>
        </w:rPr>
      </w:pPr>
    </w:p>
    <w:p w:rsidR="0086338B" w:rsidRDefault="0086338B" w:rsidP="00BB73B3">
      <w:pPr>
        <w:tabs>
          <w:tab w:val="left" w:pos="1260"/>
        </w:tabs>
        <w:ind w:left="1440" w:hanging="1440"/>
      </w:pPr>
      <w:r w:rsidRPr="007D2943">
        <w:rPr>
          <w:u w:val="single"/>
        </w:rPr>
        <w:t>ANNEX B</w:t>
      </w:r>
      <w:r w:rsidRPr="007D2943">
        <w:t xml:space="preserve">: </w:t>
      </w:r>
      <w:r w:rsidR="00BB73B3" w:rsidRPr="007D2943">
        <w:tab/>
      </w:r>
      <w:r w:rsidRPr="007D2943">
        <w:t xml:space="preserve">Schedule of </w:t>
      </w:r>
      <w:r w:rsidR="00AE4DD7" w:rsidRPr="007D2943">
        <w:t>Payments</w:t>
      </w:r>
    </w:p>
    <w:p w:rsidR="00BB73B3" w:rsidRDefault="00BB73B3" w:rsidP="00BB73B3">
      <w:pPr>
        <w:tabs>
          <w:tab w:val="left" w:pos="1260"/>
        </w:tabs>
        <w:ind w:left="1440" w:hanging="1440"/>
      </w:pPr>
    </w:p>
    <w:p w:rsidR="00BB73B3" w:rsidRPr="007C3F43" w:rsidRDefault="00BB73B3" w:rsidP="00A94483">
      <w:pPr>
        <w:tabs>
          <w:tab w:val="left" w:pos="1260"/>
        </w:tabs>
        <w:ind w:left="1260" w:hanging="1260"/>
      </w:pPr>
      <w:r w:rsidRPr="00903718">
        <w:rPr>
          <w:u w:val="single"/>
        </w:rPr>
        <w:t>ANNEX C</w:t>
      </w:r>
      <w:r w:rsidRPr="00BB73B3">
        <w:t xml:space="preserve">: </w:t>
      </w:r>
      <w:r>
        <w:tab/>
      </w:r>
      <w:r w:rsidRPr="00BB73B3">
        <w:t>Standard MOU between Participating UN Organisations</w:t>
      </w:r>
      <w:r w:rsidR="00FA5F68">
        <w:t>,</w:t>
      </w:r>
      <w:r w:rsidRPr="00BB73B3">
        <w:t xml:space="preserve"> Administrative Agent</w:t>
      </w:r>
      <w:r w:rsidR="00FA5F68">
        <w:t xml:space="preserve"> and Convening Agent</w:t>
      </w:r>
    </w:p>
    <w:p w:rsidR="00FF4E3A" w:rsidRPr="000D2ECF" w:rsidRDefault="00E154D8">
      <w:pPr>
        <w:jc w:val="both"/>
      </w:pPr>
      <w:r w:rsidRPr="000D2ECF">
        <w:br w:type="page"/>
      </w:r>
    </w:p>
    <w:p w:rsidR="00A17113" w:rsidRPr="00820E7E" w:rsidRDefault="00A17113" w:rsidP="00A94483">
      <w:pPr>
        <w:pStyle w:val="Heading8"/>
        <w:jc w:val="center"/>
        <w:rPr>
          <w:b/>
          <w:bCs/>
          <w:i w:val="0"/>
        </w:rPr>
      </w:pPr>
      <w:r w:rsidRPr="00820E7E">
        <w:rPr>
          <w:b/>
          <w:bCs/>
          <w:i w:val="0"/>
        </w:rPr>
        <w:lastRenderedPageBreak/>
        <w:t>ANNEX B</w:t>
      </w:r>
    </w:p>
    <w:p w:rsidR="00A17113" w:rsidRPr="00820E7E" w:rsidRDefault="00A17113" w:rsidP="00A17113">
      <w:pPr>
        <w:pStyle w:val="Heading8"/>
        <w:jc w:val="center"/>
        <w:rPr>
          <w:b/>
          <w:bCs/>
          <w:i w:val="0"/>
        </w:rPr>
      </w:pPr>
      <w:r w:rsidRPr="00820E7E">
        <w:rPr>
          <w:b/>
          <w:bCs/>
          <w:i w:val="0"/>
        </w:rPr>
        <w:t>SCHEDULE OF PAYMENTS</w:t>
      </w:r>
    </w:p>
    <w:p w:rsidR="00A17113" w:rsidRPr="00EF151C" w:rsidRDefault="00A17113" w:rsidP="00A17113">
      <w:pPr>
        <w:rPr>
          <w:lang w:val="en-US"/>
        </w:rPr>
      </w:pPr>
    </w:p>
    <w:p w:rsidR="00A17113" w:rsidRPr="00D0773A" w:rsidRDefault="00A17113" w:rsidP="00A17113">
      <w:pPr>
        <w:rPr>
          <w:lang w:val="en-US"/>
        </w:rPr>
      </w:pPr>
    </w:p>
    <w:p w:rsidR="00A17113" w:rsidRPr="00B609EC" w:rsidRDefault="00A17113" w:rsidP="00A17113">
      <w:pPr>
        <w:rPr>
          <w:b/>
        </w:rPr>
      </w:pPr>
      <w:r w:rsidRPr="00D0773A">
        <w:rPr>
          <w:b/>
        </w:rPr>
        <w:t>Schedule of Payments</w:t>
      </w:r>
      <w:r w:rsidR="00585719" w:rsidRPr="00385B7E">
        <w:rPr>
          <w:rStyle w:val="FootnoteReference"/>
          <w:b/>
          <w:highlight w:val="lightGray"/>
        </w:rPr>
        <w:footnoteReference w:id="11"/>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rsidR="00A17113" w:rsidRPr="00B609EC" w:rsidRDefault="00A17113" w:rsidP="00A17113">
      <w:pPr>
        <w:ind w:left="720"/>
        <w:rPr>
          <w:b/>
        </w:rPr>
      </w:pPr>
    </w:p>
    <w:p w:rsidR="00A17113" w:rsidRPr="00385B7E" w:rsidRDefault="00897E93" w:rsidP="00A17113">
      <w:pPr>
        <w:ind w:right="-900"/>
        <w:rPr>
          <w:highlight w:val="lightGray"/>
        </w:rPr>
      </w:pPr>
      <w:r w:rsidRPr="00385B7E">
        <w:rPr>
          <w:highlight w:val="lightGray"/>
        </w:rPr>
        <w:t>[Time of f</w:t>
      </w:r>
      <w:r w:rsidR="00A17113" w:rsidRPr="00385B7E">
        <w:rPr>
          <w:highlight w:val="lightGray"/>
        </w:rPr>
        <w:t xml:space="preserve">irst </w:t>
      </w:r>
      <w:r w:rsidRPr="00385B7E">
        <w:rPr>
          <w:highlight w:val="lightGray"/>
        </w:rPr>
        <w:t>p</w:t>
      </w:r>
      <w:r w:rsidR="00A17113" w:rsidRPr="00385B7E">
        <w:rPr>
          <w:highlight w:val="lightGray"/>
        </w:rPr>
        <w:t>ayment</w:t>
      </w:r>
      <w:r w:rsidRPr="00385B7E">
        <w:rPr>
          <w:highlight w:val="lightGray"/>
        </w:rPr>
        <w:t>]</w:t>
      </w:r>
      <w:r w:rsidR="00A17113" w:rsidRPr="00385B7E">
        <w:rPr>
          <w:highlight w:val="lightGray"/>
        </w:rPr>
        <w:tab/>
      </w:r>
      <w:r w:rsidRPr="00385B7E">
        <w:rPr>
          <w:highlight w:val="lightGray"/>
        </w:rPr>
        <w:tab/>
      </w:r>
      <w:r w:rsidR="00A17113" w:rsidRPr="00385B7E">
        <w:rPr>
          <w:highlight w:val="lightGray"/>
        </w:rPr>
        <w:tab/>
      </w:r>
      <w:r w:rsidR="00A17113" w:rsidRPr="00385B7E">
        <w:rPr>
          <w:highlight w:val="lightGray"/>
        </w:rPr>
        <w:tab/>
      </w:r>
      <w:r w:rsidR="00A17113" w:rsidRPr="00385B7E">
        <w:rPr>
          <w:highlight w:val="lightGray"/>
        </w:rPr>
        <w:tab/>
        <w:t>[amount in figures]</w:t>
      </w:r>
      <w:r w:rsidR="00A17113" w:rsidRPr="00385B7E">
        <w:rPr>
          <w:highlight w:val="lightGray"/>
        </w:rPr>
        <w:tab/>
      </w:r>
    </w:p>
    <w:p w:rsidR="00897E93" w:rsidRPr="00385B7E" w:rsidRDefault="00897E93" w:rsidP="00897E93">
      <w:pPr>
        <w:ind w:right="-900"/>
        <w:rPr>
          <w:highlight w:val="lightGray"/>
        </w:rPr>
      </w:pPr>
      <w:r w:rsidRPr="00385B7E">
        <w:rPr>
          <w:highlight w:val="lightGray"/>
        </w:rPr>
        <w:t>[Time of second payment]</w:t>
      </w:r>
      <w:r w:rsidRPr="00385B7E">
        <w:rPr>
          <w:highlight w:val="lightGray"/>
        </w:rPr>
        <w:tab/>
      </w:r>
      <w:r w:rsidRPr="00385B7E">
        <w:rPr>
          <w:highlight w:val="lightGray"/>
        </w:rPr>
        <w:tab/>
      </w:r>
      <w:r w:rsidRPr="00385B7E">
        <w:rPr>
          <w:highlight w:val="lightGray"/>
        </w:rPr>
        <w:tab/>
      </w:r>
      <w:r w:rsidRPr="00385B7E">
        <w:rPr>
          <w:highlight w:val="lightGray"/>
        </w:rPr>
        <w:tab/>
      </w:r>
      <w:r w:rsidRPr="00385B7E">
        <w:rPr>
          <w:highlight w:val="lightGray"/>
        </w:rPr>
        <w:tab/>
        <w:t>[amount in figures]</w:t>
      </w:r>
      <w:r w:rsidRPr="00385B7E">
        <w:rPr>
          <w:highlight w:val="lightGray"/>
        </w:rPr>
        <w:tab/>
      </w:r>
    </w:p>
    <w:p w:rsidR="00897E93" w:rsidRDefault="00897E93" w:rsidP="00897E93">
      <w:pPr>
        <w:ind w:right="-900"/>
      </w:pPr>
      <w:r w:rsidRPr="00385B7E">
        <w:rPr>
          <w:highlight w:val="lightGray"/>
        </w:rPr>
        <w:t>[Time of third payment]</w:t>
      </w:r>
      <w:r w:rsidRPr="00385B7E">
        <w:rPr>
          <w:highlight w:val="lightGray"/>
        </w:rPr>
        <w:tab/>
      </w:r>
      <w:r w:rsidRPr="00385B7E">
        <w:rPr>
          <w:highlight w:val="lightGray"/>
        </w:rPr>
        <w:tab/>
      </w:r>
      <w:r w:rsidRPr="00385B7E">
        <w:rPr>
          <w:highlight w:val="lightGray"/>
        </w:rPr>
        <w:tab/>
      </w:r>
      <w:r w:rsidRPr="00385B7E">
        <w:rPr>
          <w:highlight w:val="lightGray"/>
        </w:rPr>
        <w:tab/>
      </w:r>
      <w:r w:rsidRPr="00385B7E">
        <w:rPr>
          <w:highlight w:val="lightGray"/>
        </w:rPr>
        <w:tab/>
        <w:t>[amount in figures]</w:t>
      </w:r>
      <w:r w:rsidRPr="00897E93">
        <w:tab/>
      </w:r>
    </w:p>
    <w:p w:rsidR="00E751A9" w:rsidRDefault="00E751A9" w:rsidP="00897E93">
      <w:pPr>
        <w:ind w:right="-900"/>
      </w:pPr>
    </w:p>
    <w:p w:rsidR="00E751A9" w:rsidRDefault="00E751A9" w:rsidP="00897E93">
      <w:pPr>
        <w:ind w:right="-900"/>
      </w:pPr>
    </w:p>
    <w:p w:rsidR="00E751A9" w:rsidRDefault="00E751A9" w:rsidP="00897E93">
      <w:pPr>
        <w:ind w:right="-900"/>
      </w:pPr>
    </w:p>
    <w:p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E751A9" w:rsidRPr="004333AA" w:rsidTr="003D5E4E">
        <w:tc>
          <w:tcPr>
            <w:tcW w:w="8630" w:type="dxa"/>
            <w:gridSpan w:val="3"/>
          </w:tcPr>
          <w:p w:rsidR="00E751A9" w:rsidRPr="004333AA" w:rsidRDefault="00E751A9" w:rsidP="003D5E4E">
            <w:pPr>
              <w:jc w:val="both"/>
              <w:rPr>
                <w:rFonts w:ascii="Times New Roman" w:hAnsi="Times New Roman"/>
                <w:b/>
              </w:rPr>
            </w:pPr>
            <w:r w:rsidRPr="004333AA">
              <w:rPr>
                <w:rFonts w:ascii="Times New Roman" w:hAnsi="Times New Roman"/>
                <w:b/>
              </w:rPr>
              <w:t>SAA Tracking Information (IATI or other)</w:t>
            </w:r>
          </w:p>
        </w:tc>
      </w:tr>
      <w:tr w:rsidR="00E751A9" w:rsidRPr="004333AA" w:rsidTr="003D5E4E">
        <w:trPr>
          <w:trHeight w:val="611"/>
        </w:trPr>
        <w:tc>
          <w:tcPr>
            <w:tcW w:w="2043" w:type="dxa"/>
          </w:tcPr>
          <w:p w:rsidR="00E751A9" w:rsidRPr="004333AA" w:rsidRDefault="00E751A9" w:rsidP="003D5E4E">
            <w:pPr>
              <w:spacing w:before="120"/>
              <w:rPr>
                <w:rFonts w:ascii="Times New Roman" w:hAnsi="Times New Roman"/>
              </w:rPr>
            </w:pPr>
            <w:r w:rsidRPr="004333AA">
              <w:rPr>
                <w:rFonts w:ascii="Times New Roman" w:hAnsi="Times New Roman"/>
              </w:rPr>
              <w:t>Administrative Agent</w:t>
            </w:r>
          </w:p>
        </w:tc>
        <w:tc>
          <w:tcPr>
            <w:tcW w:w="3802" w:type="dxa"/>
          </w:tcPr>
          <w:p w:rsidR="00E751A9" w:rsidRPr="004333AA" w:rsidRDefault="00E751A9" w:rsidP="003D5E4E">
            <w:pPr>
              <w:spacing w:before="120"/>
              <w:rPr>
                <w:rFonts w:ascii="Times New Roman" w:hAnsi="Times New Roman"/>
              </w:rPr>
            </w:pPr>
            <w:r w:rsidRPr="004333AA">
              <w:rPr>
                <w:rFonts w:ascii="Times New Roman" w:hAnsi="Times New Roman"/>
              </w:rPr>
              <w:t xml:space="preserve">Administrative Agent IATI organisation identifier: </w:t>
            </w:r>
          </w:p>
          <w:p w:rsidR="00E751A9" w:rsidRPr="004333AA" w:rsidRDefault="00E751A9" w:rsidP="003D5E4E">
            <w:pPr>
              <w:spacing w:after="120"/>
              <w:rPr>
                <w:rFonts w:ascii="Times New Roman" w:hAnsi="Times New Roman"/>
              </w:rPr>
            </w:pPr>
            <w:r w:rsidRPr="004333AA">
              <w:rPr>
                <w:rFonts w:ascii="Times New Roman" w:hAnsi="Times New Roman"/>
              </w:rPr>
              <w:t xml:space="preserve">Administrative Agent IATI </w:t>
            </w:r>
            <w:r>
              <w:rPr>
                <w:rFonts w:ascii="Times New Roman" w:hAnsi="Times New Roman"/>
              </w:rPr>
              <w:t>a</w:t>
            </w:r>
            <w:r w:rsidRPr="004333AA">
              <w:rPr>
                <w:rFonts w:ascii="Times New Roman" w:hAnsi="Times New Roman"/>
              </w:rPr>
              <w:t xml:space="preserve">ctivity </w:t>
            </w:r>
            <w:r>
              <w:rPr>
                <w:rFonts w:ascii="Times New Roman" w:hAnsi="Times New Roman"/>
              </w:rPr>
              <w:t>i</w:t>
            </w:r>
            <w:r w:rsidRPr="004333AA">
              <w:rPr>
                <w:rFonts w:ascii="Times New Roman" w:hAnsi="Times New Roman"/>
              </w:rPr>
              <w:t xml:space="preserve">dentifier: </w:t>
            </w:r>
          </w:p>
        </w:tc>
        <w:tc>
          <w:tcPr>
            <w:tcW w:w="2785" w:type="dxa"/>
          </w:tcPr>
          <w:p w:rsidR="00E751A9" w:rsidRPr="004333AA" w:rsidRDefault="00E751A9" w:rsidP="003D5E4E">
            <w:pPr>
              <w:spacing w:before="120"/>
              <w:rPr>
                <w:rFonts w:ascii="Times New Roman" w:hAnsi="Times New Roman"/>
              </w:rPr>
            </w:pPr>
            <w:r w:rsidRPr="004333AA">
              <w:rPr>
                <w:rFonts w:ascii="Times New Roman" w:hAnsi="Times New Roman"/>
              </w:rPr>
              <w:t>XI-IATI-UNPF</w:t>
            </w:r>
          </w:p>
          <w:p w:rsidR="00E751A9" w:rsidRPr="004333AA" w:rsidRDefault="00E751A9" w:rsidP="003D5E4E">
            <w:pPr>
              <w:rPr>
                <w:rFonts w:ascii="Times New Roman" w:hAnsi="Times New Roman"/>
              </w:rPr>
            </w:pPr>
          </w:p>
          <w:p w:rsidR="00E751A9" w:rsidRPr="004333AA" w:rsidRDefault="00E751A9" w:rsidP="00586DE5">
            <w:pPr>
              <w:spacing w:before="120"/>
              <w:rPr>
                <w:rFonts w:ascii="Times New Roman" w:hAnsi="Times New Roman"/>
              </w:rPr>
            </w:pPr>
            <w:r w:rsidRPr="00586DE5">
              <w:rPr>
                <w:rFonts w:ascii="Times New Roman" w:hAnsi="Times New Roman"/>
              </w:rPr>
              <w:t>MPTF00</w:t>
            </w:r>
            <w:r w:rsidR="00586DE5" w:rsidRPr="00586DE5">
              <w:rPr>
                <w:rFonts w:ascii="Times New Roman" w:hAnsi="Times New Roman"/>
              </w:rPr>
              <w:t>289</w:t>
            </w:r>
          </w:p>
        </w:tc>
      </w:tr>
      <w:tr w:rsidR="00E751A9" w:rsidRPr="004333AA" w:rsidTr="003D5E4E">
        <w:tc>
          <w:tcPr>
            <w:tcW w:w="2043" w:type="dxa"/>
          </w:tcPr>
          <w:p w:rsidR="00E751A9" w:rsidRPr="004333AA" w:rsidRDefault="00E751A9" w:rsidP="003D5E4E">
            <w:pPr>
              <w:spacing w:before="120"/>
              <w:rPr>
                <w:rFonts w:ascii="Times New Roman" w:hAnsi="Times New Roman"/>
              </w:rPr>
            </w:pPr>
            <w:r w:rsidRPr="004333AA">
              <w:rPr>
                <w:rFonts w:ascii="Times New Roman" w:hAnsi="Times New Roman"/>
              </w:rPr>
              <w:t>Donor (option 1)</w:t>
            </w:r>
          </w:p>
          <w:p w:rsidR="00E751A9" w:rsidRPr="004333AA" w:rsidRDefault="00E751A9" w:rsidP="003D5E4E">
            <w:pPr>
              <w:spacing w:before="240" w:after="240"/>
              <w:rPr>
                <w:rFonts w:ascii="Times New Roman" w:hAnsi="Times New Roman"/>
              </w:rPr>
            </w:pPr>
            <w:r w:rsidRPr="004333AA">
              <w:rPr>
                <w:rFonts w:ascii="Times New Roman" w:hAnsi="Times New Roman"/>
              </w:rPr>
              <w:t>or</w:t>
            </w:r>
          </w:p>
          <w:p w:rsidR="00E751A9" w:rsidRPr="004333AA" w:rsidRDefault="00E751A9" w:rsidP="003D5E4E">
            <w:pPr>
              <w:rPr>
                <w:rFonts w:ascii="Times New Roman" w:hAnsi="Times New Roman"/>
              </w:rPr>
            </w:pPr>
            <w:r w:rsidRPr="004333AA">
              <w:rPr>
                <w:rFonts w:ascii="Times New Roman" w:hAnsi="Times New Roman"/>
              </w:rPr>
              <w:t>Donor (option 2)</w:t>
            </w:r>
          </w:p>
        </w:tc>
        <w:tc>
          <w:tcPr>
            <w:tcW w:w="3802" w:type="dxa"/>
          </w:tcPr>
          <w:p w:rsidR="00E751A9" w:rsidRPr="004333AA" w:rsidRDefault="00E751A9" w:rsidP="003D5E4E">
            <w:pPr>
              <w:spacing w:before="120"/>
              <w:rPr>
                <w:rFonts w:ascii="Times New Roman" w:hAnsi="Times New Roman"/>
              </w:rPr>
            </w:pPr>
            <w:r w:rsidRPr="004333AA">
              <w:rPr>
                <w:rFonts w:ascii="Times New Roman" w:hAnsi="Times New Roman"/>
              </w:rPr>
              <w:t xml:space="preserve">Donor IATI organisation identifier:                </w:t>
            </w:r>
          </w:p>
          <w:p w:rsidR="00E751A9" w:rsidRPr="004333AA" w:rsidRDefault="00E751A9" w:rsidP="003D5E4E">
            <w:pPr>
              <w:rPr>
                <w:rFonts w:ascii="Times New Roman" w:hAnsi="Times New Roman"/>
              </w:rPr>
            </w:pPr>
            <w:r w:rsidRPr="004333AA">
              <w:rPr>
                <w:rFonts w:ascii="Times New Roman" w:hAnsi="Times New Roman"/>
              </w:rPr>
              <w:t>Donor IATI activity identifier (contract number):</w:t>
            </w:r>
          </w:p>
          <w:p w:rsidR="00E751A9" w:rsidRPr="004333AA" w:rsidRDefault="00E751A9" w:rsidP="003D5E4E">
            <w:pPr>
              <w:rPr>
                <w:rFonts w:ascii="Times New Roman" w:hAnsi="Times New Roman"/>
              </w:rPr>
            </w:pPr>
          </w:p>
          <w:p w:rsidR="00E751A9" w:rsidRPr="004333AA" w:rsidRDefault="00E751A9" w:rsidP="003D5E4E">
            <w:pPr>
              <w:spacing w:after="120"/>
              <w:rPr>
                <w:rFonts w:ascii="Times New Roman" w:hAnsi="Times New Roman"/>
              </w:rPr>
            </w:pPr>
            <w:r w:rsidRPr="004333AA">
              <w:rPr>
                <w:rFonts w:ascii="Times New Roman" w:hAnsi="Times New Roman"/>
              </w:rPr>
              <w:t>Donor agreement reference</w:t>
            </w:r>
          </w:p>
        </w:tc>
        <w:tc>
          <w:tcPr>
            <w:tcW w:w="2785" w:type="dxa"/>
          </w:tcPr>
          <w:p w:rsidR="00E751A9" w:rsidRPr="004333AA" w:rsidRDefault="00E751A9" w:rsidP="003D5E4E">
            <w:pPr>
              <w:spacing w:before="120"/>
              <w:rPr>
                <w:rFonts w:ascii="Times New Roman" w:hAnsi="Times New Roman"/>
                <w:color w:val="D9D9D9"/>
              </w:rPr>
            </w:pPr>
            <w:r w:rsidRPr="004333AA">
              <w:rPr>
                <w:rFonts w:ascii="Times New Roman" w:hAnsi="Times New Roman"/>
                <w:color w:val="D9D9D9"/>
              </w:rPr>
              <w:t>___________________</w:t>
            </w:r>
          </w:p>
          <w:p w:rsidR="00E751A9" w:rsidRPr="004333AA" w:rsidRDefault="00E751A9" w:rsidP="003D5E4E">
            <w:pPr>
              <w:rPr>
                <w:rFonts w:ascii="Times New Roman" w:hAnsi="Times New Roman"/>
                <w:color w:val="D9D9D9"/>
              </w:rPr>
            </w:pPr>
            <w:r w:rsidRPr="004333AA">
              <w:rPr>
                <w:rFonts w:ascii="Times New Roman" w:hAnsi="Times New Roman"/>
                <w:color w:val="D9D9D9"/>
              </w:rPr>
              <w:t>___________________</w:t>
            </w:r>
          </w:p>
          <w:p w:rsidR="00E751A9" w:rsidRPr="004333AA" w:rsidRDefault="00E751A9" w:rsidP="003D5E4E">
            <w:pPr>
              <w:rPr>
                <w:rFonts w:ascii="Times New Roman" w:hAnsi="Times New Roman"/>
                <w:color w:val="D9D9D9"/>
              </w:rPr>
            </w:pPr>
          </w:p>
          <w:p w:rsidR="00E751A9" w:rsidRPr="004333AA" w:rsidRDefault="00E751A9" w:rsidP="003D5E4E">
            <w:pPr>
              <w:rPr>
                <w:rFonts w:ascii="Times New Roman" w:hAnsi="Times New Roman"/>
                <w:color w:val="D9D9D9"/>
              </w:rPr>
            </w:pPr>
          </w:p>
          <w:p w:rsidR="00E751A9" w:rsidRPr="004333AA" w:rsidRDefault="00E751A9" w:rsidP="003D5E4E">
            <w:pPr>
              <w:rPr>
                <w:rFonts w:ascii="Times New Roman" w:hAnsi="Times New Roman"/>
              </w:rPr>
            </w:pPr>
            <w:r w:rsidRPr="004333AA">
              <w:rPr>
                <w:rFonts w:ascii="Times New Roman" w:hAnsi="Times New Roman"/>
                <w:color w:val="D9D9D9"/>
              </w:rPr>
              <w:t>___________________</w:t>
            </w:r>
          </w:p>
        </w:tc>
      </w:tr>
    </w:tbl>
    <w:p w:rsidR="00A1107B" w:rsidRDefault="00A1107B" w:rsidP="008761CE">
      <w:pPr>
        <w:pStyle w:val="ListParagraph"/>
        <w:spacing w:after="160"/>
        <w:ind w:left="0"/>
        <w:jc w:val="both"/>
      </w:pPr>
    </w:p>
    <w:sectPr w:rsidR="00A1107B" w:rsidSect="000B76F4">
      <w:footerReference w:type="even" r:id="rId13"/>
      <w:footerReference w:type="default" r:id="rId14"/>
      <w:footerReference w:type="first" r:id="rId15"/>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820" w:rsidRDefault="007B0820">
      <w:r>
        <w:separator/>
      </w:r>
    </w:p>
  </w:endnote>
  <w:endnote w:type="continuationSeparator" w:id="0">
    <w:p w:rsidR="007B0820" w:rsidRDefault="007B0820">
      <w:r>
        <w:continuationSeparator/>
      </w:r>
    </w:p>
  </w:endnote>
  <w:endnote w:type="continuationNotice" w:id="1">
    <w:p w:rsidR="007B0820" w:rsidRDefault="007B0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090851" w:rsidRDefault="0009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0851" w:rsidRDefault="00BA197B" w:rsidP="00BA197B">
    <w:pPr>
      <w:pStyle w:val="Footer"/>
      <w:ind w:left="4320"/>
      <w:rPr>
        <w:sz w:val="20"/>
        <w:szCs w:val="20"/>
      </w:rPr>
    </w:pPr>
    <w:r>
      <w:rPr>
        <w:sz w:val="20"/>
        <w:szCs w:val="20"/>
      </w:rPr>
      <w:ptab w:relativeTo="margin" w:alignment="right" w:leader="none"/>
    </w:r>
    <w:r>
      <w:rPr>
        <w:sz w:val="20"/>
        <w:szCs w:val="20"/>
      </w:rPr>
      <w:ptab w:relativeTo="margin" w:alignment="right" w:leader="none"/>
    </w:r>
    <w:r w:rsidR="00090851">
      <w:rPr>
        <w:sz w:val="20"/>
        <w:szCs w:val="20"/>
      </w:rPr>
      <w:t>MPTFO SAA for Joint Programmes, Nov. 2019</w:t>
    </w:r>
  </w:p>
  <w:p w:rsidR="00090851" w:rsidRPr="000B76F4" w:rsidRDefault="00090851" w:rsidP="000B76F4">
    <w:pPr>
      <w:pStyle w:val="Footer"/>
      <w:jc w:val="right"/>
      <w:rPr>
        <w:sz w:val="20"/>
        <w:szCs w:val="20"/>
      </w:rPr>
    </w:pPr>
  </w:p>
  <w:p w:rsidR="00090851" w:rsidRDefault="00090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51" w:rsidRDefault="00090851"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090851" w:rsidRPr="000B76F4" w:rsidRDefault="00090851"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820" w:rsidRDefault="007B0820">
      <w:r>
        <w:separator/>
      </w:r>
    </w:p>
  </w:footnote>
  <w:footnote w:type="continuationSeparator" w:id="0">
    <w:p w:rsidR="007B0820" w:rsidRDefault="007B0820">
      <w:r>
        <w:continuationSeparator/>
      </w:r>
    </w:p>
  </w:footnote>
  <w:footnote w:type="continuationNotice" w:id="1">
    <w:p w:rsidR="007B0820" w:rsidRDefault="007B0820"/>
  </w:footnote>
  <w:footnote w:id="2">
    <w:p w:rsidR="00090851" w:rsidRDefault="00090851">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Programme </w:t>
      </w:r>
      <w:r>
        <w:rPr>
          <w:rFonts w:ascii="Times New Roman" w:hAnsi="Times New Roman"/>
        </w:rPr>
        <w:t>is expected to come to operational closure as stipulated in the Joint Programme Document and all programmatic activities are expected to be completed.</w:t>
      </w:r>
    </w:p>
  </w:footnote>
  <w:footnote w:id="3">
    <w:p w:rsidR="00090851" w:rsidRPr="00D0773A" w:rsidRDefault="00090851">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 xml:space="preserve">uidance for the Programme, namely the UNDG Guidance Note on Joint Programmes, </w:t>
      </w:r>
    </w:p>
  </w:footnote>
  <w:footnote w:id="4">
    <w:p w:rsidR="00090851" w:rsidRDefault="00090851"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5">
    <w:p w:rsidR="00227ABE" w:rsidRPr="00D05C3D" w:rsidRDefault="00227ABE" w:rsidP="00227AB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proofErr w:type="gramStart"/>
      <w:r w:rsidRPr="00D05C3D">
        <w:rPr>
          <w:rFonts w:ascii="Times New Roman" w:hAnsi="Times New Roman"/>
        </w:rPr>
        <w:t>The</w:t>
      </w:r>
      <w:r>
        <w:rPr>
          <w:rFonts w:ascii="Times New Roman" w:hAnsi="Times New Roman"/>
        </w:rPr>
        <w:t>refore</w:t>
      </w:r>
      <w:proofErr w:type="gramEnd"/>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6">
    <w:p w:rsidR="00090851" w:rsidRDefault="00090851">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7">
    <w:p w:rsidR="00090851" w:rsidRDefault="0009085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Programme</w:t>
      </w:r>
      <w:r>
        <w:rPr>
          <w:rFonts w:ascii="Times New Roman" w:hAnsi="Times New Roman"/>
        </w:rPr>
        <w:t xml:space="preserve"> Account to its separate ledger account.</w:t>
      </w:r>
    </w:p>
  </w:footnote>
  <w:footnote w:id="8">
    <w:p w:rsidR="00090851" w:rsidRPr="00782A7F" w:rsidRDefault="00090851" w:rsidP="00782A7F">
      <w:pPr>
        <w:pStyle w:val="FootnoteText"/>
        <w:rPr>
          <w:rFonts w:ascii="Times New Roman" w:hAnsi="Times New Roman"/>
        </w:rPr>
      </w:pPr>
      <w:r>
        <w:rPr>
          <w:rStyle w:val="FootnoteReference"/>
        </w:rPr>
        <w:footnoteRef/>
      </w:r>
      <w:r>
        <w:t xml:space="preserve"> </w:t>
      </w:r>
      <w:bookmarkStart w:id="4"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4"/>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9">
    <w:p w:rsidR="00090851" w:rsidRPr="00DD7501" w:rsidRDefault="00090851">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0">
    <w:p w:rsidR="00227ABE" w:rsidRPr="00DD7501" w:rsidRDefault="00227ABE" w:rsidP="00227AB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1">
    <w:p w:rsidR="00090851" w:rsidRPr="00D625A4" w:rsidRDefault="00090851">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
  </w:num>
  <w:num w:numId="3">
    <w:abstractNumId w:val="28"/>
  </w:num>
  <w:num w:numId="4">
    <w:abstractNumId w:val="8"/>
  </w:num>
  <w:num w:numId="5">
    <w:abstractNumId w:val="16"/>
  </w:num>
  <w:num w:numId="6">
    <w:abstractNumId w:val="26"/>
  </w:num>
  <w:num w:numId="7">
    <w:abstractNumId w:val="9"/>
  </w:num>
  <w:num w:numId="8">
    <w:abstractNumId w:val="20"/>
  </w:num>
  <w:num w:numId="9">
    <w:abstractNumId w:val="15"/>
  </w:num>
  <w:num w:numId="10">
    <w:abstractNumId w:val="29"/>
  </w:num>
  <w:num w:numId="11">
    <w:abstractNumId w:val="30"/>
  </w:num>
  <w:num w:numId="12">
    <w:abstractNumId w:val="10"/>
  </w:num>
  <w:num w:numId="13">
    <w:abstractNumId w:val="23"/>
  </w:num>
  <w:num w:numId="14">
    <w:abstractNumId w:val="6"/>
  </w:num>
  <w:num w:numId="15">
    <w:abstractNumId w:val="32"/>
  </w:num>
  <w:num w:numId="16">
    <w:abstractNumId w:val="24"/>
  </w:num>
  <w:num w:numId="17">
    <w:abstractNumId w:val="19"/>
  </w:num>
  <w:num w:numId="18">
    <w:abstractNumId w:val="31"/>
  </w:num>
  <w:num w:numId="19">
    <w:abstractNumId w:val="22"/>
  </w:num>
  <w:num w:numId="20">
    <w:abstractNumId w:val="21"/>
  </w:num>
  <w:num w:numId="21">
    <w:abstractNumId w:val="25"/>
  </w:num>
  <w:num w:numId="22">
    <w:abstractNumId w:val="14"/>
  </w:num>
  <w:num w:numId="23">
    <w:abstractNumId w:val="4"/>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12"/>
  </w:num>
  <w:num w:numId="29">
    <w:abstractNumId w:val="27"/>
  </w:num>
  <w:num w:numId="30">
    <w:abstractNumId w:val="2"/>
  </w:num>
  <w:num w:numId="31">
    <w:abstractNumId w:val="7"/>
  </w:num>
  <w:num w:numId="32">
    <w:abstractNumId w:val="1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078CB"/>
    <w:rsid w:val="00011D5F"/>
    <w:rsid w:val="0001252F"/>
    <w:rsid w:val="000148C8"/>
    <w:rsid w:val="000149C4"/>
    <w:rsid w:val="00015CEF"/>
    <w:rsid w:val="000163C2"/>
    <w:rsid w:val="00017B31"/>
    <w:rsid w:val="00022AB5"/>
    <w:rsid w:val="00024A6A"/>
    <w:rsid w:val="00025D19"/>
    <w:rsid w:val="00032D77"/>
    <w:rsid w:val="0003623F"/>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80577"/>
    <w:rsid w:val="00083432"/>
    <w:rsid w:val="00084BE1"/>
    <w:rsid w:val="000862B3"/>
    <w:rsid w:val="000869D7"/>
    <w:rsid w:val="00087FAF"/>
    <w:rsid w:val="00090851"/>
    <w:rsid w:val="00093C32"/>
    <w:rsid w:val="00094CE7"/>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E011C"/>
    <w:rsid w:val="000E43CC"/>
    <w:rsid w:val="000E52E8"/>
    <w:rsid w:val="000F3AEA"/>
    <w:rsid w:val="000F7934"/>
    <w:rsid w:val="00100ACC"/>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0372"/>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C41"/>
    <w:rsid w:val="001F4D9B"/>
    <w:rsid w:val="001F52FB"/>
    <w:rsid w:val="002000DD"/>
    <w:rsid w:val="0020161A"/>
    <w:rsid w:val="002017EE"/>
    <w:rsid w:val="00201D61"/>
    <w:rsid w:val="00205A10"/>
    <w:rsid w:val="0021186B"/>
    <w:rsid w:val="002122FA"/>
    <w:rsid w:val="00212FC9"/>
    <w:rsid w:val="0021553F"/>
    <w:rsid w:val="00215C7A"/>
    <w:rsid w:val="002225BA"/>
    <w:rsid w:val="00227ABE"/>
    <w:rsid w:val="00231620"/>
    <w:rsid w:val="0023234A"/>
    <w:rsid w:val="00233F57"/>
    <w:rsid w:val="00237090"/>
    <w:rsid w:val="0024030D"/>
    <w:rsid w:val="00244C40"/>
    <w:rsid w:val="00244F97"/>
    <w:rsid w:val="00245D28"/>
    <w:rsid w:val="00251E73"/>
    <w:rsid w:val="00251EAF"/>
    <w:rsid w:val="00252689"/>
    <w:rsid w:val="00254C6E"/>
    <w:rsid w:val="00256E71"/>
    <w:rsid w:val="002603A3"/>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12D3"/>
    <w:rsid w:val="002926A2"/>
    <w:rsid w:val="002928E0"/>
    <w:rsid w:val="002940F1"/>
    <w:rsid w:val="002941E6"/>
    <w:rsid w:val="00294F76"/>
    <w:rsid w:val="00297E12"/>
    <w:rsid w:val="002A10F6"/>
    <w:rsid w:val="002A3159"/>
    <w:rsid w:val="002B0205"/>
    <w:rsid w:val="002B0E22"/>
    <w:rsid w:val="002B11EF"/>
    <w:rsid w:val="002B17B8"/>
    <w:rsid w:val="002B1857"/>
    <w:rsid w:val="002B19F7"/>
    <w:rsid w:val="002B22C6"/>
    <w:rsid w:val="002B281D"/>
    <w:rsid w:val="002B2AB5"/>
    <w:rsid w:val="002B778A"/>
    <w:rsid w:val="002C217D"/>
    <w:rsid w:val="002C32B1"/>
    <w:rsid w:val="002C487F"/>
    <w:rsid w:val="002C6A16"/>
    <w:rsid w:val="002C7F9E"/>
    <w:rsid w:val="002D04C8"/>
    <w:rsid w:val="002D0A94"/>
    <w:rsid w:val="002D2C93"/>
    <w:rsid w:val="002D5ACD"/>
    <w:rsid w:val="002D7AA2"/>
    <w:rsid w:val="002E3879"/>
    <w:rsid w:val="002E4063"/>
    <w:rsid w:val="002E6152"/>
    <w:rsid w:val="002F03BD"/>
    <w:rsid w:val="002F1835"/>
    <w:rsid w:val="002F1D4E"/>
    <w:rsid w:val="002F2DA8"/>
    <w:rsid w:val="003008C6"/>
    <w:rsid w:val="003022F7"/>
    <w:rsid w:val="003044E8"/>
    <w:rsid w:val="003046D1"/>
    <w:rsid w:val="00306C2F"/>
    <w:rsid w:val="00311DF2"/>
    <w:rsid w:val="00312F48"/>
    <w:rsid w:val="00313468"/>
    <w:rsid w:val="003152BE"/>
    <w:rsid w:val="00315E34"/>
    <w:rsid w:val="0031712B"/>
    <w:rsid w:val="0031716E"/>
    <w:rsid w:val="00320E20"/>
    <w:rsid w:val="00323404"/>
    <w:rsid w:val="00323E3E"/>
    <w:rsid w:val="003262B2"/>
    <w:rsid w:val="00326EA6"/>
    <w:rsid w:val="003274AD"/>
    <w:rsid w:val="0033052F"/>
    <w:rsid w:val="00331B44"/>
    <w:rsid w:val="00336EBD"/>
    <w:rsid w:val="00337CC9"/>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5B7E"/>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2B31"/>
    <w:rsid w:val="003F3856"/>
    <w:rsid w:val="003F6A60"/>
    <w:rsid w:val="004030DB"/>
    <w:rsid w:val="00403E74"/>
    <w:rsid w:val="00405252"/>
    <w:rsid w:val="0040552E"/>
    <w:rsid w:val="00406924"/>
    <w:rsid w:val="00407807"/>
    <w:rsid w:val="00410722"/>
    <w:rsid w:val="00410D03"/>
    <w:rsid w:val="0041700A"/>
    <w:rsid w:val="004211C0"/>
    <w:rsid w:val="00426C56"/>
    <w:rsid w:val="00427B77"/>
    <w:rsid w:val="00427CF6"/>
    <w:rsid w:val="00431257"/>
    <w:rsid w:val="00440A03"/>
    <w:rsid w:val="0044103C"/>
    <w:rsid w:val="00443B8E"/>
    <w:rsid w:val="00443D54"/>
    <w:rsid w:val="00444D05"/>
    <w:rsid w:val="00444EB6"/>
    <w:rsid w:val="00447028"/>
    <w:rsid w:val="00450C62"/>
    <w:rsid w:val="0045125D"/>
    <w:rsid w:val="00452013"/>
    <w:rsid w:val="0045350C"/>
    <w:rsid w:val="00455F9F"/>
    <w:rsid w:val="0046069B"/>
    <w:rsid w:val="004647CB"/>
    <w:rsid w:val="00465C9A"/>
    <w:rsid w:val="00466498"/>
    <w:rsid w:val="004664C1"/>
    <w:rsid w:val="00470645"/>
    <w:rsid w:val="00472143"/>
    <w:rsid w:val="00472942"/>
    <w:rsid w:val="004732FC"/>
    <w:rsid w:val="00473A40"/>
    <w:rsid w:val="00475BE1"/>
    <w:rsid w:val="004764D5"/>
    <w:rsid w:val="004831B6"/>
    <w:rsid w:val="00485CB5"/>
    <w:rsid w:val="00485F88"/>
    <w:rsid w:val="00486867"/>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F17E4"/>
    <w:rsid w:val="004F18B8"/>
    <w:rsid w:val="004F1F9D"/>
    <w:rsid w:val="004F2CF7"/>
    <w:rsid w:val="004F3171"/>
    <w:rsid w:val="004F5FB7"/>
    <w:rsid w:val="004F6122"/>
    <w:rsid w:val="0050017B"/>
    <w:rsid w:val="0050127B"/>
    <w:rsid w:val="0050197F"/>
    <w:rsid w:val="0051179E"/>
    <w:rsid w:val="00512221"/>
    <w:rsid w:val="005172A0"/>
    <w:rsid w:val="0052665E"/>
    <w:rsid w:val="0053330A"/>
    <w:rsid w:val="005357BA"/>
    <w:rsid w:val="00535E2A"/>
    <w:rsid w:val="00537E95"/>
    <w:rsid w:val="00540869"/>
    <w:rsid w:val="00542B46"/>
    <w:rsid w:val="0054542A"/>
    <w:rsid w:val="00546671"/>
    <w:rsid w:val="00552570"/>
    <w:rsid w:val="005529FB"/>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6DE5"/>
    <w:rsid w:val="00587611"/>
    <w:rsid w:val="00590CE0"/>
    <w:rsid w:val="005924D5"/>
    <w:rsid w:val="00595601"/>
    <w:rsid w:val="00595DF0"/>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5145"/>
    <w:rsid w:val="0060692E"/>
    <w:rsid w:val="0060729C"/>
    <w:rsid w:val="00607560"/>
    <w:rsid w:val="006112D2"/>
    <w:rsid w:val="00612E9F"/>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701D1"/>
    <w:rsid w:val="00671DA9"/>
    <w:rsid w:val="00673DE6"/>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301"/>
    <w:rsid w:val="006E305E"/>
    <w:rsid w:val="006E75EF"/>
    <w:rsid w:val="006F066A"/>
    <w:rsid w:val="006F0769"/>
    <w:rsid w:val="006F0A95"/>
    <w:rsid w:val="006F1682"/>
    <w:rsid w:val="006F423E"/>
    <w:rsid w:val="006F4E30"/>
    <w:rsid w:val="006F58BC"/>
    <w:rsid w:val="00700193"/>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0820"/>
    <w:rsid w:val="007B20FA"/>
    <w:rsid w:val="007B42C7"/>
    <w:rsid w:val="007B731C"/>
    <w:rsid w:val="007C1EF9"/>
    <w:rsid w:val="007C2E11"/>
    <w:rsid w:val="007C3F43"/>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072D"/>
    <w:rsid w:val="00835716"/>
    <w:rsid w:val="00835CCD"/>
    <w:rsid w:val="008376F8"/>
    <w:rsid w:val="008402AA"/>
    <w:rsid w:val="00841BDF"/>
    <w:rsid w:val="00851884"/>
    <w:rsid w:val="00853892"/>
    <w:rsid w:val="00861592"/>
    <w:rsid w:val="00862F45"/>
    <w:rsid w:val="0086338B"/>
    <w:rsid w:val="0086378E"/>
    <w:rsid w:val="00864E8D"/>
    <w:rsid w:val="008679AA"/>
    <w:rsid w:val="00871B9B"/>
    <w:rsid w:val="008725AA"/>
    <w:rsid w:val="008744D2"/>
    <w:rsid w:val="008761CE"/>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F30"/>
    <w:rsid w:val="00933520"/>
    <w:rsid w:val="00936B74"/>
    <w:rsid w:val="009437E2"/>
    <w:rsid w:val="00943CA7"/>
    <w:rsid w:val="00946A4D"/>
    <w:rsid w:val="00950A0D"/>
    <w:rsid w:val="00951A1F"/>
    <w:rsid w:val="00953942"/>
    <w:rsid w:val="009568C8"/>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794"/>
    <w:rsid w:val="00A12D43"/>
    <w:rsid w:val="00A131E1"/>
    <w:rsid w:val="00A16514"/>
    <w:rsid w:val="00A16747"/>
    <w:rsid w:val="00A17113"/>
    <w:rsid w:val="00A20FB9"/>
    <w:rsid w:val="00A21E97"/>
    <w:rsid w:val="00A24151"/>
    <w:rsid w:val="00A24651"/>
    <w:rsid w:val="00A25209"/>
    <w:rsid w:val="00A258AA"/>
    <w:rsid w:val="00A34ADC"/>
    <w:rsid w:val="00A4125C"/>
    <w:rsid w:val="00A43DC8"/>
    <w:rsid w:val="00A45509"/>
    <w:rsid w:val="00A55BD0"/>
    <w:rsid w:val="00A56E80"/>
    <w:rsid w:val="00A57A7B"/>
    <w:rsid w:val="00A57DCD"/>
    <w:rsid w:val="00A62C3A"/>
    <w:rsid w:val="00A6484B"/>
    <w:rsid w:val="00A654BD"/>
    <w:rsid w:val="00A72505"/>
    <w:rsid w:val="00A72B38"/>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2DB1"/>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5A8"/>
    <w:rsid w:val="00B27F80"/>
    <w:rsid w:val="00B304C6"/>
    <w:rsid w:val="00B3594F"/>
    <w:rsid w:val="00B4085E"/>
    <w:rsid w:val="00B43C12"/>
    <w:rsid w:val="00B44E54"/>
    <w:rsid w:val="00B46866"/>
    <w:rsid w:val="00B51941"/>
    <w:rsid w:val="00B53929"/>
    <w:rsid w:val="00B53D70"/>
    <w:rsid w:val="00B540AA"/>
    <w:rsid w:val="00B609EC"/>
    <w:rsid w:val="00B61167"/>
    <w:rsid w:val="00B61B08"/>
    <w:rsid w:val="00B721F1"/>
    <w:rsid w:val="00B77C6D"/>
    <w:rsid w:val="00B82FC2"/>
    <w:rsid w:val="00B84472"/>
    <w:rsid w:val="00B921E9"/>
    <w:rsid w:val="00B96591"/>
    <w:rsid w:val="00BA197B"/>
    <w:rsid w:val="00BA3C31"/>
    <w:rsid w:val="00BA4C03"/>
    <w:rsid w:val="00BA67DE"/>
    <w:rsid w:val="00BB3557"/>
    <w:rsid w:val="00BB5077"/>
    <w:rsid w:val="00BB534A"/>
    <w:rsid w:val="00BB5AD7"/>
    <w:rsid w:val="00BB5B82"/>
    <w:rsid w:val="00BB5D73"/>
    <w:rsid w:val="00BB73B3"/>
    <w:rsid w:val="00BC0D0B"/>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F78"/>
    <w:rsid w:val="00C12022"/>
    <w:rsid w:val="00C219BD"/>
    <w:rsid w:val="00C2753D"/>
    <w:rsid w:val="00C2782C"/>
    <w:rsid w:val="00C3274D"/>
    <w:rsid w:val="00C33F50"/>
    <w:rsid w:val="00C346A9"/>
    <w:rsid w:val="00C40718"/>
    <w:rsid w:val="00C42E04"/>
    <w:rsid w:val="00C4573B"/>
    <w:rsid w:val="00C4747E"/>
    <w:rsid w:val="00C50745"/>
    <w:rsid w:val="00C52EE5"/>
    <w:rsid w:val="00C53DCB"/>
    <w:rsid w:val="00C55C45"/>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4245"/>
    <w:rsid w:val="00CB6B70"/>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640D"/>
    <w:rsid w:val="00D86503"/>
    <w:rsid w:val="00D8686B"/>
    <w:rsid w:val="00D86DA0"/>
    <w:rsid w:val="00D86DB1"/>
    <w:rsid w:val="00D875E8"/>
    <w:rsid w:val="00D91241"/>
    <w:rsid w:val="00D93376"/>
    <w:rsid w:val="00D96B32"/>
    <w:rsid w:val="00D97E39"/>
    <w:rsid w:val="00DA7F49"/>
    <w:rsid w:val="00DB78EC"/>
    <w:rsid w:val="00DC032B"/>
    <w:rsid w:val="00DC26A0"/>
    <w:rsid w:val="00DC412E"/>
    <w:rsid w:val="00DC4DA5"/>
    <w:rsid w:val="00DC57E1"/>
    <w:rsid w:val="00DD1BA0"/>
    <w:rsid w:val="00DD2DB1"/>
    <w:rsid w:val="00DD4538"/>
    <w:rsid w:val="00DD740D"/>
    <w:rsid w:val="00DD7501"/>
    <w:rsid w:val="00DE0D66"/>
    <w:rsid w:val="00DE1E76"/>
    <w:rsid w:val="00DE3A04"/>
    <w:rsid w:val="00DE4DC4"/>
    <w:rsid w:val="00DE508A"/>
    <w:rsid w:val="00DE527F"/>
    <w:rsid w:val="00DE5C67"/>
    <w:rsid w:val="00DE6422"/>
    <w:rsid w:val="00DF038D"/>
    <w:rsid w:val="00DF1F86"/>
    <w:rsid w:val="00DF2B5D"/>
    <w:rsid w:val="00DF47ED"/>
    <w:rsid w:val="00DF4AEC"/>
    <w:rsid w:val="00DF5140"/>
    <w:rsid w:val="00DF65EB"/>
    <w:rsid w:val="00DF72D5"/>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51924"/>
    <w:rsid w:val="00E52E5E"/>
    <w:rsid w:val="00E55EAE"/>
    <w:rsid w:val="00E56928"/>
    <w:rsid w:val="00E645EC"/>
    <w:rsid w:val="00E650B5"/>
    <w:rsid w:val="00E6693C"/>
    <w:rsid w:val="00E74BA6"/>
    <w:rsid w:val="00E751A9"/>
    <w:rsid w:val="00E777C8"/>
    <w:rsid w:val="00E808B3"/>
    <w:rsid w:val="00E85254"/>
    <w:rsid w:val="00E8617E"/>
    <w:rsid w:val="00E87278"/>
    <w:rsid w:val="00E87763"/>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0B57CB"/>
  <w15:docId w15:val="{8170ED14-626D-477E-88E8-8BC2D2C7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table" w:customStyle="1" w:styleId="TableGrid1">
    <w:name w:val="Table Grid1"/>
    <w:basedOn w:val="TableNormal"/>
    <w:next w:val="TableGrid"/>
    <w:uiPriority w:val="39"/>
    <w:rsid w:val="00E751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7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und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ptf.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e.undp.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4F45-9D1A-41FF-B584-FF423D6F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6989</Words>
  <Characters>39843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46739</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Anna Trubchik</cp:lastModifiedBy>
  <cp:revision>3</cp:revision>
  <cp:lastPrinted>2019-11-15T16:53:00Z</cp:lastPrinted>
  <dcterms:created xsi:type="dcterms:W3CDTF">2021-11-30T09:48:00Z</dcterms:created>
  <dcterms:modified xsi:type="dcterms:W3CDTF">2022-02-03T08:25:00Z</dcterms:modified>
</cp:coreProperties>
</file>