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2D8817E4" w14:textId="1C7212B0" w:rsidR="005223A1" w:rsidRDefault="005223A1" w:rsidP="005223A1">
      <w:pPr>
        <w:jc w:val="center"/>
        <w:rPr>
          <w:b/>
          <w:sz w:val="28"/>
        </w:rPr>
      </w:pPr>
      <w:r>
        <w:rPr>
          <w:b/>
          <w:sz w:val="28"/>
        </w:rPr>
        <w:t xml:space="preserve">UN </w:t>
      </w:r>
      <w:r w:rsidR="00DF4E56">
        <w:rPr>
          <w:b/>
          <w:sz w:val="28"/>
        </w:rPr>
        <w:t xml:space="preserve">SRI LANKA SDG </w:t>
      </w:r>
      <w:r w:rsidRPr="00764075">
        <w:rPr>
          <w:b/>
          <w:sz w:val="28"/>
        </w:rPr>
        <w:t>MULTI-</w:t>
      </w:r>
      <w:r>
        <w:rPr>
          <w:b/>
          <w:sz w:val="28"/>
        </w:rPr>
        <w:t>PARTNER</w:t>
      </w:r>
      <w:r w:rsidRPr="00764075">
        <w:rPr>
          <w:b/>
          <w:sz w:val="28"/>
        </w:rPr>
        <w:t xml:space="preserve"> TRUST FUND</w:t>
      </w:r>
      <w:r w:rsidRPr="004E39AD">
        <w:rPr>
          <w:b/>
          <w:sz w:val="28"/>
        </w:rPr>
        <w:t xml:space="preserve"> </w:t>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6A1601C4" w:rsidR="0086338B" w:rsidRPr="00A94483" w:rsidRDefault="008E7145" w:rsidP="00230352">
      <w:pPr>
        <w:ind w:left="720"/>
        <w:jc w:val="center"/>
        <w:rPr>
          <w:b/>
        </w:rPr>
      </w:pPr>
      <w:r w:rsidRPr="00D0773A">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62A4AD25" w:rsidR="0086338B" w:rsidRPr="00B51941" w:rsidRDefault="0086338B">
      <w:pPr>
        <w:ind w:left="360"/>
        <w:jc w:val="center"/>
        <w:rPr>
          <w:b/>
        </w:rPr>
      </w:pPr>
      <w:r w:rsidRPr="00B51941">
        <w:rPr>
          <w:b/>
        </w:rPr>
        <w:t>between</w:t>
      </w:r>
    </w:p>
    <w:p w14:paraId="1D720292" w14:textId="77777777" w:rsidR="000A5D5E" w:rsidRPr="00CB6B70" w:rsidRDefault="000A5D5E" w:rsidP="000A5D5E">
      <w:pPr>
        <w:ind w:left="360"/>
        <w:jc w:val="center"/>
        <w:rPr>
          <w:b/>
        </w:rPr>
      </w:pPr>
      <w:r w:rsidRPr="00FF24A9">
        <w:rPr>
          <w:b/>
        </w:rPr>
        <w:t>[</w:t>
      </w:r>
      <w:r w:rsidRPr="002D37CF">
        <w:rPr>
          <w:b/>
          <w:highlight w:val="yellow"/>
        </w:rPr>
        <w:t>Name of Donor</w:t>
      </w:r>
      <w:r w:rsidRPr="00FF24A9">
        <w:rPr>
          <w:b/>
        </w:rPr>
        <w:t>]</w:t>
      </w:r>
      <w:r w:rsidRPr="00CB6B70">
        <w:rPr>
          <w:b/>
        </w:rPr>
        <w:t xml:space="preserve">, </w:t>
      </w:r>
    </w:p>
    <w:p w14:paraId="77C2CD15" w14:textId="45A3AD06" w:rsidR="00542B46" w:rsidRPr="0013511B" w:rsidRDefault="00542B46" w:rsidP="00931F30">
      <w:pPr>
        <w:ind w:left="360"/>
        <w:jc w:val="center"/>
        <w:rPr>
          <w:b/>
        </w:rPr>
      </w:pPr>
      <w:r w:rsidRPr="0013511B">
        <w:rPr>
          <w:b/>
        </w:rPr>
        <w:t>and</w:t>
      </w:r>
    </w:p>
    <w:p w14:paraId="48F97D19" w14:textId="77777777" w:rsidR="00931F30" w:rsidRPr="006852E0" w:rsidRDefault="004E33F3" w:rsidP="00931F30">
      <w:pPr>
        <w:ind w:left="360"/>
        <w:jc w:val="center"/>
        <w:rPr>
          <w:b/>
        </w:rPr>
      </w:pPr>
      <w:r>
        <w:rPr>
          <w:b/>
          <w:lang w:eastAsia="ja-JP"/>
        </w:rPr>
        <w:t>the UNDP Multi-Partner Trust Fund Office</w:t>
      </w:r>
    </w:p>
    <w:p w14:paraId="07429A57" w14:textId="16578D57" w:rsidR="00931F30" w:rsidRPr="006852E0" w:rsidRDefault="00931F30" w:rsidP="00931F30">
      <w:pPr>
        <w:ind w:left="360"/>
        <w:jc w:val="center"/>
        <w:rPr>
          <w:b/>
        </w:rPr>
      </w:pP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4187B8F1"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B2455D">
        <w:rPr>
          <w:lang w:val="en-GB"/>
        </w:rPr>
        <w:t>UN</w:t>
      </w:r>
      <w:r w:rsidR="00DF4E56">
        <w:rPr>
          <w:lang w:val="en-GB"/>
        </w:rPr>
        <w:t xml:space="preserve"> Sri Lanka SDG</w:t>
      </w:r>
      <w:r w:rsidR="00B2455D">
        <w:rPr>
          <w:lang w:val="en-GB"/>
        </w:rPr>
        <w:t xml:space="preserve"> Multi-Partner</w:t>
      </w:r>
      <w:r w:rsidR="00B2455D" w:rsidRPr="008F355F">
        <w:rPr>
          <w:lang w:val="en-GB"/>
        </w:rPr>
        <w:t xml:space="preserve"> Trust Fund (hereinafter referred to as the “</w:t>
      </w:r>
      <w:r w:rsidR="00B2455D" w:rsidRPr="008F355F">
        <w:rPr>
          <w:u w:val="single"/>
          <w:lang w:val="en-GB"/>
        </w:rPr>
        <w:t>Fund</w:t>
      </w:r>
      <w:r w:rsidR="00B2455D" w:rsidRPr="008F355F">
        <w:rPr>
          <w:lang w:val="en-GB"/>
        </w:rPr>
        <w:t xml:space="preserve">”) </w:t>
      </w:r>
      <w:r w:rsidR="00E10248" w:rsidRPr="008F355F">
        <w:rPr>
          <w:lang w:val="en-GB"/>
        </w:rPr>
        <w:t xml:space="preserve">starting on </w:t>
      </w:r>
      <w:r w:rsidR="00E10248">
        <w:rPr>
          <w:lang w:val="en-GB"/>
        </w:rPr>
        <w:t>July 2020</w:t>
      </w:r>
      <w:r w:rsidR="00E10248">
        <w:rPr>
          <w:rStyle w:val="FootnoteReference"/>
          <w:lang w:val="en-GB"/>
        </w:rPr>
        <w:footnoteReference w:id="3"/>
      </w:r>
      <w:r w:rsidR="00E10248" w:rsidRPr="008F355F">
        <w:rPr>
          <w:lang w:val="en-GB"/>
        </w:rPr>
        <w:t xml:space="preserve"> and </w:t>
      </w:r>
      <w:r w:rsidR="00E10248">
        <w:rPr>
          <w:lang w:val="en-GB"/>
        </w:rPr>
        <w:t>ending</w:t>
      </w:r>
      <w:r w:rsidR="00E10248" w:rsidRPr="008F355F">
        <w:rPr>
          <w:lang w:val="en-GB"/>
        </w:rPr>
        <w:t xml:space="preserve"> on </w:t>
      </w:r>
      <w:r w:rsidR="00E10248">
        <w:rPr>
          <w:lang w:val="en-GB"/>
        </w:rPr>
        <w:t>December 2022</w:t>
      </w:r>
      <w:r w:rsidR="00E10248" w:rsidRPr="008F355F">
        <w:rPr>
          <w:rStyle w:val="FootnoteReference"/>
          <w:lang w:val="en-GB"/>
        </w:rPr>
        <w:footnoteReference w:id="4"/>
      </w:r>
      <w:r w:rsidR="00E10248" w:rsidRPr="008F355F">
        <w:rPr>
          <w:lang w:val="en-GB"/>
        </w:rPr>
        <w:t xml:space="preserve"> (hereinafter “</w:t>
      </w:r>
      <w:r w:rsidR="00E10248" w:rsidRPr="006E6C6F">
        <w:rPr>
          <w:u w:val="single"/>
          <w:lang w:val="en-GB"/>
        </w:rPr>
        <w:t>End Date</w:t>
      </w:r>
      <w:r w:rsidR="00E10248" w:rsidRPr="008F355F">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 xml:space="preserve">as part of their respective development cooperation with the Government </w:t>
      </w:r>
      <w:r w:rsidRPr="00E47F16">
        <w:rPr>
          <w:lang w:val="en-GB" w:eastAsia="ja-JP"/>
        </w:rPr>
        <w:t xml:space="preserve">of </w:t>
      </w:r>
      <w:r w:rsidR="002232C3">
        <w:rPr>
          <w:lang w:val="en-GB" w:eastAsia="ja-JP"/>
        </w:rPr>
        <w:t>Sri Lanka</w:t>
      </w:r>
      <w:r w:rsidR="006A0A3C" w:rsidRPr="00E47F16">
        <w:rPr>
          <w:lang w:val="en-GB" w:eastAsia="ja-JP"/>
        </w:rPr>
        <w:t xml:space="preserve"> (hereinafter referred to as the “</w:t>
      </w:r>
      <w:r w:rsidR="00EA7DF7" w:rsidRPr="00E47F16">
        <w:rPr>
          <w:u w:val="single"/>
          <w:lang w:val="en-GB" w:eastAsia="ja-JP"/>
        </w:rPr>
        <w:t>H</w:t>
      </w:r>
      <w:r w:rsidR="006A0A3C" w:rsidRPr="00E47F16">
        <w:rPr>
          <w:u w:val="single"/>
          <w:lang w:val="en-GB" w:eastAsia="ja-JP"/>
        </w:rPr>
        <w:t>ost Government</w:t>
      </w:r>
      <w:r w:rsidR="006A0A3C" w:rsidRPr="00E47F16">
        <w:rPr>
          <w:lang w:val="en-GB" w:eastAsia="ja-JP"/>
        </w:rPr>
        <w:t>”)</w:t>
      </w:r>
      <w:r w:rsidRPr="00E47F16">
        <w:rPr>
          <w:lang w:val="en-GB" w:eastAsia="ja-JP"/>
        </w:rPr>
        <w:t>, as more fully described in the</w:t>
      </w:r>
      <w:r w:rsidR="00E1626A" w:rsidRPr="00E47F16">
        <w:rPr>
          <w:lang w:val="en-GB" w:eastAsia="ja-JP"/>
        </w:rPr>
        <w:t xml:space="preserve"> Terms of Reference of the </w:t>
      </w:r>
      <w:r w:rsidR="0003623F" w:rsidRPr="00E47F16">
        <w:rPr>
          <w:lang w:val="en-GB" w:eastAsia="ja-JP"/>
        </w:rPr>
        <w:t xml:space="preserve">Multi-Donor Trust </w:t>
      </w:r>
      <w:r w:rsidR="00F97614" w:rsidRPr="00E47F16">
        <w:rPr>
          <w:lang w:val="en-GB" w:eastAsia="ja-JP"/>
        </w:rPr>
        <w:t>Fund</w:t>
      </w:r>
      <w:r w:rsidRPr="00E47F16">
        <w:rPr>
          <w:lang w:val="en-GB" w:eastAsia="ja-JP"/>
        </w:rPr>
        <w:t xml:space="preserve"> (hereinafter referred to as the </w:t>
      </w:r>
      <w:r w:rsidRPr="00E47F16">
        <w:rPr>
          <w:u w:val="single"/>
          <w:lang w:val="en-GB" w:eastAsia="ja-JP"/>
        </w:rPr>
        <w:t>“</w:t>
      </w:r>
      <w:r w:rsidR="00D15B00" w:rsidRPr="00E47F16">
        <w:rPr>
          <w:u w:val="single"/>
          <w:lang w:val="en-GB" w:eastAsia="ja-JP"/>
        </w:rPr>
        <w:t>TOR</w:t>
      </w:r>
      <w:r w:rsidRPr="00E47F16">
        <w:rPr>
          <w:u w:val="single"/>
          <w:lang w:val="en-GB" w:eastAsia="ja-JP"/>
        </w:rPr>
        <w:t>”</w:t>
      </w:r>
      <w:r w:rsidRPr="00E47F16">
        <w:rPr>
          <w:lang w:val="en-GB" w:eastAsia="ja-JP"/>
        </w:rPr>
        <w:t>), a copy of which is attached hereto as ANNEX A</w:t>
      </w:r>
      <w:r w:rsidR="003F009C" w:rsidRPr="00E47F16">
        <w:rPr>
          <w:lang w:val="en-GB" w:eastAsia="ja-JP"/>
        </w:rPr>
        <w:t>;</w:t>
      </w:r>
      <w:r w:rsidRPr="00E47F16">
        <w:rPr>
          <w:lang w:val="en-GB" w:eastAsia="ja-JP"/>
        </w:rPr>
        <w:t xml:space="preserve"> and have agreed to establish a coordination</w:t>
      </w:r>
      <w:r w:rsidRPr="00D0773A">
        <w:rPr>
          <w:lang w:val="en-GB" w:eastAsia="ja-JP"/>
        </w:rPr>
        <w:t xml:space="preserve"> mechanism (hereinafter referred to as </w:t>
      </w:r>
      <w:r w:rsidR="00ED38CC" w:rsidRPr="008F355F">
        <w:rPr>
          <w:lang w:val="en-GB" w:eastAsia="ja-JP"/>
        </w:rPr>
        <w:t>the “</w:t>
      </w:r>
      <w:r w:rsidR="00ED38CC" w:rsidRPr="008F355F">
        <w:rPr>
          <w:u w:val="single"/>
          <w:lang w:val="en-GB"/>
        </w:rPr>
        <w:t xml:space="preserve">Steering </w:t>
      </w:r>
      <w:r w:rsidR="00ED38CC" w:rsidRPr="00F47C54">
        <w:rPr>
          <w:u w:val="single"/>
          <w:lang w:val="en-GB"/>
        </w:rPr>
        <w:t>Committee</w:t>
      </w:r>
      <w:r w:rsidR="00ED38CC" w:rsidRPr="00F47C54">
        <w:rPr>
          <w:lang w:val="en-GB" w:eastAsia="ja-JP"/>
        </w:rPr>
        <w:t>”</w:t>
      </w:r>
      <w:r w:rsidR="00ED38CC" w:rsidRPr="00F47C54">
        <w:rPr>
          <w:rStyle w:val="FootnoteReference"/>
          <w:lang w:val="en-GB" w:eastAsia="ja-JP"/>
        </w:rPr>
        <w:footnoteReference w:id="5"/>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B0248D" w:rsidRPr="00D0773A">
        <w:rPr>
          <w:lang w:val="en-GB" w:eastAsia="ja-JP"/>
        </w:rPr>
        <w:t xml:space="preserve"> </w:t>
      </w:r>
      <w:r w:rsidRPr="00D0773A">
        <w:rPr>
          <w:lang w:val="en-GB" w:eastAsia="ja-JP"/>
        </w:rPr>
        <w:t xml:space="preserve">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163D416"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7777777" w:rsidR="0086338B" w:rsidRPr="00D0773A" w:rsidRDefault="0086338B">
      <w:pPr>
        <w:pStyle w:val="BodyText"/>
        <w:tabs>
          <w:tab w:val="clear" w:pos="-720"/>
        </w:tabs>
        <w:suppressAutoHyphens w:val="0"/>
        <w:rPr>
          <w:lang w:val="en-GB"/>
        </w:rPr>
      </w:pPr>
    </w:p>
    <w:p w14:paraId="6C5328A5" w14:textId="1ED7A952"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w:t>
      </w:r>
      <w:r w:rsidRPr="00E47F16">
        <w:rPr>
          <w:lang w:val="en-GB"/>
        </w:rPr>
        <w:t xml:space="preserve">appointed </w:t>
      </w:r>
      <w:r w:rsidR="004E33F3" w:rsidRPr="00E47F16">
        <w:rPr>
          <w:lang w:eastAsia="ja-JP"/>
        </w:rPr>
        <w:t>the United Nations Development Programme</w:t>
      </w:r>
      <w:r w:rsidR="002658E5" w:rsidRPr="00E47F16">
        <w:rPr>
          <w:lang w:eastAsia="ja-JP"/>
        </w:rPr>
        <w:t xml:space="preserve"> </w:t>
      </w:r>
      <w:r w:rsidRPr="00E47F16">
        <w:rPr>
          <w:lang w:val="en-GB"/>
        </w:rPr>
        <w:t>(hereinafter referred to as the “</w:t>
      </w:r>
      <w:r w:rsidRPr="00E47F16">
        <w:rPr>
          <w:u w:val="single"/>
          <w:lang w:val="en-GB"/>
        </w:rPr>
        <w:t>Administrative Agent</w:t>
      </w:r>
      <w:r w:rsidRPr="00E47F16">
        <w:rPr>
          <w:lang w:val="en-GB"/>
        </w:rPr>
        <w:t>”)</w:t>
      </w:r>
      <w:r w:rsidR="007208D5" w:rsidRPr="00E47F16">
        <w:rPr>
          <w:lang w:val="en-GB"/>
        </w:rPr>
        <w:t xml:space="preserve"> </w:t>
      </w:r>
      <w:r w:rsidR="004B26B3" w:rsidRPr="00E47F16">
        <w:rPr>
          <w:lang w:val="en-GB"/>
        </w:rPr>
        <w:t>(which is also a Participating</w:t>
      </w:r>
      <w:r w:rsidR="004B26B3" w:rsidRPr="00D0773A">
        <w:rPr>
          <w:lang w:val="en-GB"/>
        </w:rPr>
        <w:t xml:space="preserve">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 xml:space="preserve">) </w:t>
      </w:r>
      <w:r w:rsidR="004E33F3">
        <w:rPr>
          <w:lang w:val="en-GB"/>
        </w:rPr>
        <w:t xml:space="preserve">through </w:t>
      </w:r>
      <w:r w:rsidR="004E33F3" w:rsidRPr="004E33F3">
        <w:rPr>
          <w:lang w:eastAsia="ja-JP"/>
        </w:rPr>
        <w:t>the Multi-Partner Trust Fund Office</w:t>
      </w:r>
      <w:r w:rsidR="004E33F3">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00C3488B">
        <w:rPr>
          <w:lang w:val="en-GB"/>
        </w:rPr>
        <w:t>24 July 2020</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24A4F72D" w14:textId="12F9705F" w:rsidR="00FA36F4" w:rsidRDefault="00FA36F4" w:rsidP="0014126A">
      <w:pPr>
        <w:pStyle w:val="BodyText"/>
        <w:tabs>
          <w:tab w:val="clear" w:pos="-720"/>
        </w:tabs>
        <w:suppressAutoHyphens w:val="0"/>
        <w:rPr>
          <w:lang w:val="en-GB"/>
        </w:rPr>
      </w:pPr>
    </w:p>
    <w:p w14:paraId="740E0AC1" w14:textId="77777777" w:rsidR="00B149FB" w:rsidRPr="00F47C54" w:rsidRDefault="00B149FB" w:rsidP="00B149FB">
      <w:pPr>
        <w:pStyle w:val="BodyText"/>
        <w:tabs>
          <w:tab w:val="clear" w:pos="-720"/>
        </w:tabs>
        <w:suppressAutoHyphens w:val="0"/>
        <w:rPr>
          <w:lang w:val="en-GB" w:eastAsia="ja-JP"/>
        </w:rPr>
      </w:pPr>
    </w:p>
    <w:p w14:paraId="59BF925C" w14:textId="77777777" w:rsidR="00B149FB" w:rsidRPr="002A1C63" w:rsidRDefault="00B149FB" w:rsidP="00B149FB">
      <w:pPr>
        <w:pStyle w:val="BodyText"/>
        <w:tabs>
          <w:tab w:val="clear" w:pos="-720"/>
        </w:tabs>
        <w:suppressAutoHyphens w:val="0"/>
        <w:rPr>
          <w:lang w:val="en-GB" w:eastAsia="ja-JP"/>
        </w:rPr>
      </w:pPr>
      <w:r w:rsidRPr="00F47C54">
        <w:rPr>
          <w:b/>
          <w:bCs/>
          <w:lang w:val="en-GB"/>
        </w:rPr>
        <w:lastRenderedPageBreak/>
        <w:t>WHEREAS</w:t>
      </w:r>
      <w:r w:rsidRPr="00F47C54">
        <w:rPr>
          <w:lang w:val="en-GB"/>
        </w:rPr>
        <w:t>, the Participating UN Organizations have requested that the existing Joint Programme for Peace in Sri-Lanka</w:t>
      </w:r>
      <w:r w:rsidRPr="00F47C54">
        <w:rPr>
          <w:rStyle w:val="FootnoteReference"/>
          <w:lang w:val="en-GB"/>
        </w:rPr>
        <w:footnoteReference w:id="6"/>
      </w:r>
      <w:r w:rsidRPr="00F47C54">
        <w:rPr>
          <w:lang w:val="en-GB"/>
        </w:rPr>
        <w:t xml:space="preserve"> should be included within the Fund as the first project under the Peace Thematic Window and this MOU will therefore </w:t>
      </w:r>
      <w:r w:rsidRPr="00F47C54">
        <w:t>supersede the Joint Programme MOU</w:t>
      </w:r>
      <w:r>
        <w:rPr>
          <w:lang w:val="en-GB"/>
        </w:rPr>
        <w:t>.</w:t>
      </w:r>
    </w:p>
    <w:p w14:paraId="0658AAA2" w14:textId="77777777" w:rsidR="00A64072" w:rsidRPr="00D0773A" w:rsidRDefault="00A64072" w:rsidP="0014126A">
      <w:pPr>
        <w:pStyle w:val="BodyText"/>
        <w:tabs>
          <w:tab w:val="clear" w:pos="-720"/>
        </w:tabs>
        <w:suppressAutoHyphens w:val="0"/>
        <w:rPr>
          <w:lang w:val="en-GB"/>
        </w:rPr>
      </w:pPr>
    </w:p>
    <w:p w14:paraId="0557911C" w14:textId="1E5A87C7" w:rsidR="0086338B" w:rsidRPr="00D0773A" w:rsidRDefault="0086338B">
      <w:pPr>
        <w:pStyle w:val="BodyText"/>
        <w:tabs>
          <w:tab w:val="clear" w:pos="-720"/>
        </w:tabs>
        <w:suppressAutoHyphens w:val="0"/>
        <w:rPr>
          <w:lang w:val="en-GB" w:eastAsia="ja-JP"/>
        </w:rPr>
      </w:pPr>
      <w:r w:rsidRPr="00D0773A">
        <w:rPr>
          <w:b/>
          <w:lang w:val="en-GB"/>
        </w:rPr>
        <w:t>WHEREAS</w:t>
      </w:r>
      <w:r w:rsidRPr="004D2DC2">
        <w:rPr>
          <w:lang w:val="en-GB"/>
        </w:rPr>
        <w:t xml:space="preserve">, </w:t>
      </w:r>
      <w:r w:rsidR="00B20FEF" w:rsidRPr="00D0773A">
        <w:rPr>
          <w:b/>
          <w:lang w:val="en-GB"/>
        </w:rPr>
        <w:t>[</w:t>
      </w:r>
      <w:r w:rsidR="00B20FEF" w:rsidRPr="00162B2E">
        <w:rPr>
          <w:b/>
          <w:highlight w:val="yellow"/>
          <w:lang w:val="en-GB"/>
        </w:rPr>
        <w:t>Name of Donor</w:t>
      </w:r>
      <w:r w:rsidR="00B20FEF" w:rsidRPr="00D0773A">
        <w:rPr>
          <w:b/>
          <w:lang w:val="en-GB"/>
        </w:rPr>
        <w:t>]</w:t>
      </w:r>
      <w:r w:rsidR="00B20FEF" w:rsidRPr="00D0773A">
        <w:rPr>
          <w:lang w:val="en-GB"/>
        </w:rPr>
        <w:t xml:space="preserve"> </w:t>
      </w:r>
      <w:r w:rsidRPr="004D2DC2">
        <w:rPr>
          <w:lang w:val="en-GB"/>
        </w:rPr>
        <w:t>(hereinafter</w:t>
      </w:r>
      <w:r w:rsidRPr="00D0773A">
        <w:rPr>
          <w:lang w:val="en-GB"/>
        </w:rPr>
        <w:t xml:space="preserve">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r w:rsidRPr="00D0773A">
        <w:t xml:space="preserve">on the basis of the </w:t>
      </w:r>
      <w:r w:rsidR="00D15B00" w:rsidRPr="00D0773A">
        <w:t>TOR</w:t>
      </w:r>
      <w:r w:rsidRPr="00D0773A">
        <w:t xml:space="preserve"> as part of its development cooperation with the </w:t>
      </w:r>
      <w:r w:rsidR="006A0A3C" w:rsidRPr="00D0773A">
        <w:t xml:space="preserve">Host </w:t>
      </w:r>
      <w:r w:rsidRPr="00D0773A">
        <w:t>Government</w:t>
      </w:r>
      <w:r w:rsidR="006B312E" w:rsidRPr="00D0773A">
        <w:t xml:space="preserv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7F5B8D4"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Pr="00E47FFD">
        <w:rPr>
          <w:lang w:val="en-GB" w:eastAsia="ja-JP"/>
        </w:rPr>
        <w:t xml:space="preserve">and is not </w:t>
      </w:r>
      <w:r w:rsidR="00FA4C6B" w:rsidRPr="00E47FFD">
        <w:rPr>
          <w:lang w:val="en-GB" w:eastAsia="ja-JP"/>
        </w:rPr>
        <w:t xml:space="preserve">considered </w:t>
      </w:r>
      <w:r w:rsidRPr="00E47FFD">
        <w:rPr>
          <w:lang w:val="en-GB" w:eastAsia="ja-JP"/>
        </w:rPr>
        <w:t>an international treaty</w:t>
      </w:r>
      <w:r w:rsidR="006306DA" w:rsidRPr="00E47FFD">
        <w:rPr>
          <w:lang w:val="en-GB" w:eastAsia="ja-JP"/>
        </w:rPr>
        <w:t xml:space="preserve"> and is not enforceable under international law</w:t>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4EE5017" w:rsidR="00A94483" w:rsidRDefault="00A94483" w:rsidP="0065017A">
      <w:pPr>
        <w:tabs>
          <w:tab w:val="left" w:pos="720"/>
        </w:tabs>
        <w:rPr>
          <w:u w:val="single"/>
        </w:rPr>
      </w:pPr>
    </w:p>
    <w:p w14:paraId="758376DE" w14:textId="77777777" w:rsidR="00703549" w:rsidRPr="00D0773A" w:rsidRDefault="00703549"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5BBB9069" w:rsidR="0086338B" w:rsidRPr="00D0773A" w:rsidRDefault="00836D66" w:rsidP="00145C44">
      <w:pPr>
        <w:numPr>
          <w:ilvl w:val="0"/>
          <w:numId w:val="4"/>
        </w:numPr>
        <w:tabs>
          <w:tab w:val="left" w:pos="720"/>
        </w:tabs>
        <w:ind w:left="0" w:firstLine="0"/>
        <w:jc w:val="both"/>
      </w:pPr>
      <w:r>
        <w:t>[Subject to annual parliamentary appropriation</w:t>
      </w:r>
      <w:r>
        <w:rPr>
          <w:rStyle w:val="FootnoteReference"/>
        </w:rPr>
        <w:footnoteReference w:id="7"/>
      </w:r>
      <w:r>
        <w:t>],] t</w:t>
      </w:r>
      <w:r w:rsidRPr="00D0773A">
        <w:t>he Donor make</w:t>
      </w:r>
      <w:r>
        <w:t>s</w:t>
      </w:r>
      <w:r w:rsidRPr="00D0773A">
        <w:t xml:space="preserve"> a contribution of </w:t>
      </w:r>
      <w:r>
        <w:t>[up to]</w:t>
      </w:r>
      <w:r>
        <w:rPr>
          <w:rStyle w:val="FootnoteReference"/>
        </w:rPr>
        <w:footnoteReference w:id="8"/>
      </w:r>
      <w:r w:rsidRPr="00D0773A">
        <w:rPr>
          <w:b/>
        </w:rPr>
        <w:t>[amount in words]</w:t>
      </w:r>
      <w:r w:rsidRPr="00D0773A">
        <w:t xml:space="preserve"> (</w:t>
      </w:r>
      <w:r w:rsidRPr="00D0773A">
        <w:rPr>
          <w:b/>
        </w:rPr>
        <w:t>[amount in figures]</w:t>
      </w:r>
      <w:r w:rsidRPr="00D0773A">
        <w:t xml:space="preserve">) </w:t>
      </w:r>
      <w:r w:rsidR="0086338B" w:rsidRPr="00D0773A">
        <w:t>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Organizations to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51A05779" w14:textId="77777777" w:rsidR="00A7082E" w:rsidRPr="002E1BB7" w:rsidRDefault="00A7082E" w:rsidP="00A7082E">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sidR="00F148DE">
        <w:rPr>
          <w:color w:val="000000"/>
        </w:rPr>
        <w:t>-Partne</w:t>
      </w:r>
      <w:r w:rsidRPr="002E1BB7">
        <w:rPr>
          <w:color w:val="000000"/>
        </w:rPr>
        <w:t>r Trust Fund Office (USD) Account</w:t>
      </w:r>
    </w:p>
    <w:p w14:paraId="0F489E4B" w14:textId="77777777" w:rsidR="00A7082E" w:rsidRPr="002E1BB7" w:rsidRDefault="00A7082E" w:rsidP="00A708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6FED54D9" w14:textId="77777777" w:rsidR="00A7082E" w:rsidRPr="00374F44" w:rsidRDefault="00A7082E" w:rsidP="00A7082E">
      <w:pPr>
        <w:widowControl w:val="0"/>
        <w:autoSpaceDE w:val="0"/>
        <w:autoSpaceDN w:val="0"/>
        <w:adjustRightInd w:val="0"/>
        <w:ind w:firstLine="720"/>
        <w:rPr>
          <w:rFonts w:cs="Calibri"/>
          <w:color w:val="191919"/>
        </w:rPr>
      </w:pPr>
      <w:r w:rsidRPr="00374F44">
        <w:rPr>
          <w:color w:val="000000"/>
        </w:rPr>
        <w:lastRenderedPageBreak/>
        <w:t xml:space="preserve">Name of Bank: </w:t>
      </w:r>
      <w:r w:rsidRPr="00374F44">
        <w:rPr>
          <w:color w:val="000000"/>
        </w:rPr>
        <w:tab/>
      </w:r>
      <w:r w:rsidRPr="00374F44">
        <w:rPr>
          <w:rFonts w:cs="Calibri"/>
          <w:color w:val="191919"/>
        </w:rPr>
        <w:t>Citibank, N.A.</w:t>
      </w:r>
    </w:p>
    <w:p w14:paraId="7EDCEC1C" w14:textId="77777777" w:rsidR="00A7082E" w:rsidRPr="00374F44" w:rsidRDefault="00A7082E" w:rsidP="00A708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7C5AE1EF" w14:textId="77777777" w:rsidR="00A7082E" w:rsidRPr="00374F44" w:rsidRDefault="00A7082E" w:rsidP="00A7082E">
      <w:pPr>
        <w:ind w:left="2160" w:firstLine="720"/>
        <w:outlineLvl w:val="0"/>
        <w:rPr>
          <w:color w:val="000000"/>
        </w:rPr>
      </w:pPr>
      <w:r w:rsidRPr="00374F44">
        <w:rPr>
          <w:color w:val="000000"/>
        </w:rPr>
        <w:t xml:space="preserve">New York, New York </w:t>
      </w:r>
      <w:r w:rsidRPr="00374F44">
        <w:rPr>
          <w:rFonts w:cs="Calibri"/>
          <w:color w:val="191919"/>
        </w:rPr>
        <w:t>10043</w:t>
      </w:r>
    </w:p>
    <w:p w14:paraId="459A8017" w14:textId="77777777" w:rsidR="00A7082E" w:rsidRPr="00374F44" w:rsidRDefault="00A7082E" w:rsidP="00A708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5330CC58" w14:textId="77777777" w:rsidR="00A7082E" w:rsidRPr="00374F44" w:rsidRDefault="00A7082E" w:rsidP="00A708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121C2B95" w14:textId="690231EF" w:rsidR="00A7082E" w:rsidRDefault="00A7082E" w:rsidP="00A7082E">
      <w:pPr>
        <w:snapToGrid w:val="0"/>
      </w:pPr>
      <w:r w:rsidRPr="00511BBB">
        <w:rPr>
          <w:color w:val="000000"/>
        </w:rPr>
        <w:tab/>
      </w:r>
      <w:r w:rsidRPr="00C14582">
        <w:rPr>
          <w:color w:val="000000"/>
        </w:rPr>
        <w:t>Reference:</w:t>
      </w:r>
      <w:r w:rsidRPr="00511BBB">
        <w:t xml:space="preserve"> </w:t>
      </w:r>
      <w:r>
        <w:tab/>
      </w:r>
      <w:r>
        <w:tab/>
      </w:r>
      <w:r w:rsidR="00162B2E">
        <w:t xml:space="preserve">UN </w:t>
      </w:r>
      <w:r w:rsidR="00304459">
        <w:t>Sri Lanka SDG</w:t>
      </w:r>
      <w:r w:rsidR="00162B2E">
        <w:t xml:space="preserve"> MPTF</w:t>
      </w:r>
      <w:r w:rsidRPr="00511BBB">
        <w:t xml:space="preserve"> Account</w:t>
      </w:r>
    </w:p>
    <w:p w14:paraId="37914FF2" w14:textId="77777777" w:rsidR="00DD170F" w:rsidRPr="00511BBB" w:rsidRDefault="00DD170F" w:rsidP="00A7082E">
      <w:pPr>
        <w:snapToGrid w:val="0"/>
        <w:rPr>
          <w:lang w:eastAsia="ja-JP"/>
        </w:rPr>
      </w:pPr>
    </w:p>
    <w:p w14:paraId="1FF48D29" w14:textId="12B314B3" w:rsidR="000C3CB4" w:rsidRPr="0004088C" w:rsidRDefault="000C3CB4" w:rsidP="0004088C">
      <w:pPr>
        <w:autoSpaceDE w:val="0"/>
        <w:autoSpaceDN w:val="0"/>
        <w:adjustRightInd w:val="0"/>
        <w:ind w:firstLine="720"/>
        <w:jc w:val="both"/>
        <w:rPr>
          <w:u w:val="single"/>
        </w:rPr>
      </w:pPr>
    </w:p>
    <w:p w14:paraId="03D80E74" w14:textId="29AFA0F2"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w:t>
      </w:r>
      <w:r w:rsidRPr="004D2DC2">
        <w:t xml:space="preserve">from </w:t>
      </w:r>
      <w:r w:rsidR="00A949A3" w:rsidRPr="00D0773A">
        <w:rPr>
          <w:b/>
        </w:rPr>
        <w:t>[</w:t>
      </w:r>
      <w:r w:rsidR="00A949A3" w:rsidRPr="00162B2E">
        <w:rPr>
          <w:b/>
          <w:highlight w:val="yellow"/>
        </w:rPr>
        <w:t>Name of Donor</w:t>
      </w:r>
      <w:r w:rsidR="00A949A3" w:rsidRPr="00D0773A">
        <w:rPr>
          <w:b/>
        </w:rPr>
        <w:t>]</w:t>
      </w:r>
      <w:r w:rsidR="00A949A3" w:rsidRPr="00D0773A">
        <w:t xml:space="preserve"> </w:t>
      </w:r>
      <w:r w:rsidRPr="004D2DC2">
        <w:t xml:space="preserve">in respect of the </w:t>
      </w:r>
      <w:r w:rsidR="00336EBD" w:rsidRPr="004D2DC2">
        <w:t>Fund</w:t>
      </w:r>
      <w:r w:rsidR="00946A4D" w:rsidRPr="004D2DC2">
        <w:t xml:space="preserve"> </w:t>
      </w:r>
      <w:r w:rsidRPr="004D2DC2">
        <w:t xml:space="preserve">in </w:t>
      </w:r>
      <w:r w:rsidR="00304459" w:rsidRPr="004D2DC2">
        <w:rPr>
          <w:b/>
        </w:rPr>
        <w:t>Sri Lanka</w:t>
      </w:r>
      <w:r w:rsidR="001B5907" w:rsidRPr="004D2DC2">
        <w:t xml:space="preserve"> </w:t>
      </w:r>
      <w:r w:rsidRPr="004D2DC2">
        <w:t xml:space="preserve">pursuant to this </w:t>
      </w:r>
      <w:r w:rsidR="0080523F" w:rsidRPr="004D2DC2">
        <w:t>Arrang</w:t>
      </w:r>
      <w:r w:rsidR="0080523F" w:rsidRPr="00D0773A">
        <w:t>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7F239C99" w14:textId="77777777" w:rsidR="0086338B" w:rsidRPr="00D0773A"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D0773A">
        <w:t>6</w:t>
      </w:r>
      <w:r w:rsidR="0086338B" w:rsidRPr="00D0773A">
        <w:t>.</w:t>
      </w:r>
      <w:r w:rsidR="0086338B" w:rsidRPr="00D0773A">
        <w:tab/>
        <w:t xml:space="preserve">The </w:t>
      </w:r>
      <w:r w:rsidR="00F97614" w:rsidRPr="00D0773A">
        <w:t>Fund</w:t>
      </w:r>
      <w:r w:rsidR="00946A4D">
        <w:t xml:space="preserv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if and when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lastRenderedPageBreak/>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281F7D3D"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C2753D" w:rsidRPr="00D0773A">
        <w:rPr>
          <w:lang w:eastAsia="ja-JP"/>
        </w:rPr>
        <w:t>approved programmatic document</w:t>
      </w:r>
      <w:r w:rsidR="00C2753D" w:rsidRPr="00D0773A">
        <w:rPr>
          <w:rStyle w:val="FootnoteReference"/>
          <w:lang w:eastAsia="ja-JP"/>
        </w:rPr>
        <w:footnoteReference w:id="9"/>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CD23C1">
        <w:rPr>
          <w:lang w:eastAsia="ja-JP"/>
        </w:rPr>
        <w:t>Fund</w:t>
      </w:r>
      <w:r w:rsidR="00271D44">
        <w:rPr>
          <w:lang w:eastAsia="ja-JP"/>
        </w:rPr>
        <w:t xml:space="preserve"> </w:t>
      </w:r>
      <w:r w:rsidR="0086338B" w:rsidRPr="00D0773A">
        <w:rPr>
          <w:lang w:eastAsia="ja-JP"/>
        </w:rPr>
        <w:t xml:space="preserve">budget. </w:t>
      </w:r>
    </w:p>
    <w:p w14:paraId="7CD0D9EE" w14:textId="77777777" w:rsidR="0086338B" w:rsidRPr="00D0773A" w:rsidRDefault="0086338B">
      <w:pPr>
        <w:jc w:val="both"/>
        <w:rPr>
          <w:lang w:eastAsia="ja-JP"/>
        </w:rPr>
      </w:pPr>
    </w:p>
    <w:p w14:paraId="73458CC6" w14:textId="5B14558A"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F97614" w:rsidRPr="00D0773A">
        <w:t>Fund</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10"/>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7B2DC3E8"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(i)</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lastRenderedPageBreak/>
        <w:t xml:space="preserve">Accordingly, personnel will be engaged and administered, equipment, supplies and services purchased, and contracts entered into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ic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Account by using their own resources.  Such advance activities will be undertaken in agreement with the Steering Committee on the basis of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0019BF28"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xml:space="preserve">, thereby </w:t>
      </w:r>
      <w:r w:rsidR="00B51941">
        <w:lastRenderedPageBreak/>
        <w:t>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on the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5C9A26BD"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are firmly committed to the international fight against terrorism, and in particular,</w:t>
      </w:r>
      <w:r w:rsidR="00CE4323">
        <w:rPr>
          <w:rFonts w:eastAsia="Times New Roman"/>
          <w:color w:val="000000"/>
          <w:lang w:val="en-US" w:eastAsia="ar-SA"/>
        </w:rPr>
        <w:t xml:space="preserve"> </w:t>
      </w:r>
      <w:r w:rsidRPr="00D0773A">
        <w:rPr>
          <w:rFonts w:eastAsia="Times New Roman"/>
          <w:color w:val="000000"/>
          <w:lang w:val="en-US" w:eastAsia="ar-SA"/>
        </w:rPr>
        <w:t xml:space="preserve">against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rsidP="00DD170F">
      <w:pPr>
        <w:tabs>
          <w:tab w:val="left" w:pos="720"/>
        </w:tabs>
        <w:jc w:val="center"/>
        <w:rPr>
          <w:u w:val="single"/>
        </w:rPr>
      </w:pPr>
    </w:p>
    <w:p w14:paraId="1D0B4B76" w14:textId="77777777" w:rsidR="00C97517" w:rsidRPr="001B7FF4" w:rsidRDefault="00C97517" w:rsidP="00DD170F">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002341A5" w:rsidR="0086338B" w:rsidRPr="00D0773A" w:rsidRDefault="00741D4F">
      <w:pPr>
        <w:tabs>
          <w:tab w:val="left" w:pos="720"/>
        </w:tabs>
        <w:jc w:val="both"/>
      </w:pPr>
      <w:r w:rsidRPr="00347989">
        <w:t>1</w:t>
      </w:r>
      <w:r w:rsidR="00DE6422" w:rsidRPr="00347989">
        <w:t xml:space="preserve">. </w:t>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w:t>
      </w:r>
      <w:r w:rsidR="00042492">
        <w:t>and the Fund Secretariat</w:t>
      </w:r>
      <w:r w:rsidR="00DC2C34">
        <w:t xml:space="preserve"> </w:t>
      </w:r>
      <w:r w:rsidR="0086338B" w:rsidRPr="00347989">
        <w:t>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D0773A">
        <w:rPr>
          <w:lang w:eastAsia="ja-JP"/>
        </w:rPr>
        <w:t>TOR</w:t>
      </w:r>
      <w:r w:rsidR="0086338B" w:rsidRPr="00D0773A">
        <w:t xml:space="preserve">: </w:t>
      </w:r>
    </w:p>
    <w:p w14:paraId="405C37D8" w14:textId="77777777" w:rsidR="0086338B" w:rsidRPr="00D0773A" w:rsidRDefault="0086338B">
      <w:pPr>
        <w:tabs>
          <w:tab w:val="left" w:pos="720"/>
        </w:tabs>
        <w:jc w:val="both"/>
        <w:rPr>
          <w:lang w:eastAsia="ja-JP"/>
        </w:rPr>
      </w:pPr>
    </w:p>
    <w:p w14:paraId="2CD73854"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5798C6B5" w14:textId="77777777" w:rsidR="00585719" w:rsidRPr="00D0773A" w:rsidRDefault="00585719" w:rsidP="00585719">
      <w:pPr>
        <w:jc w:val="both"/>
      </w:pPr>
    </w:p>
    <w:p w14:paraId="1B0BDF94" w14:textId="6D1E0F22" w:rsidR="0086338B" w:rsidRPr="00D0773A" w:rsidRDefault="0073061D" w:rsidP="00585719">
      <w:pPr>
        <w:numPr>
          <w:ilvl w:val="0"/>
          <w:numId w:val="5"/>
        </w:numPr>
        <w:jc w:val="both"/>
        <w:rPr>
          <w:lang w:eastAsia="ja-JP"/>
        </w:rPr>
      </w:pPr>
      <w:r w:rsidRPr="00D0773A">
        <w:lastRenderedPageBreak/>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F97614" w:rsidRPr="00D0773A">
        <w:t>Fund</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18CF1BB" w14:textId="77777777" w:rsidR="0086338B" w:rsidRPr="00D0773A" w:rsidRDefault="0086338B">
      <w:pPr>
        <w:tabs>
          <w:tab w:val="left" w:pos="1440"/>
        </w:tabs>
        <w:ind w:left="720"/>
        <w:jc w:val="both"/>
        <w:rPr>
          <w:lang w:eastAsia="ja-JP"/>
        </w:rPr>
      </w:pPr>
    </w:p>
    <w:p w14:paraId="072258EC" w14:textId="69C79225"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approved programmatic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1A1E21" w:rsidRPr="00D0773A">
        <w:t>approved programmatic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1A1E21" w:rsidRPr="00D0773A">
        <w:rPr>
          <w:lang w:eastAsia="ja-JP"/>
        </w:rPr>
        <w:t>Fund</w:t>
      </w:r>
      <w:r w:rsidR="00271D44">
        <w:rPr>
          <w:lang w:eastAsia="ja-JP"/>
        </w:rPr>
        <w:t xml:space="preserve"> </w:t>
      </w:r>
      <w:r w:rsidR="003E755F">
        <w:t>occurs</w:t>
      </w:r>
      <w:r w:rsidR="009D50FD">
        <w:rPr>
          <w:lang w:eastAsia="ja-JP"/>
        </w:rPr>
        <w:t>;</w:t>
      </w:r>
      <w:r w:rsidR="00331B44" w:rsidRPr="00D0773A">
        <w:rPr>
          <w:lang w:eastAsia="ja-JP"/>
        </w:rPr>
        <w:t xml:space="preserve"> </w:t>
      </w:r>
    </w:p>
    <w:p w14:paraId="4BB9FBDF" w14:textId="77777777" w:rsidR="00102F7B" w:rsidRPr="00D0773A" w:rsidRDefault="00102F7B" w:rsidP="00102F7B">
      <w:pPr>
        <w:ind w:left="720"/>
        <w:jc w:val="both"/>
        <w:rPr>
          <w:lang w:eastAsia="ja-JP"/>
        </w:rPr>
      </w:pPr>
    </w:p>
    <w:p w14:paraId="3900854F" w14:textId="0122AD98"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8B0DD1" w:rsidRPr="00D0773A">
        <w:rPr>
          <w:lang w:eastAsia="ja-JP"/>
        </w:rPr>
        <w:t>Fund</w:t>
      </w:r>
      <w:r w:rsidR="00271D44">
        <w:rPr>
          <w:lang w:eastAsia="ja-JP"/>
        </w:rPr>
        <w:t xml:space="preserve"> </w:t>
      </w:r>
      <w:r w:rsidR="003E755F">
        <w:t>occurs</w:t>
      </w:r>
      <w:r w:rsidRPr="00D0773A">
        <w:rPr>
          <w:lang w:eastAsia="ja-JP"/>
        </w:rPr>
        <w:t>.</w:t>
      </w:r>
    </w:p>
    <w:p w14:paraId="640705BB" w14:textId="77777777" w:rsidR="00741D4F" w:rsidRDefault="00741D4F" w:rsidP="00D05C3D">
      <w:pPr>
        <w:pStyle w:val="ListParagraph"/>
        <w:rPr>
          <w:lang w:eastAsia="ja-JP"/>
        </w:rPr>
      </w:pPr>
    </w:p>
    <w:p w14:paraId="7C73D58F" w14:textId="5989A6C9" w:rsidR="00741D4F" w:rsidRPr="00D0773A" w:rsidRDefault="00671DA9" w:rsidP="00D05C3D">
      <w:pPr>
        <w:jc w:val="both"/>
        <w:rPr>
          <w:lang w:eastAsia="ja-JP"/>
        </w:rPr>
      </w:pPr>
      <w:r w:rsidRPr="00D0773A">
        <w:rPr>
          <w:lang w:eastAsia="ja-JP"/>
        </w:rPr>
        <w:t xml:space="preserve">2. </w:t>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lts-oriented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level</w:t>
      </w:r>
      <w:r w:rsidR="00741D4F">
        <w:rPr>
          <w:lang w:eastAsia="ja-JP"/>
        </w:rPr>
        <w:t>,</w:t>
      </w:r>
      <w:r w:rsidR="00741D4F" w:rsidRPr="00DE6422">
        <w:rPr>
          <w:lang w:eastAsia="ja-JP"/>
        </w:rPr>
        <w:t xml:space="preserve"> and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Fund.</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2D4CE1B" w14:textId="77777777" w:rsidR="004F3171" w:rsidRPr="00D0773A" w:rsidRDefault="004F3171">
      <w:pPr>
        <w:tabs>
          <w:tab w:val="left" w:pos="1440"/>
        </w:tabs>
        <w:ind w:left="720"/>
        <w:jc w:val="both"/>
        <w:rPr>
          <w:lang w:eastAsia="ja-JP"/>
        </w:rPr>
      </w:pPr>
    </w:p>
    <w:p w14:paraId="38F39EBA"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51D12E5" w14:textId="77777777" w:rsidR="0086338B" w:rsidRPr="00D0773A" w:rsidRDefault="0086338B">
      <w:pPr>
        <w:tabs>
          <w:tab w:val="left" w:pos="1440"/>
        </w:tabs>
        <w:ind w:left="720"/>
        <w:jc w:val="both"/>
        <w:rPr>
          <w:lang w:eastAsia="ja-JP"/>
        </w:rPr>
      </w:pPr>
    </w:p>
    <w:p w14:paraId="776ADD6A"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59BD2005" w14:textId="77777777" w:rsidR="004F3171" w:rsidRPr="00D0773A" w:rsidRDefault="004F3171" w:rsidP="004F3171">
      <w:pPr>
        <w:ind w:left="1440" w:hanging="720"/>
        <w:jc w:val="both"/>
        <w:rPr>
          <w:lang w:eastAsia="ja-JP"/>
        </w:rPr>
      </w:pPr>
    </w:p>
    <w:p w14:paraId="47824B0A" w14:textId="1718A862"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F97614" w:rsidRPr="00D0773A">
        <w:t>Fund</w:t>
      </w:r>
      <w:r w:rsidR="00271D44">
        <w:t xml:space="preserve"> </w:t>
      </w:r>
      <w:r w:rsidR="003E755F">
        <w:t>occurs</w:t>
      </w:r>
      <w:r w:rsidRPr="00D0773A">
        <w:rPr>
          <w:lang w:eastAsia="ja-JP"/>
        </w:rPr>
        <w:t>.</w:t>
      </w:r>
    </w:p>
    <w:p w14:paraId="6C8595B2" w14:textId="77777777" w:rsidR="0086338B" w:rsidRPr="00D0773A" w:rsidRDefault="0086338B" w:rsidP="00DF1F86">
      <w:pPr>
        <w:jc w:val="both"/>
      </w:pPr>
    </w:p>
    <w:p w14:paraId="5BCCD06A" w14:textId="7079407F"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162B2E">
        <w:rPr>
          <w:lang w:eastAsia="ja-JP"/>
        </w:rPr>
        <w:t xml:space="preserve">UN in </w:t>
      </w:r>
      <w:r w:rsidR="00523AAA">
        <w:rPr>
          <w:lang w:eastAsia="ja-JP"/>
        </w:rPr>
        <w:t>Sri Lanka (</w:t>
      </w:r>
      <w:hyperlink r:id="rId11" w:history="1">
        <w:r w:rsidR="00523AAA" w:rsidRPr="006B5726">
          <w:rPr>
            <w:rStyle w:val="Hyperlink"/>
            <w:lang w:eastAsia="ja-JP"/>
          </w:rPr>
          <w:t>https://lk.one.un.org</w:t>
        </w:r>
      </w:hyperlink>
      <w:r w:rsidR="00523AAA">
        <w:rPr>
          <w:lang w:eastAsia="ja-JP"/>
        </w:rPr>
        <w:t xml:space="preserve">) </w:t>
      </w:r>
      <w:r w:rsidR="00162B2E">
        <w:rPr>
          <w:lang w:eastAsia="ja-JP"/>
        </w:rPr>
        <w:t>and the Administrative Agent (</w:t>
      </w:r>
      <w:hyperlink r:id="rId12" w:history="1">
        <w:r w:rsidR="00162B2E" w:rsidRPr="006121FC">
          <w:rPr>
            <w:rStyle w:val="Hyperlink"/>
          </w:rPr>
          <w:t>http://mptf.undp.org</w:t>
        </w:r>
      </w:hyperlink>
      <w:r w:rsidR="00162B2E">
        <w:rPr>
          <w:lang w:eastAsia="ja-JP"/>
        </w:rPr>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lastRenderedPageBreak/>
        <w:t>Monitoring</w:t>
      </w:r>
    </w:p>
    <w:p w14:paraId="056E4A29" w14:textId="77777777" w:rsidR="00DF47ED" w:rsidRDefault="00DF47ED" w:rsidP="00DF47ED">
      <w:pPr>
        <w:tabs>
          <w:tab w:val="left" w:pos="720"/>
        </w:tabs>
        <w:rPr>
          <w:lang w:eastAsia="ja-JP"/>
        </w:rPr>
      </w:pPr>
    </w:p>
    <w:p w14:paraId="731FBF17" w14:textId="0BE3A3AA" w:rsidR="00DF47ED" w:rsidRDefault="00DF47ED" w:rsidP="00523AAA">
      <w:pPr>
        <w:tabs>
          <w:tab w:val="left" w:pos="720"/>
        </w:tabs>
        <w:jc w:val="both"/>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TOR</w:t>
      </w:r>
      <w:r w:rsidR="0086338B" w:rsidRPr="00D0773A">
        <w:t xml:space="preserve">.  </w:t>
      </w:r>
    </w:p>
    <w:p w14:paraId="5EA20A43" w14:textId="77777777" w:rsidR="001F117B" w:rsidRDefault="001F117B" w:rsidP="00D05C3D">
      <w:pPr>
        <w:jc w:val="both"/>
      </w:pPr>
    </w:p>
    <w:p w14:paraId="09708CA0" w14:textId="0D65BFDD"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need for a broad assessment of results at the level of the Fund</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Fund</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w:t>
      </w:r>
      <w:r w:rsidR="00162B2E">
        <w:rPr>
          <w:lang w:eastAsia="ja-JP"/>
        </w:rPr>
        <w:t xml:space="preserve">UN in </w:t>
      </w:r>
      <w:r w:rsidR="00522915">
        <w:rPr>
          <w:lang w:eastAsia="ja-JP"/>
        </w:rPr>
        <w:t>Sri Lanka</w:t>
      </w:r>
      <w:r w:rsidR="005A5071">
        <w:rPr>
          <w:lang w:eastAsia="ja-JP"/>
        </w:rPr>
        <w:t xml:space="preserve"> (</w:t>
      </w:r>
      <w:hyperlink r:id="rId13" w:history="1">
        <w:r w:rsidR="00522915" w:rsidRPr="006B5726">
          <w:rPr>
            <w:rStyle w:val="Hyperlink"/>
            <w:lang w:eastAsia="ja-JP"/>
          </w:rPr>
          <w:t>https://lk.one.un.org</w:t>
        </w:r>
      </w:hyperlink>
      <w:r w:rsidR="005A5071">
        <w:rPr>
          <w:lang w:eastAsia="ja-JP"/>
        </w:rPr>
        <w:t xml:space="preserve">) </w:t>
      </w:r>
      <w:r w:rsidR="00162B2E">
        <w:rPr>
          <w:lang w:eastAsia="ja-JP"/>
        </w:rPr>
        <w:t>and the Administrative Agent (</w:t>
      </w:r>
      <w:hyperlink r:id="rId14" w:history="1">
        <w:r w:rsidR="00162B2E" w:rsidRPr="006121FC">
          <w:rPr>
            <w:rStyle w:val="Hyperlink"/>
          </w:rPr>
          <w:t>http://mptf.undp.org</w:t>
        </w:r>
      </w:hyperlink>
      <w:r w:rsidR="00162B2E">
        <w:rPr>
          <w:lang w:eastAsia="ja-JP"/>
        </w:rPr>
        <w:t>)</w:t>
      </w:r>
      <w:r w:rsidR="001469CA">
        <w:t>.</w:t>
      </w:r>
    </w:p>
    <w:p w14:paraId="3DCF9943" w14:textId="77777777" w:rsidR="00286E8C" w:rsidRPr="00D0773A"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01F6B5FE" w14:textId="77777777" w:rsidR="00A94483" w:rsidRPr="00CE4323" w:rsidRDefault="00A94483"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CE4323" w:rsidRDefault="001A49DA" w:rsidP="00523AAA">
      <w:pPr>
        <w:jc w:val="both"/>
        <w:rPr>
          <w:u w:val="single"/>
          <w:lang w:val="en-US"/>
        </w:rPr>
      </w:pPr>
    </w:p>
    <w:p w14:paraId="087CD676" w14:textId="43AFF922" w:rsidR="001A49DA" w:rsidRPr="00CE4323" w:rsidRDefault="001A49DA" w:rsidP="00523AAA">
      <w:pPr>
        <w:pStyle w:val="ListParagraph"/>
        <w:numPr>
          <w:ilvl w:val="0"/>
          <w:numId w:val="41"/>
        </w:numPr>
        <w:tabs>
          <w:tab w:val="left" w:pos="720"/>
        </w:tabs>
        <w:ind w:left="0" w:firstLine="0"/>
        <w:jc w:val="both"/>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w:t>
      </w:r>
      <w:r w:rsidRPr="00CE4323">
        <w:rPr>
          <w:lang w:val="en-US"/>
        </w:rPr>
        <w:lastRenderedPageBreak/>
        <w:t>and procedures of the Administrative Agent or each Participating UN Organization provide otherwise</w:t>
      </w:r>
      <w:r w:rsidR="00523AAA">
        <w:rPr>
          <w:lang w:val="en-US"/>
        </w:rPr>
        <w:t>.</w:t>
      </w:r>
    </w:p>
    <w:p w14:paraId="383C127B" w14:textId="77777777" w:rsidR="0014126A" w:rsidRPr="00CE4323" w:rsidRDefault="0014126A" w:rsidP="00CE4323">
      <w:pPr>
        <w:rPr>
          <w:u w:val="single"/>
          <w:lang w:val="en-US"/>
        </w:rPr>
      </w:pPr>
    </w:p>
    <w:p w14:paraId="739DD990" w14:textId="77777777" w:rsidR="00785410" w:rsidRPr="00CE4323" w:rsidRDefault="00785410" w:rsidP="00CE4323">
      <w:pPr>
        <w:rPr>
          <w:u w:val="single"/>
          <w:lang w:val="en-US"/>
        </w:rPr>
      </w:pPr>
      <w:r w:rsidRPr="00CE4323">
        <w:rPr>
          <w:u w:val="single"/>
          <w:lang w:val="en-US"/>
        </w:rPr>
        <w:t>Joint Internal Audits</w:t>
      </w:r>
    </w:p>
    <w:p w14:paraId="09B06433" w14:textId="77777777" w:rsidR="00785410" w:rsidRPr="00CE4323" w:rsidRDefault="00785410" w:rsidP="00CE4323">
      <w:pPr>
        <w:tabs>
          <w:tab w:val="left" w:pos="720"/>
        </w:tabs>
        <w:rPr>
          <w:u w:val="single"/>
          <w:lang w:val="en-US"/>
        </w:rPr>
      </w:pPr>
    </w:p>
    <w:p w14:paraId="4F00A7CE" w14:textId="33CA5C41" w:rsidR="000D2ECF" w:rsidRPr="00CE4323" w:rsidRDefault="000D2ECF" w:rsidP="00523AAA">
      <w:pPr>
        <w:pStyle w:val="ListParagraph"/>
        <w:numPr>
          <w:ilvl w:val="0"/>
          <w:numId w:val="41"/>
        </w:numPr>
        <w:tabs>
          <w:tab w:val="left" w:pos="720"/>
        </w:tabs>
        <w:ind w:left="0" w:firstLine="0"/>
        <w:jc w:val="both"/>
        <w:rPr>
          <w:u w:val="single"/>
          <w:lang w:val="en-US"/>
        </w:rPr>
      </w:pPr>
      <w:r w:rsidRPr="00CE4323">
        <w:rPr>
          <w:lang w:val="en-US"/>
        </w:rPr>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Internal Audit Services of the Administrative Agent and the Participating UN Organizations will consult with the Steering Committee</w:t>
      </w:r>
    </w:p>
    <w:p w14:paraId="67327B46" w14:textId="77777777" w:rsidR="000D2ECF" w:rsidRPr="00CE4323" w:rsidRDefault="000D2ECF" w:rsidP="00523AAA">
      <w:pPr>
        <w:tabs>
          <w:tab w:val="left" w:pos="720"/>
        </w:tabs>
        <w:jc w:val="both"/>
        <w:rPr>
          <w:u w:val="single"/>
          <w:lang w:val="en-US"/>
        </w:rPr>
      </w:pPr>
    </w:p>
    <w:p w14:paraId="16B02CC9" w14:textId="77777777" w:rsidR="00785410" w:rsidRPr="00CE4323" w:rsidRDefault="00785410" w:rsidP="00CE4323">
      <w:pPr>
        <w:tabs>
          <w:tab w:val="left" w:pos="720"/>
        </w:tabs>
        <w:rPr>
          <w:u w:val="single"/>
          <w:lang w:val="en-US"/>
        </w:rPr>
      </w:pPr>
      <w:r w:rsidRPr="00CE4323">
        <w:rPr>
          <w:u w:val="single"/>
          <w:lang w:val="en-US"/>
        </w:rPr>
        <w:t>Cost of Internal Audits</w:t>
      </w:r>
    </w:p>
    <w:p w14:paraId="50C20EE8" w14:textId="77777777" w:rsidR="001F1958" w:rsidRPr="00CE4323" w:rsidRDefault="001F1958" w:rsidP="00CE4323">
      <w:pPr>
        <w:keepNext/>
        <w:tabs>
          <w:tab w:val="left" w:pos="720"/>
        </w:tabs>
        <w:jc w:val="both"/>
        <w:rPr>
          <w:lang w:val="en-US"/>
        </w:rPr>
      </w:pP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73F194CE"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lastRenderedPageBreak/>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lastRenderedPageBreak/>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Individual(s)/Entity(ies)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lastRenderedPageBreak/>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25C193EB"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DD170F"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xml:space="preserve">”) will adhere to the highest standards of integrity and conduct as defined by each relevant UN organization.  </w:t>
      </w:r>
      <w:r>
        <w:rPr>
          <w:rFonts w:eastAsia="Calibri"/>
          <w:lang w:val="en-US" w:eastAsia="ar-SA"/>
        </w:rPr>
        <w:lastRenderedPageBreak/>
        <w:t>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lastRenderedPageBreak/>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1"/>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Organisation’s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lastRenderedPageBreak/>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4F740DDF" w:rsidR="00A24651"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3244FB28" w14:textId="77777777" w:rsidR="00703549" w:rsidRPr="002122FA" w:rsidRDefault="00703549" w:rsidP="00703549">
      <w:pPr>
        <w:pStyle w:val="ListParagraph"/>
        <w:tabs>
          <w:tab w:val="left" w:pos="720"/>
        </w:tabs>
        <w:suppressAutoHyphens/>
        <w:snapToGrid w:val="0"/>
        <w:spacing w:before="240" w:after="240"/>
        <w:ind w:left="0"/>
        <w:jc w:val="both"/>
        <w:rPr>
          <w:rFonts w:eastAsia="MS Gothic"/>
          <w:color w:val="000000"/>
          <w:lang w:val="en-US" w:eastAsia="ar-SA"/>
        </w:rPr>
      </w:pP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7943730A"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F97614" w:rsidRPr="00D0773A">
        <w:t>Fund</w:t>
      </w:r>
      <w:r w:rsidR="00271D44">
        <w:t xml:space="preserve"> </w:t>
      </w:r>
      <w:r w:rsidRPr="00D0773A">
        <w:t xml:space="preserve">as well as periodic reports on the progress of implementation of the </w:t>
      </w:r>
      <w:r w:rsidR="008A03BF" w:rsidRPr="00D0773A">
        <w:t>Fund</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162B2E">
        <w:rPr>
          <w:lang w:eastAsia="ja-JP"/>
        </w:rPr>
        <w:t xml:space="preserve">UN in </w:t>
      </w:r>
      <w:r w:rsidR="00522915">
        <w:rPr>
          <w:lang w:eastAsia="ja-JP"/>
        </w:rPr>
        <w:t>Sri Lanka (</w:t>
      </w:r>
      <w:hyperlink r:id="rId15" w:history="1">
        <w:r w:rsidR="00522915" w:rsidRPr="006B5726">
          <w:rPr>
            <w:rStyle w:val="Hyperlink"/>
            <w:lang w:eastAsia="ja-JP"/>
          </w:rPr>
          <w:t>https://lk.one.un.org</w:t>
        </w:r>
      </w:hyperlink>
      <w:r w:rsidR="00522915">
        <w:rPr>
          <w:lang w:eastAsia="ja-JP"/>
        </w:rPr>
        <w:t xml:space="preserve">) </w:t>
      </w:r>
      <w:r w:rsidR="00162B2E">
        <w:rPr>
          <w:lang w:eastAsia="ja-JP"/>
        </w:rPr>
        <w:t>and the Administrative Agent (</w:t>
      </w:r>
      <w:hyperlink r:id="rId16" w:history="1">
        <w:r w:rsidR="00162B2E" w:rsidRPr="006121FC">
          <w:rPr>
            <w:rStyle w:val="Hyperlink"/>
          </w:rPr>
          <w:t>http://mptf.undp.org</w:t>
        </w:r>
      </w:hyperlink>
      <w:r w:rsidR="00162B2E">
        <w:rPr>
          <w:lang w:eastAsia="ja-JP"/>
        </w:rPr>
        <w:t>)</w:t>
      </w:r>
      <w:r w:rsidRPr="00D0773A">
        <w:t>.</w:t>
      </w:r>
      <w:r w:rsidR="00DE7B3D">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12AC76CD"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with regard to the implementation of the Fund, consistent with their respective regulations, rules, policies and procedures</w:t>
      </w:r>
      <w:r>
        <w:rPr>
          <w:rFonts w:eastAsia="Calibri"/>
          <w:lang w:val="en-US" w:eastAsia="ar-SA"/>
        </w:rPr>
        <w:t>.</w:t>
      </w:r>
      <w:r w:rsidRPr="005F3F49">
        <w:t xml:space="preserve"> </w:t>
      </w:r>
      <w:bookmarkStart w:id="8" w:name="_Hlk24648825"/>
      <w:r w:rsidR="00820E7E" w:rsidRPr="00820E7E">
        <w:rPr>
          <w:rFonts w:eastAsia="Calibri"/>
          <w:lang w:val="en-US" w:eastAsia="ar-SA"/>
        </w:rPr>
        <w:t xml:space="preserve">The Donor, the </w:t>
      </w:r>
      <w:r w:rsidR="00820E7E" w:rsidRPr="00820E7E">
        <w:rPr>
          <w:rFonts w:eastAsia="Calibri"/>
          <w:lang w:val="en-US" w:eastAsia="ar-SA"/>
        </w:rPr>
        <w:lastRenderedPageBreak/>
        <w:t>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bookmarkEnd w:id="8"/>
    </w:p>
    <w:p w14:paraId="753F9FD7" w14:textId="77777777" w:rsidR="00910551" w:rsidRPr="005F3F49" w:rsidRDefault="00910551">
      <w:pPr>
        <w:tabs>
          <w:tab w:val="left" w:pos="720"/>
        </w:tabs>
        <w:jc w:val="both"/>
        <w:rPr>
          <w:u w:val="single"/>
        </w:rPr>
      </w:pPr>
    </w:p>
    <w:p w14:paraId="25F08228" w14:textId="77777777" w:rsidR="00910551" w:rsidRPr="005F3F49" w:rsidRDefault="00910551">
      <w:pPr>
        <w:tabs>
          <w:tab w:val="left" w:pos="720"/>
        </w:tabs>
        <w:jc w:val="both"/>
        <w:rPr>
          <w:u w:val="single"/>
        </w:rPr>
      </w:pPr>
    </w:p>
    <w:p w14:paraId="24E3E7D4" w14:textId="4D8C4489"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r w:rsidR="001A783A">
        <w:rPr>
          <w:b/>
          <w:u w:val="single"/>
        </w:rPr>
        <w:t>I</w:t>
      </w:r>
    </w:p>
    <w:p w14:paraId="56417912"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28CE8533" w14:textId="77777777" w:rsidR="0086338B" w:rsidRPr="00D0773A" w:rsidRDefault="0086338B">
      <w:pPr>
        <w:tabs>
          <w:tab w:val="left" w:pos="720"/>
        </w:tabs>
        <w:rPr>
          <w:b/>
        </w:rPr>
      </w:pPr>
    </w:p>
    <w:p w14:paraId="15D8D151" w14:textId="2B33FBEA"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60729C" w:rsidRPr="00D0773A">
        <w:t>approved programmatic document</w:t>
      </w:r>
      <w:r w:rsidRPr="00BE7BED">
        <w:t xml:space="preserve"> have been completed</w:t>
      </w:r>
      <w:r w:rsidR="008B1108" w:rsidRPr="00BE7BED">
        <w:t xml:space="preserve"> and the </w:t>
      </w:r>
      <w:r w:rsidR="008B1108">
        <w:t>Fund</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CE4323" w:rsidRDefault="00E37280" w:rsidP="00C627EF">
      <w:pPr>
        <w:tabs>
          <w:tab w:val="left" w:pos="720"/>
        </w:tabs>
        <w:jc w:val="both"/>
        <w:rPr>
          <w:color w:val="00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74E405A4"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F148DE" w:rsidRPr="004E33F3">
        <w:rPr>
          <w:lang w:eastAsia="ja-JP"/>
        </w:rPr>
        <w:t>the Multi-Partner Trust Fund Office</w:t>
      </w:r>
      <w:r w:rsidR="005B6600" w:rsidRPr="00D8640D">
        <w:t xml:space="preserve"> in respect of the Fund</w:t>
      </w:r>
      <w:r w:rsidR="00271D44">
        <w:t xml:space="preserve"> </w:t>
      </w:r>
      <w:r w:rsidR="005B6600" w:rsidRPr="00D8640D">
        <w:t xml:space="preserve">in </w:t>
      </w:r>
      <w:r w:rsidR="0097185B">
        <w:t>Sri Lanka</w:t>
      </w:r>
      <w:r w:rsidR="005B6600" w:rsidRPr="00D8640D">
        <w:t xml:space="preserve"> 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B38CE3B"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6D4C66FA"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13511B">
        <w:t xml:space="preserve">by </w:t>
      </w:r>
      <w:r w:rsidR="0060729C" w:rsidRPr="005A7AF0">
        <w:rPr>
          <w:highlight w:val="yellow"/>
        </w:rPr>
        <w:t>__________</w:t>
      </w:r>
      <w:r w:rsidR="0060729C" w:rsidRPr="0013511B">
        <w:t xml:space="preserve">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3F1A8F">
        <w:t>the Executive Coordinator of the Multi-Partner Trust Fund Office</w:t>
      </w:r>
      <w:r w:rsidR="0060729C" w:rsidRPr="007C3F43">
        <w:t xml:space="preserve">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lastRenderedPageBreak/>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14:paraId="24B4F6AD" w14:textId="77777777" w:rsidR="0086338B" w:rsidRPr="008D72C0" w:rsidRDefault="0086338B" w:rsidP="0090774B">
      <w:pPr>
        <w:keepNext/>
        <w:tabs>
          <w:tab w:val="left" w:pos="720"/>
        </w:tabs>
        <w:ind w:left="720"/>
        <w:rPr>
          <w:highlight w:val="yellow"/>
        </w:rPr>
      </w:pPr>
      <w:r w:rsidRPr="008D72C0">
        <w:rPr>
          <w:highlight w:val="yellow"/>
        </w:rPr>
        <w:t>Name</w:t>
      </w:r>
      <w:r w:rsidR="00F63EE9" w:rsidRPr="008D72C0">
        <w:rPr>
          <w:highlight w:val="yellow"/>
        </w:rPr>
        <w:t xml:space="preserve"> (optional)</w:t>
      </w:r>
      <w:r w:rsidRPr="008D72C0">
        <w:rPr>
          <w:highlight w:val="yellow"/>
        </w:rPr>
        <w:t>: _____________</w:t>
      </w:r>
      <w:r w:rsidR="0044103C" w:rsidRPr="008D72C0">
        <w:rPr>
          <w:highlight w:val="yellow"/>
        </w:rPr>
        <w:t>_</w:t>
      </w:r>
      <w:r w:rsidRPr="008D72C0">
        <w:rPr>
          <w:highlight w:val="yellow"/>
        </w:rPr>
        <w:t>_______</w:t>
      </w:r>
    </w:p>
    <w:p w14:paraId="4D6805AA" w14:textId="0F01252D" w:rsidR="0086338B" w:rsidRPr="008D72C0" w:rsidRDefault="0086338B" w:rsidP="0090774B">
      <w:pPr>
        <w:tabs>
          <w:tab w:val="left" w:pos="720"/>
        </w:tabs>
        <w:ind w:left="720"/>
        <w:rPr>
          <w:highlight w:val="yellow"/>
        </w:rPr>
      </w:pPr>
      <w:r w:rsidRPr="008D72C0">
        <w:rPr>
          <w:highlight w:val="yellow"/>
        </w:rPr>
        <w:t>Title:</w:t>
      </w:r>
      <w:r w:rsidR="0090774B" w:rsidRPr="008D72C0">
        <w:rPr>
          <w:highlight w:val="yellow"/>
        </w:rPr>
        <w:t xml:space="preserve"> </w:t>
      </w:r>
      <w:r w:rsidR="00C54285">
        <w:rPr>
          <w:highlight w:val="yellow"/>
        </w:rPr>
        <w:t>_____________________</w:t>
      </w:r>
    </w:p>
    <w:p w14:paraId="2AAE3B27" w14:textId="77777777" w:rsidR="0086338B" w:rsidRPr="008D72C0" w:rsidRDefault="0086338B" w:rsidP="0090774B">
      <w:pPr>
        <w:tabs>
          <w:tab w:val="left" w:pos="720"/>
        </w:tabs>
        <w:ind w:left="720"/>
        <w:rPr>
          <w:highlight w:val="yellow"/>
        </w:rPr>
      </w:pPr>
      <w:r w:rsidRPr="008D72C0">
        <w:rPr>
          <w:highlight w:val="yellow"/>
        </w:rPr>
        <w:t>Address: ___________________</w:t>
      </w:r>
    </w:p>
    <w:p w14:paraId="79200C53" w14:textId="77777777" w:rsidR="0086338B" w:rsidRPr="008D72C0" w:rsidRDefault="0086338B" w:rsidP="0090774B">
      <w:pPr>
        <w:tabs>
          <w:tab w:val="left" w:pos="720"/>
        </w:tabs>
        <w:ind w:left="720"/>
        <w:rPr>
          <w:highlight w:val="yellow"/>
        </w:rPr>
      </w:pPr>
      <w:r w:rsidRPr="008D72C0">
        <w:rPr>
          <w:highlight w:val="yellow"/>
        </w:rPr>
        <w:t>Telephone: _________________</w:t>
      </w:r>
    </w:p>
    <w:p w14:paraId="5D85BF17" w14:textId="77777777" w:rsidR="0086338B" w:rsidRPr="008D72C0" w:rsidRDefault="0086338B" w:rsidP="0090774B">
      <w:pPr>
        <w:tabs>
          <w:tab w:val="left" w:pos="720"/>
        </w:tabs>
        <w:ind w:left="720"/>
        <w:rPr>
          <w:highlight w:val="yellow"/>
        </w:rPr>
      </w:pPr>
      <w:r w:rsidRPr="008D72C0">
        <w:rPr>
          <w:highlight w:val="yellow"/>
        </w:rPr>
        <w:t>Facsimile: __________________</w:t>
      </w:r>
    </w:p>
    <w:p w14:paraId="6F00C7C5" w14:textId="77777777" w:rsidR="0086338B" w:rsidRPr="00D0773A" w:rsidRDefault="0086338B" w:rsidP="0090774B">
      <w:pPr>
        <w:tabs>
          <w:tab w:val="left" w:pos="720"/>
        </w:tabs>
        <w:ind w:left="720"/>
        <w:rPr>
          <w:lang w:eastAsia="ja-JP"/>
        </w:rPr>
      </w:pPr>
      <w:r w:rsidRPr="008D72C0">
        <w:rPr>
          <w:highlight w:val="yellow"/>
          <w:lang w:eastAsia="ja-JP"/>
        </w:rPr>
        <w:t>E</w:t>
      </w:r>
      <w:r w:rsidRPr="008D72C0">
        <w:rPr>
          <w:rFonts w:hint="eastAsia"/>
          <w:highlight w:val="yellow"/>
          <w:lang w:eastAsia="ja-JP"/>
        </w:rPr>
        <w:t>lectronic mail: ______________</w:t>
      </w:r>
    </w:p>
    <w:p w14:paraId="0BFCB86C" w14:textId="77777777" w:rsidR="00871B9B" w:rsidRDefault="00871B9B" w:rsidP="00871B9B">
      <w:pPr>
        <w:keepNext/>
        <w:tabs>
          <w:tab w:val="left" w:pos="720"/>
        </w:tabs>
        <w:ind w:left="720"/>
        <w:rPr>
          <w:i/>
        </w:rPr>
      </w:pPr>
    </w:p>
    <w:p w14:paraId="793BB16A" w14:textId="77777777"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00ED48BE">
        <w:rPr>
          <w:rStyle w:val="FootnoteReference"/>
          <w:i/>
        </w:rPr>
        <w:footnoteReference w:id="12"/>
      </w:r>
      <w:r w:rsidRPr="00D0773A">
        <w:rPr>
          <w:i/>
        </w:rPr>
        <w:t xml:space="preserve">:  </w:t>
      </w:r>
    </w:p>
    <w:p w14:paraId="021239D4" w14:textId="77777777" w:rsidR="00871B9B" w:rsidRPr="008D72C0" w:rsidRDefault="00871B9B" w:rsidP="00871B9B">
      <w:pPr>
        <w:keepNext/>
        <w:tabs>
          <w:tab w:val="left" w:pos="720"/>
        </w:tabs>
        <w:ind w:left="720"/>
        <w:rPr>
          <w:highlight w:val="yellow"/>
        </w:rPr>
      </w:pPr>
      <w:r w:rsidRPr="008D72C0">
        <w:rPr>
          <w:highlight w:val="yellow"/>
        </w:rPr>
        <w:t>Name (optional): _____________________</w:t>
      </w:r>
    </w:p>
    <w:p w14:paraId="4954DB3E" w14:textId="5CB64777" w:rsidR="00C1437E" w:rsidRDefault="00871B9B" w:rsidP="00871B9B">
      <w:pPr>
        <w:tabs>
          <w:tab w:val="left" w:pos="720"/>
        </w:tabs>
        <w:ind w:left="720"/>
        <w:rPr>
          <w:highlight w:val="yellow"/>
        </w:rPr>
      </w:pPr>
      <w:r w:rsidRPr="008D72C0">
        <w:rPr>
          <w:highlight w:val="yellow"/>
        </w:rPr>
        <w:t xml:space="preserve">Title: </w:t>
      </w:r>
      <w:r w:rsidR="00C54285">
        <w:rPr>
          <w:highlight w:val="yellow"/>
        </w:rPr>
        <w:t>_____________________</w:t>
      </w:r>
    </w:p>
    <w:p w14:paraId="3146F7C2" w14:textId="0A6E6CE9" w:rsidR="00871B9B" w:rsidRPr="008D72C0" w:rsidRDefault="00871B9B" w:rsidP="00871B9B">
      <w:pPr>
        <w:tabs>
          <w:tab w:val="left" w:pos="720"/>
        </w:tabs>
        <w:ind w:left="720"/>
        <w:rPr>
          <w:highlight w:val="yellow"/>
        </w:rPr>
      </w:pPr>
      <w:r w:rsidRPr="008D72C0">
        <w:rPr>
          <w:highlight w:val="yellow"/>
        </w:rPr>
        <w:t>Address: ___________________</w:t>
      </w:r>
    </w:p>
    <w:p w14:paraId="0A9B9051" w14:textId="77777777" w:rsidR="00871B9B" w:rsidRPr="008D72C0" w:rsidRDefault="00871B9B" w:rsidP="00871B9B">
      <w:pPr>
        <w:tabs>
          <w:tab w:val="left" w:pos="720"/>
        </w:tabs>
        <w:ind w:left="720"/>
        <w:rPr>
          <w:highlight w:val="yellow"/>
        </w:rPr>
      </w:pPr>
      <w:r w:rsidRPr="008D72C0">
        <w:rPr>
          <w:highlight w:val="yellow"/>
        </w:rPr>
        <w:t>Telephone: _________________</w:t>
      </w:r>
    </w:p>
    <w:p w14:paraId="0CFC27CE" w14:textId="77777777" w:rsidR="00871B9B" w:rsidRPr="008D72C0" w:rsidRDefault="00871B9B" w:rsidP="00871B9B">
      <w:pPr>
        <w:tabs>
          <w:tab w:val="left" w:pos="720"/>
        </w:tabs>
        <w:ind w:left="720"/>
        <w:rPr>
          <w:highlight w:val="yellow"/>
        </w:rPr>
      </w:pPr>
      <w:r w:rsidRPr="008D72C0">
        <w:rPr>
          <w:highlight w:val="yellow"/>
        </w:rPr>
        <w:t>Facsimile: __________________</w:t>
      </w:r>
    </w:p>
    <w:p w14:paraId="408FBC0A" w14:textId="77777777" w:rsidR="00871B9B" w:rsidRPr="00D0773A" w:rsidRDefault="00871B9B" w:rsidP="00871B9B">
      <w:pPr>
        <w:tabs>
          <w:tab w:val="left" w:pos="720"/>
        </w:tabs>
        <w:ind w:left="720"/>
        <w:rPr>
          <w:lang w:eastAsia="ja-JP"/>
        </w:rPr>
      </w:pPr>
      <w:r w:rsidRPr="008D72C0">
        <w:rPr>
          <w:highlight w:val="yellow"/>
          <w:lang w:eastAsia="ja-JP"/>
        </w:rPr>
        <w:t>E</w:t>
      </w:r>
      <w:r w:rsidRPr="008D72C0">
        <w:rPr>
          <w:rFonts w:hint="eastAsia"/>
          <w:highlight w:val="yellow"/>
          <w:lang w:eastAsia="ja-JP"/>
        </w:rPr>
        <w:t>lectronic mail: ______________</w:t>
      </w:r>
    </w:p>
    <w:p w14:paraId="652D99EE" w14:textId="77777777" w:rsidR="00B61B08" w:rsidRPr="00D0773A" w:rsidRDefault="00B61B08" w:rsidP="00B61B08">
      <w:pPr>
        <w:keepNext/>
        <w:tabs>
          <w:tab w:val="left" w:pos="720"/>
        </w:tabs>
        <w:ind w:left="720"/>
        <w:rPr>
          <w:i/>
        </w:rPr>
      </w:pPr>
    </w:p>
    <w:p w14:paraId="2177388C" w14:textId="087C81BD" w:rsidR="00B61B08" w:rsidRPr="00D0773A" w:rsidRDefault="00B61B08" w:rsidP="000C2C1E">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SEA and SH]</w:t>
      </w:r>
      <w:r>
        <w:rPr>
          <w:rStyle w:val="FootnoteReference"/>
          <w:i/>
        </w:rPr>
        <w:footnoteReference w:id="13"/>
      </w:r>
      <w:r w:rsidRPr="00D0773A">
        <w:rPr>
          <w:i/>
        </w:rPr>
        <w:t xml:space="preserve">:  </w:t>
      </w:r>
    </w:p>
    <w:p w14:paraId="75C11AB6" w14:textId="743BD9D0" w:rsidR="00B61B08" w:rsidRPr="008D72C0" w:rsidRDefault="00B61B08" w:rsidP="00B61B08">
      <w:pPr>
        <w:keepNext/>
        <w:tabs>
          <w:tab w:val="left" w:pos="720"/>
        </w:tabs>
        <w:ind w:left="720"/>
        <w:rPr>
          <w:highlight w:val="yellow"/>
        </w:rPr>
      </w:pPr>
      <w:bookmarkStart w:id="9" w:name="_Hlk15783693"/>
      <w:r w:rsidRPr="008D72C0">
        <w:rPr>
          <w:highlight w:val="yellow"/>
        </w:rPr>
        <w:t>Name (optional): _____________________</w:t>
      </w:r>
    </w:p>
    <w:p w14:paraId="242089EA" w14:textId="590B5DF8" w:rsidR="00230352" w:rsidRPr="008D72C0" w:rsidRDefault="000D79C3" w:rsidP="00230352">
      <w:pPr>
        <w:ind w:left="720"/>
        <w:rPr>
          <w:highlight w:val="yellow"/>
        </w:rPr>
      </w:pPr>
      <w:r w:rsidRPr="008D72C0">
        <w:rPr>
          <w:highlight w:val="yellow"/>
        </w:rPr>
        <w:t xml:space="preserve">Title: </w:t>
      </w:r>
      <w:r w:rsidR="00C54285">
        <w:rPr>
          <w:highlight w:val="yellow"/>
        </w:rPr>
        <w:t>_____________________</w:t>
      </w:r>
    </w:p>
    <w:p w14:paraId="0F5788D0" w14:textId="77777777" w:rsidR="00230352" w:rsidRPr="008D72C0" w:rsidRDefault="00230352" w:rsidP="00230352">
      <w:pPr>
        <w:ind w:left="720"/>
        <w:rPr>
          <w:highlight w:val="yellow"/>
        </w:rPr>
      </w:pPr>
      <w:r w:rsidRPr="008D72C0">
        <w:rPr>
          <w:highlight w:val="yellow"/>
        </w:rPr>
        <w:t>Address: ___________________</w:t>
      </w:r>
    </w:p>
    <w:p w14:paraId="2C285863" w14:textId="77777777" w:rsidR="00230352" w:rsidRPr="008D72C0" w:rsidRDefault="00230352" w:rsidP="00230352">
      <w:pPr>
        <w:ind w:left="720"/>
        <w:rPr>
          <w:highlight w:val="yellow"/>
        </w:rPr>
      </w:pPr>
      <w:r w:rsidRPr="008D72C0">
        <w:rPr>
          <w:highlight w:val="yellow"/>
        </w:rPr>
        <w:t>Telephone: _________________</w:t>
      </w:r>
    </w:p>
    <w:p w14:paraId="22D38E5E" w14:textId="77777777" w:rsidR="00230352" w:rsidRPr="008D72C0" w:rsidRDefault="00230352" w:rsidP="00230352">
      <w:pPr>
        <w:ind w:left="720"/>
        <w:rPr>
          <w:highlight w:val="yellow"/>
        </w:rPr>
      </w:pPr>
      <w:r w:rsidRPr="008D72C0">
        <w:rPr>
          <w:highlight w:val="yellow"/>
        </w:rPr>
        <w:t>Facsimile: __________________</w:t>
      </w:r>
    </w:p>
    <w:p w14:paraId="2909776A" w14:textId="54131C18" w:rsidR="00230352" w:rsidRDefault="00230352" w:rsidP="00230352">
      <w:pPr>
        <w:ind w:left="720"/>
        <w:rPr>
          <w:lang w:eastAsia="ja-JP"/>
        </w:rPr>
      </w:pPr>
      <w:r w:rsidRPr="008D72C0">
        <w:rPr>
          <w:rFonts w:hint="eastAsia"/>
          <w:highlight w:val="yellow"/>
          <w:lang w:eastAsia="ja-JP"/>
        </w:rPr>
        <w:t xml:space="preserve">Electronic </w:t>
      </w:r>
      <w:r w:rsidR="000D79C3" w:rsidRPr="008D72C0">
        <w:rPr>
          <w:highlight w:val="yellow"/>
          <w:lang w:eastAsia="ja-JP"/>
        </w:rPr>
        <w:t>mail: _</w:t>
      </w:r>
      <w:r w:rsidRPr="008D72C0">
        <w:rPr>
          <w:rFonts w:hint="eastAsia"/>
          <w:highlight w:val="yellow"/>
          <w:lang w:eastAsia="ja-JP"/>
        </w:rPr>
        <w:t>_____________</w:t>
      </w:r>
    </w:p>
    <w:p w14:paraId="371FEE8F" w14:textId="5F0FB04D" w:rsidR="00230352" w:rsidRDefault="00230352" w:rsidP="00B61B08">
      <w:pPr>
        <w:keepNext/>
        <w:tabs>
          <w:tab w:val="left" w:pos="720"/>
        </w:tabs>
        <w:ind w:left="720"/>
      </w:pPr>
    </w:p>
    <w:p w14:paraId="09C8D059"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77ED9CBA" w14:textId="77777777" w:rsidR="00136184" w:rsidRPr="00D0773A" w:rsidRDefault="00136184" w:rsidP="004E7718">
      <w:pPr>
        <w:ind w:left="720"/>
      </w:pPr>
    </w:p>
    <w:p w14:paraId="0C2ABFBE" w14:textId="1E169238" w:rsidR="00B61B08" w:rsidRPr="00D0773A" w:rsidRDefault="00B61B08" w:rsidP="00230352">
      <w:pPr>
        <w:ind w:left="720"/>
      </w:pPr>
      <w:r w:rsidRPr="00D0773A">
        <w:t xml:space="preserve">Title: </w:t>
      </w:r>
      <w:r w:rsidR="002B6AD5">
        <w:t>Executive Coordinator, MPTF Office, UNDP</w:t>
      </w:r>
    </w:p>
    <w:p w14:paraId="5F0A86CE" w14:textId="62F42BC8" w:rsidR="00B61B08" w:rsidRPr="00D0773A" w:rsidRDefault="00B61B08" w:rsidP="00230352">
      <w:pPr>
        <w:ind w:left="720"/>
      </w:pPr>
      <w:r w:rsidRPr="00D0773A">
        <w:t xml:space="preserve">Address: </w:t>
      </w:r>
      <w:r w:rsidR="002B6AD5">
        <w:t>304 East 45</w:t>
      </w:r>
      <w:r w:rsidR="002B6AD5" w:rsidRPr="00AA4DF1">
        <w:rPr>
          <w:vertAlign w:val="superscript"/>
        </w:rPr>
        <w:t>th</w:t>
      </w:r>
      <w:r w:rsidR="002B6AD5">
        <w:t xml:space="preserve"> Street, 11</w:t>
      </w:r>
      <w:r w:rsidR="002B6AD5" w:rsidRPr="00AA4DF1">
        <w:rPr>
          <w:vertAlign w:val="superscript"/>
        </w:rPr>
        <w:t>th</w:t>
      </w:r>
      <w:r w:rsidR="002B6AD5">
        <w:t xml:space="preserve"> Floor New York, NY 10017, USA</w:t>
      </w:r>
    </w:p>
    <w:p w14:paraId="31E2822D" w14:textId="4C4095C3" w:rsidR="00B61B08" w:rsidRPr="00D0773A" w:rsidRDefault="00B61B08" w:rsidP="00230352">
      <w:pPr>
        <w:ind w:left="720"/>
      </w:pPr>
      <w:r w:rsidRPr="00D0773A">
        <w:t xml:space="preserve">Telephone: </w:t>
      </w:r>
      <w:r w:rsidR="002B6AD5">
        <w:t>+1 212 906 6880</w:t>
      </w:r>
    </w:p>
    <w:p w14:paraId="1C5B42DA" w14:textId="77777777" w:rsidR="002B6AD5" w:rsidRDefault="002B6AD5" w:rsidP="002B6AD5">
      <w:pPr>
        <w:ind w:left="720"/>
      </w:pPr>
      <w:r>
        <w:t xml:space="preserve">Facsimile: +1 212 906 6990 </w:t>
      </w:r>
    </w:p>
    <w:p w14:paraId="59A8BD0E" w14:textId="680F4D38" w:rsidR="00B61B08" w:rsidRPr="00D0773A" w:rsidRDefault="00B61B08" w:rsidP="00230352">
      <w:pPr>
        <w:ind w:left="720"/>
        <w:rPr>
          <w:lang w:eastAsia="ja-JP"/>
        </w:rPr>
      </w:pPr>
      <w:r w:rsidRPr="00D0773A">
        <w:rPr>
          <w:lang w:eastAsia="ja-JP"/>
        </w:rPr>
        <w:t>E</w:t>
      </w:r>
      <w:r w:rsidRPr="00D0773A">
        <w:rPr>
          <w:rFonts w:hint="eastAsia"/>
          <w:lang w:eastAsia="ja-JP"/>
        </w:rPr>
        <w:t xml:space="preserve">lectronic mail: </w:t>
      </w:r>
      <w:r w:rsidR="002B6AD5">
        <w:rPr>
          <w:lang w:eastAsia="ja-JP"/>
        </w:rPr>
        <w:t xml:space="preserve">executivecoordinator.mptfo@undp.org </w:t>
      </w:r>
    </w:p>
    <w:bookmarkEnd w:id="9"/>
    <w:p w14:paraId="3969B194" w14:textId="77777777" w:rsidR="00177A19" w:rsidRPr="00DD170F" w:rsidRDefault="00177A19" w:rsidP="00DD170F">
      <w:pPr>
        <w:keepNext/>
        <w:tabs>
          <w:tab w:val="left" w:pos="720"/>
        </w:tabs>
        <w:ind w:left="720"/>
        <w:rPr>
          <w:i/>
        </w:rPr>
      </w:pPr>
    </w:p>
    <w:p w14:paraId="2CE1D893" w14:textId="77777777" w:rsidR="00C97517" w:rsidRPr="00DD170F" w:rsidRDefault="00C97517" w:rsidP="00DD170F"/>
    <w:p w14:paraId="2E0575A8" w14:textId="77777777" w:rsidR="00516FA2" w:rsidRDefault="00516FA2">
      <w:pPr>
        <w:tabs>
          <w:tab w:val="left" w:pos="720"/>
        </w:tabs>
        <w:jc w:val="center"/>
        <w:rPr>
          <w:b/>
          <w:u w:val="single"/>
        </w:rPr>
      </w:pPr>
    </w:p>
    <w:p w14:paraId="0FD75B58" w14:textId="77777777" w:rsidR="00516FA2" w:rsidRDefault="00516FA2">
      <w:pPr>
        <w:tabs>
          <w:tab w:val="left" w:pos="720"/>
        </w:tabs>
        <w:jc w:val="center"/>
        <w:rPr>
          <w:b/>
          <w:u w:val="single"/>
        </w:rPr>
      </w:pPr>
    </w:p>
    <w:p w14:paraId="204E7C23" w14:textId="77777777" w:rsidR="00516FA2" w:rsidRDefault="00516FA2">
      <w:pPr>
        <w:tabs>
          <w:tab w:val="left" w:pos="720"/>
        </w:tabs>
        <w:jc w:val="center"/>
        <w:rPr>
          <w:b/>
          <w:u w:val="single"/>
        </w:rPr>
      </w:pPr>
    </w:p>
    <w:p w14:paraId="6F3E5139" w14:textId="53D7FE95" w:rsidR="0086338B" w:rsidRPr="00D0773A" w:rsidRDefault="006A77F4">
      <w:pPr>
        <w:tabs>
          <w:tab w:val="left" w:pos="720"/>
        </w:tabs>
        <w:jc w:val="center"/>
        <w:rPr>
          <w:b/>
          <w:u w:val="single"/>
          <w:lang w:eastAsia="ja-JP"/>
        </w:rPr>
      </w:pPr>
      <w:r w:rsidRPr="00D0773A">
        <w:rPr>
          <w:b/>
          <w:u w:val="single"/>
        </w:rPr>
        <w:lastRenderedPageBreak/>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501D8ACA" w:rsidR="00D008F1" w:rsidRDefault="00D008F1" w:rsidP="00D008F1">
      <w:pPr>
        <w:tabs>
          <w:tab w:val="left" w:pos="720"/>
        </w:tabs>
        <w:jc w:val="center"/>
        <w:rPr>
          <w:u w:val="single"/>
        </w:rPr>
      </w:pPr>
    </w:p>
    <w:p w14:paraId="18624100" w14:textId="77777777" w:rsidR="000D79C3" w:rsidRPr="00D0773A" w:rsidRDefault="000D79C3" w:rsidP="00D008F1">
      <w:pPr>
        <w:tabs>
          <w:tab w:val="left" w:pos="720"/>
        </w:tabs>
        <w:jc w:val="center"/>
        <w:rPr>
          <w:u w:val="single"/>
        </w:rPr>
      </w:pPr>
    </w:p>
    <w:p w14:paraId="0B96A625" w14:textId="77777777" w:rsidR="00115A40" w:rsidRDefault="00115A40" w:rsidP="00115A40">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0E049729" w:rsidR="006C579A" w:rsidRPr="00D0773A" w:rsidRDefault="008D72C0" w:rsidP="006C579A">
      <w:pPr>
        <w:tabs>
          <w:tab w:val="left" w:pos="720"/>
        </w:tabs>
        <w:jc w:val="both"/>
        <w:rPr>
          <w:lang w:eastAsia="ja-JP" w:bidi="en-US"/>
        </w:rPr>
      </w:pPr>
      <w:r>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p>
    <w:p w14:paraId="62E582D6" w14:textId="02111504" w:rsidR="006C579A" w:rsidRDefault="006C579A" w:rsidP="006C579A">
      <w:pPr>
        <w:tabs>
          <w:tab w:val="left" w:pos="720"/>
        </w:tabs>
        <w:jc w:val="both"/>
        <w:rPr>
          <w:lang w:eastAsia="ja-JP" w:bidi="en-US"/>
        </w:rPr>
      </w:pPr>
    </w:p>
    <w:p w14:paraId="645FF3EC" w14:textId="77777777" w:rsidR="000D79C3" w:rsidRPr="00D0773A" w:rsidRDefault="000D79C3" w:rsidP="006C579A">
      <w:pPr>
        <w:tabs>
          <w:tab w:val="left" w:pos="720"/>
        </w:tabs>
        <w:jc w:val="both"/>
        <w:rPr>
          <w:lang w:eastAsia="ja-JP" w:bidi="en-US"/>
        </w:rPr>
      </w:pPr>
    </w:p>
    <w:p w14:paraId="19D946B4" w14:textId="26C1DEF9" w:rsidR="006C579A" w:rsidRPr="00D0773A" w:rsidRDefault="006C579A" w:rsidP="006C579A">
      <w:pPr>
        <w:tabs>
          <w:tab w:val="left" w:pos="720"/>
        </w:tabs>
        <w:jc w:val="center"/>
        <w:rPr>
          <w:b/>
          <w:u w:val="single"/>
          <w:lang w:eastAsia="ja-JP"/>
        </w:rPr>
      </w:pPr>
      <w:r w:rsidRPr="00D0773A">
        <w:rPr>
          <w:b/>
          <w:u w:val="single"/>
        </w:rPr>
        <w:t>Section X</w:t>
      </w:r>
      <w:r w:rsidR="003657D7">
        <w:rPr>
          <w:b/>
          <w:u w:val="single"/>
          <w:lang w:eastAsia="ja-JP"/>
        </w:rPr>
        <w:t>V</w:t>
      </w:r>
    </w:p>
    <w:p w14:paraId="3F7A1DA4" w14:textId="6A99BBAD"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p>
    <w:p w14:paraId="4ACFE389" w14:textId="77777777" w:rsidR="006C579A" w:rsidRPr="00D0773A" w:rsidRDefault="006C579A" w:rsidP="006C579A">
      <w:pPr>
        <w:tabs>
          <w:tab w:val="left" w:pos="720"/>
        </w:tabs>
        <w:jc w:val="center"/>
        <w:rPr>
          <w:u w:val="single"/>
          <w:lang w:eastAsia="ja-JP"/>
        </w:rPr>
      </w:pPr>
    </w:p>
    <w:p w14:paraId="2458D923" w14:textId="480107EC" w:rsidR="00115A40" w:rsidRPr="00DD170F" w:rsidRDefault="008D72C0" w:rsidP="007D2943">
      <w:pPr>
        <w:tabs>
          <w:tab w:val="left" w:pos="720"/>
        </w:tabs>
        <w:jc w:val="both"/>
        <w:rPr>
          <w:b/>
        </w:rPr>
      </w:pPr>
      <w:r>
        <w:tab/>
      </w:r>
      <w:r w:rsidR="006C579A" w:rsidRPr="00D0773A">
        <w:t>Nothing in this Standard Administrative Arrangement will be deemed a waiver, express or implied, of any of the privileges and immunities of the United Nations</w:t>
      </w:r>
      <w:r w:rsidR="006C579A" w:rsidRPr="00D0773A">
        <w:rPr>
          <w:rFonts w:hint="eastAsia"/>
          <w:lang w:eastAsia="ja-JP"/>
        </w:rPr>
        <w:t>, the Administrative Agent, or each Participating UN Organization.</w:t>
      </w:r>
    </w:p>
    <w:p w14:paraId="7F8EC96F" w14:textId="77777777" w:rsidR="00115A40" w:rsidRPr="00DD170F" w:rsidRDefault="00115A40" w:rsidP="000C2C1E">
      <w:pPr>
        <w:tabs>
          <w:tab w:val="left" w:pos="720"/>
        </w:tabs>
        <w:jc w:val="center"/>
        <w:rPr>
          <w:b/>
          <w:u w:val="single"/>
        </w:rPr>
      </w:pPr>
    </w:p>
    <w:p w14:paraId="2E7AD89C" w14:textId="27589FAC" w:rsidR="00115A40" w:rsidRPr="00D0773A" w:rsidRDefault="00115A40" w:rsidP="00115A40">
      <w:pPr>
        <w:tabs>
          <w:tab w:val="left" w:pos="720"/>
        </w:tabs>
        <w:jc w:val="both"/>
        <w:rPr>
          <w:b/>
          <w:u w:val="single"/>
          <w:lang w:eastAsia="ja-JP"/>
        </w:rPr>
      </w:pPr>
    </w:p>
    <w:p w14:paraId="64CD8811" w14:textId="508EA4C6" w:rsidR="006F4303" w:rsidRPr="00CB6B70" w:rsidRDefault="00115A40" w:rsidP="006F4303">
      <w:pPr>
        <w:tabs>
          <w:tab w:val="left" w:pos="720"/>
        </w:tabs>
        <w:jc w:val="both"/>
        <w:rPr>
          <w:b/>
        </w:rPr>
      </w:pPr>
      <w:r w:rsidRPr="005F3F49">
        <w:rPr>
          <w:lang w:eastAsia="ja-JP"/>
        </w:rPr>
        <w:tab/>
      </w:r>
    </w:p>
    <w:p w14:paraId="1F1C3090" w14:textId="0B542C81" w:rsidR="0086338B" w:rsidRPr="0013511B" w:rsidRDefault="0086338B" w:rsidP="00703549">
      <w:pPr>
        <w:tabs>
          <w:tab w:val="left" w:pos="720"/>
        </w:tabs>
        <w:jc w:val="both"/>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177FD0AB" w14:textId="77777777" w:rsidR="0086338B" w:rsidRPr="0013511B" w:rsidRDefault="0086338B">
      <w:pPr>
        <w:tabs>
          <w:tab w:val="left" w:pos="720"/>
        </w:tabs>
      </w:pPr>
    </w:p>
    <w:p w14:paraId="1D74E71F"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77120CE8" w14:textId="77777777" w:rsidR="006F4303" w:rsidRDefault="006F4303">
      <w:pPr>
        <w:tabs>
          <w:tab w:val="left" w:pos="720"/>
        </w:tabs>
        <w:ind w:left="4320" w:hanging="4320"/>
      </w:pPr>
    </w:p>
    <w:p w14:paraId="293A5543" w14:textId="77777777" w:rsidR="006F4303" w:rsidRDefault="006F4303">
      <w:pPr>
        <w:tabs>
          <w:tab w:val="left" w:pos="720"/>
        </w:tabs>
        <w:ind w:left="4320" w:hanging="4320"/>
      </w:pPr>
    </w:p>
    <w:p w14:paraId="28D3502D" w14:textId="26586C2A" w:rsidR="0086338B" w:rsidRPr="004B36F0" w:rsidRDefault="0086338B">
      <w:pPr>
        <w:tabs>
          <w:tab w:val="left" w:pos="720"/>
        </w:tabs>
        <w:ind w:left="4320" w:hanging="4320"/>
      </w:pPr>
      <w:r w:rsidRPr="004B36F0">
        <w:t>Signature: ___________________</w:t>
      </w:r>
      <w:r w:rsidRPr="004B36F0">
        <w:tab/>
      </w:r>
    </w:p>
    <w:p w14:paraId="4DB7A5DD" w14:textId="77777777" w:rsidR="0086338B" w:rsidRPr="005A7AF0" w:rsidRDefault="0086338B">
      <w:pPr>
        <w:tabs>
          <w:tab w:val="left" w:pos="720"/>
        </w:tabs>
        <w:ind w:left="4320" w:hanging="4320"/>
        <w:rPr>
          <w:highlight w:val="yellow"/>
        </w:rPr>
      </w:pPr>
      <w:r w:rsidRPr="005A7AF0">
        <w:rPr>
          <w:highlight w:val="yellow"/>
        </w:rPr>
        <w:t>Name:</w:t>
      </w:r>
      <w:r w:rsidRPr="005A7AF0">
        <w:rPr>
          <w:highlight w:val="yellow"/>
        </w:rPr>
        <w:tab/>
        <w:t>______________________</w:t>
      </w:r>
      <w:r w:rsidRPr="005A7AF0">
        <w:rPr>
          <w:highlight w:val="yellow"/>
        </w:rPr>
        <w:tab/>
      </w:r>
    </w:p>
    <w:p w14:paraId="1962EF1F" w14:textId="77777777" w:rsidR="0086338B" w:rsidRPr="005A7AF0" w:rsidRDefault="0086338B">
      <w:pPr>
        <w:tabs>
          <w:tab w:val="left" w:pos="720"/>
        </w:tabs>
        <w:ind w:left="4320" w:hanging="4320"/>
        <w:rPr>
          <w:highlight w:val="yellow"/>
        </w:rPr>
      </w:pPr>
      <w:r w:rsidRPr="005A7AF0">
        <w:rPr>
          <w:highlight w:val="yellow"/>
        </w:rPr>
        <w:t>Title: _______________________</w:t>
      </w:r>
      <w:r w:rsidRPr="005A7AF0">
        <w:rPr>
          <w:highlight w:val="yellow"/>
        </w:rPr>
        <w:tab/>
      </w:r>
    </w:p>
    <w:p w14:paraId="037C37F4" w14:textId="77777777" w:rsidR="0086338B" w:rsidRPr="005A7AF0" w:rsidRDefault="0086338B">
      <w:pPr>
        <w:tabs>
          <w:tab w:val="left" w:pos="720"/>
        </w:tabs>
        <w:ind w:left="4320" w:hanging="4320"/>
        <w:rPr>
          <w:highlight w:val="yellow"/>
          <w:lang w:val="en-US"/>
        </w:rPr>
      </w:pPr>
      <w:r w:rsidRPr="005A7AF0">
        <w:rPr>
          <w:highlight w:val="yellow"/>
          <w:lang w:val="en-US"/>
        </w:rPr>
        <w:t>Place: _______________________</w:t>
      </w:r>
      <w:r w:rsidRPr="005A7AF0">
        <w:rPr>
          <w:highlight w:val="yellow"/>
          <w:lang w:val="en-US"/>
        </w:rPr>
        <w:tab/>
      </w:r>
    </w:p>
    <w:p w14:paraId="4F7B4E40" w14:textId="77777777" w:rsidR="0086338B" w:rsidRPr="00EF151C" w:rsidRDefault="0086338B">
      <w:pPr>
        <w:tabs>
          <w:tab w:val="left" w:pos="720"/>
        </w:tabs>
        <w:ind w:left="4320" w:hanging="4320"/>
        <w:rPr>
          <w:lang w:val="en-US"/>
        </w:rPr>
      </w:pPr>
      <w:r w:rsidRPr="004B36F0">
        <w:rPr>
          <w:lang w:val="en-US"/>
        </w:rPr>
        <w:t>Date: _______________________</w:t>
      </w:r>
      <w:r w:rsidRPr="00EF151C">
        <w:rPr>
          <w:lang w:val="en-US"/>
        </w:rPr>
        <w:tab/>
      </w:r>
    </w:p>
    <w:p w14:paraId="4875D972" w14:textId="77777777" w:rsidR="00177A19" w:rsidRPr="00D0773A" w:rsidRDefault="00177A19">
      <w:pPr>
        <w:tabs>
          <w:tab w:val="left" w:pos="720"/>
        </w:tabs>
        <w:ind w:left="720"/>
        <w:rPr>
          <w:b/>
          <w:u w:val="single"/>
          <w:lang w:val="en-US" w:eastAsia="ja-JP"/>
        </w:rPr>
      </w:pP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559092B1" w14:textId="77777777" w:rsidR="006F4303" w:rsidRDefault="006F4303" w:rsidP="00E216AB">
      <w:pPr>
        <w:ind w:left="720" w:hanging="720"/>
      </w:pPr>
    </w:p>
    <w:p w14:paraId="19E9F6A0" w14:textId="0A861998" w:rsidR="003657D7" w:rsidRDefault="003657D7" w:rsidP="00E216AB">
      <w:pPr>
        <w:ind w:left="720" w:hanging="720"/>
      </w:pPr>
      <w:r>
        <w:t>Signature: ______________</w:t>
      </w:r>
      <w:r w:rsidR="00DB78EC">
        <w:t>_</w:t>
      </w:r>
      <w:r>
        <w:t>____</w:t>
      </w:r>
    </w:p>
    <w:p w14:paraId="3FA70528" w14:textId="150A3586" w:rsidR="00E216AB" w:rsidRPr="00D0773A" w:rsidRDefault="00E216AB" w:rsidP="00E216AB">
      <w:pPr>
        <w:ind w:left="720" w:hanging="720"/>
      </w:pPr>
      <w:r w:rsidRPr="00D0773A">
        <w:t xml:space="preserve">Name: </w:t>
      </w:r>
      <w:r w:rsidR="002B6AD5">
        <w:t>Jennifer Topping</w:t>
      </w:r>
    </w:p>
    <w:p w14:paraId="057DAFBE" w14:textId="6031FAC8" w:rsidR="00E216AB" w:rsidRPr="00D0773A" w:rsidRDefault="00E216AB" w:rsidP="00E216AB">
      <w:pPr>
        <w:ind w:left="720" w:hanging="720"/>
      </w:pPr>
      <w:r w:rsidRPr="00D0773A">
        <w:t>Title:</w:t>
      </w:r>
      <w:r w:rsidR="00DB78EC">
        <w:t xml:space="preserve"> </w:t>
      </w:r>
      <w:r w:rsidR="002B6AD5">
        <w:t>Executive Coordinator, MPTFO</w:t>
      </w:r>
    </w:p>
    <w:p w14:paraId="41CBC831" w14:textId="243B95DB" w:rsidR="00E216AB" w:rsidRPr="00D0773A" w:rsidRDefault="00DB78EC" w:rsidP="00E216AB">
      <w:pPr>
        <w:ind w:left="720" w:hanging="720"/>
      </w:pPr>
      <w:r>
        <w:t>Place</w:t>
      </w:r>
      <w:r w:rsidR="00E216AB" w:rsidRPr="00D0773A">
        <w:t xml:space="preserve">: </w:t>
      </w:r>
      <w:r w:rsidR="00C54285">
        <w:t>New York</w:t>
      </w:r>
    </w:p>
    <w:p w14:paraId="41CBD42C" w14:textId="77777777" w:rsidR="00E216AB" w:rsidRPr="00D0773A" w:rsidRDefault="00DB78EC" w:rsidP="00E216AB">
      <w:pPr>
        <w:ind w:left="720" w:hanging="720"/>
      </w:pPr>
      <w:r>
        <w:t>Date</w:t>
      </w:r>
      <w:r w:rsidR="00E216AB" w:rsidRPr="00D0773A">
        <w:t>: _________________</w:t>
      </w:r>
      <w:r>
        <w:t>______</w:t>
      </w:r>
    </w:p>
    <w:p w14:paraId="59E5647C" w14:textId="4C5A77A6" w:rsidR="0086338B" w:rsidRPr="002D37CF" w:rsidRDefault="0086338B" w:rsidP="00552CEF">
      <w:pPr>
        <w:ind w:left="1440" w:hanging="1440"/>
        <w:rPr>
          <w:lang w:val="en-US"/>
        </w:rPr>
      </w:pPr>
      <w:r w:rsidRPr="002D37CF">
        <w:rPr>
          <w:u w:val="single"/>
          <w:lang w:val="en-US"/>
        </w:rPr>
        <w:lastRenderedPageBreak/>
        <w:t>ANNEX A</w:t>
      </w:r>
      <w:r w:rsidRPr="002D37CF">
        <w:rPr>
          <w:lang w:val="en-US"/>
        </w:rPr>
        <w:t xml:space="preserve">: </w:t>
      </w:r>
      <w:r w:rsidR="00D15B00" w:rsidRPr="002D37CF">
        <w:rPr>
          <w:rFonts w:hint="eastAsia"/>
          <w:lang w:val="en-US"/>
        </w:rPr>
        <w:t>TOR</w:t>
      </w:r>
      <w:r w:rsidRPr="002D37CF">
        <w:rPr>
          <w:lang w:val="en-US"/>
        </w:rPr>
        <w:t xml:space="preserve"> </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24ED33A8" w:rsidR="00FF4E3A" w:rsidRPr="000D2ECF" w:rsidRDefault="00BB73B3" w:rsidP="000C2C1E">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14:paraId="2FACC400" w14:textId="77777777" w:rsidR="00FF4E3A" w:rsidRPr="00DD170F" w:rsidRDefault="00E154D8" w:rsidP="000C2C1E">
      <w:pPr>
        <w:jc w:val="both"/>
        <w:rPr>
          <w:b/>
        </w:rPr>
      </w:pPr>
      <w:r w:rsidRPr="000C2C1E">
        <w:br w:type="page"/>
      </w:r>
    </w:p>
    <w:p w14:paraId="11E7FA5C" w14:textId="77777777" w:rsidR="00A17113" w:rsidRPr="00820E7E" w:rsidRDefault="00A17113" w:rsidP="00A94483">
      <w:pPr>
        <w:pStyle w:val="Heading8"/>
        <w:jc w:val="center"/>
        <w:rPr>
          <w:b/>
          <w:bCs/>
          <w:i w:val="0"/>
        </w:rPr>
      </w:pPr>
      <w:r w:rsidRPr="00820E7E">
        <w:rPr>
          <w:b/>
          <w:bCs/>
          <w:i w:val="0"/>
        </w:rPr>
        <w:lastRenderedPageBreak/>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50EABD93" w14:textId="77777777" w:rsidR="009F7270" w:rsidRPr="00B609EC" w:rsidRDefault="009F7270" w:rsidP="009F7270">
      <w:pPr>
        <w:rPr>
          <w:b/>
        </w:rPr>
      </w:pPr>
      <w:r w:rsidRPr="00D0773A">
        <w:rPr>
          <w:b/>
        </w:rPr>
        <w:t>Schedule of Payments</w:t>
      </w:r>
      <w:r w:rsidRPr="005F3F49">
        <w:rPr>
          <w:rStyle w:val="FootnoteReference"/>
          <w:b/>
        </w:rPr>
        <w:footnoteReference w:id="14"/>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8778F7C" w14:textId="77777777" w:rsidR="009F7270" w:rsidRPr="00B609EC" w:rsidRDefault="009F7270" w:rsidP="009F7270">
      <w:pPr>
        <w:ind w:left="720"/>
        <w:rPr>
          <w:b/>
        </w:rPr>
      </w:pPr>
    </w:p>
    <w:p w14:paraId="7DC87524" w14:textId="77777777" w:rsidR="009F7270" w:rsidRPr="0013511B" w:rsidRDefault="009F7270" w:rsidP="009F7270">
      <w:pPr>
        <w:ind w:right="-900"/>
      </w:pPr>
      <w:r w:rsidRPr="003D0181">
        <w:t>[Time of f</w:t>
      </w:r>
      <w:r w:rsidRPr="00B51941">
        <w:t>irst p</w:t>
      </w:r>
      <w:r w:rsidRPr="00FF24A9">
        <w:t>ayment</w:t>
      </w:r>
      <w:r w:rsidRPr="00CB6B70">
        <w:t>]</w:t>
      </w:r>
      <w:r w:rsidRPr="00CB6B70">
        <w:tab/>
      </w:r>
      <w:r w:rsidRPr="00CB6B70">
        <w:tab/>
      </w:r>
      <w:r w:rsidRPr="0013511B">
        <w:tab/>
      </w:r>
      <w:r w:rsidRPr="0013511B">
        <w:tab/>
      </w:r>
      <w:r w:rsidRPr="0013511B">
        <w:tab/>
        <w:t>[amount in figures]</w:t>
      </w:r>
      <w:r w:rsidRPr="0013511B">
        <w:tab/>
      </w:r>
    </w:p>
    <w:p w14:paraId="0E42D1E7" w14:textId="77777777" w:rsidR="009F7270" w:rsidRPr="00CF7170" w:rsidRDefault="009F7270" w:rsidP="009F7270">
      <w:pPr>
        <w:ind w:right="-900"/>
      </w:pPr>
      <w:r w:rsidRPr="0013511B">
        <w:t>[Time of second payment]</w:t>
      </w:r>
      <w:r w:rsidRPr="0013511B">
        <w:tab/>
      </w:r>
      <w:r w:rsidRPr="0013511B">
        <w:tab/>
      </w:r>
      <w:r w:rsidRPr="0013511B">
        <w:tab/>
      </w:r>
      <w:r w:rsidRPr="0013511B">
        <w:tab/>
      </w:r>
      <w:r w:rsidRPr="00CF7170">
        <w:tab/>
        <w:t>[amount in figures]</w:t>
      </w:r>
      <w:r w:rsidRPr="00CF7170">
        <w:tab/>
      </w:r>
    </w:p>
    <w:p w14:paraId="347B4D15" w14:textId="77777777" w:rsidR="009F7270" w:rsidRDefault="009F7270" w:rsidP="009F7270">
      <w:pPr>
        <w:ind w:right="-900"/>
      </w:pPr>
      <w:r w:rsidRPr="00CF7170">
        <w:t>[Time of third payment]</w:t>
      </w:r>
      <w:r w:rsidRPr="00CF7170">
        <w:tab/>
      </w:r>
      <w:r w:rsidRPr="00CF7170">
        <w:tab/>
      </w:r>
      <w:r w:rsidRPr="00CF7170">
        <w:tab/>
      </w:r>
      <w:r w:rsidRPr="00CF7170">
        <w:tab/>
      </w:r>
      <w:r w:rsidRPr="007C3F43">
        <w:tab/>
        <w:t>[amount in figures]</w:t>
      </w:r>
      <w:r w:rsidRPr="00897E93">
        <w:tab/>
      </w:r>
    </w:p>
    <w:p w14:paraId="22B8DE2A" w14:textId="292FC734" w:rsidR="004333AA" w:rsidRDefault="004333AA" w:rsidP="00897E93">
      <w:pPr>
        <w:ind w:right="-900"/>
      </w:pPr>
    </w:p>
    <w:p w14:paraId="28F9D67B" w14:textId="77777777" w:rsidR="004333AA" w:rsidRDefault="004333AA" w:rsidP="00897E93">
      <w:pPr>
        <w:ind w:right="-900"/>
      </w:pPr>
      <w:bookmarkStart w:id="10" w:name="_Hlk28309195"/>
    </w:p>
    <w:p w14:paraId="21E6130D" w14:textId="77777777" w:rsidR="00A17113" w:rsidRDefault="00A17113">
      <w:pPr>
        <w:jc w:val="both"/>
      </w:pPr>
    </w:p>
    <w:tbl>
      <w:tblPr>
        <w:tblStyle w:val="TableGrid1"/>
        <w:tblW w:w="0" w:type="auto"/>
        <w:tblLook w:val="04A0" w:firstRow="1" w:lastRow="0" w:firstColumn="1" w:lastColumn="0" w:noHBand="0" w:noVBand="1"/>
      </w:tblPr>
      <w:tblGrid>
        <w:gridCol w:w="2043"/>
        <w:gridCol w:w="3802"/>
        <w:gridCol w:w="2785"/>
      </w:tblGrid>
      <w:tr w:rsidR="004333AA" w:rsidRPr="004333AA" w14:paraId="4470C1D8" w14:textId="77777777" w:rsidTr="005A7DE7">
        <w:tc>
          <w:tcPr>
            <w:tcW w:w="8630" w:type="dxa"/>
            <w:gridSpan w:val="3"/>
          </w:tcPr>
          <w:p w14:paraId="42154123" w14:textId="77777777" w:rsidR="004333AA" w:rsidRPr="004333AA" w:rsidRDefault="004333AA" w:rsidP="004333AA">
            <w:pPr>
              <w:jc w:val="both"/>
              <w:rPr>
                <w:rFonts w:ascii="Times New Roman" w:hAnsi="Times New Roman"/>
                <w:b/>
              </w:rPr>
            </w:pPr>
            <w:r w:rsidRPr="004333AA">
              <w:rPr>
                <w:rFonts w:ascii="Times New Roman" w:hAnsi="Times New Roman"/>
                <w:b/>
              </w:rPr>
              <w:t>SAA Tracking Information (IATI or other)</w:t>
            </w:r>
          </w:p>
        </w:tc>
      </w:tr>
      <w:tr w:rsidR="004333AA" w:rsidRPr="004333AA" w14:paraId="5A40AB71" w14:textId="77777777" w:rsidTr="005A7DE7">
        <w:trPr>
          <w:trHeight w:val="611"/>
        </w:trPr>
        <w:tc>
          <w:tcPr>
            <w:tcW w:w="2043" w:type="dxa"/>
          </w:tcPr>
          <w:p w14:paraId="34C9450D" w14:textId="77777777" w:rsidR="004333AA" w:rsidRPr="004333AA" w:rsidRDefault="004333AA" w:rsidP="004333AA">
            <w:pPr>
              <w:spacing w:before="120"/>
              <w:rPr>
                <w:rFonts w:ascii="Times New Roman" w:hAnsi="Times New Roman"/>
              </w:rPr>
            </w:pPr>
            <w:r w:rsidRPr="004333AA">
              <w:rPr>
                <w:rFonts w:ascii="Times New Roman" w:hAnsi="Times New Roman"/>
              </w:rPr>
              <w:t>Administrative Agent</w:t>
            </w:r>
          </w:p>
        </w:tc>
        <w:tc>
          <w:tcPr>
            <w:tcW w:w="3802" w:type="dxa"/>
          </w:tcPr>
          <w:p w14:paraId="286AC570" w14:textId="77777777" w:rsidR="004333AA" w:rsidRPr="002D37CF" w:rsidRDefault="004333AA" w:rsidP="004333AA">
            <w:pPr>
              <w:spacing w:before="120"/>
              <w:rPr>
                <w:rFonts w:ascii="Times New Roman" w:hAnsi="Times New Roman"/>
                <w:lang w:val="fr-FR"/>
              </w:rPr>
            </w:pPr>
            <w:r w:rsidRPr="002D37CF">
              <w:rPr>
                <w:rFonts w:ascii="Times New Roman" w:hAnsi="Times New Roman"/>
                <w:lang w:val="fr-FR"/>
              </w:rPr>
              <w:t xml:space="preserve">Administrative Agent IATI organisation identifier: </w:t>
            </w:r>
          </w:p>
          <w:p w14:paraId="232518A1" w14:textId="3F1604A8" w:rsidR="004333AA" w:rsidRPr="004333AA" w:rsidRDefault="004333AA" w:rsidP="004333AA">
            <w:pPr>
              <w:spacing w:after="120"/>
              <w:rPr>
                <w:rFonts w:ascii="Times New Roman" w:hAnsi="Times New Roman"/>
              </w:rPr>
            </w:pPr>
            <w:r w:rsidRPr="004333AA">
              <w:rPr>
                <w:rFonts w:ascii="Times New Roman" w:hAnsi="Times New Roman"/>
              </w:rPr>
              <w:t xml:space="preserve">Administrative Agent IATI </w:t>
            </w:r>
            <w:r w:rsidR="00703549">
              <w:rPr>
                <w:rFonts w:ascii="Times New Roman" w:hAnsi="Times New Roman"/>
              </w:rPr>
              <w:t>a</w:t>
            </w:r>
            <w:r w:rsidRPr="004333AA">
              <w:rPr>
                <w:rFonts w:ascii="Times New Roman" w:hAnsi="Times New Roman"/>
              </w:rPr>
              <w:t xml:space="preserve">ctivity </w:t>
            </w:r>
            <w:r w:rsidR="00703549">
              <w:rPr>
                <w:rFonts w:ascii="Times New Roman" w:hAnsi="Times New Roman"/>
              </w:rPr>
              <w:t>i</w:t>
            </w:r>
            <w:r w:rsidRPr="004333AA">
              <w:rPr>
                <w:rFonts w:ascii="Times New Roman" w:hAnsi="Times New Roman"/>
              </w:rPr>
              <w:t xml:space="preserve">dentifier: </w:t>
            </w:r>
          </w:p>
        </w:tc>
        <w:tc>
          <w:tcPr>
            <w:tcW w:w="2785" w:type="dxa"/>
          </w:tcPr>
          <w:p w14:paraId="612EA224" w14:textId="77777777" w:rsidR="004333AA" w:rsidRPr="004333AA" w:rsidRDefault="004333AA" w:rsidP="004333AA">
            <w:pPr>
              <w:spacing w:before="120"/>
              <w:rPr>
                <w:rFonts w:ascii="Times New Roman" w:hAnsi="Times New Roman"/>
              </w:rPr>
            </w:pPr>
            <w:r w:rsidRPr="004333AA">
              <w:rPr>
                <w:rFonts w:ascii="Times New Roman" w:hAnsi="Times New Roman"/>
              </w:rPr>
              <w:t>XI-IATI-UNPF</w:t>
            </w:r>
          </w:p>
          <w:p w14:paraId="550F2E1F" w14:textId="77777777" w:rsidR="004333AA" w:rsidRPr="004333AA" w:rsidRDefault="004333AA" w:rsidP="004333AA">
            <w:pPr>
              <w:rPr>
                <w:rFonts w:ascii="Times New Roman" w:hAnsi="Times New Roman"/>
              </w:rPr>
            </w:pPr>
          </w:p>
          <w:p w14:paraId="42693C72" w14:textId="591DE290" w:rsidR="004333AA" w:rsidRPr="004333AA" w:rsidRDefault="004333AA" w:rsidP="004333AA">
            <w:pPr>
              <w:rPr>
                <w:rFonts w:ascii="Times New Roman" w:hAnsi="Times New Roman"/>
              </w:rPr>
            </w:pPr>
            <w:r w:rsidRPr="004333AA">
              <w:rPr>
                <w:rFonts w:ascii="Times New Roman" w:hAnsi="Times New Roman"/>
              </w:rPr>
              <w:t>MPTF0</w:t>
            </w:r>
            <w:r w:rsidR="00CA1960">
              <w:rPr>
                <w:rFonts w:ascii="Times New Roman" w:hAnsi="Times New Roman"/>
              </w:rPr>
              <w:t>0191</w:t>
            </w:r>
          </w:p>
        </w:tc>
      </w:tr>
      <w:tr w:rsidR="004333AA" w:rsidRPr="004333AA" w14:paraId="3268EBE8" w14:textId="77777777" w:rsidTr="005A7DE7">
        <w:tc>
          <w:tcPr>
            <w:tcW w:w="2043" w:type="dxa"/>
          </w:tcPr>
          <w:p w14:paraId="7DFDF992" w14:textId="77777777" w:rsidR="004333AA" w:rsidRPr="006B1429" w:rsidRDefault="004333AA" w:rsidP="004333AA">
            <w:pPr>
              <w:spacing w:before="120"/>
              <w:rPr>
                <w:rFonts w:ascii="Times New Roman" w:hAnsi="Times New Roman"/>
                <w:highlight w:val="yellow"/>
              </w:rPr>
            </w:pPr>
            <w:r w:rsidRPr="006B1429">
              <w:rPr>
                <w:rFonts w:ascii="Times New Roman" w:hAnsi="Times New Roman"/>
                <w:highlight w:val="yellow"/>
              </w:rPr>
              <w:t>Donor (option 1)</w:t>
            </w:r>
          </w:p>
          <w:p w14:paraId="135C48FB" w14:textId="77777777" w:rsidR="004333AA" w:rsidRPr="006B1429" w:rsidRDefault="004333AA" w:rsidP="004333AA">
            <w:pPr>
              <w:spacing w:before="240" w:after="240"/>
              <w:rPr>
                <w:rFonts w:ascii="Times New Roman" w:hAnsi="Times New Roman"/>
                <w:highlight w:val="yellow"/>
              </w:rPr>
            </w:pPr>
            <w:r w:rsidRPr="006B1429">
              <w:rPr>
                <w:rFonts w:ascii="Times New Roman" w:hAnsi="Times New Roman"/>
                <w:highlight w:val="yellow"/>
              </w:rPr>
              <w:t>or</w:t>
            </w:r>
          </w:p>
          <w:p w14:paraId="5668913C" w14:textId="77777777" w:rsidR="004333AA" w:rsidRPr="006B1429" w:rsidRDefault="004333AA" w:rsidP="004333AA">
            <w:pPr>
              <w:rPr>
                <w:rFonts w:ascii="Times New Roman" w:hAnsi="Times New Roman"/>
                <w:highlight w:val="yellow"/>
              </w:rPr>
            </w:pPr>
            <w:r w:rsidRPr="006B1429">
              <w:rPr>
                <w:rFonts w:ascii="Times New Roman" w:hAnsi="Times New Roman"/>
                <w:highlight w:val="yellow"/>
              </w:rPr>
              <w:t>Donor (option 2)</w:t>
            </w:r>
          </w:p>
        </w:tc>
        <w:tc>
          <w:tcPr>
            <w:tcW w:w="3802" w:type="dxa"/>
          </w:tcPr>
          <w:p w14:paraId="049892A7" w14:textId="77777777" w:rsidR="004333AA" w:rsidRPr="006B1429" w:rsidRDefault="004333AA" w:rsidP="004333AA">
            <w:pPr>
              <w:spacing w:before="120"/>
              <w:rPr>
                <w:rFonts w:ascii="Times New Roman" w:hAnsi="Times New Roman"/>
                <w:highlight w:val="yellow"/>
              </w:rPr>
            </w:pPr>
            <w:r w:rsidRPr="006B1429">
              <w:rPr>
                <w:rFonts w:ascii="Times New Roman" w:hAnsi="Times New Roman"/>
                <w:highlight w:val="yellow"/>
              </w:rPr>
              <w:t xml:space="preserve">Donor IATI organisation identifier:                </w:t>
            </w:r>
          </w:p>
          <w:p w14:paraId="6C3EBAB3" w14:textId="77777777" w:rsidR="004333AA" w:rsidRPr="006B1429" w:rsidRDefault="004333AA" w:rsidP="004333AA">
            <w:pPr>
              <w:rPr>
                <w:rFonts w:ascii="Times New Roman" w:hAnsi="Times New Roman"/>
                <w:highlight w:val="yellow"/>
              </w:rPr>
            </w:pPr>
            <w:r w:rsidRPr="006B1429">
              <w:rPr>
                <w:rFonts w:ascii="Times New Roman" w:hAnsi="Times New Roman"/>
                <w:highlight w:val="yellow"/>
              </w:rPr>
              <w:t>Donor IATI activity identifier (contract number):</w:t>
            </w:r>
          </w:p>
          <w:p w14:paraId="3D8D6169" w14:textId="77777777" w:rsidR="004333AA" w:rsidRPr="006B1429" w:rsidRDefault="004333AA" w:rsidP="004333AA">
            <w:pPr>
              <w:rPr>
                <w:rFonts w:ascii="Times New Roman" w:hAnsi="Times New Roman"/>
                <w:highlight w:val="yellow"/>
              </w:rPr>
            </w:pPr>
          </w:p>
          <w:p w14:paraId="73DEC0B3" w14:textId="77777777" w:rsidR="004333AA" w:rsidRPr="006B1429" w:rsidRDefault="004333AA" w:rsidP="004333AA">
            <w:pPr>
              <w:spacing w:after="120"/>
              <w:rPr>
                <w:rFonts w:ascii="Times New Roman" w:hAnsi="Times New Roman"/>
                <w:highlight w:val="yellow"/>
              </w:rPr>
            </w:pPr>
            <w:r w:rsidRPr="006B1429">
              <w:rPr>
                <w:rFonts w:ascii="Times New Roman" w:hAnsi="Times New Roman"/>
                <w:highlight w:val="yellow"/>
              </w:rPr>
              <w:t>Donor agreement reference</w:t>
            </w:r>
          </w:p>
        </w:tc>
        <w:tc>
          <w:tcPr>
            <w:tcW w:w="2785" w:type="dxa"/>
          </w:tcPr>
          <w:p w14:paraId="43937EC6" w14:textId="77777777" w:rsidR="004333AA" w:rsidRPr="006B1429" w:rsidRDefault="004333AA" w:rsidP="004333AA">
            <w:pPr>
              <w:spacing w:before="120"/>
              <w:rPr>
                <w:rFonts w:ascii="Times New Roman" w:hAnsi="Times New Roman"/>
                <w:color w:val="D9D9D9"/>
                <w:highlight w:val="yellow"/>
              </w:rPr>
            </w:pPr>
            <w:r w:rsidRPr="006B1429">
              <w:rPr>
                <w:rFonts w:ascii="Times New Roman" w:hAnsi="Times New Roman"/>
                <w:color w:val="D9D9D9"/>
                <w:highlight w:val="yellow"/>
              </w:rPr>
              <w:t>___________________</w:t>
            </w:r>
          </w:p>
          <w:p w14:paraId="0C735391" w14:textId="77777777" w:rsidR="004333AA" w:rsidRPr="006B1429" w:rsidRDefault="004333AA" w:rsidP="004333AA">
            <w:pPr>
              <w:rPr>
                <w:rFonts w:ascii="Times New Roman" w:hAnsi="Times New Roman"/>
                <w:color w:val="D9D9D9"/>
                <w:highlight w:val="yellow"/>
              </w:rPr>
            </w:pPr>
            <w:r w:rsidRPr="006B1429">
              <w:rPr>
                <w:rFonts w:ascii="Times New Roman" w:hAnsi="Times New Roman"/>
                <w:color w:val="D9D9D9"/>
                <w:highlight w:val="yellow"/>
              </w:rPr>
              <w:t>___________________</w:t>
            </w:r>
          </w:p>
          <w:p w14:paraId="3F5988CA" w14:textId="77777777" w:rsidR="004333AA" w:rsidRPr="006B1429" w:rsidRDefault="004333AA" w:rsidP="004333AA">
            <w:pPr>
              <w:rPr>
                <w:rFonts w:ascii="Times New Roman" w:hAnsi="Times New Roman"/>
                <w:color w:val="D9D9D9"/>
                <w:highlight w:val="yellow"/>
              </w:rPr>
            </w:pPr>
          </w:p>
          <w:p w14:paraId="68E1802D" w14:textId="77777777" w:rsidR="004333AA" w:rsidRPr="006B1429" w:rsidRDefault="004333AA" w:rsidP="004333AA">
            <w:pPr>
              <w:rPr>
                <w:rFonts w:ascii="Times New Roman" w:hAnsi="Times New Roman"/>
                <w:color w:val="D9D9D9"/>
                <w:highlight w:val="yellow"/>
              </w:rPr>
            </w:pPr>
          </w:p>
          <w:p w14:paraId="2DFF3389" w14:textId="77777777" w:rsidR="004333AA" w:rsidRPr="006B1429" w:rsidRDefault="004333AA" w:rsidP="004333AA">
            <w:pPr>
              <w:rPr>
                <w:rFonts w:ascii="Times New Roman" w:hAnsi="Times New Roman"/>
                <w:highlight w:val="yellow"/>
              </w:rPr>
            </w:pPr>
            <w:r w:rsidRPr="006B1429">
              <w:rPr>
                <w:rFonts w:ascii="Times New Roman" w:hAnsi="Times New Roman"/>
                <w:color w:val="D9D9D9"/>
                <w:highlight w:val="yellow"/>
              </w:rPr>
              <w:t>___________________</w:t>
            </w:r>
          </w:p>
        </w:tc>
      </w:tr>
      <w:bookmarkEnd w:id="10"/>
    </w:tbl>
    <w:p w14:paraId="1275A76D" w14:textId="77777777" w:rsidR="00A1107B" w:rsidRDefault="00A1107B" w:rsidP="00552CEF">
      <w:pPr>
        <w:jc w:val="both"/>
      </w:pPr>
    </w:p>
    <w:sectPr w:rsidR="00A1107B" w:rsidSect="000B76F4">
      <w:footerReference w:type="even" r:id="rId17"/>
      <w:footerReference w:type="default" r:id="rId18"/>
      <w:footerReference w:type="first" r:id="rId19"/>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0447B" w14:textId="77777777" w:rsidR="00F62C17" w:rsidRDefault="00F62C17">
      <w:r>
        <w:separator/>
      </w:r>
    </w:p>
  </w:endnote>
  <w:endnote w:type="continuationSeparator" w:id="0">
    <w:p w14:paraId="3E99238D" w14:textId="77777777" w:rsidR="00F62C17" w:rsidRDefault="00F62C17">
      <w:r>
        <w:continuationSeparator/>
      </w:r>
    </w:p>
  </w:endnote>
  <w:endnote w:type="continuationNotice" w:id="1">
    <w:p w14:paraId="55522F40" w14:textId="77777777" w:rsidR="00F62C17" w:rsidRDefault="00F62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14:paraId="63B41893" w14:textId="3206A685" w:rsidR="006E305E" w:rsidRPr="000D79C3" w:rsidRDefault="00230352" w:rsidP="00CE4323">
    <w:pPr>
      <w:pStyle w:val="Footer"/>
      <w:jc w:val="right"/>
      <w:rPr>
        <w:sz w:val="20"/>
        <w:szCs w:val="20"/>
      </w:rPr>
    </w:pPr>
    <w:r w:rsidRPr="000D79C3">
      <w:rPr>
        <w:sz w:val="20"/>
        <w:szCs w:val="20"/>
      </w:rPr>
      <w:t>MPTFO S</w:t>
    </w:r>
    <w:r w:rsidR="00BB73B3" w:rsidRPr="000D79C3">
      <w:rPr>
        <w:sz w:val="20"/>
        <w:szCs w:val="20"/>
      </w:rPr>
      <w:t xml:space="preserve">AA for </w:t>
    </w:r>
    <w:r w:rsidR="00CE4323" w:rsidRPr="000D79C3">
      <w:rPr>
        <w:sz w:val="20"/>
        <w:szCs w:val="20"/>
      </w:rPr>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248A3" w14:textId="77777777" w:rsidR="00F62C17" w:rsidRDefault="00F62C17">
      <w:r>
        <w:separator/>
      </w:r>
    </w:p>
  </w:footnote>
  <w:footnote w:type="continuationSeparator" w:id="0">
    <w:p w14:paraId="4FA0A987" w14:textId="77777777" w:rsidR="00F62C17" w:rsidRDefault="00F62C17">
      <w:r>
        <w:continuationSeparator/>
      </w:r>
    </w:p>
  </w:footnote>
  <w:footnote w:type="continuationNotice" w:id="1">
    <w:p w14:paraId="16B8D46D" w14:textId="77777777" w:rsidR="00F62C17" w:rsidRDefault="00F62C17"/>
  </w:footnote>
  <w:footnote w:id="2">
    <w:p w14:paraId="46A4C1EF" w14:textId="4AFA1C00"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0052665E"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14:paraId="74899EFA" w14:textId="77777777" w:rsidR="00E10248" w:rsidRPr="00F47C54" w:rsidRDefault="00E10248" w:rsidP="00E10248">
      <w:pPr>
        <w:pStyle w:val="FootnoteText"/>
      </w:pPr>
      <w:r w:rsidRPr="00F47C54">
        <w:rPr>
          <w:rStyle w:val="FootnoteReference"/>
        </w:rPr>
        <w:footnoteRef/>
      </w:r>
      <w:r w:rsidRPr="00F47C54">
        <w:t xml:space="preserve"> </w:t>
      </w:r>
      <w:r w:rsidRPr="00F47C54">
        <w:rPr>
          <w:rFonts w:ascii="Times New Roman" w:hAnsi="Times New Roman"/>
        </w:rPr>
        <w:t>The Start Date will be the date of the last of the three signatures that legally establish the Fund, notably the signatures of two of the Participating UN Organisations and the signature of the Administrative Agent.</w:t>
      </w:r>
    </w:p>
  </w:footnote>
  <w:footnote w:id="4">
    <w:p w14:paraId="5EA4E3D7" w14:textId="77777777" w:rsidR="00E10248" w:rsidRPr="00F47C54" w:rsidRDefault="00E10248" w:rsidP="00E10248">
      <w:pPr>
        <w:pStyle w:val="FootnoteText"/>
      </w:pPr>
      <w:r w:rsidRPr="00F47C54">
        <w:rPr>
          <w:rStyle w:val="FootnoteReference"/>
        </w:rPr>
        <w:footnoteRef/>
      </w:r>
      <w:r w:rsidRPr="00F47C54">
        <w:rPr>
          <w:rFonts w:ascii="Times New Roman" w:hAnsi="Times New Roman"/>
        </w:rPr>
        <w:t xml:space="preserve"> This is the date that the Fund is expected to come to operational closure as stipulated in the TOR and all programmatic activities are expected to be completed. </w:t>
      </w:r>
      <w:r w:rsidRPr="00F47C54">
        <w:t xml:space="preserve"> </w:t>
      </w:r>
    </w:p>
  </w:footnote>
  <w:footnote w:id="5">
    <w:p w14:paraId="0ECEDA1C" w14:textId="77777777" w:rsidR="00ED38CC" w:rsidRPr="00F47C54" w:rsidRDefault="00ED38CC" w:rsidP="00ED38CC">
      <w:pPr>
        <w:pStyle w:val="FootnoteText"/>
        <w:rPr>
          <w:rFonts w:ascii="Times New Roman" w:hAnsi="Times New Roman"/>
        </w:rPr>
      </w:pPr>
      <w:r w:rsidRPr="00F47C54">
        <w:rPr>
          <w:rStyle w:val="FootnoteReference"/>
        </w:rPr>
        <w:footnoteRef/>
      </w:r>
      <w:r w:rsidRPr="00F47C54">
        <w:t xml:space="preserve"> </w:t>
      </w:r>
      <w:r w:rsidRPr="00F47C54">
        <w:rPr>
          <w:rFonts w:ascii="Times New Roman" w:hAnsi="Times New Roman"/>
        </w:rPr>
        <w:t>As per the Fund TOR the Steering Committee will delegate some functions to the Thematic Windows Operational Committees.</w:t>
      </w:r>
    </w:p>
  </w:footnote>
  <w:footnote w:id="6">
    <w:p w14:paraId="255EC431" w14:textId="77777777" w:rsidR="00B149FB" w:rsidRDefault="00B149FB" w:rsidP="00B149FB">
      <w:pPr>
        <w:pStyle w:val="FootnoteText"/>
      </w:pPr>
      <w:r w:rsidRPr="00F47C54">
        <w:rPr>
          <w:rStyle w:val="FootnoteReference"/>
        </w:rPr>
        <w:footnoteRef/>
      </w:r>
      <w:r w:rsidRPr="00F47C54">
        <w:t xml:space="preserve"> </w:t>
      </w:r>
      <w:r w:rsidRPr="00F47C54">
        <w:rPr>
          <w:rFonts w:ascii="Times New Roman" w:hAnsi="Times New Roman"/>
        </w:rPr>
        <w:t>The  Joint Programme for Peace in Sri Lanka (“the Joint Programme”) is administered by the Multi-Partner Trust Fund Office. Once this MOU for the Fund has been fully signed by all parties, it will supersede the Joint Programme MOU.</w:t>
      </w:r>
    </w:p>
  </w:footnote>
  <w:footnote w:id="7">
    <w:p w14:paraId="45A00168" w14:textId="77777777" w:rsidR="00836D66" w:rsidRPr="00D05C3D" w:rsidRDefault="00836D66" w:rsidP="00836D66">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Pr="00D05C3D">
        <w:rPr>
          <w:rFonts w:ascii="Times New Roman" w:hAnsi="Times New Roman"/>
        </w:rPr>
        <w:t>The</w:t>
      </w:r>
      <w:r>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8">
    <w:p w14:paraId="2662D6E3" w14:textId="77777777" w:rsidR="00836D66" w:rsidRDefault="00836D66" w:rsidP="00836D66">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9">
    <w:p w14:paraId="437B1EB3" w14:textId="6B044859"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10">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1">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2">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3">
    <w:p w14:paraId="018281C5" w14:textId="77777777" w:rsidR="00B61B08" w:rsidRPr="00DD7501" w:rsidRDefault="00B61B08" w:rsidP="00B61B08">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4">
    <w:p w14:paraId="7948E103" w14:textId="77777777" w:rsidR="009F7270" w:rsidRPr="00D625A4" w:rsidRDefault="009F7270" w:rsidP="009F7270">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31"/>
  </w:num>
  <w:num w:numId="4">
    <w:abstractNumId w:val="9"/>
  </w:num>
  <w:num w:numId="5">
    <w:abstractNumId w:val="17"/>
  </w:num>
  <w:num w:numId="6">
    <w:abstractNumId w:val="28"/>
  </w:num>
  <w:num w:numId="7">
    <w:abstractNumId w:val="10"/>
  </w:num>
  <w:num w:numId="8">
    <w:abstractNumId w:val="21"/>
  </w:num>
  <w:num w:numId="9">
    <w:abstractNumId w:val="16"/>
  </w:num>
  <w:num w:numId="10">
    <w:abstractNumId w:val="32"/>
  </w:num>
  <w:num w:numId="11">
    <w:abstractNumId w:val="33"/>
  </w:num>
  <w:num w:numId="12">
    <w:abstractNumId w:val="11"/>
  </w:num>
  <w:num w:numId="13">
    <w:abstractNumId w:val="24"/>
  </w:num>
  <w:num w:numId="14">
    <w:abstractNumId w:val="7"/>
  </w:num>
  <w:num w:numId="15">
    <w:abstractNumId w:val="35"/>
  </w:num>
  <w:num w:numId="16">
    <w:abstractNumId w:val="25"/>
  </w:num>
  <w:num w:numId="17">
    <w:abstractNumId w:val="20"/>
  </w:num>
  <w:num w:numId="18">
    <w:abstractNumId w:val="34"/>
  </w:num>
  <w:num w:numId="19">
    <w:abstractNumId w:val="23"/>
  </w:num>
  <w:num w:numId="20">
    <w:abstractNumId w:val="22"/>
  </w:num>
  <w:num w:numId="21">
    <w:abstractNumId w:val="26"/>
  </w:num>
  <w:num w:numId="22">
    <w:abstractNumId w:val="15"/>
  </w:num>
  <w:num w:numId="23">
    <w:abstractNumId w:val="4"/>
  </w:num>
  <w:num w:numId="24">
    <w:abstractNumId w:val="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3"/>
  </w:num>
  <w:num w:numId="29">
    <w:abstractNumId w:val="30"/>
  </w:num>
  <w:num w:numId="30">
    <w:abstractNumId w:val="2"/>
  </w:num>
  <w:num w:numId="31">
    <w:abstractNumId w:val="8"/>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5"/>
  </w:num>
  <w:num w:numId="40">
    <w:abstractNumId w:val="14"/>
  </w:num>
  <w:num w:numId="41">
    <w:abstractNumId w:val="6"/>
  </w:num>
  <w:num w:numId="42">
    <w:abstractNumId w:val="29"/>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8B"/>
    <w:rsid w:val="00002244"/>
    <w:rsid w:val="00003ACB"/>
    <w:rsid w:val="00003AF4"/>
    <w:rsid w:val="000066EC"/>
    <w:rsid w:val="000106C6"/>
    <w:rsid w:val="00011D5F"/>
    <w:rsid w:val="0001252F"/>
    <w:rsid w:val="00013B39"/>
    <w:rsid w:val="000148C8"/>
    <w:rsid w:val="000149C4"/>
    <w:rsid w:val="00015CEF"/>
    <w:rsid w:val="000163C2"/>
    <w:rsid w:val="00016B15"/>
    <w:rsid w:val="00017B31"/>
    <w:rsid w:val="00022AB5"/>
    <w:rsid w:val="00024A6A"/>
    <w:rsid w:val="00025D19"/>
    <w:rsid w:val="00032D77"/>
    <w:rsid w:val="0003623F"/>
    <w:rsid w:val="00040249"/>
    <w:rsid w:val="0004088C"/>
    <w:rsid w:val="00042492"/>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09FB"/>
    <w:rsid w:val="00073570"/>
    <w:rsid w:val="0007391A"/>
    <w:rsid w:val="00074439"/>
    <w:rsid w:val="0007539E"/>
    <w:rsid w:val="00077089"/>
    <w:rsid w:val="000774CA"/>
    <w:rsid w:val="000776BA"/>
    <w:rsid w:val="00080577"/>
    <w:rsid w:val="00080BF1"/>
    <w:rsid w:val="00083432"/>
    <w:rsid w:val="00084BE1"/>
    <w:rsid w:val="000862B3"/>
    <w:rsid w:val="000869D7"/>
    <w:rsid w:val="00087FAF"/>
    <w:rsid w:val="00093C32"/>
    <w:rsid w:val="00094CE7"/>
    <w:rsid w:val="00095A69"/>
    <w:rsid w:val="000960ED"/>
    <w:rsid w:val="000966EC"/>
    <w:rsid w:val="00097BF9"/>
    <w:rsid w:val="000A1738"/>
    <w:rsid w:val="000A3445"/>
    <w:rsid w:val="000A3719"/>
    <w:rsid w:val="000A3F01"/>
    <w:rsid w:val="000A5D5E"/>
    <w:rsid w:val="000A60C2"/>
    <w:rsid w:val="000A67DB"/>
    <w:rsid w:val="000A695E"/>
    <w:rsid w:val="000B3BA5"/>
    <w:rsid w:val="000B40B0"/>
    <w:rsid w:val="000B52F5"/>
    <w:rsid w:val="000B5A33"/>
    <w:rsid w:val="000B76F4"/>
    <w:rsid w:val="000B7B31"/>
    <w:rsid w:val="000B7D84"/>
    <w:rsid w:val="000C1818"/>
    <w:rsid w:val="000C192B"/>
    <w:rsid w:val="000C2A12"/>
    <w:rsid w:val="000C2C1E"/>
    <w:rsid w:val="000C3CB4"/>
    <w:rsid w:val="000C5F81"/>
    <w:rsid w:val="000C70E1"/>
    <w:rsid w:val="000D2ECF"/>
    <w:rsid w:val="000D79C3"/>
    <w:rsid w:val="000E011C"/>
    <w:rsid w:val="000E3053"/>
    <w:rsid w:val="000E43CC"/>
    <w:rsid w:val="000E52E8"/>
    <w:rsid w:val="000F3AEA"/>
    <w:rsid w:val="00100C5A"/>
    <w:rsid w:val="00102F7B"/>
    <w:rsid w:val="00103933"/>
    <w:rsid w:val="00104DB1"/>
    <w:rsid w:val="00110CBB"/>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6A72"/>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2B2E"/>
    <w:rsid w:val="00164262"/>
    <w:rsid w:val="0017047A"/>
    <w:rsid w:val="00173381"/>
    <w:rsid w:val="001753A6"/>
    <w:rsid w:val="00177993"/>
    <w:rsid w:val="00177A19"/>
    <w:rsid w:val="00182333"/>
    <w:rsid w:val="00182557"/>
    <w:rsid w:val="00196407"/>
    <w:rsid w:val="00197019"/>
    <w:rsid w:val="001A1E21"/>
    <w:rsid w:val="001A49DA"/>
    <w:rsid w:val="001A4ED9"/>
    <w:rsid w:val="001A68B6"/>
    <w:rsid w:val="001A7293"/>
    <w:rsid w:val="001A783A"/>
    <w:rsid w:val="001B04F6"/>
    <w:rsid w:val="001B0629"/>
    <w:rsid w:val="001B3E77"/>
    <w:rsid w:val="001B5907"/>
    <w:rsid w:val="001B7541"/>
    <w:rsid w:val="001B7FF4"/>
    <w:rsid w:val="001C774A"/>
    <w:rsid w:val="001D03CB"/>
    <w:rsid w:val="001D398D"/>
    <w:rsid w:val="001D4C24"/>
    <w:rsid w:val="001D5A3C"/>
    <w:rsid w:val="001E0AD7"/>
    <w:rsid w:val="001E0AEF"/>
    <w:rsid w:val="001E12DB"/>
    <w:rsid w:val="001E2B9B"/>
    <w:rsid w:val="001E352E"/>
    <w:rsid w:val="001E4544"/>
    <w:rsid w:val="001E5259"/>
    <w:rsid w:val="001E66C1"/>
    <w:rsid w:val="001F0DAD"/>
    <w:rsid w:val="001F1151"/>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225BA"/>
    <w:rsid w:val="002232C3"/>
    <w:rsid w:val="00230352"/>
    <w:rsid w:val="00231620"/>
    <w:rsid w:val="0023234A"/>
    <w:rsid w:val="00237090"/>
    <w:rsid w:val="0024030D"/>
    <w:rsid w:val="00244C40"/>
    <w:rsid w:val="00244F97"/>
    <w:rsid w:val="00245D28"/>
    <w:rsid w:val="00246EC4"/>
    <w:rsid w:val="00251E73"/>
    <w:rsid w:val="00251EAF"/>
    <w:rsid w:val="00252689"/>
    <w:rsid w:val="00254C6E"/>
    <w:rsid w:val="00255492"/>
    <w:rsid w:val="00256E71"/>
    <w:rsid w:val="002603A3"/>
    <w:rsid w:val="002658E5"/>
    <w:rsid w:val="00267F3F"/>
    <w:rsid w:val="00270901"/>
    <w:rsid w:val="00270A98"/>
    <w:rsid w:val="00270E14"/>
    <w:rsid w:val="00271D44"/>
    <w:rsid w:val="00272F5B"/>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6AD5"/>
    <w:rsid w:val="002B778A"/>
    <w:rsid w:val="002C217D"/>
    <w:rsid w:val="002C32B1"/>
    <w:rsid w:val="002C487F"/>
    <w:rsid w:val="002C6A16"/>
    <w:rsid w:val="002C7F9E"/>
    <w:rsid w:val="002D04C8"/>
    <w:rsid w:val="002D2C93"/>
    <w:rsid w:val="002D37CF"/>
    <w:rsid w:val="002D5ACD"/>
    <w:rsid w:val="002D7AA2"/>
    <w:rsid w:val="002E3879"/>
    <w:rsid w:val="002E4063"/>
    <w:rsid w:val="002E483F"/>
    <w:rsid w:val="002E6152"/>
    <w:rsid w:val="002F03BD"/>
    <w:rsid w:val="002F1835"/>
    <w:rsid w:val="002F1D4E"/>
    <w:rsid w:val="002F2DA8"/>
    <w:rsid w:val="002F3D59"/>
    <w:rsid w:val="002F7772"/>
    <w:rsid w:val="003008C6"/>
    <w:rsid w:val="003022F7"/>
    <w:rsid w:val="00304459"/>
    <w:rsid w:val="003044E8"/>
    <w:rsid w:val="003046D1"/>
    <w:rsid w:val="00306C2F"/>
    <w:rsid w:val="00311DF2"/>
    <w:rsid w:val="00312F48"/>
    <w:rsid w:val="00313468"/>
    <w:rsid w:val="003152BE"/>
    <w:rsid w:val="003159A1"/>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701"/>
    <w:rsid w:val="00345951"/>
    <w:rsid w:val="00346511"/>
    <w:rsid w:val="00347989"/>
    <w:rsid w:val="00350545"/>
    <w:rsid w:val="00351DA2"/>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1A8F"/>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428E"/>
    <w:rsid w:val="00426C56"/>
    <w:rsid w:val="00427B77"/>
    <w:rsid w:val="00427CF6"/>
    <w:rsid w:val="00431257"/>
    <w:rsid w:val="004333AA"/>
    <w:rsid w:val="00440A03"/>
    <w:rsid w:val="0044103C"/>
    <w:rsid w:val="00444D05"/>
    <w:rsid w:val="00444EB6"/>
    <w:rsid w:val="00447028"/>
    <w:rsid w:val="00450C62"/>
    <w:rsid w:val="0045125D"/>
    <w:rsid w:val="00452013"/>
    <w:rsid w:val="0045350C"/>
    <w:rsid w:val="00455F9F"/>
    <w:rsid w:val="004574D5"/>
    <w:rsid w:val="0046069B"/>
    <w:rsid w:val="004630E9"/>
    <w:rsid w:val="004647CB"/>
    <w:rsid w:val="00465C9A"/>
    <w:rsid w:val="00466498"/>
    <w:rsid w:val="004664C1"/>
    <w:rsid w:val="00470645"/>
    <w:rsid w:val="00472942"/>
    <w:rsid w:val="004732FC"/>
    <w:rsid w:val="00473A40"/>
    <w:rsid w:val="00475BD2"/>
    <w:rsid w:val="00475BE1"/>
    <w:rsid w:val="004764D5"/>
    <w:rsid w:val="004831B6"/>
    <w:rsid w:val="00484D45"/>
    <w:rsid w:val="00485CB5"/>
    <w:rsid w:val="00486867"/>
    <w:rsid w:val="00495776"/>
    <w:rsid w:val="004A10C2"/>
    <w:rsid w:val="004A1AC2"/>
    <w:rsid w:val="004A30AC"/>
    <w:rsid w:val="004A71F4"/>
    <w:rsid w:val="004A77AE"/>
    <w:rsid w:val="004B26B3"/>
    <w:rsid w:val="004B31D6"/>
    <w:rsid w:val="004B36F0"/>
    <w:rsid w:val="004B40B6"/>
    <w:rsid w:val="004B583F"/>
    <w:rsid w:val="004B75B4"/>
    <w:rsid w:val="004C2376"/>
    <w:rsid w:val="004C2EDF"/>
    <w:rsid w:val="004C7A57"/>
    <w:rsid w:val="004D1B9C"/>
    <w:rsid w:val="004D2243"/>
    <w:rsid w:val="004D2DC2"/>
    <w:rsid w:val="004D4D86"/>
    <w:rsid w:val="004D6C59"/>
    <w:rsid w:val="004E33F3"/>
    <w:rsid w:val="004E4F63"/>
    <w:rsid w:val="004E7718"/>
    <w:rsid w:val="004E7F55"/>
    <w:rsid w:val="004F0A79"/>
    <w:rsid w:val="004F17E4"/>
    <w:rsid w:val="004F18B8"/>
    <w:rsid w:val="004F1F9D"/>
    <w:rsid w:val="004F2CF7"/>
    <w:rsid w:val="004F3171"/>
    <w:rsid w:val="004F5FB7"/>
    <w:rsid w:val="004F6122"/>
    <w:rsid w:val="0050017B"/>
    <w:rsid w:val="0050127B"/>
    <w:rsid w:val="0050197F"/>
    <w:rsid w:val="00510D81"/>
    <w:rsid w:val="0051179E"/>
    <w:rsid w:val="00512221"/>
    <w:rsid w:val="00516FA2"/>
    <w:rsid w:val="005172A0"/>
    <w:rsid w:val="005223A1"/>
    <w:rsid w:val="00522915"/>
    <w:rsid w:val="00523AAA"/>
    <w:rsid w:val="0052665E"/>
    <w:rsid w:val="0053330A"/>
    <w:rsid w:val="005357BA"/>
    <w:rsid w:val="00535E2A"/>
    <w:rsid w:val="00537E95"/>
    <w:rsid w:val="00540869"/>
    <w:rsid w:val="00540B2B"/>
    <w:rsid w:val="0054258F"/>
    <w:rsid w:val="00542B46"/>
    <w:rsid w:val="0054542A"/>
    <w:rsid w:val="00546671"/>
    <w:rsid w:val="00552570"/>
    <w:rsid w:val="005529FB"/>
    <w:rsid w:val="00552CEF"/>
    <w:rsid w:val="005531B8"/>
    <w:rsid w:val="005534B5"/>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97D06"/>
    <w:rsid w:val="005A5071"/>
    <w:rsid w:val="005A67C3"/>
    <w:rsid w:val="005A77B8"/>
    <w:rsid w:val="005A7AF0"/>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5FA"/>
    <w:rsid w:val="006038CC"/>
    <w:rsid w:val="0060692E"/>
    <w:rsid w:val="0060729C"/>
    <w:rsid w:val="00607560"/>
    <w:rsid w:val="006105EE"/>
    <w:rsid w:val="006112D2"/>
    <w:rsid w:val="0061215E"/>
    <w:rsid w:val="00612E9F"/>
    <w:rsid w:val="00615EC3"/>
    <w:rsid w:val="00617C9F"/>
    <w:rsid w:val="006204BA"/>
    <w:rsid w:val="006212DF"/>
    <w:rsid w:val="0062222F"/>
    <w:rsid w:val="00622C9F"/>
    <w:rsid w:val="00624F27"/>
    <w:rsid w:val="006256D1"/>
    <w:rsid w:val="006306DA"/>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67508"/>
    <w:rsid w:val="006701D1"/>
    <w:rsid w:val="00671DA9"/>
    <w:rsid w:val="00676BD8"/>
    <w:rsid w:val="0067786A"/>
    <w:rsid w:val="00683476"/>
    <w:rsid w:val="006852E0"/>
    <w:rsid w:val="00693602"/>
    <w:rsid w:val="00695311"/>
    <w:rsid w:val="0069645C"/>
    <w:rsid w:val="00697C1A"/>
    <w:rsid w:val="00697C96"/>
    <w:rsid w:val="006A0A3C"/>
    <w:rsid w:val="006A0BA7"/>
    <w:rsid w:val="006A4F7D"/>
    <w:rsid w:val="006A6984"/>
    <w:rsid w:val="006A7607"/>
    <w:rsid w:val="006A77F4"/>
    <w:rsid w:val="006A7814"/>
    <w:rsid w:val="006A7B9A"/>
    <w:rsid w:val="006B1429"/>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5EF"/>
    <w:rsid w:val="006F066A"/>
    <w:rsid w:val="006F0769"/>
    <w:rsid w:val="006F0A95"/>
    <w:rsid w:val="006F1682"/>
    <w:rsid w:val="006F423E"/>
    <w:rsid w:val="006F4303"/>
    <w:rsid w:val="006F4E30"/>
    <w:rsid w:val="006F58BC"/>
    <w:rsid w:val="006F68AF"/>
    <w:rsid w:val="00700193"/>
    <w:rsid w:val="007026D5"/>
    <w:rsid w:val="00703549"/>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4C4E"/>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57C0"/>
    <w:rsid w:val="007964B9"/>
    <w:rsid w:val="007A0B19"/>
    <w:rsid w:val="007A2C0D"/>
    <w:rsid w:val="007A3611"/>
    <w:rsid w:val="007A68BA"/>
    <w:rsid w:val="007B20FA"/>
    <w:rsid w:val="007B42C7"/>
    <w:rsid w:val="007B731C"/>
    <w:rsid w:val="007C1EF9"/>
    <w:rsid w:val="007C2E11"/>
    <w:rsid w:val="007C3F43"/>
    <w:rsid w:val="007C52BD"/>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6DE8"/>
    <w:rsid w:val="007F77FB"/>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65EE"/>
    <w:rsid w:val="0082731F"/>
    <w:rsid w:val="0082778B"/>
    <w:rsid w:val="00835716"/>
    <w:rsid w:val="00835CCD"/>
    <w:rsid w:val="00836D66"/>
    <w:rsid w:val="008376F8"/>
    <w:rsid w:val="008402AA"/>
    <w:rsid w:val="00841BDF"/>
    <w:rsid w:val="00851884"/>
    <w:rsid w:val="00853892"/>
    <w:rsid w:val="00861592"/>
    <w:rsid w:val="00862F45"/>
    <w:rsid w:val="0086338B"/>
    <w:rsid w:val="00863757"/>
    <w:rsid w:val="0086378E"/>
    <w:rsid w:val="00864E8D"/>
    <w:rsid w:val="008679AA"/>
    <w:rsid w:val="00871B9B"/>
    <w:rsid w:val="008725AA"/>
    <w:rsid w:val="008744D2"/>
    <w:rsid w:val="0088084F"/>
    <w:rsid w:val="00882225"/>
    <w:rsid w:val="0088592E"/>
    <w:rsid w:val="00890AB1"/>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D4476"/>
    <w:rsid w:val="008D72C0"/>
    <w:rsid w:val="008E5B49"/>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2EF4"/>
    <w:rsid w:val="00915B48"/>
    <w:rsid w:val="00927036"/>
    <w:rsid w:val="0092725D"/>
    <w:rsid w:val="00927DC2"/>
    <w:rsid w:val="009319A0"/>
    <w:rsid w:val="00931F30"/>
    <w:rsid w:val="0093352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185B"/>
    <w:rsid w:val="00976579"/>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E720A"/>
    <w:rsid w:val="009F1B80"/>
    <w:rsid w:val="009F1EB9"/>
    <w:rsid w:val="009F7270"/>
    <w:rsid w:val="009F795C"/>
    <w:rsid w:val="009F7F04"/>
    <w:rsid w:val="00A0188D"/>
    <w:rsid w:val="00A0199C"/>
    <w:rsid w:val="00A01A93"/>
    <w:rsid w:val="00A02C39"/>
    <w:rsid w:val="00A05929"/>
    <w:rsid w:val="00A1107B"/>
    <w:rsid w:val="00A11DEB"/>
    <w:rsid w:val="00A12D43"/>
    <w:rsid w:val="00A131E1"/>
    <w:rsid w:val="00A16514"/>
    <w:rsid w:val="00A16747"/>
    <w:rsid w:val="00A17113"/>
    <w:rsid w:val="00A20FB9"/>
    <w:rsid w:val="00A21E97"/>
    <w:rsid w:val="00A24151"/>
    <w:rsid w:val="00A24651"/>
    <w:rsid w:val="00A25209"/>
    <w:rsid w:val="00A258AA"/>
    <w:rsid w:val="00A317A0"/>
    <w:rsid w:val="00A34ADC"/>
    <w:rsid w:val="00A4125C"/>
    <w:rsid w:val="00A431DF"/>
    <w:rsid w:val="00A43DC8"/>
    <w:rsid w:val="00A45509"/>
    <w:rsid w:val="00A55BD0"/>
    <w:rsid w:val="00A56E80"/>
    <w:rsid w:val="00A57A7B"/>
    <w:rsid w:val="00A57DCD"/>
    <w:rsid w:val="00A6170A"/>
    <w:rsid w:val="00A62C3A"/>
    <w:rsid w:val="00A64072"/>
    <w:rsid w:val="00A6484B"/>
    <w:rsid w:val="00A654BD"/>
    <w:rsid w:val="00A7082E"/>
    <w:rsid w:val="00A72505"/>
    <w:rsid w:val="00A72B38"/>
    <w:rsid w:val="00A7361A"/>
    <w:rsid w:val="00A736F9"/>
    <w:rsid w:val="00A8120F"/>
    <w:rsid w:val="00A81F0C"/>
    <w:rsid w:val="00A845FA"/>
    <w:rsid w:val="00A8557F"/>
    <w:rsid w:val="00A94483"/>
    <w:rsid w:val="00A949A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64CB"/>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149FB"/>
    <w:rsid w:val="00B20FEF"/>
    <w:rsid w:val="00B22C15"/>
    <w:rsid w:val="00B2455D"/>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2FC2"/>
    <w:rsid w:val="00B84472"/>
    <w:rsid w:val="00B921E9"/>
    <w:rsid w:val="00B96591"/>
    <w:rsid w:val="00BA226F"/>
    <w:rsid w:val="00BA3C31"/>
    <w:rsid w:val="00BA4C03"/>
    <w:rsid w:val="00BA67DE"/>
    <w:rsid w:val="00BB325A"/>
    <w:rsid w:val="00BB3557"/>
    <w:rsid w:val="00BB5077"/>
    <w:rsid w:val="00BB534A"/>
    <w:rsid w:val="00BB5AD7"/>
    <w:rsid w:val="00BB5B82"/>
    <w:rsid w:val="00BB5D73"/>
    <w:rsid w:val="00BB73B3"/>
    <w:rsid w:val="00BC23E0"/>
    <w:rsid w:val="00BC2A76"/>
    <w:rsid w:val="00BC5928"/>
    <w:rsid w:val="00BC5D8E"/>
    <w:rsid w:val="00BD2C53"/>
    <w:rsid w:val="00BD53AC"/>
    <w:rsid w:val="00BD5BD9"/>
    <w:rsid w:val="00BD7720"/>
    <w:rsid w:val="00BD775D"/>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1437E"/>
    <w:rsid w:val="00C219BD"/>
    <w:rsid w:val="00C2753D"/>
    <w:rsid w:val="00C2782C"/>
    <w:rsid w:val="00C3274D"/>
    <w:rsid w:val="00C33370"/>
    <w:rsid w:val="00C33F50"/>
    <w:rsid w:val="00C346A9"/>
    <w:rsid w:val="00C3488B"/>
    <w:rsid w:val="00C42E04"/>
    <w:rsid w:val="00C4573B"/>
    <w:rsid w:val="00C4747E"/>
    <w:rsid w:val="00C50745"/>
    <w:rsid w:val="00C52EE5"/>
    <w:rsid w:val="00C53DCB"/>
    <w:rsid w:val="00C54285"/>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03B2"/>
    <w:rsid w:val="00CA1960"/>
    <w:rsid w:val="00CA2EFA"/>
    <w:rsid w:val="00CA3DDA"/>
    <w:rsid w:val="00CA50C9"/>
    <w:rsid w:val="00CA58FD"/>
    <w:rsid w:val="00CB10E9"/>
    <w:rsid w:val="00CB3163"/>
    <w:rsid w:val="00CB33CD"/>
    <w:rsid w:val="00CB4245"/>
    <w:rsid w:val="00CB6B70"/>
    <w:rsid w:val="00CC591C"/>
    <w:rsid w:val="00CC6851"/>
    <w:rsid w:val="00CD1CBE"/>
    <w:rsid w:val="00CD21B7"/>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43559"/>
    <w:rsid w:val="00D5053E"/>
    <w:rsid w:val="00D509C5"/>
    <w:rsid w:val="00D51011"/>
    <w:rsid w:val="00D52163"/>
    <w:rsid w:val="00D52340"/>
    <w:rsid w:val="00D5400C"/>
    <w:rsid w:val="00D544CF"/>
    <w:rsid w:val="00D57F78"/>
    <w:rsid w:val="00D6183C"/>
    <w:rsid w:val="00D625A4"/>
    <w:rsid w:val="00D6276D"/>
    <w:rsid w:val="00D62FBF"/>
    <w:rsid w:val="00D63251"/>
    <w:rsid w:val="00D635D9"/>
    <w:rsid w:val="00D63FAF"/>
    <w:rsid w:val="00D64C0E"/>
    <w:rsid w:val="00D65A4A"/>
    <w:rsid w:val="00D6622C"/>
    <w:rsid w:val="00D710A2"/>
    <w:rsid w:val="00D7380C"/>
    <w:rsid w:val="00D73AC9"/>
    <w:rsid w:val="00D7454D"/>
    <w:rsid w:val="00D752C6"/>
    <w:rsid w:val="00D77938"/>
    <w:rsid w:val="00D779D3"/>
    <w:rsid w:val="00D819DA"/>
    <w:rsid w:val="00D81B75"/>
    <w:rsid w:val="00D843A2"/>
    <w:rsid w:val="00D8640D"/>
    <w:rsid w:val="00D86503"/>
    <w:rsid w:val="00D8686B"/>
    <w:rsid w:val="00D86DA0"/>
    <w:rsid w:val="00D86DB1"/>
    <w:rsid w:val="00D872A9"/>
    <w:rsid w:val="00D875E8"/>
    <w:rsid w:val="00D91241"/>
    <w:rsid w:val="00D93376"/>
    <w:rsid w:val="00D96B32"/>
    <w:rsid w:val="00D97E39"/>
    <w:rsid w:val="00DA50B1"/>
    <w:rsid w:val="00DA7F49"/>
    <w:rsid w:val="00DB78EC"/>
    <w:rsid w:val="00DC032B"/>
    <w:rsid w:val="00DC26A0"/>
    <w:rsid w:val="00DC2C34"/>
    <w:rsid w:val="00DC4DA5"/>
    <w:rsid w:val="00DD170F"/>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E7B3D"/>
    <w:rsid w:val="00DF038D"/>
    <w:rsid w:val="00DF1F86"/>
    <w:rsid w:val="00DF2B5D"/>
    <w:rsid w:val="00DF47ED"/>
    <w:rsid w:val="00DF4AEC"/>
    <w:rsid w:val="00DF4E56"/>
    <w:rsid w:val="00DF5140"/>
    <w:rsid w:val="00DF65EB"/>
    <w:rsid w:val="00DF72D5"/>
    <w:rsid w:val="00E04416"/>
    <w:rsid w:val="00E065D4"/>
    <w:rsid w:val="00E10248"/>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5C66"/>
    <w:rsid w:val="00E4692F"/>
    <w:rsid w:val="00E47E86"/>
    <w:rsid w:val="00E47F16"/>
    <w:rsid w:val="00E47FFD"/>
    <w:rsid w:val="00E50E6E"/>
    <w:rsid w:val="00E51924"/>
    <w:rsid w:val="00E52E5E"/>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7675"/>
    <w:rsid w:val="00EA7DF7"/>
    <w:rsid w:val="00EB0A5B"/>
    <w:rsid w:val="00EB3998"/>
    <w:rsid w:val="00EB792C"/>
    <w:rsid w:val="00EC6205"/>
    <w:rsid w:val="00ED2F0D"/>
    <w:rsid w:val="00ED38CC"/>
    <w:rsid w:val="00ED48BE"/>
    <w:rsid w:val="00ED4CD5"/>
    <w:rsid w:val="00ED6277"/>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48DE"/>
    <w:rsid w:val="00F15416"/>
    <w:rsid w:val="00F17702"/>
    <w:rsid w:val="00F20351"/>
    <w:rsid w:val="00F2081F"/>
    <w:rsid w:val="00F21C5D"/>
    <w:rsid w:val="00F265A2"/>
    <w:rsid w:val="00F34B7A"/>
    <w:rsid w:val="00F3680D"/>
    <w:rsid w:val="00F4120A"/>
    <w:rsid w:val="00F44F3D"/>
    <w:rsid w:val="00F467F8"/>
    <w:rsid w:val="00F479E8"/>
    <w:rsid w:val="00F50C40"/>
    <w:rsid w:val="00F52405"/>
    <w:rsid w:val="00F5265D"/>
    <w:rsid w:val="00F52754"/>
    <w:rsid w:val="00F5353D"/>
    <w:rsid w:val="00F53DB2"/>
    <w:rsid w:val="00F62C17"/>
    <w:rsid w:val="00F63EE9"/>
    <w:rsid w:val="00F67946"/>
    <w:rsid w:val="00F67D2F"/>
    <w:rsid w:val="00F70B74"/>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3377"/>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1D96"/>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17E"/>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link w:val="BodyTextChar"/>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customStyle="1" w:styleId="TableGrid1">
    <w:name w:val="Table Grid1"/>
    <w:basedOn w:val="TableNormal"/>
    <w:next w:val="TableGrid"/>
    <w:uiPriority w:val="39"/>
    <w:rsid w:val="004333A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3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64072"/>
    <w:rPr>
      <w:sz w:val="24"/>
      <w:szCs w:val="24"/>
    </w:rPr>
  </w:style>
  <w:style w:type="character" w:styleId="FollowedHyperlink">
    <w:name w:val="FollowedHyperlink"/>
    <w:basedOn w:val="DefaultParagraphFont"/>
    <w:semiHidden/>
    <w:unhideWhenUsed/>
    <w:rsid w:val="00553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k.one.u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mptf.und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mptf.und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k.one.un.org" TargetMode="External"/><Relationship Id="rId5" Type="http://schemas.openxmlformats.org/officeDocument/2006/relationships/numbering" Target="numbering.xml"/><Relationship Id="rId15" Type="http://schemas.openxmlformats.org/officeDocument/2006/relationships/hyperlink" Target="https://lk.one.un.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ptf.und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BE6FCC58F47F448876CF14C7902A33" ma:contentTypeVersion="11" ma:contentTypeDescription="Create a new document." ma:contentTypeScope="" ma:versionID="c11dce779222065deeede00f34834028">
  <xsd:schema xmlns:xsd="http://www.w3.org/2001/XMLSchema" xmlns:xs="http://www.w3.org/2001/XMLSchema" xmlns:p="http://schemas.microsoft.com/office/2006/metadata/properties" xmlns:ns2="b4c4a20e-4d5d-4a00-a80f-c02daf9fd557" xmlns:ns3="b844176a-2e1e-4910-88cf-c2e4bfcd214e" targetNamespace="http://schemas.microsoft.com/office/2006/metadata/properties" ma:root="true" ma:fieldsID="ef0ecaebb7d36cd2343898a7f8fd73de" ns2:_="" ns3:_="">
    <xsd:import namespace="b4c4a20e-4d5d-4a00-a80f-c02daf9fd557"/>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4a20e-4d5d-4a00-a80f-c02daf9fd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21FF-F721-473C-9EEC-5E4FAFF1FAA3}">
  <ds:schemaRefs>
    <ds:schemaRef ds:uri="http://schemas.microsoft.com/sharepoint/v3/contenttype/forms"/>
  </ds:schemaRefs>
</ds:datastoreItem>
</file>

<file path=customXml/itemProps2.xml><?xml version="1.0" encoding="utf-8"?>
<ds:datastoreItem xmlns:ds="http://schemas.openxmlformats.org/officeDocument/2006/customXml" ds:itemID="{78499998-01DA-4A03-AFD0-82EEB7A0B98D}"/>
</file>

<file path=customXml/itemProps3.xml><?xml version="1.0" encoding="utf-8"?>
<ds:datastoreItem xmlns:ds="http://schemas.openxmlformats.org/officeDocument/2006/customXml" ds:itemID="{DC886D11-6CB1-4793-AB91-14C1C2DB6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4815D-8A66-4B1C-9280-207CA1AD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6882</Words>
  <Characters>39231</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46021</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Eva Saenz</cp:lastModifiedBy>
  <cp:revision>13</cp:revision>
  <cp:lastPrinted>2019-11-15T16:53:00Z</cp:lastPrinted>
  <dcterms:created xsi:type="dcterms:W3CDTF">2021-12-22T17:17:00Z</dcterms:created>
  <dcterms:modified xsi:type="dcterms:W3CDTF">2021-12-22T17:24:00Z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0x01010020BE6FCC58F47F448876CF14C7902A33</vt:lpwstr>
  </property>
</Properties>
</file>