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51" w:rsidRDefault="00B71E51" w:rsidP="00AB0274">
      <w:pPr>
        <w:jc w:val="center"/>
        <w:rPr>
          <w:b/>
          <w:sz w:val="28"/>
          <w:szCs w:val="28"/>
          <w:u w:val="single"/>
        </w:rPr>
      </w:pPr>
      <w:r>
        <w:rPr>
          <w:b/>
          <w:sz w:val="28"/>
          <w:szCs w:val="28"/>
          <w:u w:val="single"/>
        </w:rPr>
        <w:t>Annex 1</w:t>
      </w:r>
    </w:p>
    <w:p w:rsidR="00B71E51" w:rsidRPr="004658BE" w:rsidRDefault="00B71E51" w:rsidP="004658BE">
      <w:pPr>
        <w:jc w:val="cente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17"/>
        <w:gridCol w:w="5003"/>
      </w:tblGrid>
      <w:tr w:rsidR="00B71E51" w:rsidRPr="00F7637C" w:rsidTr="00B84BA4">
        <w:tc>
          <w:tcPr>
            <w:tcW w:w="5117" w:type="dxa"/>
          </w:tcPr>
          <w:p w:rsidR="00B71E51" w:rsidRPr="00F7637C" w:rsidRDefault="00B71E51" w:rsidP="00F7637C">
            <w:pPr>
              <w:jc w:val="center"/>
              <w:rPr>
                <w:b/>
                <w:u w:val="single"/>
              </w:rPr>
            </w:pPr>
            <w:r w:rsidRPr="00E642A5">
              <w:rPr>
                <w:rFonts w:ascii="Arial" w:hAnsi="Arial"/>
                <w:noProof/>
                <w:spacing w:val="-3"/>
                <w:sz w:val="20"/>
                <w:lang w:val="pt-PT" w:eastAsia="pt-PT"/>
              </w:rPr>
              <w:pict>
                <v:shape id="Picture 2" o:spid="_x0000_i1040" type="#_x0000_t75" style="width:81pt;height:62.25pt;visibility:visible" filled="t" fillcolor="#36f">
                  <v:imagedata r:id="rId7" o:title="" croptop="2388f" cropbottom="10769f" cropleft="7106f" cropright="7106f"/>
                </v:shape>
              </w:pict>
            </w:r>
          </w:p>
        </w:tc>
        <w:tc>
          <w:tcPr>
            <w:tcW w:w="5003" w:type="dxa"/>
          </w:tcPr>
          <w:p w:rsidR="00B71E51" w:rsidRPr="00F7637C" w:rsidRDefault="00B71E51" w:rsidP="00F7637C">
            <w:pPr>
              <w:jc w:val="center"/>
              <w:rPr>
                <w:u w:val="single"/>
              </w:rPr>
            </w:pPr>
            <w:r w:rsidRPr="00E642A5">
              <w:rPr>
                <w:noProof/>
                <w:lang w:val="pt-PT" w:eastAsia="pt-PT"/>
              </w:rPr>
              <w:pict>
                <v:shape id="_x0000_i1041" type="#_x0000_t75" style="width:152.25pt;height:44.25pt;visibility:visible">
                  <v:imagedata r:id="rId8" o:title=""/>
                </v:shape>
              </w:pict>
            </w:r>
          </w:p>
        </w:tc>
      </w:tr>
    </w:tbl>
    <w:p w:rsidR="00B71E51" w:rsidRPr="00E37C09" w:rsidRDefault="00B71E51" w:rsidP="004658BE">
      <w:pPr>
        <w:jc w:val="center"/>
        <w:rPr>
          <w:b/>
        </w:rPr>
      </w:pPr>
      <w:r w:rsidRPr="004658BE">
        <w:rPr>
          <w:b/>
          <w:u w:val="single"/>
        </w:rPr>
        <w:t xml:space="preserve"> </w:t>
      </w:r>
    </w:p>
    <w:p w:rsidR="00B71E51" w:rsidRPr="00E37C09" w:rsidRDefault="00B71E51" w:rsidP="00AB0274">
      <w:pPr>
        <w:jc w:val="center"/>
        <w:rPr>
          <w:b/>
        </w:rPr>
      </w:pPr>
      <w:r w:rsidRPr="00E37C09">
        <w:rPr>
          <w:b/>
        </w:rPr>
        <w:t>[</w:t>
      </w:r>
      <w:r>
        <w:rPr>
          <w:b/>
        </w:rPr>
        <w:t>MDG Fund</w:t>
      </w:r>
      <w:r w:rsidRPr="00E37C09">
        <w:rPr>
          <w:b/>
        </w:rPr>
        <w:t>]</w:t>
      </w:r>
    </w:p>
    <w:p w:rsidR="00B71E51" w:rsidRPr="00675DCC" w:rsidRDefault="00B71E51" w:rsidP="00AB0274">
      <w:pPr>
        <w:rPr>
          <w:sz w:val="14"/>
          <w:szCs w:val="16"/>
        </w:rPr>
      </w:pPr>
    </w:p>
    <w:p w:rsidR="00B71E51" w:rsidRDefault="00B71E51" w:rsidP="00AB0274">
      <w:pPr>
        <w:jc w:val="center"/>
        <w:rPr>
          <w:b/>
          <w:bCs/>
          <w:caps/>
        </w:rPr>
      </w:pPr>
      <w:r w:rsidRPr="00675DCC">
        <w:rPr>
          <w:b/>
          <w:bCs/>
          <w:caps/>
        </w:rPr>
        <w:t>ANNUAL</w:t>
      </w:r>
      <w:r>
        <w:rPr>
          <w:b/>
          <w:bCs/>
          <w:caps/>
        </w:rPr>
        <w:t xml:space="preserve"> programme</w:t>
      </w:r>
      <w:r>
        <w:rPr>
          <w:rStyle w:val="FootnoteReference"/>
          <w:b/>
          <w:bCs/>
          <w:caps/>
        </w:rPr>
        <w:footnoteReference w:id="1"/>
      </w:r>
      <w:r w:rsidRPr="00675DCC">
        <w:rPr>
          <w:b/>
          <w:bCs/>
          <w:caps/>
        </w:rPr>
        <w:t xml:space="preserve"> NARRATIVE progress report </w:t>
      </w:r>
    </w:p>
    <w:p w:rsidR="00B71E51" w:rsidRDefault="00B71E51" w:rsidP="00AB0274">
      <w:pPr>
        <w:jc w:val="center"/>
        <w:rPr>
          <w:b/>
          <w:bCs/>
          <w:caps/>
        </w:rPr>
      </w:pPr>
    </w:p>
    <w:p w:rsidR="00B71E51" w:rsidRPr="00AB0274" w:rsidRDefault="00B71E51" w:rsidP="00AB0274">
      <w:pPr>
        <w:jc w:val="center"/>
        <w:rPr>
          <w:b/>
          <w:bCs/>
          <w:caps/>
        </w:rPr>
      </w:pPr>
      <w:r>
        <w:rPr>
          <w:b/>
          <w:bCs/>
          <w:caps/>
        </w:rPr>
        <w:t xml:space="preserve">REPORTING PERIOD: 1 january – </w:t>
      </w:r>
      <w:smartTag w:uri="urn:schemas-microsoft-com:office:smarttags" w:element="date">
        <w:smartTagPr>
          <w:attr w:name="Month" w:val="12"/>
          <w:attr w:name="Day" w:val="31"/>
          <w:attr w:name="Year" w:val="2009"/>
        </w:smartTagPr>
        <w:r>
          <w:rPr>
            <w:b/>
            <w:bCs/>
            <w:caps/>
          </w:rPr>
          <w:t>31 December 2009</w:t>
        </w:r>
      </w:smartTag>
    </w:p>
    <w:p w:rsidR="00B71E51" w:rsidRPr="00234CC4" w:rsidRDefault="00B71E51" w:rsidP="00AB0274"/>
    <w:tbl>
      <w:tblPr>
        <w:tblW w:w="0" w:type="auto"/>
        <w:tblLook w:val="01E0"/>
      </w:tblPr>
      <w:tblGrid>
        <w:gridCol w:w="4878"/>
        <w:gridCol w:w="270"/>
        <w:gridCol w:w="5040"/>
      </w:tblGrid>
      <w:tr w:rsidR="00B71E51" w:rsidRPr="005F19C1" w:rsidTr="00B84BA4">
        <w:tc>
          <w:tcPr>
            <w:tcW w:w="4878" w:type="dxa"/>
            <w:vMerge w:val="restart"/>
            <w:tcBorders>
              <w:top w:val="single" w:sz="4" w:space="0" w:color="auto"/>
              <w:left w:val="single" w:sz="4" w:space="0" w:color="auto"/>
              <w:right w:val="single" w:sz="4" w:space="0" w:color="auto"/>
            </w:tcBorders>
          </w:tcPr>
          <w:p w:rsidR="00B71E51" w:rsidRPr="00A94D1B" w:rsidRDefault="00B71E51" w:rsidP="009B1DD5">
            <w:pPr>
              <w:pStyle w:val="Heading2"/>
              <w:rPr>
                <w:i/>
                <w:sz w:val="20"/>
                <w:szCs w:val="20"/>
              </w:rPr>
            </w:pPr>
            <w:r w:rsidRPr="00A94D1B">
              <w:rPr>
                <w:i/>
                <w:sz w:val="20"/>
                <w:szCs w:val="20"/>
              </w:rPr>
              <w:t>Submitted by:</w:t>
            </w:r>
          </w:p>
          <w:p w:rsidR="00B71E51" w:rsidRPr="00A94D1B" w:rsidRDefault="00B71E51" w:rsidP="009B1DD5">
            <w:pPr>
              <w:rPr>
                <w:rFonts w:ascii="Calibri" w:hAnsi="Calibri" w:cs="Arial"/>
                <w:sz w:val="20"/>
                <w:szCs w:val="20"/>
              </w:rPr>
            </w:pPr>
            <w:r w:rsidRPr="00A94D1B">
              <w:rPr>
                <w:rFonts w:ascii="Calibri" w:hAnsi="Calibri" w:cs="Arial"/>
                <w:sz w:val="20"/>
                <w:szCs w:val="20"/>
              </w:rPr>
              <w:t>Name: Ms. Jocelline Bazile-Finley</w:t>
            </w:r>
          </w:p>
          <w:p w:rsidR="00B71E51" w:rsidRPr="00A94D1B" w:rsidRDefault="00B71E51" w:rsidP="009B1DD5">
            <w:pPr>
              <w:rPr>
                <w:rFonts w:ascii="Calibri" w:hAnsi="Calibri" w:cs="Arial"/>
                <w:sz w:val="20"/>
                <w:szCs w:val="20"/>
              </w:rPr>
            </w:pPr>
            <w:r w:rsidRPr="00A94D1B">
              <w:rPr>
                <w:rFonts w:ascii="Calibri" w:hAnsi="Calibri" w:cs="Arial"/>
                <w:sz w:val="20"/>
                <w:szCs w:val="20"/>
              </w:rPr>
              <w:t>Title: UN Resident Coordinator</w:t>
            </w:r>
          </w:p>
          <w:p w:rsidR="00B71E51" w:rsidRPr="00A94D1B" w:rsidRDefault="00B71E51" w:rsidP="009B1DD5">
            <w:pPr>
              <w:rPr>
                <w:rFonts w:ascii="Calibri" w:hAnsi="Calibri" w:cs="Arial"/>
                <w:sz w:val="20"/>
                <w:szCs w:val="20"/>
              </w:rPr>
            </w:pPr>
            <w:r w:rsidRPr="00A94D1B">
              <w:rPr>
                <w:rFonts w:ascii="Calibri" w:hAnsi="Calibri" w:cs="Arial"/>
                <w:sz w:val="20"/>
                <w:szCs w:val="20"/>
              </w:rPr>
              <w:t>Organization: UN</w:t>
            </w:r>
          </w:p>
          <w:p w:rsidR="00B71E51" w:rsidRPr="00E37C09" w:rsidRDefault="00B71E51" w:rsidP="009B1DD5">
            <w:r w:rsidRPr="00A94D1B">
              <w:rPr>
                <w:rFonts w:ascii="Calibri" w:hAnsi="Calibri" w:cs="Arial"/>
                <w:sz w:val="20"/>
                <w:szCs w:val="20"/>
              </w:rPr>
              <w:t xml:space="preserve">Contact information: </w:t>
            </w:r>
            <w:hyperlink r:id="rId9" w:history="1">
              <w:r w:rsidRPr="00A94D1B">
                <w:rPr>
                  <w:rStyle w:val="Hyperlink"/>
                  <w:rFonts w:ascii="Calibri" w:hAnsi="Calibri" w:cs="Arial"/>
                  <w:sz w:val="20"/>
                  <w:szCs w:val="20"/>
                </w:rPr>
                <w:t>j.bazile-finley@undp.org</w:t>
              </w:r>
            </w:hyperlink>
          </w:p>
        </w:tc>
        <w:tc>
          <w:tcPr>
            <w:tcW w:w="270" w:type="dxa"/>
            <w:tcBorders>
              <w:left w:val="single" w:sz="4" w:space="0" w:color="auto"/>
              <w:right w:val="single" w:sz="4" w:space="0" w:color="auto"/>
            </w:tcBorders>
          </w:tcPr>
          <w:p w:rsidR="00B71E51" w:rsidRPr="005F19C1" w:rsidRDefault="00B71E51" w:rsidP="00986BA5">
            <w:pPr>
              <w:pStyle w:val="Heading2"/>
              <w:rPr>
                <w:i/>
                <w:sz w:val="24"/>
              </w:rPr>
            </w:pPr>
          </w:p>
        </w:tc>
        <w:tc>
          <w:tcPr>
            <w:tcW w:w="5040" w:type="dxa"/>
            <w:vMerge w:val="restart"/>
            <w:tcBorders>
              <w:top w:val="single" w:sz="4" w:space="0" w:color="auto"/>
              <w:left w:val="single" w:sz="4" w:space="0" w:color="auto"/>
              <w:right w:val="single" w:sz="4" w:space="0" w:color="auto"/>
            </w:tcBorders>
          </w:tcPr>
          <w:p w:rsidR="00B71E51" w:rsidRDefault="00B71E51" w:rsidP="00986BA5">
            <w:pPr>
              <w:pStyle w:val="Heading2"/>
              <w:rPr>
                <w:i/>
                <w:sz w:val="24"/>
              </w:rPr>
            </w:pPr>
            <w:bookmarkStart w:id="0" w:name="_Toc249364470"/>
            <w:r w:rsidRPr="002A3031">
              <w:rPr>
                <w:i/>
                <w:sz w:val="24"/>
              </w:rPr>
              <w:t>Country and Thematic Area</w:t>
            </w:r>
            <w:bookmarkEnd w:id="0"/>
            <w:r>
              <w:rPr>
                <w:rStyle w:val="FootnoteReference"/>
                <w:i/>
                <w:sz w:val="24"/>
              </w:rPr>
              <w:footnoteReference w:id="2"/>
            </w:r>
          </w:p>
          <w:p w:rsidR="00B71E51" w:rsidRDefault="00B71E51" w:rsidP="00986BA5">
            <w:pPr>
              <w:pStyle w:val="Heading2"/>
              <w:rPr>
                <w:b w:val="0"/>
                <w:i/>
                <w:sz w:val="24"/>
              </w:rPr>
            </w:pPr>
            <w:smartTag w:uri="urn:schemas-microsoft-com:office:smarttags" w:element="country-region">
              <w:smartTag w:uri="urn:schemas-microsoft-com:office:smarttags" w:element="place">
                <w:r>
                  <w:rPr>
                    <w:b w:val="0"/>
                    <w:i/>
                    <w:sz w:val="24"/>
                  </w:rPr>
                  <w:t>ANGOLA</w:t>
                </w:r>
              </w:smartTag>
            </w:smartTag>
          </w:p>
          <w:p w:rsidR="00B71E51" w:rsidRPr="00AF3597" w:rsidRDefault="00B71E51" w:rsidP="00AD5A3B">
            <w:pPr>
              <w:rPr>
                <w:bCs/>
                <w:i/>
              </w:rPr>
            </w:pPr>
            <w:r w:rsidRPr="00AF3597">
              <w:rPr>
                <w:bCs/>
                <w:i/>
              </w:rPr>
              <w:t>Children, Food Security and Nutrition</w:t>
            </w:r>
          </w:p>
          <w:p w:rsidR="00B71E51" w:rsidRDefault="00B71E51" w:rsidP="002A3031">
            <w:pPr>
              <w:pStyle w:val="Heading2"/>
              <w:rPr>
                <w:b w:val="0"/>
                <w:i/>
                <w:sz w:val="24"/>
              </w:rPr>
            </w:pPr>
          </w:p>
          <w:p w:rsidR="00B71E51" w:rsidRPr="002A3031" w:rsidRDefault="00B71E51" w:rsidP="002A3031"/>
        </w:tc>
      </w:tr>
      <w:tr w:rsidR="00B71E51" w:rsidRPr="005F19C1" w:rsidTr="00B84BA4">
        <w:trPr>
          <w:trHeight w:val="396"/>
        </w:trPr>
        <w:tc>
          <w:tcPr>
            <w:tcW w:w="4878" w:type="dxa"/>
            <w:vMerge/>
            <w:tcBorders>
              <w:left w:val="single" w:sz="4" w:space="0" w:color="auto"/>
              <w:bottom w:val="single" w:sz="4" w:space="0" w:color="auto"/>
              <w:right w:val="single" w:sz="4" w:space="0" w:color="auto"/>
            </w:tcBorders>
          </w:tcPr>
          <w:p w:rsidR="00B71E51" w:rsidRPr="005F19C1" w:rsidRDefault="00B71E51" w:rsidP="00986BA5">
            <w:pPr>
              <w:pStyle w:val="BodyText"/>
              <w:rPr>
                <w:rFonts w:ascii="Times New Roman" w:hAnsi="Times New Roman"/>
                <w:sz w:val="24"/>
              </w:rPr>
            </w:pPr>
          </w:p>
        </w:tc>
        <w:tc>
          <w:tcPr>
            <w:tcW w:w="270" w:type="dxa"/>
            <w:tcBorders>
              <w:left w:val="single" w:sz="4" w:space="0" w:color="auto"/>
              <w:right w:val="single" w:sz="4" w:space="0" w:color="auto"/>
            </w:tcBorders>
          </w:tcPr>
          <w:p w:rsidR="00B71E51" w:rsidRPr="005F19C1" w:rsidRDefault="00B71E51" w:rsidP="00986BA5">
            <w:pPr>
              <w:pStyle w:val="BodyText"/>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B71E51" w:rsidRPr="005F19C1" w:rsidRDefault="00B71E51" w:rsidP="00986BA5">
            <w:pPr>
              <w:pStyle w:val="BodyText"/>
              <w:rPr>
                <w:rFonts w:ascii="Times New Roman" w:hAnsi="Times New Roman"/>
                <w:sz w:val="24"/>
              </w:rPr>
            </w:pPr>
          </w:p>
        </w:tc>
      </w:tr>
    </w:tbl>
    <w:p w:rsidR="00B71E51" w:rsidRPr="005F19C1" w:rsidRDefault="00B71E51" w:rsidP="00AB0274"/>
    <w:tbl>
      <w:tblPr>
        <w:tblW w:w="0" w:type="auto"/>
        <w:tblLook w:val="01E0"/>
      </w:tblPr>
      <w:tblGrid>
        <w:gridCol w:w="4878"/>
        <w:gridCol w:w="270"/>
        <w:gridCol w:w="5040"/>
      </w:tblGrid>
      <w:tr w:rsidR="00B71E51" w:rsidRPr="005F19C1" w:rsidTr="00B84BA4">
        <w:tc>
          <w:tcPr>
            <w:tcW w:w="4878" w:type="dxa"/>
            <w:vMerge w:val="restart"/>
            <w:tcBorders>
              <w:top w:val="single" w:sz="4" w:space="0" w:color="auto"/>
              <w:left w:val="single" w:sz="4" w:space="0" w:color="auto"/>
              <w:right w:val="single" w:sz="4" w:space="0" w:color="auto"/>
            </w:tcBorders>
          </w:tcPr>
          <w:p w:rsidR="00B71E51" w:rsidRPr="005F19C1" w:rsidRDefault="00B71E51" w:rsidP="00986BA5">
            <w:pPr>
              <w:pStyle w:val="Heading2"/>
              <w:rPr>
                <w:i/>
                <w:sz w:val="24"/>
              </w:rPr>
            </w:pPr>
            <w:bookmarkStart w:id="1" w:name="_Toc249364474"/>
            <w:r>
              <w:rPr>
                <w:i/>
                <w:sz w:val="24"/>
              </w:rPr>
              <w:t>Programme</w:t>
            </w:r>
            <w:r w:rsidRPr="005F19C1">
              <w:rPr>
                <w:i/>
                <w:sz w:val="24"/>
              </w:rPr>
              <w:t xml:space="preserve"> No:</w:t>
            </w:r>
            <w:bookmarkEnd w:id="1"/>
          </w:p>
          <w:p w:rsidR="00B71E51" w:rsidRPr="00212FEB" w:rsidRDefault="00B71E51" w:rsidP="00986BA5">
            <w:pPr>
              <w:rPr>
                <w:b/>
                <w:i/>
              </w:rPr>
            </w:pPr>
            <w:r w:rsidRPr="00212FEB">
              <w:rPr>
                <w:b/>
                <w:i/>
              </w:rPr>
              <w:t xml:space="preserve">MDTF Office Atlas No: </w:t>
            </w:r>
            <w:r w:rsidRPr="009C7343">
              <w:rPr>
                <w:i/>
              </w:rPr>
              <w:t>00073798</w:t>
            </w:r>
          </w:p>
          <w:p w:rsidR="00B71E51" w:rsidRPr="009C7343" w:rsidRDefault="00B71E51" w:rsidP="00400B13">
            <w:pPr>
              <w:pStyle w:val="Heading2"/>
              <w:rPr>
                <w:b w:val="0"/>
                <w:i/>
                <w:sz w:val="24"/>
              </w:rPr>
            </w:pPr>
            <w:bookmarkStart w:id="2" w:name="_Toc249364475"/>
            <w:r>
              <w:rPr>
                <w:i/>
                <w:sz w:val="24"/>
              </w:rPr>
              <w:t>Programme</w:t>
            </w:r>
            <w:r w:rsidRPr="005F19C1">
              <w:rPr>
                <w:i/>
                <w:sz w:val="24"/>
              </w:rPr>
              <w:t xml:space="preserve"> Title:</w:t>
            </w:r>
            <w:bookmarkEnd w:id="2"/>
            <w:r>
              <w:rPr>
                <w:i/>
                <w:sz w:val="24"/>
              </w:rPr>
              <w:t xml:space="preserve"> </w:t>
            </w:r>
            <w:r w:rsidRPr="009C7343">
              <w:rPr>
                <w:b w:val="0"/>
                <w:i/>
                <w:sz w:val="24"/>
              </w:rPr>
              <w:t xml:space="preserve">Children, Food Security and Nutrition in </w:t>
            </w:r>
            <w:smartTag w:uri="urn:schemas-microsoft-com:office:smarttags" w:element="place">
              <w:smartTag w:uri="urn:schemas-microsoft-com:office:smarttags" w:element="country-region">
                <w:r w:rsidRPr="009C7343">
                  <w:rPr>
                    <w:b w:val="0"/>
                    <w:i/>
                    <w:sz w:val="24"/>
                  </w:rPr>
                  <w:t>Angola</w:t>
                </w:r>
              </w:smartTag>
            </w:smartTag>
          </w:p>
          <w:p w:rsidR="00B71E51" w:rsidRPr="005F19C1" w:rsidRDefault="00B71E51" w:rsidP="00986BA5"/>
        </w:tc>
        <w:tc>
          <w:tcPr>
            <w:tcW w:w="270" w:type="dxa"/>
            <w:tcBorders>
              <w:left w:val="single" w:sz="4" w:space="0" w:color="auto"/>
              <w:right w:val="single" w:sz="4" w:space="0" w:color="auto"/>
            </w:tcBorders>
          </w:tcPr>
          <w:p w:rsidR="00B71E51" w:rsidRPr="005F19C1" w:rsidRDefault="00B71E51" w:rsidP="00986BA5">
            <w:pPr>
              <w:pStyle w:val="Heading2"/>
              <w:rPr>
                <w:i/>
                <w:sz w:val="24"/>
              </w:rPr>
            </w:pPr>
          </w:p>
        </w:tc>
        <w:tc>
          <w:tcPr>
            <w:tcW w:w="5040" w:type="dxa"/>
            <w:vMerge w:val="restart"/>
            <w:tcBorders>
              <w:top w:val="single" w:sz="4" w:space="0" w:color="auto"/>
              <w:left w:val="single" w:sz="4" w:space="0" w:color="auto"/>
              <w:right w:val="single" w:sz="4" w:space="0" w:color="auto"/>
            </w:tcBorders>
          </w:tcPr>
          <w:p w:rsidR="00B71E51" w:rsidRDefault="00B71E51" w:rsidP="00212FEB">
            <w:pPr>
              <w:pStyle w:val="Heading2"/>
              <w:rPr>
                <w:i/>
                <w:sz w:val="24"/>
              </w:rPr>
            </w:pPr>
            <w:bookmarkStart w:id="3" w:name="_Toc249364476"/>
            <w:r>
              <w:rPr>
                <w:i/>
                <w:sz w:val="24"/>
              </w:rPr>
              <w:t xml:space="preserve">Participating </w:t>
            </w:r>
            <w:r w:rsidRPr="005F19C1">
              <w:rPr>
                <w:i/>
                <w:sz w:val="24"/>
              </w:rPr>
              <w:t>Organization</w:t>
            </w:r>
            <w:r>
              <w:rPr>
                <w:i/>
                <w:sz w:val="24"/>
              </w:rPr>
              <w:t>(s)</w:t>
            </w:r>
            <w:r w:rsidRPr="005F19C1">
              <w:rPr>
                <w:i/>
                <w:sz w:val="24"/>
              </w:rPr>
              <w:t>:</w:t>
            </w:r>
            <w:bookmarkEnd w:id="3"/>
          </w:p>
          <w:p w:rsidR="00B71E51" w:rsidRPr="006D15B6" w:rsidRDefault="00B71E51" w:rsidP="00212FEB">
            <w:pPr>
              <w:pStyle w:val="Heading2"/>
              <w:rPr>
                <w:i/>
              </w:rPr>
            </w:pPr>
            <w:r>
              <w:rPr>
                <w:i/>
                <w:sz w:val="24"/>
              </w:rPr>
              <w:t>UNICEF, FAO, IOM, WHO, PNUD</w:t>
            </w:r>
            <w:r w:rsidRPr="005F19C1">
              <w:rPr>
                <w:i/>
                <w:sz w:val="24"/>
              </w:rPr>
              <w:tab/>
            </w:r>
          </w:p>
        </w:tc>
      </w:tr>
      <w:tr w:rsidR="00B71E51" w:rsidRPr="00234CC4" w:rsidTr="00B84BA4">
        <w:trPr>
          <w:trHeight w:val="621"/>
        </w:trPr>
        <w:tc>
          <w:tcPr>
            <w:tcW w:w="4878" w:type="dxa"/>
            <w:vMerge/>
            <w:tcBorders>
              <w:left w:val="single" w:sz="4" w:space="0" w:color="auto"/>
              <w:bottom w:val="single" w:sz="4" w:space="0" w:color="auto"/>
              <w:right w:val="single" w:sz="4" w:space="0" w:color="auto"/>
            </w:tcBorders>
          </w:tcPr>
          <w:p w:rsidR="00B71E51" w:rsidRPr="00234CC4" w:rsidRDefault="00B71E51" w:rsidP="00986BA5">
            <w:pPr>
              <w:pStyle w:val="BodyText"/>
              <w:rPr>
                <w:rFonts w:ascii="Times New Roman" w:hAnsi="Times New Roman"/>
                <w:sz w:val="24"/>
              </w:rPr>
            </w:pPr>
          </w:p>
        </w:tc>
        <w:tc>
          <w:tcPr>
            <w:tcW w:w="270" w:type="dxa"/>
            <w:tcBorders>
              <w:left w:val="single" w:sz="4" w:space="0" w:color="auto"/>
              <w:right w:val="single" w:sz="4" w:space="0" w:color="auto"/>
            </w:tcBorders>
          </w:tcPr>
          <w:p w:rsidR="00B71E51" w:rsidRPr="00234CC4" w:rsidRDefault="00B71E51" w:rsidP="00986BA5">
            <w:pPr>
              <w:pStyle w:val="BodyText"/>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B71E51" w:rsidRPr="00234CC4" w:rsidRDefault="00B71E51" w:rsidP="00986BA5">
            <w:pPr>
              <w:pStyle w:val="BodyText"/>
              <w:rPr>
                <w:rFonts w:ascii="Times New Roman" w:hAnsi="Times New Roman"/>
                <w:i/>
                <w:sz w:val="24"/>
              </w:rPr>
            </w:pPr>
          </w:p>
        </w:tc>
      </w:tr>
    </w:tbl>
    <w:p w:rsidR="00B71E51" w:rsidRDefault="00B71E51" w:rsidP="00AB0274"/>
    <w:tbl>
      <w:tblPr>
        <w:tblW w:w="0" w:type="auto"/>
        <w:tblLook w:val="01E0"/>
      </w:tblPr>
      <w:tblGrid>
        <w:gridCol w:w="4850"/>
        <w:gridCol w:w="269"/>
        <w:gridCol w:w="5001"/>
      </w:tblGrid>
      <w:tr w:rsidR="00B71E51" w:rsidRPr="00F971C2" w:rsidTr="00B84BA4">
        <w:trPr>
          <w:trHeight w:val="1385"/>
        </w:trPr>
        <w:tc>
          <w:tcPr>
            <w:tcW w:w="4850" w:type="dxa"/>
            <w:tcBorders>
              <w:top w:val="single" w:sz="4" w:space="0" w:color="auto"/>
              <w:left w:val="single" w:sz="4" w:space="0" w:color="auto"/>
              <w:right w:val="single" w:sz="4" w:space="0" w:color="auto"/>
            </w:tcBorders>
          </w:tcPr>
          <w:p w:rsidR="00B71E51" w:rsidRDefault="00B71E51" w:rsidP="00AB0274">
            <w:pPr>
              <w:pStyle w:val="Heading2"/>
              <w:rPr>
                <w:i/>
                <w:sz w:val="24"/>
              </w:rPr>
            </w:pPr>
            <w:bookmarkStart w:id="4" w:name="_Toc249364477"/>
            <w:r w:rsidRPr="005F19C1">
              <w:rPr>
                <w:i/>
                <w:sz w:val="24"/>
              </w:rPr>
              <w:t>Implementing Partners:</w:t>
            </w:r>
            <w:bookmarkEnd w:id="4"/>
            <w:r w:rsidRPr="00234CC4">
              <w:rPr>
                <w:i/>
                <w:sz w:val="24"/>
              </w:rPr>
              <w:t xml:space="preserve"> </w:t>
            </w:r>
          </w:p>
          <w:p w:rsidR="00B71E51" w:rsidRDefault="00B71E51" w:rsidP="00AD5A3B">
            <w:pPr>
              <w:pStyle w:val="BodyText"/>
              <w:jc w:val="both"/>
            </w:pPr>
            <w:r>
              <w:t>Ministry of Health</w:t>
            </w:r>
          </w:p>
          <w:p w:rsidR="00B71E51" w:rsidRDefault="00B71E51" w:rsidP="00AD5A3B">
            <w:pPr>
              <w:pStyle w:val="BodyText"/>
              <w:jc w:val="both"/>
            </w:pPr>
            <w:r>
              <w:t>Ministry of Assistance and Social Reintegration</w:t>
            </w:r>
          </w:p>
          <w:p w:rsidR="00B71E51" w:rsidRDefault="00B71E51" w:rsidP="00AD5A3B">
            <w:pPr>
              <w:pStyle w:val="BodyText"/>
              <w:jc w:val="both"/>
            </w:pPr>
            <w:r>
              <w:t>Ministry of Agriculture</w:t>
            </w:r>
          </w:p>
          <w:p w:rsidR="00B71E51" w:rsidRPr="001A2C73" w:rsidRDefault="00B71E51" w:rsidP="00AD5A3B">
            <w:pPr>
              <w:pStyle w:val="BodyText"/>
              <w:jc w:val="both"/>
            </w:pPr>
            <w:r>
              <w:t>NGOs</w:t>
            </w:r>
          </w:p>
        </w:tc>
        <w:tc>
          <w:tcPr>
            <w:tcW w:w="269" w:type="dxa"/>
            <w:tcBorders>
              <w:left w:val="single" w:sz="4" w:space="0" w:color="auto"/>
              <w:right w:val="single" w:sz="4" w:space="0" w:color="auto"/>
            </w:tcBorders>
          </w:tcPr>
          <w:p w:rsidR="00B71E51" w:rsidRPr="00234CC4" w:rsidRDefault="00B71E51" w:rsidP="00986BA5">
            <w:pPr>
              <w:pStyle w:val="Heading2"/>
              <w:rPr>
                <w:sz w:val="24"/>
              </w:rPr>
            </w:pPr>
          </w:p>
        </w:tc>
        <w:tc>
          <w:tcPr>
            <w:tcW w:w="5001" w:type="dxa"/>
            <w:tcBorders>
              <w:top w:val="single" w:sz="4" w:space="0" w:color="auto"/>
              <w:left w:val="single" w:sz="4" w:space="0" w:color="auto"/>
              <w:right w:val="single" w:sz="4" w:space="0" w:color="auto"/>
            </w:tcBorders>
          </w:tcPr>
          <w:p w:rsidR="00B71E51" w:rsidRDefault="00B71E51" w:rsidP="00986BA5">
            <w:pPr>
              <w:pStyle w:val="Heading2"/>
              <w:rPr>
                <w:i/>
                <w:sz w:val="24"/>
              </w:rPr>
            </w:pPr>
            <w:bookmarkStart w:id="5" w:name="_Toc249364479"/>
            <w:r>
              <w:rPr>
                <w:i/>
                <w:sz w:val="24"/>
              </w:rPr>
              <w:t>Programme</w:t>
            </w:r>
            <w:r w:rsidRPr="005F19C1">
              <w:rPr>
                <w:i/>
                <w:sz w:val="24"/>
              </w:rPr>
              <w:t xml:space="preserve"> Budget</w:t>
            </w:r>
            <w:r>
              <w:rPr>
                <w:i/>
                <w:sz w:val="24"/>
              </w:rPr>
              <w:t xml:space="preserve"> (from the Fund)</w:t>
            </w:r>
            <w:r w:rsidRPr="005F19C1">
              <w:rPr>
                <w:i/>
                <w:sz w:val="24"/>
              </w:rPr>
              <w:t>:</w:t>
            </w:r>
            <w:bookmarkEnd w:id="5"/>
          </w:p>
          <w:p w:rsidR="00B71E51" w:rsidRPr="00AB0274" w:rsidRDefault="00B71E51" w:rsidP="00986BA5">
            <w:pPr>
              <w:rPr>
                <w:i/>
              </w:rPr>
            </w:pPr>
            <w:r w:rsidRPr="00AB0274">
              <w:rPr>
                <w:i/>
              </w:rPr>
              <w:t>For Joint Programme provide breakdown by UN Organization</w:t>
            </w:r>
          </w:p>
          <w:p w:rsidR="00B71E51" w:rsidRPr="004B5AAB" w:rsidRDefault="00B71E51" w:rsidP="00986BA5">
            <w:pPr>
              <w:rPr>
                <w:lang w:val="fr-FR"/>
              </w:rPr>
            </w:pPr>
            <w:r>
              <w:rPr>
                <w:lang w:val="fr-FR"/>
              </w:rPr>
              <w:t>UNICEF: $1, 937,855</w:t>
            </w:r>
          </w:p>
          <w:p w:rsidR="00B71E51" w:rsidRDefault="00B71E51" w:rsidP="00986BA5">
            <w:pPr>
              <w:rPr>
                <w:lang w:val="fr-FR"/>
              </w:rPr>
            </w:pPr>
            <w:r>
              <w:rPr>
                <w:lang w:val="fr-FR"/>
              </w:rPr>
              <w:t>FAO : $803,784</w:t>
            </w:r>
          </w:p>
          <w:p w:rsidR="00B71E51" w:rsidRPr="004B5AAB" w:rsidRDefault="00B71E51" w:rsidP="00986BA5">
            <w:pPr>
              <w:rPr>
                <w:lang w:val="fr-FR"/>
              </w:rPr>
            </w:pPr>
            <w:r>
              <w:rPr>
                <w:lang w:val="fr-FR"/>
              </w:rPr>
              <w:t>IOM : $579,451</w:t>
            </w:r>
          </w:p>
        </w:tc>
      </w:tr>
      <w:tr w:rsidR="00B71E51" w:rsidRPr="001A2C73" w:rsidTr="005469B6">
        <w:trPr>
          <w:trHeight w:val="180"/>
        </w:trPr>
        <w:tc>
          <w:tcPr>
            <w:tcW w:w="4850" w:type="dxa"/>
            <w:tcBorders>
              <w:left w:val="single" w:sz="4" w:space="0" w:color="auto"/>
              <w:bottom w:val="single" w:sz="4" w:space="0" w:color="auto"/>
              <w:right w:val="single" w:sz="4" w:space="0" w:color="auto"/>
            </w:tcBorders>
          </w:tcPr>
          <w:p w:rsidR="00B71E51" w:rsidRPr="004B5AAB" w:rsidRDefault="00B71E51" w:rsidP="00986BA5">
            <w:pPr>
              <w:pStyle w:val="BodyText"/>
              <w:rPr>
                <w:rFonts w:ascii="Times New Roman" w:hAnsi="Times New Roman"/>
                <w:sz w:val="24"/>
                <w:lang w:val="fr-FR"/>
              </w:rPr>
            </w:pPr>
          </w:p>
        </w:tc>
        <w:tc>
          <w:tcPr>
            <w:tcW w:w="269" w:type="dxa"/>
            <w:tcBorders>
              <w:left w:val="single" w:sz="4" w:space="0" w:color="auto"/>
              <w:right w:val="single" w:sz="4" w:space="0" w:color="auto"/>
            </w:tcBorders>
          </w:tcPr>
          <w:p w:rsidR="00B71E51" w:rsidRPr="004B5AAB" w:rsidRDefault="00B71E51" w:rsidP="00986BA5">
            <w:pPr>
              <w:pStyle w:val="BodyText"/>
              <w:rPr>
                <w:rFonts w:ascii="Times New Roman" w:hAnsi="Times New Roman"/>
                <w:sz w:val="24"/>
                <w:lang w:val="fr-FR"/>
              </w:rPr>
            </w:pPr>
          </w:p>
        </w:tc>
        <w:tc>
          <w:tcPr>
            <w:tcW w:w="5001" w:type="dxa"/>
            <w:tcBorders>
              <w:left w:val="single" w:sz="4" w:space="0" w:color="auto"/>
              <w:bottom w:val="single" w:sz="4" w:space="0" w:color="auto"/>
              <w:right w:val="single" w:sz="4" w:space="0" w:color="auto"/>
            </w:tcBorders>
          </w:tcPr>
          <w:p w:rsidR="00B71E51" w:rsidRDefault="00B71E51" w:rsidP="00F60F2A">
            <w:pPr>
              <w:pStyle w:val="BodyText"/>
              <w:rPr>
                <w:rFonts w:ascii="Times New Roman" w:hAnsi="Times New Roman"/>
                <w:sz w:val="24"/>
              </w:rPr>
            </w:pPr>
            <w:r>
              <w:rPr>
                <w:rFonts w:ascii="Times New Roman" w:hAnsi="Times New Roman"/>
                <w:sz w:val="24"/>
              </w:rPr>
              <w:t>WHO:  $441,910</w:t>
            </w:r>
          </w:p>
          <w:p w:rsidR="00B71E51" w:rsidRPr="001A2C73" w:rsidRDefault="00B71E51" w:rsidP="00F60F2A">
            <w:pPr>
              <w:pStyle w:val="BodyText"/>
              <w:rPr>
                <w:rFonts w:ascii="Times New Roman" w:hAnsi="Times New Roman"/>
                <w:sz w:val="24"/>
              </w:rPr>
            </w:pPr>
            <w:r>
              <w:rPr>
                <w:rFonts w:ascii="Times New Roman" w:hAnsi="Times New Roman"/>
                <w:sz w:val="24"/>
              </w:rPr>
              <w:t>PNUD: $237,000</w:t>
            </w:r>
          </w:p>
        </w:tc>
      </w:tr>
      <w:tr w:rsidR="00B71E51" w:rsidRPr="00892409" w:rsidTr="00B84BA4">
        <w:tblPrEx>
          <w:tblBorders>
            <w:top w:val="single" w:sz="4" w:space="0" w:color="auto"/>
            <w:left w:val="single" w:sz="4" w:space="0" w:color="auto"/>
            <w:bottom w:val="single" w:sz="4" w:space="0" w:color="auto"/>
            <w:right w:val="single" w:sz="4" w:space="0" w:color="auto"/>
          </w:tblBorders>
        </w:tblPrEx>
        <w:trPr>
          <w:gridAfter w:val="2"/>
          <w:wAfter w:w="5270" w:type="dxa"/>
          <w:trHeight w:val="2821"/>
        </w:trPr>
        <w:tc>
          <w:tcPr>
            <w:tcW w:w="4850" w:type="dxa"/>
            <w:tcBorders>
              <w:top w:val="single" w:sz="4" w:space="0" w:color="auto"/>
              <w:bottom w:val="single" w:sz="4" w:space="0" w:color="auto"/>
            </w:tcBorders>
          </w:tcPr>
          <w:p w:rsidR="00B71E51" w:rsidRDefault="00B71E51" w:rsidP="00B84BA4">
            <w:bookmarkStart w:id="6" w:name="_Toc249364481"/>
          </w:p>
          <w:p w:rsidR="00B71E51" w:rsidRDefault="00B71E51" w:rsidP="00F7637C">
            <w:pPr>
              <w:pStyle w:val="Heading2"/>
              <w:rPr>
                <w:i/>
                <w:sz w:val="24"/>
              </w:rPr>
            </w:pPr>
            <w:r>
              <w:rPr>
                <w:i/>
                <w:sz w:val="24"/>
              </w:rPr>
              <w:t>Programme</w:t>
            </w:r>
            <w:r w:rsidRPr="005F19C1">
              <w:rPr>
                <w:i/>
                <w:sz w:val="24"/>
              </w:rPr>
              <w:t xml:space="preserve"> Duration</w:t>
            </w:r>
            <w:r>
              <w:rPr>
                <w:i/>
                <w:sz w:val="24"/>
              </w:rPr>
              <w:t xml:space="preserve"> (36 months)</w:t>
            </w:r>
            <w:r w:rsidRPr="005F19C1">
              <w:rPr>
                <w:i/>
                <w:sz w:val="24"/>
              </w:rPr>
              <w:t>:</w:t>
            </w:r>
            <w:bookmarkEnd w:id="6"/>
          </w:p>
          <w:p w:rsidR="00B71E51" w:rsidRPr="00AF3597" w:rsidRDefault="00B71E51" w:rsidP="00AF3597"/>
          <w:p w:rsidR="00B71E51" w:rsidRDefault="00B71E51" w:rsidP="00F7637C">
            <w:pPr>
              <w:pStyle w:val="BodyText"/>
              <w:rPr>
                <w:rFonts w:ascii="Times New Roman" w:hAnsi="Times New Roman"/>
                <w:sz w:val="24"/>
                <w:u w:val="single"/>
              </w:rPr>
            </w:pPr>
            <w:r>
              <w:rPr>
                <w:rFonts w:ascii="Times New Roman" w:hAnsi="Times New Roman"/>
                <w:sz w:val="24"/>
                <w:u w:val="single"/>
              </w:rPr>
              <w:t>Start date</w:t>
            </w:r>
            <w:r>
              <w:rPr>
                <w:rStyle w:val="FootnoteReference"/>
                <w:rFonts w:ascii="Times New Roman" w:hAnsi="Times New Roman" w:cs="Arial"/>
                <w:sz w:val="24"/>
                <w:u w:val="single"/>
              </w:rPr>
              <w:footnoteReference w:id="3"/>
            </w:r>
            <w:r>
              <w:rPr>
                <w:rFonts w:ascii="Times New Roman" w:hAnsi="Times New Roman"/>
                <w:sz w:val="24"/>
                <w:u w:val="single"/>
              </w:rPr>
              <w:t>:</w:t>
            </w:r>
            <w:r w:rsidRPr="00932EB9">
              <w:rPr>
                <w:rFonts w:ascii="Times New Roman" w:hAnsi="Times New Roman"/>
                <w:sz w:val="24"/>
              </w:rPr>
              <w:t xml:space="preserve"> 14</w:t>
            </w:r>
            <w:r w:rsidRPr="00932EB9">
              <w:rPr>
                <w:rFonts w:ascii="Times New Roman" w:hAnsi="Times New Roman"/>
                <w:sz w:val="24"/>
                <w:vertAlign w:val="superscript"/>
              </w:rPr>
              <w:t>th</w:t>
            </w:r>
            <w:r w:rsidRPr="00932EB9">
              <w:rPr>
                <w:rFonts w:ascii="Times New Roman" w:hAnsi="Times New Roman"/>
                <w:sz w:val="24"/>
              </w:rPr>
              <w:t xml:space="preserve"> December 2009</w:t>
            </w:r>
          </w:p>
          <w:p w:rsidR="00B71E51" w:rsidRPr="006D15B6" w:rsidRDefault="00B71E51" w:rsidP="00F7637C">
            <w:pPr>
              <w:pStyle w:val="BodyText"/>
              <w:rPr>
                <w:rFonts w:ascii="Times New Roman" w:hAnsi="Times New Roman"/>
                <w:sz w:val="24"/>
                <w:u w:val="single"/>
              </w:rPr>
            </w:pPr>
            <w:r>
              <w:rPr>
                <w:rFonts w:ascii="Times New Roman" w:hAnsi="Times New Roman"/>
                <w:sz w:val="24"/>
                <w:u w:val="single"/>
              </w:rPr>
              <w:t>End date</w:t>
            </w:r>
            <w:r w:rsidRPr="00932EB9">
              <w:rPr>
                <w:rFonts w:ascii="Times New Roman" w:hAnsi="Times New Roman"/>
                <w:sz w:val="24"/>
                <w:u w:val="single"/>
              </w:rPr>
              <w:t>:</w:t>
            </w:r>
            <w:r w:rsidRPr="00932EB9">
              <w:rPr>
                <w:rFonts w:ascii="Times New Roman" w:hAnsi="Times New Roman"/>
                <w:sz w:val="24"/>
              </w:rPr>
              <w:t xml:space="preserve"> 14</w:t>
            </w:r>
            <w:r w:rsidRPr="00932EB9">
              <w:rPr>
                <w:rFonts w:ascii="Times New Roman" w:hAnsi="Times New Roman"/>
                <w:sz w:val="24"/>
                <w:vertAlign w:val="superscript"/>
              </w:rPr>
              <w:t>th</w:t>
            </w:r>
            <w:r w:rsidRPr="00932EB9">
              <w:rPr>
                <w:rFonts w:ascii="Times New Roman" w:hAnsi="Times New Roman"/>
                <w:sz w:val="24"/>
              </w:rPr>
              <w:t xml:space="preserve"> December 2012</w:t>
            </w:r>
          </w:p>
          <w:p w:rsidR="00B71E51" w:rsidRDefault="00B71E51" w:rsidP="00F7637C">
            <w:pPr>
              <w:pStyle w:val="BodyText"/>
              <w:rPr>
                <w:rFonts w:ascii="Times New Roman" w:hAnsi="Times New Roman"/>
                <w:i/>
                <w:sz w:val="24"/>
              </w:rPr>
            </w:pPr>
          </w:p>
          <w:p w:rsidR="00B71E51" w:rsidRPr="006D15B6" w:rsidRDefault="00B71E51" w:rsidP="00F7637C">
            <w:pPr>
              <w:pStyle w:val="BodyText"/>
              <w:rPr>
                <w:rFonts w:ascii="Times New Roman" w:hAnsi="Times New Roman"/>
                <w:sz w:val="24"/>
                <w:u w:val="single"/>
              </w:rPr>
            </w:pPr>
            <w:r w:rsidRPr="006D15B6">
              <w:rPr>
                <w:rFonts w:ascii="Times New Roman" w:hAnsi="Times New Roman"/>
                <w:sz w:val="24"/>
                <w:u w:val="single"/>
              </w:rPr>
              <w:t>Budget Revisions/Extensions:</w:t>
            </w:r>
          </w:p>
          <w:p w:rsidR="00B71E51" w:rsidRPr="00892409" w:rsidRDefault="00B71E51" w:rsidP="00F7637C">
            <w:pPr>
              <w:pStyle w:val="Heading2"/>
              <w:rPr>
                <w:b w:val="0"/>
                <w:sz w:val="24"/>
              </w:rPr>
            </w:pPr>
            <w:r>
              <w:rPr>
                <w:b w:val="0"/>
                <w:sz w:val="24"/>
              </w:rPr>
              <w:t>None</w:t>
            </w:r>
          </w:p>
        </w:tc>
      </w:tr>
    </w:tbl>
    <w:p w:rsidR="00B71E51" w:rsidRDefault="00B71E51" w:rsidP="00AB0274"/>
    <w:p w:rsidR="00B71E51" w:rsidRPr="00B670D2" w:rsidRDefault="00B71E51" w:rsidP="00AF3597">
      <w:pPr>
        <w:pStyle w:val="Heading1"/>
        <w:tabs>
          <w:tab w:val="left" w:pos="360"/>
        </w:tabs>
        <w:ind w:left="0"/>
        <w:rPr>
          <w:rFonts w:ascii="Times New Roman" w:hAnsi="Times New Roman" w:cs="Times New Roman"/>
          <w:color w:val="0000FF"/>
          <w:sz w:val="24"/>
          <w:szCs w:val="24"/>
          <w:u w:val="single"/>
        </w:rPr>
      </w:pPr>
      <w:bookmarkStart w:id="7" w:name="_Toc249364482"/>
      <w:r w:rsidRPr="00B670D2">
        <w:rPr>
          <w:rFonts w:ascii="Times New Roman" w:hAnsi="Times New Roman" w:cs="Times New Roman"/>
          <w:color w:val="0000FF"/>
          <w:sz w:val="24"/>
          <w:szCs w:val="24"/>
          <w:u w:val="single"/>
        </w:rPr>
        <w:t>NARRATIVE REPORT</w:t>
      </w:r>
      <w:bookmarkEnd w:id="7"/>
    </w:p>
    <w:p w:rsidR="00B71E51" w:rsidRPr="00234CC4" w:rsidRDefault="00B71E51" w:rsidP="00AB0274"/>
    <w:p w:rsidR="00B71E51" w:rsidRPr="009A3692" w:rsidRDefault="00B71E51" w:rsidP="00AB0274"/>
    <w:p w:rsidR="00B71E51" w:rsidRPr="00B670D2" w:rsidRDefault="00B71E51" w:rsidP="00AB0274">
      <w:pPr>
        <w:pStyle w:val="Heading1"/>
        <w:numPr>
          <w:ilvl w:val="0"/>
          <w:numId w:val="29"/>
        </w:numPr>
        <w:tabs>
          <w:tab w:val="clear" w:pos="1080"/>
          <w:tab w:val="left" w:pos="360"/>
        </w:tabs>
        <w:ind w:left="360" w:hanging="360"/>
        <w:jc w:val="left"/>
        <w:rPr>
          <w:rFonts w:ascii="Times New Roman" w:hAnsi="Times New Roman" w:cs="Times New Roman"/>
          <w:color w:val="0000FF"/>
          <w:sz w:val="24"/>
          <w:szCs w:val="24"/>
        </w:rPr>
      </w:pPr>
      <w:bookmarkStart w:id="8" w:name="_Toc249364483"/>
      <w:r w:rsidRPr="00B670D2">
        <w:rPr>
          <w:rFonts w:ascii="Times New Roman" w:hAnsi="Times New Roman" w:cs="Times New Roman"/>
          <w:color w:val="0000FF"/>
          <w:sz w:val="24"/>
          <w:szCs w:val="24"/>
        </w:rPr>
        <w:t>Purpose</w:t>
      </w:r>
      <w:bookmarkEnd w:id="8"/>
    </w:p>
    <w:p w:rsidR="00B71E51" w:rsidRPr="00AF3597" w:rsidRDefault="00B71E51" w:rsidP="00AF3597"/>
    <w:p w:rsidR="00B71E51" w:rsidRDefault="00B71E51" w:rsidP="004D4331">
      <w:pPr>
        <w:pStyle w:val="BodyText"/>
        <w:numPr>
          <w:ilvl w:val="0"/>
          <w:numId w:val="33"/>
        </w:numPr>
        <w:jc w:val="both"/>
        <w:rPr>
          <w:rFonts w:ascii="Times New Roman" w:hAnsi="Times New Roman"/>
          <w:sz w:val="24"/>
        </w:rPr>
      </w:pPr>
      <w:r>
        <w:rPr>
          <w:rFonts w:ascii="Times New Roman" w:hAnsi="Times New Roman"/>
          <w:sz w:val="24"/>
        </w:rPr>
        <w:t>Alleviate child hunger and under nutrition in three target provinces.</w:t>
      </w:r>
    </w:p>
    <w:p w:rsidR="00B71E51" w:rsidRDefault="00B71E51" w:rsidP="004D4331">
      <w:pPr>
        <w:pStyle w:val="BodyText"/>
        <w:numPr>
          <w:ilvl w:val="0"/>
          <w:numId w:val="33"/>
        </w:numPr>
        <w:jc w:val="both"/>
        <w:rPr>
          <w:rFonts w:ascii="Times New Roman" w:hAnsi="Times New Roman"/>
          <w:sz w:val="24"/>
        </w:rPr>
      </w:pPr>
      <w:r>
        <w:rPr>
          <w:rFonts w:ascii="Times New Roman" w:hAnsi="Times New Roman"/>
          <w:sz w:val="24"/>
        </w:rPr>
        <w:t>Enhance advocacy for child friendly policies and programmes concerning access to food for children.</w:t>
      </w:r>
    </w:p>
    <w:p w:rsidR="00B71E51" w:rsidRDefault="00B71E51" w:rsidP="004D4331">
      <w:pPr>
        <w:pStyle w:val="BodyText"/>
        <w:numPr>
          <w:ilvl w:val="0"/>
          <w:numId w:val="33"/>
        </w:numPr>
        <w:jc w:val="both"/>
        <w:rPr>
          <w:rFonts w:ascii="Times New Roman" w:hAnsi="Times New Roman"/>
          <w:sz w:val="24"/>
        </w:rPr>
      </w:pPr>
      <w:r>
        <w:rPr>
          <w:rFonts w:ascii="Times New Roman" w:hAnsi="Times New Roman"/>
          <w:sz w:val="24"/>
        </w:rPr>
        <w:t>Strengthening of the local capacity national, provincial and municipal for nutrition and food security of children.</w:t>
      </w:r>
    </w:p>
    <w:p w:rsidR="00B71E51" w:rsidRDefault="00B71E51" w:rsidP="004D4331">
      <w:pPr>
        <w:pStyle w:val="BodyText"/>
        <w:numPr>
          <w:ilvl w:val="0"/>
          <w:numId w:val="33"/>
        </w:numPr>
        <w:jc w:val="both"/>
        <w:rPr>
          <w:rFonts w:ascii="Times New Roman" w:hAnsi="Times New Roman"/>
          <w:sz w:val="24"/>
        </w:rPr>
      </w:pPr>
      <w:r>
        <w:rPr>
          <w:rFonts w:ascii="Times New Roman" w:hAnsi="Times New Roman"/>
          <w:sz w:val="24"/>
        </w:rPr>
        <w:t>Assessment, monitoring and evaluation of food and nutrition of children in beneficiary areas</w:t>
      </w:r>
      <w:r w:rsidRPr="00057D1D">
        <w:rPr>
          <w:rFonts w:ascii="Times New Roman" w:hAnsi="Times New Roman"/>
          <w:sz w:val="24"/>
        </w:rPr>
        <w:t xml:space="preserve">. </w:t>
      </w:r>
    </w:p>
    <w:p w:rsidR="00B71E51" w:rsidRDefault="00B71E51" w:rsidP="00AB0274">
      <w:pPr>
        <w:pStyle w:val="BodyText"/>
        <w:numPr>
          <w:ilvl w:val="0"/>
          <w:numId w:val="33"/>
        </w:numPr>
        <w:jc w:val="both"/>
        <w:rPr>
          <w:rFonts w:ascii="Times New Roman" w:hAnsi="Times New Roman"/>
          <w:sz w:val="24"/>
        </w:rPr>
      </w:pPr>
      <w:r>
        <w:rPr>
          <w:rFonts w:ascii="Times New Roman" w:hAnsi="Times New Roman"/>
          <w:sz w:val="24"/>
        </w:rPr>
        <w:t xml:space="preserve">The Joint Programme complements </w:t>
      </w:r>
      <w:r w:rsidRPr="00057D1D">
        <w:rPr>
          <w:rFonts w:ascii="Times New Roman" w:hAnsi="Times New Roman"/>
          <w:sz w:val="24"/>
        </w:rPr>
        <w:t xml:space="preserve">the </w:t>
      </w:r>
      <w:r>
        <w:rPr>
          <w:rFonts w:ascii="Times New Roman" w:hAnsi="Times New Roman"/>
          <w:sz w:val="24"/>
        </w:rPr>
        <w:t>Strategic (UN) Planning Framework of the UNDAF 2009-2013 and will contribute in particular to the outcome 2: Increased and more equitable access to integrated social services at national and sub-national levels with emphasis on MDGs; as well as to outcome 4: National and decentralized institutions strengthened integrated rural development guaranteeing food security based on environmental protection of natural resources and the management and adaptation to climate changes. It incorporates an integrated response both at the national level through reviving, revising and enforcing relevant nutrition policies and strategies.</w:t>
      </w:r>
    </w:p>
    <w:p w:rsidR="00B71E51" w:rsidRDefault="00B71E51" w:rsidP="00DE6E89">
      <w:pPr>
        <w:pStyle w:val="BodyText"/>
        <w:ind w:left="720"/>
        <w:jc w:val="both"/>
        <w:rPr>
          <w:rFonts w:ascii="Times New Roman" w:hAnsi="Times New Roman"/>
          <w:sz w:val="24"/>
        </w:rPr>
      </w:pPr>
    </w:p>
    <w:p w:rsidR="00B71E51" w:rsidRPr="00B670D2" w:rsidRDefault="00B71E51" w:rsidP="00AB0274">
      <w:pPr>
        <w:pStyle w:val="Heading1"/>
        <w:numPr>
          <w:ilvl w:val="0"/>
          <w:numId w:val="29"/>
        </w:numPr>
        <w:tabs>
          <w:tab w:val="clear" w:pos="1080"/>
          <w:tab w:val="left" w:pos="360"/>
        </w:tabs>
        <w:ind w:left="360" w:hanging="360"/>
        <w:jc w:val="left"/>
        <w:rPr>
          <w:rFonts w:ascii="Times New Roman" w:hAnsi="Times New Roman" w:cs="Times New Roman"/>
          <w:color w:val="0000FF"/>
          <w:sz w:val="24"/>
          <w:szCs w:val="24"/>
        </w:rPr>
      </w:pPr>
      <w:bookmarkStart w:id="9" w:name="_Toc249364484"/>
      <w:r w:rsidRPr="00B670D2">
        <w:rPr>
          <w:rFonts w:ascii="Times New Roman" w:hAnsi="Times New Roman" w:cs="Times New Roman"/>
          <w:color w:val="0000FF"/>
          <w:sz w:val="24"/>
          <w:szCs w:val="24"/>
        </w:rPr>
        <w:t>Resources</w:t>
      </w:r>
      <w:bookmarkEnd w:id="9"/>
      <w:r w:rsidRPr="00B670D2">
        <w:rPr>
          <w:rFonts w:ascii="Times New Roman" w:hAnsi="Times New Roman" w:cs="Times New Roman"/>
          <w:color w:val="0000FF"/>
          <w:sz w:val="24"/>
          <w:szCs w:val="24"/>
        </w:rPr>
        <w:t xml:space="preserve"> </w:t>
      </w:r>
    </w:p>
    <w:p w:rsidR="00B71E51" w:rsidRPr="00AF3597" w:rsidRDefault="00B71E51" w:rsidP="00AF3597"/>
    <w:p w:rsidR="00B71E51" w:rsidRDefault="00B71E51" w:rsidP="00AB0274">
      <w:pPr>
        <w:pStyle w:val="BodyText"/>
        <w:ind w:left="360"/>
        <w:rPr>
          <w:rFonts w:ascii="Times New Roman" w:hAnsi="Times New Roman"/>
          <w:i/>
          <w:sz w:val="24"/>
        </w:rPr>
      </w:pPr>
      <w:r w:rsidRPr="00234CC4">
        <w:rPr>
          <w:rFonts w:ascii="Times New Roman" w:hAnsi="Times New Roman"/>
          <w:i/>
          <w:sz w:val="24"/>
        </w:rPr>
        <w:t>Financial Resources:</w:t>
      </w:r>
    </w:p>
    <w:p w:rsidR="00B71E51" w:rsidRPr="00234CC4" w:rsidRDefault="00B71E51" w:rsidP="00AB0274">
      <w:pPr>
        <w:pStyle w:val="BodyText"/>
        <w:ind w:left="360"/>
        <w:rPr>
          <w:rFonts w:ascii="Times New Roman" w:hAnsi="Times New Roman"/>
          <w:i/>
          <w:sz w:val="24"/>
        </w:rPr>
      </w:pPr>
    </w:p>
    <w:p w:rsidR="00B71E51" w:rsidRDefault="00B71E51" w:rsidP="00AB0274">
      <w:pPr>
        <w:pStyle w:val="BodyText"/>
        <w:numPr>
          <w:ilvl w:val="0"/>
          <w:numId w:val="34"/>
        </w:numPr>
        <w:jc w:val="both"/>
        <w:rPr>
          <w:rFonts w:ascii="Times New Roman" w:hAnsi="Times New Roman"/>
          <w:sz w:val="24"/>
        </w:rPr>
      </w:pPr>
      <w:r>
        <w:rPr>
          <w:rFonts w:ascii="Times New Roman" w:hAnsi="Times New Roman"/>
          <w:sz w:val="24"/>
        </w:rPr>
        <w:t xml:space="preserve">At this time there are no </w:t>
      </w:r>
      <w:r w:rsidRPr="00234CC4">
        <w:rPr>
          <w:rFonts w:ascii="Times New Roman" w:hAnsi="Times New Roman"/>
          <w:sz w:val="24"/>
        </w:rPr>
        <w:t>other funding res</w:t>
      </w:r>
      <w:r>
        <w:rPr>
          <w:rFonts w:ascii="Times New Roman" w:hAnsi="Times New Roman"/>
          <w:sz w:val="24"/>
        </w:rPr>
        <w:t>ources available to the project</w:t>
      </w:r>
      <w:r w:rsidRPr="00234CC4">
        <w:rPr>
          <w:rFonts w:ascii="Times New Roman" w:hAnsi="Times New Roman"/>
          <w:sz w:val="24"/>
        </w:rPr>
        <w:t xml:space="preserve">. </w:t>
      </w:r>
    </w:p>
    <w:p w:rsidR="00B71E51" w:rsidRDefault="00B71E51" w:rsidP="00AB0274">
      <w:pPr>
        <w:pStyle w:val="BodyText"/>
        <w:numPr>
          <w:ilvl w:val="0"/>
          <w:numId w:val="34"/>
        </w:numPr>
        <w:jc w:val="both"/>
        <w:rPr>
          <w:rFonts w:ascii="Times New Roman" w:hAnsi="Times New Roman"/>
          <w:sz w:val="24"/>
        </w:rPr>
      </w:pPr>
      <w:r>
        <w:rPr>
          <w:rFonts w:ascii="Times New Roman" w:hAnsi="Times New Roman"/>
          <w:sz w:val="24"/>
        </w:rPr>
        <w:t xml:space="preserve">No </w:t>
      </w:r>
      <w:r w:rsidRPr="00234CC4">
        <w:rPr>
          <w:rFonts w:ascii="Times New Roman" w:hAnsi="Times New Roman"/>
          <w:sz w:val="24"/>
        </w:rPr>
        <w:t xml:space="preserve">budget revisions </w:t>
      </w:r>
      <w:r>
        <w:rPr>
          <w:rFonts w:ascii="Times New Roman" w:hAnsi="Times New Roman"/>
          <w:sz w:val="24"/>
        </w:rPr>
        <w:t>have been requested</w:t>
      </w:r>
      <w:r w:rsidRPr="00234CC4">
        <w:rPr>
          <w:rFonts w:ascii="Times New Roman" w:hAnsi="Times New Roman"/>
          <w:sz w:val="24"/>
        </w:rPr>
        <w:t>.</w:t>
      </w:r>
    </w:p>
    <w:p w:rsidR="00B71E51" w:rsidRPr="007D2490" w:rsidRDefault="00B71E51" w:rsidP="00AB0274">
      <w:pPr>
        <w:pStyle w:val="BodyText"/>
        <w:numPr>
          <w:ilvl w:val="0"/>
          <w:numId w:val="34"/>
        </w:numPr>
        <w:jc w:val="both"/>
        <w:rPr>
          <w:rFonts w:ascii="Times New Roman" w:hAnsi="Times New Roman"/>
          <w:sz w:val="24"/>
        </w:rPr>
      </w:pPr>
      <w:r>
        <w:rPr>
          <w:rFonts w:ascii="Times New Roman" w:hAnsi="Times New Roman"/>
          <w:sz w:val="24"/>
        </w:rPr>
        <w:t>I</w:t>
      </w:r>
      <w:r w:rsidRPr="007D2490">
        <w:rPr>
          <w:rFonts w:ascii="Times New Roman" w:hAnsi="Times New Roman"/>
          <w:sz w:val="24"/>
        </w:rPr>
        <w:t>nformation on good practices and constraints in the mechanics of the financial process, times to get transfers, identification of potential bottlenecks, need for better coordination</w:t>
      </w:r>
      <w:r>
        <w:rPr>
          <w:rFonts w:ascii="Times New Roman" w:hAnsi="Times New Roman"/>
          <w:sz w:val="24"/>
        </w:rPr>
        <w:t xml:space="preserve"> will be provided in future reports</w:t>
      </w:r>
      <w:r w:rsidRPr="007D2490">
        <w:rPr>
          <w:rFonts w:ascii="Times New Roman" w:hAnsi="Times New Roman"/>
          <w:sz w:val="24"/>
        </w:rPr>
        <w:t xml:space="preserve">. </w:t>
      </w:r>
    </w:p>
    <w:p w:rsidR="00B71E51" w:rsidRPr="00234CC4" w:rsidRDefault="00B71E51" w:rsidP="00AB0274">
      <w:pPr>
        <w:pStyle w:val="BodyText"/>
        <w:ind w:left="360"/>
        <w:rPr>
          <w:rFonts w:ascii="Times New Roman" w:hAnsi="Times New Roman"/>
          <w:sz w:val="24"/>
        </w:rPr>
      </w:pPr>
    </w:p>
    <w:p w:rsidR="00B71E51" w:rsidRDefault="00B71E51" w:rsidP="00AB0274">
      <w:pPr>
        <w:pStyle w:val="BodyText"/>
        <w:ind w:left="360"/>
        <w:rPr>
          <w:rFonts w:ascii="Times New Roman" w:hAnsi="Times New Roman"/>
          <w:i/>
          <w:sz w:val="24"/>
        </w:rPr>
      </w:pPr>
      <w:r w:rsidRPr="00234CC4">
        <w:rPr>
          <w:rFonts w:ascii="Times New Roman" w:hAnsi="Times New Roman"/>
          <w:i/>
          <w:sz w:val="24"/>
        </w:rPr>
        <w:t>Human Resources:</w:t>
      </w:r>
    </w:p>
    <w:p w:rsidR="00B71E51" w:rsidRPr="00234CC4" w:rsidRDefault="00B71E51" w:rsidP="00AB0274">
      <w:pPr>
        <w:pStyle w:val="BodyText"/>
        <w:ind w:left="360"/>
        <w:rPr>
          <w:rFonts w:ascii="Times New Roman" w:hAnsi="Times New Roman"/>
          <w:i/>
          <w:sz w:val="24"/>
        </w:rPr>
      </w:pPr>
    </w:p>
    <w:p w:rsidR="00B71E51" w:rsidRDefault="00B71E51" w:rsidP="00AB0274">
      <w:pPr>
        <w:pStyle w:val="BodyText"/>
        <w:numPr>
          <w:ilvl w:val="0"/>
          <w:numId w:val="35"/>
        </w:numPr>
        <w:jc w:val="both"/>
        <w:rPr>
          <w:rFonts w:ascii="Times New Roman" w:hAnsi="Times New Roman"/>
          <w:sz w:val="24"/>
        </w:rPr>
      </w:pPr>
      <w:r w:rsidRPr="00234CC4">
        <w:rPr>
          <w:rFonts w:ascii="Times New Roman" w:hAnsi="Times New Roman"/>
          <w:sz w:val="24"/>
        </w:rPr>
        <w:t xml:space="preserve">National Staff: </w:t>
      </w:r>
      <w:r>
        <w:rPr>
          <w:rFonts w:ascii="Times New Roman" w:hAnsi="Times New Roman"/>
          <w:sz w:val="24"/>
        </w:rPr>
        <w:t>5 national programme staff and two operation support staff</w:t>
      </w:r>
      <w:r w:rsidRPr="00234CC4">
        <w:rPr>
          <w:rFonts w:ascii="Times New Roman" w:hAnsi="Times New Roman"/>
          <w:sz w:val="24"/>
        </w:rPr>
        <w:t>.</w:t>
      </w:r>
    </w:p>
    <w:p w:rsidR="00B71E51" w:rsidRPr="00234CC4" w:rsidRDefault="00B71E51" w:rsidP="00AB0274">
      <w:pPr>
        <w:pStyle w:val="BodyText"/>
        <w:numPr>
          <w:ilvl w:val="0"/>
          <w:numId w:val="35"/>
        </w:numPr>
        <w:jc w:val="both"/>
        <w:rPr>
          <w:rFonts w:ascii="Times New Roman" w:hAnsi="Times New Roman"/>
          <w:sz w:val="24"/>
        </w:rPr>
      </w:pPr>
      <w:r w:rsidRPr="00234CC4">
        <w:rPr>
          <w:rFonts w:ascii="Times New Roman" w:hAnsi="Times New Roman"/>
          <w:sz w:val="24"/>
        </w:rPr>
        <w:t xml:space="preserve">International Staff: </w:t>
      </w:r>
      <w:r>
        <w:rPr>
          <w:rFonts w:ascii="Times New Roman" w:hAnsi="Times New Roman"/>
          <w:sz w:val="24"/>
        </w:rPr>
        <w:t>6 programme staff and 5 operation support staff.</w:t>
      </w:r>
    </w:p>
    <w:p w:rsidR="00B71E51" w:rsidRPr="00234CC4" w:rsidRDefault="00B71E51" w:rsidP="00AB0274">
      <w:pPr>
        <w:pStyle w:val="BodyText"/>
        <w:rPr>
          <w:rFonts w:ascii="Times New Roman" w:hAnsi="Times New Roman"/>
          <w:b/>
          <w:sz w:val="24"/>
        </w:rPr>
      </w:pPr>
    </w:p>
    <w:p w:rsidR="00B71E51" w:rsidRPr="00B670D2" w:rsidRDefault="00B71E51" w:rsidP="00AB0274">
      <w:pPr>
        <w:pStyle w:val="Heading1"/>
        <w:numPr>
          <w:ilvl w:val="0"/>
          <w:numId w:val="29"/>
        </w:numPr>
        <w:tabs>
          <w:tab w:val="clear" w:pos="1080"/>
          <w:tab w:val="left" w:pos="360"/>
        </w:tabs>
        <w:ind w:left="360" w:hanging="360"/>
        <w:jc w:val="left"/>
        <w:rPr>
          <w:rFonts w:ascii="Times New Roman" w:hAnsi="Times New Roman" w:cs="Times New Roman"/>
          <w:color w:val="0000FF"/>
          <w:sz w:val="24"/>
          <w:szCs w:val="24"/>
        </w:rPr>
      </w:pPr>
      <w:bookmarkStart w:id="10" w:name="_Toc249364485"/>
      <w:r w:rsidRPr="00B670D2">
        <w:rPr>
          <w:rFonts w:ascii="Times New Roman" w:hAnsi="Times New Roman" w:cs="Times New Roman"/>
          <w:color w:val="0000FF"/>
          <w:sz w:val="24"/>
          <w:szCs w:val="24"/>
        </w:rPr>
        <w:t>Implementation and Monitoring Arrangements</w:t>
      </w:r>
      <w:bookmarkEnd w:id="10"/>
    </w:p>
    <w:p w:rsidR="00B71E51" w:rsidRPr="00AF3597" w:rsidRDefault="00B71E51" w:rsidP="00AF3597"/>
    <w:p w:rsidR="00B71E51" w:rsidRDefault="00B71E51" w:rsidP="00AB0274">
      <w:pPr>
        <w:pStyle w:val="BodyText"/>
        <w:numPr>
          <w:ilvl w:val="0"/>
          <w:numId w:val="36"/>
        </w:numPr>
        <w:jc w:val="both"/>
        <w:rPr>
          <w:rFonts w:ascii="Times New Roman" w:hAnsi="Times New Roman"/>
          <w:sz w:val="24"/>
        </w:rPr>
      </w:pPr>
      <w:r>
        <w:rPr>
          <w:rFonts w:ascii="Times New Roman" w:hAnsi="Times New Roman"/>
          <w:sz w:val="24"/>
        </w:rPr>
        <w:t>Proposed i</w:t>
      </w:r>
      <w:r w:rsidRPr="00234CC4">
        <w:rPr>
          <w:rFonts w:ascii="Times New Roman" w:hAnsi="Times New Roman"/>
          <w:sz w:val="24"/>
        </w:rPr>
        <w:t xml:space="preserve">mplementation mechanisms </w:t>
      </w:r>
      <w:r>
        <w:rPr>
          <w:rFonts w:ascii="Times New Roman" w:hAnsi="Times New Roman"/>
          <w:sz w:val="24"/>
        </w:rPr>
        <w:t>include sensitization of policy and political leaders and development of detailed provincial work plan and targets for m</w:t>
      </w:r>
      <w:r w:rsidRPr="00234CC4">
        <w:rPr>
          <w:rFonts w:ascii="Times New Roman" w:hAnsi="Times New Roman"/>
          <w:sz w:val="24"/>
        </w:rPr>
        <w:t xml:space="preserve">aximum impact given the operating context. </w:t>
      </w:r>
    </w:p>
    <w:p w:rsidR="00B71E51" w:rsidRDefault="00B71E51" w:rsidP="00AB0274">
      <w:pPr>
        <w:pStyle w:val="BodyText"/>
        <w:numPr>
          <w:ilvl w:val="0"/>
          <w:numId w:val="36"/>
        </w:numPr>
        <w:jc w:val="both"/>
        <w:rPr>
          <w:rFonts w:ascii="Times New Roman" w:hAnsi="Times New Roman"/>
          <w:sz w:val="24"/>
        </w:rPr>
      </w:pPr>
      <w:r>
        <w:rPr>
          <w:rFonts w:ascii="Times New Roman" w:hAnsi="Times New Roman"/>
          <w:sz w:val="24"/>
        </w:rPr>
        <w:t>P</w:t>
      </w:r>
      <w:r w:rsidRPr="00234CC4">
        <w:rPr>
          <w:rFonts w:ascii="Times New Roman" w:hAnsi="Times New Roman"/>
          <w:sz w:val="24"/>
        </w:rPr>
        <w:t xml:space="preserve">rocurement </w:t>
      </w:r>
      <w:r>
        <w:rPr>
          <w:rFonts w:ascii="Times New Roman" w:hAnsi="Times New Roman"/>
          <w:sz w:val="24"/>
        </w:rPr>
        <w:t xml:space="preserve">will done through parallel agency supply system based on standard </w:t>
      </w:r>
      <w:r w:rsidRPr="00234CC4">
        <w:rPr>
          <w:rFonts w:ascii="Times New Roman" w:hAnsi="Times New Roman"/>
          <w:sz w:val="24"/>
        </w:rPr>
        <w:t>procedures</w:t>
      </w:r>
      <w:r>
        <w:rPr>
          <w:rFonts w:ascii="Times New Roman" w:hAnsi="Times New Roman"/>
          <w:sz w:val="24"/>
        </w:rPr>
        <w:t xml:space="preserve"> and guidelines</w:t>
      </w:r>
      <w:r w:rsidRPr="00234CC4">
        <w:rPr>
          <w:rFonts w:ascii="Times New Roman" w:hAnsi="Times New Roman"/>
          <w:sz w:val="24"/>
        </w:rPr>
        <w:t xml:space="preserve">. </w:t>
      </w:r>
    </w:p>
    <w:p w:rsidR="00B71E51" w:rsidRDefault="00B71E51" w:rsidP="00AB0274">
      <w:pPr>
        <w:pStyle w:val="BodyText"/>
        <w:numPr>
          <w:ilvl w:val="0"/>
          <w:numId w:val="36"/>
        </w:numPr>
        <w:jc w:val="both"/>
        <w:rPr>
          <w:rFonts w:ascii="Times New Roman" w:hAnsi="Times New Roman"/>
          <w:sz w:val="24"/>
        </w:rPr>
      </w:pPr>
      <w:r>
        <w:rPr>
          <w:rFonts w:ascii="Times New Roman" w:hAnsi="Times New Roman"/>
          <w:sz w:val="24"/>
        </w:rPr>
        <w:t xml:space="preserve">Joint monitoring visits and the monitoring system </w:t>
      </w:r>
      <w:r w:rsidRPr="00234CC4">
        <w:rPr>
          <w:rFonts w:ascii="Times New Roman" w:hAnsi="Times New Roman"/>
          <w:sz w:val="24"/>
        </w:rPr>
        <w:t xml:space="preserve">(s) </w:t>
      </w:r>
      <w:r>
        <w:rPr>
          <w:rFonts w:ascii="Times New Roman" w:hAnsi="Times New Roman"/>
          <w:sz w:val="24"/>
        </w:rPr>
        <w:t xml:space="preserve">for Nutritional surveillance and Inter-Ministerial Council for Children (CNAC) and the future National Council for Food Security and Nutrition will be </w:t>
      </w:r>
      <w:r w:rsidRPr="00234CC4">
        <w:rPr>
          <w:rFonts w:ascii="Times New Roman" w:hAnsi="Times New Roman"/>
          <w:sz w:val="24"/>
        </w:rPr>
        <w:t xml:space="preserve">used and incorporate lessons learned into the ongoing project. </w:t>
      </w:r>
    </w:p>
    <w:p w:rsidR="00B71E51" w:rsidRPr="00234CC4" w:rsidRDefault="00B71E51" w:rsidP="00AB0274">
      <w:pPr>
        <w:pStyle w:val="BodyText"/>
        <w:numPr>
          <w:ilvl w:val="0"/>
          <w:numId w:val="36"/>
        </w:numPr>
        <w:jc w:val="both"/>
        <w:rPr>
          <w:rFonts w:ascii="Times New Roman" w:hAnsi="Times New Roman"/>
          <w:sz w:val="24"/>
        </w:rPr>
      </w:pPr>
      <w:r>
        <w:rPr>
          <w:rFonts w:ascii="Times New Roman" w:hAnsi="Times New Roman"/>
          <w:bCs/>
          <w:sz w:val="24"/>
        </w:rPr>
        <w:t>A</w:t>
      </w:r>
      <w:r w:rsidRPr="00234CC4">
        <w:rPr>
          <w:rFonts w:ascii="Times New Roman" w:hAnsi="Times New Roman"/>
          <w:bCs/>
          <w:sz w:val="24"/>
        </w:rPr>
        <w:t xml:space="preserve">ssessments, evaluations </w:t>
      </w:r>
      <w:r>
        <w:rPr>
          <w:rFonts w:ascii="Times New Roman" w:hAnsi="Times New Roman"/>
          <w:bCs/>
          <w:sz w:val="24"/>
        </w:rPr>
        <w:t>and/</w:t>
      </w:r>
      <w:r w:rsidRPr="00234CC4">
        <w:rPr>
          <w:rFonts w:ascii="Times New Roman" w:hAnsi="Times New Roman"/>
          <w:bCs/>
          <w:sz w:val="24"/>
        </w:rPr>
        <w:t xml:space="preserve">or </w:t>
      </w:r>
      <w:r>
        <w:rPr>
          <w:rFonts w:ascii="Times New Roman" w:hAnsi="Times New Roman"/>
          <w:bCs/>
          <w:sz w:val="24"/>
        </w:rPr>
        <w:t xml:space="preserve">planned </w:t>
      </w:r>
      <w:r w:rsidRPr="00234CC4">
        <w:rPr>
          <w:rFonts w:ascii="Times New Roman" w:hAnsi="Times New Roman"/>
          <w:bCs/>
          <w:sz w:val="24"/>
        </w:rPr>
        <w:t xml:space="preserve">studies </w:t>
      </w:r>
      <w:r>
        <w:rPr>
          <w:rFonts w:ascii="Times New Roman" w:hAnsi="Times New Roman"/>
          <w:bCs/>
          <w:sz w:val="24"/>
        </w:rPr>
        <w:t>will be provided in future reports</w:t>
      </w:r>
      <w:r w:rsidRPr="00234CC4">
        <w:rPr>
          <w:rFonts w:ascii="Times New Roman" w:hAnsi="Times New Roman"/>
          <w:bCs/>
          <w:sz w:val="24"/>
        </w:rPr>
        <w:t>.</w:t>
      </w:r>
    </w:p>
    <w:p w:rsidR="00B71E51" w:rsidRPr="00234CC4" w:rsidRDefault="00B71E51" w:rsidP="00AB0274">
      <w:pPr>
        <w:pStyle w:val="BodyText"/>
        <w:rPr>
          <w:rFonts w:ascii="Times New Roman" w:hAnsi="Times New Roman"/>
          <w:b/>
          <w:sz w:val="24"/>
        </w:rPr>
      </w:pPr>
    </w:p>
    <w:p w:rsidR="00B71E51" w:rsidRPr="00B670D2" w:rsidRDefault="00B71E51" w:rsidP="00AB0274">
      <w:pPr>
        <w:pStyle w:val="Heading1"/>
        <w:numPr>
          <w:ilvl w:val="0"/>
          <w:numId w:val="29"/>
        </w:numPr>
        <w:tabs>
          <w:tab w:val="clear" w:pos="1080"/>
          <w:tab w:val="left" w:pos="360"/>
        </w:tabs>
        <w:ind w:left="360" w:hanging="360"/>
        <w:jc w:val="left"/>
        <w:rPr>
          <w:rFonts w:ascii="Times New Roman" w:hAnsi="Times New Roman" w:cs="Times New Roman"/>
          <w:color w:val="0000FF"/>
          <w:sz w:val="24"/>
          <w:szCs w:val="24"/>
        </w:rPr>
      </w:pPr>
      <w:bookmarkStart w:id="11" w:name="_Toc249364486"/>
      <w:r w:rsidRPr="00B670D2">
        <w:rPr>
          <w:rFonts w:ascii="Times New Roman" w:hAnsi="Times New Roman" w:cs="Times New Roman"/>
          <w:color w:val="0000FF"/>
          <w:sz w:val="24"/>
          <w:szCs w:val="24"/>
        </w:rPr>
        <w:t>Results</w:t>
      </w:r>
      <w:bookmarkEnd w:id="11"/>
      <w:r w:rsidRPr="00B670D2">
        <w:rPr>
          <w:rFonts w:ascii="Times New Roman" w:hAnsi="Times New Roman" w:cs="Times New Roman"/>
          <w:color w:val="0000FF"/>
          <w:sz w:val="24"/>
          <w:szCs w:val="24"/>
        </w:rPr>
        <w:t xml:space="preserve"> </w:t>
      </w:r>
    </w:p>
    <w:p w:rsidR="00B71E51" w:rsidRPr="00AF3597" w:rsidRDefault="00B71E51" w:rsidP="00AF3597"/>
    <w:p w:rsidR="00B71E51" w:rsidRDefault="00B71E51" w:rsidP="00AB0274">
      <w:pPr>
        <w:pStyle w:val="BodyText"/>
        <w:numPr>
          <w:ilvl w:val="0"/>
          <w:numId w:val="37"/>
        </w:numPr>
        <w:jc w:val="both"/>
        <w:rPr>
          <w:rFonts w:ascii="Times New Roman" w:hAnsi="Times New Roman"/>
          <w:sz w:val="24"/>
        </w:rPr>
      </w:pPr>
      <w:r>
        <w:rPr>
          <w:rFonts w:ascii="Times New Roman" w:hAnsi="Times New Roman"/>
          <w:sz w:val="24"/>
        </w:rPr>
        <w:t xml:space="preserve">Joint Programme document signed by partners and government of </w:t>
      </w:r>
      <w:smartTag w:uri="urn:schemas-microsoft-com:office:smarttags" w:element="place">
        <w:r>
          <w:rPr>
            <w:rFonts w:ascii="Times New Roman" w:hAnsi="Times New Roman"/>
            <w:sz w:val="24"/>
          </w:rPr>
          <w:t>Angola</w:t>
        </w:r>
      </w:smartTag>
      <w:r>
        <w:rPr>
          <w:rFonts w:ascii="Times New Roman" w:hAnsi="Times New Roman"/>
          <w:sz w:val="24"/>
        </w:rPr>
        <w:t>.</w:t>
      </w:r>
    </w:p>
    <w:p w:rsidR="00B71E51" w:rsidRDefault="00B71E51" w:rsidP="00AB0274">
      <w:pPr>
        <w:pStyle w:val="BodyText"/>
        <w:numPr>
          <w:ilvl w:val="0"/>
          <w:numId w:val="37"/>
        </w:numPr>
        <w:jc w:val="both"/>
        <w:rPr>
          <w:rFonts w:ascii="Times New Roman" w:hAnsi="Times New Roman"/>
          <w:sz w:val="24"/>
        </w:rPr>
      </w:pPr>
      <w:r>
        <w:rPr>
          <w:rFonts w:ascii="Times New Roman" w:hAnsi="Times New Roman"/>
          <w:sz w:val="24"/>
        </w:rPr>
        <w:t>Funds allocated to the various partners received.</w:t>
      </w:r>
    </w:p>
    <w:p w:rsidR="00B71E51" w:rsidRDefault="00B71E51" w:rsidP="00AB0274">
      <w:pPr>
        <w:pStyle w:val="BodyText"/>
        <w:numPr>
          <w:ilvl w:val="0"/>
          <w:numId w:val="37"/>
        </w:numPr>
        <w:jc w:val="both"/>
        <w:rPr>
          <w:rFonts w:ascii="Times New Roman" w:hAnsi="Times New Roman"/>
          <w:sz w:val="24"/>
        </w:rPr>
      </w:pPr>
      <w:r>
        <w:rPr>
          <w:rFonts w:ascii="Times New Roman" w:hAnsi="Times New Roman"/>
          <w:sz w:val="24"/>
        </w:rPr>
        <w:t>MDG-F JP coordinating committee established and work plan developed for 2010 with key results</w:t>
      </w:r>
    </w:p>
    <w:p w:rsidR="00B71E51" w:rsidRPr="00057D1D" w:rsidRDefault="00B71E51" w:rsidP="00AB0274">
      <w:pPr>
        <w:pStyle w:val="BodyText"/>
        <w:numPr>
          <w:ilvl w:val="0"/>
          <w:numId w:val="37"/>
        </w:numPr>
        <w:jc w:val="both"/>
        <w:rPr>
          <w:rFonts w:ascii="Times New Roman" w:hAnsi="Times New Roman"/>
          <w:sz w:val="24"/>
        </w:rPr>
      </w:pPr>
      <w:r>
        <w:rPr>
          <w:rFonts w:ascii="Times New Roman" w:hAnsi="Times New Roman"/>
          <w:bCs/>
          <w:sz w:val="24"/>
        </w:rPr>
        <w:t xml:space="preserve">400,000 children under five targeted for nutrition security promotion; 12000 case load of severe acute malnourished children for community management and indirectly about 700,000 inhabitants of 3 provinces of Bie, </w:t>
      </w:r>
      <w:smartTag w:uri="urn:schemas-microsoft-com:office:smarttags" w:element="place">
        <w:r>
          <w:rPr>
            <w:rFonts w:ascii="Times New Roman" w:hAnsi="Times New Roman"/>
            <w:bCs/>
            <w:sz w:val="24"/>
          </w:rPr>
          <w:t>Cunene</w:t>
        </w:r>
      </w:smartTag>
      <w:r>
        <w:rPr>
          <w:rFonts w:ascii="Times New Roman" w:hAnsi="Times New Roman"/>
          <w:bCs/>
          <w:sz w:val="24"/>
        </w:rPr>
        <w:t xml:space="preserve"> and Moxico from January 2010 through December 2013</w:t>
      </w:r>
      <w:r w:rsidRPr="00234CC4">
        <w:rPr>
          <w:rFonts w:ascii="Times New Roman" w:hAnsi="Times New Roman"/>
          <w:bCs/>
          <w:sz w:val="24"/>
        </w:rPr>
        <w:t xml:space="preserve">. </w:t>
      </w:r>
    </w:p>
    <w:p w:rsidR="00B71E51" w:rsidRPr="00057D1D" w:rsidRDefault="00B71E51" w:rsidP="00AB0274">
      <w:pPr>
        <w:pStyle w:val="BodyText"/>
        <w:numPr>
          <w:ilvl w:val="0"/>
          <w:numId w:val="37"/>
        </w:numPr>
        <w:jc w:val="both"/>
        <w:rPr>
          <w:rFonts w:ascii="Times New Roman" w:hAnsi="Times New Roman"/>
          <w:sz w:val="24"/>
        </w:rPr>
      </w:pPr>
      <w:r>
        <w:rPr>
          <w:rFonts w:ascii="Times New Roman" w:hAnsi="Times New Roman"/>
          <w:bCs/>
          <w:sz w:val="24"/>
        </w:rPr>
        <w:t xml:space="preserve">There are no </w:t>
      </w:r>
      <w:r w:rsidRPr="00234CC4">
        <w:rPr>
          <w:rFonts w:ascii="Times New Roman" w:hAnsi="Times New Roman"/>
          <w:bCs/>
          <w:sz w:val="24"/>
        </w:rPr>
        <w:t xml:space="preserve">delays in </w:t>
      </w:r>
      <w:r>
        <w:rPr>
          <w:rFonts w:ascii="Times New Roman" w:hAnsi="Times New Roman"/>
          <w:bCs/>
          <w:sz w:val="24"/>
        </w:rPr>
        <w:t xml:space="preserve">the </w:t>
      </w:r>
      <w:r w:rsidRPr="00234CC4">
        <w:rPr>
          <w:rFonts w:ascii="Times New Roman" w:hAnsi="Times New Roman"/>
          <w:bCs/>
          <w:sz w:val="24"/>
        </w:rPr>
        <w:t>pro</w:t>
      </w:r>
      <w:r>
        <w:rPr>
          <w:rFonts w:ascii="Times New Roman" w:hAnsi="Times New Roman"/>
          <w:bCs/>
          <w:sz w:val="24"/>
        </w:rPr>
        <w:t>gramme</w:t>
      </w:r>
      <w:r w:rsidRPr="00234CC4">
        <w:rPr>
          <w:rFonts w:ascii="Times New Roman" w:hAnsi="Times New Roman"/>
          <w:bCs/>
          <w:sz w:val="24"/>
        </w:rPr>
        <w:t xml:space="preserve"> implementation</w:t>
      </w:r>
      <w:r>
        <w:rPr>
          <w:rFonts w:ascii="Times New Roman" w:hAnsi="Times New Roman"/>
          <w:bCs/>
          <w:sz w:val="24"/>
        </w:rPr>
        <w:t xml:space="preserve"> or</w:t>
      </w:r>
      <w:r w:rsidRPr="00234CC4">
        <w:rPr>
          <w:rFonts w:ascii="Times New Roman" w:hAnsi="Times New Roman"/>
          <w:bCs/>
          <w:sz w:val="24"/>
        </w:rPr>
        <w:t xml:space="preserve"> constraints</w:t>
      </w:r>
      <w:r>
        <w:rPr>
          <w:rFonts w:ascii="Times New Roman" w:hAnsi="Times New Roman"/>
          <w:bCs/>
          <w:sz w:val="24"/>
        </w:rPr>
        <w:t xml:space="preserve"> identified in the process.</w:t>
      </w:r>
    </w:p>
    <w:p w:rsidR="00B71E51" w:rsidRPr="00AF3597" w:rsidRDefault="00B71E51" w:rsidP="00AB0274">
      <w:pPr>
        <w:pStyle w:val="BodyText"/>
        <w:numPr>
          <w:ilvl w:val="0"/>
          <w:numId w:val="37"/>
        </w:numPr>
        <w:jc w:val="both"/>
        <w:rPr>
          <w:rFonts w:ascii="Times New Roman" w:hAnsi="Times New Roman"/>
          <w:sz w:val="24"/>
        </w:rPr>
      </w:pPr>
      <w:r w:rsidRPr="00F10720">
        <w:rPr>
          <w:rFonts w:ascii="Times New Roman" w:hAnsi="Times New Roman"/>
          <w:bCs/>
          <w:sz w:val="24"/>
        </w:rPr>
        <w:t>Five agencies are participating in collaboration along with the national and provincial authorities in the joint programme – which should provide synergy, harmonization and greater impact</w:t>
      </w:r>
    </w:p>
    <w:p w:rsidR="00B71E51" w:rsidRPr="00F10720" w:rsidRDefault="00B71E51" w:rsidP="00AF3597">
      <w:pPr>
        <w:pStyle w:val="BodyText"/>
        <w:ind w:left="360"/>
        <w:jc w:val="both"/>
        <w:rPr>
          <w:rFonts w:ascii="Times New Roman" w:hAnsi="Times New Roman"/>
          <w:sz w:val="24"/>
        </w:rPr>
      </w:pPr>
    </w:p>
    <w:p w:rsidR="00B71E51" w:rsidRPr="00B670D2" w:rsidRDefault="00B71E51" w:rsidP="00AB0274">
      <w:pPr>
        <w:pStyle w:val="Heading1"/>
        <w:numPr>
          <w:ilvl w:val="0"/>
          <w:numId w:val="29"/>
        </w:numPr>
        <w:tabs>
          <w:tab w:val="clear" w:pos="1080"/>
          <w:tab w:val="left" w:pos="360"/>
        </w:tabs>
        <w:ind w:left="360" w:hanging="360"/>
        <w:jc w:val="left"/>
        <w:rPr>
          <w:rFonts w:ascii="Times New Roman" w:hAnsi="Times New Roman" w:cs="Times New Roman"/>
          <w:color w:val="0000FF"/>
          <w:sz w:val="24"/>
          <w:szCs w:val="24"/>
        </w:rPr>
      </w:pPr>
      <w:bookmarkStart w:id="12" w:name="_Toc249364487"/>
      <w:r w:rsidRPr="00B670D2">
        <w:rPr>
          <w:rFonts w:ascii="Times New Roman" w:hAnsi="Times New Roman" w:cs="Times New Roman"/>
          <w:color w:val="0000FF"/>
          <w:sz w:val="24"/>
          <w:szCs w:val="24"/>
        </w:rPr>
        <w:t>Future Work Plan (if applicable)</w:t>
      </w:r>
      <w:bookmarkEnd w:id="12"/>
    </w:p>
    <w:p w:rsidR="00B71E51" w:rsidRPr="00AF3597" w:rsidRDefault="00B71E51" w:rsidP="00AF3597"/>
    <w:p w:rsidR="00B71E51" w:rsidRPr="00057D1D" w:rsidRDefault="00B71E51" w:rsidP="00AB0274">
      <w:pPr>
        <w:pStyle w:val="BodyText"/>
        <w:numPr>
          <w:ilvl w:val="0"/>
          <w:numId w:val="38"/>
        </w:numPr>
        <w:tabs>
          <w:tab w:val="left" w:pos="360"/>
        </w:tabs>
        <w:jc w:val="both"/>
        <w:rPr>
          <w:rFonts w:ascii="Times New Roman" w:hAnsi="Times New Roman"/>
          <w:bCs/>
          <w:sz w:val="24"/>
        </w:rPr>
      </w:pPr>
      <w:r>
        <w:rPr>
          <w:rFonts w:ascii="Times New Roman" w:hAnsi="Times New Roman"/>
          <w:sz w:val="24"/>
        </w:rPr>
        <w:t xml:space="preserve">There has been zero expenditure on </w:t>
      </w:r>
      <w:r w:rsidRPr="00234CC4">
        <w:rPr>
          <w:rFonts w:ascii="Times New Roman" w:hAnsi="Times New Roman"/>
          <w:sz w:val="24"/>
        </w:rPr>
        <w:t>the projected activities for the following reporting p</w:t>
      </w:r>
      <w:r>
        <w:rPr>
          <w:rFonts w:ascii="Times New Roman" w:hAnsi="Times New Roman"/>
          <w:sz w:val="24"/>
        </w:rPr>
        <w:t>eriod (1 January-31 December 2009).</w:t>
      </w:r>
    </w:p>
    <w:p w:rsidR="00B71E51" w:rsidRPr="00234CC4" w:rsidRDefault="00B71E51" w:rsidP="00AB0274">
      <w:pPr>
        <w:pStyle w:val="BodyText"/>
        <w:numPr>
          <w:ilvl w:val="0"/>
          <w:numId w:val="38"/>
        </w:numPr>
        <w:tabs>
          <w:tab w:val="left" w:pos="360"/>
        </w:tabs>
        <w:jc w:val="both"/>
        <w:rPr>
          <w:rFonts w:ascii="Times New Roman" w:hAnsi="Times New Roman"/>
          <w:bCs/>
          <w:sz w:val="24"/>
        </w:rPr>
      </w:pPr>
      <w:r>
        <w:rPr>
          <w:rFonts w:ascii="Times New Roman" w:hAnsi="Times New Roman"/>
          <w:sz w:val="24"/>
        </w:rPr>
        <w:t>No</w:t>
      </w:r>
      <w:r w:rsidRPr="00234CC4">
        <w:rPr>
          <w:rFonts w:ascii="Times New Roman" w:hAnsi="Times New Roman"/>
          <w:sz w:val="24"/>
        </w:rPr>
        <w:t xml:space="preserve"> major adjustments in strategies, targets or key outcomes and outputs planned</w:t>
      </w:r>
      <w:r w:rsidRPr="00234CC4">
        <w:rPr>
          <w:rFonts w:ascii="Times New Roman" w:hAnsi="Times New Roman"/>
          <w:bCs/>
          <w:sz w:val="24"/>
        </w:rPr>
        <w:t xml:space="preserve">. </w:t>
      </w:r>
    </w:p>
    <w:p w:rsidR="00B71E51" w:rsidRDefault="00B71E51" w:rsidP="00AB0274"/>
    <w:p w:rsidR="00B71E51" w:rsidRPr="00B670D2" w:rsidRDefault="00B71E51" w:rsidP="00AB0274">
      <w:pPr>
        <w:pStyle w:val="Heading1"/>
        <w:numPr>
          <w:ilvl w:val="0"/>
          <w:numId w:val="29"/>
        </w:numPr>
        <w:tabs>
          <w:tab w:val="clear" w:pos="1080"/>
          <w:tab w:val="left" w:pos="360"/>
        </w:tabs>
        <w:ind w:left="360" w:hanging="360"/>
        <w:jc w:val="left"/>
        <w:rPr>
          <w:rFonts w:ascii="Times New Roman" w:hAnsi="Times New Roman" w:cs="Times New Roman"/>
          <w:color w:val="0000FF"/>
          <w:sz w:val="24"/>
          <w:szCs w:val="24"/>
        </w:rPr>
      </w:pPr>
      <w:bookmarkStart w:id="13" w:name="_Toc249364488"/>
      <w:r w:rsidRPr="00B670D2">
        <w:rPr>
          <w:rFonts w:ascii="Times New Roman" w:hAnsi="Times New Roman" w:cs="Times New Roman"/>
          <w:color w:val="0000FF"/>
          <w:sz w:val="24"/>
          <w:szCs w:val="24"/>
        </w:rPr>
        <w:t>Performance Indicators</w:t>
      </w:r>
      <w:bookmarkEnd w:id="13"/>
      <w:r w:rsidRPr="00B670D2">
        <w:rPr>
          <w:rFonts w:ascii="Times New Roman" w:hAnsi="Times New Roman" w:cs="Times New Roman"/>
          <w:color w:val="0000FF"/>
          <w:sz w:val="24"/>
          <w:szCs w:val="24"/>
        </w:rPr>
        <w:t xml:space="preserve"> (optional)</w:t>
      </w:r>
      <w:r w:rsidRPr="00B670D2">
        <w:rPr>
          <w:rStyle w:val="FootnoteReference"/>
          <w:rFonts w:cs="Arial"/>
          <w:b w:val="0"/>
          <w:bCs w:val="0"/>
          <w:color w:val="0000FF"/>
        </w:rPr>
        <w:footnoteReference w:id="4"/>
      </w:r>
      <w:r w:rsidRPr="00B670D2">
        <w:rPr>
          <w:rStyle w:val="FootnoteReference"/>
          <w:rFonts w:cs="Arial"/>
          <w:b w:val="0"/>
          <w:bCs w:val="0"/>
          <w:color w:val="0000FF"/>
        </w:rPr>
        <w:t xml:space="preserve"> </w:t>
      </w:r>
    </w:p>
    <w:p w:rsidR="00B71E51" w:rsidRPr="00BA3272" w:rsidRDefault="00B71E51" w:rsidP="00BA3272"/>
    <w:p w:rsidR="00B71E51" w:rsidRPr="000E3E92" w:rsidRDefault="00B71E51" w:rsidP="00AB0274">
      <w:pPr>
        <w:pStyle w:val="BodyText"/>
        <w:numPr>
          <w:ilvl w:val="0"/>
          <w:numId w:val="38"/>
        </w:numPr>
        <w:tabs>
          <w:tab w:val="left" w:pos="360"/>
        </w:tabs>
        <w:jc w:val="both"/>
        <w:rPr>
          <w:rFonts w:ascii="Times New Roman" w:hAnsi="Times New Roman"/>
          <w:sz w:val="24"/>
        </w:rPr>
      </w:pPr>
      <w:r>
        <w:rPr>
          <w:rFonts w:ascii="Times New Roman" w:hAnsi="Times New Roman"/>
          <w:sz w:val="24"/>
        </w:rPr>
        <w:t>To be provided with the next report</w:t>
      </w:r>
      <w:r w:rsidRPr="000E3E92">
        <w:rPr>
          <w:rFonts w:ascii="Times New Roman" w:hAnsi="Times New Roman"/>
          <w:sz w:val="24"/>
        </w:rPr>
        <w:t>.</w:t>
      </w:r>
    </w:p>
    <w:p w:rsidR="00B71E51" w:rsidRPr="000E3E92" w:rsidRDefault="00B71E51" w:rsidP="00AB0274"/>
    <w:p w:rsidR="00B71E51" w:rsidRPr="00B670D2" w:rsidRDefault="00B71E51" w:rsidP="00BA3272">
      <w:pPr>
        <w:pStyle w:val="Heading1"/>
        <w:numPr>
          <w:ilvl w:val="0"/>
          <w:numId w:val="29"/>
        </w:numPr>
        <w:tabs>
          <w:tab w:val="clear" w:pos="1080"/>
          <w:tab w:val="left" w:pos="360"/>
        </w:tabs>
        <w:ind w:left="360" w:hanging="360"/>
        <w:jc w:val="left"/>
        <w:rPr>
          <w:rFonts w:ascii="Times New Roman" w:hAnsi="Times New Roman" w:cs="Times New Roman"/>
          <w:color w:val="0000FF"/>
          <w:sz w:val="24"/>
          <w:szCs w:val="24"/>
        </w:rPr>
      </w:pPr>
      <w:r w:rsidRPr="00B670D2">
        <w:rPr>
          <w:rFonts w:ascii="Times New Roman" w:hAnsi="Times New Roman" w:cs="Times New Roman"/>
          <w:color w:val="0000FF"/>
          <w:sz w:val="24"/>
          <w:szCs w:val="24"/>
        </w:rPr>
        <w:t>Abbreviations and Acronyms</w:t>
      </w:r>
    </w:p>
    <w:p w:rsidR="00B71E51" w:rsidRPr="002A3031" w:rsidRDefault="00B71E51" w:rsidP="002A3031"/>
    <w:p w:rsidR="00B71E51" w:rsidRDefault="00B71E51" w:rsidP="00CA38FE">
      <w:pPr>
        <w:pStyle w:val="BodyText"/>
        <w:numPr>
          <w:ilvl w:val="0"/>
          <w:numId w:val="38"/>
        </w:numPr>
        <w:tabs>
          <w:tab w:val="left" w:pos="360"/>
        </w:tabs>
        <w:jc w:val="both"/>
        <w:rPr>
          <w:rFonts w:ascii="Times New Roman" w:hAnsi="Times New Roman"/>
          <w:sz w:val="24"/>
        </w:rPr>
      </w:pPr>
      <w:r>
        <w:rPr>
          <w:rFonts w:ascii="Times New Roman" w:hAnsi="Times New Roman"/>
          <w:sz w:val="24"/>
        </w:rPr>
        <w:t>None.</w:t>
      </w:r>
    </w:p>
    <w:sectPr w:rsidR="00B71E51" w:rsidSect="00F60F2A">
      <w:footerReference w:type="default" r:id="rId10"/>
      <w:footerReference w:type="first" r:id="rId11"/>
      <w:pgSz w:w="12240" w:h="15840" w:code="1"/>
      <w:pgMar w:top="864" w:right="1152" w:bottom="1152" w:left="806"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E51" w:rsidRDefault="00B71E51">
      <w:r>
        <w:separator/>
      </w:r>
    </w:p>
  </w:endnote>
  <w:endnote w:type="continuationSeparator" w:id="0">
    <w:p w:rsidR="00B71E51" w:rsidRDefault="00B71E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51" w:rsidRDefault="00B71E51">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fldSimple w:instr=" NUMPAGES   \* MERGEFORMAT ">
      <w:r w:rsidRPr="009C7343">
        <w:rPr>
          <w:rFonts w:ascii="Arial" w:hAnsi="Arial" w:cs="Arial"/>
          <w:noProof/>
          <w:sz w:val="18"/>
          <w:szCs w:val="18"/>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E51" w:rsidRDefault="00B71E51">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fldSimple w:instr=" NUMPAGES   \* MERGEFORMAT ">
      <w:r w:rsidRPr="00FA266E">
        <w:rPr>
          <w:rFonts w:ascii="Arial" w:hAnsi="Arial" w:cs="Arial"/>
          <w:noProof/>
          <w:sz w:val="18"/>
          <w:szCs w:val="18"/>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E51" w:rsidRDefault="00B71E51">
      <w:r>
        <w:separator/>
      </w:r>
    </w:p>
  </w:footnote>
  <w:footnote w:type="continuationSeparator" w:id="0">
    <w:p w:rsidR="00B71E51" w:rsidRDefault="00B71E51">
      <w:r>
        <w:continuationSeparator/>
      </w:r>
    </w:p>
  </w:footnote>
  <w:footnote w:id="1">
    <w:p w:rsidR="00B71E51" w:rsidRDefault="00B71E51" w:rsidP="00AB0274">
      <w:pPr>
        <w:pStyle w:val="FootnoteText"/>
      </w:pPr>
      <w:r>
        <w:rPr>
          <w:rStyle w:val="FootnoteReference"/>
        </w:rPr>
        <w:footnoteRef/>
      </w:r>
      <w:r>
        <w:t xml:space="preserve"> </w:t>
      </w:r>
      <w:r w:rsidRPr="00D4003B">
        <w:t xml:space="preserve">The term “programme” is used for </w:t>
      </w:r>
      <w:r>
        <w:t xml:space="preserve">programmes, </w:t>
      </w:r>
      <w:r w:rsidRPr="00D4003B">
        <w:t>joint programmes</w:t>
      </w:r>
      <w:r>
        <w:t xml:space="preserve"> and projects.</w:t>
      </w:r>
    </w:p>
  </w:footnote>
  <w:footnote w:id="2">
    <w:p w:rsidR="00B71E51" w:rsidRDefault="00B71E51" w:rsidP="00DD14BB">
      <w:pPr>
        <w:pStyle w:val="FootnoteText"/>
        <w:jc w:val="both"/>
      </w:pPr>
      <w:r>
        <w:rPr>
          <w:rStyle w:val="FootnoteReference"/>
        </w:rPr>
        <w:footnoteRef/>
      </w:r>
      <w:r>
        <w:t xml:space="preserve"> E.g. Priority Area for the</w:t>
      </w:r>
      <w:r w:rsidRPr="002A3031">
        <w:t xml:space="preserve"> </w:t>
      </w:r>
      <w:r>
        <w:t>Peacebuilding Fund; Thematic Window for the Millennium Development Goals Fund (</w:t>
      </w:r>
      <w:smartTag w:uri="urn:schemas-microsoft-com:office:smarttags" w:element="stockticker">
        <w:r>
          <w:t>MDG</w:t>
        </w:r>
      </w:smartTag>
      <w:r>
        <w:t xml:space="preserve">-F); etc. </w:t>
      </w:r>
    </w:p>
  </w:footnote>
  <w:footnote w:id="3">
    <w:p w:rsidR="00B71E51" w:rsidRDefault="00B71E51" w:rsidP="00892409">
      <w:pPr>
        <w:pStyle w:val="FootnoteText"/>
      </w:pPr>
      <w:r>
        <w:rPr>
          <w:rStyle w:val="FootnoteReference"/>
        </w:rPr>
        <w:footnoteRef/>
      </w:r>
      <w:r>
        <w:t xml:space="preserve"> The start date is the date of the first transfer of funds from the MDTF Office as Administrative Agent.</w:t>
      </w:r>
    </w:p>
  </w:footnote>
  <w:footnote w:id="4">
    <w:p w:rsidR="00B71E51" w:rsidRDefault="00B71E51">
      <w:pPr>
        <w:pStyle w:val="FootnoteText"/>
      </w:pPr>
      <w:r>
        <w:rPr>
          <w:rStyle w:val="FootnoteReference"/>
        </w:rPr>
        <w:footnoteRef/>
      </w:r>
      <w:r>
        <w:t xml:space="preserve"> E.g. for the UNDG </w:t>
      </w:r>
      <w:smartTag w:uri="urn:schemas-microsoft-com:office:smarttags" w:element="country-region">
        <w:smartTag w:uri="urn:schemas-microsoft-com:office:smarttags" w:element="place">
          <w:r>
            <w:t>Iraq</w:t>
          </w:r>
        </w:smartTag>
      </w:smartTag>
      <w:r>
        <w:t xml:space="preserve"> Trust Fund and the </w:t>
      </w:r>
      <w:smartTag w:uri="urn:schemas-microsoft-com:office:smarttags" w:element="stockticker">
        <w:r>
          <w:t>MDG</w:t>
        </w:r>
      </w:smartTag>
      <w:r>
        <w:t>-F.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2" o:title=""/>
      </v:shape>
    </w:pict>
  </w:numPicBullet>
  <w:numPicBullet w:numPicBulletId="3">
    <w:pict>
      <v:shape id="_x0000_i1028" type="#_x0000_t75" style="width:3in;height:3in" o:bullet="t">
        <v:imagedata r:id="rId2" o:title=""/>
      </v:shape>
    </w:pict>
  </w:numPicBullet>
  <w:numPicBullet w:numPicBulletId="4">
    <w:pict>
      <v:shape id="_x0000_i1029" type="#_x0000_t75" style="width:3in;height:3in" o:bullet="t">
        <v:imagedata r:id="rId2" o:title=""/>
      </v:shape>
    </w:pict>
  </w:numPicBullet>
  <w:numPicBullet w:numPicBulletId="5">
    <w:pict>
      <v:shape id="_x0000_i1030" type="#_x0000_t75" style="width:3in;height:3in" o:bullet="t">
        <v:imagedata r:id="rId2" o:title=""/>
      </v:shape>
    </w:pict>
  </w:numPicBullet>
  <w:numPicBullet w:numPicBulletId="6">
    <w:pict>
      <v:shape id="_x0000_i1031" type="#_x0000_t75" style="width:3in;height:3in" o:bullet="t">
        <v:imagedata r:id="rId2" o:title=""/>
      </v:shape>
    </w:pict>
  </w:numPicBullet>
  <w:numPicBullet w:numPicBulletId="7">
    <w:pict>
      <v:shape id="_x0000_i1032" type="#_x0000_t75" style="width:3in;height:3in" o:bullet="t">
        <v:imagedata r:id="rId2" o:title=""/>
      </v:shape>
    </w:pict>
  </w:numPicBullet>
  <w:numPicBullet w:numPicBulletId="8">
    <w:pict>
      <v:shape id="_x0000_i1033" type="#_x0000_t75" style="width:3in;height:3in" o:bullet="t">
        <v:imagedata r:id="rId2" o:title=""/>
      </v:shape>
    </w:pict>
  </w:numPicBullet>
  <w:numPicBullet w:numPicBulletId="9">
    <w:pict>
      <v:shape id="_x0000_i1034" type="#_x0000_t75" style="width:3in;height:3in" o:bullet="t">
        <v:imagedata r:id="rId2" o:title=""/>
      </v:shape>
    </w:pict>
  </w:numPicBullet>
  <w:numPicBullet w:numPicBulletId="10">
    <w:pict>
      <v:shape id="_x0000_i1035" type="#_x0000_t75" style="width:3in;height:3in" o:bullet="t">
        <v:imagedata r:id="rId2" o:title=""/>
      </v:shape>
    </w:pict>
  </w:numPicBullet>
  <w:numPicBullet w:numPicBulletId="11">
    <w:pict>
      <v:shape id="_x0000_i1036" type="#_x0000_t75" style="width:3in;height:3in" o:bullet="t">
        <v:imagedata r:id="rId2" o:title=""/>
      </v:shape>
    </w:pict>
  </w:numPicBullet>
  <w:numPicBullet w:numPicBulletId="12">
    <w:pict>
      <v:shape id="_x0000_i1037" type="#_x0000_t75" style="width:3in;height:3in" o:bullet="t">
        <v:imagedata r:id="rId2" o:title=""/>
      </v:shape>
    </w:pict>
  </w:numPicBullet>
  <w:numPicBullet w:numPicBulletId="13">
    <w:pict>
      <v:shape id="_x0000_i1038" type="#_x0000_t75" style="width:3in;height:3in" o:bullet="t">
        <v:imagedata r:id="rId2" o:title=""/>
      </v:shape>
    </w:pict>
  </w:numPicBullet>
  <w:numPicBullet w:numPicBulletId="14">
    <w:pict>
      <v:shape id="_x0000_i1039" type="#_x0000_t75" style="width:3in;height:3in" o:bullet="t">
        <v:imagedata r:id="rId2" o:title=""/>
      </v:shape>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1011"/>
    <w:multiLevelType w:val="hybridMultilevel"/>
    <w:tmpl w:val="8AFA3F02"/>
    <w:lvl w:ilvl="0" w:tplc="AD0E682A">
      <w:start w:val="8"/>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22A3F35"/>
    <w:multiLevelType w:val="hybridMultilevel"/>
    <w:tmpl w:val="46EAD04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280" w:hanging="360"/>
      </w:pPr>
      <w:rPr>
        <w:rFonts w:cs="Times New Roman"/>
      </w:rPr>
    </w:lvl>
    <w:lvl w:ilvl="2" w:tplc="0409001B" w:tentative="1">
      <w:start w:val="1"/>
      <w:numFmt w:val="lowerRoman"/>
      <w:lvlText w:val="%3."/>
      <w:lvlJc w:val="right"/>
      <w:pPr>
        <w:ind w:left="2000" w:hanging="180"/>
      </w:pPr>
      <w:rPr>
        <w:rFonts w:cs="Times New Roman"/>
      </w:rPr>
    </w:lvl>
    <w:lvl w:ilvl="3" w:tplc="0409000F" w:tentative="1">
      <w:start w:val="1"/>
      <w:numFmt w:val="decimal"/>
      <w:lvlText w:val="%4."/>
      <w:lvlJc w:val="left"/>
      <w:pPr>
        <w:ind w:left="2720" w:hanging="360"/>
      </w:pPr>
      <w:rPr>
        <w:rFonts w:cs="Times New Roman"/>
      </w:rPr>
    </w:lvl>
    <w:lvl w:ilvl="4" w:tplc="04090019" w:tentative="1">
      <w:start w:val="1"/>
      <w:numFmt w:val="lowerLetter"/>
      <w:lvlText w:val="%5."/>
      <w:lvlJc w:val="left"/>
      <w:pPr>
        <w:ind w:left="3440" w:hanging="360"/>
      </w:pPr>
      <w:rPr>
        <w:rFonts w:cs="Times New Roman"/>
      </w:rPr>
    </w:lvl>
    <w:lvl w:ilvl="5" w:tplc="0409001B" w:tentative="1">
      <w:start w:val="1"/>
      <w:numFmt w:val="lowerRoman"/>
      <w:lvlText w:val="%6."/>
      <w:lvlJc w:val="right"/>
      <w:pPr>
        <w:ind w:left="4160" w:hanging="180"/>
      </w:pPr>
      <w:rPr>
        <w:rFonts w:cs="Times New Roman"/>
      </w:rPr>
    </w:lvl>
    <w:lvl w:ilvl="6" w:tplc="0409000F" w:tentative="1">
      <w:start w:val="1"/>
      <w:numFmt w:val="decimal"/>
      <w:lvlText w:val="%7."/>
      <w:lvlJc w:val="left"/>
      <w:pPr>
        <w:ind w:left="4880" w:hanging="360"/>
      </w:pPr>
      <w:rPr>
        <w:rFonts w:cs="Times New Roman"/>
      </w:rPr>
    </w:lvl>
    <w:lvl w:ilvl="7" w:tplc="04090019" w:tentative="1">
      <w:start w:val="1"/>
      <w:numFmt w:val="lowerLetter"/>
      <w:lvlText w:val="%8."/>
      <w:lvlJc w:val="left"/>
      <w:pPr>
        <w:ind w:left="5600" w:hanging="360"/>
      </w:pPr>
      <w:rPr>
        <w:rFonts w:cs="Times New Roman"/>
      </w:rPr>
    </w:lvl>
    <w:lvl w:ilvl="8" w:tplc="0409001B" w:tentative="1">
      <w:start w:val="1"/>
      <w:numFmt w:val="lowerRoman"/>
      <w:lvlText w:val="%9."/>
      <w:lvlJc w:val="right"/>
      <w:pPr>
        <w:ind w:left="6320" w:hanging="180"/>
      </w:pPr>
      <w:rPr>
        <w:rFonts w:cs="Times New Roman"/>
      </w:rPr>
    </w:lvl>
  </w:abstractNum>
  <w:abstractNum w:abstractNumId="3">
    <w:nsid w:val="08223764"/>
    <w:multiLevelType w:val="hybridMultilevel"/>
    <w:tmpl w:val="6A4EA52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E0188B"/>
    <w:multiLevelType w:val="hybridMultilevel"/>
    <w:tmpl w:val="C7466DEC"/>
    <w:lvl w:ilvl="0" w:tplc="0409000F">
      <w:start w:val="1"/>
      <w:numFmt w:val="decimal"/>
      <w:lvlText w:val="%1."/>
      <w:lvlJc w:val="left"/>
      <w:pPr>
        <w:ind w:left="720" w:hanging="360"/>
      </w:pPr>
      <w:rPr>
        <w:rFonts w:cs="Times New Roman"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164A32"/>
    <w:multiLevelType w:val="hybridMultilevel"/>
    <w:tmpl w:val="5192DF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0A2534"/>
    <w:multiLevelType w:val="multilevel"/>
    <w:tmpl w:val="D7A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805769"/>
    <w:multiLevelType w:val="hybridMultilevel"/>
    <w:tmpl w:val="6144E65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0B9926BA"/>
    <w:multiLevelType w:val="hybridMultilevel"/>
    <w:tmpl w:val="B472F4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EB5570"/>
    <w:multiLevelType w:val="hybridMultilevel"/>
    <w:tmpl w:val="1D54603A"/>
    <w:lvl w:ilvl="0" w:tplc="08F4D3AA">
      <w:start w:val="1"/>
      <w:numFmt w:val="upperRoman"/>
      <w:lvlText w:val="%1."/>
      <w:lvlJc w:val="left"/>
      <w:pPr>
        <w:tabs>
          <w:tab w:val="num" w:pos="1080"/>
        </w:tabs>
        <w:ind w:left="1080" w:hanging="720"/>
      </w:pPr>
      <w:rPr>
        <w:rFonts w:cs="Times New Roman" w:hint="default"/>
        <w:color w:val="0000FF"/>
      </w:rPr>
    </w:lvl>
    <w:lvl w:ilvl="1" w:tplc="862A952A">
      <w:numFmt w:val="none"/>
      <w:lvlText w:val=""/>
      <w:lvlJc w:val="left"/>
      <w:pPr>
        <w:tabs>
          <w:tab w:val="num" w:pos="360"/>
        </w:tabs>
      </w:pPr>
      <w:rPr>
        <w:rFonts w:cs="Times New Roman"/>
      </w:rPr>
    </w:lvl>
    <w:lvl w:ilvl="2" w:tplc="E7485428">
      <w:numFmt w:val="none"/>
      <w:lvlText w:val=""/>
      <w:lvlJc w:val="left"/>
      <w:pPr>
        <w:tabs>
          <w:tab w:val="num" w:pos="360"/>
        </w:tabs>
      </w:pPr>
      <w:rPr>
        <w:rFonts w:cs="Times New Roman"/>
      </w:rPr>
    </w:lvl>
    <w:lvl w:ilvl="3" w:tplc="FD789764">
      <w:numFmt w:val="none"/>
      <w:lvlText w:val=""/>
      <w:lvlJc w:val="left"/>
      <w:pPr>
        <w:tabs>
          <w:tab w:val="num" w:pos="360"/>
        </w:tabs>
      </w:pPr>
      <w:rPr>
        <w:rFonts w:cs="Times New Roman"/>
      </w:rPr>
    </w:lvl>
    <w:lvl w:ilvl="4" w:tplc="5EFA0FBC">
      <w:numFmt w:val="none"/>
      <w:lvlText w:val=""/>
      <w:lvlJc w:val="left"/>
      <w:pPr>
        <w:tabs>
          <w:tab w:val="num" w:pos="360"/>
        </w:tabs>
      </w:pPr>
      <w:rPr>
        <w:rFonts w:cs="Times New Roman"/>
      </w:rPr>
    </w:lvl>
    <w:lvl w:ilvl="5" w:tplc="1336440C">
      <w:numFmt w:val="none"/>
      <w:lvlText w:val=""/>
      <w:lvlJc w:val="left"/>
      <w:pPr>
        <w:tabs>
          <w:tab w:val="num" w:pos="360"/>
        </w:tabs>
      </w:pPr>
      <w:rPr>
        <w:rFonts w:cs="Times New Roman"/>
      </w:rPr>
    </w:lvl>
    <w:lvl w:ilvl="6" w:tplc="D87228D2">
      <w:numFmt w:val="none"/>
      <w:lvlText w:val=""/>
      <w:lvlJc w:val="left"/>
      <w:pPr>
        <w:tabs>
          <w:tab w:val="num" w:pos="360"/>
        </w:tabs>
      </w:pPr>
      <w:rPr>
        <w:rFonts w:cs="Times New Roman"/>
      </w:rPr>
    </w:lvl>
    <w:lvl w:ilvl="7" w:tplc="49E6716E">
      <w:numFmt w:val="none"/>
      <w:lvlText w:val=""/>
      <w:lvlJc w:val="left"/>
      <w:pPr>
        <w:tabs>
          <w:tab w:val="num" w:pos="360"/>
        </w:tabs>
      </w:pPr>
      <w:rPr>
        <w:rFonts w:cs="Times New Roman"/>
      </w:rPr>
    </w:lvl>
    <w:lvl w:ilvl="8" w:tplc="035EA2D6">
      <w:numFmt w:val="none"/>
      <w:lvlText w:val=""/>
      <w:lvlJc w:val="left"/>
      <w:pPr>
        <w:tabs>
          <w:tab w:val="num" w:pos="360"/>
        </w:tabs>
      </w:pPr>
      <w:rPr>
        <w:rFonts w:cs="Times New Roman"/>
      </w:rPr>
    </w:lvl>
  </w:abstractNum>
  <w:abstractNum w:abstractNumId="10">
    <w:nsid w:val="103322D7"/>
    <w:multiLevelType w:val="multilevel"/>
    <w:tmpl w:val="99C6D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9"/>
      <w:lvlJc w:val="left"/>
      <w:pPr>
        <w:tabs>
          <w:tab w:val="num" w:pos="1440"/>
        </w:tabs>
        <w:ind w:left="1440" w:hanging="360"/>
      </w:pPr>
      <w:rPr>
        <w:rFonts w:ascii="Courier New" w:hAnsi="Courier New" w:hint="default"/>
        <w:sz w:val="20"/>
      </w:rPr>
    </w:lvl>
    <w:lvl w:ilvl="2" w:tentative="1">
      <w:start w:val="1"/>
      <w:numFmt w:val="bullet"/>
      <w:lvlText w:val=""/>
      <w:lvlPicBulletId w:val="1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565E43"/>
    <w:multiLevelType w:val="hybridMultilevel"/>
    <w:tmpl w:val="DE562606"/>
    <w:lvl w:ilvl="0" w:tplc="027EFC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731363"/>
    <w:multiLevelType w:val="hybridMultilevel"/>
    <w:tmpl w:val="0282AC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CA35FAC"/>
    <w:multiLevelType w:val="hybridMultilevel"/>
    <w:tmpl w:val="879CF7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1E350AF4"/>
    <w:multiLevelType w:val="hybridMultilevel"/>
    <w:tmpl w:val="E4424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E8E5E79"/>
    <w:multiLevelType w:val="hybridMultilevel"/>
    <w:tmpl w:val="210C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DB5347"/>
    <w:multiLevelType w:val="hybridMultilevel"/>
    <w:tmpl w:val="33E65700"/>
    <w:lvl w:ilvl="0" w:tplc="0409000B">
      <w:start w:val="1"/>
      <w:numFmt w:val="bullet"/>
      <w:lvlText w:val=""/>
      <w:lvlJc w:val="left"/>
      <w:pPr>
        <w:tabs>
          <w:tab w:val="num" w:pos="720"/>
        </w:tabs>
        <w:ind w:left="72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06608BC"/>
    <w:multiLevelType w:val="hybridMultilevel"/>
    <w:tmpl w:val="7DFA49B2"/>
    <w:lvl w:ilvl="0" w:tplc="04090005">
      <w:start w:val="1"/>
      <w:numFmt w:val="bullet"/>
      <w:lvlText w:val=""/>
      <w:lvlJc w:val="left"/>
      <w:pPr>
        <w:tabs>
          <w:tab w:val="num" w:pos="720"/>
        </w:tabs>
        <w:ind w:left="720" w:hanging="360"/>
      </w:pPr>
      <w:rPr>
        <w:rFonts w:ascii="Wingdings" w:hAnsi="Wingdings" w:hint="default"/>
      </w:rPr>
    </w:lvl>
    <w:lvl w:ilvl="1" w:tplc="9148175A">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6C0FF5"/>
    <w:multiLevelType w:val="hybridMultilevel"/>
    <w:tmpl w:val="46EAD044"/>
    <w:lvl w:ilvl="0" w:tplc="0409000F">
      <w:start w:val="1"/>
      <w:numFmt w:val="decimal"/>
      <w:lvlText w:val="%1."/>
      <w:lvlJc w:val="left"/>
      <w:pPr>
        <w:ind w:left="560" w:hanging="360"/>
      </w:pPr>
      <w:rPr>
        <w:rFonts w:cs="Times New Roman"/>
      </w:rPr>
    </w:lvl>
    <w:lvl w:ilvl="1" w:tplc="04090019" w:tentative="1">
      <w:start w:val="1"/>
      <w:numFmt w:val="lowerLetter"/>
      <w:lvlText w:val="%2."/>
      <w:lvlJc w:val="left"/>
      <w:pPr>
        <w:ind w:left="1280" w:hanging="360"/>
      </w:pPr>
      <w:rPr>
        <w:rFonts w:cs="Times New Roman"/>
      </w:rPr>
    </w:lvl>
    <w:lvl w:ilvl="2" w:tplc="0409001B" w:tentative="1">
      <w:start w:val="1"/>
      <w:numFmt w:val="lowerRoman"/>
      <w:lvlText w:val="%3."/>
      <w:lvlJc w:val="right"/>
      <w:pPr>
        <w:ind w:left="2000" w:hanging="180"/>
      </w:pPr>
      <w:rPr>
        <w:rFonts w:cs="Times New Roman"/>
      </w:rPr>
    </w:lvl>
    <w:lvl w:ilvl="3" w:tplc="0409000F" w:tentative="1">
      <w:start w:val="1"/>
      <w:numFmt w:val="decimal"/>
      <w:lvlText w:val="%4."/>
      <w:lvlJc w:val="left"/>
      <w:pPr>
        <w:ind w:left="2720" w:hanging="360"/>
      </w:pPr>
      <w:rPr>
        <w:rFonts w:cs="Times New Roman"/>
      </w:rPr>
    </w:lvl>
    <w:lvl w:ilvl="4" w:tplc="04090019" w:tentative="1">
      <w:start w:val="1"/>
      <w:numFmt w:val="lowerLetter"/>
      <w:lvlText w:val="%5."/>
      <w:lvlJc w:val="left"/>
      <w:pPr>
        <w:ind w:left="3440" w:hanging="360"/>
      </w:pPr>
      <w:rPr>
        <w:rFonts w:cs="Times New Roman"/>
      </w:rPr>
    </w:lvl>
    <w:lvl w:ilvl="5" w:tplc="0409001B" w:tentative="1">
      <w:start w:val="1"/>
      <w:numFmt w:val="lowerRoman"/>
      <w:lvlText w:val="%6."/>
      <w:lvlJc w:val="right"/>
      <w:pPr>
        <w:ind w:left="4160" w:hanging="180"/>
      </w:pPr>
      <w:rPr>
        <w:rFonts w:cs="Times New Roman"/>
      </w:rPr>
    </w:lvl>
    <w:lvl w:ilvl="6" w:tplc="0409000F" w:tentative="1">
      <w:start w:val="1"/>
      <w:numFmt w:val="decimal"/>
      <w:lvlText w:val="%7."/>
      <w:lvlJc w:val="left"/>
      <w:pPr>
        <w:ind w:left="4880" w:hanging="360"/>
      </w:pPr>
      <w:rPr>
        <w:rFonts w:cs="Times New Roman"/>
      </w:rPr>
    </w:lvl>
    <w:lvl w:ilvl="7" w:tplc="04090019" w:tentative="1">
      <w:start w:val="1"/>
      <w:numFmt w:val="lowerLetter"/>
      <w:lvlText w:val="%8."/>
      <w:lvlJc w:val="left"/>
      <w:pPr>
        <w:ind w:left="5600" w:hanging="360"/>
      </w:pPr>
      <w:rPr>
        <w:rFonts w:cs="Times New Roman"/>
      </w:rPr>
    </w:lvl>
    <w:lvl w:ilvl="8" w:tplc="0409001B" w:tentative="1">
      <w:start w:val="1"/>
      <w:numFmt w:val="lowerRoman"/>
      <w:lvlText w:val="%9."/>
      <w:lvlJc w:val="right"/>
      <w:pPr>
        <w:ind w:left="6320" w:hanging="180"/>
      </w:pPr>
      <w:rPr>
        <w:rFonts w:cs="Times New Roman"/>
      </w:rPr>
    </w:lvl>
  </w:abstractNum>
  <w:abstractNum w:abstractNumId="20">
    <w:nsid w:val="385847EF"/>
    <w:multiLevelType w:val="multilevel"/>
    <w:tmpl w:val="A90E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FA7C0C"/>
    <w:multiLevelType w:val="multilevel"/>
    <w:tmpl w:val="334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684E9B"/>
    <w:multiLevelType w:val="hybridMultilevel"/>
    <w:tmpl w:val="AA4A79E8"/>
    <w:lvl w:ilvl="0" w:tplc="EBC45DA2">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A2074A"/>
    <w:multiLevelType w:val="hybridMultilevel"/>
    <w:tmpl w:val="B4C0DF0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43E97AB0"/>
    <w:multiLevelType w:val="hybridMultilevel"/>
    <w:tmpl w:val="14426B1E"/>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223A25"/>
    <w:multiLevelType w:val="hybridMultilevel"/>
    <w:tmpl w:val="AE2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C003CC"/>
    <w:multiLevelType w:val="multilevel"/>
    <w:tmpl w:val="A4CE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1731FE"/>
    <w:multiLevelType w:val="hybridMultilevel"/>
    <w:tmpl w:val="5192DF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CCF74D9"/>
    <w:multiLevelType w:val="multilevel"/>
    <w:tmpl w:val="E47C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D450DB"/>
    <w:multiLevelType w:val="multilevel"/>
    <w:tmpl w:val="43B0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PicBulletId w:val="6"/>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CE2297"/>
    <w:multiLevelType w:val="hybridMultilevel"/>
    <w:tmpl w:val="46EAD044"/>
    <w:lvl w:ilvl="0" w:tplc="0409000F">
      <w:start w:val="1"/>
      <w:numFmt w:val="decimal"/>
      <w:lvlText w:val="%1."/>
      <w:lvlJc w:val="left"/>
      <w:pPr>
        <w:ind w:left="560" w:hanging="360"/>
      </w:pPr>
      <w:rPr>
        <w:rFonts w:cs="Times New Roman"/>
      </w:rPr>
    </w:lvl>
    <w:lvl w:ilvl="1" w:tplc="04090019" w:tentative="1">
      <w:start w:val="1"/>
      <w:numFmt w:val="lowerLetter"/>
      <w:lvlText w:val="%2."/>
      <w:lvlJc w:val="left"/>
      <w:pPr>
        <w:ind w:left="1280" w:hanging="360"/>
      </w:pPr>
      <w:rPr>
        <w:rFonts w:cs="Times New Roman"/>
      </w:rPr>
    </w:lvl>
    <w:lvl w:ilvl="2" w:tplc="0409001B" w:tentative="1">
      <w:start w:val="1"/>
      <w:numFmt w:val="lowerRoman"/>
      <w:lvlText w:val="%3."/>
      <w:lvlJc w:val="right"/>
      <w:pPr>
        <w:ind w:left="2000" w:hanging="180"/>
      </w:pPr>
      <w:rPr>
        <w:rFonts w:cs="Times New Roman"/>
      </w:rPr>
    </w:lvl>
    <w:lvl w:ilvl="3" w:tplc="0409000F" w:tentative="1">
      <w:start w:val="1"/>
      <w:numFmt w:val="decimal"/>
      <w:lvlText w:val="%4."/>
      <w:lvlJc w:val="left"/>
      <w:pPr>
        <w:ind w:left="2720" w:hanging="360"/>
      </w:pPr>
      <w:rPr>
        <w:rFonts w:cs="Times New Roman"/>
      </w:rPr>
    </w:lvl>
    <w:lvl w:ilvl="4" w:tplc="04090019" w:tentative="1">
      <w:start w:val="1"/>
      <w:numFmt w:val="lowerLetter"/>
      <w:lvlText w:val="%5."/>
      <w:lvlJc w:val="left"/>
      <w:pPr>
        <w:ind w:left="3440" w:hanging="360"/>
      </w:pPr>
      <w:rPr>
        <w:rFonts w:cs="Times New Roman"/>
      </w:rPr>
    </w:lvl>
    <w:lvl w:ilvl="5" w:tplc="0409001B" w:tentative="1">
      <w:start w:val="1"/>
      <w:numFmt w:val="lowerRoman"/>
      <w:lvlText w:val="%6."/>
      <w:lvlJc w:val="right"/>
      <w:pPr>
        <w:ind w:left="4160" w:hanging="180"/>
      </w:pPr>
      <w:rPr>
        <w:rFonts w:cs="Times New Roman"/>
      </w:rPr>
    </w:lvl>
    <w:lvl w:ilvl="6" w:tplc="0409000F" w:tentative="1">
      <w:start w:val="1"/>
      <w:numFmt w:val="decimal"/>
      <w:lvlText w:val="%7."/>
      <w:lvlJc w:val="left"/>
      <w:pPr>
        <w:ind w:left="4880" w:hanging="360"/>
      </w:pPr>
      <w:rPr>
        <w:rFonts w:cs="Times New Roman"/>
      </w:rPr>
    </w:lvl>
    <w:lvl w:ilvl="7" w:tplc="04090019" w:tentative="1">
      <w:start w:val="1"/>
      <w:numFmt w:val="lowerLetter"/>
      <w:lvlText w:val="%8."/>
      <w:lvlJc w:val="left"/>
      <w:pPr>
        <w:ind w:left="5600" w:hanging="360"/>
      </w:pPr>
      <w:rPr>
        <w:rFonts w:cs="Times New Roman"/>
      </w:rPr>
    </w:lvl>
    <w:lvl w:ilvl="8" w:tplc="0409001B" w:tentative="1">
      <w:start w:val="1"/>
      <w:numFmt w:val="lowerRoman"/>
      <w:lvlText w:val="%9."/>
      <w:lvlJc w:val="right"/>
      <w:pPr>
        <w:ind w:left="6320" w:hanging="180"/>
      </w:pPr>
      <w:rPr>
        <w:rFonts w:cs="Times New Roman"/>
      </w:rPr>
    </w:lvl>
  </w:abstractNum>
  <w:abstractNum w:abstractNumId="33">
    <w:nsid w:val="54D37A42"/>
    <w:multiLevelType w:val="multilevel"/>
    <w:tmpl w:val="196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0B3D27"/>
    <w:multiLevelType w:val="hybridMultilevel"/>
    <w:tmpl w:val="A74CAA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FF160A9"/>
    <w:multiLevelType w:val="hybridMultilevel"/>
    <w:tmpl w:val="D860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F9115A"/>
    <w:multiLevelType w:val="hybridMultilevel"/>
    <w:tmpl w:val="46EAD044"/>
    <w:lvl w:ilvl="0" w:tplc="0409000F">
      <w:start w:val="1"/>
      <w:numFmt w:val="decimal"/>
      <w:lvlText w:val="%1."/>
      <w:lvlJc w:val="left"/>
      <w:pPr>
        <w:ind w:left="560" w:hanging="360"/>
      </w:pPr>
      <w:rPr>
        <w:rFonts w:cs="Times New Roman"/>
      </w:rPr>
    </w:lvl>
    <w:lvl w:ilvl="1" w:tplc="04090019" w:tentative="1">
      <w:start w:val="1"/>
      <w:numFmt w:val="lowerLetter"/>
      <w:lvlText w:val="%2."/>
      <w:lvlJc w:val="left"/>
      <w:pPr>
        <w:ind w:left="1280" w:hanging="360"/>
      </w:pPr>
      <w:rPr>
        <w:rFonts w:cs="Times New Roman"/>
      </w:rPr>
    </w:lvl>
    <w:lvl w:ilvl="2" w:tplc="0409001B" w:tentative="1">
      <w:start w:val="1"/>
      <w:numFmt w:val="lowerRoman"/>
      <w:lvlText w:val="%3."/>
      <w:lvlJc w:val="right"/>
      <w:pPr>
        <w:ind w:left="2000" w:hanging="180"/>
      </w:pPr>
      <w:rPr>
        <w:rFonts w:cs="Times New Roman"/>
      </w:rPr>
    </w:lvl>
    <w:lvl w:ilvl="3" w:tplc="0409000F" w:tentative="1">
      <w:start w:val="1"/>
      <w:numFmt w:val="decimal"/>
      <w:lvlText w:val="%4."/>
      <w:lvlJc w:val="left"/>
      <w:pPr>
        <w:ind w:left="2720" w:hanging="360"/>
      </w:pPr>
      <w:rPr>
        <w:rFonts w:cs="Times New Roman"/>
      </w:rPr>
    </w:lvl>
    <w:lvl w:ilvl="4" w:tplc="04090019" w:tentative="1">
      <w:start w:val="1"/>
      <w:numFmt w:val="lowerLetter"/>
      <w:lvlText w:val="%5."/>
      <w:lvlJc w:val="left"/>
      <w:pPr>
        <w:ind w:left="3440" w:hanging="360"/>
      </w:pPr>
      <w:rPr>
        <w:rFonts w:cs="Times New Roman"/>
      </w:rPr>
    </w:lvl>
    <w:lvl w:ilvl="5" w:tplc="0409001B" w:tentative="1">
      <w:start w:val="1"/>
      <w:numFmt w:val="lowerRoman"/>
      <w:lvlText w:val="%6."/>
      <w:lvlJc w:val="right"/>
      <w:pPr>
        <w:ind w:left="4160" w:hanging="180"/>
      </w:pPr>
      <w:rPr>
        <w:rFonts w:cs="Times New Roman"/>
      </w:rPr>
    </w:lvl>
    <w:lvl w:ilvl="6" w:tplc="0409000F" w:tentative="1">
      <w:start w:val="1"/>
      <w:numFmt w:val="decimal"/>
      <w:lvlText w:val="%7."/>
      <w:lvlJc w:val="left"/>
      <w:pPr>
        <w:ind w:left="4880" w:hanging="360"/>
      </w:pPr>
      <w:rPr>
        <w:rFonts w:cs="Times New Roman"/>
      </w:rPr>
    </w:lvl>
    <w:lvl w:ilvl="7" w:tplc="04090019" w:tentative="1">
      <w:start w:val="1"/>
      <w:numFmt w:val="lowerLetter"/>
      <w:lvlText w:val="%8."/>
      <w:lvlJc w:val="left"/>
      <w:pPr>
        <w:ind w:left="5600" w:hanging="360"/>
      </w:pPr>
      <w:rPr>
        <w:rFonts w:cs="Times New Roman"/>
      </w:rPr>
    </w:lvl>
    <w:lvl w:ilvl="8" w:tplc="0409001B" w:tentative="1">
      <w:start w:val="1"/>
      <w:numFmt w:val="lowerRoman"/>
      <w:lvlText w:val="%9."/>
      <w:lvlJc w:val="right"/>
      <w:pPr>
        <w:ind w:left="6320" w:hanging="180"/>
      </w:pPr>
      <w:rPr>
        <w:rFonts w:cs="Times New Roman"/>
      </w:rPr>
    </w:lvl>
  </w:abstractNum>
  <w:abstractNum w:abstractNumId="38">
    <w:nsid w:val="6A01632E"/>
    <w:multiLevelType w:val="hybridMultilevel"/>
    <w:tmpl w:val="6568BF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09377C"/>
    <w:multiLevelType w:val="multilevel"/>
    <w:tmpl w:val="A19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7B65C4"/>
    <w:multiLevelType w:val="multilevel"/>
    <w:tmpl w:val="AF7A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4D4C07"/>
    <w:multiLevelType w:val="multilevel"/>
    <w:tmpl w:val="CF9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495CE9"/>
    <w:multiLevelType w:val="hybridMultilevel"/>
    <w:tmpl w:val="493E4F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7FF5395D"/>
    <w:multiLevelType w:val="multilevel"/>
    <w:tmpl w:val="EAE2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3"/>
  </w:num>
  <w:num w:numId="3">
    <w:abstractNumId w:val="14"/>
  </w:num>
  <w:num w:numId="4">
    <w:abstractNumId w:val="18"/>
  </w:num>
  <w:num w:numId="5">
    <w:abstractNumId w:val="29"/>
  </w:num>
  <w:num w:numId="6">
    <w:abstractNumId w:val="16"/>
  </w:num>
  <w:num w:numId="7">
    <w:abstractNumId w:val="6"/>
  </w:num>
  <w:num w:numId="8">
    <w:abstractNumId w:val="42"/>
  </w:num>
  <w:num w:numId="9">
    <w:abstractNumId w:val="30"/>
  </w:num>
  <w:num w:numId="10">
    <w:abstractNumId w:val="33"/>
  </w:num>
  <w:num w:numId="11">
    <w:abstractNumId w:val="20"/>
  </w:num>
  <w:num w:numId="12">
    <w:abstractNumId w:val="21"/>
  </w:num>
  <w:num w:numId="13">
    <w:abstractNumId w:val="39"/>
  </w:num>
  <w:num w:numId="14">
    <w:abstractNumId w:val="44"/>
  </w:num>
  <w:num w:numId="15">
    <w:abstractNumId w:val="31"/>
  </w:num>
  <w:num w:numId="16">
    <w:abstractNumId w:val="28"/>
  </w:num>
  <w:num w:numId="17">
    <w:abstractNumId w:val="10"/>
  </w:num>
  <w:num w:numId="18">
    <w:abstractNumId w:val="41"/>
  </w:num>
  <w:num w:numId="19">
    <w:abstractNumId w:val="17"/>
  </w:num>
  <w:num w:numId="20">
    <w:abstractNumId w:val="8"/>
  </w:num>
  <w:num w:numId="21">
    <w:abstractNumId w:val="27"/>
  </w:num>
  <w:num w:numId="22">
    <w:abstractNumId w:val="15"/>
  </w:num>
  <w:num w:numId="23">
    <w:abstractNumId w:val="2"/>
  </w:num>
  <w:num w:numId="24">
    <w:abstractNumId w:val="7"/>
  </w:num>
  <w:num w:numId="25">
    <w:abstractNumId w:val="4"/>
  </w:num>
  <w:num w:numId="26">
    <w:abstractNumId w:val="12"/>
  </w:num>
  <w:num w:numId="27">
    <w:abstractNumId w:val="19"/>
  </w:num>
  <w:num w:numId="28">
    <w:abstractNumId w:val="36"/>
  </w:num>
  <w:num w:numId="29">
    <w:abstractNumId w:val="9"/>
  </w:num>
  <w:num w:numId="30">
    <w:abstractNumId w:val="22"/>
  </w:num>
  <w:num w:numId="31">
    <w:abstractNumId w:val="11"/>
  </w:num>
  <w:num w:numId="32">
    <w:abstractNumId w:val="13"/>
  </w:num>
  <w:num w:numId="33">
    <w:abstractNumId w:val="0"/>
  </w:num>
  <w:num w:numId="34">
    <w:abstractNumId w:val="26"/>
  </w:num>
  <w:num w:numId="35">
    <w:abstractNumId w:val="40"/>
  </w:num>
  <w:num w:numId="36">
    <w:abstractNumId w:val="3"/>
  </w:num>
  <w:num w:numId="37">
    <w:abstractNumId w:val="23"/>
  </w:num>
  <w:num w:numId="38">
    <w:abstractNumId w:val="34"/>
  </w:num>
  <w:num w:numId="39">
    <w:abstractNumId w:val="24"/>
  </w:num>
  <w:num w:numId="40">
    <w:abstractNumId w:val="32"/>
  </w:num>
  <w:num w:numId="41">
    <w:abstractNumId w:val="37"/>
  </w:num>
  <w:num w:numId="42">
    <w:abstractNumId w:val="5"/>
  </w:num>
  <w:num w:numId="43">
    <w:abstractNumId w:val="35"/>
  </w:num>
  <w:num w:numId="44">
    <w:abstractNumId w:val="1"/>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AC2"/>
    <w:rsid w:val="00003AEB"/>
    <w:rsid w:val="000078BC"/>
    <w:rsid w:val="000121B0"/>
    <w:rsid w:val="00016418"/>
    <w:rsid w:val="00024F9B"/>
    <w:rsid w:val="00031DC9"/>
    <w:rsid w:val="00052FF4"/>
    <w:rsid w:val="00057D1D"/>
    <w:rsid w:val="00064352"/>
    <w:rsid w:val="00066582"/>
    <w:rsid w:val="00090D90"/>
    <w:rsid w:val="00092501"/>
    <w:rsid w:val="00094B2F"/>
    <w:rsid w:val="00096711"/>
    <w:rsid w:val="000968C1"/>
    <w:rsid w:val="000A126F"/>
    <w:rsid w:val="000A146E"/>
    <w:rsid w:val="000B599B"/>
    <w:rsid w:val="000C0119"/>
    <w:rsid w:val="000C03EE"/>
    <w:rsid w:val="000C0B78"/>
    <w:rsid w:val="000C2A11"/>
    <w:rsid w:val="000C35B0"/>
    <w:rsid w:val="000C656D"/>
    <w:rsid w:val="000D6D9C"/>
    <w:rsid w:val="000E1C3A"/>
    <w:rsid w:val="000E24AC"/>
    <w:rsid w:val="000E3E92"/>
    <w:rsid w:val="000F23F3"/>
    <w:rsid w:val="00106A96"/>
    <w:rsid w:val="00107760"/>
    <w:rsid w:val="00114C7D"/>
    <w:rsid w:val="0011699C"/>
    <w:rsid w:val="00122622"/>
    <w:rsid w:val="0012303A"/>
    <w:rsid w:val="00124B56"/>
    <w:rsid w:val="001256F9"/>
    <w:rsid w:val="00126292"/>
    <w:rsid w:val="00127055"/>
    <w:rsid w:val="00132552"/>
    <w:rsid w:val="0013530A"/>
    <w:rsid w:val="0013612C"/>
    <w:rsid w:val="00144ED5"/>
    <w:rsid w:val="0015472D"/>
    <w:rsid w:val="0015763B"/>
    <w:rsid w:val="001602DF"/>
    <w:rsid w:val="00160579"/>
    <w:rsid w:val="001649DC"/>
    <w:rsid w:val="00165038"/>
    <w:rsid w:val="00170DD0"/>
    <w:rsid w:val="00171470"/>
    <w:rsid w:val="001737DA"/>
    <w:rsid w:val="001854AB"/>
    <w:rsid w:val="001937B4"/>
    <w:rsid w:val="00193B41"/>
    <w:rsid w:val="001957DC"/>
    <w:rsid w:val="00197C6B"/>
    <w:rsid w:val="001A2C73"/>
    <w:rsid w:val="001A5801"/>
    <w:rsid w:val="001C1E68"/>
    <w:rsid w:val="001C209F"/>
    <w:rsid w:val="001D242B"/>
    <w:rsid w:val="001D4CA5"/>
    <w:rsid w:val="001E101F"/>
    <w:rsid w:val="001E21A6"/>
    <w:rsid w:val="001E2946"/>
    <w:rsid w:val="001F4683"/>
    <w:rsid w:val="001F4D9E"/>
    <w:rsid w:val="00206941"/>
    <w:rsid w:val="0021182F"/>
    <w:rsid w:val="00212FEB"/>
    <w:rsid w:val="00213E87"/>
    <w:rsid w:val="00215D1B"/>
    <w:rsid w:val="002179BB"/>
    <w:rsid w:val="00220D29"/>
    <w:rsid w:val="00233E28"/>
    <w:rsid w:val="00234CC4"/>
    <w:rsid w:val="0023529C"/>
    <w:rsid w:val="00243F99"/>
    <w:rsid w:val="00251130"/>
    <w:rsid w:val="00255B0E"/>
    <w:rsid w:val="0025606E"/>
    <w:rsid w:val="0027001F"/>
    <w:rsid w:val="00270043"/>
    <w:rsid w:val="00274F02"/>
    <w:rsid w:val="00275A4A"/>
    <w:rsid w:val="002801C6"/>
    <w:rsid w:val="002805D4"/>
    <w:rsid w:val="00280FB9"/>
    <w:rsid w:val="00284411"/>
    <w:rsid w:val="002A02A4"/>
    <w:rsid w:val="002A1408"/>
    <w:rsid w:val="002A3031"/>
    <w:rsid w:val="002A340B"/>
    <w:rsid w:val="002A5950"/>
    <w:rsid w:val="002A6952"/>
    <w:rsid w:val="002A7665"/>
    <w:rsid w:val="002B14C9"/>
    <w:rsid w:val="002B2B6B"/>
    <w:rsid w:val="002C126A"/>
    <w:rsid w:val="002C4A03"/>
    <w:rsid w:val="002C690B"/>
    <w:rsid w:val="002E50CF"/>
    <w:rsid w:val="002E77D1"/>
    <w:rsid w:val="002F3EFE"/>
    <w:rsid w:val="002F5953"/>
    <w:rsid w:val="0030509D"/>
    <w:rsid w:val="00310C19"/>
    <w:rsid w:val="00312685"/>
    <w:rsid w:val="00314A5F"/>
    <w:rsid w:val="00320895"/>
    <w:rsid w:val="00330077"/>
    <w:rsid w:val="0033662C"/>
    <w:rsid w:val="003369D5"/>
    <w:rsid w:val="0034386B"/>
    <w:rsid w:val="00351A14"/>
    <w:rsid w:val="00355B26"/>
    <w:rsid w:val="00356D08"/>
    <w:rsid w:val="00360431"/>
    <w:rsid w:val="00360501"/>
    <w:rsid w:val="00360945"/>
    <w:rsid w:val="00375FFA"/>
    <w:rsid w:val="003815EF"/>
    <w:rsid w:val="00382573"/>
    <w:rsid w:val="003879DF"/>
    <w:rsid w:val="00390F98"/>
    <w:rsid w:val="00396D76"/>
    <w:rsid w:val="003A1AF5"/>
    <w:rsid w:val="003A77A2"/>
    <w:rsid w:val="003B0303"/>
    <w:rsid w:val="003B454A"/>
    <w:rsid w:val="003C1A52"/>
    <w:rsid w:val="003C3941"/>
    <w:rsid w:val="003C3FC0"/>
    <w:rsid w:val="003D210A"/>
    <w:rsid w:val="003D3325"/>
    <w:rsid w:val="003D4331"/>
    <w:rsid w:val="003E51E4"/>
    <w:rsid w:val="003E62C0"/>
    <w:rsid w:val="00400B13"/>
    <w:rsid w:val="00405A55"/>
    <w:rsid w:val="0041185F"/>
    <w:rsid w:val="004160BF"/>
    <w:rsid w:val="00417B11"/>
    <w:rsid w:val="00422D8B"/>
    <w:rsid w:val="00427179"/>
    <w:rsid w:val="00432267"/>
    <w:rsid w:val="00435C09"/>
    <w:rsid w:val="00442C6B"/>
    <w:rsid w:val="00455DEA"/>
    <w:rsid w:val="004600E3"/>
    <w:rsid w:val="004642E2"/>
    <w:rsid w:val="004658BE"/>
    <w:rsid w:val="00465B26"/>
    <w:rsid w:val="00466449"/>
    <w:rsid w:val="00466DEB"/>
    <w:rsid w:val="00466E3B"/>
    <w:rsid w:val="00471235"/>
    <w:rsid w:val="00482220"/>
    <w:rsid w:val="004863CF"/>
    <w:rsid w:val="004A0A50"/>
    <w:rsid w:val="004B5AAB"/>
    <w:rsid w:val="004C62BF"/>
    <w:rsid w:val="004D4331"/>
    <w:rsid w:val="004D52B0"/>
    <w:rsid w:val="004E4B51"/>
    <w:rsid w:val="004E7392"/>
    <w:rsid w:val="004F5F38"/>
    <w:rsid w:val="004F6B31"/>
    <w:rsid w:val="004F71AC"/>
    <w:rsid w:val="005014CA"/>
    <w:rsid w:val="00510055"/>
    <w:rsid w:val="00510D98"/>
    <w:rsid w:val="00521F30"/>
    <w:rsid w:val="0052663C"/>
    <w:rsid w:val="005268DC"/>
    <w:rsid w:val="0052760B"/>
    <w:rsid w:val="00537107"/>
    <w:rsid w:val="00537CAD"/>
    <w:rsid w:val="00540142"/>
    <w:rsid w:val="00540389"/>
    <w:rsid w:val="00541016"/>
    <w:rsid w:val="005469B6"/>
    <w:rsid w:val="005473D7"/>
    <w:rsid w:val="00555A12"/>
    <w:rsid w:val="005578E7"/>
    <w:rsid w:val="00573DAD"/>
    <w:rsid w:val="00581F54"/>
    <w:rsid w:val="005A0F3F"/>
    <w:rsid w:val="005B1CBB"/>
    <w:rsid w:val="005B4B46"/>
    <w:rsid w:val="005B607F"/>
    <w:rsid w:val="005C0233"/>
    <w:rsid w:val="005C1731"/>
    <w:rsid w:val="005D27D4"/>
    <w:rsid w:val="005D5D53"/>
    <w:rsid w:val="005E4EDD"/>
    <w:rsid w:val="005F0467"/>
    <w:rsid w:val="005F19C1"/>
    <w:rsid w:val="006002EE"/>
    <w:rsid w:val="00601E0F"/>
    <w:rsid w:val="006020B1"/>
    <w:rsid w:val="006053F9"/>
    <w:rsid w:val="00610C5D"/>
    <w:rsid w:val="006117B9"/>
    <w:rsid w:val="00615E8B"/>
    <w:rsid w:val="00617CFC"/>
    <w:rsid w:val="006447B1"/>
    <w:rsid w:val="00645E3A"/>
    <w:rsid w:val="00650E20"/>
    <w:rsid w:val="0065590C"/>
    <w:rsid w:val="00655D27"/>
    <w:rsid w:val="00656759"/>
    <w:rsid w:val="006602F1"/>
    <w:rsid w:val="00673516"/>
    <w:rsid w:val="00675934"/>
    <w:rsid w:val="00675DCC"/>
    <w:rsid w:val="00685ABC"/>
    <w:rsid w:val="00693899"/>
    <w:rsid w:val="006A1378"/>
    <w:rsid w:val="006B42EB"/>
    <w:rsid w:val="006D15B6"/>
    <w:rsid w:val="006F0970"/>
    <w:rsid w:val="006F1D4C"/>
    <w:rsid w:val="006F4639"/>
    <w:rsid w:val="006F4E81"/>
    <w:rsid w:val="006F6E8C"/>
    <w:rsid w:val="007041E5"/>
    <w:rsid w:val="0070460B"/>
    <w:rsid w:val="0070583F"/>
    <w:rsid w:val="0071507D"/>
    <w:rsid w:val="00717598"/>
    <w:rsid w:val="00717C7A"/>
    <w:rsid w:val="00730077"/>
    <w:rsid w:val="00733BB2"/>
    <w:rsid w:val="007416AC"/>
    <w:rsid w:val="00744618"/>
    <w:rsid w:val="00747763"/>
    <w:rsid w:val="007501B3"/>
    <w:rsid w:val="00760206"/>
    <w:rsid w:val="00764769"/>
    <w:rsid w:val="00766AF4"/>
    <w:rsid w:val="00766B02"/>
    <w:rsid w:val="00771F7F"/>
    <w:rsid w:val="007723A7"/>
    <w:rsid w:val="0077310A"/>
    <w:rsid w:val="00782335"/>
    <w:rsid w:val="00784E0E"/>
    <w:rsid w:val="00791964"/>
    <w:rsid w:val="00795209"/>
    <w:rsid w:val="007B641A"/>
    <w:rsid w:val="007D2490"/>
    <w:rsid w:val="007D76F9"/>
    <w:rsid w:val="007E464F"/>
    <w:rsid w:val="007F1E32"/>
    <w:rsid w:val="007F5010"/>
    <w:rsid w:val="0080284B"/>
    <w:rsid w:val="00811DC6"/>
    <w:rsid w:val="00814B1B"/>
    <w:rsid w:val="0082670A"/>
    <w:rsid w:val="00832740"/>
    <w:rsid w:val="0084010D"/>
    <w:rsid w:val="00843477"/>
    <w:rsid w:val="00847324"/>
    <w:rsid w:val="008552F1"/>
    <w:rsid w:val="00862256"/>
    <w:rsid w:val="008654FB"/>
    <w:rsid w:val="008678FD"/>
    <w:rsid w:val="008679D3"/>
    <w:rsid w:val="00872B6C"/>
    <w:rsid w:val="0087336E"/>
    <w:rsid w:val="008809EA"/>
    <w:rsid w:val="00881946"/>
    <w:rsid w:val="0088302C"/>
    <w:rsid w:val="008877E3"/>
    <w:rsid w:val="00892409"/>
    <w:rsid w:val="008A295D"/>
    <w:rsid w:val="008B609E"/>
    <w:rsid w:val="008C1C25"/>
    <w:rsid w:val="008C224A"/>
    <w:rsid w:val="008C479C"/>
    <w:rsid w:val="008C493E"/>
    <w:rsid w:val="008C7B0B"/>
    <w:rsid w:val="008D76B2"/>
    <w:rsid w:val="008E0959"/>
    <w:rsid w:val="008E5B7B"/>
    <w:rsid w:val="008E5BE7"/>
    <w:rsid w:val="008E650C"/>
    <w:rsid w:val="008F2AC2"/>
    <w:rsid w:val="008F2BCF"/>
    <w:rsid w:val="00903ED8"/>
    <w:rsid w:val="00906395"/>
    <w:rsid w:val="00910018"/>
    <w:rsid w:val="00916967"/>
    <w:rsid w:val="0092093C"/>
    <w:rsid w:val="00925EE6"/>
    <w:rsid w:val="00932EB9"/>
    <w:rsid w:val="00942A18"/>
    <w:rsid w:val="00953BFD"/>
    <w:rsid w:val="00954AD0"/>
    <w:rsid w:val="00962458"/>
    <w:rsid w:val="00962E51"/>
    <w:rsid w:val="009654E0"/>
    <w:rsid w:val="0096704B"/>
    <w:rsid w:val="00967129"/>
    <w:rsid w:val="00971F63"/>
    <w:rsid w:val="00976E29"/>
    <w:rsid w:val="00983256"/>
    <w:rsid w:val="009848E7"/>
    <w:rsid w:val="009854A5"/>
    <w:rsid w:val="00986BA5"/>
    <w:rsid w:val="00995566"/>
    <w:rsid w:val="009A3692"/>
    <w:rsid w:val="009B1DD5"/>
    <w:rsid w:val="009B3EC0"/>
    <w:rsid w:val="009C05C5"/>
    <w:rsid w:val="009C1C57"/>
    <w:rsid w:val="009C48CD"/>
    <w:rsid w:val="009C5C27"/>
    <w:rsid w:val="009C7343"/>
    <w:rsid w:val="009C7423"/>
    <w:rsid w:val="009D0955"/>
    <w:rsid w:val="009D4FB1"/>
    <w:rsid w:val="009D5D55"/>
    <w:rsid w:val="009E1FDA"/>
    <w:rsid w:val="009F043F"/>
    <w:rsid w:val="009F0A52"/>
    <w:rsid w:val="009F3E07"/>
    <w:rsid w:val="009F5AF1"/>
    <w:rsid w:val="009F649C"/>
    <w:rsid w:val="00A013D7"/>
    <w:rsid w:val="00A026AF"/>
    <w:rsid w:val="00A03233"/>
    <w:rsid w:val="00A06DA5"/>
    <w:rsid w:val="00A17B13"/>
    <w:rsid w:val="00A23616"/>
    <w:rsid w:val="00A2458B"/>
    <w:rsid w:val="00A32FDA"/>
    <w:rsid w:val="00A33886"/>
    <w:rsid w:val="00A33A02"/>
    <w:rsid w:val="00A359B9"/>
    <w:rsid w:val="00A46E8F"/>
    <w:rsid w:val="00A51262"/>
    <w:rsid w:val="00A61216"/>
    <w:rsid w:val="00A7197E"/>
    <w:rsid w:val="00A734CD"/>
    <w:rsid w:val="00A81AC4"/>
    <w:rsid w:val="00A81EFE"/>
    <w:rsid w:val="00A82D0D"/>
    <w:rsid w:val="00A91552"/>
    <w:rsid w:val="00A91A74"/>
    <w:rsid w:val="00A93049"/>
    <w:rsid w:val="00A94D1B"/>
    <w:rsid w:val="00AA6424"/>
    <w:rsid w:val="00AB0274"/>
    <w:rsid w:val="00AB4503"/>
    <w:rsid w:val="00AC0B78"/>
    <w:rsid w:val="00AC14FC"/>
    <w:rsid w:val="00AC2CF0"/>
    <w:rsid w:val="00AC51D2"/>
    <w:rsid w:val="00AC5D88"/>
    <w:rsid w:val="00AC6753"/>
    <w:rsid w:val="00AC6E12"/>
    <w:rsid w:val="00AD1065"/>
    <w:rsid w:val="00AD3286"/>
    <w:rsid w:val="00AD4F41"/>
    <w:rsid w:val="00AD5A3B"/>
    <w:rsid w:val="00AD7BFD"/>
    <w:rsid w:val="00AE1F6B"/>
    <w:rsid w:val="00AE3237"/>
    <w:rsid w:val="00AE3459"/>
    <w:rsid w:val="00AE4A17"/>
    <w:rsid w:val="00AF3597"/>
    <w:rsid w:val="00AF6095"/>
    <w:rsid w:val="00AF7B8F"/>
    <w:rsid w:val="00B21C60"/>
    <w:rsid w:val="00B24CE1"/>
    <w:rsid w:val="00B26E7E"/>
    <w:rsid w:val="00B30E23"/>
    <w:rsid w:val="00B32E35"/>
    <w:rsid w:val="00B36B8A"/>
    <w:rsid w:val="00B447C7"/>
    <w:rsid w:val="00B50BD2"/>
    <w:rsid w:val="00B54645"/>
    <w:rsid w:val="00B54704"/>
    <w:rsid w:val="00B670D2"/>
    <w:rsid w:val="00B67EEC"/>
    <w:rsid w:val="00B71E51"/>
    <w:rsid w:val="00B72C73"/>
    <w:rsid w:val="00B734EC"/>
    <w:rsid w:val="00B7777C"/>
    <w:rsid w:val="00B84453"/>
    <w:rsid w:val="00B84BA4"/>
    <w:rsid w:val="00B912E2"/>
    <w:rsid w:val="00B97FBF"/>
    <w:rsid w:val="00BA3272"/>
    <w:rsid w:val="00BA3663"/>
    <w:rsid w:val="00BA5995"/>
    <w:rsid w:val="00BB0A3A"/>
    <w:rsid w:val="00BB17B3"/>
    <w:rsid w:val="00BB1EF4"/>
    <w:rsid w:val="00BB3696"/>
    <w:rsid w:val="00BB5A76"/>
    <w:rsid w:val="00BB7074"/>
    <w:rsid w:val="00BD17AE"/>
    <w:rsid w:val="00BE25ED"/>
    <w:rsid w:val="00BE31C8"/>
    <w:rsid w:val="00BE3B0B"/>
    <w:rsid w:val="00BE5B12"/>
    <w:rsid w:val="00BF01EA"/>
    <w:rsid w:val="00BF1CC9"/>
    <w:rsid w:val="00C02CA8"/>
    <w:rsid w:val="00C04E8D"/>
    <w:rsid w:val="00C17F79"/>
    <w:rsid w:val="00C21861"/>
    <w:rsid w:val="00C23B8B"/>
    <w:rsid w:val="00C26EC4"/>
    <w:rsid w:val="00C37214"/>
    <w:rsid w:val="00C54B7D"/>
    <w:rsid w:val="00C5695E"/>
    <w:rsid w:val="00C57AA9"/>
    <w:rsid w:val="00C80CE4"/>
    <w:rsid w:val="00C81746"/>
    <w:rsid w:val="00C823DA"/>
    <w:rsid w:val="00C82A2B"/>
    <w:rsid w:val="00C85B34"/>
    <w:rsid w:val="00C87E85"/>
    <w:rsid w:val="00C91B1F"/>
    <w:rsid w:val="00C94870"/>
    <w:rsid w:val="00C96F44"/>
    <w:rsid w:val="00CA01FE"/>
    <w:rsid w:val="00CA0DEC"/>
    <w:rsid w:val="00CA38BE"/>
    <w:rsid w:val="00CA38FE"/>
    <w:rsid w:val="00CC6E5F"/>
    <w:rsid w:val="00CD4E4C"/>
    <w:rsid w:val="00CD522D"/>
    <w:rsid w:val="00CD7AF1"/>
    <w:rsid w:val="00CE49E6"/>
    <w:rsid w:val="00CE54A7"/>
    <w:rsid w:val="00CF40A2"/>
    <w:rsid w:val="00CF414A"/>
    <w:rsid w:val="00CF4774"/>
    <w:rsid w:val="00CF69D4"/>
    <w:rsid w:val="00D00906"/>
    <w:rsid w:val="00D00E18"/>
    <w:rsid w:val="00D02FD3"/>
    <w:rsid w:val="00D111DE"/>
    <w:rsid w:val="00D139C9"/>
    <w:rsid w:val="00D218C2"/>
    <w:rsid w:val="00D2236E"/>
    <w:rsid w:val="00D24A1F"/>
    <w:rsid w:val="00D35F2B"/>
    <w:rsid w:val="00D36941"/>
    <w:rsid w:val="00D4003B"/>
    <w:rsid w:val="00D444C1"/>
    <w:rsid w:val="00D5127E"/>
    <w:rsid w:val="00D53688"/>
    <w:rsid w:val="00D6369A"/>
    <w:rsid w:val="00D658DF"/>
    <w:rsid w:val="00D72415"/>
    <w:rsid w:val="00D72A60"/>
    <w:rsid w:val="00D7553F"/>
    <w:rsid w:val="00D86A12"/>
    <w:rsid w:val="00D92A87"/>
    <w:rsid w:val="00D94E6E"/>
    <w:rsid w:val="00DB64B1"/>
    <w:rsid w:val="00DC12DE"/>
    <w:rsid w:val="00DC2F33"/>
    <w:rsid w:val="00DD14BB"/>
    <w:rsid w:val="00DD308B"/>
    <w:rsid w:val="00DD3BAE"/>
    <w:rsid w:val="00DD6EE0"/>
    <w:rsid w:val="00DD736F"/>
    <w:rsid w:val="00DE47F4"/>
    <w:rsid w:val="00DE6E89"/>
    <w:rsid w:val="00DF1FC2"/>
    <w:rsid w:val="00E10174"/>
    <w:rsid w:val="00E20C3E"/>
    <w:rsid w:val="00E35E16"/>
    <w:rsid w:val="00E37C09"/>
    <w:rsid w:val="00E42AB2"/>
    <w:rsid w:val="00E527F5"/>
    <w:rsid w:val="00E571C3"/>
    <w:rsid w:val="00E626BD"/>
    <w:rsid w:val="00E642A5"/>
    <w:rsid w:val="00E64927"/>
    <w:rsid w:val="00E7048D"/>
    <w:rsid w:val="00E72340"/>
    <w:rsid w:val="00E8097F"/>
    <w:rsid w:val="00E82CB3"/>
    <w:rsid w:val="00EA3B64"/>
    <w:rsid w:val="00EA795A"/>
    <w:rsid w:val="00EB1A36"/>
    <w:rsid w:val="00EB42D7"/>
    <w:rsid w:val="00EC2E93"/>
    <w:rsid w:val="00EC7307"/>
    <w:rsid w:val="00ED068F"/>
    <w:rsid w:val="00ED7D51"/>
    <w:rsid w:val="00EE031C"/>
    <w:rsid w:val="00EE6C4E"/>
    <w:rsid w:val="00EF5825"/>
    <w:rsid w:val="00EF6E14"/>
    <w:rsid w:val="00EF7C96"/>
    <w:rsid w:val="00F000D7"/>
    <w:rsid w:val="00F01182"/>
    <w:rsid w:val="00F06ED4"/>
    <w:rsid w:val="00F10720"/>
    <w:rsid w:val="00F1764E"/>
    <w:rsid w:val="00F207F5"/>
    <w:rsid w:val="00F22A76"/>
    <w:rsid w:val="00F25119"/>
    <w:rsid w:val="00F33E1A"/>
    <w:rsid w:val="00F41298"/>
    <w:rsid w:val="00F418E8"/>
    <w:rsid w:val="00F46998"/>
    <w:rsid w:val="00F51A19"/>
    <w:rsid w:val="00F60F2A"/>
    <w:rsid w:val="00F61F6D"/>
    <w:rsid w:val="00F66FD0"/>
    <w:rsid w:val="00F70AB5"/>
    <w:rsid w:val="00F719EA"/>
    <w:rsid w:val="00F751A1"/>
    <w:rsid w:val="00F755E7"/>
    <w:rsid w:val="00F7637C"/>
    <w:rsid w:val="00F77B53"/>
    <w:rsid w:val="00F80140"/>
    <w:rsid w:val="00F80D48"/>
    <w:rsid w:val="00F81681"/>
    <w:rsid w:val="00F83DC8"/>
    <w:rsid w:val="00F93AF2"/>
    <w:rsid w:val="00F971C2"/>
    <w:rsid w:val="00FA266E"/>
    <w:rsid w:val="00FB7ECA"/>
    <w:rsid w:val="00FD032B"/>
    <w:rsid w:val="00FD506B"/>
    <w:rsid w:val="00FE0753"/>
    <w:rsid w:val="00FE3224"/>
    <w:rsid w:val="00FE7EC1"/>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PT" w:eastAsia="pt-P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1A5801"/>
    <w:rPr>
      <w:sz w:val="24"/>
      <w:szCs w:val="24"/>
      <w:lang w:val="en-US" w:eastAsia="en-US"/>
    </w:rPr>
  </w:style>
  <w:style w:type="paragraph" w:styleId="Heading1">
    <w:name w:val="heading 1"/>
    <w:basedOn w:val="Normal"/>
    <w:next w:val="Normal"/>
    <w:link w:val="Heading1Char"/>
    <w:uiPriority w:val="99"/>
    <w:qFormat/>
    <w:rsid w:val="001A5801"/>
    <w:pPr>
      <w:keepNext/>
      <w:ind w:left="4320"/>
      <w:jc w:val="both"/>
      <w:outlineLvl w:val="0"/>
    </w:pPr>
    <w:rPr>
      <w:rFonts w:ascii="Arial" w:hAnsi="Arial" w:cs="Arial"/>
      <w:b/>
      <w:bCs/>
      <w:sz w:val="20"/>
      <w:szCs w:val="20"/>
    </w:rPr>
  </w:style>
  <w:style w:type="paragraph" w:styleId="Heading2">
    <w:name w:val="heading 2"/>
    <w:basedOn w:val="Normal"/>
    <w:next w:val="Normal"/>
    <w:link w:val="Heading2Char"/>
    <w:uiPriority w:val="99"/>
    <w:qFormat/>
    <w:rsid w:val="00E72340"/>
    <w:pPr>
      <w:keepNext/>
      <w:outlineLvl w:val="1"/>
    </w:pPr>
    <w:rPr>
      <w:b/>
      <w:bCs/>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55E7"/>
    <w:rPr>
      <w:rFonts w:ascii="Arial" w:hAnsi="Arial" w:cs="Arial"/>
      <w:b/>
      <w:bCs/>
    </w:rPr>
  </w:style>
  <w:style w:type="character" w:customStyle="1" w:styleId="Heading2Char">
    <w:name w:val="Heading 2 Char"/>
    <w:basedOn w:val="DefaultParagraphFont"/>
    <w:link w:val="Heading2"/>
    <w:uiPriority w:val="99"/>
    <w:locked/>
    <w:rsid w:val="00F755E7"/>
    <w:rPr>
      <w:rFonts w:cs="Times New Roman"/>
      <w:b/>
      <w:bCs/>
      <w:sz w:val="24"/>
      <w:szCs w:val="24"/>
    </w:rPr>
  </w:style>
  <w:style w:type="character" w:styleId="Hyperlink">
    <w:name w:val="Hyperlink"/>
    <w:basedOn w:val="DefaultParagraphFont"/>
    <w:uiPriority w:val="99"/>
    <w:rsid w:val="001A5801"/>
    <w:rPr>
      <w:rFonts w:cs="Times New Roman"/>
      <w:color w:val="0000FF"/>
      <w:u w:val="single"/>
    </w:rPr>
  </w:style>
  <w:style w:type="paragraph" w:styleId="BodyText">
    <w:name w:val="Body Text"/>
    <w:basedOn w:val="Normal"/>
    <w:link w:val="BodyTextChar"/>
    <w:uiPriority w:val="99"/>
    <w:rsid w:val="001A5801"/>
    <w:rPr>
      <w:rFonts w:ascii="Arial" w:hAnsi="Arial" w:cs="Arial"/>
      <w:sz w:val="20"/>
      <w:szCs w:val="20"/>
    </w:rPr>
  </w:style>
  <w:style w:type="character" w:customStyle="1" w:styleId="BodyTextChar">
    <w:name w:val="Body Text Char"/>
    <w:basedOn w:val="DefaultParagraphFont"/>
    <w:link w:val="BodyText"/>
    <w:uiPriority w:val="99"/>
    <w:semiHidden/>
    <w:locked/>
    <w:rPr>
      <w:rFonts w:cs="Times New Roman"/>
      <w:sz w:val="24"/>
      <w:szCs w:val="24"/>
      <w:lang w:val="en-US" w:eastAsia="en-US"/>
    </w:rPr>
  </w:style>
  <w:style w:type="paragraph" w:styleId="Header">
    <w:name w:val="header"/>
    <w:basedOn w:val="Normal"/>
    <w:link w:val="HeaderChar"/>
    <w:uiPriority w:val="99"/>
    <w:rsid w:val="001A5801"/>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US" w:eastAsia="en-US"/>
    </w:rPr>
  </w:style>
  <w:style w:type="paragraph" w:styleId="Footer">
    <w:name w:val="footer"/>
    <w:basedOn w:val="Normal"/>
    <w:link w:val="FooterChar"/>
    <w:uiPriority w:val="99"/>
    <w:rsid w:val="001A5801"/>
    <w:pPr>
      <w:tabs>
        <w:tab w:val="center" w:pos="4320"/>
        <w:tab w:val="right" w:pos="8640"/>
      </w:tabs>
    </w:pPr>
  </w:style>
  <w:style w:type="character" w:customStyle="1" w:styleId="FooterChar">
    <w:name w:val="Footer Char"/>
    <w:basedOn w:val="DefaultParagraphFont"/>
    <w:link w:val="Footer"/>
    <w:uiPriority w:val="99"/>
    <w:locked/>
    <w:rsid w:val="00843477"/>
    <w:rPr>
      <w:rFonts w:cs="Times New Roman"/>
      <w:sz w:val="24"/>
      <w:szCs w:val="24"/>
    </w:rPr>
  </w:style>
  <w:style w:type="paragraph" w:styleId="BodyTextIndent">
    <w:name w:val="Body Text Indent"/>
    <w:basedOn w:val="Normal"/>
    <w:link w:val="BodyTextIndentChar"/>
    <w:uiPriority w:val="99"/>
    <w:rsid w:val="001A5801"/>
    <w:pPr>
      <w:ind w:left="1440" w:hanging="1440"/>
    </w:pPr>
    <w:rPr>
      <w:rFonts w:ascii="Arial" w:hAnsi="Arial" w:cs="Arial"/>
      <w:b/>
      <w:bCs/>
      <w:sz w:val="20"/>
      <w:szCs w:val="20"/>
    </w:r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BodyText2">
    <w:name w:val="Body Text 2"/>
    <w:basedOn w:val="Normal"/>
    <w:link w:val="BodyText2Char"/>
    <w:uiPriority w:val="99"/>
    <w:rsid w:val="001A5801"/>
    <w:pPr>
      <w:jc w:val="both"/>
    </w:pPr>
    <w:rPr>
      <w:rFonts w:ascii="Arial" w:hAnsi="Arial" w:cs="Arial"/>
      <w:sz w:val="20"/>
      <w:szCs w:val="20"/>
    </w:rPr>
  </w:style>
  <w:style w:type="character" w:customStyle="1" w:styleId="BodyText2Char">
    <w:name w:val="Body Text 2 Char"/>
    <w:basedOn w:val="DefaultParagraphFont"/>
    <w:link w:val="BodyText2"/>
    <w:uiPriority w:val="99"/>
    <w:semiHidden/>
    <w:locked/>
    <w:rPr>
      <w:rFonts w:cs="Times New Roman"/>
      <w:sz w:val="24"/>
      <w:szCs w:val="24"/>
      <w:lang w:val="en-US" w:eastAsia="en-US"/>
    </w:rPr>
  </w:style>
  <w:style w:type="paragraph" w:styleId="BalloonText">
    <w:name w:val="Balloon Text"/>
    <w:basedOn w:val="Normal"/>
    <w:link w:val="BalloonTextChar"/>
    <w:uiPriority w:val="99"/>
    <w:semiHidden/>
    <w:rsid w:val="001A580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DocumentMap">
    <w:name w:val="Document Map"/>
    <w:basedOn w:val="Normal"/>
    <w:link w:val="DocumentMapChar"/>
    <w:uiPriority w:val="99"/>
    <w:semiHidden/>
    <w:rsid w:val="001A580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en-US" w:eastAsia="en-US"/>
    </w:rPr>
  </w:style>
  <w:style w:type="paragraph" w:styleId="PlainText">
    <w:name w:val="Plain Text"/>
    <w:basedOn w:val="Normal"/>
    <w:link w:val="PlainTextChar"/>
    <w:uiPriority w:val="99"/>
    <w:rsid w:val="00CC6E5F"/>
    <w:pPr>
      <w:spacing w:before="100" w:beforeAutospacing="1" w:after="100" w:afterAutospacing="1"/>
    </w:pPr>
  </w:style>
  <w:style w:type="character" w:customStyle="1" w:styleId="PlainTextChar">
    <w:name w:val="Plain Text Char"/>
    <w:basedOn w:val="DefaultParagraphFont"/>
    <w:link w:val="PlainText"/>
    <w:uiPriority w:val="99"/>
    <w:locked/>
    <w:rsid w:val="003879DF"/>
    <w:rPr>
      <w:rFonts w:cs="Times New Roman"/>
      <w:sz w:val="24"/>
      <w:szCs w:val="24"/>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99"/>
    <w:qFormat/>
    <w:rsid w:val="00396D76"/>
    <w:pPr>
      <w:ind w:left="720"/>
      <w:contextualSpacing/>
    </w:pPr>
  </w:style>
  <w:style w:type="character" w:styleId="CommentReference">
    <w:name w:val="annotation reference"/>
    <w:basedOn w:val="DefaultParagraphFont"/>
    <w:uiPriority w:val="99"/>
    <w:rsid w:val="00B36B8A"/>
    <w:rPr>
      <w:rFonts w:cs="Times New Roman"/>
      <w:sz w:val="16"/>
      <w:szCs w:val="16"/>
    </w:rPr>
  </w:style>
  <w:style w:type="paragraph" w:styleId="CommentText">
    <w:name w:val="annotation text"/>
    <w:basedOn w:val="Normal"/>
    <w:link w:val="CommentTextChar"/>
    <w:uiPriority w:val="99"/>
    <w:rsid w:val="00B36B8A"/>
    <w:rPr>
      <w:sz w:val="20"/>
      <w:szCs w:val="20"/>
    </w:rPr>
  </w:style>
  <w:style w:type="character" w:customStyle="1" w:styleId="CommentTextChar">
    <w:name w:val="Comment Text Char"/>
    <w:basedOn w:val="DefaultParagraphFont"/>
    <w:link w:val="CommentText"/>
    <w:uiPriority w:val="99"/>
    <w:locked/>
    <w:rsid w:val="00B36B8A"/>
    <w:rPr>
      <w:rFonts w:cs="Times New Roman"/>
    </w:rPr>
  </w:style>
  <w:style w:type="paragraph" w:styleId="CommentSubject">
    <w:name w:val="annotation subject"/>
    <w:basedOn w:val="CommentText"/>
    <w:next w:val="CommentText"/>
    <w:link w:val="CommentSubjectChar"/>
    <w:uiPriority w:val="99"/>
    <w:rsid w:val="00B36B8A"/>
    <w:rPr>
      <w:b/>
      <w:bCs/>
    </w:rPr>
  </w:style>
  <w:style w:type="character" w:customStyle="1" w:styleId="CommentSubjectChar">
    <w:name w:val="Comment Subject Char"/>
    <w:basedOn w:val="CommentTextChar"/>
    <w:link w:val="CommentSubject"/>
    <w:uiPriority w:val="99"/>
    <w:locked/>
    <w:rsid w:val="00B36B8A"/>
    <w:rPr>
      <w:b/>
      <w:bCs/>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locked/>
    <w:rsid w:val="00967129"/>
    <w:rPr>
      <w:rFonts w:cs="Times New Roman"/>
    </w:rPr>
  </w:style>
  <w:style w:type="character" w:styleId="FootnoteReference">
    <w:name w:val="footnote reference"/>
    <w:basedOn w:val="DefaultParagraphFont"/>
    <w:uiPriority w:val="99"/>
    <w:rsid w:val="00967129"/>
    <w:rPr>
      <w:rFonts w:cs="Times New Roman"/>
      <w:vertAlign w:val="superscript"/>
    </w:rPr>
  </w:style>
  <w:style w:type="character" w:styleId="Strong">
    <w:name w:val="Strong"/>
    <w:basedOn w:val="DefaultParagraphFont"/>
    <w:uiPriority w:val="99"/>
    <w:qFormat/>
    <w:rsid w:val="00092501"/>
    <w:rPr>
      <w:rFonts w:cs="Times New Roman"/>
      <w:b/>
      <w:bCs/>
    </w:rPr>
  </w:style>
  <w:style w:type="table" w:styleId="TableGrid">
    <w:name w:val="Table Grid"/>
    <w:basedOn w:val="TableNormal"/>
    <w:uiPriority w:val="99"/>
    <w:rsid w:val="00F33E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s="Times New Roman"/>
      <w:color w:val="365F91"/>
      <w:sz w:val="28"/>
      <w:szCs w:val="28"/>
    </w:rPr>
  </w:style>
  <w:style w:type="paragraph" w:styleId="TOC2">
    <w:name w:val="toc 2"/>
    <w:basedOn w:val="Normal"/>
    <w:next w:val="Normal"/>
    <w:autoRedefine/>
    <w:uiPriority w:val="99"/>
    <w:rsid w:val="00312685"/>
    <w:pPr>
      <w:tabs>
        <w:tab w:val="left" w:pos="660"/>
        <w:tab w:val="right" w:leader="dot" w:pos="9350"/>
      </w:tabs>
      <w:spacing w:after="240"/>
      <w:ind w:left="200"/>
    </w:pPr>
    <w:rPr>
      <w:b/>
      <w:noProof/>
      <w:sz w:val="20"/>
      <w:szCs w:val="20"/>
    </w:rPr>
  </w:style>
  <w:style w:type="paragraph" w:styleId="TOC1">
    <w:name w:val="toc 1"/>
    <w:basedOn w:val="Normal"/>
    <w:next w:val="Normal"/>
    <w:autoRedefine/>
    <w:uiPriority w:val="99"/>
    <w:rsid w:val="00DE6E89"/>
  </w:style>
  <w:style w:type="paragraph" w:styleId="EndnoteText">
    <w:name w:val="endnote text"/>
    <w:basedOn w:val="Normal"/>
    <w:link w:val="EndnoteTextChar"/>
    <w:uiPriority w:val="99"/>
    <w:semiHidden/>
    <w:rsid w:val="00090D90"/>
    <w:rPr>
      <w:sz w:val="20"/>
      <w:szCs w:val="20"/>
    </w:rPr>
  </w:style>
  <w:style w:type="character" w:customStyle="1" w:styleId="EndnoteTextChar">
    <w:name w:val="Endnote Text Char"/>
    <w:basedOn w:val="DefaultParagraphFont"/>
    <w:link w:val="EndnoteText"/>
    <w:uiPriority w:val="99"/>
    <w:semiHidden/>
    <w:locked/>
    <w:rsid w:val="00090D90"/>
    <w:rPr>
      <w:rFonts w:cs="Times New Roman"/>
    </w:rPr>
  </w:style>
  <w:style w:type="character" w:styleId="EndnoteReference">
    <w:name w:val="endnote reference"/>
    <w:basedOn w:val="DefaultParagraphFont"/>
    <w:uiPriority w:val="99"/>
    <w:semiHidden/>
    <w:rsid w:val="00090D90"/>
    <w:rPr>
      <w:rFonts w:cs="Times New Roman"/>
      <w:vertAlign w:val="superscript"/>
    </w:rPr>
  </w:style>
  <w:style w:type="character" w:styleId="FollowedHyperlink">
    <w:name w:val="FollowedHyperlink"/>
    <w:basedOn w:val="DefaultParagraphFont"/>
    <w:uiPriority w:val="99"/>
    <w:semiHidden/>
    <w:rsid w:val="00976E2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63783518">
      <w:marLeft w:val="0"/>
      <w:marRight w:val="0"/>
      <w:marTop w:val="0"/>
      <w:marBottom w:val="0"/>
      <w:divBdr>
        <w:top w:val="none" w:sz="0" w:space="0" w:color="auto"/>
        <w:left w:val="none" w:sz="0" w:space="0" w:color="auto"/>
        <w:bottom w:val="none" w:sz="0" w:space="0" w:color="auto"/>
        <w:right w:val="none" w:sz="0" w:space="0" w:color="auto"/>
      </w:divBdr>
    </w:div>
    <w:div w:id="1863783519">
      <w:marLeft w:val="0"/>
      <w:marRight w:val="0"/>
      <w:marTop w:val="0"/>
      <w:marBottom w:val="0"/>
      <w:divBdr>
        <w:top w:val="none" w:sz="0" w:space="0" w:color="auto"/>
        <w:left w:val="none" w:sz="0" w:space="0" w:color="auto"/>
        <w:bottom w:val="none" w:sz="0" w:space="0" w:color="auto"/>
        <w:right w:val="none" w:sz="0" w:space="0" w:color="auto"/>
      </w:divBdr>
    </w:div>
    <w:div w:id="1863783523">
      <w:marLeft w:val="0"/>
      <w:marRight w:val="0"/>
      <w:marTop w:val="0"/>
      <w:marBottom w:val="0"/>
      <w:divBdr>
        <w:top w:val="none" w:sz="0" w:space="0" w:color="auto"/>
        <w:left w:val="none" w:sz="0" w:space="0" w:color="auto"/>
        <w:bottom w:val="none" w:sz="0" w:space="0" w:color="auto"/>
        <w:right w:val="none" w:sz="0" w:space="0" w:color="auto"/>
      </w:divBdr>
      <w:divsChild>
        <w:div w:id="1863783526">
          <w:marLeft w:val="0"/>
          <w:marRight w:val="0"/>
          <w:marTop w:val="0"/>
          <w:marBottom w:val="360"/>
          <w:divBdr>
            <w:top w:val="none" w:sz="0" w:space="0" w:color="auto"/>
            <w:left w:val="none" w:sz="0" w:space="0" w:color="auto"/>
            <w:bottom w:val="none" w:sz="0" w:space="0" w:color="auto"/>
            <w:right w:val="none" w:sz="0" w:space="0" w:color="auto"/>
          </w:divBdr>
        </w:div>
      </w:divsChild>
    </w:div>
    <w:div w:id="1863783524">
      <w:marLeft w:val="0"/>
      <w:marRight w:val="0"/>
      <w:marTop w:val="0"/>
      <w:marBottom w:val="0"/>
      <w:divBdr>
        <w:top w:val="none" w:sz="0" w:space="0" w:color="auto"/>
        <w:left w:val="none" w:sz="0" w:space="0" w:color="auto"/>
        <w:bottom w:val="none" w:sz="0" w:space="0" w:color="auto"/>
        <w:right w:val="none" w:sz="0" w:space="0" w:color="auto"/>
      </w:divBdr>
      <w:divsChild>
        <w:div w:id="1863783525">
          <w:marLeft w:val="0"/>
          <w:marRight w:val="0"/>
          <w:marTop w:val="0"/>
          <w:marBottom w:val="360"/>
          <w:divBdr>
            <w:top w:val="none" w:sz="0" w:space="0" w:color="auto"/>
            <w:left w:val="none" w:sz="0" w:space="0" w:color="auto"/>
            <w:bottom w:val="none" w:sz="0" w:space="0" w:color="auto"/>
            <w:right w:val="none" w:sz="0" w:space="0" w:color="auto"/>
          </w:divBdr>
        </w:div>
      </w:divsChild>
    </w:div>
    <w:div w:id="1863783527">
      <w:marLeft w:val="0"/>
      <w:marRight w:val="0"/>
      <w:marTop w:val="0"/>
      <w:marBottom w:val="0"/>
      <w:divBdr>
        <w:top w:val="none" w:sz="0" w:space="0" w:color="auto"/>
        <w:left w:val="none" w:sz="0" w:space="0" w:color="auto"/>
        <w:bottom w:val="none" w:sz="0" w:space="0" w:color="auto"/>
        <w:right w:val="none" w:sz="0" w:space="0" w:color="auto"/>
      </w:divBdr>
    </w:div>
    <w:div w:id="1863783528">
      <w:marLeft w:val="0"/>
      <w:marRight w:val="0"/>
      <w:marTop w:val="0"/>
      <w:marBottom w:val="0"/>
      <w:divBdr>
        <w:top w:val="none" w:sz="0" w:space="0" w:color="auto"/>
        <w:left w:val="none" w:sz="0" w:space="0" w:color="auto"/>
        <w:bottom w:val="none" w:sz="0" w:space="0" w:color="auto"/>
        <w:right w:val="none" w:sz="0" w:space="0" w:color="auto"/>
      </w:divBdr>
      <w:divsChild>
        <w:div w:id="1863783522">
          <w:marLeft w:val="0"/>
          <w:marRight w:val="0"/>
          <w:marTop w:val="0"/>
          <w:marBottom w:val="360"/>
          <w:divBdr>
            <w:top w:val="none" w:sz="0" w:space="0" w:color="auto"/>
            <w:left w:val="none" w:sz="0" w:space="0" w:color="auto"/>
            <w:bottom w:val="none" w:sz="0" w:space="0" w:color="auto"/>
            <w:right w:val="none" w:sz="0" w:space="0" w:color="auto"/>
          </w:divBdr>
        </w:div>
      </w:divsChild>
    </w:div>
    <w:div w:id="1863783529">
      <w:marLeft w:val="0"/>
      <w:marRight w:val="0"/>
      <w:marTop w:val="0"/>
      <w:marBottom w:val="0"/>
      <w:divBdr>
        <w:top w:val="none" w:sz="0" w:space="0" w:color="auto"/>
        <w:left w:val="none" w:sz="0" w:space="0" w:color="auto"/>
        <w:bottom w:val="none" w:sz="0" w:space="0" w:color="auto"/>
        <w:right w:val="none" w:sz="0" w:space="0" w:color="auto"/>
      </w:divBdr>
      <w:divsChild>
        <w:div w:id="1863783521">
          <w:marLeft w:val="0"/>
          <w:marRight w:val="0"/>
          <w:marTop w:val="0"/>
          <w:marBottom w:val="360"/>
          <w:divBdr>
            <w:top w:val="none" w:sz="0" w:space="0" w:color="auto"/>
            <w:left w:val="none" w:sz="0" w:space="0" w:color="auto"/>
            <w:bottom w:val="none" w:sz="0" w:space="0" w:color="auto"/>
            <w:right w:val="none" w:sz="0" w:space="0" w:color="auto"/>
          </w:divBdr>
        </w:div>
      </w:divsChild>
    </w:div>
    <w:div w:id="1863783530">
      <w:marLeft w:val="0"/>
      <w:marRight w:val="0"/>
      <w:marTop w:val="0"/>
      <w:marBottom w:val="0"/>
      <w:divBdr>
        <w:top w:val="none" w:sz="0" w:space="0" w:color="auto"/>
        <w:left w:val="none" w:sz="0" w:space="0" w:color="auto"/>
        <w:bottom w:val="none" w:sz="0" w:space="0" w:color="auto"/>
        <w:right w:val="none" w:sz="0" w:space="0" w:color="auto"/>
      </w:divBdr>
      <w:divsChild>
        <w:div w:id="1863783520">
          <w:marLeft w:val="0"/>
          <w:marRight w:val="0"/>
          <w:marTop w:val="0"/>
          <w:marBottom w:val="0"/>
          <w:divBdr>
            <w:top w:val="none" w:sz="0" w:space="0" w:color="auto"/>
            <w:left w:val="none" w:sz="0" w:space="0" w:color="auto"/>
            <w:bottom w:val="none" w:sz="0" w:space="0" w:color="auto"/>
            <w:right w:val="none" w:sz="0" w:space="0" w:color="auto"/>
          </w:divBdr>
        </w:div>
      </w:divsChild>
    </w:div>
    <w:div w:id="1863783531">
      <w:marLeft w:val="0"/>
      <w:marRight w:val="0"/>
      <w:marTop w:val="0"/>
      <w:marBottom w:val="0"/>
      <w:divBdr>
        <w:top w:val="none" w:sz="0" w:space="0" w:color="auto"/>
        <w:left w:val="none" w:sz="0" w:space="0" w:color="auto"/>
        <w:bottom w:val="none" w:sz="0" w:space="0" w:color="auto"/>
        <w:right w:val="none" w:sz="0" w:space="0" w:color="auto"/>
      </w:divBdr>
      <w:divsChild>
        <w:div w:id="186378351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bazile-finley@undp.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137</TotalTime>
  <Pages>3</Pages>
  <Words>694</Words>
  <Characters>3751</Characters>
  <Application>Microsoft Office Outlook</Application>
  <DocSecurity>0</DocSecurity>
  <Lines>0</Lines>
  <Paragraphs>0</Paragraphs>
  <ScaleCrop>false</ScaleCrop>
  <Company>UNDP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dc:description/>
  <cp:lastModifiedBy>pnud</cp:lastModifiedBy>
  <cp:revision>9</cp:revision>
  <cp:lastPrinted>2010-04-01T07:46:00Z</cp:lastPrinted>
  <dcterms:created xsi:type="dcterms:W3CDTF">2010-04-09T09:28:00Z</dcterms:created>
  <dcterms:modified xsi:type="dcterms:W3CDTF">2010-04-09T12:21:00Z</dcterms:modified>
</cp:coreProperties>
</file>