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15A" w:rsidRDefault="00BF515A">
      <w:pPr>
        <w:rPr>
          <w:rFonts w:ascii="Arial" w:hAnsi="Arial" w:cs="Arial"/>
          <w:b/>
          <w:bCs/>
          <w:lang w:val="es-ES"/>
        </w:rPr>
      </w:pPr>
    </w:p>
    <w:p w:rsidR="00BF515A" w:rsidRDefault="000F7E0C" w:rsidP="00136977">
      <w:pPr>
        <w:jc w:val="center"/>
        <w:rPr>
          <w:rFonts w:ascii="Arial" w:hAnsi="Arial" w:cs="Arial"/>
          <w:b/>
          <w:bCs/>
          <w:lang w:val="es-ES"/>
        </w:rPr>
      </w:pPr>
      <w:r>
        <w:rPr>
          <w:rFonts w:ascii="Arial" w:hAnsi="Arial" w:cs="Arial"/>
          <w:b/>
          <w:bCs/>
          <w:noProof/>
          <w:lang w:val="es-ES" w:eastAsia="es-ES"/>
        </w:rPr>
        <w:drawing>
          <wp:inline distT="0" distB="0" distL="0" distR="0">
            <wp:extent cx="3329940" cy="1050925"/>
            <wp:effectExtent l="19050" t="0" r="3810" b="0"/>
            <wp:docPr id="27" name="Imagen 1"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SP_high"/>
                    <pic:cNvPicPr>
                      <a:picLocks noChangeAspect="1" noChangeArrowheads="1"/>
                    </pic:cNvPicPr>
                  </pic:nvPicPr>
                  <pic:blipFill>
                    <a:blip r:embed="rId7"/>
                    <a:srcRect/>
                    <a:stretch>
                      <a:fillRect/>
                    </a:stretch>
                  </pic:blipFill>
                  <pic:spPr bwMode="auto">
                    <a:xfrm>
                      <a:off x="0" y="0"/>
                      <a:ext cx="3329940" cy="1050925"/>
                    </a:xfrm>
                    <a:prstGeom prst="rect">
                      <a:avLst/>
                    </a:prstGeom>
                    <a:noFill/>
                    <a:ln w="9525">
                      <a:noFill/>
                      <a:miter lim="800000"/>
                      <a:headEnd/>
                      <a:tailEnd/>
                    </a:ln>
                  </pic:spPr>
                </pic:pic>
              </a:graphicData>
            </a:graphic>
          </wp:inline>
        </w:drawing>
      </w:r>
    </w:p>
    <w:p w:rsidR="00BF515A" w:rsidRDefault="00930B40">
      <w:pPr>
        <w:rPr>
          <w:rFonts w:ascii="Arial" w:hAnsi="Arial" w:cs="Arial"/>
          <w:b/>
          <w:bCs/>
          <w:lang w:val="es-ES"/>
        </w:rPr>
      </w:pPr>
      <w:r w:rsidRPr="00930B40">
        <w:rPr>
          <w:noProof/>
          <w:lang w:val="es-ES" w:eastAsia="es-ES"/>
        </w:rPr>
        <w:pict>
          <v:shapetype id="_x0000_t202" coordsize="21600,21600" o:spt="202" path="m,l,21600r21600,l21600,xe">
            <v:stroke joinstyle="miter"/>
            <v:path gradientshapeok="t" o:connecttype="rect"/>
          </v:shapetype>
          <v:shape id="_x0000_s1030" type="#_x0000_t202" style="position:absolute;margin-left:66.75pt;margin-top:7.95pt;width:383.25pt;height:215.25pt;z-index:251635712" stroked="f">
            <v:textbox style="mso-next-textbox:#_x0000_s1030">
              <w:txbxContent>
                <w:p w:rsidR="009D77FC" w:rsidRDefault="009D77FC" w:rsidP="003776F4">
                  <w:pPr>
                    <w:jc w:val="center"/>
                    <w:rPr>
                      <w:b/>
                      <w:bCs/>
                      <w:sz w:val="40"/>
                      <w:szCs w:val="40"/>
                    </w:rPr>
                  </w:pPr>
                </w:p>
                <w:p w:rsidR="009D77FC" w:rsidRDefault="009D77FC" w:rsidP="003776F4">
                  <w:pPr>
                    <w:jc w:val="center"/>
                    <w:rPr>
                      <w:b/>
                      <w:bCs/>
                      <w:sz w:val="40"/>
                      <w:szCs w:val="40"/>
                    </w:rPr>
                  </w:pPr>
                </w:p>
              </w:txbxContent>
            </v:textbox>
          </v:shape>
        </w:pict>
      </w:r>
      <w:r w:rsidRPr="00930B40">
        <w:rPr>
          <w:noProof/>
          <w:lang w:val="es-ES" w:eastAsia="es-ES"/>
        </w:rPr>
        <w:pict>
          <v:line id="_x0000_s1031" style="position:absolute;z-index:251634688" from="63pt,14.3pt" to="63.05pt,581.3pt" strokecolor="#9cf"/>
        </w:pict>
      </w:r>
      <w:r w:rsidRPr="00930B40">
        <w:rPr>
          <w:noProof/>
          <w:lang w:val="es-ES" w:eastAsia="es-ES"/>
        </w:rPr>
        <w:pict>
          <v:rect id="_x0000_s1032" style="position:absolute;margin-left:450pt;margin-top:-12.7pt;width:1in;height:846pt;z-index:251632640;v-text-anchor:middle" o:bwmode="grayScale" o:userdrawn="t" fillcolor="#36f" stroked="f" strokecolor="#036">
            <v:fill opacity="8520f"/>
            <v:shadow color="silver"/>
          </v:rect>
        </w:pict>
      </w: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930B40">
      <w:pPr>
        <w:rPr>
          <w:rFonts w:ascii="Arial" w:hAnsi="Arial" w:cs="Arial"/>
          <w:b/>
          <w:bCs/>
          <w:lang w:val="es-ES"/>
        </w:rPr>
      </w:pPr>
      <w:r w:rsidRPr="00930B40">
        <w:rPr>
          <w:noProof/>
          <w:lang w:val="es-ES" w:eastAsia="es-ES"/>
        </w:rPr>
        <w:pict>
          <v:shape id="_x0000_s1033" type="#_x0000_t202" style="position:absolute;margin-left:83.05pt;margin-top:23.85pt;width:366.95pt;height:269.65pt;z-index:251636736" stroked="f">
            <v:textbox style="mso-next-textbox:#_x0000_s1033">
              <w:txbxContent>
                <w:p w:rsidR="009D77FC" w:rsidRDefault="009D77FC" w:rsidP="003776F4">
                  <w:pPr>
                    <w:jc w:val="center"/>
                    <w:rPr>
                      <w:sz w:val="48"/>
                      <w:szCs w:val="48"/>
                    </w:rPr>
                  </w:pPr>
                  <w:r>
                    <w:rPr>
                      <w:sz w:val="48"/>
                      <w:szCs w:val="48"/>
                    </w:rPr>
                    <w:t xml:space="preserve">Informe Anual </w:t>
                  </w:r>
                </w:p>
                <w:p w:rsidR="009D77FC" w:rsidRPr="00B326C2" w:rsidRDefault="009D77FC" w:rsidP="00B326C2">
                  <w:pPr>
                    <w:jc w:val="center"/>
                    <w:rPr>
                      <w:sz w:val="48"/>
                      <w:szCs w:val="48"/>
                    </w:rPr>
                  </w:pPr>
                  <w:r>
                    <w:rPr>
                      <w:sz w:val="48"/>
                      <w:szCs w:val="48"/>
                    </w:rPr>
                    <w:t>Programa Conjunto: “Juventud, Empleo y Migración.  Una Ventanilla Única para el Empleo Juvenil en Desamparados y Upala”</w:t>
                  </w:r>
                </w:p>
                <w:p w:rsidR="009D77FC" w:rsidRDefault="009D77FC" w:rsidP="00B326C2">
                  <w:pPr>
                    <w:rPr>
                      <w:i/>
                      <w:iCs/>
                      <w:sz w:val="32"/>
                      <w:szCs w:val="32"/>
                    </w:rPr>
                  </w:pPr>
                </w:p>
                <w:p w:rsidR="009D77FC" w:rsidRPr="003776F4" w:rsidRDefault="009D77FC" w:rsidP="003776F4">
                  <w:pPr>
                    <w:jc w:val="center"/>
                    <w:rPr>
                      <w:b/>
                      <w:bCs/>
                      <w:i/>
                      <w:iCs/>
                      <w:sz w:val="32"/>
                      <w:szCs w:val="32"/>
                    </w:rPr>
                  </w:pPr>
                  <w:r>
                    <w:rPr>
                      <w:i/>
                      <w:iCs/>
                      <w:sz w:val="32"/>
                      <w:szCs w:val="32"/>
                    </w:rPr>
                    <w:t>(15 de Mayo</w:t>
                  </w:r>
                  <w:r w:rsidRPr="003776F4">
                    <w:rPr>
                      <w:i/>
                      <w:iCs/>
                      <w:sz w:val="32"/>
                      <w:szCs w:val="32"/>
                    </w:rPr>
                    <w:t xml:space="preserve"> 2009</w:t>
                  </w:r>
                  <w:r>
                    <w:rPr>
                      <w:i/>
                      <w:iCs/>
                      <w:sz w:val="32"/>
                      <w:szCs w:val="32"/>
                    </w:rPr>
                    <w:t xml:space="preserve"> –</w:t>
                  </w:r>
                  <w:r w:rsidRPr="003776F4">
                    <w:rPr>
                      <w:i/>
                      <w:iCs/>
                      <w:sz w:val="32"/>
                      <w:szCs w:val="32"/>
                    </w:rPr>
                    <w:t xml:space="preserve"> 31</w:t>
                  </w:r>
                  <w:r>
                    <w:rPr>
                      <w:i/>
                      <w:iCs/>
                      <w:sz w:val="32"/>
                      <w:szCs w:val="32"/>
                    </w:rPr>
                    <w:t xml:space="preserve"> de</w:t>
                  </w:r>
                  <w:r w:rsidRPr="003776F4">
                    <w:rPr>
                      <w:i/>
                      <w:iCs/>
                      <w:sz w:val="32"/>
                      <w:szCs w:val="32"/>
                    </w:rPr>
                    <w:t xml:space="preserve"> diciembre 2009)</w:t>
                  </w:r>
                </w:p>
                <w:p w:rsidR="009D77FC" w:rsidRDefault="009D77FC" w:rsidP="003776F4">
                  <w:pPr>
                    <w:jc w:val="center"/>
                    <w:rPr>
                      <w:sz w:val="28"/>
                      <w:szCs w:val="28"/>
                    </w:rPr>
                  </w:pPr>
                </w:p>
              </w:txbxContent>
            </v:textbox>
          </v:shape>
        </w:pict>
      </w: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930B40">
      <w:pPr>
        <w:rPr>
          <w:rFonts w:ascii="Arial" w:hAnsi="Arial" w:cs="Arial"/>
          <w:b/>
          <w:bCs/>
          <w:lang w:val="es-ES"/>
        </w:rPr>
      </w:pPr>
      <w:r w:rsidRPr="00930B40">
        <w:rPr>
          <w:noProof/>
          <w:lang w:val="es-ES" w:eastAsia="es-ES"/>
        </w:rPr>
        <w:pict>
          <v:rect id="_x0000_s1034" style="position:absolute;margin-left:66.75pt;margin-top:21.95pt;width:369pt;height:216.2pt;z-index:251637760" filled="f" fillcolor="#de8848" stroked="f" strokecolor="#036">
            <v:shadow color="silver"/>
            <v:textbox style="mso-next-textbox:#_x0000_s1034">
              <w:txbxContent>
                <w:p w:rsidR="009D77FC" w:rsidRPr="008918C9" w:rsidRDefault="009D77FC" w:rsidP="003776F4">
                  <w:pPr>
                    <w:autoSpaceDE w:val="0"/>
                    <w:autoSpaceDN w:val="0"/>
                    <w:adjustRightInd w:val="0"/>
                    <w:rPr>
                      <w:b/>
                      <w:bCs/>
                      <w:sz w:val="32"/>
                      <w:szCs w:val="32"/>
                    </w:rPr>
                  </w:pPr>
                  <w:r w:rsidRPr="008918C9">
                    <w:rPr>
                      <w:b/>
                      <w:bCs/>
                      <w:sz w:val="32"/>
                      <w:szCs w:val="32"/>
                    </w:rPr>
                    <w:br/>
                  </w:r>
                </w:p>
                <w:p w:rsidR="009D77FC" w:rsidRPr="008918C9" w:rsidRDefault="009D77FC" w:rsidP="003776F4">
                  <w:pPr>
                    <w:autoSpaceDE w:val="0"/>
                    <w:autoSpaceDN w:val="0"/>
                    <w:adjustRightInd w:val="0"/>
                    <w:rPr>
                      <w:rFonts w:ascii="Verdana" w:hAnsi="Verdana" w:cs="Verdana"/>
                      <w:b/>
                      <w:bCs/>
                    </w:rPr>
                  </w:pPr>
                </w:p>
                <w:p w:rsidR="009D77FC" w:rsidRDefault="009D77FC" w:rsidP="003776F4">
                  <w:pPr>
                    <w:autoSpaceDE w:val="0"/>
                    <w:autoSpaceDN w:val="0"/>
                    <w:adjustRightInd w:val="0"/>
                    <w:rPr>
                      <w:rFonts w:ascii="Verdana" w:hAnsi="Verdana" w:cs="Verdana"/>
                      <w:b/>
                      <w:bCs/>
                    </w:rPr>
                  </w:pPr>
                </w:p>
                <w:p w:rsidR="009D77FC" w:rsidRDefault="009D77FC" w:rsidP="003776F4">
                  <w:pPr>
                    <w:autoSpaceDE w:val="0"/>
                    <w:autoSpaceDN w:val="0"/>
                    <w:adjustRightInd w:val="0"/>
                    <w:rPr>
                      <w:rFonts w:ascii="Verdana" w:hAnsi="Verdana" w:cs="Verdana"/>
                      <w:b/>
                      <w:bCs/>
                    </w:rPr>
                  </w:pPr>
                </w:p>
                <w:p w:rsidR="009D77FC" w:rsidRPr="008918C9" w:rsidRDefault="009D77FC" w:rsidP="003776F4">
                  <w:pPr>
                    <w:autoSpaceDE w:val="0"/>
                    <w:autoSpaceDN w:val="0"/>
                    <w:adjustRightInd w:val="0"/>
                    <w:jc w:val="center"/>
                    <w:rPr>
                      <w:b/>
                      <w:bCs/>
                      <w:sz w:val="32"/>
                      <w:szCs w:val="32"/>
                    </w:rPr>
                  </w:pPr>
                  <w:r>
                    <w:rPr>
                      <w:b/>
                      <w:bCs/>
                      <w:sz w:val="32"/>
                      <w:szCs w:val="32"/>
                    </w:rPr>
                    <w:t>Marzo, 2010</w:t>
                  </w:r>
                </w:p>
                <w:p w:rsidR="009D77FC" w:rsidRPr="008918C9" w:rsidRDefault="009D77FC" w:rsidP="003776F4">
                  <w:pPr>
                    <w:autoSpaceDE w:val="0"/>
                    <w:autoSpaceDN w:val="0"/>
                    <w:adjustRightInd w:val="0"/>
                    <w:rPr>
                      <w:rFonts w:ascii="Verdana" w:hAnsi="Verdana" w:cs="Verdana"/>
                      <w:b/>
                      <w:bCs/>
                    </w:rPr>
                  </w:pPr>
                </w:p>
              </w:txbxContent>
            </v:textbox>
          </v:rect>
        </w:pict>
      </w: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BF515A">
      <w:pPr>
        <w:rPr>
          <w:rFonts w:ascii="Arial" w:hAnsi="Arial" w:cs="Arial"/>
          <w:b/>
          <w:bCs/>
          <w:lang w:val="es-ES"/>
        </w:rPr>
      </w:pPr>
    </w:p>
    <w:p w:rsidR="00BF515A" w:rsidRDefault="00930B40">
      <w:pPr>
        <w:rPr>
          <w:rFonts w:ascii="Arial" w:hAnsi="Arial" w:cs="Arial"/>
          <w:b/>
          <w:bCs/>
          <w:lang w:val="es-ES"/>
        </w:rPr>
      </w:pPr>
      <w:r w:rsidRPr="00930B40">
        <w:rPr>
          <w:noProof/>
          <w:lang w:val="es-ES" w:eastAsia="es-ES"/>
        </w:rPr>
        <w:pict>
          <v:rect id="_x0000_s1035" style="position:absolute;margin-left:-72.05pt;margin-top:3.9pt;width:645.65pt;height:114.55pt;z-index:251638784;v-text-anchor:middle" o:bwmode="grayScale" o:userdrawn="t" fillcolor="#36f" stroked="f" strokecolor="#036">
            <v:shadow color="silver"/>
          </v:rect>
        </w:pict>
      </w:r>
    </w:p>
    <w:p w:rsidR="00BF515A" w:rsidRDefault="00930B40">
      <w:pPr>
        <w:rPr>
          <w:rFonts w:ascii="Arial" w:hAnsi="Arial" w:cs="Arial"/>
          <w:b/>
          <w:bCs/>
          <w:lang w:val="es-ES"/>
        </w:rPr>
      </w:pPr>
      <w:r w:rsidRPr="00930B40">
        <w:rPr>
          <w:noProof/>
          <w:lang w:val="es-ES" w:eastAsia="es-ES"/>
        </w:rPr>
        <w:pict>
          <v:shape id="_x0000_s1036" style="position:absolute;margin-left:-72.05pt;margin-top:13.55pt;width:522.05pt;height:79.6pt;z-index:251640832" coordsize="5049,1471" o:bwmode="grayScale" o:userdrawn="t" path="m,l5049,2r-1,1456l,1471,,xe" fillcolor="#a0b5c4" strokecolor="white" strokeweight="1.25pt">
            <v:fill opacity="47841f" recolor="t" rotate="t"/>
            <v:shadow color="#036"/>
            <v:path arrowok="t"/>
          </v:shape>
        </w:pict>
      </w:r>
    </w:p>
    <w:p w:rsidR="00BF515A" w:rsidRDefault="00BF515A">
      <w:pPr>
        <w:rPr>
          <w:rFonts w:ascii="Arial" w:hAnsi="Arial" w:cs="Arial"/>
          <w:b/>
          <w:bCs/>
          <w:lang w:val="es-ES"/>
        </w:rPr>
        <w:sectPr w:rsidR="00BF515A" w:rsidSect="00584EAA">
          <w:headerReference w:type="default" r:id="rId8"/>
          <w:footerReference w:type="default" r:id="rId9"/>
          <w:endnotePr>
            <w:numFmt w:val="decimal"/>
          </w:endnotePr>
          <w:pgSz w:w="12240" w:h="15840"/>
          <w:pgMar w:top="720" w:right="1440" w:bottom="1267" w:left="1440" w:header="720" w:footer="432" w:gutter="0"/>
          <w:cols w:space="720"/>
          <w:titlePg/>
          <w:docGrid w:linePitch="360"/>
        </w:sectPr>
      </w:pPr>
    </w:p>
    <w:p w:rsidR="00BF515A" w:rsidRDefault="00930B40">
      <w:pPr>
        <w:rPr>
          <w:rFonts w:ascii="Arial" w:hAnsi="Arial" w:cs="Arial"/>
          <w:b/>
          <w:bCs/>
          <w:lang w:val="es-ES"/>
        </w:rPr>
      </w:pPr>
      <w:r w:rsidRPr="00930B40">
        <w:rPr>
          <w:noProof/>
          <w:lang w:val="es-ES" w:eastAsia="es-ES"/>
        </w:rPr>
        <w:lastRenderedPageBreak/>
        <w:pict>
          <v:shape id="_x0000_s1037" style="position:absolute;margin-left:-72.95pt;margin-top:17.4pt;width:195.85pt;height:37.55pt;z-index:251639808" coordsize="5049,1471" o:bwmode="grayScale" o:userdrawn="t" path="m,l5049,2r-1,1456l,1471,,xe" fillcolor="#a0b5c4" strokecolor="white" strokeweight="1.25pt">
            <v:fill opacity="47841f" recolor="t" rotate="t"/>
            <v:shadow color="#036"/>
            <v:path arrowok="t"/>
          </v:shape>
        </w:pict>
      </w:r>
    </w:p>
    <w:p w:rsidR="00BF515A" w:rsidRPr="00026BBE" w:rsidRDefault="00BF515A" w:rsidP="00584EAA">
      <w:pPr>
        <w:rPr>
          <w:b/>
          <w:bCs/>
          <w:sz w:val="28"/>
          <w:szCs w:val="28"/>
          <w:lang w:val="es-ES"/>
        </w:rPr>
      </w:pPr>
      <w:r w:rsidRPr="00026BBE">
        <w:rPr>
          <w:b/>
          <w:bCs/>
          <w:sz w:val="28"/>
          <w:szCs w:val="28"/>
          <w:lang w:val="es-ES"/>
        </w:rPr>
        <w:t>Contenido</w:t>
      </w:r>
    </w:p>
    <w:p w:rsidR="00BF515A" w:rsidRPr="00584EAA" w:rsidRDefault="00BF515A" w:rsidP="00026BBE">
      <w:pPr>
        <w:shd w:val="clear" w:color="auto" w:fill="FFFFFF"/>
        <w:spacing w:after="0" w:line="240" w:lineRule="auto"/>
        <w:rPr>
          <w:b/>
          <w:bCs/>
          <w:lang w:val="es-ES"/>
        </w:rPr>
      </w:pPr>
    </w:p>
    <w:p w:rsidR="00492081" w:rsidRDefault="00930B40">
      <w:pPr>
        <w:pStyle w:val="TDC1"/>
        <w:rPr>
          <w:rFonts w:asciiTheme="minorHAnsi" w:eastAsiaTheme="minorEastAsia" w:hAnsiTheme="minorHAnsi" w:cstheme="minorBidi"/>
          <w:b w:val="0"/>
          <w:bCs w:val="0"/>
          <w:sz w:val="22"/>
          <w:szCs w:val="22"/>
          <w:lang w:eastAsia="es-ES"/>
        </w:rPr>
      </w:pPr>
      <w:r w:rsidRPr="00930B40">
        <w:fldChar w:fldCharType="begin"/>
      </w:r>
      <w:r w:rsidR="00BF515A" w:rsidRPr="005D74A3">
        <w:instrText xml:space="preserve"> TOC \o "1-3" \h \z \u </w:instrText>
      </w:r>
      <w:r w:rsidRPr="00930B40">
        <w:fldChar w:fldCharType="separate"/>
      </w:r>
      <w:hyperlink w:anchor="_Toc256151154" w:history="1">
        <w:r w:rsidR="00492081" w:rsidRPr="001E54B8">
          <w:rPr>
            <w:rStyle w:val="Hipervnculo"/>
          </w:rPr>
          <w:t>I.</w:t>
        </w:r>
        <w:r w:rsidR="00492081">
          <w:rPr>
            <w:rFonts w:asciiTheme="minorHAnsi" w:eastAsiaTheme="minorEastAsia" w:hAnsiTheme="minorHAnsi" w:cstheme="minorBidi"/>
            <w:b w:val="0"/>
            <w:bCs w:val="0"/>
            <w:sz w:val="22"/>
            <w:szCs w:val="22"/>
            <w:lang w:eastAsia="es-ES"/>
          </w:rPr>
          <w:tab/>
        </w:r>
        <w:r w:rsidR="00492081" w:rsidRPr="001E54B8">
          <w:rPr>
            <w:rStyle w:val="Hipervnculo"/>
          </w:rPr>
          <w:t>Portada del Programa Conjunto</w:t>
        </w:r>
        <w:r w:rsidR="00492081">
          <w:rPr>
            <w:webHidden/>
          </w:rPr>
          <w:tab/>
        </w:r>
        <w:r>
          <w:rPr>
            <w:webHidden/>
          </w:rPr>
          <w:fldChar w:fldCharType="begin"/>
        </w:r>
        <w:r w:rsidR="00492081">
          <w:rPr>
            <w:webHidden/>
          </w:rPr>
          <w:instrText xml:space="preserve"> PAGEREF _Toc256151154 \h </w:instrText>
        </w:r>
        <w:r>
          <w:rPr>
            <w:webHidden/>
          </w:rPr>
        </w:r>
        <w:r>
          <w:rPr>
            <w:webHidden/>
          </w:rPr>
          <w:fldChar w:fldCharType="separate"/>
        </w:r>
        <w:r w:rsidR="0070402E">
          <w:rPr>
            <w:webHidden/>
          </w:rPr>
          <w:t>5</w:t>
        </w:r>
        <w:r>
          <w:rPr>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55" w:history="1">
        <w:r w:rsidR="00492081" w:rsidRPr="001E54B8">
          <w:rPr>
            <w:rStyle w:val="Hipervnculo"/>
          </w:rPr>
          <w:t>II.</w:t>
        </w:r>
        <w:r w:rsidR="00492081">
          <w:rPr>
            <w:rFonts w:asciiTheme="minorHAnsi" w:eastAsiaTheme="minorEastAsia" w:hAnsiTheme="minorHAnsi" w:cstheme="minorBidi"/>
            <w:b w:val="0"/>
            <w:bCs w:val="0"/>
            <w:sz w:val="22"/>
            <w:szCs w:val="22"/>
            <w:lang w:eastAsia="es-ES"/>
          </w:rPr>
          <w:tab/>
        </w:r>
        <w:r w:rsidR="00492081" w:rsidRPr="001E54B8">
          <w:rPr>
            <w:rStyle w:val="Hipervnculo"/>
          </w:rPr>
          <w:t>Resumen Ejecutivo</w:t>
        </w:r>
        <w:r w:rsidR="00492081">
          <w:rPr>
            <w:webHidden/>
          </w:rPr>
          <w:tab/>
        </w:r>
        <w:r>
          <w:rPr>
            <w:webHidden/>
          </w:rPr>
          <w:fldChar w:fldCharType="begin"/>
        </w:r>
        <w:r w:rsidR="00492081">
          <w:rPr>
            <w:webHidden/>
          </w:rPr>
          <w:instrText xml:space="preserve"> PAGEREF _Toc256151155 \h </w:instrText>
        </w:r>
        <w:r>
          <w:rPr>
            <w:webHidden/>
          </w:rPr>
        </w:r>
        <w:r>
          <w:rPr>
            <w:webHidden/>
          </w:rPr>
          <w:fldChar w:fldCharType="separate"/>
        </w:r>
        <w:r w:rsidR="0070402E">
          <w:rPr>
            <w:webHidden/>
          </w:rPr>
          <w:t>9</w:t>
        </w:r>
        <w:r>
          <w:rPr>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56" w:history="1">
        <w:r w:rsidR="00492081" w:rsidRPr="001E54B8">
          <w:rPr>
            <w:rStyle w:val="Hipervnculo"/>
          </w:rPr>
          <w:t>III.</w:t>
        </w:r>
        <w:r w:rsidR="00492081">
          <w:rPr>
            <w:rFonts w:asciiTheme="minorHAnsi" w:eastAsiaTheme="minorEastAsia" w:hAnsiTheme="minorHAnsi" w:cstheme="minorBidi"/>
            <w:b w:val="0"/>
            <w:bCs w:val="0"/>
            <w:sz w:val="22"/>
            <w:szCs w:val="22"/>
            <w:lang w:eastAsia="es-ES"/>
          </w:rPr>
          <w:tab/>
        </w:r>
        <w:r w:rsidR="00492081" w:rsidRPr="001E54B8">
          <w:rPr>
            <w:rStyle w:val="Hipervnculo"/>
          </w:rPr>
          <w:t>Sistematización de la experiencia</w:t>
        </w:r>
        <w:r w:rsidR="00492081">
          <w:rPr>
            <w:webHidden/>
          </w:rPr>
          <w:tab/>
        </w:r>
        <w:r>
          <w:rPr>
            <w:webHidden/>
          </w:rPr>
          <w:fldChar w:fldCharType="begin"/>
        </w:r>
        <w:r w:rsidR="00492081">
          <w:rPr>
            <w:webHidden/>
          </w:rPr>
          <w:instrText xml:space="preserve"> PAGEREF _Toc256151156 \h </w:instrText>
        </w:r>
        <w:r>
          <w:rPr>
            <w:webHidden/>
          </w:rPr>
        </w:r>
        <w:r>
          <w:rPr>
            <w:webHidden/>
          </w:rPr>
          <w:fldChar w:fldCharType="separate"/>
        </w:r>
        <w:r w:rsidR="0070402E">
          <w:rPr>
            <w:webHidden/>
          </w:rPr>
          <w:t>11</w:t>
        </w:r>
        <w:r>
          <w:rPr>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57" w:history="1">
        <w:r w:rsidR="00492081" w:rsidRPr="001E54B8">
          <w:rPr>
            <w:rStyle w:val="Hipervnculo"/>
            <w:noProof/>
          </w:rPr>
          <w:t>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Fase de Planificación</w:t>
        </w:r>
        <w:r w:rsidR="00492081">
          <w:rPr>
            <w:noProof/>
            <w:webHidden/>
          </w:rPr>
          <w:tab/>
        </w:r>
        <w:r>
          <w:rPr>
            <w:noProof/>
            <w:webHidden/>
          </w:rPr>
          <w:fldChar w:fldCharType="begin"/>
        </w:r>
        <w:r w:rsidR="00492081">
          <w:rPr>
            <w:noProof/>
            <w:webHidden/>
          </w:rPr>
          <w:instrText xml:space="preserve"> PAGEREF _Toc256151157 \h </w:instrText>
        </w:r>
        <w:r>
          <w:rPr>
            <w:noProof/>
            <w:webHidden/>
          </w:rPr>
        </w:r>
        <w:r>
          <w:rPr>
            <w:noProof/>
            <w:webHidden/>
          </w:rPr>
          <w:fldChar w:fldCharType="separate"/>
        </w:r>
        <w:r w:rsidR="0070402E">
          <w:rPr>
            <w:noProof/>
            <w:webHidden/>
          </w:rPr>
          <w:t>11</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58" w:history="1">
        <w:r w:rsidR="00492081" w:rsidRPr="001E54B8">
          <w:rPr>
            <w:rStyle w:val="Hipervnculo"/>
            <w:noProof/>
          </w:rPr>
          <w:t>ii.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Fase de Ejecución</w:t>
        </w:r>
        <w:r w:rsidR="00492081">
          <w:rPr>
            <w:noProof/>
            <w:webHidden/>
          </w:rPr>
          <w:tab/>
        </w:r>
        <w:r>
          <w:rPr>
            <w:noProof/>
            <w:webHidden/>
          </w:rPr>
          <w:fldChar w:fldCharType="begin"/>
        </w:r>
        <w:r w:rsidR="00492081">
          <w:rPr>
            <w:noProof/>
            <w:webHidden/>
          </w:rPr>
          <w:instrText xml:space="preserve"> PAGEREF _Toc256151158 \h </w:instrText>
        </w:r>
        <w:r>
          <w:rPr>
            <w:noProof/>
            <w:webHidden/>
          </w:rPr>
        </w:r>
        <w:r>
          <w:rPr>
            <w:noProof/>
            <w:webHidden/>
          </w:rPr>
          <w:fldChar w:fldCharType="separate"/>
        </w:r>
        <w:r w:rsidR="0070402E">
          <w:rPr>
            <w:noProof/>
            <w:webHidden/>
          </w:rPr>
          <w:t>12</w:t>
        </w:r>
        <w:r>
          <w:rPr>
            <w:noProof/>
            <w:webHidden/>
          </w:rPr>
          <w:fldChar w:fldCharType="end"/>
        </w:r>
      </w:hyperlink>
    </w:p>
    <w:p w:rsidR="00492081" w:rsidRDefault="00930B40">
      <w:pPr>
        <w:pStyle w:val="TDC3"/>
        <w:rPr>
          <w:rFonts w:asciiTheme="minorHAnsi" w:eastAsiaTheme="minorEastAsia" w:hAnsiTheme="minorHAnsi" w:cstheme="minorBidi"/>
          <w:noProof/>
          <w:sz w:val="22"/>
          <w:szCs w:val="22"/>
          <w:lang w:val="es-ES" w:eastAsia="es-ES"/>
        </w:rPr>
      </w:pPr>
      <w:hyperlink w:anchor="_Toc256151159" w:history="1">
        <w:r w:rsidR="00492081" w:rsidRPr="001E54B8">
          <w:rPr>
            <w:rStyle w:val="Hipervnculo"/>
            <w:i/>
            <w:iCs/>
            <w:noProof/>
          </w:rPr>
          <w:t>Participación de socios estratégicos en esta etapa</w:t>
        </w:r>
        <w:r w:rsidR="00492081">
          <w:rPr>
            <w:noProof/>
            <w:webHidden/>
          </w:rPr>
          <w:tab/>
        </w:r>
        <w:r>
          <w:rPr>
            <w:noProof/>
            <w:webHidden/>
          </w:rPr>
          <w:fldChar w:fldCharType="begin"/>
        </w:r>
        <w:r w:rsidR="00492081">
          <w:rPr>
            <w:noProof/>
            <w:webHidden/>
          </w:rPr>
          <w:instrText xml:space="preserve"> PAGEREF _Toc256151159 \h </w:instrText>
        </w:r>
        <w:r>
          <w:rPr>
            <w:noProof/>
            <w:webHidden/>
          </w:rPr>
        </w:r>
        <w:r>
          <w:rPr>
            <w:noProof/>
            <w:webHidden/>
          </w:rPr>
          <w:fldChar w:fldCharType="separate"/>
        </w:r>
        <w:r w:rsidR="0070402E">
          <w:rPr>
            <w:noProof/>
            <w:webHidden/>
          </w:rPr>
          <w:t>13</w:t>
        </w:r>
        <w:r>
          <w:rPr>
            <w:noProof/>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60" w:history="1">
        <w:r w:rsidR="00492081" w:rsidRPr="001E54B8">
          <w:rPr>
            <w:rStyle w:val="Hipervnculo"/>
          </w:rPr>
          <w:t>IV.</w:t>
        </w:r>
        <w:r w:rsidR="00492081">
          <w:rPr>
            <w:rFonts w:asciiTheme="minorHAnsi" w:eastAsiaTheme="minorEastAsia" w:hAnsiTheme="minorHAnsi" w:cstheme="minorBidi"/>
            <w:b w:val="0"/>
            <w:bCs w:val="0"/>
            <w:sz w:val="22"/>
            <w:szCs w:val="22"/>
            <w:lang w:eastAsia="es-ES"/>
          </w:rPr>
          <w:tab/>
        </w:r>
        <w:r w:rsidR="00492081" w:rsidRPr="001E54B8">
          <w:rPr>
            <w:rStyle w:val="Hipervnculo"/>
          </w:rPr>
          <w:t>Monitoreo y Evaluación</w:t>
        </w:r>
        <w:r w:rsidR="00492081">
          <w:rPr>
            <w:webHidden/>
          </w:rPr>
          <w:tab/>
        </w:r>
        <w:r>
          <w:rPr>
            <w:webHidden/>
          </w:rPr>
          <w:fldChar w:fldCharType="begin"/>
        </w:r>
        <w:r w:rsidR="00492081">
          <w:rPr>
            <w:webHidden/>
          </w:rPr>
          <w:instrText xml:space="preserve"> PAGEREF _Toc256151160 \h </w:instrText>
        </w:r>
        <w:r>
          <w:rPr>
            <w:webHidden/>
          </w:rPr>
        </w:r>
        <w:r>
          <w:rPr>
            <w:webHidden/>
          </w:rPr>
          <w:fldChar w:fldCharType="separate"/>
        </w:r>
        <w:r w:rsidR="0070402E">
          <w:rPr>
            <w:webHidden/>
          </w:rPr>
          <w:t>16</w:t>
        </w:r>
        <w:r>
          <w:rPr>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61" w:history="1">
        <w:r w:rsidR="00492081" w:rsidRPr="001E54B8">
          <w:rPr>
            <w:rStyle w:val="Hipervnculo"/>
            <w:noProof/>
          </w:rPr>
          <w:t>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Que estamos monitoreando y evaluando en el programa conjunto</w:t>
        </w:r>
        <w:r w:rsidR="00492081">
          <w:rPr>
            <w:noProof/>
            <w:webHidden/>
          </w:rPr>
          <w:tab/>
        </w:r>
        <w:r>
          <w:rPr>
            <w:noProof/>
            <w:webHidden/>
          </w:rPr>
          <w:fldChar w:fldCharType="begin"/>
        </w:r>
        <w:r w:rsidR="00492081">
          <w:rPr>
            <w:noProof/>
            <w:webHidden/>
          </w:rPr>
          <w:instrText xml:space="preserve"> PAGEREF _Toc256151161 \h </w:instrText>
        </w:r>
        <w:r>
          <w:rPr>
            <w:noProof/>
            <w:webHidden/>
          </w:rPr>
        </w:r>
        <w:r>
          <w:rPr>
            <w:noProof/>
            <w:webHidden/>
          </w:rPr>
          <w:fldChar w:fldCharType="separate"/>
        </w:r>
        <w:r w:rsidR="0070402E">
          <w:rPr>
            <w:noProof/>
            <w:webHidden/>
          </w:rPr>
          <w:t>16</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62" w:history="1">
        <w:r w:rsidR="00492081" w:rsidRPr="001E54B8">
          <w:rPr>
            <w:rStyle w:val="Hipervnculo"/>
            <w:noProof/>
          </w:rPr>
          <w:t>ii.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Cómo estamos monitoreando y evaluando al programa conjunto</w:t>
        </w:r>
        <w:r w:rsidR="00492081">
          <w:rPr>
            <w:noProof/>
            <w:webHidden/>
          </w:rPr>
          <w:tab/>
        </w:r>
        <w:r>
          <w:rPr>
            <w:noProof/>
            <w:webHidden/>
          </w:rPr>
          <w:fldChar w:fldCharType="begin"/>
        </w:r>
        <w:r w:rsidR="00492081">
          <w:rPr>
            <w:noProof/>
            <w:webHidden/>
          </w:rPr>
          <w:instrText xml:space="preserve"> PAGEREF _Toc256151162 \h </w:instrText>
        </w:r>
        <w:r>
          <w:rPr>
            <w:noProof/>
            <w:webHidden/>
          </w:rPr>
        </w:r>
        <w:r>
          <w:rPr>
            <w:noProof/>
            <w:webHidden/>
          </w:rPr>
          <w:fldChar w:fldCharType="separate"/>
        </w:r>
        <w:r w:rsidR="0070402E">
          <w:rPr>
            <w:noProof/>
            <w:webHidden/>
          </w:rPr>
          <w:t>17</w:t>
        </w:r>
        <w:r>
          <w:rPr>
            <w:noProof/>
            <w:webHidden/>
          </w:rPr>
          <w:fldChar w:fldCharType="end"/>
        </w:r>
      </w:hyperlink>
    </w:p>
    <w:p w:rsidR="00492081" w:rsidRDefault="00930B40">
      <w:pPr>
        <w:pStyle w:val="TDC3"/>
        <w:rPr>
          <w:rFonts w:asciiTheme="minorHAnsi" w:eastAsiaTheme="minorEastAsia" w:hAnsiTheme="minorHAnsi" w:cstheme="minorBidi"/>
          <w:noProof/>
          <w:sz w:val="22"/>
          <w:szCs w:val="22"/>
          <w:lang w:val="es-ES" w:eastAsia="es-ES"/>
        </w:rPr>
      </w:pPr>
      <w:hyperlink w:anchor="_Toc256151163" w:history="1">
        <w:r w:rsidR="00492081" w:rsidRPr="001E54B8">
          <w:rPr>
            <w:rStyle w:val="Hipervnculo"/>
            <w:i/>
            <w:iCs/>
            <w:noProof/>
          </w:rPr>
          <w:t>Recolección de información de línea base inicial</w:t>
        </w:r>
        <w:r w:rsidR="00492081">
          <w:rPr>
            <w:noProof/>
            <w:webHidden/>
          </w:rPr>
          <w:tab/>
        </w:r>
        <w:r>
          <w:rPr>
            <w:noProof/>
            <w:webHidden/>
          </w:rPr>
          <w:fldChar w:fldCharType="begin"/>
        </w:r>
        <w:r w:rsidR="00492081">
          <w:rPr>
            <w:noProof/>
            <w:webHidden/>
          </w:rPr>
          <w:instrText xml:space="preserve"> PAGEREF _Toc256151163 \h </w:instrText>
        </w:r>
        <w:r>
          <w:rPr>
            <w:noProof/>
            <w:webHidden/>
          </w:rPr>
        </w:r>
        <w:r>
          <w:rPr>
            <w:noProof/>
            <w:webHidden/>
          </w:rPr>
          <w:fldChar w:fldCharType="separate"/>
        </w:r>
        <w:r w:rsidR="0070402E">
          <w:rPr>
            <w:noProof/>
            <w:webHidden/>
          </w:rPr>
          <w:t>18</w:t>
        </w:r>
        <w:r>
          <w:rPr>
            <w:noProof/>
            <w:webHidden/>
          </w:rPr>
          <w:fldChar w:fldCharType="end"/>
        </w:r>
      </w:hyperlink>
    </w:p>
    <w:p w:rsidR="00492081" w:rsidRDefault="00930B40">
      <w:pPr>
        <w:pStyle w:val="TDC3"/>
        <w:rPr>
          <w:rFonts w:asciiTheme="minorHAnsi" w:eastAsiaTheme="minorEastAsia" w:hAnsiTheme="minorHAnsi" w:cstheme="minorBidi"/>
          <w:noProof/>
          <w:sz w:val="22"/>
          <w:szCs w:val="22"/>
          <w:lang w:val="es-ES" w:eastAsia="es-ES"/>
        </w:rPr>
      </w:pPr>
      <w:hyperlink w:anchor="_Toc256151164" w:history="1">
        <w:r w:rsidR="00492081" w:rsidRPr="001E54B8">
          <w:rPr>
            <w:rStyle w:val="Hipervnculo"/>
            <w:i/>
            <w:iCs/>
            <w:noProof/>
          </w:rPr>
          <w:t>Definición de los indicadores de resultados a nivel local</w:t>
        </w:r>
        <w:r w:rsidR="00492081">
          <w:rPr>
            <w:noProof/>
            <w:webHidden/>
          </w:rPr>
          <w:tab/>
        </w:r>
        <w:r>
          <w:rPr>
            <w:noProof/>
            <w:webHidden/>
          </w:rPr>
          <w:fldChar w:fldCharType="begin"/>
        </w:r>
        <w:r w:rsidR="00492081">
          <w:rPr>
            <w:noProof/>
            <w:webHidden/>
          </w:rPr>
          <w:instrText xml:space="preserve"> PAGEREF _Toc256151164 \h </w:instrText>
        </w:r>
        <w:r>
          <w:rPr>
            <w:noProof/>
            <w:webHidden/>
          </w:rPr>
        </w:r>
        <w:r>
          <w:rPr>
            <w:noProof/>
            <w:webHidden/>
          </w:rPr>
          <w:fldChar w:fldCharType="separate"/>
        </w:r>
        <w:r w:rsidR="0070402E">
          <w:rPr>
            <w:noProof/>
            <w:webHidden/>
          </w:rPr>
          <w:t>21</w:t>
        </w:r>
        <w:r>
          <w:rPr>
            <w:noProof/>
            <w:webHidden/>
          </w:rPr>
          <w:fldChar w:fldCharType="end"/>
        </w:r>
      </w:hyperlink>
    </w:p>
    <w:p w:rsidR="00492081" w:rsidRDefault="00930B40">
      <w:pPr>
        <w:pStyle w:val="TDC3"/>
        <w:rPr>
          <w:rFonts w:asciiTheme="minorHAnsi" w:eastAsiaTheme="minorEastAsia" w:hAnsiTheme="minorHAnsi" w:cstheme="minorBidi"/>
          <w:noProof/>
          <w:sz w:val="22"/>
          <w:szCs w:val="22"/>
          <w:lang w:val="es-ES" w:eastAsia="es-ES"/>
        </w:rPr>
      </w:pPr>
      <w:hyperlink w:anchor="_Toc256151165" w:history="1">
        <w:r w:rsidR="00492081" w:rsidRPr="001E54B8">
          <w:rPr>
            <w:rStyle w:val="Hipervnculo"/>
            <w:i/>
            <w:iCs/>
            <w:noProof/>
          </w:rPr>
          <w:t>Índice de Progreso Conjunto</w:t>
        </w:r>
        <w:r w:rsidR="00492081">
          <w:rPr>
            <w:noProof/>
            <w:webHidden/>
          </w:rPr>
          <w:tab/>
        </w:r>
        <w:r>
          <w:rPr>
            <w:noProof/>
            <w:webHidden/>
          </w:rPr>
          <w:fldChar w:fldCharType="begin"/>
        </w:r>
        <w:r w:rsidR="00492081">
          <w:rPr>
            <w:noProof/>
            <w:webHidden/>
          </w:rPr>
          <w:instrText xml:space="preserve"> PAGEREF _Toc256151165 \h </w:instrText>
        </w:r>
        <w:r>
          <w:rPr>
            <w:noProof/>
            <w:webHidden/>
          </w:rPr>
        </w:r>
        <w:r>
          <w:rPr>
            <w:noProof/>
            <w:webHidden/>
          </w:rPr>
          <w:fldChar w:fldCharType="separate"/>
        </w:r>
        <w:r w:rsidR="0070402E">
          <w:rPr>
            <w:noProof/>
            <w:webHidden/>
          </w:rPr>
          <w:t>25</w:t>
        </w:r>
        <w:r>
          <w:rPr>
            <w:noProof/>
            <w:webHidden/>
          </w:rPr>
          <w:fldChar w:fldCharType="end"/>
        </w:r>
      </w:hyperlink>
    </w:p>
    <w:p w:rsidR="00492081" w:rsidRDefault="00930B40">
      <w:pPr>
        <w:pStyle w:val="TDC3"/>
        <w:rPr>
          <w:rFonts w:asciiTheme="minorHAnsi" w:eastAsiaTheme="minorEastAsia" w:hAnsiTheme="minorHAnsi" w:cstheme="minorBidi"/>
          <w:noProof/>
          <w:sz w:val="22"/>
          <w:szCs w:val="22"/>
          <w:lang w:val="es-ES" w:eastAsia="es-ES"/>
        </w:rPr>
      </w:pPr>
      <w:hyperlink w:anchor="_Toc256151166" w:history="1">
        <w:r w:rsidR="00492081" w:rsidRPr="001E54B8">
          <w:rPr>
            <w:rStyle w:val="Hipervnculo"/>
            <w:i/>
            <w:iCs/>
            <w:noProof/>
          </w:rPr>
          <w:t>Metas cuantitativas y beneficiarios</w:t>
        </w:r>
        <w:r w:rsidR="00492081">
          <w:rPr>
            <w:noProof/>
            <w:webHidden/>
          </w:rPr>
          <w:tab/>
        </w:r>
        <w:r>
          <w:rPr>
            <w:noProof/>
            <w:webHidden/>
          </w:rPr>
          <w:fldChar w:fldCharType="begin"/>
        </w:r>
        <w:r w:rsidR="00492081">
          <w:rPr>
            <w:noProof/>
            <w:webHidden/>
          </w:rPr>
          <w:instrText xml:space="preserve"> PAGEREF _Toc256151166 \h </w:instrText>
        </w:r>
        <w:r>
          <w:rPr>
            <w:noProof/>
            <w:webHidden/>
          </w:rPr>
        </w:r>
        <w:r>
          <w:rPr>
            <w:noProof/>
            <w:webHidden/>
          </w:rPr>
          <w:fldChar w:fldCharType="separate"/>
        </w:r>
        <w:r w:rsidR="0070402E">
          <w:rPr>
            <w:noProof/>
            <w:webHidden/>
          </w:rPr>
          <w:t>29</w:t>
        </w:r>
        <w:r>
          <w:rPr>
            <w:noProof/>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67" w:history="1">
        <w:r w:rsidR="00492081" w:rsidRPr="001E54B8">
          <w:rPr>
            <w:rStyle w:val="Hipervnculo"/>
          </w:rPr>
          <w:t>V. Situación General del Programa</w:t>
        </w:r>
        <w:r w:rsidR="00492081">
          <w:rPr>
            <w:webHidden/>
          </w:rPr>
          <w:tab/>
        </w:r>
        <w:r>
          <w:rPr>
            <w:webHidden/>
          </w:rPr>
          <w:fldChar w:fldCharType="begin"/>
        </w:r>
        <w:r w:rsidR="00492081">
          <w:rPr>
            <w:webHidden/>
          </w:rPr>
          <w:instrText xml:space="preserve"> PAGEREF _Toc256151167 \h </w:instrText>
        </w:r>
        <w:r>
          <w:rPr>
            <w:webHidden/>
          </w:rPr>
        </w:r>
        <w:r>
          <w:rPr>
            <w:webHidden/>
          </w:rPr>
          <w:fldChar w:fldCharType="separate"/>
        </w:r>
        <w:r w:rsidR="0070402E">
          <w:rPr>
            <w:webHidden/>
          </w:rPr>
          <w:t>31</w:t>
        </w:r>
        <w:r>
          <w:rPr>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68" w:history="1">
        <w:r w:rsidR="00492081" w:rsidRPr="001E54B8">
          <w:rPr>
            <w:rStyle w:val="Hipervnculo"/>
            <w:noProof/>
          </w:rPr>
          <w:t>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Progreso general del programa conjunto</w:t>
        </w:r>
        <w:r w:rsidR="00492081">
          <w:rPr>
            <w:noProof/>
            <w:webHidden/>
          </w:rPr>
          <w:tab/>
        </w:r>
        <w:r>
          <w:rPr>
            <w:noProof/>
            <w:webHidden/>
          </w:rPr>
          <w:fldChar w:fldCharType="begin"/>
        </w:r>
        <w:r w:rsidR="00492081">
          <w:rPr>
            <w:noProof/>
            <w:webHidden/>
          </w:rPr>
          <w:instrText xml:space="preserve"> PAGEREF _Toc256151168 \h </w:instrText>
        </w:r>
        <w:r>
          <w:rPr>
            <w:noProof/>
            <w:webHidden/>
          </w:rPr>
        </w:r>
        <w:r>
          <w:rPr>
            <w:noProof/>
            <w:webHidden/>
          </w:rPr>
          <w:fldChar w:fldCharType="separate"/>
        </w:r>
        <w:r w:rsidR="0070402E">
          <w:rPr>
            <w:noProof/>
            <w:webHidden/>
          </w:rPr>
          <w:t>31</w:t>
        </w:r>
        <w:r>
          <w:rPr>
            <w:noProof/>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69" w:history="1">
        <w:r w:rsidR="00492081" w:rsidRPr="001E54B8">
          <w:rPr>
            <w:rStyle w:val="Hipervnculo"/>
          </w:rPr>
          <w:t>V. Monitoreo de la gestión basada en resultados</w:t>
        </w:r>
        <w:r w:rsidR="00492081">
          <w:rPr>
            <w:webHidden/>
          </w:rPr>
          <w:tab/>
        </w:r>
        <w:r>
          <w:rPr>
            <w:webHidden/>
          </w:rPr>
          <w:fldChar w:fldCharType="begin"/>
        </w:r>
        <w:r w:rsidR="00492081">
          <w:rPr>
            <w:webHidden/>
          </w:rPr>
          <w:instrText xml:space="preserve"> PAGEREF _Toc256151169 \h </w:instrText>
        </w:r>
        <w:r>
          <w:rPr>
            <w:webHidden/>
          </w:rPr>
        </w:r>
        <w:r>
          <w:rPr>
            <w:webHidden/>
          </w:rPr>
          <w:fldChar w:fldCharType="separate"/>
        </w:r>
        <w:r w:rsidR="0070402E">
          <w:rPr>
            <w:webHidden/>
          </w:rPr>
          <w:t>35</w:t>
        </w:r>
        <w:r>
          <w:rPr>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70" w:history="1">
        <w:r w:rsidR="00492081" w:rsidRPr="001E54B8">
          <w:rPr>
            <w:rStyle w:val="Hipervnculo"/>
            <w:noProof/>
          </w:rPr>
          <w:t>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Resultados generales del avance programático</w:t>
        </w:r>
        <w:r w:rsidR="00492081">
          <w:rPr>
            <w:noProof/>
            <w:webHidden/>
          </w:rPr>
          <w:tab/>
        </w:r>
        <w:r>
          <w:rPr>
            <w:noProof/>
            <w:webHidden/>
          </w:rPr>
          <w:fldChar w:fldCharType="begin"/>
        </w:r>
        <w:r w:rsidR="00492081">
          <w:rPr>
            <w:noProof/>
            <w:webHidden/>
          </w:rPr>
          <w:instrText xml:space="preserve"> PAGEREF _Toc256151170 \h </w:instrText>
        </w:r>
        <w:r>
          <w:rPr>
            <w:noProof/>
            <w:webHidden/>
          </w:rPr>
        </w:r>
        <w:r>
          <w:rPr>
            <w:noProof/>
            <w:webHidden/>
          </w:rPr>
          <w:fldChar w:fldCharType="separate"/>
        </w:r>
        <w:r w:rsidR="0070402E">
          <w:rPr>
            <w:noProof/>
            <w:webHidden/>
          </w:rPr>
          <w:t>35</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71" w:history="1">
        <w:r w:rsidR="00492081" w:rsidRPr="001E54B8">
          <w:rPr>
            <w:rStyle w:val="Hipervnculo"/>
            <w:noProof/>
          </w:rPr>
          <w:t>ii.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Avance programático del programa conjunto</w:t>
        </w:r>
        <w:r w:rsidR="00492081">
          <w:rPr>
            <w:noProof/>
            <w:webHidden/>
          </w:rPr>
          <w:tab/>
        </w:r>
        <w:r>
          <w:rPr>
            <w:noProof/>
            <w:webHidden/>
          </w:rPr>
          <w:fldChar w:fldCharType="begin"/>
        </w:r>
        <w:r w:rsidR="00492081">
          <w:rPr>
            <w:noProof/>
            <w:webHidden/>
          </w:rPr>
          <w:instrText xml:space="preserve"> PAGEREF _Toc256151171 \h </w:instrText>
        </w:r>
        <w:r>
          <w:rPr>
            <w:noProof/>
            <w:webHidden/>
          </w:rPr>
        </w:r>
        <w:r>
          <w:rPr>
            <w:noProof/>
            <w:webHidden/>
          </w:rPr>
          <w:fldChar w:fldCharType="separate"/>
        </w:r>
        <w:r w:rsidR="0070402E">
          <w:rPr>
            <w:noProof/>
            <w:webHidden/>
          </w:rPr>
          <w:t>37</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72" w:history="1">
        <w:r w:rsidR="00492081" w:rsidRPr="001E54B8">
          <w:rPr>
            <w:rStyle w:val="Hipervnculo"/>
            <w:noProof/>
          </w:rPr>
          <w:t>iii.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Avance financiero del programa conjunto</w:t>
        </w:r>
        <w:r w:rsidR="00492081">
          <w:rPr>
            <w:noProof/>
            <w:webHidden/>
          </w:rPr>
          <w:tab/>
        </w:r>
        <w:r>
          <w:rPr>
            <w:noProof/>
            <w:webHidden/>
          </w:rPr>
          <w:fldChar w:fldCharType="begin"/>
        </w:r>
        <w:r w:rsidR="00492081">
          <w:rPr>
            <w:noProof/>
            <w:webHidden/>
          </w:rPr>
          <w:instrText xml:space="preserve"> PAGEREF _Toc256151172 \h </w:instrText>
        </w:r>
        <w:r>
          <w:rPr>
            <w:noProof/>
            <w:webHidden/>
          </w:rPr>
        </w:r>
        <w:r>
          <w:rPr>
            <w:noProof/>
            <w:webHidden/>
          </w:rPr>
          <w:fldChar w:fldCharType="separate"/>
        </w:r>
        <w:r w:rsidR="0070402E">
          <w:rPr>
            <w:noProof/>
            <w:webHidden/>
          </w:rPr>
          <w:t>54</w:t>
        </w:r>
        <w:r>
          <w:rPr>
            <w:noProof/>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73" w:history="1">
        <w:r w:rsidR="00492081" w:rsidRPr="001E54B8">
          <w:rPr>
            <w:rStyle w:val="Hipervnculo"/>
          </w:rPr>
          <w:t>VI. Monitoreo de la gestión conjunto del programa</w:t>
        </w:r>
        <w:r w:rsidR="00492081">
          <w:rPr>
            <w:webHidden/>
          </w:rPr>
          <w:tab/>
        </w:r>
        <w:r>
          <w:rPr>
            <w:webHidden/>
          </w:rPr>
          <w:fldChar w:fldCharType="begin"/>
        </w:r>
        <w:r w:rsidR="00492081">
          <w:rPr>
            <w:webHidden/>
          </w:rPr>
          <w:instrText xml:space="preserve"> PAGEREF _Toc256151173 \h </w:instrText>
        </w:r>
        <w:r>
          <w:rPr>
            <w:webHidden/>
          </w:rPr>
        </w:r>
        <w:r>
          <w:rPr>
            <w:webHidden/>
          </w:rPr>
          <w:fldChar w:fldCharType="separate"/>
        </w:r>
        <w:r w:rsidR="0070402E">
          <w:rPr>
            <w:webHidden/>
          </w:rPr>
          <w:t>67</w:t>
        </w:r>
        <w:r>
          <w:rPr>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74" w:history="1">
        <w:r w:rsidR="00492081" w:rsidRPr="001E54B8">
          <w:rPr>
            <w:rStyle w:val="Hipervnculo"/>
            <w:noProof/>
          </w:rPr>
          <w:t>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‘One UN’ a nivel del país</w:t>
        </w:r>
        <w:r w:rsidR="00492081">
          <w:rPr>
            <w:noProof/>
            <w:webHidden/>
          </w:rPr>
          <w:tab/>
        </w:r>
        <w:r>
          <w:rPr>
            <w:noProof/>
            <w:webHidden/>
          </w:rPr>
          <w:fldChar w:fldCharType="begin"/>
        </w:r>
        <w:r w:rsidR="00492081">
          <w:rPr>
            <w:noProof/>
            <w:webHidden/>
          </w:rPr>
          <w:instrText xml:space="preserve"> PAGEREF _Toc256151174 \h </w:instrText>
        </w:r>
        <w:r>
          <w:rPr>
            <w:noProof/>
            <w:webHidden/>
          </w:rPr>
        </w:r>
        <w:r>
          <w:rPr>
            <w:noProof/>
            <w:webHidden/>
          </w:rPr>
          <w:fldChar w:fldCharType="separate"/>
        </w:r>
        <w:r w:rsidR="0070402E">
          <w:rPr>
            <w:noProof/>
            <w:webHidden/>
          </w:rPr>
          <w:t>67</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75" w:history="1">
        <w:r w:rsidR="00492081" w:rsidRPr="001E54B8">
          <w:rPr>
            <w:rStyle w:val="Hipervnculo"/>
            <w:noProof/>
          </w:rPr>
          <w:t>ii.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Coordinación Conjunta</w:t>
        </w:r>
        <w:r w:rsidR="00492081">
          <w:rPr>
            <w:noProof/>
            <w:webHidden/>
          </w:rPr>
          <w:tab/>
        </w:r>
        <w:r>
          <w:rPr>
            <w:noProof/>
            <w:webHidden/>
          </w:rPr>
          <w:fldChar w:fldCharType="begin"/>
        </w:r>
        <w:r w:rsidR="00492081">
          <w:rPr>
            <w:noProof/>
            <w:webHidden/>
          </w:rPr>
          <w:instrText xml:space="preserve"> PAGEREF _Toc256151175 \h </w:instrText>
        </w:r>
        <w:r>
          <w:rPr>
            <w:noProof/>
            <w:webHidden/>
          </w:rPr>
        </w:r>
        <w:r>
          <w:rPr>
            <w:noProof/>
            <w:webHidden/>
          </w:rPr>
          <w:fldChar w:fldCharType="separate"/>
        </w:r>
        <w:r w:rsidR="0070402E">
          <w:rPr>
            <w:noProof/>
            <w:webHidden/>
          </w:rPr>
          <w:t>67</w:t>
        </w:r>
        <w:r>
          <w:rPr>
            <w:noProof/>
            <w:webHidden/>
          </w:rPr>
          <w:fldChar w:fldCharType="end"/>
        </w:r>
      </w:hyperlink>
    </w:p>
    <w:p w:rsidR="00492081" w:rsidRDefault="00930B40">
      <w:pPr>
        <w:pStyle w:val="TDC3"/>
        <w:rPr>
          <w:rFonts w:asciiTheme="minorHAnsi" w:eastAsiaTheme="minorEastAsia" w:hAnsiTheme="minorHAnsi" w:cstheme="minorBidi"/>
          <w:noProof/>
          <w:sz w:val="22"/>
          <w:szCs w:val="22"/>
          <w:lang w:val="es-ES" w:eastAsia="es-ES"/>
        </w:rPr>
      </w:pPr>
      <w:hyperlink w:anchor="_Toc256151176" w:history="1">
        <w:r w:rsidR="00492081" w:rsidRPr="001E54B8">
          <w:rPr>
            <w:rStyle w:val="Hipervnculo"/>
            <w:i/>
            <w:iCs/>
            <w:noProof/>
          </w:rPr>
          <w:t>Modelo de convergencia de los Programas Conjuntos</w:t>
        </w:r>
        <w:r w:rsidR="00492081">
          <w:rPr>
            <w:noProof/>
            <w:webHidden/>
          </w:rPr>
          <w:tab/>
        </w:r>
        <w:r>
          <w:rPr>
            <w:noProof/>
            <w:webHidden/>
          </w:rPr>
          <w:fldChar w:fldCharType="begin"/>
        </w:r>
        <w:r w:rsidR="00492081">
          <w:rPr>
            <w:noProof/>
            <w:webHidden/>
          </w:rPr>
          <w:instrText xml:space="preserve"> PAGEREF _Toc256151176 \h </w:instrText>
        </w:r>
        <w:r>
          <w:rPr>
            <w:noProof/>
            <w:webHidden/>
          </w:rPr>
        </w:r>
        <w:r>
          <w:rPr>
            <w:noProof/>
            <w:webHidden/>
          </w:rPr>
          <w:fldChar w:fldCharType="separate"/>
        </w:r>
        <w:r w:rsidR="0070402E">
          <w:rPr>
            <w:noProof/>
            <w:webHidden/>
          </w:rPr>
          <w:t>69</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77" w:history="1">
        <w:r w:rsidR="00492081" w:rsidRPr="001E54B8">
          <w:rPr>
            <w:rStyle w:val="Hipervnculo"/>
            <w:noProof/>
          </w:rPr>
          <w:t>iii.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Un marco gerencial común</w:t>
        </w:r>
        <w:r w:rsidR="00492081">
          <w:rPr>
            <w:noProof/>
            <w:webHidden/>
          </w:rPr>
          <w:tab/>
        </w:r>
        <w:r>
          <w:rPr>
            <w:noProof/>
            <w:webHidden/>
          </w:rPr>
          <w:fldChar w:fldCharType="begin"/>
        </w:r>
        <w:r w:rsidR="00492081">
          <w:rPr>
            <w:noProof/>
            <w:webHidden/>
          </w:rPr>
          <w:instrText xml:space="preserve"> PAGEREF _Toc256151177 \h </w:instrText>
        </w:r>
        <w:r>
          <w:rPr>
            <w:noProof/>
            <w:webHidden/>
          </w:rPr>
        </w:r>
        <w:r>
          <w:rPr>
            <w:noProof/>
            <w:webHidden/>
          </w:rPr>
          <w:fldChar w:fldCharType="separate"/>
        </w:r>
        <w:r w:rsidR="0070402E">
          <w:rPr>
            <w:noProof/>
            <w:webHidden/>
          </w:rPr>
          <w:t>71</w:t>
        </w:r>
        <w:r>
          <w:rPr>
            <w:noProof/>
            <w:webHidden/>
          </w:rPr>
          <w:fldChar w:fldCharType="end"/>
        </w:r>
      </w:hyperlink>
    </w:p>
    <w:p w:rsidR="00492081" w:rsidRDefault="00930B40">
      <w:pPr>
        <w:pStyle w:val="TDC3"/>
        <w:rPr>
          <w:rFonts w:asciiTheme="minorHAnsi" w:eastAsiaTheme="minorEastAsia" w:hAnsiTheme="minorHAnsi" w:cstheme="minorBidi"/>
          <w:noProof/>
          <w:sz w:val="22"/>
          <w:szCs w:val="22"/>
          <w:lang w:val="es-ES" w:eastAsia="es-ES"/>
        </w:rPr>
      </w:pPr>
      <w:hyperlink w:anchor="_Toc256151178" w:history="1">
        <w:r w:rsidR="00492081" w:rsidRPr="001E54B8">
          <w:rPr>
            <w:rStyle w:val="Hipervnculo"/>
            <w:i/>
            <w:iCs/>
            <w:noProof/>
          </w:rPr>
          <w:t>Declaración de París</w:t>
        </w:r>
        <w:r w:rsidR="00492081">
          <w:rPr>
            <w:noProof/>
            <w:webHidden/>
          </w:rPr>
          <w:tab/>
        </w:r>
        <w:r>
          <w:rPr>
            <w:noProof/>
            <w:webHidden/>
          </w:rPr>
          <w:fldChar w:fldCharType="begin"/>
        </w:r>
        <w:r w:rsidR="00492081">
          <w:rPr>
            <w:noProof/>
            <w:webHidden/>
          </w:rPr>
          <w:instrText xml:space="preserve"> PAGEREF _Toc256151178 \h </w:instrText>
        </w:r>
        <w:r>
          <w:rPr>
            <w:noProof/>
            <w:webHidden/>
          </w:rPr>
        </w:r>
        <w:r>
          <w:rPr>
            <w:noProof/>
            <w:webHidden/>
          </w:rPr>
          <w:fldChar w:fldCharType="separate"/>
        </w:r>
        <w:r w:rsidR="0070402E">
          <w:rPr>
            <w:noProof/>
            <w:webHidden/>
          </w:rPr>
          <w:t>72</w:t>
        </w:r>
        <w:r>
          <w:rPr>
            <w:noProof/>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79" w:history="1">
        <w:r w:rsidR="00492081" w:rsidRPr="001E54B8">
          <w:rPr>
            <w:rStyle w:val="Hipervnculo"/>
          </w:rPr>
          <w:t>VII.</w:t>
        </w:r>
        <w:r w:rsidR="00492081">
          <w:rPr>
            <w:rFonts w:asciiTheme="minorHAnsi" w:eastAsiaTheme="minorEastAsia" w:hAnsiTheme="minorHAnsi" w:cstheme="minorBidi"/>
            <w:b w:val="0"/>
            <w:bCs w:val="0"/>
            <w:sz w:val="22"/>
            <w:szCs w:val="22"/>
            <w:lang w:eastAsia="es-ES"/>
          </w:rPr>
          <w:tab/>
        </w:r>
        <w:r w:rsidR="00492081" w:rsidRPr="001E54B8">
          <w:rPr>
            <w:rStyle w:val="Hipervnculo"/>
          </w:rPr>
          <w:t>Desafíos de la gestión basada en resultados y la gestión conjunta</w:t>
        </w:r>
        <w:r w:rsidR="00492081">
          <w:rPr>
            <w:webHidden/>
          </w:rPr>
          <w:tab/>
        </w:r>
        <w:r>
          <w:rPr>
            <w:webHidden/>
          </w:rPr>
          <w:fldChar w:fldCharType="begin"/>
        </w:r>
        <w:r w:rsidR="00492081">
          <w:rPr>
            <w:webHidden/>
          </w:rPr>
          <w:instrText xml:space="preserve"> PAGEREF _Toc256151179 \h </w:instrText>
        </w:r>
        <w:r>
          <w:rPr>
            <w:webHidden/>
          </w:rPr>
        </w:r>
        <w:r>
          <w:rPr>
            <w:webHidden/>
          </w:rPr>
          <w:fldChar w:fldCharType="separate"/>
        </w:r>
        <w:r w:rsidR="0070402E">
          <w:rPr>
            <w:webHidden/>
          </w:rPr>
          <w:t>74</w:t>
        </w:r>
        <w:r>
          <w:rPr>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80" w:history="1">
        <w:r w:rsidR="00492081" w:rsidRPr="001E54B8">
          <w:rPr>
            <w:rStyle w:val="Hipervnculo"/>
          </w:rPr>
          <w:t>VIII.</w:t>
        </w:r>
        <w:r w:rsidR="00492081">
          <w:rPr>
            <w:rFonts w:asciiTheme="minorHAnsi" w:eastAsiaTheme="minorEastAsia" w:hAnsiTheme="minorHAnsi" w:cstheme="minorBidi"/>
            <w:b w:val="0"/>
            <w:bCs w:val="0"/>
            <w:sz w:val="22"/>
            <w:szCs w:val="22"/>
            <w:lang w:eastAsia="es-ES"/>
          </w:rPr>
          <w:tab/>
        </w:r>
        <w:r w:rsidR="00492081" w:rsidRPr="001E54B8">
          <w:rPr>
            <w:rStyle w:val="Hipervnculo"/>
          </w:rPr>
          <w:t>Comunicación y divulgación</w:t>
        </w:r>
        <w:r w:rsidR="00492081">
          <w:rPr>
            <w:webHidden/>
          </w:rPr>
          <w:tab/>
        </w:r>
        <w:r>
          <w:rPr>
            <w:webHidden/>
          </w:rPr>
          <w:fldChar w:fldCharType="begin"/>
        </w:r>
        <w:r w:rsidR="00492081">
          <w:rPr>
            <w:webHidden/>
          </w:rPr>
          <w:instrText xml:space="preserve"> PAGEREF _Toc256151180 \h </w:instrText>
        </w:r>
        <w:r>
          <w:rPr>
            <w:webHidden/>
          </w:rPr>
        </w:r>
        <w:r>
          <w:rPr>
            <w:webHidden/>
          </w:rPr>
          <w:fldChar w:fldCharType="separate"/>
        </w:r>
        <w:r w:rsidR="0070402E">
          <w:rPr>
            <w:webHidden/>
          </w:rPr>
          <w:t>78</w:t>
        </w:r>
        <w:r>
          <w:rPr>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81" w:history="1">
        <w:r w:rsidR="00492081" w:rsidRPr="001E54B8">
          <w:rPr>
            <w:rStyle w:val="Hipervnculo"/>
            <w:noProof/>
          </w:rPr>
          <w:t>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Protocolo de Comunicación</w:t>
        </w:r>
        <w:r w:rsidR="00492081">
          <w:rPr>
            <w:noProof/>
            <w:webHidden/>
          </w:rPr>
          <w:tab/>
        </w:r>
        <w:r>
          <w:rPr>
            <w:noProof/>
            <w:webHidden/>
          </w:rPr>
          <w:fldChar w:fldCharType="begin"/>
        </w:r>
        <w:r w:rsidR="00492081">
          <w:rPr>
            <w:noProof/>
            <w:webHidden/>
          </w:rPr>
          <w:instrText xml:space="preserve"> PAGEREF _Toc256151181 \h </w:instrText>
        </w:r>
        <w:r>
          <w:rPr>
            <w:noProof/>
            <w:webHidden/>
          </w:rPr>
        </w:r>
        <w:r>
          <w:rPr>
            <w:noProof/>
            <w:webHidden/>
          </w:rPr>
          <w:fldChar w:fldCharType="separate"/>
        </w:r>
        <w:r w:rsidR="0070402E">
          <w:rPr>
            <w:noProof/>
            <w:webHidden/>
          </w:rPr>
          <w:t>79</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82" w:history="1">
        <w:r w:rsidR="00492081" w:rsidRPr="001E54B8">
          <w:rPr>
            <w:rStyle w:val="Hipervnculo"/>
            <w:noProof/>
          </w:rPr>
          <w:t>ii.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Libro de marca</w:t>
        </w:r>
        <w:r w:rsidR="00492081">
          <w:rPr>
            <w:noProof/>
            <w:webHidden/>
          </w:rPr>
          <w:tab/>
        </w:r>
        <w:r>
          <w:rPr>
            <w:noProof/>
            <w:webHidden/>
          </w:rPr>
          <w:fldChar w:fldCharType="begin"/>
        </w:r>
        <w:r w:rsidR="00492081">
          <w:rPr>
            <w:noProof/>
            <w:webHidden/>
          </w:rPr>
          <w:instrText xml:space="preserve"> PAGEREF _Toc256151182 \h </w:instrText>
        </w:r>
        <w:r>
          <w:rPr>
            <w:noProof/>
            <w:webHidden/>
          </w:rPr>
        </w:r>
        <w:r>
          <w:rPr>
            <w:noProof/>
            <w:webHidden/>
          </w:rPr>
          <w:fldChar w:fldCharType="separate"/>
        </w:r>
        <w:r w:rsidR="0070402E">
          <w:rPr>
            <w:noProof/>
            <w:webHidden/>
          </w:rPr>
          <w:t>79</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83" w:history="1">
        <w:r w:rsidR="00492081" w:rsidRPr="001E54B8">
          <w:rPr>
            <w:rStyle w:val="Hipervnculo"/>
            <w:noProof/>
          </w:rPr>
          <w:t>iii.</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Página web:</w:t>
        </w:r>
        <w:r w:rsidR="00492081">
          <w:rPr>
            <w:noProof/>
            <w:webHidden/>
          </w:rPr>
          <w:tab/>
        </w:r>
        <w:r>
          <w:rPr>
            <w:noProof/>
            <w:webHidden/>
          </w:rPr>
          <w:fldChar w:fldCharType="begin"/>
        </w:r>
        <w:r w:rsidR="00492081">
          <w:rPr>
            <w:noProof/>
            <w:webHidden/>
          </w:rPr>
          <w:instrText xml:space="preserve"> PAGEREF _Toc256151183 \h </w:instrText>
        </w:r>
        <w:r>
          <w:rPr>
            <w:noProof/>
            <w:webHidden/>
          </w:rPr>
        </w:r>
        <w:r>
          <w:rPr>
            <w:noProof/>
            <w:webHidden/>
          </w:rPr>
          <w:fldChar w:fldCharType="separate"/>
        </w:r>
        <w:r w:rsidR="0070402E">
          <w:rPr>
            <w:noProof/>
            <w:webHidden/>
          </w:rPr>
          <w:t>80</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84" w:history="1">
        <w:r w:rsidR="00492081" w:rsidRPr="001E54B8">
          <w:rPr>
            <w:rStyle w:val="Hipervnculo"/>
            <w:noProof/>
          </w:rPr>
          <w:t>iv.</w:t>
        </w:r>
        <w:r w:rsidR="00492081">
          <w:rPr>
            <w:rFonts w:asciiTheme="minorHAnsi" w:eastAsiaTheme="minorEastAsia" w:hAnsiTheme="minorHAnsi" w:cstheme="minorBidi"/>
            <w:noProof/>
            <w:sz w:val="22"/>
            <w:szCs w:val="22"/>
            <w:lang w:val="es-ES" w:eastAsia="es-ES"/>
          </w:rPr>
          <w:tab/>
        </w:r>
        <w:r w:rsidR="00492081" w:rsidRPr="001E54B8">
          <w:rPr>
            <w:rStyle w:val="Hipervnculo"/>
            <w:noProof/>
          </w:rPr>
          <w:t>Productos de comunicación</w:t>
        </w:r>
        <w:r w:rsidR="00492081">
          <w:rPr>
            <w:noProof/>
            <w:webHidden/>
          </w:rPr>
          <w:tab/>
        </w:r>
        <w:r>
          <w:rPr>
            <w:noProof/>
            <w:webHidden/>
          </w:rPr>
          <w:fldChar w:fldCharType="begin"/>
        </w:r>
        <w:r w:rsidR="00492081">
          <w:rPr>
            <w:noProof/>
            <w:webHidden/>
          </w:rPr>
          <w:instrText xml:space="preserve"> PAGEREF _Toc256151184 \h </w:instrText>
        </w:r>
        <w:r>
          <w:rPr>
            <w:noProof/>
            <w:webHidden/>
          </w:rPr>
        </w:r>
        <w:r>
          <w:rPr>
            <w:noProof/>
            <w:webHidden/>
          </w:rPr>
          <w:fldChar w:fldCharType="separate"/>
        </w:r>
        <w:r w:rsidR="0070402E">
          <w:rPr>
            <w:noProof/>
            <w:webHidden/>
          </w:rPr>
          <w:t>81</w:t>
        </w:r>
        <w:r>
          <w:rPr>
            <w:noProof/>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85" w:history="1">
        <w:r w:rsidR="00492081" w:rsidRPr="001E54B8">
          <w:rPr>
            <w:rStyle w:val="Hipervnculo"/>
          </w:rPr>
          <w:t>Bibliografía</w:t>
        </w:r>
        <w:r w:rsidR="00492081">
          <w:rPr>
            <w:webHidden/>
          </w:rPr>
          <w:tab/>
        </w:r>
        <w:r>
          <w:rPr>
            <w:webHidden/>
          </w:rPr>
          <w:fldChar w:fldCharType="begin"/>
        </w:r>
        <w:r w:rsidR="00492081">
          <w:rPr>
            <w:webHidden/>
          </w:rPr>
          <w:instrText xml:space="preserve"> PAGEREF _Toc256151185 \h </w:instrText>
        </w:r>
        <w:r>
          <w:rPr>
            <w:webHidden/>
          </w:rPr>
        </w:r>
        <w:r>
          <w:rPr>
            <w:webHidden/>
          </w:rPr>
          <w:fldChar w:fldCharType="separate"/>
        </w:r>
        <w:r w:rsidR="0070402E">
          <w:rPr>
            <w:webHidden/>
          </w:rPr>
          <w:t>84</w:t>
        </w:r>
        <w:r>
          <w:rPr>
            <w:webHidden/>
          </w:rPr>
          <w:fldChar w:fldCharType="end"/>
        </w:r>
      </w:hyperlink>
    </w:p>
    <w:p w:rsidR="00492081" w:rsidRDefault="00930B40">
      <w:pPr>
        <w:pStyle w:val="TDC1"/>
        <w:rPr>
          <w:rFonts w:asciiTheme="minorHAnsi" w:eastAsiaTheme="minorEastAsia" w:hAnsiTheme="minorHAnsi" w:cstheme="minorBidi"/>
          <w:b w:val="0"/>
          <w:bCs w:val="0"/>
          <w:sz w:val="22"/>
          <w:szCs w:val="22"/>
          <w:lang w:eastAsia="es-ES"/>
        </w:rPr>
      </w:pPr>
      <w:hyperlink w:anchor="_Toc256151186" w:history="1">
        <w:r w:rsidR="00492081" w:rsidRPr="001E54B8">
          <w:rPr>
            <w:rStyle w:val="Hipervnculo"/>
          </w:rPr>
          <w:t>Anexos</w:t>
        </w:r>
        <w:r w:rsidR="00492081">
          <w:rPr>
            <w:webHidden/>
          </w:rPr>
          <w:tab/>
        </w:r>
        <w:r>
          <w:rPr>
            <w:webHidden/>
          </w:rPr>
          <w:fldChar w:fldCharType="begin"/>
        </w:r>
        <w:r w:rsidR="00492081">
          <w:rPr>
            <w:webHidden/>
          </w:rPr>
          <w:instrText xml:space="preserve"> PAGEREF _Toc256151186 \h </w:instrText>
        </w:r>
        <w:r>
          <w:rPr>
            <w:webHidden/>
          </w:rPr>
        </w:r>
        <w:r>
          <w:rPr>
            <w:webHidden/>
          </w:rPr>
          <w:fldChar w:fldCharType="separate"/>
        </w:r>
        <w:r w:rsidR="0070402E">
          <w:rPr>
            <w:webHidden/>
          </w:rPr>
          <w:t>85</w:t>
        </w:r>
        <w:r>
          <w:rPr>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87" w:history="1">
        <w:r w:rsidR="00492081" w:rsidRPr="001E54B8">
          <w:rPr>
            <w:rStyle w:val="Hipervnculo"/>
            <w:noProof/>
            <w:lang w:val="es-ES"/>
          </w:rPr>
          <w:t>Anexo No. 1 Encuesta cantonal acerca de la realidad de las personas jóvenes en Upala y Desamparados</w:t>
        </w:r>
        <w:r w:rsidR="00492081">
          <w:rPr>
            <w:noProof/>
            <w:webHidden/>
          </w:rPr>
          <w:tab/>
        </w:r>
        <w:r>
          <w:rPr>
            <w:noProof/>
            <w:webHidden/>
          </w:rPr>
          <w:fldChar w:fldCharType="begin"/>
        </w:r>
        <w:r w:rsidR="00492081">
          <w:rPr>
            <w:noProof/>
            <w:webHidden/>
          </w:rPr>
          <w:instrText xml:space="preserve"> PAGEREF _Toc256151187 \h </w:instrText>
        </w:r>
        <w:r>
          <w:rPr>
            <w:noProof/>
            <w:webHidden/>
          </w:rPr>
        </w:r>
        <w:r>
          <w:rPr>
            <w:noProof/>
            <w:webHidden/>
          </w:rPr>
          <w:fldChar w:fldCharType="separate"/>
        </w:r>
        <w:r w:rsidR="0070402E">
          <w:rPr>
            <w:noProof/>
            <w:webHidden/>
          </w:rPr>
          <w:t>85</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88" w:history="1">
        <w:r w:rsidR="00492081" w:rsidRPr="001E54B8">
          <w:rPr>
            <w:rStyle w:val="Hipervnculo"/>
            <w:noProof/>
          </w:rPr>
          <w:t>Anexo No. 2 Cuestionario para mapeo de servicios de instituciones locales</w:t>
        </w:r>
        <w:r w:rsidR="00492081">
          <w:rPr>
            <w:noProof/>
            <w:webHidden/>
          </w:rPr>
          <w:tab/>
        </w:r>
        <w:r>
          <w:rPr>
            <w:noProof/>
            <w:webHidden/>
          </w:rPr>
          <w:fldChar w:fldCharType="begin"/>
        </w:r>
        <w:r w:rsidR="00492081">
          <w:rPr>
            <w:noProof/>
            <w:webHidden/>
          </w:rPr>
          <w:instrText xml:space="preserve"> PAGEREF _Toc256151188 \h </w:instrText>
        </w:r>
        <w:r>
          <w:rPr>
            <w:noProof/>
            <w:webHidden/>
          </w:rPr>
        </w:r>
        <w:r>
          <w:rPr>
            <w:noProof/>
            <w:webHidden/>
          </w:rPr>
          <w:fldChar w:fldCharType="separate"/>
        </w:r>
        <w:r w:rsidR="0070402E">
          <w:rPr>
            <w:noProof/>
            <w:webHidden/>
          </w:rPr>
          <w:t>117</w:t>
        </w:r>
        <w:r>
          <w:rPr>
            <w:noProof/>
            <w:webHidden/>
          </w:rPr>
          <w:fldChar w:fldCharType="end"/>
        </w:r>
      </w:hyperlink>
    </w:p>
    <w:p w:rsidR="00492081" w:rsidRDefault="00930B40">
      <w:pPr>
        <w:pStyle w:val="TDC2"/>
        <w:rPr>
          <w:rFonts w:asciiTheme="minorHAnsi" w:eastAsiaTheme="minorEastAsia" w:hAnsiTheme="minorHAnsi" w:cstheme="minorBidi"/>
          <w:noProof/>
          <w:sz w:val="22"/>
          <w:szCs w:val="22"/>
          <w:lang w:val="es-ES" w:eastAsia="es-ES"/>
        </w:rPr>
      </w:pPr>
      <w:hyperlink w:anchor="_Toc256151189" w:history="1">
        <w:r w:rsidR="00492081" w:rsidRPr="001E54B8">
          <w:rPr>
            <w:rStyle w:val="Hipervnculo"/>
            <w:noProof/>
          </w:rPr>
          <w:t>Anexo No. 3 Compendio de buenas prácticas del programa conjunto</w:t>
        </w:r>
        <w:r w:rsidR="00492081">
          <w:rPr>
            <w:noProof/>
            <w:webHidden/>
          </w:rPr>
          <w:tab/>
        </w:r>
        <w:r>
          <w:rPr>
            <w:noProof/>
            <w:webHidden/>
          </w:rPr>
          <w:fldChar w:fldCharType="begin"/>
        </w:r>
        <w:r w:rsidR="00492081">
          <w:rPr>
            <w:noProof/>
            <w:webHidden/>
          </w:rPr>
          <w:instrText xml:space="preserve"> PAGEREF _Toc256151189 \h </w:instrText>
        </w:r>
        <w:r>
          <w:rPr>
            <w:noProof/>
            <w:webHidden/>
          </w:rPr>
        </w:r>
        <w:r>
          <w:rPr>
            <w:noProof/>
            <w:webHidden/>
          </w:rPr>
          <w:fldChar w:fldCharType="separate"/>
        </w:r>
        <w:r w:rsidR="0070402E">
          <w:rPr>
            <w:noProof/>
            <w:webHidden/>
          </w:rPr>
          <w:t>125</w:t>
        </w:r>
        <w:r>
          <w:rPr>
            <w:noProof/>
            <w:webHidden/>
          </w:rPr>
          <w:fldChar w:fldCharType="end"/>
        </w:r>
      </w:hyperlink>
    </w:p>
    <w:p w:rsidR="00BF515A" w:rsidRDefault="00930B40" w:rsidP="00B957B6">
      <w:pPr>
        <w:spacing w:after="0" w:line="240" w:lineRule="auto"/>
        <w:rPr>
          <w:lang w:val="es-ES"/>
        </w:rPr>
      </w:pPr>
      <w:r>
        <w:rPr>
          <w:noProof/>
          <w:lang w:val="es-ES" w:eastAsia="es-ES"/>
        </w:rPr>
        <w:pict>
          <v:shape id="_x0000_s1121" style="position:absolute;margin-left:-72.95pt;margin-top:4.15pt;width:195.85pt;height:37.55pt;z-index:251673600" coordsize="5049,1471" o:bwmode="grayScale" o:userdrawn="t" path="m,l5049,2r-1,1456l,1471,,xe" fillcolor="#a0b5c4" strokecolor="white" strokeweight="1.25pt">
            <v:fill opacity="47841f" recolor="t" rotate="t"/>
            <v:shadow color="#036"/>
            <v:path arrowok="t"/>
          </v:shape>
        </w:pict>
      </w:r>
      <w:r w:rsidRPr="005D74A3">
        <w:fldChar w:fldCharType="end"/>
      </w:r>
    </w:p>
    <w:p w:rsidR="00BF515A" w:rsidRPr="005E2269" w:rsidRDefault="00BF515A">
      <w:pPr>
        <w:rPr>
          <w:b/>
          <w:bCs/>
          <w:sz w:val="28"/>
          <w:szCs w:val="28"/>
          <w:lang w:val="es-ES"/>
        </w:rPr>
      </w:pPr>
      <w:r w:rsidRPr="005E2269">
        <w:rPr>
          <w:b/>
          <w:bCs/>
          <w:sz w:val="28"/>
          <w:szCs w:val="28"/>
          <w:lang w:val="es-ES"/>
        </w:rPr>
        <w:t>Índice de tablas</w:t>
      </w:r>
    </w:p>
    <w:p w:rsidR="00BF515A" w:rsidRDefault="00930B40" w:rsidP="00E07D79">
      <w:pPr>
        <w:pStyle w:val="Tabladeilustraciones"/>
        <w:tabs>
          <w:tab w:val="right" w:leader="dot" w:pos="9350"/>
        </w:tabs>
        <w:spacing w:line="240" w:lineRule="auto"/>
        <w:rPr>
          <w:rFonts w:ascii="Calibri" w:hAnsi="Calibri"/>
          <w:noProof/>
          <w:sz w:val="22"/>
          <w:szCs w:val="22"/>
          <w:lang w:val="es-ES" w:eastAsia="es-ES"/>
        </w:rPr>
      </w:pPr>
      <w:r w:rsidRPr="005E2269">
        <w:rPr>
          <w:b/>
          <w:bCs/>
          <w:lang w:val="es-ES"/>
        </w:rPr>
        <w:fldChar w:fldCharType="begin"/>
      </w:r>
      <w:r w:rsidR="00BF515A" w:rsidRPr="005E2269">
        <w:rPr>
          <w:b/>
          <w:bCs/>
          <w:lang w:val="es-ES"/>
        </w:rPr>
        <w:instrText xml:space="preserve"> TOC \h \z \c "Tabla" </w:instrText>
      </w:r>
      <w:r w:rsidRPr="005E2269">
        <w:rPr>
          <w:b/>
          <w:bCs/>
          <w:lang w:val="es-ES"/>
        </w:rPr>
        <w:fldChar w:fldCharType="separate"/>
      </w:r>
      <w:hyperlink w:anchor="_Toc255864201" w:history="1">
        <w:r w:rsidR="00BF515A" w:rsidRPr="00EE41E6">
          <w:rPr>
            <w:rStyle w:val="Hipervnculo"/>
            <w:noProof/>
          </w:rPr>
          <w:t>Tabla 1. Índice de progreso conjunto del programa según escala de valoración de la gestión conjunta y la gestión basada en resultados</w:t>
        </w:r>
        <w:r w:rsidR="00BF515A">
          <w:rPr>
            <w:noProof/>
            <w:webHidden/>
          </w:rPr>
          <w:tab/>
        </w:r>
        <w:r>
          <w:rPr>
            <w:noProof/>
            <w:webHidden/>
          </w:rPr>
          <w:fldChar w:fldCharType="begin"/>
        </w:r>
        <w:r w:rsidR="00BF515A">
          <w:rPr>
            <w:noProof/>
            <w:webHidden/>
          </w:rPr>
          <w:instrText xml:space="preserve"> PAGEREF _Toc255864201 \h </w:instrText>
        </w:r>
        <w:r>
          <w:rPr>
            <w:noProof/>
            <w:webHidden/>
          </w:rPr>
        </w:r>
        <w:r>
          <w:rPr>
            <w:noProof/>
            <w:webHidden/>
          </w:rPr>
          <w:fldChar w:fldCharType="separate"/>
        </w:r>
        <w:r w:rsidR="0070402E">
          <w:rPr>
            <w:noProof/>
            <w:webHidden/>
          </w:rPr>
          <w:t>25</w:t>
        </w:r>
        <w:r>
          <w:rPr>
            <w:noProof/>
            <w:webHidden/>
          </w:rPr>
          <w:fldChar w:fldCharType="end"/>
        </w:r>
      </w:hyperlink>
    </w:p>
    <w:p w:rsidR="00BF515A" w:rsidRDefault="00930B40" w:rsidP="00E07D79">
      <w:pPr>
        <w:pStyle w:val="Tabladeilustraciones"/>
        <w:tabs>
          <w:tab w:val="right" w:leader="dot" w:pos="9350"/>
        </w:tabs>
        <w:spacing w:line="240" w:lineRule="auto"/>
        <w:rPr>
          <w:rFonts w:ascii="Calibri" w:hAnsi="Calibri"/>
          <w:noProof/>
          <w:sz w:val="22"/>
          <w:szCs w:val="22"/>
          <w:lang w:val="es-ES" w:eastAsia="es-ES"/>
        </w:rPr>
      </w:pPr>
      <w:hyperlink w:anchor="_Toc255864202" w:history="1">
        <w:r w:rsidR="00BF515A" w:rsidRPr="00EE41E6">
          <w:rPr>
            <w:rStyle w:val="Hipervnculo"/>
            <w:noProof/>
          </w:rPr>
          <w:t>Tabla 2. Categorías del progreso conjunto del programa según caracterización general de su gestión</w:t>
        </w:r>
        <w:r w:rsidR="00BF515A">
          <w:rPr>
            <w:noProof/>
            <w:webHidden/>
          </w:rPr>
          <w:tab/>
        </w:r>
        <w:r>
          <w:rPr>
            <w:noProof/>
            <w:webHidden/>
          </w:rPr>
          <w:fldChar w:fldCharType="begin"/>
        </w:r>
        <w:r w:rsidR="00BF515A">
          <w:rPr>
            <w:noProof/>
            <w:webHidden/>
          </w:rPr>
          <w:instrText xml:space="preserve"> PAGEREF _Toc255864202 \h </w:instrText>
        </w:r>
        <w:r>
          <w:rPr>
            <w:noProof/>
            <w:webHidden/>
          </w:rPr>
        </w:r>
        <w:r>
          <w:rPr>
            <w:noProof/>
            <w:webHidden/>
          </w:rPr>
          <w:fldChar w:fldCharType="separate"/>
        </w:r>
        <w:r w:rsidR="0070402E">
          <w:rPr>
            <w:noProof/>
            <w:webHidden/>
          </w:rPr>
          <w:t>26</w:t>
        </w:r>
        <w:r>
          <w:rPr>
            <w:noProof/>
            <w:webHidden/>
          </w:rPr>
          <w:fldChar w:fldCharType="end"/>
        </w:r>
      </w:hyperlink>
    </w:p>
    <w:p w:rsidR="00BF515A" w:rsidRDefault="00930B40" w:rsidP="00E07D79">
      <w:pPr>
        <w:pStyle w:val="Tabladeilustraciones"/>
        <w:tabs>
          <w:tab w:val="right" w:leader="dot" w:pos="9350"/>
        </w:tabs>
        <w:spacing w:line="240" w:lineRule="auto"/>
        <w:rPr>
          <w:rFonts w:ascii="Calibri" w:hAnsi="Calibri"/>
          <w:noProof/>
          <w:sz w:val="22"/>
          <w:szCs w:val="22"/>
          <w:lang w:val="es-ES" w:eastAsia="es-ES"/>
        </w:rPr>
      </w:pPr>
      <w:hyperlink w:anchor="_Toc255864203" w:history="1">
        <w:r w:rsidR="00BF515A" w:rsidRPr="00EE41E6">
          <w:rPr>
            <w:rStyle w:val="Hipervnculo"/>
            <w:noProof/>
          </w:rPr>
          <w:t>Tabla 3. Metas del primer año según producto del Programa Conjunto</w:t>
        </w:r>
        <w:r w:rsidR="00BF515A">
          <w:rPr>
            <w:noProof/>
            <w:webHidden/>
          </w:rPr>
          <w:tab/>
        </w:r>
        <w:r>
          <w:rPr>
            <w:noProof/>
            <w:webHidden/>
          </w:rPr>
          <w:fldChar w:fldCharType="begin"/>
        </w:r>
        <w:r w:rsidR="00BF515A">
          <w:rPr>
            <w:noProof/>
            <w:webHidden/>
          </w:rPr>
          <w:instrText xml:space="preserve"> PAGEREF _Toc255864203 \h </w:instrText>
        </w:r>
        <w:r>
          <w:rPr>
            <w:noProof/>
            <w:webHidden/>
          </w:rPr>
        </w:r>
        <w:r>
          <w:rPr>
            <w:noProof/>
            <w:webHidden/>
          </w:rPr>
          <w:fldChar w:fldCharType="separate"/>
        </w:r>
        <w:r w:rsidR="0070402E">
          <w:rPr>
            <w:noProof/>
            <w:webHidden/>
          </w:rPr>
          <w:t>29</w:t>
        </w:r>
        <w:r>
          <w:rPr>
            <w:noProof/>
            <w:webHidden/>
          </w:rPr>
          <w:fldChar w:fldCharType="end"/>
        </w:r>
      </w:hyperlink>
    </w:p>
    <w:p w:rsidR="00BF515A" w:rsidRDefault="00930B40" w:rsidP="00E07D79">
      <w:pPr>
        <w:pStyle w:val="Tabladeilustraciones"/>
        <w:tabs>
          <w:tab w:val="right" w:leader="dot" w:pos="9350"/>
        </w:tabs>
        <w:spacing w:line="240" w:lineRule="auto"/>
        <w:rPr>
          <w:rFonts w:ascii="Calibri" w:hAnsi="Calibri"/>
          <w:noProof/>
          <w:sz w:val="22"/>
          <w:szCs w:val="22"/>
          <w:lang w:val="es-ES" w:eastAsia="es-ES"/>
        </w:rPr>
      </w:pPr>
      <w:hyperlink w:anchor="_Toc255864204" w:history="1">
        <w:r w:rsidR="00BF515A" w:rsidRPr="00EE41E6">
          <w:rPr>
            <w:rStyle w:val="Hipervnculo"/>
            <w:noProof/>
          </w:rPr>
          <w:t>Tabla 4. Descripción de la situación del programa conjunto vista por sus propios actores nacionales y locales</w:t>
        </w:r>
        <w:r w:rsidR="00BF515A">
          <w:rPr>
            <w:noProof/>
            <w:webHidden/>
          </w:rPr>
          <w:tab/>
        </w:r>
        <w:r>
          <w:rPr>
            <w:noProof/>
            <w:webHidden/>
          </w:rPr>
          <w:fldChar w:fldCharType="begin"/>
        </w:r>
        <w:r w:rsidR="00BF515A">
          <w:rPr>
            <w:noProof/>
            <w:webHidden/>
          </w:rPr>
          <w:instrText xml:space="preserve"> PAGEREF _Toc255864204 \h </w:instrText>
        </w:r>
        <w:r>
          <w:rPr>
            <w:noProof/>
            <w:webHidden/>
          </w:rPr>
        </w:r>
        <w:r>
          <w:rPr>
            <w:noProof/>
            <w:webHidden/>
          </w:rPr>
          <w:fldChar w:fldCharType="separate"/>
        </w:r>
        <w:r w:rsidR="0070402E">
          <w:rPr>
            <w:noProof/>
            <w:webHidden/>
          </w:rPr>
          <w:t>33</w:t>
        </w:r>
        <w:r>
          <w:rPr>
            <w:noProof/>
            <w:webHidden/>
          </w:rPr>
          <w:fldChar w:fldCharType="end"/>
        </w:r>
      </w:hyperlink>
    </w:p>
    <w:p w:rsidR="00BF515A" w:rsidRDefault="00930B40" w:rsidP="00E07D79">
      <w:pPr>
        <w:pStyle w:val="Tabladeilustraciones"/>
        <w:tabs>
          <w:tab w:val="right" w:leader="dot" w:pos="9350"/>
        </w:tabs>
        <w:spacing w:line="240" w:lineRule="auto"/>
        <w:rPr>
          <w:rFonts w:ascii="Calibri" w:hAnsi="Calibri"/>
          <w:noProof/>
          <w:sz w:val="22"/>
          <w:szCs w:val="22"/>
          <w:lang w:val="es-ES" w:eastAsia="es-ES"/>
        </w:rPr>
      </w:pPr>
      <w:hyperlink w:anchor="_Toc255864205" w:history="1">
        <w:r w:rsidR="00BF515A" w:rsidRPr="00EE41E6">
          <w:rPr>
            <w:rStyle w:val="Hipervnculo"/>
            <w:noProof/>
          </w:rPr>
          <w:t>Tabla 5. Resultados concretos alcanzados en el programa vista por sus propios actores locales y nacionales</w:t>
        </w:r>
        <w:r w:rsidR="00BF515A">
          <w:rPr>
            <w:noProof/>
            <w:webHidden/>
          </w:rPr>
          <w:tab/>
        </w:r>
        <w:r>
          <w:rPr>
            <w:noProof/>
            <w:webHidden/>
          </w:rPr>
          <w:fldChar w:fldCharType="begin"/>
        </w:r>
        <w:r w:rsidR="00BF515A">
          <w:rPr>
            <w:noProof/>
            <w:webHidden/>
          </w:rPr>
          <w:instrText xml:space="preserve"> PAGEREF _Toc255864205 \h </w:instrText>
        </w:r>
        <w:r>
          <w:rPr>
            <w:noProof/>
            <w:webHidden/>
          </w:rPr>
        </w:r>
        <w:r>
          <w:rPr>
            <w:noProof/>
            <w:webHidden/>
          </w:rPr>
          <w:fldChar w:fldCharType="separate"/>
        </w:r>
        <w:r w:rsidR="0070402E">
          <w:rPr>
            <w:noProof/>
            <w:webHidden/>
          </w:rPr>
          <w:t>33</w:t>
        </w:r>
        <w:r>
          <w:rPr>
            <w:noProof/>
            <w:webHidden/>
          </w:rPr>
          <w:fldChar w:fldCharType="end"/>
        </w:r>
      </w:hyperlink>
    </w:p>
    <w:p w:rsidR="00BF515A" w:rsidRDefault="00930B40" w:rsidP="00E07D79">
      <w:pPr>
        <w:pStyle w:val="Tabladeilustraciones"/>
        <w:tabs>
          <w:tab w:val="right" w:leader="dot" w:pos="9350"/>
        </w:tabs>
        <w:spacing w:line="240" w:lineRule="auto"/>
        <w:rPr>
          <w:rFonts w:ascii="Calibri" w:hAnsi="Calibri"/>
          <w:noProof/>
          <w:sz w:val="22"/>
          <w:szCs w:val="22"/>
          <w:lang w:val="es-ES" w:eastAsia="es-ES"/>
        </w:rPr>
      </w:pPr>
      <w:hyperlink w:anchor="_Toc255864206" w:history="1">
        <w:r w:rsidR="00BF515A" w:rsidRPr="00EE41E6">
          <w:rPr>
            <w:rStyle w:val="Hipervnculo"/>
            <w:noProof/>
          </w:rPr>
          <w:t>Tabla 6. Resultados de los indicadores que miden la gerencia común del programa conjunto</w:t>
        </w:r>
        <w:r w:rsidR="00BF515A">
          <w:rPr>
            <w:noProof/>
            <w:webHidden/>
          </w:rPr>
          <w:tab/>
        </w:r>
        <w:r>
          <w:rPr>
            <w:noProof/>
            <w:webHidden/>
          </w:rPr>
          <w:fldChar w:fldCharType="begin"/>
        </w:r>
        <w:r w:rsidR="00BF515A">
          <w:rPr>
            <w:noProof/>
            <w:webHidden/>
          </w:rPr>
          <w:instrText xml:space="preserve"> PAGEREF _Toc255864206 \h </w:instrText>
        </w:r>
        <w:r>
          <w:rPr>
            <w:noProof/>
            <w:webHidden/>
          </w:rPr>
        </w:r>
        <w:r>
          <w:rPr>
            <w:noProof/>
            <w:webHidden/>
          </w:rPr>
          <w:fldChar w:fldCharType="separate"/>
        </w:r>
        <w:r w:rsidR="0070402E">
          <w:rPr>
            <w:noProof/>
            <w:webHidden/>
          </w:rPr>
          <w:t>72</w:t>
        </w:r>
        <w:r>
          <w:rPr>
            <w:noProof/>
            <w:webHidden/>
          </w:rPr>
          <w:fldChar w:fldCharType="end"/>
        </w:r>
      </w:hyperlink>
    </w:p>
    <w:p w:rsidR="00BF515A" w:rsidRDefault="00930B40" w:rsidP="00E07D79">
      <w:pPr>
        <w:pStyle w:val="Tabladeilustraciones"/>
        <w:tabs>
          <w:tab w:val="right" w:leader="dot" w:pos="9350"/>
        </w:tabs>
        <w:spacing w:line="240" w:lineRule="auto"/>
        <w:rPr>
          <w:rFonts w:ascii="Calibri" w:hAnsi="Calibri"/>
          <w:noProof/>
          <w:sz w:val="22"/>
          <w:szCs w:val="22"/>
          <w:lang w:val="es-ES" w:eastAsia="es-ES"/>
        </w:rPr>
      </w:pPr>
      <w:hyperlink w:anchor="_Toc255864207" w:history="1">
        <w:r w:rsidR="00BF515A" w:rsidRPr="00EE41E6">
          <w:rPr>
            <w:rStyle w:val="Hipervnculo"/>
            <w:noProof/>
          </w:rPr>
          <w:t>Tabla 7. Criterios asociados a los principales desafíos del programa conjunto desde una perspectiva de gestión</w:t>
        </w:r>
        <w:r w:rsidR="00BF515A">
          <w:rPr>
            <w:noProof/>
            <w:webHidden/>
          </w:rPr>
          <w:tab/>
        </w:r>
        <w:r>
          <w:rPr>
            <w:noProof/>
            <w:webHidden/>
          </w:rPr>
          <w:fldChar w:fldCharType="begin"/>
        </w:r>
        <w:r w:rsidR="00BF515A">
          <w:rPr>
            <w:noProof/>
            <w:webHidden/>
          </w:rPr>
          <w:instrText xml:space="preserve"> PAGEREF _Toc255864207 \h </w:instrText>
        </w:r>
        <w:r>
          <w:rPr>
            <w:noProof/>
            <w:webHidden/>
          </w:rPr>
        </w:r>
        <w:r>
          <w:rPr>
            <w:noProof/>
            <w:webHidden/>
          </w:rPr>
          <w:fldChar w:fldCharType="separate"/>
        </w:r>
        <w:r w:rsidR="0070402E">
          <w:rPr>
            <w:noProof/>
            <w:webHidden/>
          </w:rPr>
          <w:t>74</w:t>
        </w:r>
        <w:r>
          <w:rPr>
            <w:noProof/>
            <w:webHidden/>
          </w:rPr>
          <w:fldChar w:fldCharType="end"/>
        </w:r>
      </w:hyperlink>
    </w:p>
    <w:p w:rsidR="00BF515A" w:rsidRDefault="00930B40" w:rsidP="00E07D79">
      <w:pPr>
        <w:spacing w:after="0" w:line="240" w:lineRule="auto"/>
        <w:rPr>
          <w:rFonts w:ascii="Arial" w:hAnsi="Arial" w:cs="Arial"/>
          <w:b/>
          <w:bCs/>
          <w:lang w:val="es-ES"/>
        </w:rPr>
      </w:pPr>
      <w:r w:rsidRPr="00930B40">
        <w:rPr>
          <w:noProof/>
          <w:lang w:val="es-ES" w:eastAsia="es-ES"/>
        </w:rPr>
        <w:pict>
          <v:shape id="_x0000_s1039" style="position:absolute;margin-left:-72.65pt;margin-top:3.45pt;width:195.85pt;height:37.55pt;z-index:251654144" coordsize="5049,1471" o:bwmode="grayScale" o:userdrawn="t" path="m,l5049,2r-1,1456l,1471,,xe" fillcolor="#a0b5c4" strokecolor="white" strokeweight="1.25pt">
            <v:fill opacity="47841f" recolor="t" rotate="t"/>
            <v:shadow color="#036"/>
            <v:path arrowok="t"/>
          </v:shape>
        </w:pict>
      </w:r>
      <w:r w:rsidRPr="005E2269">
        <w:rPr>
          <w:b/>
          <w:bCs/>
          <w:lang w:val="es-ES"/>
        </w:rPr>
        <w:fldChar w:fldCharType="end"/>
      </w:r>
    </w:p>
    <w:p w:rsidR="00BF515A" w:rsidRPr="005E2269" w:rsidRDefault="00BF515A">
      <w:pPr>
        <w:rPr>
          <w:b/>
          <w:bCs/>
          <w:sz w:val="28"/>
          <w:szCs w:val="28"/>
          <w:lang w:val="es-ES"/>
        </w:rPr>
      </w:pPr>
      <w:r w:rsidRPr="005E2269">
        <w:rPr>
          <w:b/>
          <w:bCs/>
          <w:sz w:val="28"/>
          <w:szCs w:val="28"/>
          <w:lang w:val="es-ES"/>
        </w:rPr>
        <w:t>Índice de cuadros</w:t>
      </w:r>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r>
        <w:rPr>
          <w:rFonts w:ascii="Arial" w:hAnsi="Arial" w:cs="Arial"/>
          <w:b/>
          <w:bCs/>
          <w:lang w:val="es-ES"/>
        </w:rPr>
        <w:fldChar w:fldCharType="begin"/>
      </w:r>
      <w:r w:rsidR="00BF515A">
        <w:rPr>
          <w:rFonts w:ascii="Arial" w:hAnsi="Arial" w:cs="Arial"/>
          <w:b/>
          <w:bCs/>
          <w:lang w:val="es-ES"/>
        </w:rPr>
        <w:instrText xml:space="preserve"> TOC \h \z \c "Cuadro" </w:instrText>
      </w:r>
      <w:r>
        <w:rPr>
          <w:rFonts w:ascii="Arial" w:hAnsi="Arial" w:cs="Arial"/>
          <w:b/>
          <w:bCs/>
          <w:lang w:val="es-ES"/>
        </w:rPr>
        <w:fldChar w:fldCharType="separate"/>
      </w:r>
      <w:hyperlink w:anchor="_Toc255864248" w:history="1">
        <w:r w:rsidR="00BF515A" w:rsidRPr="00FA3CFA">
          <w:rPr>
            <w:rStyle w:val="Hipervnculo"/>
            <w:noProof/>
          </w:rPr>
          <w:t>Cuadro 1.  Resumen del estado financiero operativo del Programa Conjunto por Agencia del Sistema de las Naciones Unidas participante</w:t>
        </w:r>
        <w:r w:rsidR="00BF515A">
          <w:rPr>
            <w:noProof/>
            <w:webHidden/>
          </w:rPr>
          <w:tab/>
        </w:r>
        <w:r>
          <w:rPr>
            <w:noProof/>
            <w:webHidden/>
          </w:rPr>
          <w:fldChar w:fldCharType="begin"/>
        </w:r>
        <w:r w:rsidR="00BF515A">
          <w:rPr>
            <w:noProof/>
            <w:webHidden/>
          </w:rPr>
          <w:instrText xml:space="preserve"> PAGEREF _Toc255864248 \h </w:instrText>
        </w:r>
        <w:r>
          <w:rPr>
            <w:noProof/>
            <w:webHidden/>
          </w:rPr>
        </w:r>
        <w:r>
          <w:rPr>
            <w:noProof/>
            <w:webHidden/>
          </w:rPr>
          <w:fldChar w:fldCharType="separate"/>
        </w:r>
        <w:r w:rsidR="0070402E">
          <w:rPr>
            <w:noProof/>
            <w:webHidden/>
          </w:rPr>
          <w:t>7</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49" w:history="1">
        <w:r w:rsidR="00BF515A" w:rsidRPr="00FA3CFA">
          <w:rPr>
            <w:rStyle w:val="Hipervnculo"/>
            <w:noProof/>
          </w:rPr>
          <w:t>Cuadro 2. Estimación inicial de beneficiarios del programa conjunto en sus tres años de ejecución</w:t>
        </w:r>
        <w:r w:rsidR="00BF515A">
          <w:rPr>
            <w:noProof/>
            <w:webHidden/>
          </w:rPr>
          <w:tab/>
        </w:r>
        <w:r>
          <w:rPr>
            <w:noProof/>
            <w:webHidden/>
          </w:rPr>
          <w:fldChar w:fldCharType="begin"/>
        </w:r>
        <w:r w:rsidR="00BF515A">
          <w:rPr>
            <w:noProof/>
            <w:webHidden/>
          </w:rPr>
          <w:instrText xml:space="preserve"> PAGEREF _Toc255864249 \h </w:instrText>
        </w:r>
        <w:r>
          <w:rPr>
            <w:noProof/>
            <w:webHidden/>
          </w:rPr>
        </w:r>
        <w:r>
          <w:rPr>
            <w:noProof/>
            <w:webHidden/>
          </w:rPr>
          <w:fldChar w:fldCharType="separate"/>
        </w:r>
        <w:r w:rsidR="0070402E">
          <w:rPr>
            <w:noProof/>
            <w:webHidden/>
          </w:rPr>
          <w:t>30</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50" w:history="1">
        <w:r w:rsidR="00BF515A" w:rsidRPr="00FA3CFA">
          <w:rPr>
            <w:rStyle w:val="Hipervnculo"/>
            <w:noProof/>
          </w:rPr>
          <w:t>Cuadro 3 Valoración del estado de avance programático y financiero de los resultados y productos del programa según actividades indicativas</w:t>
        </w:r>
        <w:r w:rsidR="00BF515A">
          <w:rPr>
            <w:noProof/>
            <w:webHidden/>
          </w:rPr>
          <w:tab/>
        </w:r>
        <w:r>
          <w:rPr>
            <w:noProof/>
            <w:webHidden/>
          </w:rPr>
          <w:fldChar w:fldCharType="begin"/>
        </w:r>
        <w:r w:rsidR="00BF515A">
          <w:rPr>
            <w:noProof/>
            <w:webHidden/>
          </w:rPr>
          <w:instrText xml:space="preserve"> PAGEREF _Toc255864250 \h </w:instrText>
        </w:r>
        <w:r>
          <w:rPr>
            <w:noProof/>
            <w:webHidden/>
          </w:rPr>
        </w:r>
        <w:r>
          <w:rPr>
            <w:noProof/>
            <w:webHidden/>
          </w:rPr>
          <w:fldChar w:fldCharType="separate"/>
        </w:r>
        <w:r w:rsidR="0070402E">
          <w:rPr>
            <w:noProof/>
            <w:webHidden/>
          </w:rPr>
          <w:t>58</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51" w:history="1">
        <w:r w:rsidR="00BF515A" w:rsidRPr="00FA3CFA">
          <w:rPr>
            <w:rStyle w:val="Hipervnculo"/>
            <w:noProof/>
          </w:rPr>
          <w:t>Cuadro 4. Resultado 1: detalle del avance programático y financiero por actividad indicativa según producto del programa conjunto</w:t>
        </w:r>
        <w:r w:rsidR="00BF515A">
          <w:rPr>
            <w:noProof/>
            <w:webHidden/>
          </w:rPr>
          <w:tab/>
        </w:r>
        <w:r>
          <w:rPr>
            <w:noProof/>
            <w:webHidden/>
          </w:rPr>
          <w:fldChar w:fldCharType="begin"/>
        </w:r>
        <w:r w:rsidR="00BF515A">
          <w:rPr>
            <w:noProof/>
            <w:webHidden/>
          </w:rPr>
          <w:instrText xml:space="preserve"> PAGEREF _Toc255864251 \h </w:instrText>
        </w:r>
        <w:r>
          <w:rPr>
            <w:noProof/>
            <w:webHidden/>
          </w:rPr>
        </w:r>
        <w:r>
          <w:rPr>
            <w:noProof/>
            <w:webHidden/>
          </w:rPr>
          <w:fldChar w:fldCharType="separate"/>
        </w:r>
        <w:r w:rsidR="0070402E">
          <w:rPr>
            <w:noProof/>
            <w:webHidden/>
          </w:rPr>
          <w:t>59</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52" w:history="1">
        <w:r w:rsidR="00BF515A" w:rsidRPr="00FA3CFA">
          <w:rPr>
            <w:rStyle w:val="Hipervnculo"/>
            <w:noProof/>
          </w:rPr>
          <w:t>Cuadro 5. Resultado 2: detalle del avance programático y financiero por actividad indicativa según producto del programa conjunto</w:t>
        </w:r>
        <w:r w:rsidR="00BF515A">
          <w:rPr>
            <w:noProof/>
            <w:webHidden/>
          </w:rPr>
          <w:tab/>
        </w:r>
        <w:r>
          <w:rPr>
            <w:noProof/>
            <w:webHidden/>
          </w:rPr>
          <w:fldChar w:fldCharType="begin"/>
        </w:r>
        <w:r w:rsidR="00BF515A">
          <w:rPr>
            <w:noProof/>
            <w:webHidden/>
          </w:rPr>
          <w:instrText xml:space="preserve"> PAGEREF _Toc255864252 \h </w:instrText>
        </w:r>
        <w:r>
          <w:rPr>
            <w:noProof/>
            <w:webHidden/>
          </w:rPr>
        </w:r>
        <w:r>
          <w:rPr>
            <w:noProof/>
            <w:webHidden/>
          </w:rPr>
          <w:fldChar w:fldCharType="separate"/>
        </w:r>
        <w:r w:rsidR="0070402E">
          <w:rPr>
            <w:noProof/>
            <w:webHidden/>
          </w:rPr>
          <w:t>63</w:t>
        </w:r>
        <w:r>
          <w:rPr>
            <w:noProof/>
            <w:webHidden/>
          </w:rPr>
          <w:fldChar w:fldCharType="end"/>
        </w:r>
      </w:hyperlink>
    </w:p>
    <w:p w:rsidR="00BF515A" w:rsidRPr="00E07D79" w:rsidRDefault="00930B40" w:rsidP="00DD2164">
      <w:pPr>
        <w:spacing w:after="0" w:line="240" w:lineRule="auto"/>
        <w:rPr>
          <w:lang w:val="es-ES"/>
        </w:rPr>
      </w:pPr>
      <w:r>
        <w:rPr>
          <w:noProof/>
          <w:lang w:val="es-ES" w:eastAsia="es-ES"/>
        </w:rPr>
        <w:pict>
          <v:shape id="_x0000_s1040" style="position:absolute;margin-left:-72.65pt;margin-top:4.65pt;width:195.85pt;height:37.55pt;z-index:251655168" coordsize="5049,1471" o:bwmode="grayScale" o:userdrawn="t" path="m,l5049,2r-1,1456l,1471,,xe" fillcolor="#a0b5c4" strokecolor="white" strokeweight="1.25pt">
            <v:fill opacity="47841f" recolor="t" rotate="t"/>
            <v:shadow color="#036"/>
            <v:path arrowok="t"/>
          </v:shape>
        </w:pict>
      </w:r>
      <w:r>
        <w:rPr>
          <w:rFonts w:ascii="Arial" w:hAnsi="Arial" w:cs="Arial"/>
          <w:b/>
          <w:bCs/>
          <w:lang w:val="es-ES"/>
        </w:rPr>
        <w:fldChar w:fldCharType="end"/>
      </w:r>
    </w:p>
    <w:p w:rsidR="00BF515A" w:rsidRPr="00DC3193" w:rsidRDefault="00BF515A" w:rsidP="00DD512C">
      <w:pPr>
        <w:rPr>
          <w:b/>
          <w:bCs/>
          <w:sz w:val="28"/>
          <w:szCs w:val="28"/>
          <w:lang w:val="es-ES"/>
        </w:rPr>
      </w:pPr>
      <w:r w:rsidRPr="00DC3193">
        <w:rPr>
          <w:b/>
          <w:bCs/>
          <w:sz w:val="28"/>
          <w:szCs w:val="28"/>
          <w:lang w:val="es-ES"/>
        </w:rPr>
        <w:t>Índice de gráficas</w:t>
      </w:r>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r>
        <w:rPr>
          <w:rFonts w:ascii="Arial" w:hAnsi="Arial" w:cs="Arial"/>
          <w:b/>
          <w:bCs/>
          <w:lang w:val="es-ES"/>
        </w:rPr>
        <w:fldChar w:fldCharType="begin"/>
      </w:r>
      <w:r w:rsidR="00BF515A">
        <w:rPr>
          <w:rFonts w:ascii="Arial" w:hAnsi="Arial" w:cs="Arial"/>
          <w:b/>
          <w:bCs/>
          <w:lang w:val="es-ES"/>
        </w:rPr>
        <w:instrText xml:space="preserve"> TOC \h \z \c "Gráfico" </w:instrText>
      </w:r>
      <w:r>
        <w:rPr>
          <w:rFonts w:ascii="Arial" w:hAnsi="Arial" w:cs="Arial"/>
          <w:b/>
          <w:bCs/>
          <w:lang w:val="es-ES"/>
        </w:rPr>
        <w:fldChar w:fldCharType="separate"/>
      </w:r>
      <w:hyperlink w:anchor="_Toc255864260" w:history="1">
        <w:r w:rsidR="00BF515A" w:rsidRPr="00FD47DB">
          <w:rPr>
            <w:rStyle w:val="Hipervnculo"/>
            <w:noProof/>
          </w:rPr>
          <w:t>Gráfico 1. Mapa georeferenciado de los Programas Conjuntos en Costa Rica</w:t>
        </w:r>
        <w:r w:rsidR="00BF515A">
          <w:rPr>
            <w:noProof/>
            <w:webHidden/>
          </w:rPr>
          <w:tab/>
        </w:r>
        <w:r>
          <w:rPr>
            <w:noProof/>
            <w:webHidden/>
          </w:rPr>
          <w:fldChar w:fldCharType="begin"/>
        </w:r>
        <w:r w:rsidR="00BF515A">
          <w:rPr>
            <w:noProof/>
            <w:webHidden/>
          </w:rPr>
          <w:instrText xml:space="preserve"> PAGEREF _Toc255864260 \h </w:instrText>
        </w:r>
        <w:r>
          <w:rPr>
            <w:noProof/>
            <w:webHidden/>
          </w:rPr>
        </w:r>
        <w:r>
          <w:rPr>
            <w:noProof/>
            <w:webHidden/>
          </w:rPr>
          <w:fldChar w:fldCharType="separate"/>
        </w:r>
        <w:r w:rsidR="0070402E">
          <w:rPr>
            <w:noProof/>
            <w:webHidden/>
          </w:rPr>
          <w:t>6</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61" w:history="1">
        <w:r w:rsidR="00BF515A" w:rsidRPr="00FD47DB">
          <w:rPr>
            <w:rStyle w:val="Hipervnculo"/>
            <w:noProof/>
          </w:rPr>
          <w:t>Gráfico 2.  Recursos operativos comprometidos y ejecutados del Programa Conjunto según Agencia del SNU</w:t>
        </w:r>
        <w:r w:rsidR="00BF515A">
          <w:rPr>
            <w:noProof/>
            <w:webHidden/>
          </w:rPr>
          <w:tab/>
        </w:r>
        <w:r>
          <w:rPr>
            <w:noProof/>
            <w:webHidden/>
          </w:rPr>
          <w:fldChar w:fldCharType="begin"/>
        </w:r>
        <w:r w:rsidR="00BF515A">
          <w:rPr>
            <w:noProof/>
            <w:webHidden/>
          </w:rPr>
          <w:instrText xml:space="preserve"> PAGEREF _Toc255864261 \h </w:instrText>
        </w:r>
        <w:r>
          <w:rPr>
            <w:noProof/>
            <w:webHidden/>
          </w:rPr>
        </w:r>
        <w:r>
          <w:rPr>
            <w:noProof/>
            <w:webHidden/>
          </w:rPr>
          <w:fldChar w:fldCharType="separate"/>
        </w:r>
        <w:r w:rsidR="0070402E">
          <w:rPr>
            <w:noProof/>
            <w:webHidden/>
          </w:rPr>
          <w:t>8</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62" w:history="1">
        <w:r w:rsidR="00BF515A" w:rsidRPr="00FD47DB">
          <w:rPr>
            <w:rStyle w:val="Hipervnculo"/>
            <w:noProof/>
          </w:rPr>
          <w:t>Gráfico 3. Total de recursos financieros operativos comprometidos y ejecutados por Agencia del SNU</w:t>
        </w:r>
        <w:r w:rsidR="00BF515A">
          <w:rPr>
            <w:noProof/>
            <w:webHidden/>
          </w:rPr>
          <w:tab/>
        </w:r>
        <w:r>
          <w:rPr>
            <w:noProof/>
            <w:webHidden/>
          </w:rPr>
          <w:fldChar w:fldCharType="begin"/>
        </w:r>
        <w:r w:rsidR="00BF515A">
          <w:rPr>
            <w:noProof/>
            <w:webHidden/>
          </w:rPr>
          <w:instrText xml:space="preserve"> PAGEREF _Toc255864262 \h </w:instrText>
        </w:r>
        <w:r>
          <w:rPr>
            <w:noProof/>
            <w:webHidden/>
          </w:rPr>
        </w:r>
        <w:r>
          <w:rPr>
            <w:noProof/>
            <w:webHidden/>
          </w:rPr>
          <w:fldChar w:fldCharType="separate"/>
        </w:r>
        <w:r w:rsidR="0070402E">
          <w:rPr>
            <w:noProof/>
            <w:webHidden/>
          </w:rPr>
          <w:t>8</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63" w:history="1">
        <w:r w:rsidR="00BF515A" w:rsidRPr="00FD47DB">
          <w:rPr>
            <w:rStyle w:val="Hipervnculo"/>
            <w:noProof/>
          </w:rPr>
          <w:t>Gráfico 4. Valoración del progreso conjunto del programa</w:t>
        </w:r>
        <w:r w:rsidR="00BF515A">
          <w:rPr>
            <w:noProof/>
            <w:webHidden/>
          </w:rPr>
          <w:tab/>
        </w:r>
        <w:r>
          <w:rPr>
            <w:noProof/>
            <w:webHidden/>
          </w:rPr>
          <w:fldChar w:fldCharType="begin"/>
        </w:r>
        <w:r w:rsidR="00BF515A">
          <w:rPr>
            <w:noProof/>
            <w:webHidden/>
          </w:rPr>
          <w:instrText xml:space="preserve"> PAGEREF _Toc255864263 \h </w:instrText>
        </w:r>
        <w:r>
          <w:rPr>
            <w:noProof/>
            <w:webHidden/>
          </w:rPr>
        </w:r>
        <w:r>
          <w:rPr>
            <w:noProof/>
            <w:webHidden/>
          </w:rPr>
          <w:fldChar w:fldCharType="separate"/>
        </w:r>
        <w:r w:rsidR="0070402E">
          <w:rPr>
            <w:noProof/>
            <w:webHidden/>
          </w:rPr>
          <w:t>32</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64" w:history="1">
        <w:r w:rsidR="00BF515A" w:rsidRPr="00FD47DB">
          <w:rPr>
            <w:rStyle w:val="Hipervnculo"/>
            <w:noProof/>
          </w:rPr>
          <w:t>Gráfico 5. Presupuesto operativo anual del programa conjunto y los recursos comprometidos y ejecutados en sus primeros siete meses</w:t>
        </w:r>
        <w:r w:rsidR="00BF515A">
          <w:rPr>
            <w:noProof/>
            <w:webHidden/>
          </w:rPr>
          <w:tab/>
        </w:r>
        <w:r>
          <w:rPr>
            <w:noProof/>
            <w:webHidden/>
          </w:rPr>
          <w:fldChar w:fldCharType="begin"/>
        </w:r>
        <w:r w:rsidR="00BF515A">
          <w:rPr>
            <w:noProof/>
            <w:webHidden/>
          </w:rPr>
          <w:instrText xml:space="preserve"> PAGEREF _Toc255864264 \h </w:instrText>
        </w:r>
        <w:r>
          <w:rPr>
            <w:noProof/>
            <w:webHidden/>
          </w:rPr>
        </w:r>
        <w:r>
          <w:rPr>
            <w:noProof/>
            <w:webHidden/>
          </w:rPr>
          <w:fldChar w:fldCharType="separate"/>
        </w:r>
        <w:r w:rsidR="0070402E">
          <w:rPr>
            <w:noProof/>
            <w:webHidden/>
          </w:rPr>
          <w:t>55</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65" w:history="1">
        <w:r w:rsidR="00BF515A" w:rsidRPr="00FD47DB">
          <w:rPr>
            <w:rStyle w:val="Hipervnculo"/>
            <w:noProof/>
          </w:rPr>
          <w:t>Gráfico 6. Estado de avance financiero operativo según resultado del programa conjunto</w:t>
        </w:r>
        <w:r w:rsidR="00BF515A">
          <w:rPr>
            <w:noProof/>
            <w:webHidden/>
          </w:rPr>
          <w:tab/>
        </w:r>
        <w:r>
          <w:rPr>
            <w:noProof/>
            <w:webHidden/>
          </w:rPr>
          <w:fldChar w:fldCharType="begin"/>
        </w:r>
        <w:r w:rsidR="00BF515A">
          <w:rPr>
            <w:noProof/>
            <w:webHidden/>
          </w:rPr>
          <w:instrText xml:space="preserve"> PAGEREF _Toc255864265 \h </w:instrText>
        </w:r>
        <w:r>
          <w:rPr>
            <w:noProof/>
            <w:webHidden/>
          </w:rPr>
        </w:r>
        <w:r>
          <w:rPr>
            <w:noProof/>
            <w:webHidden/>
          </w:rPr>
          <w:fldChar w:fldCharType="separate"/>
        </w:r>
        <w:r w:rsidR="0070402E">
          <w:rPr>
            <w:noProof/>
            <w:webHidden/>
          </w:rPr>
          <w:t>56</w:t>
        </w:r>
        <w:r>
          <w:rPr>
            <w:noProof/>
            <w:webHidden/>
          </w:rPr>
          <w:fldChar w:fldCharType="end"/>
        </w:r>
      </w:hyperlink>
    </w:p>
    <w:p w:rsidR="00BF515A" w:rsidRDefault="00930B40" w:rsidP="00DD2164">
      <w:pPr>
        <w:pStyle w:val="Tabladeilustraciones"/>
        <w:tabs>
          <w:tab w:val="right" w:leader="dot" w:pos="9350"/>
        </w:tabs>
        <w:spacing w:line="240" w:lineRule="auto"/>
        <w:rPr>
          <w:rFonts w:ascii="Calibri" w:hAnsi="Calibri"/>
          <w:noProof/>
          <w:sz w:val="22"/>
          <w:szCs w:val="22"/>
          <w:lang w:val="es-ES" w:eastAsia="es-ES"/>
        </w:rPr>
      </w:pPr>
      <w:hyperlink w:anchor="_Toc255864266" w:history="1">
        <w:r w:rsidR="00BF515A" w:rsidRPr="00FD47DB">
          <w:rPr>
            <w:rStyle w:val="Hipervnculo"/>
            <w:noProof/>
          </w:rPr>
          <w:t>Gráfico 7. Recursos operativos comprometidos y ejecutados según resultados y productos del programa</w:t>
        </w:r>
        <w:r w:rsidR="00BF515A">
          <w:rPr>
            <w:noProof/>
            <w:webHidden/>
          </w:rPr>
          <w:tab/>
        </w:r>
        <w:r>
          <w:rPr>
            <w:noProof/>
            <w:webHidden/>
          </w:rPr>
          <w:fldChar w:fldCharType="begin"/>
        </w:r>
        <w:r w:rsidR="00BF515A">
          <w:rPr>
            <w:noProof/>
            <w:webHidden/>
          </w:rPr>
          <w:instrText xml:space="preserve"> PAGEREF _Toc255864266 \h </w:instrText>
        </w:r>
        <w:r>
          <w:rPr>
            <w:noProof/>
            <w:webHidden/>
          </w:rPr>
        </w:r>
        <w:r>
          <w:rPr>
            <w:noProof/>
            <w:webHidden/>
          </w:rPr>
          <w:fldChar w:fldCharType="separate"/>
        </w:r>
        <w:r w:rsidR="0070402E">
          <w:rPr>
            <w:noProof/>
            <w:webHidden/>
          </w:rPr>
          <w:t>57</w:t>
        </w:r>
        <w:r>
          <w:rPr>
            <w:noProof/>
            <w:webHidden/>
          </w:rPr>
          <w:fldChar w:fldCharType="end"/>
        </w:r>
      </w:hyperlink>
    </w:p>
    <w:p w:rsidR="00BF515A" w:rsidRDefault="00930B40" w:rsidP="00DD2164">
      <w:pPr>
        <w:spacing w:after="0" w:line="240" w:lineRule="auto"/>
        <w:rPr>
          <w:rFonts w:ascii="Arial" w:hAnsi="Arial" w:cs="Arial"/>
          <w:b/>
          <w:bCs/>
          <w:lang w:val="es-ES"/>
        </w:rPr>
      </w:pPr>
      <w:r w:rsidRPr="00930B40">
        <w:rPr>
          <w:noProof/>
          <w:lang w:val="es-ES" w:eastAsia="es-ES"/>
        </w:rPr>
        <w:pict>
          <v:shape id="_x0000_s1041" style="position:absolute;margin-left:-72.65pt;margin-top:4.05pt;width:195.85pt;height:37.55pt;z-index:251656192" coordsize="5049,1471" o:bwmode="grayScale" o:userdrawn="t" path="m,l5049,2r-1,1456l,1471,,xe" fillcolor="#a0b5c4" strokecolor="white" strokeweight="1.25pt">
            <v:fill opacity="47841f" recolor="t" rotate="t"/>
            <v:shadow color="#036"/>
            <v:path arrowok="t"/>
          </v:shape>
        </w:pict>
      </w:r>
      <w:r>
        <w:rPr>
          <w:rFonts w:ascii="Arial" w:hAnsi="Arial" w:cs="Arial"/>
          <w:b/>
          <w:bCs/>
          <w:lang w:val="es-ES"/>
        </w:rPr>
        <w:fldChar w:fldCharType="end"/>
      </w:r>
    </w:p>
    <w:p w:rsidR="00BF515A" w:rsidRPr="00DC3193" w:rsidRDefault="00BF515A" w:rsidP="00DB2DEC">
      <w:pPr>
        <w:rPr>
          <w:b/>
          <w:bCs/>
          <w:sz w:val="28"/>
          <w:szCs w:val="28"/>
          <w:lang w:val="es-ES"/>
        </w:rPr>
      </w:pPr>
      <w:r w:rsidRPr="00DC3193">
        <w:rPr>
          <w:b/>
          <w:bCs/>
          <w:sz w:val="28"/>
          <w:szCs w:val="28"/>
          <w:lang w:val="es-ES"/>
        </w:rPr>
        <w:t xml:space="preserve">Índice de </w:t>
      </w:r>
      <w:r>
        <w:rPr>
          <w:b/>
          <w:bCs/>
          <w:sz w:val="28"/>
          <w:szCs w:val="28"/>
          <w:lang w:val="es-ES"/>
        </w:rPr>
        <w:t>figuras</w:t>
      </w:r>
    </w:p>
    <w:p w:rsidR="00BF515A" w:rsidRDefault="00930B40" w:rsidP="00EF6571">
      <w:pPr>
        <w:pStyle w:val="Tabladeilustraciones"/>
        <w:tabs>
          <w:tab w:val="right" w:leader="dot" w:pos="9350"/>
        </w:tabs>
        <w:spacing w:line="240" w:lineRule="auto"/>
        <w:rPr>
          <w:rFonts w:ascii="Calibri" w:hAnsi="Calibri"/>
          <w:noProof/>
          <w:sz w:val="22"/>
          <w:szCs w:val="22"/>
          <w:lang w:val="es-ES" w:eastAsia="es-ES"/>
        </w:rPr>
      </w:pPr>
      <w:r>
        <w:rPr>
          <w:lang w:val="es-ES"/>
        </w:rPr>
        <w:fldChar w:fldCharType="begin"/>
      </w:r>
      <w:r w:rsidR="00BF515A">
        <w:rPr>
          <w:lang w:val="es-ES"/>
        </w:rPr>
        <w:instrText xml:space="preserve"> TOC \h \z \c "Figura" </w:instrText>
      </w:r>
      <w:r>
        <w:rPr>
          <w:lang w:val="es-ES"/>
        </w:rPr>
        <w:fldChar w:fldCharType="separate"/>
      </w:r>
      <w:hyperlink w:anchor="_Toc255864271" w:history="1">
        <w:r w:rsidR="00BF515A" w:rsidRPr="00045865">
          <w:rPr>
            <w:rStyle w:val="Hipervnculo"/>
            <w:noProof/>
          </w:rPr>
          <w:t>Figura 1. Cuestionario de encuesta aplicado para determinar la realidad de las personas jóvenes en los cantones de Upala y Desamparados.</w:t>
        </w:r>
        <w:r w:rsidR="00BF515A">
          <w:rPr>
            <w:noProof/>
            <w:webHidden/>
          </w:rPr>
          <w:tab/>
        </w:r>
        <w:r>
          <w:rPr>
            <w:noProof/>
            <w:webHidden/>
          </w:rPr>
          <w:fldChar w:fldCharType="begin"/>
        </w:r>
        <w:r w:rsidR="00BF515A">
          <w:rPr>
            <w:noProof/>
            <w:webHidden/>
          </w:rPr>
          <w:instrText xml:space="preserve"> PAGEREF _Toc255864271 \h </w:instrText>
        </w:r>
        <w:r>
          <w:rPr>
            <w:noProof/>
            <w:webHidden/>
          </w:rPr>
        </w:r>
        <w:r>
          <w:rPr>
            <w:noProof/>
            <w:webHidden/>
          </w:rPr>
          <w:fldChar w:fldCharType="separate"/>
        </w:r>
        <w:r w:rsidR="0070402E">
          <w:rPr>
            <w:noProof/>
            <w:webHidden/>
          </w:rPr>
          <w:t>19</w:t>
        </w:r>
        <w:r>
          <w:rPr>
            <w:noProof/>
            <w:webHidden/>
          </w:rPr>
          <w:fldChar w:fldCharType="end"/>
        </w:r>
      </w:hyperlink>
    </w:p>
    <w:p w:rsidR="00BF515A" w:rsidRDefault="00930B40" w:rsidP="00EF6571">
      <w:pPr>
        <w:pStyle w:val="Tabladeilustraciones"/>
        <w:tabs>
          <w:tab w:val="right" w:leader="dot" w:pos="9350"/>
        </w:tabs>
        <w:spacing w:line="240" w:lineRule="auto"/>
        <w:rPr>
          <w:rFonts w:ascii="Calibri" w:hAnsi="Calibri"/>
          <w:noProof/>
          <w:sz w:val="22"/>
          <w:szCs w:val="22"/>
          <w:lang w:val="es-ES" w:eastAsia="es-ES"/>
        </w:rPr>
      </w:pPr>
      <w:hyperlink w:anchor="_Toc255864272" w:history="1">
        <w:r w:rsidR="00BF515A" w:rsidRPr="00045865">
          <w:rPr>
            <w:rStyle w:val="Hipervnculo"/>
            <w:noProof/>
          </w:rPr>
          <w:t>Figura 2. Ficha de información preliminar para el registro de los potenciales beneficiarios de las ventanillas en Upala y Desamparados</w:t>
        </w:r>
        <w:r w:rsidR="00BF515A">
          <w:rPr>
            <w:noProof/>
            <w:webHidden/>
          </w:rPr>
          <w:tab/>
        </w:r>
        <w:r>
          <w:rPr>
            <w:noProof/>
            <w:webHidden/>
          </w:rPr>
          <w:fldChar w:fldCharType="begin"/>
        </w:r>
        <w:r w:rsidR="00BF515A">
          <w:rPr>
            <w:noProof/>
            <w:webHidden/>
          </w:rPr>
          <w:instrText xml:space="preserve"> PAGEREF _Toc255864272 \h </w:instrText>
        </w:r>
        <w:r>
          <w:rPr>
            <w:noProof/>
            <w:webHidden/>
          </w:rPr>
        </w:r>
        <w:r>
          <w:rPr>
            <w:noProof/>
            <w:webHidden/>
          </w:rPr>
          <w:fldChar w:fldCharType="separate"/>
        </w:r>
        <w:r w:rsidR="0070402E">
          <w:rPr>
            <w:noProof/>
            <w:webHidden/>
          </w:rPr>
          <w:t>20</w:t>
        </w:r>
        <w:r>
          <w:rPr>
            <w:noProof/>
            <w:webHidden/>
          </w:rPr>
          <w:fldChar w:fldCharType="end"/>
        </w:r>
      </w:hyperlink>
    </w:p>
    <w:p w:rsidR="00BF515A" w:rsidRDefault="00930B40" w:rsidP="00EF6571">
      <w:pPr>
        <w:pStyle w:val="Tabladeilustraciones"/>
        <w:tabs>
          <w:tab w:val="right" w:leader="dot" w:pos="9350"/>
        </w:tabs>
        <w:spacing w:line="240" w:lineRule="auto"/>
        <w:rPr>
          <w:rFonts w:ascii="Calibri" w:hAnsi="Calibri"/>
          <w:noProof/>
          <w:sz w:val="22"/>
          <w:szCs w:val="22"/>
          <w:lang w:val="es-ES" w:eastAsia="es-ES"/>
        </w:rPr>
      </w:pPr>
      <w:hyperlink w:anchor="_Toc255864273" w:history="1">
        <w:r w:rsidR="00BF515A" w:rsidRPr="00045865">
          <w:rPr>
            <w:rStyle w:val="Hipervnculo"/>
            <w:noProof/>
          </w:rPr>
          <w:t>Figura 3. Cuestionario para el mapeo de servicios de instituciones y organizaciones locales</w:t>
        </w:r>
        <w:r w:rsidR="00BF515A">
          <w:rPr>
            <w:noProof/>
            <w:webHidden/>
          </w:rPr>
          <w:tab/>
        </w:r>
        <w:r>
          <w:rPr>
            <w:noProof/>
            <w:webHidden/>
          </w:rPr>
          <w:fldChar w:fldCharType="begin"/>
        </w:r>
        <w:r w:rsidR="00BF515A">
          <w:rPr>
            <w:noProof/>
            <w:webHidden/>
          </w:rPr>
          <w:instrText xml:space="preserve"> PAGEREF _Toc255864273 \h </w:instrText>
        </w:r>
        <w:r>
          <w:rPr>
            <w:noProof/>
            <w:webHidden/>
          </w:rPr>
        </w:r>
        <w:r>
          <w:rPr>
            <w:noProof/>
            <w:webHidden/>
          </w:rPr>
          <w:fldChar w:fldCharType="separate"/>
        </w:r>
        <w:r w:rsidR="0070402E">
          <w:rPr>
            <w:noProof/>
            <w:webHidden/>
          </w:rPr>
          <w:t>21</w:t>
        </w:r>
        <w:r>
          <w:rPr>
            <w:noProof/>
            <w:webHidden/>
          </w:rPr>
          <w:fldChar w:fldCharType="end"/>
        </w:r>
      </w:hyperlink>
    </w:p>
    <w:p w:rsidR="00BF515A" w:rsidRDefault="00930B40" w:rsidP="00EF6571">
      <w:pPr>
        <w:pStyle w:val="Tabladeilustraciones"/>
        <w:tabs>
          <w:tab w:val="right" w:leader="dot" w:pos="9350"/>
        </w:tabs>
        <w:spacing w:line="240" w:lineRule="auto"/>
        <w:rPr>
          <w:rFonts w:ascii="Calibri" w:hAnsi="Calibri"/>
          <w:noProof/>
          <w:sz w:val="22"/>
          <w:szCs w:val="22"/>
          <w:lang w:val="es-ES" w:eastAsia="es-ES"/>
        </w:rPr>
      </w:pPr>
      <w:hyperlink w:anchor="_Toc255864274" w:history="1">
        <w:r w:rsidR="00BF515A" w:rsidRPr="00045865">
          <w:rPr>
            <w:rStyle w:val="Hipervnculo"/>
            <w:noProof/>
          </w:rPr>
          <w:t>Figura 4. Modelo conceptual de integración y conocimiento de la estrategia de convergencia de los programas conjuntos en el país</w:t>
        </w:r>
        <w:r w:rsidR="00BF515A">
          <w:rPr>
            <w:noProof/>
            <w:webHidden/>
          </w:rPr>
          <w:tab/>
        </w:r>
        <w:r>
          <w:rPr>
            <w:noProof/>
            <w:webHidden/>
          </w:rPr>
          <w:fldChar w:fldCharType="begin"/>
        </w:r>
        <w:r w:rsidR="00BF515A">
          <w:rPr>
            <w:noProof/>
            <w:webHidden/>
          </w:rPr>
          <w:instrText xml:space="preserve"> PAGEREF _Toc255864274 \h </w:instrText>
        </w:r>
        <w:r>
          <w:rPr>
            <w:noProof/>
            <w:webHidden/>
          </w:rPr>
        </w:r>
        <w:r>
          <w:rPr>
            <w:noProof/>
            <w:webHidden/>
          </w:rPr>
          <w:fldChar w:fldCharType="separate"/>
        </w:r>
        <w:r w:rsidR="0070402E">
          <w:rPr>
            <w:noProof/>
            <w:webHidden/>
          </w:rPr>
          <w:t>70</w:t>
        </w:r>
        <w:r>
          <w:rPr>
            <w:noProof/>
            <w:webHidden/>
          </w:rPr>
          <w:fldChar w:fldCharType="end"/>
        </w:r>
      </w:hyperlink>
    </w:p>
    <w:p w:rsidR="00BF515A" w:rsidRDefault="00930B40" w:rsidP="00EF6571">
      <w:pPr>
        <w:pStyle w:val="Tabladeilustraciones"/>
        <w:tabs>
          <w:tab w:val="right" w:leader="dot" w:pos="9350"/>
        </w:tabs>
        <w:spacing w:line="240" w:lineRule="auto"/>
        <w:rPr>
          <w:rFonts w:ascii="Calibri" w:hAnsi="Calibri"/>
          <w:noProof/>
          <w:sz w:val="22"/>
          <w:szCs w:val="22"/>
          <w:lang w:val="es-ES" w:eastAsia="es-ES"/>
        </w:rPr>
      </w:pPr>
      <w:hyperlink w:anchor="_Toc255864275" w:history="1">
        <w:r w:rsidR="00BF515A" w:rsidRPr="00045865">
          <w:rPr>
            <w:rStyle w:val="Hipervnculo"/>
            <w:noProof/>
          </w:rPr>
          <w:t>Figura 5. Modelo Conceptual del Sistema de Base de Conocimiento</w:t>
        </w:r>
        <w:r w:rsidR="00BF515A">
          <w:rPr>
            <w:noProof/>
            <w:webHidden/>
          </w:rPr>
          <w:tab/>
        </w:r>
        <w:r>
          <w:rPr>
            <w:noProof/>
            <w:webHidden/>
          </w:rPr>
          <w:fldChar w:fldCharType="begin"/>
        </w:r>
        <w:r w:rsidR="00BF515A">
          <w:rPr>
            <w:noProof/>
            <w:webHidden/>
          </w:rPr>
          <w:instrText xml:space="preserve"> PAGEREF _Toc255864275 \h </w:instrText>
        </w:r>
        <w:r>
          <w:rPr>
            <w:noProof/>
            <w:webHidden/>
          </w:rPr>
        </w:r>
        <w:r>
          <w:rPr>
            <w:noProof/>
            <w:webHidden/>
          </w:rPr>
          <w:fldChar w:fldCharType="separate"/>
        </w:r>
        <w:r w:rsidR="0070402E">
          <w:rPr>
            <w:noProof/>
            <w:webHidden/>
          </w:rPr>
          <w:t>71</w:t>
        </w:r>
        <w:r>
          <w:rPr>
            <w:noProof/>
            <w:webHidden/>
          </w:rPr>
          <w:fldChar w:fldCharType="end"/>
        </w:r>
      </w:hyperlink>
    </w:p>
    <w:p w:rsidR="00BF515A" w:rsidRPr="00D73D9B" w:rsidRDefault="00930B40" w:rsidP="00E07D79">
      <w:pPr>
        <w:spacing w:line="240" w:lineRule="auto"/>
        <w:rPr>
          <w:lang w:val="es-ES"/>
        </w:rPr>
      </w:pPr>
      <w:r>
        <w:rPr>
          <w:lang w:val="es-ES"/>
        </w:rPr>
        <w:lastRenderedPageBreak/>
        <w:fldChar w:fldCharType="end"/>
      </w:r>
      <w:r>
        <w:rPr>
          <w:noProof/>
          <w:lang w:val="es-ES" w:eastAsia="es-ES"/>
        </w:rPr>
        <w:pict>
          <v:shape id="_x0000_s1042" style="position:absolute;margin-left:-72.6pt;margin-top:16.05pt;width:164.1pt;height:37.55pt;z-index:251652096;mso-position-horizontal-relative:text;mso-position-vertical-relative:text" coordsize="5049,1471" o:bwmode="grayScale" o:userdrawn="t" path="m,l5049,2r-1,1456l,1471,,xe" fillcolor="#a0b5c4" strokecolor="white" strokeweight="1.25pt">
            <v:fill opacity="47841f" recolor="t" rotate="t"/>
            <v:shadow color="#036"/>
            <v:path arrowok="t"/>
          </v:shape>
        </w:pict>
      </w:r>
    </w:p>
    <w:p w:rsidR="00BF515A" w:rsidRPr="00E07D79" w:rsidRDefault="00BF515A" w:rsidP="00DD2164">
      <w:pPr>
        <w:rPr>
          <w:b/>
          <w:bCs/>
          <w:noProof/>
          <w:sz w:val="28"/>
          <w:szCs w:val="28"/>
          <w:lang w:val="es-ES" w:eastAsia="es-ES"/>
        </w:rPr>
      </w:pPr>
      <w:r w:rsidRPr="00E07D79">
        <w:rPr>
          <w:b/>
          <w:bCs/>
          <w:noProof/>
          <w:sz w:val="28"/>
          <w:szCs w:val="28"/>
          <w:lang w:val="es-ES" w:eastAsia="es-ES"/>
        </w:rPr>
        <w:t>Acrónimos</w:t>
      </w:r>
    </w:p>
    <w:p w:rsidR="00BF515A" w:rsidRDefault="00BF515A" w:rsidP="00026BBE">
      <w:pPr>
        <w:spacing w:after="0" w:line="240" w:lineRule="auto"/>
        <w:rPr>
          <w:lang w:val="es-ES"/>
        </w:rPr>
      </w:pPr>
    </w:p>
    <w:p w:rsidR="00BF515A" w:rsidRPr="001E0BEE" w:rsidRDefault="00BF515A" w:rsidP="00414822">
      <w:pPr>
        <w:spacing w:after="0" w:line="240" w:lineRule="auto"/>
        <w:ind w:left="1276" w:right="18" w:hanging="1276"/>
        <w:jc w:val="both"/>
      </w:pPr>
      <w:r>
        <w:t>AECID</w:t>
      </w:r>
      <w:r>
        <w:tab/>
      </w:r>
      <w:r>
        <w:tab/>
      </w:r>
      <w:r w:rsidRPr="001E0BEE">
        <w:t xml:space="preserve">Agencia Española de Cooperación Internacional para el Desarrollo </w:t>
      </w:r>
    </w:p>
    <w:p w:rsidR="00BF515A" w:rsidRDefault="00BF515A" w:rsidP="00414822">
      <w:pPr>
        <w:spacing w:after="0" w:line="240" w:lineRule="auto"/>
        <w:ind w:left="1276" w:right="18" w:hanging="1276"/>
        <w:jc w:val="both"/>
      </w:pPr>
      <w:r>
        <w:t>CPJ</w:t>
      </w:r>
      <w:r>
        <w:tab/>
      </w:r>
      <w:r>
        <w:tab/>
        <w:t>Consejo de la Persona Joven</w:t>
      </w:r>
    </w:p>
    <w:p w:rsidR="00BF515A" w:rsidRPr="001E0BEE" w:rsidRDefault="00BF515A" w:rsidP="00414822">
      <w:pPr>
        <w:spacing w:after="0" w:line="240" w:lineRule="auto"/>
        <w:ind w:left="1276" w:right="18" w:hanging="1276"/>
        <w:jc w:val="both"/>
      </w:pPr>
      <w:r w:rsidRPr="001E0BEE">
        <w:t xml:space="preserve">DIGEPYME </w:t>
      </w:r>
      <w:r>
        <w:tab/>
      </w:r>
      <w:r w:rsidRPr="001E0BEE">
        <w:t>Dirección General de Apoyo a la Pequeña y Mediana Empresa</w:t>
      </w:r>
    </w:p>
    <w:p w:rsidR="00BF515A" w:rsidRDefault="00BF515A" w:rsidP="00414822">
      <w:pPr>
        <w:spacing w:after="0" w:line="240" w:lineRule="auto"/>
        <w:rPr>
          <w:lang w:val="es-ES"/>
        </w:rPr>
      </w:pPr>
      <w:r>
        <w:rPr>
          <w:lang w:val="es-ES"/>
        </w:rPr>
        <w:t>DPC</w:t>
      </w:r>
      <w:r>
        <w:rPr>
          <w:lang w:val="es-ES"/>
        </w:rPr>
        <w:tab/>
      </w:r>
      <w:r>
        <w:rPr>
          <w:lang w:val="es-ES"/>
        </w:rPr>
        <w:tab/>
        <w:t>Documento Programa Conjunto</w:t>
      </w:r>
    </w:p>
    <w:p w:rsidR="00BF515A" w:rsidRPr="001E0BEE" w:rsidRDefault="00BF515A" w:rsidP="00414822">
      <w:pPr>
        <w:spacing w:after="0" w:line="240" w:lineRule="auto"/>
        <w:ind w:left="1276" w:right="18" w:hanging="1276"/>
        <w:jc w:val="both"/>
      </w:pPr>
      <w:r w:rsidRPr="001E0BEE">
        <w:t>FAO</w:t>
      </w:r>
      <w:r w:rsidRPr="001E0BEE">
        <w:tab/>
      </w:r>
      <w:r>
        <w:tab/>
      </w:r>
      <w:r w:rsidRPr="001E0BEE">
        <w:t>Organización de las Naciones Unidas para la Agricultura y la Alimentación</w:t>
      </w:r>
    </w:p>
    <w:p w:rsidR="00BF515A" w:rsidRDefault="00BF515A" w:rsidP="00800E39">
      <w:pPr>
        <w:autoSpaceDE w:val="0"/>
        <w:autoSpaceDN w:val="0"/>
        <w:adjustRightInd w:val="0"/>
        <w:spacing w:after="0" w:line="240" w:lineRule="auto"/>
      </w:pPr>
      <w:r>
        <w:t>FOIL</w:t>
      </w:r>
      <w:r>
        <w:tab/>
      </w:r>
      <w:r>
        <w:tab/>
      </w:r>
      <w:r w:rsidRPr="00800E39">
        <w:t>Formación Ocupacional e Inserción Laboral</w:t>
      </w:r>
    </w:p>
    <w:p w:rsidR="00BF515A" w:rsidRDefault="00BF515A" w:rsidP="00414822">
      <w:pPr>
        <w:spacing w:after="0" w:line="240" w:lineRule="auto"/>
        <w:ind w:left="1276" w:right="18" w:hanging="1276"/>
        <w:jc w:val="both"/>
      </w:pPr>
      <w:r>
        <w:t>INA</w:t>
      </w:r>
      <w:r>
        <w:tab/>
      </w:r>
      <w:r>
        <w:tab/>
        <w:t>Instituto Nacional de Aprendizaje</w:t>
      </w:r>
    </w:p>
    <w:p w:rsidR="00BF515A" w:rsidRDefault="00BF515A" w:rsidP="00414822">
      <w:pPr>
        <w:spacing w:after="0" w:line="240" w:lineRule="auto"/>
        <w:ind w:left="1276" w:right="18" w:hanging="1276"/>
        <w:jc w:val="both"/>
      </w:pPr>
      <w:r>
        <w:t>INAMU</w:t>
      </w:r>
      <w:r>
        <w:tab/>
      </w:r>
      <w:r>
        <w:tab/>
        <w:t>Instituto Nacional de las Mujeres</w:t>
      </w:r>
    </w:p>
    <w:p w:rsidR="00BF515A" w:rsidRDefault="00BF515A" w:rsidP="00414822">
      <w:pPr>
        <w:spacing w:after="0" w:line="240" w:lineRule="auto"/>
        <w:ind w:left="1276" w:right="18" w:hanging="1276"/>
        <w:jc w:val="both"/>
      </w:pPr>
      <w:r>
        <w:t>INEC</w:t>
      </w:r>
      <w:r>
        <w:tab/>
      </w:r>
      <w:r>
        <w:tab/>
        <w:t>Instituto Nacional de Estadística y Censo</w:t>
      </w:r>
    </w:p>
    <w:p w:rsidR="00BF515A" w:rsidRDefault="00BF515A" w:rsidP="00414822">
      <w:pPr>
        <w:spacing w:after="0" w:line="240" w:lineRule="auto"/>
        <w:ind w:left="1276" w:right="18" w:hanging="1276"/>
        <w:jc w:val="both"/>
      </w:pPr>
      <w:r>
        <w:t>IDH</w:t>
      </w:r>
      <w:r>
        <w:tab/>
      </w:r>
      <w:r>
        <w:tab/>
        <w:t>Índice de Desarrollo Humano</w:t>
      </w:r>
    </w:p>
    <w:p w:rsidR="00BF515A" w:rsidRDefault="00BF515A" w:rsidP="00414822">
      <w:pPr>
        <w:spacing w:after="0" w:line="240" w:lineRule="auto"/>
        <w:ind w:left="1276" w:right="18" w:hanging="1276"/>
        <w:jc w:val="both"/>
      </w:pPr>
      <w:r>
        <w:t>IPC</w:t>
      </w:r>
      <w:r>
        <w:tab/>
      </w:r>
      <w:r>
        <w:tab/>
        <w:t>Índice de Progreso Conjunto</w:t>
      </w:r>
    </w:p>
    <w:p w:rsidR="00BF515A" w:rsidRDefault="00BF515A" w:rsidP="00414822">
      <w:pPr>
        <w:spacing w:after="0" w:line="240" w:lineRule="auto"/>
        <w:ind w:left="1276" w:right="18" w:hanging="1276"/>
        <w:jc w:val="both"/>
      </w:pPr>
      <w:r>
        <w:t>IPH</w:t>
      </w:r>
      <w:r>
        <w:tab/>
      </w:r>
      <w:r>
        <w:tab/>
        <w:t>Índice de Pobreza Humana</w:t>
      </w:r>
    </w:p>
    <w:p w:rsidR="00BF515A" w:rsidRPr="001E0BEE" w:rsidRDefault="00BF515A" w:rsidP="00414822">
      <w:pPr>
        <w:spacing w:after="0" w:line="240" w:lineRule="auto"/>
        <w:ind w:left="1276" w:right="18" w:hanging="1276"/>
        <w:jc w:val="both"/>
      </w:pPr>
      <w:r w:rsidRPr="001E0BEE">
        <w:t>MAG</w:t>
      </w:r>
      <w:r w:rsidRPr="001E0BEE">
        <w:tab/>
      </w:r>
      <w:r>
        <w:tab/>
      </w:r>
      <w:r w:rsidRPr="001E0BEE">
        <w:t>Ministerio de Agricultura y Ganadería</w:t>
      </w:r>
    </w:p>
    <w:p w:rsidR="00BF515A" w:rsidRDefault="00BF515A" w:rsidP="00414822">
      <w:pPr>
        <w:spacing w:after="0" w:line="240" w:lineRule="auto"/>
        <w:ind w:left="1418" w:right="18" w:hanging="1418"/>
        <w:jc w:val="both"/>
      </w:pPr>
      <w:r>
        <w:t>MANUD</w:t>
      </w:r>
      <w:r>
        <w:tab/>
        <w:t>Marco de Asistencia de las Naciones Unidas para el Desarrollo</w:t>
      </w:r>
    </w:p>
    <w:p w:rsidR="00BF515A" w:rsidRDefault="00BF515A" w:rsidP="00414822">
      <w:pPr>
        <w:spacing w:after="0" w:line="240" w:lineRule="auto"/>
        <w:ind w:left="1418" w:right="18" w:hanging="1418"/>
        <w:jc w:val="both"/>
      </w:pPr>
      <w:r>
        <w:t>MDGF</w:t>
      </w:r>
      <w:r>
        <w:tab/>
      </w:r>
      <w:r w:rsidRPr="001E0BEE">
        <w:t>Millenium Development</w:t>
      </w:r>
      <w:r>
        <w:t xml:space="preserve"> Goals Fund (Fondo para el Desarrollo de Milenio)</w:t>
      </w:r>
    </w:p>
    <w:p w:rsidR="00BF515A" w:rsidRDefault="00BF515A" w:rsidP="00414822">
      <w:pPr>
        <w:spacing w:after="0" w:line="240" w:lineRule="auto"/>
        <w:ind w:left="1418" w:right="18" w:hanging="1418"/>
        <w:jc w:val="both"/>
      </w:pPr>
      <w:r>
        <w:t>MDTF</w:t>
      </w:r>
      <w:r>
        <w:tab/>
      </w:r>
      <w:bookmarkStart w:id="0" w:name="OLE_LINK8"/>
      <w:r w:rsidRPr="001E0BEE">
        <w:t>Millenium Development</w:t>
      </w:r>
      <w:bookmarkEnd w:id="0"/>
      <w:r w:rsidRPr="001E0BEE">
        <w:t xml:space="preserve"> Trust Fund (Fondo Fiduciario para el Desarrollo de Milenio)</w:t>
      </w:r>
    </w:p>
    <w:p w:rsidR="00BF515A" w:rsidRPr="001E0BEE" w:rsidRDefault="00BF515A" w:rsidP="00414822">
      <w:pPr>
        <w:spacing w:after="0" w:line="240" w:lineRule="auto"/>
        <w:ind w:left="1418" w:right="18" w:hanging="1418"/>
        <w:jc w:val="both"/>
      </w:pPr>
      <w:r>
        <w:t>MIDEPLAN</w:t>
      </w:r>
      <w:r>
        <w:tab/>
        <w:t>Ministerio de Planificación Nacional y Política Económica</w:t>
      </w:r>
    </w:p>
    <w:p w:rsidR="00BF515A" w:rsidRDefault="00BF515A" w:rsidP="00414822">
      <w:pPr>
        <w:spacing w:after="0" w:line="240" w:lineRule="auto"/>
        <w:ind w:left="1276" w:right="18" w:hanging="1276"/>
        <w:jc w:val="both"/>
      </w:pPr>
      <w:r>
        <w:t>MTSS</w:t>
      </w:r>
      <w:r>
        <w:tab/>
      </w:r>
      <w:r>
        <w:tab/>
        <w:t>Ministerio de Trabajo y Seguridad Social</w:t>
      </w:r>
    </w:p>
    <w:p w:rsidR="00BF515A" w:rsidRPr="001E0BEE" w:rsidRDefault="00BF515A" w:rsidP="00414822">
      <w:pPr>
        <w:spacing w:after="0" w:line="240" w:lineRule="auto"/>
        <w:ind w:left="1276" w:right="18" w:hanging="1276"/>
        <w:jc w:val="both"/>
      </w:pPr>
      <w:r>
        <w:t>MEIC</w:t>
      </w:r>
      <w:r>
        <w:tab/>
      </w:r>
      <w:r>
        <w:tab/>
      </w:r>
      <w:r w:rsidRPr="001E0BEE">
        <w:t>Ministerio de Economía, Industria y Comercio</w:t>
      </w:r>
    </w:p>
    <w:p w:rsidR="00BF515A" w:rsidRPr="001E0BEE" w:rsidRDefault="00BF515A" w:rsidP="00414822">
      <w:pPr>
        <w:spacing w:after="0" w:line="240" w:lineRule="auto"/>
        <w:ind w:left="1276" w:right="18" w:hanging="1276"/>
        <w:jc w:val="both"/>
      </w:pPr>
      <w:r>
        <w:t>MEP</w:t>
      </w:r>
      <w:r>
        <w:tab/>
      </w:r>
      <w:r>
        <w:tab/>
      </w:r>
      <w:r w:rsidRPr="001E0BEE">
        <w:t>Ministerio de Educación Pública</w:t>
      </w:r>
    </w:p>
    <w:p w:rsidR="00BF515A" w:rsidRDefault="00BF515A" w:rsidP="00414822">
      <w:pPr>
        <w:spacing w:after="0" w:line="240" w:lineRule="auto"/>
        <w:ind w:left="1276" w:right="18" w:hanging="1276"/>
        <w:jc w:val="both"/>
      </w:pPr>
      <w:r>
        <w:t>MS</w:t>
      </w:r>
      <w:r>
        <w:tab/>
      </w:r>
      <w:r>
        <w:tab/>
      </w:r>
      <w:r w:rsidRPr="001E0BEE">
        <w:t>Ministerio de Salud</w:t>
      </w:r>
    </w:p>
    <w:p w:rsidR="00BF515A" w:rsidRDefault="00BF515A" w:rsidP="00414822">
      <w:pPr>
        <w:spacing w:after="0" w:line="240" w:lineRule="auto"/>
      </w:pPr>
      <w:r>
        <w:t>OCR</w:t>
      </w:r>
      <w:r>
        <w:tab/>
      </w:r>
      <w:r>
        <w:tab/>
        <w:t>Oficina de la Coordinadora Residente</w:t>
      </w:r>
    </w:p>
    <w:p w:rsidR="00BF515A" w:rsidRDefault="00BF515A" w:rsidP="00414822">
      <w:pPr>
        <w:spacing w:after="0" w:line="240" w:lineRule="auto"/>
      </w:pPr>
      <w:r>
        <w:t>ODM</w:t>
      </w:r>
      <w:r>
        <w:tab/>
      </w:r>
      <w:r>
        <w:tab/>
        <w:t>Objetivo de Desarrollo del Milenio</w:t>
      </w:r>
    </w:p>
    <w:p w:rsidR="00BF515A" w:rsidRDefault="00BF515A" w:rsidP="00414822">
      <w:pPr>
        <w:spacing w:after="0" w:line="240" w:lineRule="auto"/>
      </w:pPr>
      <w:r>
        <w:t>OIM</w:t>
      </w:r>
      <w:r>
        <w:tab/>
      </w:r>
      <w:r>
        <w:tab/>
        <w:t>Organización Internacional para las Migraciones</w:t>
      </w:r>
    </w:p>
    <w:p w:rsidR="00BF515A" w:rsidRDefault="00BF515A" w:rsidP="00414822">
      <w:pPr>
        <w:spacing w:after="0" w:line="240" w:lineRule="auto"/>
      </w:pPr>
      <w:r>
        <w:t>OIT</w:t>
      </w:r>
      <w:r>
        <w:tab/>
      </w:r>
      <w:r>
        <w:tab/>
        <w:t>Organización Internacional del Trabajo</w:t>
      </w:r>
    </w:p>
    <w:p w:rsidR="00BF515A" w:rsidRDefault="00BF515A" w:rsidP="00414822">
      <w:pPr>
        <w:spacing w:after="0" w:line="240" w:lineRule="auto"/>
        <w:rPr>
          <w:lang w:val="es-ES"/>
        </w:rPr>
      </w:pPr>
      <w:r w:rsidRPr="004C705D">
        <w:t>OML</w:t>
      </w:r>
      <w:r>
        <w:tab/>
      </w:r>
      <w:r>
        <w:tab/>
      </w:r>
      <w:r w:rsidRPr="004C705D">
        <w:t>Observatorio del Mercado Laboral</w:t>
      </w:r>
    </w:p>
    <w:p w:rsidR="00BF515A" w:rsidRDefault="00BF515A" w:rsidP="00414822">
      <w:pPr>
        <w:spacing w:after="0" w:line="240" w:lineRule="auto"/>
      </w:pPr>
      <w:r>
        <w:t>PC</w:t>
      </w:r>
      <w:r>
        <w:tab/>
      </w:r>
      <w:r>
        <w:tab/>
        <w:t>Programa Conjunto</w:t>
      </w:r>
    </w:p>
    <w:p w:rsidR="00BF515A" w:rsidRDefault="00BF515A" w:rsidP="00414822">
      <w:pPr>
        <w:spacing w:after="0" w:line="240" w:lineRule="auto"/>
        <w:ind w:left="1276" w:right="18" w:hanging="1276"/>
        <w:jc w:val="both"/>
      </w:pPr>
      <w:r>
        <w:t>PEJ</w:t>
      </w:r>
      <w:r>
        <w:tab/>
      </w:r>
      <w:r>
        <w:tab/>
        <w:t>Plan Nacional de Empleo Juvenil</w:t>
      </w:r>
    </w:p>
    <w:p w:rsidR="00BF515A" w:rsidRPr="001E0BEE" w:rsidRDefault="00BF515A" w:rsidP="00414822">
      <w:pPr>
        <w:spacing w:after="0" w:line="240" w:lineRule="auto"/>
        <w:ind w:left="1276" w:right="18" w:hanging="1276"/>
        <w:jc w:val="both"/>
      </w:pPr>
      <w:r>
        <w:t>PNUD</w:t>
      </w:r>
      <w:r>
        <w:tab/>
      </w:r>
      <w:r>
        <w:tab/>
      </w:r>
      <w:r w:rsidRPr="001E0BEE">
        <w:t>Programa de las Naciones Unidas para el Desarrollo</w:t>
      </w:r>
    </w:p>
    <w:p w:rsidR="00BF515A" w:rsidRDefault="00BF515A" w:rsidP="00414822">
      <w:pPr>
        <w:spacing w:after="0" w:line="240" w:lineRule="auto"/>
        <w:rPr>
          <w:lang w:val="es-ES"/>
        </w:rPr>
      </w:pPr>
      <w:r w:rsidRPr="004C705D">
        <w:t>SIOI</w:t>
      </w:r>
      <w:r>
        <w:tab/>
      </w:r>
      <w:r>
        <w:tab/>
      </w:r>
      <w:r w:rsidRPr="004C705D">
        <w:t>Sistema de Información, Orientación e Intermediación</w:t>
      </w:r>
    </w:p>
    <w:p w:rsidR="00BF515A" w:rsidRDefault="00BF515A" w:rsidP="00414822">
      <w:pPr>
        <w:tabs>
          <w:tab w:val="left" w:pos="1276"/>
        </w:tabs>
        <w:spacing w:after="0" w:line="240" w:lineRule="auto"/>
        <w:ind w:left="1276" w:right="18" w:hanging="1276"/>
        <w:jc w:val="both"/>
      </w:pPr>
      <w:r>
        <w:t>SNU</w:t>
      </w:r>
      <w:r>
        <w:tab/>
      </w:r>
      <w:r>
        <w:tab/>
        <w:t>Sistema de Naciones Unidas</w:t>
      </w:r>
    </w:p>
    <w:p w:rsidR="00BF515A" w:rsidRDefault="00BF515A" w:rsidP="00414822">
      <w:pPr>
        <w:tabs>
          <w:tab w:val="left" w:pos="1276"/>
        </w:tabs>
        <w:spacing w:after="0" w:line="240" w:lineRule="auto"/>
        <w:ind w:left="1276" w:right="18" w:hanging="1276"/>
        <w:jc w:val="both"/>
      </w:pPr>
      <w:r>
        <w:t>UCCAEP</w:t>
      </w:r>
      <w:r>
        <w:tab/>
      </w:r>
      <w:r>
        <w:tab/>
        <w:t xml:space="preserve">Unión Costarricense de Cámaras de Empresarios Privados </w:t>
      </w:r>
    </w:p>
    <w:p w:rsidR="00BF515A" w:rsidRDefault="00BF515A" w:rsidP="00414822">
      <w:pPr>
        <w:tabs>
          <w:tab w:val="left" w:pos="1276"/>
        </w:tabs>
        <w:spacing w:after="0" w:line="240" w:lineRule="auto"/>
        <w:ind w:left="1276" w:right="18" w:hanging="1276"/>
        <w:jc w:val="both"/>
      </w:pPr>
      <w:r>
        <w:t>UCR</w:t>
      </w:r>
      <w:r>
        <w:tab/>
      </w:r>
      <w:r>
        <w:tab/>
        <w:t>Universidad de Costa Rica</w:t>
      </w:r>
    </w:p>
    <w:p w:rsidR="00BF515A" w:rsidRPr="001E0BEE" w:rsidRDefault="00BF515A" w:rsidP="00414822">
      <w:pPr>
        <w:tabs>
          <w:tab w:val="left" w:pos="1276"/>
        </w:tabs>
        <w:spacing w:after="0" w:line="240" w:lineRule="auto"/>
        <w:ind w:left="1276" w:right="18" w:hanging="1276"/>
        <w:jc w:val="both"/>
      </w:pPr>
      <w:r>
        <w:t>UNESCO</w:t>
      </w:r>
      <w:r>
        <w:tab/>
      </w:r>
      <w:r>
        <w:tab/>
      </w:r>
      <w:r w:rsidRPr="001E0BEE">
        <w:t>Organización de las Naciones Unidas para la Educación, la Ciencia y la Cultura</w:t>
      </w:r>
    </w:p>
    <w:p w:rsidR="00BF515A" w:rsidRDefault="00BF515A" w:rsidP="00414822">
      <w:pPr>
        <w:tabs>
          <w:tab w:val="left" w:pos="1276"/>
        </w:tabs>
        <w:spacing w:after="0" w:line="240" w:lineRule="auto"/>
        <w:ind w:left="1276" w:right="18" w:hanging="1276"/>
        <w:jc w:val="both"/>
      </w:pPr>
      <w:r>
        <w:rPr>
          <w:lang w:val="es-ES"/>
        </w:rPr>
        <w:t>UNFPA</w:t>
      </w:r>
      <w:r>
        <w:rPr>
          <w:lang w:val="es-ES"/>
        </w:rPr>
        <w:tab/>
      </w:r>
      <w:r>
        <w:rPr>
          <w:lang w:val="es-ES"/>
        </w:rPr>
        <w:tab/>
        <w:t xml:space="preserve">Fondo de Población para las Naciones Unidas </w:t>
      </w:r>
    </w:p>
    <w:p w:rsidR="00BF515A" w:rsidRDefault="00BF515A" w:rsidP="00414822">
      <w:pPr>
        <w:spacing w:after="0" w:line="240" w:lineRule="auto"/>
        <w:rPr>
          <w:lang w:val="es-ES"/>
        </w:rPr>
      </w:pPr>
      <w:r w:rsidRPr="001E0BEE">
        <w:t>UNICEF</w:t>
      </w:r>
      <w:r w:rsidRPr="001E0BEE">
        <w:tab/>
        <w:t>Fondo de las Naciones Unidas para la Infancia</w:t>
      </w:r>
    </w:p>
    <w:p w:rsidR="00BF515A" w:rsidRDefault="00BF515A" w:rsidP="00372394">
      <w:pPr>
        <w:spacing w:after="0" w:line="240" w:lineRule="auto"/>
        <w:rPr>
          <w:lang w:val="es-ES"/>
        </w:rPr>
      </w:pPr>
      <w:r>
        <w:rPr>
          <w:lang w:val="es-ES"/>
        </w:rPr>
        <w:br w:type="page"/>
      </w:r>
    </w:p>
    <w:p w:rsidR="00BF515A" w:rsidRPr="00026BBE" w:rsidRDefault="00930B40" w:rsidP="003C1502">
      <w:pPr>
        <w:pStyle w:val="Ttulo1"/>
        <w:numPr>
          <w:ilvl w:val="0"/>
          <w:numId w:val="2"/>
        </w:numPr>
        <w:ind w:left="426" w:hanging="426"/>
        <w:rPr>
          <w:rFonts w:ascii="Times New Roman" w:hAnsi="Times New Roman" w:cs="Times New Roman"/>
          <w:sz w:val="28"/>
          <w:szCs w:val="28"/>
        </w:rPr>
      </w:pPr>
      <w:r w:rsidRPr="00930B40">
        <w:rPr>
          <w:noProof/>
          <w:lang w:val="es-ES" w:eastAsia="es-ES"/>
        </w:rPr>
        <w:pict>
          <v:shape id="_x0000_s1043" style="position:absolute;left:0;text-align:left;margin-left:-73.35pt;margin-top:1.85pt;width:304.25pt;height:37.55pt;z-index:251651072" coordsize="5049,1471" o:bwmode="grayScale" o:userdrawn="t" path="m,l5049,2r-1,1456l,1471,,xe" fillcolor="#a0b5c4" strokecolor="white" strokeweight="1.25pt">
            <v:fill opacity="47841f" recolor="t" rotate="t"/>
            <v:shadow color="#036"/>
            <v:path arrowok="t"/>
          </v:shape>
        </w:pict>
      </w:r>
      <w:bookmarkStart w:id="1" w:name="_Toc256151154"/>
      <w:r w:rsidR="00BF515A" w:rsidRPr="00026BBE">
        <w:rPr>
          <w:rFonts w:ascii="Times New Roman" w:hAnsi="Times New Roman" w:cs="Times New Roman"/>
          <w:sz w:val="28"/>
          <w:szCs w:val="28"/>
          <w:lang w:val="es-ES"/>
        </w:rPr>
        <w:t>Portada del Programa Conjunto</w:t>
      </w:r>
      <w:bookmarkEnd w:id="1"/>
    </w:p>
    <w:p w:rsidR="00BF515A" w:rsidRPr="000B3792" w:rsidRDefault="00BF515A" w:rsidP="00061542">
      <w:pPr>
        <w:spacing w:after="0"/>
        <w:ind w:hanging="720"/>
        <w:rPr>
          <w:sz w:val="16"/>
          <w:szCs w:val="16"/>
          <w:lang w:val="en-GB"/>
        </w:rPr>
      </w:pPr>
    </w:p>
    <w:tbl>
      <w:tblPr>
        <w:tblW w:w="9570" w:type="dxa"/>
        <w:tblInd w:w="-106" w:type="dxa"/>
        <w:tblLayout w:type="fixed"/>
        <w:tblLook w:val="01E0"/>
      </w:tblPr>
      <w:tblGrid>
        <w:gridCol w:w="5034"/>
        <w:gridCol w:w="283"/>
        <w:gridCol w:w="4253"/>
      </w:tblGrid>
      <w:tr w:rsidR="00BF515A" w:rsidRPr="008A4B76" w:rsidTr="008A4B76">
        <w:trPr>
          <w:trHeight w:val="790"/>
        </w:trPr>
        <w:tc>
          <w:tcPr>
            <w:tcW w:w="5034" w:type="dxa"/>
            <w:tcBorders>
              <w:top w:val="single" w:sz="4" w:space="0" w:color="auto"/>
              <w:left w:val="single" w:sz="4" w:space="0" w:color="auto"/>
              <w:right w:val="single" w:sz="4" w:space="0" w:color="auto"/>
            </w:tcBorders>
          </w:tcPr>
          <w:p w:rsidR="00BF515A" w:rsidRPr="008A4B76" w:rsidRDefault="00BF515A" w:rsidP="005E6E49">
            <w:pPr>
              <w:spacing w:after="0" w:line="240" w:lineRule="auto"/>
              <w:rPr>
                <w:b/>
                <w:bCs/>
                <w:sz w:val="22"/>
                <w:lang w:val="es-ES"/>
              </w:rPr>
            </w:pPr>
          </w:p>
          <w:p w:rsidR="00BF515A" w:rsidRPr="008A4B76" w:rsidRDefault="00BF515A" w:rsidP="005E6E49">
            <w:pPr>
              <w:rPr>
                <w:b/>
                <w:bCs/>
                <w:sz w:val="22"/>
                <w:lang w:val="es-ES"/>
              </w:rPr>
            </w:pPr>
            <w:r w:rsidRPr="008A4B76">
              <w:rPr>
                <w:b/>
                <w:bCs/>
                <w:i/>
                <w:iCs/>
                <w:sz w:val="22"/>
                <w:lang w:val="es-ES"/>
              </w:rPr>
              <w:t>Fecha de presentación</w:t>
            </w:r>
            <w:r w:rsidRPr="008A4B76">
              <w:rPr>
                <w:b/>
                <w:bCs/>
                <w:sz w:val="22"/>
                <w:lang w:val="es-ES"/>
              </w:rPr>
              <w:t xml:space="preserve">: </w:t>
            </w:r>
            <w:r w:rsidRPr="008A4B76">
              <w:rPr>
                <w:sz w:val="22"/>
                <w:lang w:val="es-ES"/>
              </w:rPr>
              <w:t>31 de marzo, 2010</w:t>
            </w:r>
          </w:p>
          <w:p w:rsidR="00BF515A" w:rsidRPr="008A4B76" w:rsidRDefault="00BF515A" w:rsidP="005E6E49">
            <w:pPr>
              <w:rPr>
                <w:b/>
                <w:bCs/>
                <w:sz w:val="22"/>
                <w:lang w:val="pt-BR"/>
              </w:rPr>
            </w:pPr>
            <w:r w:rsidRPr="00CC358E">
              <w:rPr>
                <w:b/>
                <w:bCs/>
                <w:i/>
                <w:iCs/>
                <w:sz w:val="22"/>
                <w:lang w:val="es-ES"/>
              </w:rPr>
              <w:t>Presentado</w:t>
            </w:r>
            <w:r w:rsidRPr="008A4B76">
              <w:rPr>
                <w:b/>
                <w:bCs/>
                <w:i/>
                <w:iCs/>
                <w:sz w:val="22"/>
                <w:lang w:val="pt-BR"/>
              </w:rPr>
              <w:t xml:space="preserve"> por</w:t>
            </w:r>
            <w:r w:rsidRPr="008A4B76">
              <w:rPr>
                <w:b/>
                <w:bCs/>
                <w:sz w:val="22"/>
                <w:lang w:val="pt-BR"/>
              </w:rPr>
              <w:t>:</w:t>
            </w:r>
          </w:p>
          <w:p w:rsidR="00BF515A" w:rsidRPr="008A4B76" w:rsidRDefault="00BF515A" w:rsidP="005E6E49">
            <w:pPr>
              <w:spacing w:after="0" w:line="240" w:lineRule="auto"/>
              <w:rPr>
                <w:rFonts w:eastAsia="Batang"/>
                <w:sz w:val="22"/>
                <w:lang w:val="pt-BR" w:eastAsia="ko-KR"/>
              </w:rPr>
            </w:pPr>
            <w:r w:rsidRPr="008A4B76">
              <w:rPr>
                <w:rFonts w:eastAsia="Batang"/>
                <w:sz w:val="22"/>
                <w:lang w:val="pt-BR" w:eastAsia="ko-KR"/>
              </w:rPr>
              <w:t>Luiza Carvalho</w:t>
            </w:r>
          </w:p>
          <w:p w:rsidR="00BF515A" w:rsidRPr="008A4B76" w:rsidRDefault="00BF515A" w:rsidP="005E6E49">
            <w:pPr>
              <w:spacing w:after="0" w:line="240" w:lineRule="auto"/>
              <w:rPr>
                <w:rFonts w:eastAsia="Batang"/>
                <w:sz w:val="22"/>
                <w:lang w:val="pt-BR" w:eastAsia="ko-KR"/>
              </w:rPr>
            </w:pPr>
            <w:r w:rsidRPr="00CC358E">
              <w:rPr>
                <w:rFonts w:eastAsia="Batang"/>
                <w:sz w:val="22"/>
                <w:lang w:val="es-ES" w:eastAsia="ko-KR"/>
              </w:rPr>
              <w:t>Coordinadora</w:t>
            </w:r>
            <w:r w:rsidRPr="008A4B76">
              <w:rPr>
                <w:rFonts w:eastAsia="Batang"/>
                <w:sz w:val="22"/>
                <w:lang w:val="pt-BR" w:eastAsia="ko-KR"/>
              </w:rPr>
              <w:t xml:space="preserve"> Residente</w:t>
            </w:r>
          </w:p>
          <w:p w:rsidR="00BF515A" w:rsidRPr="008A4B76" w:rsidRDefault="00BF515A" w:rsidP="005E6E49">
            <w:pPr>
              <w:spacing w:after="0" w:line="240" w:lineRule="auto"/>
              <w:rPr>
                <w:rFonts w:eastAsia="Batang"/>
                <w:sz w:val="22"/>
                <w:lang w:val="es-CR" w:eastAsia="ko-KR"/>
              </w:rPr>
            </w:pPr>
            <w:r w:rsidRPr="008A4B76">
              <w:rPr>
                <w:rFonts w:eastAsia="Batang"/>
                <w:sz w:val="22"/>
                <w:lang w:val="es-CR" w:eastAsia="ko-KR"/>
              </w:rPr>
              <w:t>Sistema de las Naciones Unidas</w:t>
            </w:r>
          </w:p>
          <w:p w:rsidR="00BF515A" w:rsidRPr="008A4B76" w:rsidRDefault="00BF515A" w:rsidP="005E6E49">
            <w:pPr>
              <w:spacing w:after="0" w:line="240" w:lineRule="auto"/>
              <w:rPr>
                <w:rFonts w:eastAsia="Batang"/>
                <w:sz w:val="22"/>
                <w:lang w:val="es-CR" w:eastAsia="ko-KR"/>
              </w:rPr>
            </w:pPr>
            <w:r w:rsidRPr="008A4B76">
              <w:rPr>
                <w:rFonts w:eastAsia="Batang"/>
                <w:sz w:val="22"/>
                <w:lang w:val="es-CR" w:eastAsia="ko-KR"/>
              </w:rPr>
              <w:t>Costa Rica</w:t>
            </w:r>
          </w:p>
          <w:p w:rsidR="00BF515A" w:rsidRPr="008A4B76" w:rsidRDefault="00930B40" w:rsidP="005E6E49">
            <w:pPr>
              <w:spacing w:after="0" w:line="240" w:lineRule="auto"/>
              <w:rPr>
                <w:sz w:val="22"/>
              </w:rPr>
            </w:pPr>
            <w:hyperlink r:id="rId10" w:history="1">
              <w:r w:rsidR="00BF515A" w:rsidRPr="008A4B76">
                <w:rPr>
                  <w:rStyle w:val="Hipervnculo"/>
                  <w:rFonts w:eastAsia="Batang"/>
                  <w:sz w:val="22"/>
                  <w:lang w:val="es-CR" w:eastAsia="ko-KR"/>
                </w:rPr>
                <w:t xml:space="preserve">luiza.carvalho@undp.org </w:t>
              </w:r>
            </w:hyperlink>
            <w:r w:rsidR="00BF515A" w:rsidRPr="008A4B76">
              <w:rPr>
                <w:rFonts w:eastAsia="Batang"/>
                <w:sz w:val="22"/>
                <w:lang w:val="es-CR" w:eastAsia="ko-KR"/>
              </w:rPr>
              <w:t xml:space="preserve"> </w:t>
            </w:r>
          </w:p>
        </w:tc>
        <w:tc>
          <w:tcPr>
            <w:tcW w:w="283" w:type="dxa"/>
            <w:tcBorders>
              <w:left w:val="single" w:sz="4" w:space="0" w:color="auto"/>
              <w:right w:val="single" w:sz="4" w:space="0" w:color="auto"/>
            </w:tcBorders>
          </w:tcPr>
          <w:p w:rsidR="00BF515A" w:rsidRPr="008A4B76" w:rsidRDefault="00BF515A" w:rsidP="005E6E49">
            <w:pPr>
              <w:pStyle w:val="Ttulo2"/>
              <w:spacing w:before="0"/>
              <w:ind w:hanging="720"/>
              <w:rPr>
                <w:rFonts w:ascii="Times New Roman" w:hAnsi="Times New Roman" w:cs="Times New Roman"/>
                <w:sz w:val="22"/>
                <w:szCs w:val="24"/>
              </w:rPr>
            </w:pPr>
          </w:p>
        </w:tc>
        <w:tc>
          <w:tcPr>
            <w:tcW w:w="4253" w:type="dxa"/>
            <w:tcBorders>
              <w:top w:val="single" w:sz="4" w:space="0" w:color="auto"/>
              <w:left w:val="single" w:sz="4" w:space="0" w:color="auto"/>
              <w:right w:val="single" w:sz="4" w:space="0" w:color="auto"/>
            </w:tcBorders>
          </w:tcPr>
          <w:p w:rsidR="00BF515A" w:rsidRPr="008A4B76" w:rsidRDefault="00BF515A" w:rsidP="005E6E49">
            <w:pPr>
              <w:spacing w:after="0" w:line="240" w:lineRule="auto"/>
              <w:rPr>
                <w:b/>
                <w:bCs/>
                <w:sz w:val="22"/>
                <w:lang w:val="es-ES"/>
              </w:rPr>
            </w:pPr>
          </w:p>
          <w:p w:rsidR="00BF515A" w:rsidRPr="008A4B76" w:rsidRDefault="00BF515A" w:rsidP="005E6E49">
            <w:pPr>
              <w:rPr>
                <w:b/>
                <w:bCs/>
                <w:i/>
                <w:iCs/>
                <w:sz w:val="22"/>
                <w:lang w:val="es-ES"/>
              </w:rPr>
            </w:pPr>
            <w:r w:rsidRPr="008A4B76">
              <w:rPr>
                <w:b/>
                <w:bCs/>
                <w:i/>
                <w:iCs/>
                <w:sz w:val="22"/>
                <w:lang w:val="es-ES"/>
              </w:rPr>
              <w:t>País y Ventana Temática</w:t>
            </w:r>
          </w:p>
          <w:p w:rsidR="00BF515A" w:rsidRPr="008A4B76" w:rsidRDefault="00BF515A" w:rsidP="005E6E49">
            <w:pPr>
              <w:spacing w:after="0"/>
              <w:rPr>
                <w:sz w:val="22"/>
                <w:lang w:val="es-ES"/>
              </w:rPr>
            </w:pPr>
            <w:r w:rsidRPr="008A4B76">
              <w:rPr>
                <w:sz w:val="22"/>
                <w:lang w:val="es-ES"/>
              </w:rPr>
              <w:t>Costa Rica</w:t>
            </w:r>
          </w:p>
          <w:p w:rsidR="00BF515A" w:rsidRPr="008A4B76" w:rsidRDefault="00BF515A" w:rsidP="005E6E49">
            <w:pPr>
              <w:spacing w:after="0"/>
              <w:rPr>
                <w:sz w:val="22"/>
                <w:lang w:val="es-ES"/>
              </w:rPr>
            </w:pPr>
            <w:r w:rsidRPr="008A4B76">
              <w:rPr>
                <w:sz w:val="22"/>
                <w:lang w:val="es-ES"/>
              </w:rPr>
              <w:t>Juventud, Empleo y Migración</w:t>
            </w:r>
          </w:p>
          <w:p w:rsidR="00BF515A" w:rsidRPr="008A4B76" w:rsidRDefault="00BF515A" w:rsidP="005E6E49">
            <w:pPr>
              <w:spacing w:after="0"/>
              <w:rPr>
                <w:sz w:val="22"/>
                <w:lang w:val="es-ES"/>
              </w:rPr>
            </w:pPr>
          </w:p>
          <w:p w:rsidR="00BF515A" w:rsidRPr="008A4B76" w:rsidRDefault="00BF515A" w:rsidP="005E6E49">
            <w:pPr>
              <w:spacing w:after="0"/>
              <w:rPr>
                <w:sz w:val="22"/>
                <w:lang w:val="es-ES"/>
              </w:rPr>
            </w:pPr>
          </w:p>
        </w:tc>
      </w:tr>
      <w:tr w:rsidR="00BF515A" w:rsidRPr="008A4B76" w:rsidTr="008A4B76">
        <w:trPr>
          <w:trHeight w:val="242"/>
        </w:trPr>
        <w:tc>
          <w:tcPr>
            <w:tcW w:w="5034" w:type="dxa"/>
            <w:tcBorders>
              <w:left w:val="single" w:sz="4" w:space="0" w:color="auto"/>
              <w:bottom w:val="single" w:sz="4" w:space="0" w:color="auto"/>
              <w:right w:val="single" w:sz="4" w:space="0" w:color="auto"/>
            </w:tcBorders>
          </w:tcPr>
          <w:p w:rsidR="00BF515A" w:rsidRPr="008A4B76" w:rsidRDefault="00BF515A" w:rsidP="005E6E49">
            <w:pPr>
              <w:pStyle w:val="Textoindependiente"/>
              <w:ind w:hanging="720"/>
              <w:rPr>
                <w:sz w:val="22"/>
                <w:lang w:val="es-ES"/>
              </w:rPr>
            </w:pPr>
          </w:p>
        </w:tc>
        <w:tc>
          <w:tcPr>
            <w:tcW w:w="283" w:type="dxa"/>
            <w:tcBorders>
              <w:left w:val="single" w:sz="4" w:space="0" w:color="auto"/>
              <w:right w:val="single" w:sz="4" w:space="0" w:color="auto"/>
            </w:tcBorders>
          </w:tcPr>
          <w:p w:rsidR="00BF515A" w:rsidRPr="008A4B76" w:rsidRDefault="00BF515A" w:rsidP="005E6E49">
            <w:pPr>
              <w:pStyle w:val="Textoindependiente"/>
              <w:ind w:hanging="720"/>
              <w:rPr>
                <w:sz w:val="22"/>
                <w:lang w:val="es-ES"/>
              </w:rPr>
            </w:pPr>
          </w:p>
        </w:tc>
        <w:tc>
          <w:tcPr>
            <w:tcW w:w="4253" w:type="dxa"/>
            <w:tcBorders>
              <w:left w:val="single" w:sz="4" w:space="0" w:color="auto"/>
              <w:bottom w:val="single" w:sz="4" w:space="0" w:color="auto"/>
              <w:right w:val="single" w:sz="4" w:space="0" w:color="auto"/>
            </w:tcBorders>
          </w:tcPr>
          <w:p w:rsidR="00BF515A" w:rsidRPr="008A4B76" w:rsidRDefault="00BF515A" w:rsidP="005E6E49">
            <w:pPr>
              <w:pStyle w:val="Textoindependiente"/>
              <w:ind w:hanging="720"/>
              <w:rPr>
                <w:sz w:val="22"/>
                <w:lang w:val="es-ES"/>
              </w:rPr>
            </w:pPr>
          </w:p>
        </w:tc>
      </w:tr>
    </w:tbl>
    <w:p w:rsidR="00BF515A" w:rsidRPr="008B5DC0" w:rsidRDefault="00BF515A" w:rsidP="00503D44">
      <w:pPr>
        <w:spacing w:after="0"/>
        <w:ind w:hanging="720"/>
        <w:rPr>
          <w:rFonts w:ascii="Arial" w:hAnsi="Arial" w:cs="Arial"/>
          <w:sz w:val="16"/>
          <w:szCs w:val="16"/>
          <w:lang w:val="es-ES"/>
        </w:rPr>
      </w:pPr>
    </w:p>
    <w:tbl>
      <w:tblPr>
        <w:tblW w:w="9570" w:type="dxa"/>
        <w:tblInd w:w="-106" w:type="dxa"/>
        <w:tblLayout w:type="fixed"/>
        <w:tblLook w:val="01E0"/>
      </w:tblPr>
      <w:tblGrid>
        <w:gridCol w:w="5034"/>
        <w:gridCol w:w="283"/>
        <w:gridCol w:w="4253"/>
      </w:tblGrid>
      <w:tr w:rsidR="00BF515A" w:rsidRPr="008A4B76" w:rsidTr="008A4B76">
        <w:trPr>
          <w:trHeight w:val="20"/>
        </w:trPr>
        <w:tc>
          <w:tcPr>
            <w:tcW w:w="5034" w:type="dxa"/>
            <w:vMerge w:val="restart"/>
            <w:tcBorders>
              <w:top w:val="single" w:sz="4" w:space="0" w:color="auto"/>
              <w:left w:val="single" w:sz="4" w:space="0" w:color="auto"/>
              <w:right w:val="single" w:sz="4" w:space="0" w:color="auto"/>
            </w:tcBorders>
          </w:tcPr>
          <w:p w:rsidR="00BF515A" w:rsidRPr="008A4B76" w:rsidRDefault="00BF515A" w:rsidP="005E6E49">
            <w:pPr>
              <w:spacing w:after="0"/>
              <w:rPr>
                <w:b/>
                <w:bCs/>
                <w:sz w:val="22"/>
                <w:lang w:val="es-ES"/>
              </w:rPr>
            </w:pPr>
          </w:p>
          <w:p w:rsidR="00BF515A" w:rsidRPr="008A4B76" w:rsidRDefault="00BF515A" w:rsidP="00F93455">
            <w:pPr>
              <w:shd w:val="clear" w:color="auto" w:fill="FFFFFF"/>
              <w:spacing w:after="0"/>
              <w:rPr>
                <w:b/>
                <w:bCs/>
                <w:sz w:val="22"/>
                <w:lang w:val="es-ES"/>
              </w:rPr>
            </w:pPr>
            <w:r w:rsidRPr="008A4B76">
              <w:rPr>
                <w:b/>
                <w:bCs/>
                <w:i/>
                <w:iCs/>
                <w:sz w:val="22"/>
                <w:lang w:val="es-ES"/>
              </w:rPr>
              <w:t>N.º ASOP (Asistencia Operativa):</w:t>
            </w:r>
            <w:r w:rsidRPr="008A4B76">
              <w:rPr>
                <w:b/>
                <w:bCs/>
                <w:sz w:val="22"/>
                <w:lang w:val="es-ES"/>
              </w:rPr>
              <w:t xml:space="preserve"> </w:t>
            </w:r>
            <w:r w:rsidRPr="008A4B76">
              <w:rPr>
                <w:sz w:val="22"/>
                <w:shd w:val="clear" w:color="auto" w:fill="FFFFFF"/>
                <w:lang w:val="es-ES"/>
              </w:rPr>
              <w:t>MDGF-1938</w:t>
            </w:r>
          </w:p>
          <w:p w:rsidR="00BF515A" w:rsidRPr="008A4B76" w:rsidRDefault="00BF515A" w:rsidP="00F93455">
            <w:pPr>
              <w:shd w:val="clear" w:color="auto" w:fill="FFFFFF"/>
              <w:spacing w:after="0"/>
              <w:rPr>
                <w:sz w:val="22"/>
                <w:lang w:val="es-ES"/>
              </w:rPr>
            </w:pPr>
            <w:r w:rsidRPr="008A4B76">
              <w:rPr>
                <w:b/>
                <w:bCs/>
                <w:i/>
                <w:iCs/>
                <w:sz w:val="22"/>
                <w:lang w:val="es-ES"/>
              </w:rPr>
              <w:t>N.º Premio Atlas del FFMD</w:t>
            </w:r>
            <w:r w:rsidRPr="008A4B76">
              <w:rPr>
                <w:b/>
                <w:bCs/>
                <w:sz w:val="22"/>
                <w:lang w:val="es-ES"/>
              </w:rPr>
              <w:t xml:space="preserve">: </w:t>
            </w:r>
            <w:r w:rsidRPr="008A4B76">
              <w:rPr>
                <w:sz w:val="22"/>
                <w:shd w:val="clear" w:color="auto" w:fill="FFFFFF"/>
                <w:lang w:val="es-ES"/>
              </w:rPr>
              <w:t>55213</w:t>
            </w:r>
            <w:r w:rsidRPr="008A4B76">
              <w:rPr>
                <w:sz w:val="22"/>
                <w:lang w:val="es-ES"/>
              </w:rPr>
              <w:t xml:space="preserve"> </w:t>
            </w:r>
          </w:p>
          <w:p w:rsidR="00BF515A" w:rsidRPr="008A4B76" w:rsidRDefault="00BF515A" w:rsidP="00F93455">
            <w:pPr>
              <w:shd w:val="clear" w:color="auto" w:fill="FFFFFF"/>
              <w:spacing w:after="0"/>
              <w:rPr>
                <w:sz w:val="22"/>
                <w:lang w:val="es-ES"/>
              </w:rPr>
            </w:pPr>
            <w:r w:rsidRPr="008A4B76">
              <w:rPr>
                <w:b/>
                <w:bCs/>
                <w:i/>
                <w:iCs/>
                <w:sz w:val="22"/>
                <w:lang w:val="es-ES"/>
              </w:rPr>
              <w:t>N.º Proyecto Atlas</w:t>
            </w:r>
            <w:r w:rsidRPr="008A4B76">
              <w:rPr>
                <w:b/>
                <w:bCs/>
                <w:sz w:val="22"/>
                <w:lang w:val="es-ES"/>
              </w:rPr>
              <w:t>:</w:t>
            </w:r>
            <w:r w:rsidRPr="008A4B76">
              <w:rPr>
                <w:sz w:val="22"/>
                <w:lang w:val="es-ES"/>
              </w:rPr>
              <w:t xml:space="preserve"> </w:t>
            </w:r>
            <w:r w:rsidRPr="008A4B76">
              <w:rPr>
                <w:sz w:val="22"/>
                <w:shd w:val="clear" w:color="auto" w:fill="FFFFFF"/>
                <w:lang w:val="es-ES"/>
              </w:rPr>
              <w:t>67213</w:t>
            </w:r>
          </w:p>
          <w:p w:rsidR="00BF515A" w:rsidRPr="008A4B76" w:rsidRDefault="00BF515A" w:rsidP="005E6E49">
            <w:pPr>
              <w:spacing w:after="0"/>
              <w:rPr>
                <w:b/>
                <w:bCs/>
                <w:sz w:val="22"/>
                <w:lang w:val="es-ES"/>
              </w:rPr>
            </w:pPr>
          </w:p>
          <w:p w:rsidR="00BF515A" w:rsidRPr="008A4B76" w:rsidRDefault="00BF515A" w:rsidP="00503D44">
            <w:pPr>
              <w:spacing w:after="0"/>
              <w:rPr>
                <w:b/>
                <w:bCs/>
                <w:sz w:val="22"/>
                <w:lang w:val="es-ES"/>
              </w:rPr>
            </w:pPr>
            <w:r w:rsidRPr="008A4B76">
              <w:rPr>
                <w:b/>
                <w:bCs/>
                <w:i/>
                <w:iCs/>
                <w:sz w:val="22"/>
                <w:lang w:val="es-ES"/>
              </w:rPr>
              <w:t>Cargo</w:t>
            </w:r>
            <w:r w:rsidRPr="008A4B76">
              <w:rPr>
                <w:b/>
                <w:bCs/>
                <w:sz w:val="22"/>
                <w:lang w:val="es-ES"/>
              </w:rPr>
              <w:t xml:space="preserve">: </w:t>
            </w:r>
            <w:r w:rsidRPr="008A4B76">
              <w:rPr>
                <w:sz w:val="22"/>
                <w:lang w:val="es-ES"/>
              </w:rPr>
              <w:t>“Una ventanilla única para el empleo juvenil en Desamparados y Upala”</w:t>
            </w:r>
          </w:p>
        </w:tc>
        <w:tc>
          <w:tcPr>
            <w:tcW w:w="283" w:type="dxa"/>
            <w:tcBorders>
              <w:left w:val="single" w:sz="4" w:space="0" w:color="auto"/>
              <w:right w:val="single" w:sz="4" w:space="0" w:color="auto"/>
            </w:tcBorders>
          </w:tcPr>
          <w:p w:rsidR="00BF515A" w:rsidRPr="008A4B76" w:rsidRDefault="00BF515A" w:rsidP="005E6E49">
            <w:pPr>
              <w:pStyle w:val="Ttulo2"/>
              <w:spacing w:before="0"/>
              <w:rPr>
                <w:rFonts w:ascii="Times New Roman" w:hAnsi="Times New Roman" w:cs="Times New Roman"/>
                <w:sz w:val="22"/>
                <w:szCs w:val="24"/>
              </w:rPr>
            </w:pPr>
          </w:p>
        </w:tc>
        <w:tc>
          <w:tcPr>
            <w:tcW w:w="4253" w:type="dxa"/>
            <w:tcBorders>
              <w:top w:val="single" w:sz="4" w:space="0" w:color="auto"/>
              <w:left w:val="single" w:sz="4" w:space="0" w:color="auto"/>
              <w:right w:val="single" w:sz="4" w:space="0" w:color="auto"/>
            </w:tcBorders>
          </w:tcPr>
          <w:p w:rsidR="00BF515A" w:rsidRPr="008A4B76" w:rsidRDefault="00BF515A" w:rsidP="005E6E49">
            <w:pPr>
              <w:spacing w:after="0"/>
              <w:rPr>
                <w:b/>
                <w:bCs/>
                <w:sz w:val="22"/>
                <w:lang w:val="es-ES"/>
              </w:rPr>
            </w:pPr>
          </w:p>
          <w:p w:rsidR="00BF515A" w:rsidRPr="008A4B76" w:rsidRDefault="00BF515A" w:rsidP="005E6E49">
            <w:pPr>
              <w:spacing w:after="0" w:line="240" w:lineRule="auto"/>
              <w:rPr>
                <w:b/>
                <w:bCs/>
                <w:sz w:val="22"/>
                <w:lang w:val="es-ES"/>
              </w:rPr>
            </w:pPr>
            <w:r w:rsidRPr="008A4B76">
              <w:rPr>
                <w:b/>
                <w:bCs/>
                <w:i/>
                <w:iCs/>
                <w:sz w:val="22"/>
                <w:lang w:val="es-ES"/>
              </w:rPr>
              <w:t>Número de Informe</w:t>
            </w:r>
            <w:r w:rsidRPr="008A4B76">
              <w:rPr>
                <w:b/>
                <w:bCs/>
                <w:sz w:val="22"/>
                <w:lang w:val="es-ES"/>
              </w:rPr>
              <w:t xml:space="preserve">: </w:t>
            </w:r>
            <w:r w:rsidRPr="008A4B76">
              <w:rPr>
                <w:sz w:val="22"/>
                <w:lang w:val="es-ES"/>
              </w:rPr>
              <w:t>1</w:t>
            </w:r>
          </w:p>
          <w:p w:rsidR="00BF515A" w:rsidRPr="008A4B76" w:rsidRDefault="00BF515A" w:rsidP="005E6E49">
            <w:pPr>
              <w:spacing w:after="0"/>
              <w:rPr>
                <w:b/>
                <w:bCs/>
                <w:sz w:val="22"/>
                <w:lang w:val="es-ES"/>
              </w:rPr>
            </w:pPr>
          </w:p>
          <w:p w:rsidR="00BF515A" w:rsidRPr="008A4B76" w:rsidRDefault="00BF515A" w:rsidP="005E6E49">
            <w:pPr>
              <w:rPr>
                <w:b/>
                <w:bCs/>
                <w:sz w:val="22"/>
                <w:lang w:val="es-ES"/>
              </w:rPr>
            </w:pPr>
            <w:r w:rsidRPr="008A4B76">
              <w:rPr>
                <w:b/>
                <w:bCs/>
                <w:i/>
                <w:iCs/>
                <w:sz w:val="22"/>
                <w:lang w:val="es-ES"/>
              </w:rPr>
              <w:t>Período Informado</w:t>
            </w:r>
            <w:r w:rsidRPr="008A4B76">
              <w:rPr>
                <w:b/>
                <w:bCs/>
                <w:sz w:val="22"/>
                <w:lang w:val="es-ES"/>
              </w:rPr>
              <w:t xml:space="preserve">: </w:t>
            </w:r>
            <w:r w:rsidRPr="008A4B76">
              <w:rPr>
                <w:sz w:val="22"/>
                <w:lang w:val="es-ES"/>
              </w:rPr>
              <w:t>Mayo-Diciembre 2009</w:t>
            </w:r>
          </w:p>
          <w:p w:rsidR="00BF515A" w:rsidRPr="008A4B76" w:rsidRDefault="00BF515A" w:rsidP="005E6E49">
            <w:pPr>
              <w:rPr>
                <w:sz w:val="22"/>
                <w:lang w:val="es-ES"/>
              </w:rPr>
            </w:pPr>
            <w:r w:rsidRPr="008A4B76">
              <w:rPr>
                <w:b/>
                <w:bCs/>
                <w:i/>
                <w:iCs/>
                <w:sz w:val="22"/>
                <w:lang w:val="es-ES"/>
              </w:rPr>
              <w:t>Duración del Programa</w:t>
            </w:r>
            <w:r w:rsidRPr="008A4B76">
              <w:rPr>
                <w:b/>
                <w:bCs/>
                <w:sz w:val="22"/>
                <w:lang w:val="es-ES"/>
              </w:rPr>
              <w:t xml:space="preserve">: </w:t>
            </w:r>
            <w:r w:rsidRPr="008A4B76">
              <w:rPr>
                <w:sz w:val="22"/>
                <w:lang w:val="es-ES"/>
              </w:rPr>
              <w:t>3 años</w:t>
            </w:r>
          </w:p>
        </w:tc>
      </w:tr>
      <w:tr w:rsidR="00BF515A" w:rsidRPr="008A4B76" w:rsidTr="008A4B76">
        <w:trPr>
          <w:trHeight w:val="81"/>
        </w:trPr>
        <w:tc>
          <w:tcPr>
            <w:tcW w:w="5034" w:type="dxa"/>
            <w:vMerge/>
            <w:tcBorders>
              <w:left w:val="single" w:sz="4" w:space="0" w:color="auto"/>
              <w:bottom w:val="single" w:sz="4" w:space="0" w:color="auto"/>
              <w:right w:val="single" w:sz="4" w:space="0" w:color="auto"/>
            </w:tcBorders>
          </w:tcPr>
          <w:p w:rsidR="00BF515A" w:rsidRPr="008A4B76" w:rsidRDefault="00BF515A" w:rsidP="005E6E49">
            <w:pPr>
              <w:pStyle w:val="Textoindependiente"/>
              <w:ind w:hanging="720"/>
              <w:rPr>
                <w:sz w:val="22"/>
              </w:rPr>
            </w:pPr>
          </w:p>
        </w:tc>
        <w:tc>
          <w:tcPr>
            <w:tcW w:w="283" w:type="dxa"/>
            <w:tcBorders>
              <w:left w:val="single" w:sz="4" w:space="0" w:color="auto"/>
              <w:right w:val="single" w:sz="4" w:space="0" w:color="auto"/>
            </w:tcBorders>
          </w:tcPr>
          <w:p w:rsidR="00BF515A" w:rsidRPr="008A4B76" w:rsidRDefault="00BF515A" w:rsidP="005E6E49">
            <w:pPr>
              <w:pStyle w:val="Textoindependiente"/>
              <w:ind w:hanging="720"/>
              <w:rPr>
                <w:sz w:val="22"/>
              </w:rPr>
            </w:pPr>
          </w:p>
        </w:tc>
        <w:tc>
          <w:tcPr>
            <w:tcW w:w="4253" w:type="dxa"/>
            <w:tcBorders>
              <w:left w:val="single" w:sz="4" w:space="0" w:color="auto"/>
              <w:bottom w:val="single" w:sz="4" w:space="0" w:color="auto"/>
              <w:right w:val="single" w:sz="4" w:space="0" w:color="auto"/>
            </w:tcBorders>
          </w:tcPr>
          <w:p w:rsidR="00BF515A" w:rsidRPr="008A4B76" w:rsidRDefault="00BF515A" w:rsidP="005E6E49">
            <w:pPr>
              <w:pStyle w:val="Textoindependiente"/>
              <w:ind w:hanging="720"/>
              <w:rPr>
                <w:sz w:val="22"/>
              </w:rPr>
            </w:pPr>
          </w:p>
        </w:tc>
      </w:tr>
    </w:tbl>
    <w:p w:rsidR="00BF515A" w:rsidRPr="00342861" w:rsidRDefault="00BF515A" w:rsidP="00503D44">
      <w:pPr>
        <w:spacing w:after="0"/>
        <w:ind w:hanging="720"/>
        <w:rPr>
          <w:rFonts w:ascii="Arial" w:hAnsi="Arial" w:cs="Arial"/>
          <w:sz w:val="16"/>
          <w:szCs w:val="16"/>
        </w:rPr>
      </w:pPr>
    </w:p>
    <w:tbl>
      <w:tblPr>
        <w:tblW w:w="9570" w:type="dxa"/>
        <w:tblInd w:w="-106" w:type="dxa"/>
        <w:tblLayout w:type="fixed"/>
        <w:tblLook w:val="01E0"/>
      </w:tblPr>
      <w:tblGrid>
        <w:gridCol w:w="5034"/>
        <w:gridCol w:w="283"/>
        <w:gridCol w:w="4253"/>
      </w:tblGrid>
      <w:tr w:rsidR="00BF515A" w:rsidRPr="008A4B76" w:rsidTr="008A4B76">
        <w:trPr>
          <w:trHeight w:val="1375"/>
        </w:trPr>
        <w:tc>
          <w:tcPr>
            <w:tcW w:w="5034" w:type="dxa"/>
            <w:vMerge w:val="restart"/>
            <w:tcBorders>
              <w:top w:val="single" w:sz="4" w:space="0" w:color="auto"/>
              <w:left w:val="single" w:sz="4" w:space="0" w:color="auto"/>
              <w:right w:val="single" w:sz="4" w:space="0" w:color="auto"/>
            </w:tcBorders>
          </w:tcPr>
          <w:p w:rsidR="00BF515A" w:rsidRPr="008A4B76" w:rsidRDefault="00BF515A" w:rsidP="005E6E49">
            <w:pPr>
              <w:spacing w:after="0" w:line="240" w:lineRule="auto"/>
              <w:rPr>
                <w:b/>
                <w:bCs/>
                <w:sz w:val="22"/>
                <w:lang w:val="es-ES"/>
              </w:rPr>
            </w:pPr>
          </w:p>
          <w:p w:rsidR="00BF515A" w:rsidRPr="008A4B76" w:rsidRDefault="00BF515A" w:rsidP="005E6E49">
            <w:pPr>
              <w:rPr>
                <w:b/>
                <w:bCs/>
                <w:i/>
                <w:iCs/>
                <w:sz w:val="22"/>
                <w:lang w:val="es-ES"/>
              </w:rPr>
            </w:pPr>
            <w:r w:rsidRPr="008A4B76">
              <w:rPr>
                <w:b/>
                <w:bCs/>
                <w:i/>
                <w:iCs/>
                <w:sz w:val="22"/>
                <w:lang w:val="es-ES"/>
              </w:rPr>
              <w:t>Organizaciones de la ONU participantes</w:t>
            </w:r>
          </w:p>
          <w:p w:rsidR="00BF515A" w:rsidRPr="008A4B76" w:rsidRDefault="00BF515A" w:rsidP="005E6E49">
            <w:pPr>
              <w:spacing w:after="0"/>
              <w:rPr>
                <w:sz w:val="22"/>
              </w:rPr>
            </w:pPr>
            <w:r w:rsidRPr="008A4B76">
              <w:rPr>
                <w:sz w:val="22"/>
              </w:rPr>
              <w:t>OIT, UNFPA, OIM, FAO, UNICEF  y UNESCO</w:t>
            </w:r>
          </w:p>
          <w:p w:rsidR="00BF515A" w:rsidRPr="008A4B76" w:rsidRDefault="00BF515A" w:rsidP="005E6E49">
            <w:pPr>
              <w:spacing w:after="0"/>
              <w:rPr>
                <w:b/>
                <w:bCs/>
                <w:sz w:val="22"/>
              </w:rPr>
            </w:pPr>
          </w:p>
          <w:p w:rsidR="00BF515A" w:rsidRPr="008A4B76" w:rsidRDefault="00BF515A" w:rsidP="005E6E49">
            <w:pPr>
              <w:spacing w:after="0"/>
              <w:rPr>
                <w:b/>
                <w:bCs/>
                <w:sz w:val="22"/>
              </w:rPr>
            </w:pPr>
          </w:p>
        </w:tc>
        <w:tc>
          <w:tcPr>
            <w:tcW w:w="283" w:type="dxa"/>
            <w:tcBorders>
              <w:left w:val="single" w:sz="4" w:space="0" w:color="auto"/>
              <w:right w:val="single" w:sz="4" w:space="0" w:color="auto"/>
            </w:tcBorders>
          </w:tcPr>
          <w:p w:rsidR="00BF515A" w:rsidRPr="008A4B76" w:rsidRDefault="00BF515A" w:rsidP="005E6E49">
            <w:pPr>
              <w:pStyle w:val="Ttulo2"/>
              <w:spacing w:before="0"/>
              <w:ind w:hanging="720"/>
              <w:rPr>
                <w:rFonts w:ascii="Times New Roman" w:hAnsi="Times New Roman" w:cs="Times New Roman"/>
                <w:sz w:val="22"/>
                <w:szCs w:val="24"/>
              </w:rPr>
            </w:pPr>
          </w:p>
        </w:tc>
        <w:tc>
          <w:tcPr>
            <w:tcW w:w="4253" w:type="dxa"/>
            <w:vMerge w:val="restart"/>
            <w:tcBorders>
              <w:top w:val="single" w:sz="4" w:space="0" w:color="auto"/>
              <w:left w:val="single" w:sz="4" w:space="0" w:color="auto"/>
              <w:right w:val="single" w:sz="4" w:space="0" w:color="auto"/>
            </w:tcBorders>
          </w:tcPr>
          <w:p w:rsidR="00BF515A" w:rsidRPr="008A4B76" w:rsidRDefault="00BF515A" w:rsidP="005E6E49">
            <w:pPr>
              <w:spacing w:after="0" w:line="240" w:lineRule="auto"/>
              <w:rPr>
                <w:b/>
                <w:bCs/>
                <w:sz w:val="22"/>
              </w:rPr>
            </w:pPr>
          </w:p>
          <w:p w:rsidR="00BF515A" w:rsidRPr="008A4B76" w:rsidRDefault="00BF515A" w:rsidP="005E6E49">
            <w:pPr>
              <w:spacing w:after="0" w:line="280" w:lineRule="auto"/>
              <w:rPr>
                <w:b/>
                <w:bCs/>
                <w:sz w:val="22"/>
              </w:rPr>
            </w:pPr>
            <w:r w:rsidRPr="008A4B76">
              <w:rPr>
                <w:b/>
                <w:bCs/>
                <w:i/>
                <w:iCs/>
                <w:sz w:val="22"/>
                <w:lang w:val="es-ES"/>
              </w:rPr>
              <w:t>Socios para la ejecución</w:t>
            </w:r>
          </w:p>
          <w:p w:rsidR="00BF515A" w:rsidRPr="008A4B76" w:rsidRDefault="00BF515A" w:rsidP="006456CD">
            <w:pPr>
              <w:spacing w:after="0"/>
              <w:rPr>
                <w:sz w:val="22"/>
              </w:rPr>
            </w:pPr>
            <w:r w:rsidRPr="008A4B76">
              <w:rPr>
                <w:sz w:val="22"/>
              </w:rPr>
              <w:t>Vice-Ministerio de Juventud, Consejo de la Persona Joven, Instituto Nacional de las Mujeres, Ministerio de Educación Pública, Ministerio de Trabajo y Seguridad Social, Instituto Nacional de Aprendizaje</w:t>
            </w:r>
          </w:p>
          <w:p w:rsidR="00BF515A" w:rsidRPr="008A4B76" w:rsidRDefault="00BF515A" w:rsidP="006456CD">
            <w:pPr>
              <w:spacing w:after="0"/>
              <w:rPr>
                <w:sz w:val="22"/>
              </w:rPr>
            </w:pPr>
            <w:r w:rsidRPr="008A4B76">
              <w:rPr>
                <w:sz w:val="22"/>
              </w:rPr>
              <w:t>Ministerio de Economía, Industria y Comercio,</w:t>
            </w:r>
          </w:p>
          <w:p w:rsidR="00BF515A" w:rsidRPr="008A4B76" w:rsidRDefault="00BF515A" w:rsidP="00E80061">
            <w:pPr>
              <w:spacing w:after="0"/>
              <w:rPr>
                <w:sz w:val="22"/>
              </w:rPr>
            </w:pPr>
            <w:r w:rsidRPr="008A4B76">
              <w:rPr>
                <w:sz w:val="22"/>
              </w:rPr>
              <w:t>Ministerio de Planificación Nacional,  Ministerio de Agricultura y Ganadería, Ministerio de Salud, Dirección General de Migración y Extranjería, Municipalidad de Desamparados y Municipalidad de Upala, Asamblea Nacional de la Red Consultiva de la Persona Joven, Coordinadora Unitaria Sindical, Magisterial y Comunal, Unión Costarricense de Cámaras y Asociaciones de la Empresa Privada, Zona Económica Especial, Pastoral Social de la Iglesia Católica.</w:t>
            </w:r>
          </w:p>
        </w:tc>
      </w:tr>
      <w:tr w:rsidR="00BF515A" w:rsidRPr="008A4B76" w:rsidTr="008A4B76">
        <w:trPr>
          <w:trHeight w:val="80"/>
        </w:trPr>
        <w:tc>
          <w:tcPr>
            <w:tcW w:w="5034" w:type="dxa"/>
            <w:vMerge/>
            <w:tcBorders>
              <w:left w:val="single" w:sz="4" w:space="0" w:color="auto"/>
              <w:bottom w:val="single" w:sz="4" w:space="0" w:color="auto"/>
              <w:right w:val="single" w:sz="4" w:space="0" w:color="auto"/>
            </w:tcBorders>
          </w:tcPr>
          <w:p w:rsidR="00BF515A" w:rsidRPr="008A4B76" w:rsidRDefault="00BF515A" w:rsidP="005E6E49">
            <w:pPr>
              <w:rPr>
                <w:sz w:val="22"/>
                <w:szCs w:val="10"/>
              </w:rPr>
            </w:pPr>
          </w:p>
        </w:tc>
        <w:tc>
          <w:tcPr>
            <w:tcW w:w="283" w:type="dxa"/>
            <w:tcBorders>
              <w:left w:val="single" w:sz="4" w:space="0" w:color="auto"/>
              <w:right w:val="single" w:sz="4" w:space="0" w:color="auto"/>
            </w:tcBorders>
          </w:tcPr>
          <w:p w:rsidR="00BF515A" w:rsidRPr="008A4B76" w:rsidRDefault="00BF515A" w:rsidP="005E6E49">
            <w:pPr>
              <w:pStyle w:val="Textoindependiente"/>
              <w:rPr>
                <w:sz w:val="22"/>
              </w:rPr>
            </w:pPr>
          </w:p>
        </w:tc>
        <w:tc>
          <w:tcPr>
            <w:tcW w:w="4253" w:type="dxa"/>
            <w:vMerge/>
            <w:tcBorders>
              <w:left w:val="single" w:sz="4" w:space="0" w:color="auto"/>
              <w:bottom w:val="single" w:sz="4" w:space="0" w:color="auto"/>
              <w:right w:val="single" w:sz="4" w:space="0" w:color="auto"/>
            </w:tcBorders>
          </w:tcPr>
          <w:p w:rsidR="00BF515A" w:rsidRPr="008A4B76" w:rsidRDefault="00BF515A" w:rsidP="005E6E49">
            <w:pPr>
              <w:pStyle w:val="Textoindependiente"/>
              <w:rPr>
                <w:sz w:val="22"/>
              </w:rPr>
            </w:pPr>
          </w:p>
        </w:tc>
      </w:tr>
    </w:tbl>
    <w:p w:rsidR="00BF515A" w:rsidRDefault="00BF515A" w:rsidP="00061542">
      <w:pPr>
        <w:spacing w:after="0"/>
        <w:ind w:hanging="720"/>
        <w:rPr>
          <w:rFonts w:ascii="Arial" w:hAnsi="Arial" w:cs="Arial"/>
        </w:rPr>
      </w:pPr>
    </w:p>
    <w:p w:rsidR="00BF515A" w:rsidRDefault="00BF515A" w:rsidP="001E3F07">
      <w:pPr>
        <w:pStyle w:val="Epgrafe"/>
      </w:pPr>
    </w:p>
    <w:p w:rsidR="008A4B76" w:rsidRPr="008A4B76" w:rsidRDefault="008A4B76" w:rsidP="008A4B76">
      <w:pPr>
        <w:spacing w:after="0"/>
      </w:pPr>
    </w:p>
    <w:p w:rsidR="00BF515A" w:rsidRPr="00026BBE" w:rsidRDefault="00BF515A" w:rsidP="00026BBE">
      <w:pPr>
        <w:pStyle w:val="Epgrafe"/>
      </w:pPr>
      <w:bookmarkStart w:id="2" w:name="_Toc255864260"/>
      <w:r>
        <w:t xml:space="preserve">Gráfico </w:t>
      </w:r>
      <w:fldSimple w:instr=" SEQ Gráfico \* ARABIC ">
        <w:r w:rsidR="0070402E">
          <w:rPr>
            <w:noProof/>
          </w:rPr>
          <w:t>1</w:t>
        </w:r>
      </w:fldSimple>
      <w:r>
        <w:t>. Mapa georeferenciado de los Programas Conjuntos en Costa Rica</w:t>
      </w:r>
      <w:bookmarkEnd w:id="2"/>
    </w:p>
    <w:p w:rsidR="00BF515A" w:rsidRPr="000B3792" w:rsidRDefault="000F7E0C" w:rsidP="000B3792">
      <w:pPr>
        <w:spacing w:after="0" w:line="240" w:lineRule="auto"/>
        <w:rPr>
          <w:b/>
          <w:bCs/>
        </w:rPr>
      </w:pPr>
      <w:r>
        <w:rPr>
          <w:b/>
          <w:bCs/>
          <w:noProof/>
          <w:lang w:val="es-ES" w:eastAsia="es-ES"/>
        </w:rPr>
        <w:drawing>
          <wp:inline distT="0" distB="0" distL="0" distR="0">
            <wp:extent cx="6005195" cy="5036185"/>
            <wp:effectExtent l="19050" t="0" r="0" b="0"/>
            <wp:docPr id="26" name="20 Imagen" descr="mapaprogramasconju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mapaprogramasconjuntos.jpg"/>
                    <pic:cNvPicPr>
                      <a:picLocks noChangeAspect="1" noChangeArrowheads="1"/>
                    </pic:cNvPicPr>
                  </pic:nvPicPr>
                  <pic:blipFill>
                    <a:blip r:embed="rId11"/>
                    <a:srcRect l="2896" r="5702"/>
                    <a:stretch>
                      <a:fillRect/>
                    </a:stretch>
                  </pic:blipFill>
                  <pic:spPr bwMode="auto">
                    <a:xfrm>
                      <a:off x="0" y="0"/>
                      <a:ext cx="6005195" cy="5036185"/>
                    </a:xfrm>
                    <a:prstGeom prst="rect">
                      <a:avLst/>
                    </a:prstGeom>
                    <a:noFill/>
                    <a:ln w="9525">
                      <a:noFill/>
                      <a:miter lim="800000"/>
                      <a:headEnd/>
                      <a:tailEnd/>
                    </a:ln>
                  </pic:spPr>
                </pic:pic>
              </a:graphicData>
            </a:graphic>
          </wp:inline>
        </w:drawing>
      </w:r>
    </w:p>
    <w:p w:rsidR="00BF515A" w:rsidRPr="00026BBE" w:rsidRDefault="00BF515A" w:rsidP="000B3792">
      <w:pPr>
        <w:spacing w:after="0" w:line="240" w:lineRule="auto"/>
      </w:pPr>
    </w:p>
    <w:p w:rsidR="00BF515A" w:rsidRPr="00026BBE" w:rsidRDefault="00BF515A" w:rsidP="000B3792">
      <w:pPr>
        <w:spacing w:after="0" w:line="240" w:lineRule="auto"/>
      </w:pPr>
    </w:p>
    <w:p w:rsidR="00BF515A" w:rsidRPr="00026BBE" w:rsidRDefault="00BF515A" w:rsidP="000B3792">
      <w:pPr>
        <w:spacing w:after="0" w:line="240" w:lineRule="auto"/>
      </w:pPr>
    </w:p>
    <w:p w:rsidR="00BF515A" w:rsidRPr="00026BBE" w:rsidRDefault="00BF515A" w:rsidP="000B3792">
      <w:pPr>
        <w:spacing w:after="0" w:line="240" w:lineRule="auto"/>
      </w:pPr>
    </w:p>
    <w:p w:rsidR="00BF515A" w:rsidRPr="00026BBE" w:rsidRDefault="00BF515A" w:rsidP="000B3792">
      <w:pPr>
        <w:spacing w:after="0" w:line="240" w:lineRule="auto"/>
      </w:pPr>
    </w:p>
    <w:p w:rsidR="00BF515A" w:rsidRPr="00026BBE" w:rsidRDefault="00BF515A" w:rsidP="000B3792">
      <w:pPr>
        <w:spacing w:after="0" w:line="240" w:lineRule="auto"/>
      </w:pPr>
    </w:p>
    <w:p w:rsidR="00BF515A" w:rsidRPr="00026BBE" w:rsidRDefault="00BF515A" w:rsidP="000B3792">
      <w:pPr>
        <w:spacing w:after="0" w:line="240" w:lineRule="auto"/>
      </w:pPr>
    </w:p>
    <w:p w:rsidR="00BF515A" w:rsidRDefault="00BF515A" w:rsidP="000B3792">
      <w:pPr>
        <w:spacing w:after="0" w:line="240" w:lineRule="auto"/>
      </w:pPr>
      <w:r>
        <w:br w:type="page"/>
      </w:r>
    </w:p>
    <w:p w:rsidR="00BF515A" w:rsidRPr="00933B07" w:rsidRDefault="00BF515A" w:rsidP="00026BBE">
      <w:pPr>
        <w:pStyle w:val="Epgrafe"/>
        <w:spacing w:after="0"/>
        <w:rPr>
          <w:sz w:val="24"/>
          <w:szCs w:val="24"/>
        </w:rPr>
      </w:pPr>
      <w:bookmarkStart w:id="3" w:name="_Toc255864248"/>
      <w:r w:rsidRPr="001E3F07">
        <w:t xml:space="preserve">Cuadro </w:t>
      </w:r>
      <w:fldSimple w:instr=" SEQ Cuadro \* ARABIC ">
        <w:r w:rsidR="0070402E">
          <w:rPr>
            <w:noProof/>
          </w:rPr>
          <w:t>1</w:t>
        </w:r>
      </w:fldSimple>
      <w:r w:rsidRPr="001E3F07">
        <w:t xml:space="preserve">. </w:t>
      </w:r>
      <w:r>
        <w:t xml:space="preserve"> </w:t>
      </w:r>
      <w:r w:rsidRPr="001E3F07">
        <w:t>Resumen del estado financiero operativo del Programa Conjunto por Agencia del Sistema de las Naciones Unidas participante</w:t>
      </w:r>
      <w:bookmarkEnd w:id="3"/>
    </w:p>
    <w:p w:rsidR="00BF515A" w:rsidRPr="001E3F07" w:rsidRDefault="00BF515A" w:rsidP="00374141">
      <w:pPr>
        <w:spacing w:after="0"/>
        <w:jc w:val="center"/>
        <w:rPr>
          <w:sz w:val="20"/>
          <w:szCs w:val="20"/>
        </w:rPr>
      </w:pPr>
      <w:r w:rsidRPr="001E3F07">
        <w:rPr>
          <w:sz w:val="20"/>
          <w:szCs w:val="20"/>
        </w:rPr>
        <w:t>(US Dólares corrientes)</w:t>
      </w:r>
    </w:p>
    <w:p w:rsidR="00BF515A" w:rsidRDefault="00BF515A" w:rsidP="00374141">
      <w:pPr>
        <w:spacing w:after="0"/>
        <w:jc w:val="center"/>
      </w:pPr>
    </w:p>
    <w:p w:rsidR="00BF515A" w:rsidRPr="00933B07" w:rsidRDefault="00BF515A" w:rsidP="00374141">
      <w:r w:rsidRPr="00933B07">
        <w:rPr>
          <w:b/>
          <w:bCs/>
        </w:rPr>
        <w:t>Fecha de inicio</w:t>
      </w:r>
      <w:r w:rsidRPr="00933B07">
        <w:t xml:space="preserve">: </w:t>
      </w:r>
      <w:r>
        <w:t>15 mayo</w:t>
      </w:r>
      <w:r w:rsidRPr="00933B07">
        <w:t>, 2009</w:t>
      </w:r>
      <w:r w:rsidRPr="00933B07">
        <w:tab/>
      </w:r>
      <w:r w:rsidRPr="00933B07">
        <w:tab/>
      </w:r>
      <w:r w:rsidRPr="00933B07">
        <w:tab/>
      </w:r>
      <w:r w:rsidRPr="00933B07">
        <w:tab/>
      </w:r>
      <w:r w:rsidRPr="00933B07">
        <w:rPr>
          <w:b/>
          <w:bCs/>
        </w:rPr>
        <w:t>Fecha de corte</w:t>
      </w:r>
      <w:r w:rsidRPr="00933B07">
        <w:t>: 31 diciembre, 2009</w:t>
      </w:r>
    </w:p>
    <w:tbl>
      <w:tblPr>
        <w:tblW w:w="9371" w:type="dxa"/>
        <w:tblInd w:w="-68" w:type="dxa"/>
        <w:tblCellMar>
          <w:left w:w="70" w:type="dxa"/>
          <w:right w:w="70" w:type="dxa"/>
        </w:tblCellMar>
        <w:tblLook w:val="00A0"/>
      </w:tblPr>
      <w:tblGrid>
        <w:gridCol w:w="1149"/>
        <w:gridCol w:w="1276"/>
        <w:gridCol w:w="1418"/>
        <w:gridCol w:w="1440"/>
        <w:gridCol w:w="1395"/>
        <w:gridCol w:w="1440"/>
        <w:gridCol w:w="1253"/>
      </w:tblGrid>
      <w:tr w:rsidR="00BF515A" w:rsidRPr="0047451E">
        <w:trPr>
          <w:trHeight w:val="1140"/>
        </w:trPr>
        <w:tc>
          <w:tcPr>
            <w:tcW w:w="1149" w:type="dxa"/>
            <w:tcBorders>
              <w:top w:val="single" w:sz="4" w:space="0" w:color="auto"/>
              <w:left w:val="single" w:sz="4" w:space="0" w:color="auto"/>
              <w:bottom w:val="single" w:sz="4" w:space="0" w:color="auto"/>
              <w:right w:val="single" w:sz="4" w:space="0" w:color="auto"/>
            </w:tcBorders>
            <w:shd w:val="clear" w:color="000000" w:fill="F2F2F2"/>
          </w:tcPr>
          <w:p w:rsidR="00BF515A" w:rsidRPr="0047451E" w:rsidRDefault="00BF515A" w:rsidP="00FB0E66">
            <w:pPr>
              <w:spacing w:after="0" w:line="240" w:lineRule="auto"/>
              <w:rPr>
                <w:b/>
                <w:bCs/>
                <w:color w:val="000000"/>
                <w:sz w:val="20"/>
                <w:szCs w:val="20"/>
                <w:lang w:val="es-ES" w:eastAsia="es-ES"/>
              </w:rPr>
            </w:pPr>
            <w:r w:rsidRPr="0047451E">
              <w:rPr>
                <w:b/>
                <w:bCs/>
                <w:color w:val="000000"/>
                <w:sz w:val="20"/>
                <w:szCs w:val="20"/>
                <w:lang w:val="es-ES" w:eastAsia="es-ES"/>
              </w:rPr>
              <w:t>Agencia</w:t>
            </w:r>
          </w:p>
        </w:tc>
        <w:tc>
          <w:tcPr>
            <w:tcW w:w="1276" w:type="dxa"/>
            <w:tcBorders>
              <w:top w:val="single" w:sz="4" w:space="0" w:color="auto"/>
              <w:left w:val="nil"/>
              <w:bottom w:val="single" w:sz="4" w:space="0" w:color="auto"/>
              <w:right w:val="single" w:sz="4" w:space="0" w:color="auto"/>
            </w:tcBorders>
            <w:shd w:val="clear" w:color="000000" w:fill="F2F2F2"/>
          </w:tcPr>
          <w:p w:rsidR="00BF515A" w:rsidRPr="0047451E" w:rsidRDefault="00BF515A" w:rsidP="00FB0E66">
            <w:pPr>
              <w:spacing w:after="0" w:line="240" w:lineRule="auto"/>
              <w:jc w:val="center"/>
              <w:rPr>
                <w:b/>
                <w:bCs/>
                <w:color w:val="000000"/>
                <w:sz w:val="20"/>
                <w:szCs w:val="20"/>
                <w:lang w:val="es-ES" w:eastAsia="es-ES"/>
              </w:rPr>
            </w:pPr>
            <w:r w:rsidRPr="0047451E">
              <w:rPr>
                <w:b/>
                <w:bCs/>
                <w:color w:val="000000"/>
                <w:sz w:val="20"/>
                <w:szCs w:val="20"/>
                <w:lang w:val="es-ES" w:eastAsia="es-ES"/>
              </w:rPr>
              <w:t xml:space="preserve">Presupuesto operativo  aprobado </w:t>
            </w:r>
          </w:p>
        </w:tc>
        <w:tc>
          <w:tcPr>
            <w:tcW w:w="1418" w:type="dxa"/>
            <w:tcBorders>
              <w:top w:val="single" w:sz="4" w:space="0" w:color="auto"/>
              <w:left w:val="nil"/>
              <w:bottom w:val="single" w:sz="4" w:space="0" w:color="auto"/>
              <w:right w:val="single" w:sz="4" w:space="0" w:color="auto"/>
            </w:tcBorders>
            <w:shd w:val="clear" w:color="000000" w:fill="F2F2F2"/>
          </w:tcPr>
          <w:p w:rsidR="00BF515A" w:rsidRPr="0047451E" w:rsidRDefault="00BF515A" w:rsidP="00FB0E66">
            <w:pPr>
              <w:spacing w:after="0" w:line="240" w:lineRule="auto"/>
              <w:jc w:val="center"/>
              <w:rPr>
                <w:b/>
                <w:bCs/>
                <w:color w:val="000000"/>
                <w:sz w:val="20"/>
                <w:szCs w:val="20"/>
                <w:lang w:val="es-ES" w:eastAsia="es-ES"/>
              </w:rPr>
            </w:pPr>
            <w:r w:rsidRPr="0047451E">
              <w:rPr>
                <w:b/>
                <w:bCs/>
                <w:color w:val="000000"/>
                <w:sz w:val="20"/>
                <w:szCs w:val="20"/>
                <w:lang w:val="es-ES" w:eastAsia="es-ES"/>
              </w:rPr>
              <w:t xml:space="preserve">Monto Total Transferido </w:t>
            </w:r>
            <w:r w:rsidRPr="0047451E">
              <w:rPr>
                <w:b/>
                <w:bCs/>
                <w:color w:val="000000"/>
                <w:sz w:val="20"/>
                <w:szCs w:val="20"/>
                <w:vertAlign w:val="superscript"/>
                <w:lang w:val="es-ES" w:eastAsia="es-ES"/>
              </w:rPr>
              <w:t>1/</w:t>
            </w:r>
          </w:p>
        </w:tc>
        <w:tc>
          <w:tcPr>
            <w:tcW w:w="1440" w:type="dxa"/>
            <w:tcBorders>
              <w:top w:val="single" w:sz="4" w:space="0" w:color="auto"/>
              <w:left w:val="nil"/>
              <w:bottom w:val="single" w:sz="4" w:space="0" w:color="auto"/>
              <w:right w:val="single" w:sz="4" w:space="0" w:color="auto"/>
            </w:tcBorders>
            <w:shd w:val="clear" w:color="000000" w:fill="F2F2F2"/>
          </w:tcPr>
          <w:p w:rsidR="00BF515A" w:rsidRPr="0047451E" w:rsidRDefault="00BF515A" w:rsidP="00FB0E66">
            <w:pPr>
              <w:spacing w:after="0" w:line="240" w:lineRule="auto"/>
              <w:jc w:val="center"/>
              <w:rPr>
                <w:b/>
                <w:bCs/>
                <w:color w:val="000000"/>
                <w:sz w:val="20"/>
                <w:szCs w:val="20"/>
                <w:lang w:val="es-ES" w:eastAsia="es-ES"/>
              </w:rPr>
            </w:pPr>
            <w:r w:rsidRPr="0047451E">
              <w:rPr>
                <w:b/>
                <w:bCs/>
                <w:color w:val="000000"/>
                <w:sz w:val="20"/>
                <w:szCs w:val="20"/>
                <w:lang w:val="es-ES" w:eastAsia="es-ES"/>
              </w:rPr>
              <w:t>Presupuesto Comprometido</w:t>
            </w:r>
          </w:p>
        </w:tc>
        <w:tc>
          <w:tcPr>
            <w:tcW w:w="1395" w:type="dxa"/>
            <w:tcBorders>
              <w:top w:val="single" w:sz="4" w:space="0" w:color="auto"/>
              <w:left w:val="nil"/>
              <w:bottom w:val="single" w:sz="4" w:space="0" w:color="auto"/>
              <w:right w:val="single" w:sz="4" w:space="0" w:color="auto"/>
            </w:tcBorders>
            <w:shd w:val="clear" w:color="000000" w:fill="F2F2F2"/>
          </w:tcPr>
          <w:p w:rsidR="00BF515A" w:rsidRPr="0047451E" w:rsidRDefault="00BF515A" w:rsidP="00FB0E66">
            <w:pPr>
              <w:spacing w:after="0" w:line="240" w:lineRule="auto"/>
              <w:jc w:val="center"/>
              <w:rPr>
                <w:b/>
                <w:bCs/>
                <w:color w:val="000000"/>
                <w:sz w:val="20"/>
                <w:szCs w:val="20"/>
                <w:lang w:val="es-ES" w:eastAsia="es-ES"/>
              </w:rPr>
            </w:pPr>
            <w:r w:rsidRPr="0047451E">
              <w:rPr>
                <w:b/>
                <w:bCs/>
                <w:color w:val="000000"/>
                <w:sz w:val="20"/>
                <w:szCs w:val="20"/>
                <w:lang w:val="es-ES" w:eastAsia="es-ES"/>
              </w:rPr>
              <w:t>Presupuesto Ejecutado</w:t>
            </w:r>
          </w:p>
        </w:tc>
        <w:tc>
          <w:tcPr>
            <w:tcW w:w="1440" w:type="dxa"/>
            <w:tcBorders>
              <w:top w:val="single" w:sz="4" w:space="0" w:color="auto"/>
              <w:left w:val="nil"/>
              <w:bottom w:val="single" w:sz="4" w:space="0" w:color="auto"/>
              <w:right w:val="single" w:sz="4" w:space="0" w:color="auto"/>
            </w:tcBorders>
            <w:shd w:val="clear" w:color="000000" w:fill="F2F2F2"/>
          </w:tcPr>
          <w:p w:rsidR="00BF515A" w:rsidRPr="0047451E" w:rsidRDefault="00BF515A" w:rsidP="00FB0E66">
            <w:pPr>
              <w:spacing w:after="0" w:line="240" w:lineRule="auto"/>
              <w:jc w:val="center"/>
              <w:rPr>
                <w:b/>
                <w:bCs/>
                <w:color w:val="000000"/>
                <w:sz w:val="20"/>
                <w:szCs w:val="20"/>
                <w:lang w:val="es-ES" w:eastAsia="es-ES"/>
              </w:rPr>
            </w:pPr>
            <w:r w:rsidRPr="0047451E">
              <w:rPr>
                <w:b/>
                <w:bCs/>
                <w:color w:val="000000"/>
                <w:sz w:val="20"/>
                <w:szCs w:val="20"/>
                <w:lang w:val="es-ES" w:eastAsia="es-ES"/>
              </w:rPr>
              <w:t>Presupuesto Comprometido</w:t>
            </w:r>
          </w:p>
        </w:tc>
        <w:tc>
          <w:tcPr>
            <w:tcW w:w="1253" w:type="dxa"/>
            <w:tcBorders>
              <w:top w:val="single" w:sz="4" w:space="0" w:color="auto"/>
              <w:left w:val="nil"/>
              <w:bottom w:val="single" w:sz="4" w:space="0" w:color="auto"/>
              <w:right w:val="single" w:sz="4" w:space="0" w:color="auto"/>
            </w:tcBorders>
            <w:shd w:val="clear" w:color="000000" w:fill="F2F2F2"/>
          </w:tcPr>
          <w:p w:rsidR="00BF515A" w:rsidRPr="0047451E" w:rsidRDefault="00BF515A" w:rsidP="00FB0E66">
            <w:pPr>
              <w:spacing w:after="0" w:line="240" w:lineRule="auto"/>
              <w:jc w:val="center"/>
              <w:rPr>
                <w:b/>
                <w:bCs/>
                <w:color w:val="000000"/>
                <w:sz w:val="20"/>
                <w:szCs w:val="20"/>
                <w:lang w:val="es-ES" w:eastAsia="es-ES"/>
              </w:rPr>
            </w:pPr>
            <w:r w:rsidRPr="0047451E">
              <w:rPr>
                <w:b/>
                <w:bCs/>
                <w:color w:val="000000"/>
                <w:sz w:val="20"/>
                <w:szCs w:val="20"/>
                <w:lang w:val="es-ES" w:eastAsia="es-ES"/>
              </w:rPr>
              <w:t>Presupuesto Ejecutado</w:t>
            </w:r>
          </w:p>
        </w:tc>
      </w:tr>
      <w:tr w:rsidR="00BF515A"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BF515A" w:rsidRPr="0047451E" w:rsidRDefault="00BF515A" w:rsidP="008C48EB">
            <w:pPr>
              <w:spacing w:before="240" w:after="0" w:line="240" w:lineRule="auto"/>
              <w:rPr>
                <w:b/>
                <w:bCs/>
                <w:color w:val="000000"/>
                <w:sz w:val="20"/>
                <w:szCs w:val="20"/>
                <w:lang w:val="es-ES" w:eastAsia="es-ES"/>
              </w:rPr>
            </w:pPr>
            <w:r w:rsidRPr="0047451E">
              <w:rPr>
                <w:b/>
                <w:bCs/>
                <w:color w:val="000000"/>
                <w:sz w:val="20"/>
                <w:szCs w:val="20"/>
                <w:lang w:val="es-ES" w:eastAsia="es-ES"/>
              </w:rPr>
              <w:t>OIT</w:t>
            </w:r>
          </w:p>
        </w:tc>
        <w:tc>
          <w:tcPr>
            <w:tcW w:w="1276"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47451E">
            <w:pPr>
              <w:spacing w:after="0" w:line="240" w:lineRule="auto"/>
              <w:rPr>
                <w:color w:val="000000"/>
                <w:sz w:val="20"/>
                <w:szCs w:val="20"/>
                <w:lang w:val="es-ES" w:eastAsia="es-ES"/>
              </w:rPr>
            </w:pPr>
            <w:r w:rsidRPr="0047451E">
              <w:rPr>
                <w:color w:val="000000"/>
                <w:sz w:val="20"/>
                <w:szCs w:val="20"/>
                <w:lang w:val="es-ES" w:eastAsia="es-ES"/>
              </w:rPr>
              <w:t xml:space="preserve">  </w:t>
            </w:r>
            <w:r>
              <w:rPr>
                <w:color w:val="000000"/>
                <w:sz w:val="20"/>
                <w:szCs w:val="20"/>
                <w:lang w:val="es-ES" w:eastAsia="es-ES"/>
              </w:rPr>
              <w:t xml:space="preserve">  </w:t>
            </w:r>
            <w:r w:rsidRPr="0047451E">
              <w:rPr>
                <w:color w:val="000000"/>
                <w:sz w:val="20"/>
                <w:szCs w:val="20"/>
                <w:lang w:val="es-ES" w:eastAsia="es-ES"/>
              </w:rPr>
              <w:t xml:space="preserve"> 1.404.580 </w:t>
            </w:r>
          </w:p>
        </w:tc>
        <w:tc>
          <w:tcPr>
            <w:tcW w:w="1418"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FB0E66">
            <w:pPr>
              <w:spacing w:after="0" w:line="240" w:lineRule="auto"/>
              <w:rPr>
                <w:color w:val="000000"/>
                <w:sz w:val="20"/>
                <w:szCs w:val="20"/>
                <w:lang w:val="es-ES" w:eastAsia="es-ES"/>
              </w:rPr>
            </w:pPr>
            <w:r w:rsidRPr="0047451E">
              <w:rPr>
                <w:color w:val="000000"/>
                <w:sz w:val="20"/>
                <w:szCs w:val="20"/>
                <w:lang w:val="es-ES" w:eastAsia="es-ES"/>
              </w:rPr>
              <w:t xml:space="preserve">          434.090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FB0E66">
            <w:pPr>
              <w:spacing w:after="0" w:line="240" w:lineRule="auto"/>
              <w:rPr>
                <w:color w:val="000000"/>
                <w:sz w:val="20"/>
                <w:szCs w:val="20"/>
                <w:lang w:val="es-ES" w:eastAsia="es-ES"/>
              </w:rPr>
            </w:pPr>
            <w:r>
              <w:rPr>
                <w:color w:val="000000"/>
                <w:sz w:val="20"/>
                <w:szCs w:val="20"/>
                <w:lang w:val="es-ES" w:eastAsia="es-ES"/>
              </w:rPr>
              <w:t xml:space="preserve">          </w:t>
            </w:r>
            <w:r w:rsidRPr="0047451E">
              <w:rPr>
                <w:color w:val="000000"/>
                <w:sz w:val="20"/>
                <w:szCs w:val="20"/>
                <w:lang w:val="es-ES" w:eastAsia="es-ES"/>
              </w:rPr>
              <w:t xml:space="preserve">   64.850 </w:t>
            </w:r>
          </w:p>
        </w:tc>
        <w:tc>
          <w:tcPr>
            <w:tcW w:w="1395"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FB0E66">
            <w:pPr>
              <w:spacing w:after="0" w:line="240" w:lineRule="auto"/>
              <w:rPr>
                <w:color w:val="000000"/>
                <w:sz w:val="20"/>
                <w:szCs w:val="20"/>
                <w:lang w:val="es-ES" w:eastAsia="es-ES"/>
              </w:rPr>
            </w:pPr>
            <w:r w:rsidRPr="0047451E">
              <w:rPr>
                <w:color w:val="000000"/>
                <w:sz w:val="20"/>
                <w:szCs w:val="20"/>
                <w:lang w:val="es-ES" w:eastAsia="es-ES"/>
              </w:rPr>
              <w:t xml:space="preserve">            64.850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FB0E66">
            <w:pPr>
              <w:spacing w:after="0" w:line="240" w:lineRule="auto"/>
              <w:jc w:val="right"/>
              <w:rPr>
                <w:color w:val="000000"/>
                <w:sz w:val="20"/>
                <w:szCs w:val="20"/>
                <w:lang w:val="es-ES" w:eastAsia="es-ES"/>
              </w:rPr>
            </w:pPr>
            <w:r w:rsidRPr="0047451E">
              <w:rPr>
                <w:color w:val="000000"/>
                <w:sz w:val="20"/>
                <w:szCs w:val="20"/>
                <w:lang w:val="es-ES" w:eastAsia="es-ES"/>
              </w:rPr>
              <w:t>14,9%</w:t>
            </w:r>
          </w:p>
        </w:tc>
        <w:tc>
          <w:tcPr>
            <w:tcW w:w="1253"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FB0E66">
            <w:pPr>
              <w:spacing w:after="0" w:line="240" w:lineRule="auto"/>
              <w:jc w:val="right"/>
              <w:rPr>
                <w:color w:val="000000"/>
                <w:sz w:val="20"/>
                <w:szCs w:val="20"/>
                <w:lang w:val="es-ES" w:eastAsia="es-ES"/>
              </w:rPr>
            </w:pPr>
            <w:r w:rsidRPr="0047451E">
              <w:rPr>
                <w:color w:val="000000"/>
                <w:sz w:val="20"/>
                <w:szCs w:val="20"/>
                <w:lang w:val="es-ES" w:eastAsia="es-ES"/>
              </w:rPr>
              <w:t>14,9%</w:t>
            </w:r>
          </w:p>
        </w:tc>
      </w:tr>
      <w:tr w:rsidR="00BF515A"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BF515A" w:rsidRPr="0047451E" w:rsidRDefault="00BF515A" w:rsidP="002E2ADE">
            <w:pPr>
              <w:spacing w:before="240" w:after="0" w:line="240" w:lineRule="auto"/>
              <w:rPr>
                <w:b/>
                <w:bCs/>
                <w:color w:val="000000"/>
                <w:sz w:val="20"/>
                <w:szCs w:val="20"/>
                <w:lang w:val="es-ES" w:eastAsia="es-ES"/>
              </w:rPr>
            </w:pPr>
            <w:r w:rsidRPr="0047451E">
              <w:rPr>
                <w:b/>
                <w:bCs/>
                <w:color w:val="000000"/>
                <w:sz w:val="20"/>
                <w:szCs w:val="20"/>
                <w:lang w:val="es-ES" w:eastAsia="es-ES"/>
              </w:rPr>
              <w:t>UNFPA</w:t>
            </w:r>
          </w:p>
        </w:tc>
        <w:tc>
          <w:tcPr>
            <w:tcW w:w="1276" w:type="dxa"/>
            <w:tcBorders>
              <w:top w:val="nil"/>
              <w:left w:val="nil"/>
              <w:bottom w:val="single" w:sz="4" w:space="0" w:color="auto"/>
              <w:right w:val="single" w:sz="4" w:space="0" w:color="auto"/>
            </w:tcBorders>
            <w:shd w:val="clear" w:color="000000" w:fill="FFFFFF"/>
          </w:tcPr>
          <w:p w:rsidR="00BF515A" w:rsidRPr="0047451E" w:rsidRDefault="00BF515A" w:rsidP="0047451E">
            <w:pPr>
              <w:spacing w:before="240" w:after="0" w:line="240" w:lineRule="auto"/>
              <w:rPr>
                <w:color w:val="000000"/>
                <w:sz w:val="20"/>
                <w:szCs w:val="20"/>
                <w:lang w:val="es-ES" w:eastAsia="es-ES"/>
              </w:rPr>
            </w:pPr>
            <w:r w:rsidRPr="0047451E">
              <w:rPr>
                <w:color w:val="000000"/>
                <w:sz w:val="20"/>
                <w:szCs w:val="20"/>
                <w:lang w:val="es-ES" w:eastAsia="es-ES"/>
              </w:rPr>
              <w:t xml:space="preserve">  </w:t>
            </w:r>
            <w:r>
              <w:rPr>
                <w:color w:val="000000"/>
                <w:sz w:val="20"/>
                <w:szCs w:val="20"/>
                <w:lang w:val="es-ES" w:eastAsia="es-ES"/>
              </w:rPr>
              <w:t xml:space="preserve">   </w:t>
            </w:r>
            <w:r w:rsidRPr="0047451E">
              <w:rPr>
                <w:color w:val="000000"/>
                <w:sz w:val="20"/>
                <w:szCs w:val="20"/>
                <w:lang w:val="es-ES" w:eastAsia="es-ES"/>
              </w:rPr>
              <w:t xml:space="preserve"> </w:t>
            </w:r>
            <w:r>
              <w:rPr>
                <w:color w:val="000000"/>
                <w:sz w:val="20"/>
                <w:szCs w:val="20"/>
                <w:lang w:val="es-ES" w:eastAsia="es-ES"/>
              </w:rPr>
              <w:t xml:space="preserve"> </w:t>
            </w:r>
            <w:r w:rsidRPr="0047451E">
              <w:rPr>
                <w:color w:val="000000"/>
                <w:sz w:val="20"/>
                <w:szCs w:val="20"/>
                <w:lang w:val="es-ES" w:eastAsia="es-ES"/>
              </w:rPr>
              <w:t xml:space="preserve"> 856.987 </w:t>
            </w:r>
          </w:p>
        </w:tc>
        <w:tc>
          <w:tcPr>
            <w:tcW w:w="1418" w:type="dxa"/>
            <w:tcBorders>
              <w:top w:val="nil"/>
              <w:left w:val="nil"/>
              <w:bottom w:val="single" w:sz="4" w:space="0" w:color="auto"/>
              <w:right w:val="single" w:sz="4" w:space="0" w:color="auto"/>
            </w:tcBorders>
            <w:shd w:val="clear" w:color="000000" w:fill="FFFFFF"/>
          </w:tcPr>
          <w:p w:rsidR="00BF515A" w:rsidRPr="0047451E" w:rsidRDefault="00BF515A" w:rsidP="002E2ADE">
            <w:pPr>
              <w:spacing w:before="240" w:after="0" w:line="240" w:lineRule="auto"/>
              <w:rPr>
                <w:color w:val="000000"/>
                <w:sz w:val="20"/>
                <w:szCs w:val="20"/>
                <w:lang w:val="es-ES" w:eastAsia="es-ES"/>
              </w:rPr>
            </w:pPr>
            <w:r w:rsidRPr="0047451E">
              <w:rPr>
                <w:color w:val="000000"/>
                <w:sz w:val="20"/>
                <w:szCs w:val="20"/>
                <w:lang w:val="es-ES" w:eastAsia="es-ES"/>
              </w:rPr>
              <w:t xml:space="preserve">          329.881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A12474">
            <w:pPr>
              <w:spacing w:before="240" w:after="0" w:line="240" w:lineRule="auto"/>
              <w:rPr>
                <w:color w:val="000000"/>
                <w:sz w:val="20"/>
                <w:szCs w:val="20"/>
                <w:lang w:val="es-ES" w:eastAsia="es-ES"/>
              </w:rPr>
            </w:pPr>
            <w:r w:rsidRPr="0047451E">
              <w:rPr>
                <w:color w:val="000000"/>
                <w:sz w:val="20"/>
                <w:szCs w:val="20"/>
                <w:lang w:val="es-ES" w:eastAsia="es-ES"/>
              </w:rPr>
              <w:t xml:space="preserve">       </w:t>
            </w:r>
            <w:r>
              <w:rPr>
                <w:color w:val="000000"/>
                <w:sz w:val="20"/>
                <w:szCs w:val="20"/>
                <w:lang w:val="es-ES" w:eastAsia="es-ES"/>
              </w:rPr>
              <w:t xml:space="preserve">  </w:t>
            </w:r>
            <w:r w:rsidRPr="0047451E">
              <w:rPr>
                <w:color w:val="000000"/>
                <w:sz w:val="20"/>
                <w:szCs w:val="20"/>
                <w:lang w:val="es-ES" w:eastAsia="es-ES"/>
              </w:rPr>
              <w:t xml:space="preserve">  167.713 </w:t>
            </w:r>
          </w:p>
        </w:tc>
        <w:tc>
          <w:tcPr>
            <w:tcW w:w="1395"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rPr>
                <w:color w:val="000000"/>
                <w:sz w:val="20"/>
                <w:szCs w:val="20"/>
              </w:rPr>
            </w:pPr>
            <w:r w:rsidRPr="0047451E">
              <w:rPr>
                <w:color w:val="000000"/>
                <w:sz w:val="20"/>
                <w:szCs w:val="20"/>
                <w:lang w:val="es-ES" w:eastAsia="es-ES"/>
              </w:rPr>
              <w:t xml:space="preserve">          156.312</w:t>
            </w:r>
            <w:r w:rsidRPr="0047451E">
              <w:rPr>
                <w:color w:val="000000"/>
                <w:sz w:val="20"/>
                <w:szCs w:val="20"/>
              </w:rPr>
              <w:t xml:space="preserve">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jc w:val="right"/>
              <w:rPr>
                <w:color w:val="000000"/>
                <w:sz w:val="20"/>
                <w:szCs w:val="20"/>
              </w:rPr>
            </w:pPr>
            <w:r w:rsidRPr="0047451E">
              <w:rPr>
                <w:color w:val="000000"/>
                <w:sz w:val="20"/>
                <w:szCs w:val="20"/>
                <w:lang w:val="es-ES" w:eastAsia="es-ES"/>
              </w:rPr>
              <w:t>50,8%</w:t>
            </w:r>
          </w:p>
        </w:tc>
        <w:tc>
          <w:tcPr>
            <w:tcW w:w="1253"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jc w:val="right"/>
              <w:rPr>
                <w:color w:val="000000"/>
                <w:sz w:val="20"/>
                <w:szCs w:val="20"/>
                <w:lang w:val="es-ES" w:eastAsia="es-ES"/>
              </w:rPr>
            </w:pPr>
            <w:r w:rsidRPr="0047451E">
              <w:rPr>
                <w:color w:val="000000"/>
                <w:sz w:val="20"/>
                <w:szCs w:val="20"/>
                <w:lang w:val="es-ES" w:eastAsia="es-ES"/>
              </w:rPr>
              <w:t>47,4%</w:t>
            </w:r>
          </w:p>
        </w:tc>
      </w:tr>
      <w:tr w:rsidR="00BF515A"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BF515A" w:rsidRPr="0047451E" w:rsidRDefault="00BF515A" w:rsidP="002E2ADE">
            <w:pPr>
              <w:spacing w:before="240" w:after="0" w:line="240" w:lineRule="auto"/>
              <w:rPr>
                <w:b/>
                <w:bCs/>
                <w:color w:val="000000"/>
                <w:sz w:val="20"/>
                <w:szCs w:val="20"/>
                <w:lang w:val="es-ES" w:eastAsia="es-ES"/>
              </w:rPr>
            </w:pPr>
            <w:r w:rsidRPr="0047451E">
              <w:rPr>
                <w:b/>
                <w:bCs/>
                <w:color w:val="000000"/>
                <w:sz w:val="20"/>
                <w:szCs w:val="20"/>
                <w:lang w:val="es-ES" w:eastAsia="es-ES"/>
              </w:rPr>
              <w:t>OIM</w:t>
            </w:r>
          </w:p>
        </w:tc>
        <w:tc>
          <w:tcPr>
            <w:tcW w:w="1276" w:type="dxa"/>
            <w:tcBorders>
              <w:top w:val="nil"/>
              <w:left w:val="nil"/>
              <w:bottom w:val="single" w:sz="4" w:space="0" w:color="auto"/>
              <w:right w:val="single" w:sz="4" w:space="0" w:color="auto"/>
            </w:tcBorders>
            <w:shd w:val="clear" w:color="000000" w:fill="FFFFFF"/>
          </w:tcPr>
          <w:p w:rsidR="00BF515A" w:rsidRPr="0047451E" w:rsidRDefault="00BF515A" w:rsidP="0047451E">
            <w:pPr>
              <w:spacing w:before="240" w:after="0" w:line="240" w:lineRule="auto"/>
              <w:rPr>
                <w:color w:val="000000"/>
                <w:sz w:val="20"/>
                <w:szCs w:val="20"/>
                <w:lang w:val="es-ES" w:eastAsia="es-ES"/>
              </w:rPr>
            </w:pPr>
            <w:r w:rsidRPr="0047451E">
              <w:rPr>
                <w:color w:val="000000"/>
                <w:sz w:val="20"/>
                <w:szCs w:val="20"/>
                <w:lang w:val="es-ES" w:eastAsia="es-ES"/>
              </w:rPr>
              <w:t xml:space="preserve">    </w:t>
            </w:r>
            <w:r>
              <w:rPr>
                <w:color w:val="000000"/>
                <w:sz w:val="20"/>
                <w:szCs w:val="20"/>
                <w:lang w:val="es-ES" w:eastAsia="es-ES"/>
              </w:rPr>
              <w:t xml:space="preserve">    5</w:t>
            </w:r>
            <w:r w:rsidRPr="0047451E">
              <w:rPr>
                <w:color w:val="000000"/>
                <w:sz w:val="20"/>
                <w:szCs w:val="20"/>
                <w:lang w:val="es-ES" w:eastAsia="es-ES"/>
              </w:rPr>
              <w:t xml:space="preserve">47.492 </w:t>
            </w:r>
          </w:p>
        </w:tc>
        <w:tc>
          <w:tcPr>
            <w:tcW w:w="1418" w:type="dxa"/>
            <w:tcBorders>
              <w:top w:val="nil"/>
              <w:left w:val="nil"/>
              <w:bottom w:val="single" w:sz="4" w:space="0" w:color="auto"/>
              <w:right w:val="single" w:sz="4" w:space="0" w:color="auto"/>
            </w:tcBorders>
            <w:shd w:val="clear" w:color="000000" w:fill="FFFFFF"/>
          </w:tcPr>
          <w:p w:rsidR="00BF515A" w:rsidRPr="0047451E" w:rsidRDefault="00BF515A" w:rsidP="002E2ADE">
            <w:pPr>
              <w:spacing w:before="240" w:after="0" w:line="240" w:lineRule="auto"/>
              <w:rPr>
                <w:color w:val="000000"/>
                <w:sz w:val="20"/>
                <w:szCs w:val="20"/>
                <w:lang w:val="es-ES" w:eastAsia="es-ES"/>
              </w:rPr>
            </w:pPr>
            <w:r w:rsidRPr="0047451E">
              <w:rPr>
                <w:color w:val="000000"/>
                <w:sz w:val="20"/>
                <w:szCs w:val="20"/>
                <w:lang w:val="es-ES" w:eastAsia="es-ES"/>
              </w:rPr>
              <w:t xml:space="preserve">          206.271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7E0203">
            <w:pPr>
              <w:spacing w:before="240" w:after="0" w:line="240" w:lineRule="auto"/>
              <w:rPr>
                <w:color w:val="000000"/>
                <w:sz w:val="20"/>
                <w:szCs w:val="20"/>
                <w:lang w:val="es-ES" w:eastAsia="es-ES"/>
              </w:rPr>
            </w:pPr>
            <w:r>
              <w:rPr>
                <w:color w:val="000000"/>
                <w:sz w:val="20"/>
                <w:szCs w:val="20"/>
                <w:lang w:val="es-ES" w:eastAsia="es-ES"/>
              </w:rPr>
              <w:t xml:space="preserve">      </w:t>
            </w:r>
            <w:r w:rsidRPr="0047451E">
              <w:rPr>
                <w:color w:val="000000"/>
                <w:sz w:val="20"/>
                <w:szCs w:val="20"/>
                <w:lang w:val="es-ES" w:eastAsia="es-ES"/>
              </w:rPr>
              <w:t xml:space="preserve">     116.405 </w:t>
            </w:r>
          </w:p>
        </w:tc>
        <w:tc>
          <w:tcPr>
            <w:tcW w:w="1395"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rPr>
                <w:color w:val="000000"/>
                <w:sz w:val="20"/>
                <w:szCs w:val="20"/>
                <w:lang w:val="es-ES" w:eastAsia="es-ES"/>
              </w:rPr>
            </w:pPr>
            <w:r w:rsidRPr="0047451E">
              <w:rPr>
                <w:color w:val="000000"/>
                <w:sz w:val="20"/>
                <w:szCs w:val="20"/>
                <w:lang w:val="es-ES" w:eastAsia="es-ES"/>
              </w:rPr>
              <w:t xml:space="preserve">            74.335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7E0203">
            <w:pPr>
              <w:spacing w:before="240" w:after="0" w:line="240" w:lineRule="auto"/>
              <w:jc w:val="right"/>
              <w:rPr>
                <w:color w:val="000000"/>
                <w:sz w:val="20"/>
                <w:szCs w:val="20"/>
                <w:lang w:val="es-ES" w:eastAsia="es-ES"/>
              </w:rPr>
            </w:pPr>
            <w:r w:rsidRPr="0047451E">
              <w:rPr>
                <w:color w:val="000000"/>
                <w:sz w:val="20"/>
                <w:szCs w:val="20"/>
                <w:lang w:val="es-ES" w:eastAsia="es-ES"/>
              </w:rPr>
              <w:t>56,4%</w:t>
            </w:r>
          </w:p>
        </w:tc>
        <w:tc>
          <w:tcPr>
            <w:tcW w:w="1253"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jc w:val="right"/>
              <w:rPr>
                <w:color w:val="000000"/>
                <w:sz w:val="20"/>
                <w:szCs w:val="20"/>
                <w:lang w:val="es-ES" w:eastAsia="es-ES"/>
              </w:rPr>
            </w:pPr>
            <w:r w:rsidRPr="0047451E">
              <w:rPr>
                <w:color w:val="000000"/>
                <w:sz w:val="20"/>
                <w:szCs w:val="20"/>
                <w:lang w:val="es-ES" w:eastAsia="es-ES"/>
              </w:rPr>
              <w:t>36,0%</w:t>
            </w:r>
          </w:p>
        </w:tc>
      </w:tr>
      <w:tr w:rsidR="00BF515A"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BF515A" w:rsidRPr="0047451E" w:rsidRDefault="00BF515A" w:rsidP="002E2ADE">
            <w:pPr>
              <w:spacing w:before="240" w:after="0" w:line="240" w:lineRule="auto"/>
              <w:rPr>
                <w:b/>
                <w:bCs/>
                <w:color w:val="000000"/>
                <w:sz w:val="20"/>
                <w:szCs w:val="20"/>
                <w:lang w:val="es-ES" w:eastAsia="es-ES"/>
              </w:rPr>
            </w:pPr>
            <w:r w:rsidRPr="0047451E">
              <w:rPr>
                <w:b/>
                <w:bCs/>
                <w:color w:val="000000"/>
                <w:sz w:val="20"/>
                <w:szCs w:val="20"/>
                <w:lang w:val="es-ES" w:eastAsia="es-ES"/>
              </w:rPr>
              <w:t>FAO</w:t>
            </w:r>
          </w:p>
        </w:tc>
        <w:tc>
          <w:tcPr>
            <w:tcW w:w="1276" w:type="dxa"/>
            <w:tcBorders>
              <w:top w:val="nil"/>
              <w:left w:val="nil"/>
              <w:bottom w:val="single" w:sz="4" w:space="0" w:color="auto"/>
              <w:right w:val="single" w:sz="4" w:space="0" w:color="auto"/>
            </w:tcBorders>
            <w:shd w:val="clear" w:color="000000" w:fill="FFFFFF"/>
          </w:tcPr>
          <w:p w:rsidR="00BF515A" w:rsidRPr="0047451E" w:rsidRDefault="00BF515A" w:rsidP="0047451E">
            <w:pPr>
              <w:spacing w:before="240" w:after="0" w:line="240" w:lineRule="auto"/>
              <w:rPr>
                <w:color w:val="000000"/>
                <w:sz w:val="20"/>
                <w:szCs w:val="20"/>
                <w:lang w:val="es-ES" w:eastAsia="es-ES"/>
              </w:rPr>
            </w:pPr>
            <w:r w:rsidRPr="0047451E">
              <w:rPr>
                <w:color w:val="000000"/>
                <w:sz w:val="20"/>
                <w:szCs w:val="20"/>
                <w:lang w:val="es-ES" w:eastAsia="es-ES"/>
              </w:rPr>
              <w:t xml:space="preserve">     </w:t>
            </w:r>
            <w:r>
              <w:rPr>
                <w:color w:val="000000"/>
                <w:sz w:val="20"/>
                <w:szCs w:val="20"/>
                <w:lang w:val="es-ES" w:eastAsia="es-ES"/>
              </w:rPr>
              <w:t xml:space="preserve">  </w:t>
            </w:r>
            <w:r w:rsidRPr="0047451E">
              <w:rPr>
                <w:color w:val="000000"/>
                <w:sz w:val="20"/>
                <w:szCs w:val="20"/>
                <w:lang w:val="es-ES" w:eastAsia="es-ES"/>
              </w:rPr>
              <w:t xml:space="preserve"> 520.020 </w:t>
            </w:r>
          </w:p>
        </w:tc>
        <w:tc>
          <w:tcPr>
            <w:tcW w:w="1418" w:type="dxa"/>
            <w:tcBorders>
              <w:top w:val="nil"/>
              <w:left w:val="nil"/>
              <w:bottom w:val="single" w:sz="4" w:space="0" w:color="auto"/>
              <w:right w:val="single" w:sz="4" w:space="0" w:color="auto"/>
            </w:tcBorders>
            <w:shd w:val="clear" w:color="000000" w:fill="FFFFFF"/>
          </w:tcPr>
          <w:p w:rsidR="00BF515A" w:rsidRPr="0047451E" w:rsidRDefault="00BF515A" w:rsidP="002E2ADE">
            <w:pPr>
              <w:spacing w:before="240" w:after="0" w:line="240" w:lineRule="auto"/>
              <w:rPr>
                <w:color w:val="000000"/>
                <w:sz w:val="20"/>
                <w:szCs w:val="20"/>
                <w:lang w:val="es-ES" w:eastAsia="es-ES"/>
              </w:rPr>
            </w:pPr>
            <w:r w:rsidRPr="0047451E">
              <w:rPr>
                <w:color w:val="000000"/>
                <w:sz w:val="20"/>
                <w:szCs w:val="20"/>
                <w:lang w:val="es-ES" w:eastAsia="es-ES"/>
              </w:rPr>
              <w:t xml:space="preserve">          195.810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rPr>
                <w:color w:val="000000"/>
                <w:sz w:val="20"/>
                <w:szCs w:val="20"/>
                <w:lang w:val="es-ES" w:eastAsia="es-ES"/>
              </w:rPr>
            </w:pPr>
            <w:r>
              <w:rPr>
                <w:color w:val="000000"/>
                <w:sz w:val="20"/>
                <w:szCs w:val="20"/>
                <w:lang w:val="es-ES" w:eastAsia="es-ES"/>
              </w:rPr>
              <w:t xml:space="preserve">             </w:t>
            </w:r>
            <w:r w:rsidRPr="0047451E">
              <w:rPr>
                <w:color w:val="000000"/>
                <w:sz w:val="20"/>
                <w:szCs w:val="20"/>
                <w:lang w:val="es-ES" w:eastAsia="es-ES"/>
              </w:rPr>
              <w:t xml:space="preserve">20.000 </w:t>
            </w:r>
          </w:p>
        </w:tc>
        <w:tc>
          <w:tcPr>
            <w:tcW w:w="1395"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rPr>
                <w:color w:val="000000"/>
                <w:sz w:val="20"/>
                <w:szCs w:val="20"/>
                <w:lang w:val="es-ES" w:eastAsia="es-ES"/>
              </w:rPr>
            </w:pPr>
            <w:r w:rsidRPr="0047451E">
              <w:rPr>
                <w:color w:val="000000"/>
                <w:sz w:val="20"/>
                <w:szCs w:val="20"/>
                <w:lang w:val="es-ES" w:eastAsia="es-ES"/>
              </w:rPr>
              <w:t xml:space="preserve">              5.375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jc w:val="right"/>
              <w:rPr>
                <w:color w:val="000000"/>
                <w:sz w:val="20"/>
                <w:szCs w:val="20"/>
                <w:lang w:val="es-ES" w:eastAsia="es-ES"/>
              </w:rPr>
            </w:pPr>
            <w:r w:rsidRPr="0047451E">
              <w:rPr>
                <w:color w:val="000000"/>
                <w:sz w:val="20"/>
                <w:szCs w:val="20"/>
                <w:lang w:val="es-ES" w:eastAsia="es-ES"/>
              </w:rPr>
              <w:t>10,2%</w:t>
            </w:r>
          </w:p>
        </w:tc>
        <w:tc>
          <w:tcPr>
            <w:tcW w:w="1253"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jc w:val="right"/>
              <w:rPr>
                <w:color w:val="000000"/>
                <w:sz w:val="20"/>
                <w:szCs w:val="20"/>
                <w:lang w:val="es-ES" w:eastAsia="es-ES"/>
              </w:rPr>
            </w:pPr>
            <w:r w:rsidRPr="0047451E">
              <w:rPr>
                <w:color w:val="000000"/>
                <w:sz w:val="20"/>
                <w:szCs w:val="20"/>
                <w:lang w:val="es-ES" w:eastAsia="es-ES"/>
              </w:rPr>
              <w:t>2,7%</w:t>
            </w:r>
          </w:p>
        </w:tc>
      </w:tr>
      <w:tr w:rsidR="00BF515A"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BF515A" w:rsidRPr="008C48EB" w:rsidRDefault="00BF515A" w:rsidP="002E2ADE">
            <w:pPr>
              <w:spacing w:before="240" w:after="0" w:line="240" w:lineRule="auto"/>
              <w:rPr>
                <w:color w:val="000000"/>
                <w:sz w:val="20"/>
                <w:szCs w:val="20"/>
                <w:lang w:val="es-ES" w:eastAsia="es-ES"/>
              </w:rPr>
            </w:pPr>
            <w:r w:rsidRPr="0047451E">
              <w:rPr>
                <w:b/>
                <w:bCs/>
                <w:color w:val="000000"/>
                <w:sz w:val="20"/>
                <w:szCs w:val="20"/>
                <w:lang w:val="es-ES" w:eastAsia="es-ES"/>
              </w:rPr>
              <w:t>UNICEF</w:t>
            </w:r>
          </w:p>
        </w:tc>
        <w:tc>
          <w:tcPr>
            <w:tcW w:w="1276" w:type="dxa"/>
            <w:tcBorders>
              <w:top w:val="nil"/>
              <w:left w:val="nil"/>
              <w:bottom w:val="single" w:sz="4" w:space="0" w:color="auto"/>
              <w:right w:val="single" w:sz="4" w:space="0" w:color="auto"/>
            </w:tcBorders>
            <w:shd w:val="clear" w:color="000000" w:fill="FFFFFF"/>
          </w:tcPr>
          <w:p w:rsidR="00BF515A" w:rsidRPr="0047451E" w:rsidRDefault="00BF515A" w:rsidP="0047451E">
            <w:pPr>
              <w:spacing w:before="240" w:after="0" w:line="240" w:lineRule="auto"/>
              <w:rPr>
                <w:color w:val="000000"/>
                <w:sz w:val="20"/>
                <w:szCs w:val="20"/>
                <w:lang w:val="es-ES" w:eastAsia="es-ES"/>
              </w:rPr>
            </w:pPr>
            <w:r w:rsidRPr="0047451E">
              <w:rPr>
                <w:color w:val="000000"/>
                <w:sz w:val="20"/>
                <w:szCs w:val="20"/>
                <w:lang w:val="es-ES" w:eastAsia="es-ES"/>
              </w:rPr>
              <w:t xml:space="preserve">    </w:t>
            </w:r>
            <w:r>
              <w:rPr>
                <w:color w:val="000000"/>
                <w:sz w:val="20"/>
                <w:szCs w:val="20"/>
                <w:lang w:val="es-ES" w:eastAsia="es-ES"/>
              </w:rPr>
              <w:t xml:space="preserve">    </w:t>
            </w:r>
            <w:r w:rsidRPr="0047451E">
              <w:rPr>
                <w:color w:val="000000"/>
                <w:sz w:val="20"/>
                <w:szCs w:val="20"/>
                <w:lang w:val="es-ES" w:eastAsia="es-ES"/>
              </w:rPr>
              <w:t xml:space="preserve">209.774 </w:t>
            </w:r>
          </w:p>
        </w:tc>
        <w:tc>
          <w:tcPr>
            <w:tcW w:w="1418" w:type="dxa"/>
            <w:tcBorders>
              <w:top w:val="nil"/>
              <w:left w:val="nil"/>
              <w:bottom w:val="single" w:sz="4" w:space="0" w:color="auto"/>
              <w:right w:val="single" w:sz="4" w:space="0" w:color="auto"/>
            </w:tcBorders>
            <w:shd w:val="clear" w:color="000000" w:fill="FFFFFF"/>
          </w:tcPr>
          <w:p w:rsidR="00BF515A" w:rsidRPr="0047451E" w:rsidRDefault="00BF515A" w:rsidP="002E2ADE">
            <w:pPr>
              <w:spacing w:before="240" w:after="0" w:line="240" w:lineRule="auto"/>
              <w:rPr>
                <w:color w:val="000000"/>
                <w:sz w:val="20"/>
                <w:szCs w:val="20"/>
                <w:lang w:val="es-ES" w:eastAsia="es-ES"/>
              </w:rPr>
            </w:pPr>
            <w:r w:rsidRPr="0047451E">
              <w:rPr>
                <w:color w:val="000000"/>
                <w:sz w:val="20"/>
                <w:szCs w:val="20"/>
                <w:lang w:val="es-ES" w:eastAsia="es-ES"/>
              </w:rPr>
              <w:t xml:space="preserve">            92.020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rPr>
                <w:color w:val="000000"/>
                <w:sz w:val="20"/>
                <w:szCs w:val="20"/>
                <w:lang w:val="es-ES" w:eastAsia="es-ES"/>
              </w:rPr>
            </w:pPr>
            <w:r>
              <w:rPr>
                <w:color w:val="000000"/>
                <w:sz w:val="20"/>
                <w:szCs w:val="20"/>
                <w:lang w:val="es-ES" w:eastAsia="es-ES"/>
              </w:rPr>
              <w:t xml:space="preserve">            </w:t>
            </w:r>
            <w:r w:rsidRPr="0047451E">
              <w:rPr>
                <w:color w:val="000000"/>
                <w:sz w:val="20"/>
                <w:szCs w:val="20"/>
                <w:lang w:val="es-ES" w:eastAsia="es-ES"/>
              </w:rPr>
              <w:t xml:space="preserve">   7.631 </w:t>
            </w:r>
          </w:p>
        </w:tc>
        <w:tc>
          <w:tcPr>
            <w:tcW w:w="1395"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rPr>
                <w:color w:val="000000"/>
                <w:sz w:val="20"/>
                <w:szCs w:val="20"/>
                <w:lang w:val="es-ES" w:eastAsia="es-ES"/>
              </w:rPr>
            </w:pPr>
            <w:r w:rsidRPr="0047451E">
              <w:rPr>
                <w:color w:val="000000"/>
                <w:sz w:val="20"/>
                <w:szCs w:val="20"/>
                <w:lang w:val="es-ES" w:eastAsia="es-ES"/>
              </w:rPr>
              <w:t xml:space="preserve">              7.631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jc w:val="right"/>
              <w:rPr>
                <w:color w:val="000000"/>
                <w:sz w:val="20"/>
                <w:szCs w:val="20"/>
                <w:lang w:val="es-ES" w:eastAsia="es-ES"/>
              </w:rPr>
            </w:pPr>
            <w:r w:rsidRPr="0047451E">
              <w:rPr>
                <w:color w:val="000000"/>
                <w:sz w:val="20"/>
                <w:szCs w:val="20"/>
                <w:lang w:val="es-ES" w:eastAsia="es-ES"/>
              </w:rPr>
              <w:t>8,3%</w:t>
            </w:r>
          </w:p>
        </w:tc>
        <w:tc>
          <w:tcPr>
            <w:tcW w:w="1253"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jc w:val="right"/>
              <w:rPr>
                <w:color w:val="000000"/>
                <w:sz w:val="20"/>
                <w:szCs w:val="20"/>
                <w:lang w:val="es-ES" w:eastAsia="es-ES"/>
              </w:rPr>
            </w:pPr>
            <w:r w:rsidRPr="0047451E">
              <w:rPr>
                <w:color w:val="000000"/>
                <w:sz w:val="20"/>
                <w:szCs w:val="20"/>
                <w:lang w:val="es-ES" w:eastAsia="es-ES"/>
              </w:rPr>
              <w:t>8,3%</w:t>
            </w:r>
          </w:p>
        </w:tc>
      </w:tr>
      <w:tr w:rsidR="00BF515A" w:rsidRPr="0047451E">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BF515A" w:rsidRPr="0047451E" w:rsidRDefault="00BF515A" w:rsidP="002E2ADE">
            <w:pPr>
              <w:spacing w:before="240" w:after="0" w:line="240" w:lineRule="auto"/>
              <w:rPr>
                <w:b/>
                <w:bCs/>
                <w:color w:val="000000"/>
                <w:sz w:val="20"/>
                <w:szCs w:val="20"/>
                <w:lang w:val="es-ES" w:eastAsia="es-ES"/>
              </w:rPr>
            </w:pPr>
            <w:r w:rsidRPr="0047451E">
              <w:rPr>
                <w:b/>
                <w:bCs/>
                <w:color w:val="000000"/>
                <w:sz w:val="20"/>
                <w:szCs w:val="20"/>
                <w:lang w:val="es-ES" w:eastAsia="es-ES"/>
              </w:rPr>
              <w:t>UNESCO</w:t>
            </w:r>
          </w:p>
        </w:tc>
        <w:tc>
          <w:tcPr>
            <w:tcW w:w="1276" w:type="dxa"/>
            <w:tcBorders>
              <w:top w:val="nil"/>
              <w:left w:val="nil"/>
              <w:bottom w:val="single" w:sz="4" w:space="0" w:color="auto"/>
              <w:right w:val="single" w:sz="4" w:space="0" w:color="auto"/>
            </w:tcBorders>
            <w:shd w:val="clear" w:color="000000" w:fill="FFFFFF"/>
          </w:tcPr>
          <w:p w:rsidR="00BF515A" w:rsidRPr="0047451E" w:rsidRDefault="00BF515A" w:rsidP="0047451E">
            <w:pPr>
              <w:spacing w:before="240" w:after="0" w:line="240" w:lineRule="auto"/>
              <w:rPr>
                <w:color w:val="000000"/>
                <w:sz w:val="20"/>
                <w:szCs w:val="20"/>
                <w:lang w:val="es-ES" w:eastAsia="es-ES"/>
              </w:rPr>
            </w:pPr>
            <w:r w:rsidRPr="0047451E">
              <w:rPr>
                <w:color w:val="000000"/>
                <w:sz w:val="20"/>
                <w:szCs w:val="20"/>
                <w:lang w:val="es-ES" w:eastAsia="es-ES"/>
              </w:rPr>
              <w:t xml:space="preserve">  </w:t>
            </w:r>
            <w:r>
              <w:rPr>
                <w:color w:val="000000"/>
                <w:sz w:val="20"/>
                <w:szCs w:val="20"/>
                <w:lang w:val="es-ES" w:eastAsia="es-ES"/>
              </w:rPr>
              <w:t xml:space="preserve">      </w:t>
            </w:r>
            <w:r w:rsidRPr="0047451E">
              <w:rPr>
                <w:color w:val="000000"/>
                <w:sz w:val="20"/>
                <w:szCs w:val="20"/>
                <w:lang w:val="es-ES" w:eastAsia="es-ES"/>
              </w:rPr>
              <w:t xml:space="preserve">750.070 </w:t>
            </w:r>
          </w:p>
        </w:tc>
        <w:tc>
          <w:tcPr>
            <w:tcW w:w="1418" w:type="dxa"/>
            <w:tcBorders>
              <w:top w:val="nil"/>
              <w:left w:val="nil"/>
              <w:bottom w:val="single" w:sz="4" w:space="0" w:color="auto"/>
              <w:right w:val="single" w:sz="4" w:space="0" w:color="auto"/>
            </w:tcBorders>
            <w:shd w:val="clear" w:color="000000" w:fill="FFFFFF"/>
          </w:tcPr>
          <w:p w:rsidR="00BF515A" w:rsidRPr="0047451E" w:rsidRDefault="00BF515A" w:rsidP="002E2ADE">
            <w:pPr>
              <w:spacing w:before="240" w:after="0" w:line="240" w:lineRule="auto"/>
              <w:rPr>
                <w:color w:val="000000"/>
                <w:sz w:val="20"/>
                <w:szCs w:val="20"/>
                <w:lang w:val="es-ES" w:eastAsia="es-ES"/>
              </w:rPr>
            </w:pPr>
            <w:r w:rsidRPr="0047451E">
              <w:rPr>
                <w:color w:val="000000"/>
                <w:sz w:val="20"/>
                <w:szCs w:val="20"/>
                <w:lang w:val="es-ES" w:eastAsia="es-ES"/>
              </w:rPr>
              <w:t xml:space="preserve">          222.560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rPr>
                <w:color w:val="000000"/>
                <w:sz w:val="20"/>
                <w:szCs w:val="20"/>
                <w:lang w:val="es-ES" w:eastAsia="es-ES"/>
              </w:rPr>
            </w:pPr>
            <w:r>
              <w:rPr>
                <w:color w:val="000000"/>
                <w:sz w:val="20"/>
                <w:szCs w:val="20"/>
                <w:lang w:val="es-ES" w:eastAsia="es-ES"/>
              </w:rPr>
              <w:t xml:space="preserve">           </w:t>
            </w:r>
            <w:r w:rsidRPr="0047451E">
              <w:rPr>
                <w:color w:val="000000"/>
                <w:sz w:val="20"/>
                <w:szCs w:val="20"/>
                <w:lang w:val="es-ES" w:eastAsia="es-ES"/>
              </w:rPr>
              <w:t xml:space="preserve">  11.429 </w:t>
            </w:r>
          </w:p>
        </w:tc>
        <w:tc>
          <w:tcPr>
            <w:tcW w:w="1395"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rPr>
                <w:color w:val="000000"/>
                <w:sz w:val="20"/>
                <w:szCs w:val="20"/>
                <w:lang w:val="es-ES" w:eastAsia="es-ES"/>
              </w:rPr>
            </w:pPr>
            <w:r w:rsidRPr="0047451E">
              <w:rPr>
                <w:color w:val="000000"/>
                <w:sz w:val="20"/>
                <w:szCs w:val="20"/>
                <w:lang w:val="es-ES" w:eastAsia="es-ES"/>
              </w:rPr>
              <w:t xml:space="preserve">              7.228 </w:t>
            </w:r>
          </w:p>
        </w:tc>
        <w:tc>
          <w:tcPr>
            <w:tcW w:w="1440"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jc w:val="right"/>
              <w:rPr>
                <w:color w:val="000000"/>
                <w:sz w:val="20"/>
                <w:szCs w:val="20"/>
                <w:lang w:val="es-ES" w:eastAsia="es-ES"/>
              </w:rPr>
            </w:pPr>
            <w:r w:rsidRPr="0047451E">
              <w:rPr>
                <w:color w:val="000000"/>
                <w:sz w:val="20"/>
                <w:szCs w:val="20"/>
                <w:lang w:val="es-ES" w:eastAsia="es-ES"/>
              </w:rPr>
              <w:t>5,1%</w:t>
            </w:r>
          </w:p>
        </w:tc>
        <w:tc>
          <w:tcPr>
            <w:tcW w:w="1253" w:type="dxa"/>
            <w:tcBorders>
              <w:top w:val="nil"/>
              <w:left w:val="nil"/>
              <w:bottom w:val="single" w:sz="4" w:space="0" w:color="auto"/>
              <w:right w:val="single" w:sz="4" w:space="0" w:color="auto"/>
            </w:tcBorders>
            <w:shd w:val="clear" w:color="000000" w:fill="FFFFFF"/>
            <w:noWrap/>
            <w:vAlign w:val="bottom"/>
          </w:tcPr>
          <w:p w:rsidR="00BF515A" w:rsidRPr="0047451E" w:rsidRDefault="00BF515A" w:rsidP="002E2ADE">
            <w:pPr>
              <w:spacing w:before="240" w:after="0" w:line="240" w:lineRule="auto"/>
              <w:jc w:val="right"/>
              <w:rPr>
                <w:color w:val="000000"/>
                <w:sz w:val="20"/>
                <w:szCs w:val="20"/>
                <w:lang w:val="es-ES" w:eastAsia="es-ES"/>
              </w:rPr>
            </w:pPr>
            <w:r w:rsidRPr="0047451E">
              <w:rPr>
                <w:color w:val="000000"/>
                <w:sz w:val="20"/>
                <w:szCs w:val="20"/>
                <w:lang w:val="es-ES" w:eastAsia="es-ES"/>
              </w:rPr>
              <w:t>3,2%</w:t>
            </w:r>
          </w:p>
        </w:tc>
      </w:tr>
      <w:tr w:rsidR="00BF515A" w:rsidRPr="0047451E">
        <w:trPr>
          <w:trHeight w:val="300"/>
        </w:trPr>
        <w:tc>
          <w:tcPr>
            <w:tcW w:w="1149" w:type="dxa"/>
            <w:tcBorders>
              <w:top w:val="nil"/>
              <w:left w:val="single" w:sz="4" w:space="0" w:color="auto"/>
              <w:bottom w:val="single" w:sz="4" w:space="0" w:color="auto"/>
              <w:right w:val="single" w:sz="4" w:space="0" w:color="auto"/>
            </w:tcBorders>
            <w:shd w:val="clear" w:color="auto" w:fill="F2F2F2"/>
          </w:tcPr>
          <w:p w:rsidR="00BF515A" w:rsidRPr="0047451E" w:rsidRDefault="00BF515A" w:rsidP="002E2ADE">
            <w:pPr>
              <w:spacing w:before="240" w:after="0" w:line="240" w:lineRule="auto"/>
              <w:rPr>
                <w:b/>
                <w:bCs/>
                <w:color w:val="000000"/>
                <w:sz w:val="20"/>
                <w:szCs w:val="20"/>
                <w:lang w:val="es-ES" w:eastAsia="es-ES"/>
              </w:rPr>
            </w:pPr>
            <w:r w:rsidRPr="0047451E">
              <w:rPr>
                <w:b/>
                <w:bCs/>
                <w:color w:val="000000"/>
                <w:sz w:val="20"/>
                <w:szCs w:val="20"/>
                <w:lang w:val="es-ES" w:eastAsia="es-ES"/>
              </w:rPr>
              <w:t>Total</w:t>
            </w:r>
          </w:p>
        </w:tc>
        <w:tc>
          <w:tcPr>
            <w:tcW w:w="1276" w:type="dxa"/>
            <w:tcBorders>
              <w:top w:val="nil"/>
              <w:left w:val="nil"/>
              <w:bottom w:val="single" w:sz="4" w:space="0" w:color="auto"/>
              <w:right w:val="single" w:sz="4" w:space="0" w:color="auto"/>
            </w:tcBorders>
            <w:shd w:val="clear" w:color="auto" w:fill="F2F2F2"/>
          </w:tcPr>
          <w:p w:rsidR="00BF515A" w:rsidRPr="0047451E" w:rsidRDefault="00BF515A" w:rsidP="002E2ADE">
            <w:pPr>
              <w:spacing w:before="240" w:after="0" w:line="240" w:lineRule="auto"/>
              <w:rPr>
                <w:b/>
                <w:bCs/>
                <w:color w:val="000000"/>
                <w:sz w:val="20"/>
                <w:szCs w:val="20"/>
                <w:lang w:val="es-ES" w:eastAsia="es-ES"/>
              </w:rPr>
            </w:pPr>
            <w:r w:rsidRPr="0047451E">
              <w:rPr>
                <w:b/>
                <w:bCs/>
                <w:color w:val="000000"/>
                <w:sz w:val="20"/>
                <w:szCs w:val="20"/>
                <w:lang w:val="es-ES" w:eastAsia="es-ES"/>
              </w:rPr>
              <w:t xml:space="preserve">     4.288.923 </w:t>
            </w:r>
          </w:p>
        </w:tc>
        <w:tc>
          <w:tcPr>
            <w:tcW w:w="1418" w:type="dxa"/>
            <w:tcBorders>
              <w:top w:val="nil"/>
              <w:left w:val="nil"/>
              <w:bottom w:val="single" w:sz="4" w:space="0" w:color="auto"/>
              <w:right w:val="single" w:sz="4" w:space="0" w:color="auto"/>
            </w:tcBorders>
            <w:shd w:val="clear" w:color="auto" w:fill="F2F2F2"/>
          </w:tcPr>
          <w:p w:rsidR="00BF515A" w:rsidRPr="0047451E" w:rsidRDefault="00BF515A" w:rsidP="002E2ADE">
            <w:pPr>
              <w:spacing w:before="240" w:after="0" w:line="240" w:lineRule="auto"/>
              <w:rPr>
                <w:b/>
                <w:bCs/>
                <w:color w:val="000000"/>
                <w:sz w:val="20"/>
                <w:szCs w:val="20"/>
                <w:lang w:val="es-ES" w:eastAsia="es-ES"/>
              </w:rPr>
            </w:pPr>
            <w:r w:rsidRPr="0047451E">
              <w:rPr>
                <w:b/>
                <w:bCs/>
                <w:color w:val="000000"/>
                <w:sz w:val="20"/>
                <w:szCs w:val="20"/>
                <w:lang w:val="es-ES" w:eastAsia="es-ES"/>
              </w:rPr>
              <w:t xml:space="preserve">     </w:t>
            </w:r>
            <w:r>
              <w:rPr>
                <w:b/>
                <w:bCs/>
                <w:color w:val="000000"/>
                <w:sz w:val="20"/>
                <w:szCs w:val="20"/>
                <w:lang w:val="es-ES" w:eastAsia="es-ES"/>
              </w:rPr>
              <w:t xml:space="preserve"> </w:t>
            </w:r>
            <w:r w:rsidRPr="0047451E">
              <w:rPr>
                <w:b/>
                <w:bCs/>
                <w:color w:val="000000"/>
                <w:sz w:val="20"/>
                <w:szCs w:val="20"/>
                <w:lang w:val="es-ES" w:eastAsia="es-ES"/>
              </w:rPr>
              <w:t xml:space="preserve"> 1.480.632 </w:t>
            </w:r>
          </w:p>
        </w:tc>
        <w:tc>
          <w:tcPr>
            <w:tcW w:w="1440" w:type="dxa"/>
            <w:tcBorders>
              <w:top w:val="nil"/>
              <w:left w:val="nil"/>
              <w:bottom w:val="single" w:sz="4" w:space="0" w:color="auto"/>
              <w:right w:val="single" w:sz="4" w:space="0" w:color="auto"/>
            </w:tcBorders>
            <w:shd w:val="clear" w:color="auto" w:fill="F2F2F2"/>
          </w:tcPr>
          <w:p w:rsidR="00BF515A" w:rsidRPr="0047451E" w:rsidRDefault="00BF515A" w:rsidP="007E0203">
            <w:pPr>
              <w:spacing w:before="240" w:after="0" w:line="240" w:lineRule="auto"/>
              <w:rPr>
                <w:b/>
                <w:bCs/>
                <w:color w:val="000000"/>
                <w:sz w:val="20"/>
                <w:szCs w:val="20"/>
                <w:lang w:val="es-ES" w:eastAsia="es-ES"/>
              </w:rPr>
            </w:pPr>
            <w:r>
              <w:rPr>
                <w:b/>
                <w:bCs/>
                <w:color w:val="000000"/>
                <w:sz w:val="20"/>
                <w:szCs w:val="20"/>
                <w:lang w:val="es-ES" w:eastAsia="es-ES"/>
              </w:rPr>
              <w:t xml:space="preserve">         </w:t>
            </w:r>
            <w:r w:rsidRPr="0047451E">
              <w:rPr>
                <w:b/>
                <w:bCs/>
                <w:color w:val="000000"/>
                <w:sz w:val="20"/>
                <w:szCs w:val="20"/>
                <w:lang w:val="es-ES" w:eastAsia="es-ES"/>
              </w:rPr>
              <w:t xml:space="preserve">  382.483 </w:t>
            </w:r>
          </w:p>
        </w:tc>
        <w:tc>
          <w:tcPr>
            <w:tcW w:w="1395" w:type="dxa"/>
            <w:tcBorders>
              <w:top w:val="nil"/>
              <w:left w:val="nil"/>
              <w:bottom w:val="single" w:sz="4" w:space="0" w:color="auto"/>
              <w:right w:val="single" w:sz="4" w:space="0" w:color="auto"/>
            </w:tcBorders>
            <w:shd w:val="clear" w:color="auto" w:fill="F2F2F2"/>
          </w:tcPr>
          <w:p w:rsidR="00BF515A" w:rsidRPr="0047451E" w:rsidRDefault="00BF515A" w:rsidP="002E2ADE">
            <w:pPr>
              <w:spacing w:before="240" w:after="0" w:line="240" w:lineRule="auto"/>
              <w:rPr>
                <w:b/>
                <w:bCs/>
                <w:color w:val="000000"/>
                <w:sz w:val="20"/>
                <w:szCs w:val="20"/>
                <w:lang w:val="es-ES" w:eastAsia="es-ES"/>
              </w:rPr>
            </w:pPr>
            <w:r w:rsidRPr="0047451E">
              <w:rPr>
                <w:b/>
                <w:bCs/>
                <w:color w:val="000000"/>
                <w:sz w:val="20"/>
                <w:szCs w:val="20"/>
                <w:lang w:val="es-ES" w:eastAsia="es-ES"/>
              </w:rPr>
              <w:t xml:space="preserve">    </w:t>
            </w:r>
            <w:r>
              <w:rPr>
                <w:b/>
                <w:bCs/>
                <w:color w:val="000000"/>
                <w:sz w:val="20"/>
                <w:szCs w:val="20"/>
                <w:lang w:val="es-ES" w:eastAsia="es-ES"/>
              </w:rPr>
              <w:t xml:space="preserve">  </w:t>
            </w:r>
            <w:r w:rsidRPr="0047451E">
              <w:rPr>
                <w:b/>
                <w:bCs/>
                <w:color w:val="000000"/>
                <w:sz w:val="20"/>
                <w:szCs w:val="20"/>
                <w:lang w:val="es-ES" w:eastAsia="es-ES"/>
              </w:rPr>
              <w:t xml:space="preserve">    315.731 </w:t>
            </w:r>
          </w:p>
        </w:tc>
        <w:tc>
          <w:tcPr>
            <w:tcW w:w="1440" w:type="dxa"/>
            <w:tcBorders>
              <w:top w:val="nil"/>
              <w:left w:val="nil"/>
              <w:bottom w:val="single" w:sz="4" w:space="0" w:color="auto"/>
              <w:right w:val="single" w:sz="4" w:space="0" w:color="auto"/>
            </w:tcBorders>
            <w:shd w:val="clear" w:color="auto" w:fill="F2F2F2"/>
          </w:tcPr>
          <w:p w:rsidR="00BF515A" w:rsidRPr="0047451E" w:rsidRDefault="00BF515A" w:rsidP="002E2ADE">
            <w:pPr>
              <w:spacing w:before="240" w:after="0" w:line="240" w:lineRule="auto"/>
              <w:jc w:val="right"/>
              <w:rPr>
                <w:b/>
                <w:bCs/>
                <w:color w:val="000000"/>
                <w:sz w:val="20"/>
                <w:szCs w:val="20"/>
                <w:lang w:val="es-ES" w:eastAsia="es-ES"/>
              </w:rPr>
            </w:pPr>
            <w:r w:rsidRPr="0047451E">
              <w:rPr>
                <w:b/>
                <w:bCs/>
                <w:color w:val="000000"/>
                <w:sz w:val="20"/>
                <w:szCs w:val="20"/>
                <w:lang w:val="es-ES" w:eastAsia="es-ES"/>
              </w:rPr>
              <w:t>25,8%</w:t>
            </w:r>
          </w:p>
        </w:tc>
        <w:tc>
          <w:tcPr>
            <w:tcW w:w="1253" w:type="dxa"/>
            <w:tcBorders>
              <w:top w:val="nil"/>
              <w:left w:val="nil"/>
              <w:bottom w:val="single" w:sz="4" w:space="0" w:color="auto"/>
              <w:right w:val="single" w:sz="4" w:space="0" w:color="auto"/>
            </w:tcBorders>
            <w:shd w:val="clear" w:color="auto" w:fill="F2F2F2"/>
          </w:tcPr>
          <w:p w:rsidR="00BF515A" w:rsidRPr="0047451E" w:rsidRDefault="00BF515A" w:rsidP="002E2ADE">
            <w:pPr>
              <w:spacing w:before="240" w:after="0" w:line="240" w:lineRule="auto"/>
              <w:jc w:val="right"/>
              <w:rPr>
                <w:b/>
                <w:bCs/>
                <w:color w:val="000000"/>
                <w:sz w:val="20"/>
                <w:szCs w:val="20"/>
                <w:lang w:val="es-ES" w:eastAsia="es-ES"/>
              </w:rPr>
            </w:pPr>
            <w:r w:rsidRPr="0047451E">
              <w:rPr>
                <w:b/>
                <w:bCs/>
                <w:color w:val="000000"/>
                <w:sz w:val="20"/>
                <w:szCs w:val="20"/>
                <w:lang w:val="es-ES" w:eastAsia="es-ES"/>
              </w:rPr>
              <w:t>21,3%</w:t>
            </w:r>
          </w:p>
        </w:tc>
      </w:tr>
      <w:tr w:rsidR="00BF515A" w:rsidRPr="0047451E">
        <w:trPr>
          <w:trHeight w:val="300"/>
        </w:trPr>
        <w:tc>
          <w:tcPr>
            <w:tcW w:w="1149" w:type="dxa"/>
            <w:tcBorders>
              <w:top w:val="nil"/>
              <w:left w:val="nil"/>
              <w:bottom w:val="nil"/>
              <w:right w:val="nil"/>
            </w:tcBorders>
            <w:noWrap/>
            <w:vAlign w:val="bottom"/>
          </w:tcPr>
          <w:p w:rsidR="00BF515A" w:rsidRPr="00026BBE" w:rsidRDefault="00BF515A" w:rsidP="002E2ADE">
            <w:pPr>
              <w:spacing w:before="240" w:after="0" w:line="240" w:lineRule="auto"/>
              <w:rPr>
                <w:color w:val="000000"/>
                <w:sz w:val="2"/>
                <w:szCs w:val="2"/>
                <w:lang w:val="es-ES" w:eastAsia="es-ES"/>
              </w:rPr>
            </w:pPr>
          </w:p>
        </w:tc>
        <w:tc>
          <w:tcPr>
            <w:tcW w:w="1276"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418"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440"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395"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440"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253"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r>
      <w:tr w:rsidR="00BF515A" w:rsidRPr="0047451E">
        <w:trPr>
          <w:trHeight w:val="300"/>
        </w:trPr>
        <w:tc>
          <w:tcPr>
            <w:tcW w:w="1149" w:type="dxa"/>
            <w:tcBorders>
              <w:top w:val="nil"/>
              <w:left w:val="nil"/>
              <w:bottom w:val="nil"/>
              <w:right w:val="nil"/>
            </w:tcBorders>
            <w:shd w:val="clear" w:color="000000" w:fill="FFFFFF"/>
          </w:tcPr>
          <w:p w:rsidR="00BF515A" w:rsidRPr="0047451E" w:rsidRDefault="00BF515A" w:rsidP="00FB0E66">
            <w:pPr>
              <w:spacing w:after="0" w:line="240" w:lineRule="auto"/>
              <w:rPr>
                <w:b/>
                <w:bCs/>
                <w:color w:val="000000"/>
                <w:sz w:val="20"/>
                <w:szCs w:val="20"/>
                <w:lang w:val="es-ES" w:eastAsia="es-ES"/>
              </w:rPr>
            </w:pPr>
            <w:r w:rsidRPr="0047451E">
              <w:rPr>
                <w:b/>
                <w:bCs/>
                <w:color w:val="000000"/>
                <w:sz w:val="20"/>
                <w:szCs w:val="20"/>
                <w:lang w:val="es-ES" w:eastAsia="es-ES"/>
              </w:rPr>
              <w:t>Nota:</w:t>
            </w:r>
          </w:p>
        </w:tc>
        <w:tc>
          <w:tcPr>
            <w:tcW w:w="1276"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418"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440"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395"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440"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c>
          <w:tcPr>
            <w:tcW w:w="1253" w:type="dxa"/>
            <w:tcBorders>
              <w:top w:val="nil"/>
              <w:left w:val="nil"/>
              <w:bottom w:val="nil"/>
              <w:right w:val="nil"/>
            </w:tcBorders>
            <w:noWrap/>
            <w:vAlign w:val="bottom"/>
          </w:tcPr>
          <w:p w:rsidR="00BF515A" w:rsidRPr="0047451E" w:rsidRDefault="00BF515A" w:rsidP="00FB0E66">
            <w:pPr>
              <w:spacing w:after="0" w:line="240" w:lineRule="auto"/>
              <w:rPr>
                <w:color w:val="000000"/>
                <w:sz w:val="20"/>
                <w:szCs w:val="20"/>
                <w:lang w:val="es-ES" w:eastAsia="es-ES"/>
              </w:rPr>
            </w:pPr>
          </w:p>
        </w:tc>
      </w:tr>
      <w:tr w:rsidR="00BF515A" w:rsidRPr="0047451E">
        <w:trPr>
          <w:trHeight w:val="300"/>
        </w:trPr>
        <w:tc>
          <w:tcPr>
            <w:tcW w:w="9371" w:type="dxa"/>
            <w:gridSpan w:val="7"/>
            <w:tcBorders>
              <w:top w:val="nil"/>
              <w:left w:val="nil"/>
              <w:bottom w:val="nil"/>
              <w:right w:val="nil"/>
            </w:tcBorders>
            <w:shd w:val="clear" w:color="000000" w:fill="FFFFFF"/>
          </w:tcPr>
          <w:p w:rsidR="00BF515A" w:rsidRPr="0047451E" w:rsidRDefault="00BF515A" w:rsidP="00C17799">
            <w:pPr>
              <w:spacing w:after="0" w:line="240" w:lineRule="auto"/>
              <w:jc w:val="both"/>
              <w:rPr>
                <w:color w:val="000000"/>
                <w:sz w:val="20"/>
                <w:szCs w:val="20"/>
                <w:lang w:val="es-ES" w:eastAsia="es-ES"/>
              </w:rPr>
            </w:pPr>
            <w:r w:rsidRPr="0047451E">
              <w:rPr>
                <w:color w:val="000000"/>
                <w:sz w:val="20"/>
                <w:szCs w:val="20"/>
                <w:lang w:val="es-ES" w:eastAsia="es-ES"/>
              </w:rPr>
              <w:t>1/ Incluye el 7% de overhead de cada Agencia y no contempla los recursos de coordinación y monitoreo del programa.</w:t>
            </w:r>
          </w:p>
          <w:p w:rsidR="00BF515A" w:rsidRPr="0047451E" w:rsidRDefault="00BF515A" w:rsidP="002E2ADE">
            <w:pPr>
              <w:spacing w:after="0" w:line="240" w:lineRule="auto"/>
              <w:rPr>
                <w:color w:val="000000"/>
                <w:sz w:val="20"/>
                <w:szCs w:val="20"/>
                <w:lang w:val="es-ES" w:eastAsia="es-ES"/>
              </w:rPr>
            </w:pPr>
          </w:p>
        </w:tc>
      </w:tr>
    </w:tbl>
    <w:p w:rsidR="00BF515A" w:rsidRPr="002E2ADE" w:rsidRDefault="00BF515A" w:rsidP="007E5806">
      <w:pPr>
        <w:spacing w:after="0"/>
        <w:jc w:val="both"/>
        <w:rPr>
          <w:kern w:val="32"/>
          <w:sz w:val="22"/>
          <w:szCs w:val="22"/>
          <w:lang w:val="es-ES"/>
        </w:rPr>
      </w:pPr>
      <w:r w:rsidRPr="00200E40">
        <w:rPr>
          <w:b/>
          <w:bCs/>
          <w:kern w:val="32"/>
          <w:sz w:val="20"/>
          <w:szCs w:val="20"/>
          <w:lang w:val="es-ES"/>
        </w:rPr>
        <w:t>Fuente:</w:t>
      </w:r>
      <w:r w:rsidRPr="00200E40">
        <w:rPr>
          <w:kern w:val="32"/>
          <w:sz w:val="20"/>
          <w:szCs w:val="20"/>
          <w:lang w:val="es-ES"/>
        </w:rPr>
        <w:t xml:space="preserve"> </w:t>
      </w:r>
      <w:r>
        <w:rPr>
          <w:kern w:val="32"/>
          <w:sz w:val="20"/>
          <w:szCs w:val="20"/>
          <w:lang w:val="es-ES"/>
        </w:rPr>
        <w:t>Elaborado sobre el r</w:t>
      </w:r>
      <w:r w:rsidRPr="001D2670">
        <w:rPr>
          <w:kern w:val="32"/>
          <w:sz w:val="20"/>
          <w:szCs w:val="20"/>
          <w:lang w:val="es-ES"/>
        </w:rPr>
        <w:t>eporte financiero de las Agencias del SNU.</w:t>
      </w:r>
      <w:r>
        <w:rPr>
          <w:kern w:val="32"/>
          <w:sz w:val="20"/>
          <w:szCs w:val="20"/>
          <w:lang w:val="es-ES"/>
        </w:rPr>
        <w:t xml:space="preserve"> Unidad de Monitoreo y Evaluación, Oficina de la Coordinadora Residente.</w:t>
      </w:r>
    </w:p>
    <w:p w:rsidR="00BF515A" w:rsidRDefault="00BF515A" w:rsidP="007E5806">
      <w:pPr>
        <w:spacing w:after="0"/>
        <w:jc w:val="both"/>
        <w:rPr>
          <w:kern w:val="32"/>
          <w:lang w:val="es-ES"/>
        </w:rPr>
      </w:pPr>
    </w:p>
    <w:p w:rsidR="00BF515A" w:rsidRPr="00F12F67" w:rsidRDefault="00BF515A" w:rsidP="007E5806">
      <w:pPr>
        <w:spacing w:after="0" w:line="240" w:lineRule="auto"/>
        <w:jc w:val="both"/>
        <w:rPr>
          <w:kern w:val="32"/>
          <w:lang w:val="es-ES"/>
        </w:rPr>
      </w:pPr>
      <w:r w:rsidRPr="00F12F67">
        <w:rPr>
          <w:kern w:val="32"/>
          <w:lang w:val="es-ES"/>
        </w:rPr>
        <w:t>El programa conjunto en un periodo de 7 meses</w:t>
      </w:r>
      <w:r w:rsidRPr="00F12F67">
        <w:rPr>
          <w:rStyle w:val="Refdenotaalpie"/>
          <w:kern w:val="32"/>
          <w:lang w:val="es-ES"/>
        </w:rPr>
        <w:footnoteReference w:id="1"/>
      </w:r>
      <w:r>
        <w:rPr>
          <w:kern w:val="32"/>
          <w:lang w:val="es-ES"/>
        </w:rPr>
        <w:t xml:space="preserve"> del total de recursos solicitados del primer año contabilizó un 25,8% de recursos comprometidos y u</w:t>
      </w:r>
      <w:r w:rsidRPr="00F12F67">
        <w:rPr>
          <w:kern w:val="32"/>
          <w:lang w:val="es-ES"/>
        </w:rPr>
        <w:t xml:space="preserve">na </w:t>
      </w:r>
      <w:r>
        <w:rPr>
          <w:kern w:val="32"/>
          <w:lang w:val="es-ES"/>
        </w:rPr>
        <w:t xml:space="preserve">quinta parte de los recursos ejecutados. </w:t>
      </w:r>
      <w:r w:rsidRPr="00F12F67">
        <w:rPr>
          <w:kern w:val="32"/>
          <w:lang w:val="es-ES"/>
        </w:rPr>
        <w:t xml:space="preserve"> </w:t>
      </w:r>
    </w:p>
    <w:p w:rsidR="00BF515A" w:rsidRDefault="00BF515A" w:rsidP="007E5806">
      <w:pPr>
        <w:spacing w:after="0" w:line="240" w:lineRule="auto"/>
        <w:jc w:val="both"/>
        <w:rPr>
          <w:kern w:val="32"/>
          <w:lang w:val="es-ES"/>
        </w:rPr>
      </w:pPr>
    </w:p>
    <w:p w:rsidR="00BF515A" w:rsidRDefault="00BF515A" w:rsidP="007E5806">
      <w:pPr>
        <w:spacing w:after="0" w:line="240" w:lineRule="auto"/>
        <w:jc w:val="both"/>
        <w:rPr>
          <w:kern w:val="32"/>
          <w:lang w:val="es-ES"/>
        </w:rPr>
      </w:pPr>
      <w:r>
        <w:rPr>
          <w:kern w:val="32"/>
          <w:lang w:val="es-ES"/>
        </w:rPr>
        <w:t xml:space="preserve">Por Agencia del SNU, el comportamiento financiero muestra que UNFPA y OIM son las agencias que mayor movimiento en su gestión han logrado obtener, para alcanzar un 50,8% y 56,4% respectivamente de los recursos comprometidos. Por otra parte, UNESCO y UNICEF son las agencias que muestran el menor movimiento financiero de su gestión, respectivamente alcanzaron el 5.1% y 8.3% de compromiso en sus recursos.  Mientras OIT y FAO han comprometido el 14.9% y el 10,2% respectivamente de sus recursos. </w:t>
      </w:r>
    </w:p>
    <w:p w:rsidR="00BF515A" w:rsidRDefault="00BF515A" w:rsidP="007E5806">
      <w:pPr>
        <w:spacing w:after="0" w:line="240" w:lineRule="auto"/>
        <w:jc w:val="both"/>
        <w:rPr>
          <w:kern w:val="32"/>
          <w:lang w:val="es-ES"/>
        </w:rPr>
      </w:pPr>
    </w:p>
    <w:p w:rsidR="00BF515A" w:rsidRDefault="00BF515A" w:rsidP="007E5806">
      <w:pPr>
        <w:spacing w:after="0" w:line="240" w:lineRule="auto"/>
        <w:jc w:val="both"/>
        <w:rPr>
          <w:kern w:val="32"/>
          <w:lang w:val="es-ES"/>
        </w:rPr>
      </w:pPr>
    </w:p>
    <w:p w:rsidR="00BF515A" w:rsidRDefault="00BF515A" w:rsidP="007E5806">
      <w:pPr>
        <w:spacing w:after="0" w:line="240" w:lineRule="auto"/>
        <w:jc w:val="both"/>
        <w:rPr>
          <w:kern w:val="32"/>
          <w:lang w:val="es-ES"/>
        </w:rPr>
      </w:pPr>
    </w:p>
    <w:p w:rsidR="00BF515A" w:rsidRDefault="00BF515A" w:rsidP="007E5806">
      <w:pPr>
        <w:spacing w:after="0" w:line="240" w:lineRule="auto"/>
        <w:jc w:val="both"/>
        <w:rPr>
          <w:kern w:val="32"/>
          <w:lang w:val="es-ES"/>
        </w:rPr>
      </w:pPr>
    </w:p>
    <w:p w:rsidR="00BF515A" w:rsidRDefault="00BF515A" w:rsidP="007E5806">
      <w:pPr>
        <w:spacing w:after="0" w:line="240" w:lineRule="auto"/>
        <w:jc w:val="both"/>
        <w:rPr>
          <w:kern w:val="32"/>
          <w:lang w:val="es-ES"/>
        </w:rPr>
      </w:pPr>
    </w:p>
    <w:p w:rsidR="00BF515A" w:rsidRDefault="00BF515A" w:rsidP="007E5806">
      <w:pPr>
        <w:spacing w:after="0" w:line="240" w:lineRule="auto"/>
        <w:jc w:val="both"/>
        <w:rPr>
          <w:kern w:val="32"/>
          <w:lang w:val="es-ES"/>
        </w:rPr>
      </w:pPr>
    </w:p>
    <w:p w:rsidR="00BF515A" w:rsidRPr="007E5806" w:rsidRDefault="00BF515A" w:rsidP="007E5806">
      <w:pPr>
        <w:pStyle w:val="Epgrafe"/>
        <w:rPr>
          <w:kern w:val="32"/>
          <w:sz w:val="24"/>
          <w:szCs w:val="24"/>
          <w:lang w:val="es-ES"/>
        </w:rPr>
      </w:pPr>
      <w:bookmarkStart w:id="4" w:name="_Toc255864261"/>
      <w:r w:rsidRPr="007E5806">
        <w:t xml:space="preserve">Gráfico </w:t>
      </w:r>
      <w:fldSimple w:instr=" SEQ Gráfico \* ARABIC ">
        <w:r w:rsidR="0070402E">
          <w:rPr>
            <w:noProof/>
          </w:rPr>
          <w:t>2</w:t>
        </w:r>
      </w:fldSimple>
      <w:r>
        <w:t>.  Recursos operativos comprometidos y ejecutados del Programa Conjunto según Agencia del SNU</w:t>
      </w:r>
      <w:bookmarkEnd w:id="4"/>
    </w:p>
    <w:p w:rsidR="00BF515A" w:rsidRPr="00A04DAD" w:rsidRDefault="000F7E0C" w:rsidP="007E0203">
      <w:pPr>
        <w:spacing w:after="0" w:line="240" w:lineRule="auto"/>
        <w:rPr>
          <w:noProof/>
          <w:kern w:val="32"/>
          <w:lang w:val="es-ES" w:eastAsia="es-ES"/>
        </w:rPr>
      </w:pPr>
      <w:r>
        <w:rPr>
          <w:noProof/>
          <w:kern w:val="32"/>
          <w:lang w:val="es-ES" w:eastAsia="es-ES"/>
        </w:rPr>
        <w:drawing>
          <wp:inline distT="0" distB="0" distL="0" distR="0">
            <wp:extent cx="5104130" cy="3002280"/>
            <wp:effectExtent l="19050" t="0" r="127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36909" t="28409" r="19852" b="29353"/>
                    <a:stretch>
                      <a:fillRect/>
                    </a:stretch>
                  </pic:blipFill>
                  <pic:spPr bwMode="auto">
                    <a:xfrm>
                      <a:off x="0" y="0"/>
                      <a:ext cx="5104130" cy="3002280"/>
                    </a:xfrm>
                    <a:prstGeom prst="rect">
                      <a:avLst/>
                    </a:prstGeom>
                    <a:noFill/>
                    <a:ln w="9525">
                      <a:noFill/>
                      <a:miter lim="800000"/>
                      <a:headEnd/>
                      <a:tailEnd/>
                    </a:ln>
                  </pic:spPr>
                </pic:pic>
              </a:graphicData>
            </a:graphic>
          </wp:inline>
        </w:drawing>
      </w:r>
    </w:p>
    <w:p w:rsidR="00BF515A" w:rsidRPr="007C6411" w:rsidRDefault="00BF515A" w:rsidP="001D2670">
      <w:pPr>
        <w:spacing w:after="0" w:line="240" w:lineRule="auto"/>
        <w:rPr>
          <w:b/>
          <w:bCs/>
          <w:kern w:val="32"/>
          <w:sz w:val="10"/>
          <w:szCs w:val="10"/>
          <w:lang w:val="es-ES"/>
        </w:rPr>
      </w:pPr>
    </w:p>
    <w:p w:rsidR="00BF515A" w:rsidRPr="006F4090" w:rsidRDefault="00BF515A" w:rsidP="001D2670">
      <w:pPr>
        <w:spacing w:after="0" w:line="240" w:lineRule="auto"/>
        <w:rPr>
          <w:kern w:val="32"/>
          <w:sz w:val="22"/>
          <w:szCs w:val="22"/>
          <w:lang w:val="es-ES"/>
        </w:rPr>
      </w:pPr>
      <w:r w:rsidRPr="001D2670">
        <w:rPr>
          <w:b/>
          <w:bCs/>
          <w:kern w:val="32"/>
          <w:sz w:val="20"/>
          <w:szCs w:val="20"/>
          <w:lang w:val="es-ES"/>
        </w:rPr>
        <w:t>Fuente</w:t>
      </w:r>
      <w:r w:rsidRPr="001D2670">
        <w:rPr>
          <w:kern w:val="32"/>
          <w:sz w:val="20"/>
          <w:szCs w:val="20"/>
          <w:lang w:val="es-ES"/>
        </w:rPr>
        <w:t xml:space="preserve">: </w:t>
      </w:r>
      <w:r>
        <w:rPr>
          <w:kern w:val="32"/>
          <w:sz w:val="20"/>
          <w:szCs w:val="20"/>
          <w:lang w:val="es-ES"/>
        </w:rPr>
        <w:t>Elaborado sobre el r</w:t>
      </w:r>
      <w:r w:rsidRPr="001D2670">
        <w:rPr>
          <w:kern w:val="32"/>
          <w:sz w:val="20"/>
          <w:szCs w:val="20"/>
          <w:lang w:val="es-ES"/>
        </w:rPr>
        <w:t>eporte financiero de las Agencias del SNU.</w:t>
      </w:r>
      <w:r>
        <w:rPr>
          <w:kern w:val="32"/>
          <w:sz w:val="20"/>
          <w:szCs w:val="20"/>
          <w:lang w:val="es-ES"/>
        </w:rPr>
        <w:t xml:space="preserve"> Monitoreo y Evaluación, Oficina de la Coordinadora Residente.</w:t>
      </w:r>
    </w:p>
    <w:p w:rsidR="00BF515A" w:rsidRDefault="00BF515A" w:rsidP="001D2670">
      <w:pPr>
        <w:spacing w:after="0"/>
        <w:jc w:val="both"/>
        <w:rPr>
          <w:kern w:val="32"/>
          <w:lang w:val="es-ES"/>
        </w:rPr>
      </w:pPr>
    </w:p>
    <w:p w:rsidR="00BF515A" w:rsidRDefault="00BF515A" w:rsidP="001D2670">
      <w:pPr>
        <w:spacing w:after="0" w:line="240" w:lineRule="auto"/>
        <w:jc w:val="both"/>
        <w:rPr>
          <w:kern w:val="32"/>
          <w:lang w:val="es-ES"/>
        </w:rPr>
      </w:pPr>
      <w:r>
        <w:rPr>
          <w:kern w:val="32"/>
          <w:lang w:val="es-ES"/>
        </w:rPr>
        <w:t>Con relación al total de recursos comprometidos y ejecutados se muestra un peso importante en UNFPA, OIM y OIT que es natural  por la temática del programa relacionada a juventud, empleo y migración. Estas tres agencias representan el 65.5% de los recursos financieros operativos del primer año.</w:t>
      </w:r>
    </w:p>
    <w:p w:rsidR="00BF515A" w:rsidRPr="00AD59B3" w:rsidRDefault="00BF515A" w:rsidP="00AD59B3"/>
    <w:p w:rsidR="00BF515A" w:rsidRDefault="00BF515A" w:rsidP="001D2670">
      <w:pPr>
        <w:pStyle w:val="Epgrafe"/>
        <w:rPr>
          <w:b w:val="0"/>
          <w:bCs w:val="0"/>
          <w:kern w:val="32"/>
          <w:lang w:val="es-ES"/>
        </w:rPr>
      </w:pPr>
      <w:bookmarkStart w:id="5" w:name="_Toc255864262"/>
      <w:r>
        <w:t xml:space="preserve">Gráfico </w:t>
      </w:r>
      <w:fldSimple w:instr=" SEQ Gráfico \* ARABIC ">
        <w:r w:rsidR="0070402E">
          <w:rPr>
            <w:noProof/>
          </w:rPr>
          <w:t>3</w:t>
        </w:r>
      </w:fldSimple>
      <w:r>
        <w:t>. Total de recursos financieros operativos comprometidos y ejecutados por Agencia del SNU</w:t>
      </w:r>
      <w:bookmarkEnd w:id="5"/>
    </w:p>
    <w:p w:rsidR="00BF515A" w:rsidRDefault="000F7E0C" w:rsidP="006F4090">
      <w:pPr>
        <w:rPr>
          <w:noProof/>
          <w:lang w:val="es-ES" w:eastAsia="es-ES"/>
        </w:rPr>
      </w:pPr>
      <w:r>
        <w:rPr>
          <w:noProof/>
          <w:lang w:val="es-ES" w:eastAsia="es-ES"/>
        </w:rPr>
        <w:drawing>
          <wp:inline distT="0" distB="0" distL="0" distR="0">
            <wp:extent cx="5377180" cy="1992630"/>
            <wp:effectExtent l="19050" t="0" r="0" b="0"/>
            <wp:docPr id="2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3"/>
                    <a:srcRect/>
                    <a:stretch>
                      <a:fillRect/>
                    </a:stretch>
                  </pic:blipFill>
                  <pic:spPr bwMode="auto">
                    <a:xfrm>
                      <a:off x="0" y="0"/>
                      <a:ext cx="5377180" cy="1992630"/>
                    </a:xfrm>
                    <a:prstGeom prst="rect">
                      <a:avLst/>
                    </a:prstGeom>
                    <a:noFill/>
                    <a:ln w="9525">
                      <a:noFill/>
                      <a:miter lim="800000"/>
                      <a:headEnd/>
                      <a:tailEnd/>
                    </a:ln>
                  </pic:spPr>
                </pic:pic>
              </a:graphicData>
            </a:graphic>
          </wp:inline>
        </w:drawing>
      </w:r>
    </w:p>
    <w:p w:rsidR="00BF515A" w:rsidRDefault="00BF515A" w:rsidP="001D2670">
      <w:pPr>
        <w:spacing w:after="0" w:line="240" w:lineRule="auto"/>
        <w:rPr>
          <w:kern w:val="32"/>
          <w:sz w:val="20"/>
          <w:szCs w:val="20"/>
          <w:lang w:val="es-ES"/>
        </w:rPr>
      </w:pPr>
      <w:r w:rsidRPr="001D2670">
        <w:rPr>
          <w:b/>
          <w:bCs/>
          <w:kern w:val="32"/>
          <w:sz w:val="20"/>
          <w:szCs w:val="20"/>
          <w:lang w:val="es-ES"/>
        </w:rPr>
        <w:t>Fuente</w:t>
      </w:r>
      <w:r w:rsidRPr="001D2670">
        <w:rPr>
          <w:kern w:val="32"/>
          <w:sz w:val="20"/>
          <w:szCs w:val="20"/>
          <w:lang w:val="es-ES"/>
        </w:rPr>
        <w:t xml:space="preserve">: </w:t>
      </w:r>
      <w:r>
        <w:rPr>
          <w:kern w:val="32"/>
          <w:sz w:val="20"/>
          <w:szCs w:val="20"/>
          <w:lang w:val="es-ES"/>
        </w:rPr>
        <w:t>Elaborado sobre el r</w:t>
      </w:r>
      <w:r w:rsidRPr="001D2670">
        <w:rPr>
          <w:kern w:val="32"/>
          <w:sz w:val="20"/>
          <w:szCs w:val="20"/>
          <w:lang w:val="es-ES"/>
        </w:rPr>
        <w:t>eporte financiero de las Agencias del SNU.</w:t>
      </w:r>
      <w:r>
        <w:rPr>
          <w:kern w:val="32"/>
          <w:sz w:val="20"/>
          <w:szCs w:val="20"/>
          <w:lang w:val="es-ES"/>
        </w:rPr>
        <w:t xml:space="preserve"> Unidad de Monitoreo y Evaluación, Oficina de la Coordinadora Residente.</w:t>
      </w:r>
    </w:p>
    <w:p w:rsidR="00BF515A" w:rsidRDefault="00BF515A" w:rsidP="001D2670">
      <w:pPr>
        <w:spacing w:after="0" w:line="240" w:lineRule="auto"/>
        <w:rPr>
          <w:kern w:val="32"/>
          <w:sz w:val="20"/>
          <w:szCs w:val="20"/>
          <w:lang w:val="es-ES"/>
        </w:rPr>
      </w:pPr>
    </w:p>
    <w:p w:rsidR="00BF515A" w:rsidRDefault="00BF515A" w:rsidP="001D2670">
      <w:pPr>
        <w:spacing w:after="0" w:line="240" w:lineRule="auto"/>
        <w:rPr>
          <w:kern w:val="32"/>
          <w:sz w:val="20"/>
          <w:szCs w:val="20"/>
          <w:lang w:val="es-ES"/>
        </w:rPr>
      </w:pPr>
    </w:p>
    <w:p w:rsidR="00BF515A" w:rsidRDefault="00BF515A" w:rsidP="001D2670">
      <w:pPr>
        <w:spacing w:after="0" w:line="240" w:lineRule="auto"/>
        <w:rPr>
          <w:kern w:val="32"/>
          <w:sz w:val="20"/>
          <w:szCs w:val="20"/>
          <w:lang w:val="es-ES"/>
        </w:rPr>
      </w:pPr>
    </w:p>
    <w:p w:rsidR="00BF515A" w:rsidRDefault="00BF515A" w:rsidP="001D2670">
      <w:pPr>
        <w:spacing w:after="0" w:line="240" w:lineRule="auto"/>
        <w:rPr>
          <w:kern w:val="32"/>
          <w:sz w:val="20"/>
          <w:szCs w:val="20"/>
          <w:lang w:val="es-ES"/>
        </w:rPr>
      </w:pPr>
    </w:p>
    <w:p w:rsidR="00BF515A" w:rsidRDefault="00BF515A" w:rsidP="001D2670">
      <w:pPr>
        <w:spacing w:after="0" w:line="240" w:lineRule="auto"/>
        <w:rPr>
          <w:kern w:val="32"/>
          <w:sz w:val="20"/>
          <w:szCs w:val="20"/>
          <w:lang w:val="es-ES"/>
        </w:rPr>
      </w:pPr>
    </w:p>
    <w:p w:rsidR="008A4B76" w:rsidRDefault="008A4B76" w:rsidP="001D2670">
      <w:pPr>
        <w:spacing w:after="0" w:line="240" w:lineRule="auto"/>
        <w:rPr>
          <w:kern w:val="32"/>
          <w:sz w:val="20"/>
          <w:szCs w:val="20"/>
          <w:lang w:val="es-ES"/>
        </w:rPr>
      </w:pPr>
    </w:p>
    <w:p w:rsidR="00BF515A" w:rsidRPr="00BC440C" w:rsidRDefault="00930B40" w:rsidP="003C1502">
      <w:pPr>
        <w:pStyle w:val="Ttulo1"/>
        <w:numPr>
          <w:ilvl w:val="0"/>
          <w:numId w:val="2"/>
        </w:numPr>
        <w:spacing w:after="0"/>
        <w:ind w:left="426" w:hanging="426"/>
        <w:rPr>
          <w:rFonts w:ascii="Times New Roman" w:hAnsi="Times New Roman" w:cs="Times New Roman"/>
          <w:sz w:val="28"/>
          <w:szCs w:val="28"/>
          <w:lang w:val="es-ES"/>
        </w:rPr>
      </w:pPr>
      <w:r w:rsidRPr="00930B40">
        <w:rPr>
          <w:noProof/>
          <w:lang w:val="es-ES" w:eastAsia="es-ES"/>
        </w:rPr>
        <w:pict>
          <v:shape id="_x0000_s1044" style="position:absolute;left:0;text-align:left;margin-left:-72.65pt;margin-top:1.25pt;width:255.85pt;height:37.55pt;z-index:251641856" coordsize="5049,1471" o:bwmode="grayScale" o:userdrawn="t" path="m,l5049,2r-1,1456l,1471,,xe" fillcolor="#a0b5c4" strokecolor="white" strokeweight="1.25pt">
            <v:fill opacity="47841f" recolor="t" rotate="t"/>
            <v:shadow color="#036"/>
            <v:path arrowok="t"/>
          </v:shape>
        </w:pict>
      </w:r>
      <w:bookmarkStart w:id="6" w:name="_Toc256151155"/>
      <w:r w:rsidR="00BF515A" w:rsidRPr="00BC440C">
        <w:rPr>
          <w:rFonts w:ascii="Times New Roman" w:hAnsi="Times New Roman" w:cs="Times New Roman"/>
          <w:sz w:val="28"/>
          <w:szCs w:val="28"/>
          <w:lang w:val="es-ES"/>
        </w:rPr>
        <w:t>Resumen Ejecutivo</w:t>
      </w:r>
      <w:bookmarkEnd w:id="6"/>
    </w:p>
    <w:p w:rsidR="00BF515A" w:rsidRPr="00434CD4" w:rsidRDefault="00BF515A" w:rsidP="00A04DAD">
      <w:pPr>
        <w:spacing w:after="0" w:line="240" w:lineRule="auto"/>
        <w:rPr>
          <w:lang w:val="es-ES"/>
        </w:rPr>
      </w:pPr>
    </w:p>
    <w:p w:rsidR="00BF515A" w:rsidRDefault="00BF515A" w:rsidP="00EE3519">
      <w:pPr>
        <w:spacing w:after="0" w:line="240" w:lineRule="auto"/>
        <w:jc w:val="both"/>
      </w:pPr>
    </w:p>
    <w:p w:rsidR="00BF515A" w:rsidRPr="00EE3519" w:rsidRDefault="00BF515A" w:rsidP="00EE3519">
      <w:pPr>
        <w:spacing w:after="0" w:line="240" w:lineRule="auto"/>
        <w:ind w:left="2977"/>
        <w:jc w:val="both"/>
        <w:rPr>
          <w:i/>
          <w:iCs/>
        </w:rPr>
      </w:pPr>
      <w:r w:rsidRPr="00EE3519">
        <w:rPr>
          <w:i/>
          <w:iCs/>
          <w:sz w:val="20"/>
          <w:szCs w:val="20"/>
        </w:rPr>
        <w:t>“Una Ventanilla Única para el Empleo Juvenil en Desamparados y Upala como una estrategia de trabajo conjunto para generar un acceso real a oportunidades de educación, empleo, salud y seguridad migratoria, y que se espera beneficie a cerca de 20.000 jóvenes con una situación particular de vulnerabilidad para que logren integrarse a un mercado laboral de calidad, contribuyendo así al logro de los objetivos y metas de Desarrollo del Milenio</w:t>
      </w:r>
      <w:r>
        <w:rPr>
          <w:i/>
          <w:iCs/>
          <w:sz w:val="20"/>
          <w:szCs w:val="20"/>
        </w:rPr>
        <w:t>.</w:t>
      </w:r>
      <w:r w:rsidRPr="00EE3519">
        <w:rPr>
          <w:i/>
          <w:iCs/>
          <w:sz w:val="20"/>
          <w:szCs w:val="20"/>
        </w:rPr>
        <w:t>”</w:t>
      </w:r>
      <w:r>
        <w:rPr>
          <w:rStyle w:val="Refdenotaalpie"/>
          <w:i/>
          <w:iCs/>
          <w:sz w:val="20"/>
          <w:szCs w:val="20"/>
        </w:rPr>
        <w:footnoteReference w:id="2"/>
      </w:r>
    </w:p>
    <w:p w:rsidR="00BF515A" w:rsidRDefault="00BF515A" w:rsidP="00EE3519">
      <w:pPr>
        <w:spacing w:after="0" w:line="240" w:lineRule="auto"/>
        <w:jc w:val="both"/>
      </w:pPr>
    </w:p>
    <w:p w:rsidR="00BF515A" w:rsidRPr="007502E8" w:rsidRDefault="00BF515A" w:rsidP="00C73EBC">
      <w:pPr>
        <w:spacing w:after="0" w:line="240" w:lineRule="auto"/>
        <w:jc w:val="both"/>
      </w:pPr>
      <w:r w:rsidRPr="007502E8">
        <w:t xml:space="preserve">El informe de los primeros siete meses de ejecución del Programa Conjunto, considera dos momentos. Una etapa inicial de tres meses que se utilizó para operacionalizar el mismo, mediante un proceso de planeamiento en el que se ordenaron las actividades por área temática, se elaboraron diferentes herramientas, incluyendo un diagrama de Gantt, para facilitar </w:t>
      </w:r>
      <w:r w:rsidRPr="007502E8">
        <w:rPr>
          <w:color w:val="000000"/>
          <w:lang w:val="es-CR"/>
        </w:rPr>
        <w:t xml:space="preserve">la articulación interinstitucional e interagencial, la toma de decisiones y la implementación del Programa.  Esto </w:t>
      </w:r>
      <w:r w:rsidRPr="007502E8">
        <w:t xml:space="preserve">conllevó a la reprogramación del tiempo de ejecución en un trimestre.  </w:t>
      </w:r>
    </w:p>
    <w:p w:rsidR="00BF515A" w:rsidRPr="007502E8" w:rsidRDefault="00BF515A" w:rsidP="00C73EBC">
      <w:pPr>
        <w:pStyle w:val="Textosinformato"/>
        <w:jc w:val="both"/>
        <w:rPr>
          <w:rFonts w:ascii="Times New Roman" w:hAnsi="Times New Roman" w:cs="Times New Roman"/>
          <w:color w:val="000000"/>
          <w:sz w:val="24"/>
          <w:szCs w:val="24"/>
          <w:lang w:val="es-CR"/>
        </w:rPr>
      </w:pPr>
    </w:p>
    <w:p w:rsidR="00BF515A" w:rsidRPr="007502E8" w:rsidRDefault="00BF515A" w:rsidP="00C73EBC">
      <w:pPr>
        <w:pStyle w:val="Textosinformato"/>
        <w:jc w:val="both"/>
        <w:rPr>
          <w:rFonts w:ascii="Times New Roman" w:hAnsi="Times New Roman" w:cs="Times New Roman"/>
          <w:color w:val="000000"/>
          <w:sz w:val="24"/>
          <w:szCs w:val="24"/>
          <w:lang w:val="es-CR"/>
        </w:rPr>
      </w:pPr>
      <w:r w:rsidRPr="007502E8">
        <w:rPr>
          <w:rFonts w:ascii="Times New Roman" w:hAnsi="Times New Roman" w:cs="Times New Roman"/>
          <w:color w:val="000000"/>
          <w:sz w:val="24"/>
          <w:szCs w:val="24"/>
          <w:lang w:val="es-CR"/>
        </w:rPr>
        <w:t xml:space="preserve">La siguiente etapa corresponde al inicio de la ejecución del programa conjunto, cuyas  acciones dan como resultado </w:t>
      </w:r>
      <w:r>
        <w:rPr>
          <w:rFonts w:ascii="Times New Roman" w:hAnsi="Times New Roman" w:cs="Times New Roman"/>
          <w:color w:val="000000"/>
          <w:sz w:val="24"/>
          <w:szCs w:val="24"/>
          <w:lang w:val="es-CR"/>
        </w:rPr>
        <w:t xml:space="preserve">elaborar </w:t>
      </w:r>
      <w:r w:rsidRPr="007502E8">
        <w:rPr>
          <w:rFonts w:ascii="Times New Roman" w:hAnsi="Times New Roman" w:cs="Times New Roman"/>
          <w:color w:val="000000"/>
          <w:sz w:val="24"/>
          <w:szCs w:val="24"/>
          <w:lang w:val="es-CR"/>
        </w:rPr>
        <w:t xml:space="preserve"> los planes operativos hasta mayo del 2010  para cada área temática o componente,  conformar y fortalecer los grupos de trabajo por componente, elaborar los términos de referencia para las contrataciones requeridas,  identificar los productos y servicios a ofertar desde la Ventanilla por parte de las instituciones, tanto nacionales como locales e identificar los aspectos de los mismos que requieren ser fortalecidos.  </w:t>
      </w:r>
    </w:p>
    <w:p w:rsidR="00BF515A" w:rsidRPr="00703EBA" w:rsidRDefault="00BF515A" w:rsidP="007502E8">
      <w:pPr>
        <w:spacing w:after="0" w:line="240" w:lineRule="auto"/>
        <w:jc w:val="both"/>
        <w:rPr>
          <w:lang w:val="es-CR"/>
        </w:rPr>
      </w:pPr>
    </w:p>
    <w:p w:rsidR="00BF515A" w:rsidRPr="007502E8" w:rsidRDefault="00BF515A" w:rsidP="007502E8">
      <w:pPr>
        <w:spacing w:after="0" w:line="240" w:lineRule="auto"/>
        <w:jc w:val="both"/>
      </w:pPr>
      <w:r w:rsidRPr="007502E8">
        <w:t xml:space="preserve">El programa se compone de dos resultados, seis productos y 22 actividades indicativas. El 82% de las actividades del programa inician en el primer año y el 86% finalizan hasta en el tercer año. </w:t>
      </w:r>
    </w:p>
    <w:p w:rsidR="00BF515A" w:rsidRPr="007502E8" w:rsidRDefault="00BF515A" w:rsidP="007502E8">
      <w:pPr>
        <w:spacing w:after="0" w:line="240" w:lineRule="auto"/>
        <w:jc w:val="both"/>
      </w:pPr>
    </w:p>
    <w:p w:rsidR="00BF515A" w:rsidRPr="007502E8" w:rsidRDefault="00BF515A" w:rsidP="007502E8">
      <w:pPr>
        <w:pStyle w:val="Textosinformato"/>
        <w:jc w:val="both"/>
        <w:rPr>
          <w:rFonts w:ascii="Times New Roman" w:hAnsi="Times New Roman" w:cs="Times New Roman"/>
          <w:sz w:val="24"/>
          <w:szCs w:val="24"/>
        </w:rPr>
      </w:pPr>
      <w:r w:rsidRPr="007502E8">
        <w:rPr>
          <w:rFonts w:ascii="Times New Roman" w:hAnsi="Times New Roman" w:cs="Times New Roman"/>
          <w:sz w:val="24"/>
          <w:szCs w:val="24"/>
        </w:rPr>
        <w:t>El progreso general del programa es medido a través del índice de progreso conjunto. En este índice</w:t>
      </w:r>
      <w:r>
        <w:rPr>
          <w:rFonts w:ascii="Times New Roman" w:hAnsi="Times New Roman" w:cs="Times New Roman"/>
          <w:sz w:val="24"/>
          <w:szCs w:val="24"/>
        </w:rPr>
        <w:t xml:space="preserve"> se realiza un balance </w:t>
      </w:r>
      <w:r w:rsidRPr="007502E8">
        <w:rPr>
          <w:rFonts w:ascii="Times New Roman" w:hAnsi="Times New Roman" w:cs="Times New Roman"/>
          <w:sz w:val="24"/>
          <w:szCs w:val="24"/>
        </w:rPr>
        <w:t>del progreso alcanzado en la gestión basada en resultados y la gestión conjunta</w:t>
      </w:r>
      <w:r>
        <w:rPr>
          <w:rFonts w:ascii="Times New Roman" w:hAnsi="Times New Roman" w:cs="Times New Roman"/>
          <w:sz w:val="24"/>
          <w:szCs w:val="24"/>
        </w:rPr>
        <w:t xml:space="preserve"> del programa</w:t>
      </w:r>
      <w:r w:rsidRPr="007502E8">
        <w:rPr>
          <w:rFonts w:ascii="Times New Roman" w:hAnsi="Times New Roman" w:cs="Times New Roman"/>
          <w:sz w:val="24"/>
          <w:szCs w:val="24"/>
        </w:rPr>
        <w:t>.</w:t>
      </w:r>
    </w:p>
    <w:p w:rsidR="00BF515A" w:rsidRPr="007502E8" w:rsidRDefault="00BF515A" w:rsidP="007502E8">
      <w:pPr>
        <w:pStyle w:val="Textosinformato"/>
        <w:jc w:val="both"/>
        <w:rPr>
          <w:rFonts w:ascii="Times New Roman" w:hAnsi="Times New Roman" w:cs="Times New Roman"/>
          <w:color w:val="000000"/>
          <w:sz w:val="24"/>
          <w:szCs w:val="24"/>
          <w:lang w:val="es-CR"/>
        </w:rPr>
      </w:pPr>
    </w:p>
    <w:p w:rsidR="00BF515A" w:rsidRPr="007502E8" w:rsidRDefault="00BF515A" w:rsidP="007502E8">
      <w:pPr>
        <w:spacing w:after="0" w:line="240" w:lineRule="auto"/>
        <w:jc w:val="both"/>
      </w:pPr>
      <w:r w:rsidRPr="007502E8">
        <w:t xml:space="preserve">El programa muestra un </w:t>
      </w:r>
      <w:r w:rsidRPr="007502E8">
        <w:rPr>
          <w:b/>
          <w:bCs/>
          <w:i/>
          <w:iCs/>
        </w:rPr>
        <w:t>progreso modera</w:t>
      </w:r>
      <w:r>
        <w:rPr>
          <w:b/>
          <w:bCs/>
          <w:i/>
          <w:iCs/>
        </w:rPr>
        <w:t>do</w:t>
      </w:r>
      <w:r w:rsidRPr="007502E8">
        <w:t xml:space="preserve"> en su</w:t>
      </w:r>
      <w:r>
        <w:t xml:space="preserve"> gestión general</w:t>
      </w:r>
      <w:r w:rsidRPr="007502E8">
        <w:t>. Esto significa desde la perspectiva de la gestión conjunta que el programa tiene una coordinación interinstitucional e interagencial formal y la mayoría de los actores comparten</w:t>
      </w:r>
      <w:r>
        <w:t xml:space="preserve"> una visión conjunta de hacia dó</w:t>
      </w:r>
      <w:r w:rsidRPr="007502E8">
        <w:t>nde se dirige el programa. Todavía se requieren mayores esfuerzos para incorporar actores nacionales y locales</w:t>
      </w:r>
      <w:r>
        <w:t xml:space="preserve"> claves para la toma de decisiones</w:t>
      </w:r>
      <w:r w:rsidRPr="007502E8">
        <w:t xml:space="preserve"> del programa, particularmente de los jóvenes y el sector privado. De igual forma, prevale una estructura vertical de funcionamiento operativo del programa. En este programa no se distinguen procedimientos comunes que se hayan llevado a cabo por las agencias de forma informal o formal pero se muestra sumo interés por el planteamiento de estrategias para contribuir a la consecución de la Declaración de Paris. También se requieren mayores esfuerzos para abordar el tema de sostenibilidad de las acciones del programa después del 2012. Finalmente, se destaca una fuerte anuencia de articulación con el resto de los programas conjuntos en el país. </w:t>
      </w:r>
    </w:p>
    <w:p w:rsidR="00BF515A" w:rsidRPr="007502E8" w:rsidRDefault="00BF515A" w:rsidP="007502E8">
      <w:pPr>
        <w:spacing w:after="0" w:line="240" w:lineRule="auto"/>
      </w:pPr>
    </w:p>
    <w:p w:rsidR="00BF515A" w:rsidRDefault="00BF515A" w:rsidP="007502E8">
      <w:pPr>
        <w:spacing w:after="0" w:line="240" w:lineRule="auto"/>
        <w:jc w:val="both"/>
      </w:pPr>
    </w:p>
    <w:p w:rsidR="00BF515A" w:rsidRPr="007502E8" w:rsidRDefault="00BF515A" w:rsidP="007502E8">
      <w:pPr>
        <w:spacing w:after="0" w:line="240" w:lineRule="auto"/>
        <w:jc w:val="both"/>
      </w:pPr>
      <w:r w:rsidRPr="007502E8">
        <w:t xml:space="preserve">Por otra parte, desde la perspectiva de la gestión basada en resultados, el programa muestra un avance programático inferior al planeado. El </w:t>
      </w:r>
      <w:r>
        <w:t>programa ha puesto en marcha</w:t>
      </w:r>
      <w:r w:rsidRPr="007502E8">
        <w:t xml:space="preserve"> seis productos asociados a los dos resultados del programa conjunto. De igual forma, puso en marcha el </w:t>
      </w:r>
      <w:r w:rsidRPr="007502E8">
        <w:rPr>
          <w:b/>
          <w:bCs/>
        </w:rPr>
        <w:t>94.4%</w:t>
      </w:r>
      <w:r w:rsidRPr="007502E8">
        <w:t xml:space="preserve"> de las actividades indicativas que iniciaban en el primer año. El nivel de avance programático general del programa es valorado en el rango de </w:t>
      </w:r>
      <w:r w:rsidRPr="007502E8">
        <w:rPr>
          <w:b/>
          <w:bCs/>
        </w:rPr>
        <w:t>0 a 25%</w:t>
      </w:r>
      <w:r w:rsidRPr="007502E8">
        <w:t>. Esto significa que la mayoría de las actividades indicativas del primer año están en su fase inicial y algunas están en una situación considerada “</w:t>
      </w:r>
      <w:r w:rsidR="00EA6814">
        <w:t>incipiente</w:t>
      </w:r>
      <w:r w:rsidRPr="007502E8">
        <w:t>”</w:t>
      </w:r>
      <w:r w:rsidRPr="007502E8">
        <w:rPr>
          <w:rStyle w:val="Refdenotaalpie"/>
        </w:rPr>
        <w:footnoteReference w:id="3"/>
      </w:r>
      <w:r w:rsidRPr="007502E8">
        <w:t xml:space="preserve">. Esto es indicativo </w:t>
      </w:r>
      <w:r>
        <w:t xml:space="preserve">de </w:t>
      </w:r>
      <w:r w:rsidRPr="007502E8">
        <w:t>que se realizan estudios, diagnósticos, encuestas y propuestas de modelos para poner en marcha los proyectos particulares del programa conjunto. En este caso, por ejemplo las Ventanillas y sus plataformas de servicios, el programa de emprendedurismo juvenil, el plan de empleo juvenil, entre otros.</w:t>
      </w:r>
    </w:p>
    <w:p w:rsidR="00BF515A" w:rsidRPr="007502E8" w:rsidRDefault="00BF515A" w:rsidP="007502E8">
      <w:pPr>
        <w:spacing w:after="0" w:line="240" w:lineRule="auto"/>
      </w:pPr>
    </w:p>
    <w:p w:rsidR="00BF515A" w:rsidRPr="007502E8" w:rsidRDefault="00BF515A" w:rsidP="007502E8">
      <w:pPr>
        <w:pStyle w:val="Textosinformato"/>
        <w:jc w:val="both"/>
        <w:rPr>
          <w:rFonts w:ascii="Times New Roman" w:hAnsi="Times New Roman" w:cs="Times New Roman"/>
          <w:color w:val="000000"/>
          <w:sz w:val="24"/>
          <w:szCs w:val="24"/>
          <w:lang w:val="es-CR"/>
        </w:rPr>
      </w:pPr>
      <w:r w:rsidRPr="007502E8">
        <w:rPr>
          <w:rFonts w:ascii="Times New Roman" w:hAnsi="Times New Roman" w:cs="Times New Roman"/>
          <w:sz w:val="24"/>
          <w:szCs w:val="24"/>
        </w:rPr>
        <w:t xml:space="preserve">Por otra parte, el avance financiero es correspondiente al avance programático y es considerado inferior al planeado. La </w:t>
      </w:r>
      <w:r w:rsidRPr="007502E8">
        <w:rPr>
          <w:rFonts w:ascii="Times New Roman" w:hAnsi="Times New Roman" w:cs="Times New Roman"/>
          <w:b/>
          <w:bCs/>
          <w:sz w:val="24"/>
          <w:szCs w:val="24"/>
        </w:rPr>
        <w:t>quinta parte</w:t>
      </w:r>
      <w:r w:rsidRPr="007502E8">
        <w:rPr>
          <w:rFonts w:ascii="Times New Roman" w:hAnsi="Times New Roman" w:cs="Times New Roman"/>
          <w:sz w:val="24"/>
          <w:szCs w:val="24"/>
        </w:rPr>
        <w:t xml:space="preserve"> de los recursos financieros operativos del primer año se ha e</w:t>
      </w:r>
      <w:r>
        <w:rPr>
          <w:rFonts w:ascii="Times New Roman" w:hAnsi="Times New Roman" w:cs="Times New Roman"/>
          <w:sz w:val="24"/>
          <w:szCs w:val="24"/>
        </w:rPr>
        <w:t xml:space="preserve">jecutado (US$315,731 de </w:t>
      </w:r>
      <w:r w:rsidRPr="007502E8">
        <w:rPr>
          <w:rFonts w:ascii="Times New Roman" w:hAnsi="Times New Roman" w:cs="Times New Roman"/>
          <w:sz w:val="24"/>
          <w:szCs w:val="24"/>
        </w:rPr>
        <w:t>US$1.48 millones). El 59.9% de estos recursos ejecutados están asociados al modelo de la ventanilla (pago de la encuesta sobre la realidad de los jóvenes en los dos cantones, la contratación de las funcionarias que trabajarán directamente en la ventanilla, el equipamiento de la ventanilla en los dos cantones y el mapeo en las comunidades de los actores locales y talleres para la construc</w:t>
      </w:r>
      <w:r>
        <w:rPr>
          <w:rFonts w:ascii="Times New Roman" w:hAnsi="Times New Roman" w:cs="Times New Roman"/>
          <w:sz w:val="24"/>
          <w:szCs w:val="24"/>
        </w:rPr>
        <w:t>ción del modelo). Hay una atmó</w:t>
      </w:r>
      <w:r w:rsidRPr="007502E8">
        <w:rPr>
          <w:rFonts w:ascii="Times New Roman" w:hAnsi="Times New Roman" w:cs="Times New Roman"/>
          <w:sz w:val="24"/>
          <w:szCs w:val="24"/>
        </w:rPr>
        <w:t>sfera positiva en el seno del programa para alcanzar el 70% de los recursos comprometidos al finalizar su primer año (Mayo 2010).</w:t>
      </w:r>
    </w:p>
    <w:p w:rsidR="00BF515A" w:rsidRPr="007502E8" w:rsidRDefault="00BF515A" w:rsidP="007502E8">
      <w:pPr>
        <w:pStyle w:val="Textosinformato"/>
        <w:jc w:val="both"/>
        <w:rPr>
          <w:rFonts w:ascii="Times New Roman" w:hAnsi="Times New Roman" w:cs="Times New Roman"/>
          <w:color w:val="000000"/>
          <w:sz w:val="24"/>
          <w:szCs w:val="24"/>
          <w:lang w:val="es-CR"/>
        </w:rPr>
      </w:pPr>
    </w:p>
    <w:p w:rsidR="00BF515A" w:rsidRPr="007502E8" w:rsidRDefault="00BF515A" w:rsidP="007502E8">
      <w:pPr>
        <w:spacing w:after="0" w:line="240" w:lineRule="auto"/>
        <w:jc w:val="both"/>
      </w:pPr>
      <w:r>
        <w:rPr>
          <w:lang w:val="es-CR"/>
        </w:rPr>
        <w:t xml:space="preserve">Entre los principales </w:t>
      </w:r>
      <w:r w:rsidRPr="007502E8">
        <w:t>desafíos del Programa Conjunto en lo que resta del primer año de o</w:t>
      </w:r>
      <w:r>
        <w:t xml:space="preserve">peración, están: </w:t>
      </w:r>
      <w:r w:rsidRPr="007502E8">
        <w:t xml:space="preserve"> la implementación de los servicios en las Ventanillas; la inclusió</w:t>
      </w:r>
      <w:r>
        <w:t xml:space="preserve">n efectiva de sectores clave; </w:t>
      </w:r>
      <w:r w:rsidRPr="007502E8">
        <w:t>la revisión y ajuste de los indicadores, la definición de la línea base; consolidar la estructura de funcionamiento del Programa Conjunto, y, la sostenibilidad del programa. La sostenibilidad y replicabilidad del Modelo, depende de los resultados que se obtengan con la implementación del mismo. De esto derivará el compromiso del gobierno local de asumirlo e integrarlo en la gestión ordinaria y de mantener articuladas a las instituciones para garantizar los servicios en las Ventanillas.</w:t>
      </w:r>
    </w:p>
    <w:p w:rsidR="00BF515A" w:rsidRPr="007502E8" w:rsidRDefault="00BF515A" w:rsidP="007502E8">
      <w:pPr>
        <w:spacing w:after="0" w:line="240" w:lineRule="auto"/>
        <w:jc w:val="both"/>
      </w:pPr>
    </w:p>
    <w:p w:rsidR="00BF515A" w:rsidRPr="00C73EBC" w:rsidRDefault="00BF515A" w:rsidP="00C73EBC">
      <w:pPr>
        <w:spacing w:after="0" w:line="240" w:lineRule="auto"/>
        <w:jc w:val="both"/>
      </w:pPr>
      <w:r>
        <w:t xml:space="preserve">El otro gran desafío en el programa es la </w:t>
      </w:r>
      <w:r w:rsidRPr="00C73EBC">
        <w:t xml:space="preserve">construcción del Plan Nacional de Empleo Juvenil, sus reglamentos, normas y protocolos y una institucionalidad sensibilizada, fortalecida y comprometida para </w:t>
      </w:r>
      <w:r>
        <w:t>la implementación del mismo.</w:t>
      </w:r>
    </w:p>
    <w:p w:rsidR="00BF515A" w:rsidRPr="007502E8" w:rsidRDefault="00BF515A" w:rsidP="007502E8">
      <w:pPr>
        <w:spacing w:after="0" w:line="240" w:lineRule="auto"/>
      </w:pPr>
    </w:p>
    <w:p w:rsidR="00BF515A" w:rsidRDefault="00BF515A" w:rsidP="00DC5F28">
      <w:pPr>
        <w:spacing w:after="0" w:line="240" w:lineRule="auto"/>
        <w:rPr>
          <w:color w:val="FF0000"/>
          <w:lang w:val="es-ES"/>
        </w:rPr>
      </w:pPr>
      <w:r>
        <w:rPr>
          <w:color w:val="FF0000"/>
          <w:lang w:val="es-ES"/>
        </w:rPr>
        <w:br w:type="page"/>
      </w:r>
    </w:p>
    <w:p w:rsidR="00BF515A" w:rsidRPr="00DD4489" w:rsidRDefault="00930B40" w:rsidP="00DC5F28">
      <w:pPr>
        <w:spacing w:after="0" w:line="240" w:lineRule="auto"/>
        <w:rPr>
          <w:color w:val="FF0000"/>
          <w:lang w:val="es-ES"/>
        </w:rPr>
      </w:pPr>
      <w:r w:rsidRPr="00930B40">
        <w:rPr>
          <w:noProof/>
          <w:lang w:val="es-ES" w:eastAsia="es-ES"/>
        </w:rPr>
        <w:pict>
          <v:shape id="_x0000_s1045" style="position:absolute;margin-left:-72.95pt;margin-top:2.45pt;width:320.4pt;height:37.55pt;z-index:251642880" coordsize="5049,1471" o:bwmode="grayScale" o:userdrawn="t" path="m,l5049,2r-1,1456l,1471,,xe" fillcolor="#a0b5c4" strokecolor="white" strokeweight="1.25pt">
            <v:fill opacity="47841f" recolor="t" rotate="t"/>
            <v:shadow color="#036"/>
            <v:path arrowok="t"/>
          </v:shape>
        </w:pict>
      </w:r>
    </w:p>
    <w:p w:rsidR="00BF515A" w:rsidRPr="00BC440C" w:rsidRDefault="00BF515A" w:rsidP="003C1502">
      <w:pPr>
        <w:pStyle w:val="Ttulo1"/>
        <w:numPr>
          <w:ilvl w:val="0"/>
          <w:numId w:val="2"/>
        </w:numPr>
        <w:spacing w:before="0" w:after="0" w:line="240" w:lineRule="auto"/>
        <w:ind w:left="426" w:hanging="426"/>
        <w:rPr>
          <w:rFonts w:ascii="Times New Roman" w:hAnsi="Times New Roman" w:cs="Times New Roman"/>
          <w:sz w:val="28"/>
          <w:szCs w:val="28"/>
          <w:lang w:val="es-ES"/>
        </w:rPr>
      </w:pPr>
      <w:bookmarkStart w:id="7" w:name="_Toc256151156"/>
      <w:r w:rsidRPr="00BC440C">
        <w:rPr>
          <w:rFonts w:ascii="Times New Roman" w:hAnsi="Times New Roman" w:cs="Times New Roman"/>
          <w:sz w:val="28"/>
          <w:szCs w:val="28"/>
          <w:lang w:val="es-ES"/>
        </w:rPr>
        <w:t>Sistematización de la experiencia</w:t>
      </w:r>
      <w:bookmarkEnd w:id="7"/>
    </w:p>
    <w:p w:rsidR="00BF515A" w:rsidRDefault="00BF515A" w:rsidP="00BC440C">
      <w:pPr>
        <w:spacing w:after="0" w:line="240" w:lineRule="auto"/>
        <w:rPr>
          <w:lang w:val="es-ES"/>
        </w:rPr>
      </w:pPr>
    </w:p>
    <w:p w:rsidR="00BF515A" w:rsidRPr="006A17A8" w:rsidRDefault="00BF515A" w:rsidP="006A17A8">
      <w:pPr>
        <w:spacing w:after="0" w:line="240" w:lineRule="auto"/>
        <w:jc w:val="both"/>
      </w:pPr>
      <w:r w:rsidRPr="006A17A8">
        <w:t xml:space="preserve">El Programa Conjunto Juventud, Empleo y Migración: Una Ventanilla Única para el Empleo Juvenil en Desamparados y Upala, es un programa de país, que pretende contribuir al cumplimiento de los derechos básicos de las personas jóvenes entre los 15 y 35 años, con una situación particular de vulnerabilidad en razón de su edad, de su origen y de su género.     Lo anterior, mediante un esfuerzo integrado interinstitucional y multisectorial -Ventanilla Única para el Empleo Juvenil- que ofrece a la población meta la oportunidad de tener acceso a servicios para mejorar la empleabilidad, la inserción laboral y el emprendedurismo.  Asimismo,  promueve el fortalecimiento de las capacidades y competencias de las instituciones públicas y de la sociedad civil para la formulación, ejecución y evaluación de una política pública para el empleo juvenil, con la participación efectiva de las juventudes nacionales y locales.   </w:t>
      </w:r>
    </w:p>
    <w:p w:rsidR="00BF515A" w:rsidRDefault="00BF515A" w:rsidP="006A17A8">
      <w:pPr>
        <w:spacing w:after="0" w:line="240" w:lineRule="auto"/>
        <w:jc w:val="both"/>
      </w:pPr>
    </w:p>
    <w:p w:rsidR="00BF515A" w:rsidRPr="006A17A8" w:rsidRDefault="00BF515A" w:rsidP="006A17A8">
      <w:pPr>
        <w:spacing w:after="0" w:line="240" w:lineRule="auto"/>
        <w:jc w:val="both"/>
      </w:pPr>
      <w:r w:rsidRPr="006A17A8">
        <w:t xml:space="preserve">El programa se articula a partir de los enfoques de juventudes, género e interculturalidad y se sustenta en los principios de participación, inclusión social, sostenibilidad y rendición de cuentas  a partir de una gestión basada en resultados. </w:t>
      </w:r>
    </w:p>
    <w:p w:rsidR="00BF515A" w:rsidRDefault="00BF515A" w:rsidP="006A17A8">
      <w:pPr>
        <w:spacing w:after="0" w:line="240" w:lineRule="auto"/>
        <w:jc w:val="both"/>
      </w:pPr>
    </w:p>
    <w:p w:rsidR="00BF515A" w:rsidRPr="006A17A8" w:rsidRDefault="00BF515A" w:rsidP="006A17A8">
      <w:pPr>
        <w:spacing w:after="0" w:line="240" w:lineRule="auto"/>
        <w:jc w:val="both"/>
      </w:pPr>
      <w:r w:rsidRPr="006A17A8">
        <w:t>La ejecución del Programa Conjunto la realizan seis agencias del Sistema del Naciones Unidas,  los gobiernos locales de Desamparados y Upala, las  instituciones públicas con competencias en la problemática sobre la que se pretende incidir, la sociedad civil y el sector privado.</w:t>
      </w:r>
    </w:p>
    <w:p w:rsidR="00BF515A" w:rsidRDefault="00BF515A" w:rsidP="006A17A8">
      <w:pPr>
        <w:spacing w:after="0" w:line="240" w:lineRule="auto"/>
        <w:jc w:val="both"/>
      </w:pPr>
    </w:p>
    <w:p w:rsidR="00BF515A" w:rsidRPr="006A17A8" w:rsidRDefault="00BF515A" w:rsidP="006A17A8">
      <w:pPr>
        <w:spacing w:after="0" w:line="240" w:lineRule="auto"/>
        <w:jc w:val="both"/>
      </w:pPr>
      <w:r w:rsidRPr="006A17A8">
        <w:t>En el 2012, al término del Programa Conjunto, las juventudes contarán con un modelo de atención integral y  plataformas de acceso único a servicios para mejorar las oportunidades de educación, formación técnica, una mejor vinculación laboral y para la promoción del emprendedurismo.   Por otra parte, las instituciones públicas y los gobiernos locales tendrán fortalecidas las capacidades para mejorar la empleabilidad y la promoción de iniciativas emprendedoras de las personas jóvenes, a través de un Plan Nacional de Empleo Juvenil y la definición de normas y protocolos de acción.</w:t>
      </w:r>
      <w:r>
        <w:t xml:space="preserve"> </w:t>
      </w:r>
      <w:r w:rsidRPr="006A17A8">
        <w:t xml:space="preserve">A nivel del país, lo anterior impactará positivamente en los alcances y el logro de las metas e indicadores trazados en los Objetivos de Desarrollo del Milenio al 2015.  Se espera también que las Agencias del Sistema de Naciones Unidas, logren  avances sobre la implementación de la reforma del SNU, en cumplimiento de la Declaración de Paris.  </w:t>
      </w:r>
    </w:p>
    <w:p w:rsidR="00BF515A" w:rsidRPr="006A17A8" w:rsidRDefault="00BF515A" w:rsidP="006A17A8">
      <w:pPr>
        <w:spacing w:after="0" w:line="240" w:lineRule="auto"/>
        <w:jc w:val="both"/>
        <w:rPr>
          <w:b/>
          <w:bCs/>
          <w:i/>
          <w:iCs/>
          <w:u w:val="single"/>
          <w:lang w:val="es-CR"/>
        </w:rPr>
      </w:pPr>
    </w:p>
    <w:p w:rsidR="00BF515A" w:rsidRPr="00A36C45" w:rsidRDefault="00BF515A" w:rsidP="003C1502">
      <w:pPr>
        <w:pStyle w:val="Ttulo2"/>
        <w:numPr>
          <w:ilvl w:val="0"/>
          <w:numId w:val="22"/>
        </w:numPr>
        <w:spacing w:before="0" w:after="0" w:line="240" w:lineRule="auto"/>
        <w:rPr>
          <w:rFonts w:ascii="Times New Roman" w:hAnsi="Times New Roman" w:cs="Times New Roman"/>
          <w:sz w:val="24"/>
          <w:szCs w:val="24"/>
        </w:rPr>
      </w:pPr>
      <w:bookmarkStart w:id="8" w:name="_Toc256151157"/>
      <w:r w:rsidRPr="00A36C45">
        <w:rPr>
          <w:rFonts w:ascii="Times New Roman" w:hAnsi="Times New Roman" w:cs="Times New Roman"/>
          <w:sz w:val="24"/>
          <w:szCs w:val="24"/>
        </w:rPr>
        <w:t>Fase de Planificación</w:t>
      </w:r>
      <w:bookmarkEnd w:id="8"/>
    </w:p>
    <w:p w:rsidR="00BF515A" w:rsidRDefault="00BF515A" w:rsidP="00A36C45">
      <w:pPr>
        <w:spacing w:after="0" w:line="240" w:lineRule="auto"/>
        <w:jc w:val="both"/>
      </w:pPr>
    </w:p>
    <w:p w:rsidR="00BF515A" w:rsidRPr="006A17A8" w:rsidRDefault="00BF515A" w:rsidP="00A36C45">
      <w:pPr>
        <w:spacing w:after="0" w:line="240" w:lineRule="auto"/>
        <w:jc w:val="both"/>
      </w:pPr>
      <w:r w:rsidRPr="006A17A8">
        <w:t xml:space="preserve">El primer trimestre de ejecución del PC se destinó a un necesario proceso de planeamiento en el que se elaboraron diferentes herramientas para facilitar </w:t>
      </w:r>
      <w:r w:rsidRPr="006A17A8">
        <w:rPr>
          <w:color w:val="000000"/>
          <w:lang w:val="es-CR"/>
        </w:rPr>
        <w:t xml:space="preserve">la articulación interinstitucional e interagencial, la toma de decisiones y la implementación del Programa, </w:t>
      </w:r>
      <w:r w:rsidRPr="006A17A8">
        <w:t xml:space="preserve">que implicó la reprogramación del tiempo de ejecución de las actividades en un trimestre.  </w:t>
      </w:r>
    </w:p>
    <w:p w:rsidR="00BF515A" w:rsidRDefault="00BF515A" w:rsidP="00CB33EC">
      <w:pPr>
        <w:spacing w:after="0" w:line="240" w:lineRule="auto"/>
        <w:jc w:val="both"/>
      </w:pPr>
    </w:p>
    <w:p w:rsidR="00BF515A" w:rsidRPr="006A17A8" w:rsidRDefault="00BF515A" w:rsidP="00CB33EC">
      <w:pPr>
        <w:spacing w:after="0" w:line="240" w:lineRule="auto"/>
        <w:jc w:val="both"/>
        <w:rPr>
          <w:color w:val="000000"/>
          <w:lang w:val="es-CR"/>
        </w:rPr>
      </w:pPr>
      <w:r>
        <w:t xml:space="preserve">Inicialmente,  mediante la </w:t>
      </w:r>
      <w:r w:rsidRPr="006A17A8">
        <w:rPr>
          <w:color w:val="000000"/>
          <w:lang w:val="es-CR"/>
        </w:rPr>
        <w:t>operacionalización del Programa Conjunto, se revisó la Matriz de Resultados y Sub-actividades, se señalaron modificaciones a las actividades, se recomendaron actividades nuevas y se propuso eliminar algunas  que se consideraron repetidas.   Para la implementación del PC de manera ordenada y oportuna se elaboró un Diagrama de Gantt, mediante el cual se planificaron las actividades en trimestres; se ordenaron las actividades por á</w:t>
      </w:r>
      <w:r>
        <w:rPr>
          <w:color w:val="000000"/>
          <w:lang w:val="es-CR"/>
        </w:rPr>
        <w:t>rea temática: Emprendedurismo, Empleabilidad e Intermediación; Responsabilidad S</w:t>
      </w:r>
      <w:r w:rsidRPr="006A17A8">
        <w:rPr>
          <w:color w:val="000000"/>
          <w:lang w:val="es-CR"/>
        </w:rPr>
        <w:t xml:space="preserve">ocial </w:t>
      </w:r>
      <w:r>
        <w:rPr>
          <w:color w:val="000000"/>
          <w:lang w:val="es-CR"/>
        </w:rPr>
        <w:t>Empresarial; Educación F</w:t>
      </w:r>
      <w:r w:rsidRPr="006A17A8">
        <w:rPr>
          <w:color w:val="000000"/>
          <w:lang w:val="es-CR"/>
        </w:rPr>
        <w:t xml:space="preserve">ormal, Tecnologías de Información y Comunicación (TICs) y Enseñanza del Inglés y; Política Nacional de Empleo Juvenil.  Asimismo, se indicaron las dependencias entre actividades y las actividades críticas, definiendo una ruta crítica que identifica las actividades estratégicas que deben lograrse para obtener los resultados esperados.  </w:t>
      </w:r>
    </w:p>
    <w:p w:rsidR="00BF515A" w:rsidRDefault="00BF515A" w:rsidP="00CB33EC">
      <w:pPr>
        <w:spacing w:after="0" w:line="240" w:lineRule="auto"/>
        <w:jc w:val="both"/>
        <w:rPr>
          <w:color w:val="000000"/>
          <w:lang w:val="es-CR"/>
        </w:rPr>
      </w:pPr>
    </w:p>
    <w:p w:rsidR="00BF515A" w:rsidRPr="006A17A8" w:rsidRDefault="00BF515A" w:rsidP="00CB33EC">
      <w:pPr>
        <w:spacing w:after="0" w:line="240" w:lineRule="auto"/>
        <w:jc w:val="both"/>
        <w:rPr>
          <w:color w:val="000000"/>
          <w:lang w:val="es-CR"/>
        </w:rPr>
      </w:pPr>
      <w:r w:rsidRPr="006A17A8">
        <w:rPr>
          <w:color w:val="000000"/>
          <w:lang w:val="es-CR"/>
        </w:rPr>
        <w:t xml:space="preserve">Esta etapa de planificación permitió visibilizar la ejecución  mediante procesos en los que convergen y coordinan las agencias e instituciones,  superando el concepto de actividades que originalmente propone el DPC (las actividades en sí mismas no generan resultados de impacto),  </w:t>
      </w:r>
      <w:r w:rsidRPr="006A17A8">
        <w:rPr>
          <w:lang w:val="es-CR"/>
        </w:rPr>
        <w:t>le aportó mayor coherencia al programa conjunto y se subsanó la duplicidad de algunas actividades mediante la fusión de las mismas y la orientación de los recursos hacia las acciones más redituables en términos de resultados.</w:t>
      </w:r>
    </w:p>
    <w:p w:rsidR="00BF515A" w:rsidRDefault="00BF515A" w:rsidP="00CB33EC">
      <w:pPr>
        <w:widowControl w:val="0"/>
        <w:spacing w:after="0" w:line="240" w:lineRule="auto"/>
        <w:jc w:val="both"/>
        <w:rPr>
          <w:lang w:val="es-CR"/>
        </w:rPr>
      </w:pPr>
    </w:p>
    <w:p w:rsidR="00BF515A" w:rsidRPr="006A17A8" w:rsidRDefault="00BF515A" w:rsidP="00CB33EC">
      <w:pPr>
        <w:widowControl w:val="0"/>
        <w:spacing w:after="0" w:line="240" w:lineRule="auto"/>
        <w:jc w:val="both"/>
        <w:rPr>
          <w:color w:val="000000"/>
          <w:lang w:val="es-CR"/>
        </w:rPr>
      </w:pPr>
      <w:r w:rsidRPr="006A17A8">
        <w:rPr>
          <w:lang w:val="es-CR"/>
        </w:rPr>
        <w:t xml:space="preserve">Los documentos resultantes de esta etapa de planificación fueron socializados y validados en </w:t>
      </w:r>
      <w:r w:rsidRPr="006A17A8">
        <w:rPr>
          <w:color w:val="000000"/>
          <w:lang w:val="es-CR"/>
        </w:rPr>
        <w:t xml:space="preserve">una reunión del Comité Técnico dirigida por la OIT en su calidad de Agencia Líder. </w:t>
      </w:r>
    </w:p>
    <w:p w:rsidR="00BF515A" w:rsidRPr="006A17A8" w:rsidRDefault="00BF515A" w:rsidP="00CB33EC">
      <w:pPr>
        <w:widowControl w:val="0"/>
        <w:spacing w:after="0" w:line="240" w:lineRule="auto"/>
        <w:ind w:left="66"/>
        <w:jc w:val="both"/>
        <w:rPr>
          <w:color w:val="000000"/>
          <w:lang w:val="es-CR"/>
        </w:rPr>
      </w:pPr>
    </w:p>
    <w:p w:rsidR="00BF515A" w:rsidRPr="006A17A8" w:rsidRDefault="00BF515A" w:rsidP="005F0684">
      <w:pPr>
        <w:widowControl w:val="0"/>
        <w:spacing w:after="0" w:line="240" w:lineRule="auto"/>
        <w:jc w:val="both"/>
        <w:rPr>
          <w:color w:val="000000"/>
          <w:lang w:val="es-CR"/>
        </w:rPr>
      </w:pPr>
      <w:r w:rsidRPr="006A17A8">
        <w:rPr>
          <w:color w:val="000000"/>
          <w:lang w:val="es-CR"/>
        </w:rPr>
        <w:t>En esta fase de planificación, la Alcaldesa de Desamparados y el Alcalde de Upala presentaron una propuesta de reformulación al Programa Conjunto.   La misma fue  considerada y valorada por el Comité Técnico, el cual, de manera conjunta con las y los representantes municipales, elaboraron una propuesta consensuada tratando de incorporar las solicitudes en el marco del Documento de Programa Conjunto aprobado.   Los acuerdos tomados amplían el grupo etáreo de 24 a 35 años y se asume el compromiso de apoyar a los Municipios en la gestión de recursos financieros para apoyar los emprendimientos de personas jóvenes.</w:t>
      </w:r>
    </w:p>
    <w:p w:rsidR="00BF515A" w:rsidRPr="006A17A8" w:rsidRDefault="00BF515A" w:rsidP="00CB33EC">
      <w:pPr>
        <w:widowControl w:val="0"/>
        <w:spacing w:after="0" w:line="240" w:lineRule="auto"/>
        <w:ind w:left="66"/>
        <w:jc w:val="both"/>
        <w:rPr>
          <w:color w:val="000000"/>
          <w:lang w:val="es-CR"/>
        </w:rPr>
      </w:pPr>
    </w:p>
    <w:p w:rsidR="00BF515A" w:rsidRPr="00A36C45" w:rsidRDefault="00BF515A" w:rsidP="003C1502">
      <w:pPr>
        <w:pStyle w:val="Ttulo2"/>
        <w:numPr>
          <w:ilvl w:val="0"/>
          <w:numId w:val="22"/>
        </w:numPr>
        <w:spacing w:before="0" w:after="0" w:line="240" w:lineRule="auto"/>
        <w:rPr>
          <w:rFonts w:ascii="Times New Roman" w:hAnsi="Times New Roman" w:cs="Times New Roman"/>
          <w:sz w:val="24"/>
          <w:szCs w:val="24"/>
        </w:rPr>
      </w:pPr>
      <w:bookmarkStart w:id="9" w:name="_Toc256151158"/>
      <w:r w:rsidRPr="00A36C45">
        <w:rPr>
          <w:rFonts w:ascii="Times New Roman" w:hAnsi="Times New Roman" w:cs="Times New Roman"/>
          <w:sz w:val="24"/>
          <w:szCs w:val="24"/>
        </w:rPr>
        <w:t>Fase de Ejecución</w:t>
      </w:r>
      <w:bookmarkEnd w:id="9"/>
    </w:p>
    <w:p w:rsidR="00BF515A" w:rsidRPr="006A17A8" w:rsidRDefault="00BF515A" w:rsidP="006A17A8">
      <w:pPr>
        <w:widowControl w:val="0"/>
        <w:spacing w:after="0" w:line="240" w:lineRule="auto"/>
        <w:ind w:left="66"/>
        <w:jc w:val="both"/>
        <w:rPr>
          <w:color w:val="000000"/>
          <w:lang w:val="es-CR"/>
        </w:rPr>
      </w:pPr>
    </w:p>
    <w:p w:rsidR="00BF515A" w:rsidRPr="006A17A8" w:rsidRDefault="00BF515A" w:rsidP="005F0684">
      <w:pPr>
        <w:widowControl w:val="0"/>
        <w:spacing w:after="0" w:line="240" w:lineRule="auto"/>
        <w:jc w:val="both"/>
        <w:rPr>
          <w:color w:val="000000"/>
          <w:lang w:val="es-CR"/>
        </w:rPr>
      </w:pPr>
      <w:r w:rsidRPr="006A17A8">
        <w:rPr>
          <w:color w:val="000000"/>
          <w:lang w:val="es-CR"/>
        </w:rPr>
        <w:t>Esta fase inicia en agosto del 2009 con la contratación de la Coordinadora del Programa Conjunto y de las y los Especialistas Técnicos de las Agencias, responsables de la ejecución de las actividades propias de cada una.</w:t>
      </w:r>
    </w:p>
    <w:p w:rsidR="00BF515A" w:rsidRPr="006A17A8" w:rsidRDefault="00BF515A" w:rsidP="006A17A8">
      <w:pPr>
        <w:widowControl w:val="0"/>
        <w:spacing w:after="0" w:line="240" w:lineRule="auto"/>
        <w:ind w:left="66"/>
        <w:jc w:val="both"/>
        <w:rPr>
          <w:color w:val="000000"/>
          <w:lang w:val="es-CR"/>
        </w:rPr>
      </w:pPr>
    </w:p>
    <w:p w:rsidR="00BF515A" w:rsidRPr="006A17A8" w:rsidRDefault="00BF515A" w:rsidP="005F0684">
      <w:pPr>
        <w:widowControl w:val="0"/>
        <w:spacing w:after="0" w:line="240" w:lineRule="auto"/>
        <w:jc w:val="both"/>
        <w:rPr>
          <w:color w:val="000000"/>
          <w:lang w:val="es-CR"/>
        </w:rPr>
      </w:pPr>
      <w:r w:rsidRPr="006A17A8">
        <w:rPr>
          <w:color w:val="000000"/>
          <w:lang w:val="es-CR"/>
        </w:rPr>
        <w:t>Las primeras acciones se orientaron a elaborar los planes operativos hasta mayo del 2010  para cada área temática o componente, fortalecer la conformación de los grupos de trabajo, elaborar los términos de referencia para las contrataciones programadas, formular las investigaciones de campo que se requieren según los planes operativos,  identificar los productos y servicios que las instituciones pueden ofrecer desde las ventanillas, así como identificar los aspectos de los mismos que requieren ser fortalecidos.</w:t>
      </w:r>
    </w:p>
    <w:p w:rsidR="00BF515A" w:rsidRPr="006A17A8" w:rsidRDefault="00BF515A" w:rsidP="006A17A8">
      <w:pPr>
        <w:widowControl w:val="0"/>
        <w:spacing w:after="0" w:line="240" w:lineRule="auto"/>
        <w:ind w:left="66"/>
        <w:jc w:val="both"/>
        <w:rPr>
          <w:color w:val="000000"/>
          <w:lang w:val="es-CR"/>
        </w:rPr>
      </w:pPr>
    </w:p>
    <w:p w:rsidR="00BF515A" w:rsidRDefault="00BF515A" w:rsidP="005F0684">
      <w:pPr>
        <w:widowControl w:val="0"/>
        <w:spacing w:after="0" w:line="240" w:lineRule="auto"/>
        <w:jc w:val="both"/>
        <w:rPr>
          <w:color w:val="000000"/>
          <w:lang w:val="es-CR"/>
        </w:rPr>
      </w:pPr>
      <w:r w:rsidRPr="006A17A8">
        <w:rPr>
          <w:color w:val="000000"/>
          <w:lang w:val="es-CR"/>
        </w:rPr>
        <w:t>En agosto y setiembre  se realizaron dos talleres de trabajo, con la participación del Comité Técnico Ampliado.    En el primer taller se empezó a construir una visión común del PC a efecto de definir una base para la planificación de tareas.  En el segundo taller se  desagregaron las actividades indicativas en tareas concretas por componente, para el primer año.  Este fue el inicio de la conformación de los Grupos de Trabajo por componente, los cuáles fueron mejorando su conformación a partir del trabajo de articulación realizado por  las y los Especialistas Técnicos de las Agencias con las instituciones nacionales.  De este trabajo de articulación por componente surgen los Planes Operativos para cada componente, que están en ejecución hasta el 15 de mayo del 2010.</w:t>
      </w:r>
    </w:p>
    <w:p w:rsidR="00BF515A" w:rsidRPr="006A17A8" w:rsidRDefault="00BF515A" w:rsidP="005F0684">
      <w:pPr>
        <w:widowControl w:val="0"/>
        <w:spacing w:after="0" w:line="240" w:lineRule="auto"/>
        <w:jc w:val="both"/>
        <w:rPr>
          <w:color w:val="000000"/>
          <w:lang w:val="es-CR"/>
        </w:rPr>
      </w:pPr>
    </w:p>
    <w:p w:rsidR="00BF515A" w:rsidRPr="006A17A8" w:rsidRDefault="00BF515A" w:rsidP="005F0684">
      <w:pPr>
        <w:widowControl w:val="0"/>
        <w:spacing w:after="0" w:line="240" w:lineRule="auto"/>
        <w:jc w:val="both"/>
        <w:rPr>
          <w:color w:val="000000"/>
          <w:lang w:val="es-CR"/>
        </w:rPr>
      </w:pPr>
      <w:r w:rsidRPr="006A17A8">
        <w:rPr>
          <w:color w:val="000000"/>
          <w:lang w:val="es-CR"/>
        </w:rPr>
        <w:t>A inicios de octubre se formalizó el Comité Técnico del Programa Conjunto, se clarificaron las funciones del mismo y los mecanismos de operación.  Lo anterior por solicitud de la Agencia Líder y a partir de una iniciativa de la Viceministra de Juventud,  la cual solicitó a las instituciones parte del programa conjunto, la designación oficial de las y los representantes ante el Comité Técnico.  Esto ha sido considerado como una buena práctica y así aparece detallado en el apartado correspondiente.</w:t>
      </w:r>
    </w:p>
    <w:p w:rsidR="00BF515A" w:rsidRPr="006A17A8" w:rsidRDefault="00BF515A" w:rsidP="00CB33EC">
      <w:pPr>
        <w:widowControl w:val="0"/>
        <w:spacing w:after="0" w:line="240" w:lineRule="auto"/>
        <w:ind w:left="66"/>
        <w:jc w:val="both"/>
        <w:rPr>
          <w:color w:val="000000"/>
          <w:lang w:val="es-CR"/>
        </w:rPr>
      </w:pPr>
    </w:p>
    <w:p w:rsidR="00BF515A" w:rsidRPr="006A17A8" w:rsidRDefault="00BF515A" w:rsidP="005F0684">
      <w:pPr>
        <w:widowControl w:val="0"/>
        <w:spacing w:after="0" w:line="240" w:lineRule="auto"/>
        <w:jc w:val="both"/>
        <w:rPr>
          <w:lang w:val="es-CR"/>
        </w:rPr>
      </w:pPr>
      <w:r w:rsidRPr="006A17A8">
        <w:rPr>
          <w:color w:val="000000"/>
          <w:lang w:val="es-CR"/>
        </w:rPr>
        <w:t>Al 31 de diciembre del 2009, el Comité Técnico se ha reunido en tres oportunidades, siendo las acciones más importantes, la formalización del mismo; la atención de miembros del Secretariado del Fondo y la presentación del avance en la ejecución de las actividades; la solicitud de la Municipalidad de Desamparados para fortalecer la infraestructura de atención a la población joven rural del cantón mediante el establecimiento de una Ventanilla Auxiliar en el distrito de Frailes  y,  la capacitación al Comité Técnico  sobre el componente de Plan de Acción de Empleo Juvenil.  Esto mediante un taller acerca de la metodología utilizada por la OIT  y  PREJAL para la formulación y desarrollo de Planes de Acción Nacionales de Empleo Juvenil, misma  que ha quedado documentada en la denominada “Guía para la preparación de Planes de Acción Nacionales de Empleo Juvenil”, de acuerdo con experiencias recogidas a nivel mundial.   En el transcurso del taller, las y los miembros del Comité Técnico, adquirieron y consolidaron conceptos y rec</w:t>
      </w:r>
      <w:r w:rsidRPr="006A17A8">
        <w:rPr>
          <w:lang w:val="es-CR"/>
        </w:rPr>
        <w:t>omendaciones respecto de la elaboración de políticas de empleo juvenil.</w:t>
      </w:r>
    </w:p>
    <w:p w:rsidR="00BF515A" w:rsidRPr="006A17A8" w:rsidRDefault="00BF515A" w:rsidP="00CB33EC">
      <w:pPr>
        <w:widowControl w:val="0"/>
        <w:spacing w:after="0" w:line="240" w:lineRule="auto"/>
        <w:ind w:left="66"/>
        <w:jc w:val="both"/>
        <w:rPr>
          <w:lang w:val="es-CR"/>
        </w:rPr>
      </w:pPr>
    </w:p>
    <w:p w:rsidR="00BF515A" w:rsidRPr="006A17A8" w:rsidRDefault="00BF515A" w:rsidP="00CB33EC">
      <w:pPr>
        <w:pStyle w:val="Textosinformato"/>
        <w:jc w:val="both"/>
        <w:rPr>
          <w:rFonts w:ascii="Times New Roman" w:hAnsi="Times New Roman" w:cs="Times New Roman"/>
          <w:sz w:val="24"/>
          <w:szCs w:val="24"/>
          <w:lang w:val="es-CR"/>
        </w:rPr>
      </w:pPr>
      <w:r w:rsidRPr="006A17A8">
        <w:rPr>
          <w:rFonts w:ascii="Times New Roman" w:hAnsi="Times New Roman" w:cs="Times New Roman"/>
          <w:sz w:val="24"/>
          <w:szCs w:val="24"/>
          <w:lang w:val="es-CR"/>
        </w:rPr>
        <w:t>Respecto de los resultados de estos primeros meses de ejecución</w:t>
      </w:r>
      <w:r>
        <w:rPr>
          <w:rFonts w:ascii="Times New Roman" w:hAnsi="Times New Roman" w:cs="Times New Roman"/>
          <w:sz w:val="24"/>
          <w:szCs w:val="24"/>
          <w:lang w:val="es-CR"/>
        </w:rPr>
        <w:t xml:space="preserve"> asociados a la planificación y gestión conjunta</w:t>
      </w:r>
      <w:r w:rsidRPr="006A17A8">
        <w:rPr>
          <w:rFonts w:ascii="Times New Roman" w:hAnsi="Times New Roman" w:cs="Times New Roman"/>
          <w:sz w:val="24"/>
          <w:szCs w:val="24"/>
          <w:lang w:val="es-CR"/>
        </w:rPr>
        <w:t xml:space="preserve"> se pueden resumir en la </w:t>
      </w:r>
      <w:r w:rsidRPr="006A17A8">
        <w:rPr>
          <w:rFonts w:ascii="Times New Roman" w:hAnsi="Times New Roman" w:cs="Times New Roman"/>
          <w:color w:val="000000"/>
          <w:sz w:val="24"/>
          <w:szCs w:val="24"/>
          <w:lang w:val="es-CR"/>
        </w:rPr>
        <w:t>elaboración de los planes operativos hasta mayo del 2010  para cada área temática o componente,  conformar y fortalecer los grupos de trabajo por componente, elaborar los términos de referencia para las</w:t>
      </w:r>
      <w:r>
        <w:rPr>
          <w:rFonts w:ascii="Times New Roman" w:hAnsi="Times New Roman" w:cs="Times New Roman"/>
          <w:color w:val="000000"/>
          <w:sz w:val="24"/>
          <w:szCs w:val="24"/>
          <w:lang w:val="es-CR"/>
        </w:rPr>
        <w:t xml:space="preserve"> contrataciones programadas, </w:t>
      </w:r>
      <w:r w:rsidRPr="006A17A8">
        <w:rPr>
          <w:rFonts w:ascii="Times New Roman" w:hAnsi="Times New Roman" w:cs="Times New Roman"/>
          <w:color w:val="000000"/>
          <w:sz w:val="24"/>
          <w:szCs w:val="24"/>
          <w:lang w:val="es-CR"/>
        </w:rPr>
        <w:t xml:space="preserve">identificar los productos y servicios que las instituciones pueden ofrecer desde las ventanillas, así como identificar los aspectos de los mismos que requieren ser fortalecidos.  </w:t>
      </w:r>
      <w:r w:rsidRPr="006A17A8">
        <w:rPr>
          <w:rFonts w:ascii="Times New Roman" w:hAnsi="Times New Roman" w:cs="Times New Roman"/>
          <w:sz w:val="24"/>
          <w:szCs w:val="24"/>
        </w:rPr>
        <w:t xml:space="preserve"> </w:t>
      </w:r>
    </w:p>
    <w:p w:rsidR="00BF515A" w:rsidRPr="006A17A8" w:rsidRDefault="00BF515A" w:rsidP="00CB33EC">
      <w:pPr>
        <w:pStyle w:val="Textosinformato"/>
        <w:jc w:val="both"/>
        <w:rPr>
          <w:rFonts w:ascii="Times New Roman" w:hAnsi="Times New Roman" w:cs="Times New Roman"/>
          <w:sz w:val="24"/>
          <w:szCs w:val="24"/>
        </w:rPr>
      </w:pPr>
    </w:p>
    <w:p w:rsidR="00BF515A" w:rsidRPr="006A17A8" w:rsidRDefault="00BF515A" w:rsidP="00CB33EC">
      <w:pPr>
        <w:widowControl w:val="0"/>
        <w:spacing w:after="0" w:line="240" w:lineRule="auto"/>
        <w:jc w:val="both"/>
        <w:rPr>
          <w:lang w:val="es-CR"/>
        </w:rPr>
      </w:pPr>
      <w:r w:rsidRPr="006A17A8">
        <w:rPr>
          <w:lang w:val="es-CR"/>
        </w:rPr>
        <w:t>A nivel de los grupos de trabajo, está identificada parte de la oferta nacional de servicios disponibles para promover el empleo, la empleabilidad y el emprendedurismo y se está a la</w:t>
      </w:r>
      <w:r>
        <w:rPr>
          <w:lang w:val="es-CR"/>
        </w:rPr>
        <w:t xml:space="preserve"> </w:t>
      </w:r>
      <w:r w:rsidRPr="006A17A8">
        <w:rPr>
          <w:lang w:val="es-CR"/>
        </w:rPr>
        <w:t xml:space="preserve">espera de articularlos dentro de la estrategia de atención integral desde la Ventanilla.  También, como resultado de la intervención del PC en el nivel local, se ha coordinado y articulado  el trabajo en las comunidades por medio de redes sociales e instancias de coordinación interinstitucional, e.g. la Red del Migrante en Upala.  </w:t>
      </w:r>
    </w:p>
    <w:p w:rsidR="00BF515A" w:rsidRPr="006A17A8" w:rsidRDefault="00BF515A" w:rsidP="00A27DD5">
      <w:pPr>
        <w:widowControl w:val="0"/>
        <w:spacing w:after="0" w:line="240" w:lineRule="auto"/>
        <w:jc w:val="both"/>
        <w:rPr>
          <w:lang w:val="es-CR"/>
        </w:rPr>
      </w:pPr>
    </w:p>
    <w:p w:rsidR="00BF515A" w:rsidRPr="006A17A8" w:rsidRDefault="00BF515A" w:rsidP="00CB33EC">
      <w:pPr>
        <w:widowControl w:val="0"/>
        <w:spacing w:after="0" w:line="240" w:lineRule="auto"/>
        <w:jc w:val="both"/>
        <w:rPr>
          <w:lang w:val="es-CR"/>
        </w:rPr>
      </w:pPr>
      <w:r w:rsidRPr="006A17A8">
        <w:rPr>
          <w:lang w:val="es-CR"/>
        </w:rPr>
        <w:t>Asimismo, se han realizado presentaciones del programa conjunto en ambos cantones, tanto a instituciones como a organizaciones comunitaria</w:t>
      </w:r>
      <w:r>
        <w:rPr>
          <w:lang w:val="es-CR"/>
        </w:rPr>
        <w:t xml:space="preserve">s y juveniles. </w:t>
      </w:r>
      <w:r w:rsidRPr="006A17A8">
        <w:rPr>
          <w:lang w:val="es-CR"/>
        </w:rPr>
        <w:t xml:space="preserve">Se han establecido contactos incipientes con diversas instancias como la Zona Económica Especial de la Región Huetar Norte, buscando articular la intervención del Programa Conjunto dentro de un esquema de desarrollo económico local y el Sistema de Banca para el Desarrollo procurando incidir en la formulación de una propuesta de Programa de Servicios Financieros y no Financieros para personas jóvenes, entre otras. </w:t>
      </w:r>
    </w:p>
    <w:p w:rsidR="00BF515A" w:rsidRPr="006A17A8" w:rsidRDefault="00BF515A" w:rsidP="006A17A8">
      <w:pPr>
        <w:widowControl w:val="0"/>
        <w:spacing w:after="0" w:line="240" w:lineRule="auto"/>
        <w:ind w:left="66"/>
        <w:jc w:val="both"/>
      </w:pPr>
    </w:p>
    <w:p w:rsidR="00BF515A" w:rsidRPr="00A36C45" w:rsidRDefault="00BF515A" w:rsidP="00A36C45">
      <w:pPr>
        <w:pStyle w:val="Ttulo3"/>
        <w:spacing w:after="0" w:line="240" w:lineRule="auto"/>
        <w:jc w:val="left"/>
        <w:rPr>
          <w:rFonts w:ascii="Times New Roman" w:hAnsi="Times New Roman" w:cs="Times New Roman"/>
          <w:i/>
          <w:iCs/>
          <w:sz w:val="22"/>
          <w:szCs w:val="22"/>
          <w:u w:val="single"/>
        </w:rPr>
      </w:pPr>
      <w:bookmarkStart w:id="10" w:name="_Toc256151159"/>
      <w:r w:rsidRPr="00A36C45">
        <w:rPr>
          <w:rFonts w:ascii="Times New Roman" w:hAnsi="Times New Roman" w:cs="Times New Roman"/>
          <w:i/>
          <w:iCs/>
          <w:sz w:val="22"/>
          <w:szCs w:val="22"/>
          <w:u w:val="single"/>
        </w:rPr>
        <w:t>Participación de socios estratégicos en esta etapa</w:t>
      </w:r>
      <w:bookmarkEnd w:id="10"/>
    </w:p>
    <w:p w:rsidR="00BF515A" w:rsidRPr="006A17A8" w:rsidRDefault="00BF515A" w:rsidP="00A27DD5">
      <w:pPr>
        <w:widowControl w:val="0"/>
        <w:spacing w:after="0" w:line="240" w:lineRule="auto"/>
        <w:jc w:val="both"/>
        <w:rPr>
          <w:color w:val="000000"/>
          <w:lang w:val="es-CR"/>
        </w:rPr>
      </w:pPr>
      <w:r w:rsidRPr="006A17A8">
        <w:rPr>
          <w:color w:val="000000"/>
          <w:lang w:val="es-CR"/>
        </w:rPr>
        <w:t xml:space="preserve"> </w:t>
      </w:r>
    </w:p>
    <w:p w:rsidR="00BF515A" w:rsidRPr="006A17A8" w:rsidRDefault="00BF515A" w:rsidP="00A27DD5">
      <w:pPr>
        <w:widowControl w:val="0"/>
        <w:spacing w:after="0" w:line="240" w:lineRule="auto"/>
        <w:jc w:val="both"/>
        <w:rPr>
          <w:color w:val="000000"/>
          <w:lang w:val="es-CR"/>
        </w:rPr>
      </w:pPr>
      <w:r w:rsidRPr="00414822">
        <w:rPr>
          <w:b/>
          <w:bCs/>
          <w:color w:val="000000"/>
          <w:lang w:val="es-CR"/>
        </w:rPr>
        <w:t>1.  Institución líder y su rol protagónico:</w:t>
      </w:r>
      <w:r w:rsidRPr="006A17A8">
        <w:rPr>
          <w:color w:val="000000"/>
          <w:lang w:val="es-CR"/>
        </w:rPr>
        <w:t xml:space="preserve">   La Viceministra de Juventud y el Consejo de la Persona Joven, han intervenido desde la formulación del PC y en la fase de ejecución  impulsando procesos claves para fortalecer el programa conjunto en lo atinente a la participación institucional (e.g. la formalización del comité técnico);  a la promoción del programa en instancias de gobierno central;  visualizando posibles articulaciones del PC con otros programas de gobierno;  presentando el programa en foros nacionales e internacionales;  sensibilizando a otros Viceministerios  sobre las acciones a impulsar para que el cambio de gobierno en mayo del 2010 no impacte significativamente en la ejecución del PC y, coordinando con los Consejos Cantonales de la Persona Joven para la incorporación activa de esa estructura de coordinación nacional  de juventudes en el programa conjunto.   </w:t>
      </w:r>
    </w:p>
    <w:p w:rsidR="00BF515A" w:rsidRDefault="00BF515A" w:rsidP="00A27DD5">
      <w:pPr>
        <w:widowControl w:val="0"/>
        <w:spacing w:after="0" w:line="240" w:lineRule="auto"/>
        <w:jc w:val="both"/>
        <w:rPr>
          <w:color w:val="000000"/>
          <w:lang w:val="es-CR"/>
        </w:rPr>
      </w:pPr>
    </w:p>
    <w:p w:rsidR="00BF515A" w:rsidRPr="006A17A8" w:rsidRDefault="00BF515A" w:rsidP="00A27DD5">
      <w:pPr>
        <w:widowControl w:val="0"/>
        <w:spacing w:after="0" w:line="240" w:lineRule="auto"/>
        <w:jc w:val="both"/>
        <w:rPr>
          <w:color w:val="000000"/>
          <w:lang w:val="es-CR"/>
        </w:rPr>
      </w:pPr>
      <w:r w:rsidRPr="006A17A8">
        <w:rPr>
          <w:color w:val="000000"/>
          <w:lang w:val="es-CR"/>
        </w:rPr>
        <w:t xml:space="preserve">La oficina de la Coordinadora del Programa Conjunto está ubicada en el Viceministerio de Juventud,  lo cual ha permitido un trabajo coordinado desde la institución líder con los restantes socios del PC y un acompañamiento permanente durante el proceso de ejecución.  Una de las metas de la institución líder es lograr una coordinación estratégica y política sistemática con la Agencia Líder y con la Oficina de la Coordinadora Residente.     </w:t>
      </w:r>
    </w:p>
    <w:p w:rsidR="00BF515A" w:rsidRPr="006A17A8" w:rsidRDefault="00BF515A" w:rsidP="00A27DD5">
      <w:pPr>
        <w:widowControl w:val="0"/>
        <w:spacing w:after="0" w:line="240" w:lineRule="auto"/>
        <w:jc w:val="both"/>
        <w:rPr>
          <w:color w:val="000000"/>
          <w:lang w:val="es-CR"/>
        </w:rPr>
      </w:pPr>
    </w:p>
    <w:p w:rsidR="00BF515A" w:rsidRPr="006A17A8" w:rsidRDefault="00BF515A" w:rsidP="006A17A8">
      <w:pPr>
        <w:spacing w:after="0" w:line="240" w:lineRule="auto"/>
        <w:jc w:val="both"/>
        <w:rPr>
          <w:lang w:val="es-CR"/>
        </w:rPr>
      </w:pPr>
      <w:r w:rsidRPr="00414822">
        <w:rPr>
          <w:b/>
          <w:bCs/>
          <w:color w:val="000000"/>
          <w:lang w:val="es-CR"/>
        </w:rPr>
        <w:t>2.  Institución Líder:</w:t>
      </w:r>
      <w:r w:rsidRPr="006A17A8">
        <w:rPr>
          <w:color w:val="000000"/>
          <w:lang w:val="es-CR"/>
        </w:rPr>
        <w:t xml:space="preserve">   </w:t>
      </w:r>
      <w:r w:rsidRPr="006A17A8">
        <w:rPr>
          <w:lang w:val="es-CR"/>
        </w:rPr>
        <w:t xml:space="preserve">La Agencia líder jugó un papel clave en la formulación y el inicio del Programa Conjunto y gestionó la primera etapa de operacionalización del mismo.  </w:t>
      </w:r>
    </w:p>
    <w:p w:rsidR="00BF515A" w:rsidRDefault="00BF515A" w:rsidP="006A17A8">
      <w:pPr>
        <w:spacing w:after="0" w:line="240" w:lineRule="auto"/>
        <w:jc w:val="both"/>
        <w:rPr>
          <w:lang w:val="es-CR"/>
        </w:rPr>
      </w:pPr>
    </w:p>
    <w:p w:rsidR="00BF515A" w:rsidRPr="006A17A8" w:rsidRDefault="00BF515A" w:rsidP="006A17A8">
      <w:pPr>
        <w:spacing w:after="0" w:line="240" w:lineRule="auto"/>
        <w:jc w:val="both"/>
        <w:rPr>
          <w:color w:val="000000"/>
          <w:lang w:val="es-CR"/>
        </w:rPr>
      </w:pPr>
      <w:r w:rsidRPr="006A17A8">
        <w:rPr>
          <w:lang w:val="es-CR"/>
        </w:rPr>
        <w:t xml:space="preserve">En su rol de intervención e incidencia en </w:t>
      </w:r>
      <w:r>
        <w:rPr>
          <w:lang w:val="es-CR"/>
        </w:rPr>
        <w:t>la gestión técnica del PC, coordina</w:t>
      </w:r>
      <w:r w:rsidRPr="006A17A8">
        <w:rPr>
          <w:lang w:val="es-CR"/>
        </w:rPr>
        <w:t xml:space="preserve"> con otras agencias para clarificar responsabilidades en actividades de emprendedurismo, cuido y educación y definir líneas de acción conjuntas para la implementación.  Así también, promovió la capacitación del Comité Técnico </w:t>
      </w:r>
      <w:r w:rsidRPr="006A17A8">
        <w:rPr>
          <w:color w:val="000000"/>
          <w:lang w:val="es-CR"/>
        </w:rPr>
        <w:t xml:space="preserve">sobre la metodología utilizada por la OIT para la formulación y desarrollo de Planes de Acción Nacionales de Empleo Juvenil. </w:t>
      </w:r>
    </w:p>
    <w:p w:rsidR="00BF515A" w:rsidRPr="006A17A8" w:rsidRDefault="00BF515A" w:rsidP="006A17A8">
      <w:pPr>
        <w:spacing w:after="0" w:line="240" w:lineRule="auto"/>
        <w:jc w:val="both"/>
        <w:rPr>
          <w:lang w:val="es-CR"/>
        </w:rPr>
      </w:pPr>
    </w:p>
    <w:p w:rsidR="00BF515A" w:rsidRPr="006A17A8" w:rsidRDefault="00BF515A" w:rsidP="00A27DD5">
      <w:pPr>
        <w:widowControl w:val="0"/>
        <w:spacing w:after="0" w:line="240" w:lineRule="auto"/>
        <w:jc w:val="both"/>
        <w:rPr>
          <w:color w:val="000000"/>
          <w:lang w:val="es-CR"/>
        </w:rPr>
      </w:pPr>
      <w:r>
        <w:rPr>
          <w:b/>
          <w:bCs/>
          <w:color w:val="000000"/>
          <w:lang w:val="es-CR"/>
        </w:rPr>
        <w:t>3</w:t>
      </w:r>
      <w:r w:rsidRPr="00414822">
        <w:rPr>
          <w:b/>
          <w:bCs/>
          <w:color w:val="000000"/>
          <w:lang w:val="es-CR"/>
        </w:rPr>
        <w:t>.  Municipalidades de Desamparados y Upala:</w:t>
      </w:r>
      <w:r w:rsidRPr="006A17A8">
        <w:rPr>
          <w:color w:val="000000"/>
          <w:lang w:val="es-CR"/>
        </w:rPr>
        <w:t xml:space="preserve">   Los gobiernos locales de ambos cantones, se han incorporado activamente en las instancias de toma de decisiones del PC, en donde tienen una activa y efectiva participación.  </w:t>
      </w:r>
    </w:p>
    <w:p w:rsidR="00BF515A" w:rsidRDefault="00BF515A" w:rsidP="00A27DD5">
      <w:pPr>
        <w:widowControl w:val="0"/>
        <w:spacing w:after="0" w:line="240" w:lineRule="auto"/>
        <w:jc w:val="both"/>
        <w:rPr>
          <w:color w:val="000000"/>
          <w:lang w:val="es-CR"/>
        </w:rPr>
      </w:pPr>
    </w:p>
    <w:p w:rsidR="00BF515A" w:rsidRPr="006A17A8" w:rsidRDefault="00BF515A" w:rsidP="00A27DD5">
      <w:pPr>
        <w:widowControl w:val="0"/>
        <w:spacing w:after="0" w:line="240" w:lineRule="auto"/>
        <w:jc w:val="both"/>
        <w:rPr>
          <w:color w:val="000000"/>
          <w:lang w:val="es-CR"/>
        </w:rPr>
      </w:pPr>
      <w:r w:rsidRPr="006A17A8">
        <w:rPr>
          <w:color w:val="000000"/>
          <w:lang w:val="es-CR"/>
        </w:rPr>
        <w:t xml:space="preserve">Ambos Municipios  cuentan con  acuerdos que respaldan el  PC por parte de los respectivos Concejos Municipales.  Estos acuerdos los han concretado mediante la facilitación de espacio físico para el establecimiento de  la Ventanilla;  la incorporación de las funcionarias del PC destacadas en el nivel local para la gestión de la Ventanilla y la articulación con otros programas municipales afines; la articulación con las instancias locales para dar a conocer el PC;  la articulación con las estructuras comunitarias, por ejemplo Asociaciones de Desarrollo, para informar sobre el programa y lograr su respaldo en la gestión local;  la participación en los grupos de trabajo y en el Comité Técnico;  el estímulo para que el Consejo Cantonal de la Persona Joven se incorpore activamente en el proceso y la disposición permanente de apoyar y facilitar las condiciones logísticas para las actividades que, en el marco del programa, se ejecuten en el cantón.  Desde la perspectiva de la sostenibilidad de la estrategia de la Ventanilla Única es necesario dar apoyo para promover una política municipal de empleo juvenil, así como fortalecer las capacidades de infraestructura física y organizativa de  los gobiernos locales. </w:t>
      </w:r>
    </w:p>
    <w:p w:rsidR="00BF515A" w:rsidRPr="006A17A8" w:rsidRDefault="00BF515A" w:rsidP="00A27DD5">
      <w:pPr>
        <w:widowControl w:val="0"/>
        <w:spacing w:after="0" w:line="240" w:lineRule="auto"/>
        <w:jc w:val="both"/>
        <w:rPr>
          <w:color w:val="000000"/>
          <w:lang w:val="es-CR"/>
        </w:rPr>
      </w:pPr>
    </w:p>
    <w:p w:rsidR="00BF515A" w:rsidRDefault="00BF515A" w:rsidP="00A27DD5">
      <w:pPr>
        <w:widowControl w:val="0"/>
        <w:spacing w:after="0" w:line="240" w:lineRule="auto"/>
        <w:jc w:val="both"/>
        <w:rPr>
          <w:color w:val="000000"/>
          <w:lang w:val="es-CR"/>
        </w:rPr>
      </w:pPr>
      <w:r>
        <w:rPr>
          <w:b/>
          <w:bCs/>
          <w:color w:val="000000"/>
          <w:lang w:val="es-CR"/>
        </w:rPr>
        <w:t>4</w:t>
      </w:r>
      <w:r w:rsidRPr="00414822">
        <w:rPr>
          <w:b/>
          <w:bCs/>
          <w:color w:val="000000"/>
          <w:lang w:val="es-CR"/>
        </w:rPr>
        <w:t>.  Instituciones nacionales y locales:</w:t>
      </w:r>
      <w:r w:rsidRPr="006A17A8">
        <w:rPr>
          <w:color w:val="000000"/>
          <w:lang w:val="es-CR"/>
        </w:rPr>
        <w:t xml:space="preserve"> </w:t>
      </w:r>
      <w:r>
        <w:rPr>
          <w:color w:val="000000"/>
          <w:lang w:val="es-CR"/>
        </w:rPr>
        <w:t xml:space="preserve"> </w:t>
      </w:r>
      <w:r w:rsidRPr="006A17A8">
        <w:rPr>
          <w:color w:val="000000"/>
          <w:lang w:val="es-CR"/>
        </w:rPr>
        <w:t>En las distintas estructuras  de coordinación y ejecución del PC,  hay  un  buen nivel de enlace con las instituciones y un compromiso por parte de las mismas con las actividades que se plantean en el PC. La ejecución  del Programa solo es posible con las respuestas de las  institucionales nacionales y locales, por lo que es vital crear mecanismos con el fin de fortalecer las capacidades institucionales que permitan la sostenibilidad de las acciones que se realicen en el marco de este programa, con la perspectiva de  asegurar  la replicabilidad de los procesos. Por otra parte, un cambio de gobierno en mayo del 2010, demanda tener algunas bases establecidas para disminuir los posibles efectos que podría tener este evento en la marcha efectiva del Programa.</w:t>
      </w:r>
    </w:p>
    <w:p w:rsidR="00BF515A" w:rsidRPr="006A17A8" w:rsidRDefault="00BF515A" w:rsidP="00A27DD5">
      <w:pPr>
        <w:widowControl w:val="0"/>
        <w:spacing w:after="0" w:line="240" w:lineRule="auto"/>
        <w:jc w:val="both"/>
        <w:rPr>
          <w:color w:val="000000"/>
          <w:lang w:val="es-CR"/>
        </w:rPr>
      </w:pPr>
    </w:p>
    <w:p w:rsidR="00BF515A" w:rsidRPr="006A17A8" w:rsidRDefault="00BF515A" w:rsidP="006A17A8">
      <w:pPr>
        <w:spacing w:after="0" w:line="240" w:lineRule="auto"/>
        <w:jc w:val="both"/>
      </w:pPr>
      <w:r>
        <w:rPr>
          <w:b/>
          <w:bCs/>
          <w:color w:val="000000"/>
          <w:lang w:val="es-CR"/>
        </w:rPr>
        <w:t>5</w:t>
      </w:r>
      <w:r w:rsidRPr="00414822">
        <w:rPr>
          <w:b/>
          <w:bCs/>
          <w:color w:val="000000"/>
          <w:lang w:val="es-CR"/>
        </w:rPr>
        <w:t>.  Agencias del SNU:</w:t>
      </w:r>
      <w:r w:rsidRPr="006A17A8">
        <w:rPr>
          <w:color w:val="000000"/>
          <w:lang w:val="es-CR"/>
        </w:rPr>
        <w:t xml:space="preserve">   Realizan esfuerzos sustantivos para ejecutar el  trabajo de forma articulada entre ellas y con sus contrapartes nacionales y locales.  Se han logrado consensos y acuerdos para la ejecución conjunta  de actividades  por parte de  las mismas; se han hecho ajustes programáticos de  actividades para fortalecerlas  e impactar de forma más contundente en los resultados;  se consultan y comparten los términos de referencia;  se buscan alianzas para cofinanciar actividades y de esta forma ser más eficaces en la ejecución y,  l</w:t>
      </w:r>
      <w:r>
        <w:t>as</w:t>
      </w:r>
      <w:r w:rsidRPr="006A17A8">
        <w:t xml:space="preserve">  investigaciones de campo se están coordinando para evitar hacer estudios ya existentes o bien duplicar información. </w:t>
      </w:r>
    </w:p>
    <w:p w:rsidR="00BF515A" w:rsidRDefault="00BF515A" w:rsidP="006A17A8">
      <w:pPr>
        <w:spacing w:after="0" w:line="240" w:lineRule="auto"/>
        <w:jc w:val="both"/>
        <w:rPr>
          <w:color w:val="000000"/>
          <w:lang w:val="es-CR"/>
        </w:rPr>
      </w:pPr>
    </w:p>
    <w:p w:rsidR="00BF515A" w:rsidRPr="006A17A8" w:rsidRDefault="00BF515A" w:rsidP="00A84AF2">
      <w:pPr>
        <w:spacing w:after="0" w:line="240" w:lineRule="auto"/>
        <w:jc w:val="both"/>
        <w:rPr>
          <w:color w:val="000000"/>
          <w:lang w:val="es-CR"/>
        </w:rPr>
      </w:pPr>
      <w:r w:rsidRPr="006A17A8">
        <w:rPr>
          <w:color w:val="000000"/>
          <w:lang w:val="es-CR"/>
        </w:rPr>
        <w:t xml:space="preserve">Para la coordinación interagencial se realizan reuniones periódicas en las que, entre otros aspectos, se han conocido los planes operativos por componente y se brindan informes de avance con la perspectiva de identificar los nudos críticos de ejecución conjunta y se han definido estrategias para la ejecución coordinada de las investigaciones  de campo,  un ejemplo de esto lo constituye la construcción  conjunta del cuestionario de la encuesta para la caracterización de la población meta, bajo la conducción técnica del </w:t>
      </w:r>
      <w:r>
        <w:rPr>
          <w:color w:val="000000"/>
          <w:lang w:val="es-CR"/>
        </w:rPr>
        <w:t>UNFPA</w:t>
      </w:r>
      <w:r w:rsidRPr="006A17A8">
        <w:rPr>
          <w:color w:val="000000"/>
          <w:lang w:val="es-CR"/>
        </w:rPr>
        <w:t xml:space="preserve"> y del </w:t>
      </w:r>
      <w:r>
        <w:rPr>
          <w:color w:val="000000"/>
          <w:lang w:val="es-CR"/>
        </w:rPr>
        <w:t>CPJ</w:t>
      </w:r>
      <w:r w:rsidRPr="006A17A8">
        <w:rPr>
          <w:color w:val="000000"/>
          <w:lang w:val="es-CR"/>
        </w:rPr>
        <w:t>,  en la cual, cada agencia participó en la elaboración del cuestionario de la encuesta, garantizando que los requerimientos de información para cada componente se incorporaran en el cuestionario.</w:t>
      </w:r>
      <w:r>
        <w:rPr>
          <w:color w:val="000000"/>
          <w:lang w:val="es-CR"/>
        </w:rPr>
        <w:t xml:space="preserve"> </w:t>
      </w:r>
      <w:r w:rsidRPr="006A17A8">
        <w:rPr>
          <w:color w:val="000000"/>
          <w:lang w:val="es-CR"/>
        </w:rPr>
        <w:t xml:space="preserve">Al inicio de </w:t>
      </w:r>
      <w:r>
        <w:rPr>
          <w:color w:val="000000"/>
          <w:lang w:val="es-CR"/>
        </w:rPr>
        <w:t xml:space="preserve">las </w:t>
      </w:r>
      <w:r w:rsidRPr="006A17A8">
        <w:rPr>
          <w:color w:val="000000"/>
          <w:lang w:val="es-CR"/>
        </w:rPr>
        <w:t>actividades se realizó, por parte de la Unidad de Monitoreo y Evaluación, un taller de inducción para tener una base  común sobre las reglas y procedimientos del Secretariado del Fondo.</w:t>
      </w:r>
    </w:p>
    <w:p w:rsidR="00BF515A" w:rsidRPr="006A17A8" w:rsidRDefault="00BF515A" w:rsidP="00A27DD5">
      <w:pPr>
        <w:widowControl w:val="0"/>
        <w:spacing w:after="0" w:line="240" w:lineRule="auto"/>
        <w:jc w:val="both"/>
        <w:rPr>
          <w:color w:val="000000"/>
          <w:lang w:val="es-CR"/>
        </w:rPr>
      </w:pPr>
    </w:p>
    <w:p w:rsidR="00BF515A" w:rsidRPr="006A17A8" w:rsidRDefault="00BF515A" w:rsidP="00A27DD5">
      <w:pPr>
        <w:widowControl w:val="0"/>
        <w:spacing w:after="0" w:line="240" w:lineRule="auto"/>
        <w:jc w:val="both"/>
        <w:rPr>
          <w:color w:val="000000"/>
          <w:lang w:val="es-CR"/>
        </w:rPr>
      </w:pPr>
      <w:r>
        <w:rPr>
          <w:b/>
          <w:bCs/>
          <w:color w:val="000000"/>
          <w:lang w:val="es-CR"/>
        </w:rPr>
        <w:t>6</w:t>
      </w:r>
      <w:r w:rsidRPr="00414822">
        <w:rPr>
          <w:b/>
          <w:bCs/>
          <w:color w:val="000000"/>
          <w:lang w:val="es-CR"/>
        </w:rPr>
        <w:t>.  Sociedad civil y organizaciones locales.</w:t>
      </w:r>
      <w:r w:rsidRPr="006A17A8">
        <w:rPr>
          <w:color w:val="000000"/>
          <w:lang w:val="es-CR"/>
        </w:rPr>
        <w:t xml:space="preserve">   En estos primeros meses de ejecución hay debilidad en la inclusión efectiva de las organizaciones de la sociedad civil (e.g. grupos juveniles) en las diferentes instancias directivas y técnicas del Programa.  No hay una participación activa de organizaciones de trabajadores y las organizaciones de empleadores, aún no están incorporadas en ningún nivel del PC.  Dada la importancia del aporte que estos actores pueden brindar para la gestión y ejecución del Programa de acuerdo con su experiencia y competencias, es muy importante su incorporación y participación efectiva.  </w:t>
      </w:r>
    </w:p>
    <w:p w:rsidR="00BF515A" w:rsidRPr="006A17A8" w:rsidRDefault="00BF515A" w:rsidP="00A27DD5">
      <w:pPr>
        <w:widowControl w:val="0"/>
        <w:spacing w:after="0" w:line="240" w:lineRule="auto"/>
        <w:jc w:val="both"/>
        <w:rPr>
          <w:color w:val="000000"/>
          <w:lang w:val="es-CR"/>
        </w:rPr>
      </w:pPr>
    </w:p>
    <w:p w:rsidR="00BF515A" w:rsidRPr="006A17A8" w:rsidRDefault="00BF515A" w:rsidP="00A27DD5">
      <w:pPr>
        <w:widowControl w:val="0"/>
        <w:spacing w:line="240" w:lineRule="auto"/>
        <w:jc w:val="both"/>
        <w:rPr>
          <w:color w:val="000000"/>
          <w:lang w:val="es-CR"/>
        </w:rPr>
      </w:pPr>
      <w:r>
        <w:rPr>
          <w:b/>
          <w:bCs/>
          <w:color w:val="000000"/>
          <w:lang w:val="es-CR"/>
        </w:rPr>
        <w:t>7</w:t>
      </w:r>
      <w:r w:rsidRPr="00414822">
        <w:rPr>
          <w:b/>
          <w:bCs/>
          <w:color w:val="000000"/>
          <w:lang w:val="es-CR"/>
        </w:rPr>
        <w:t>.  Relación entre programas conjuntos:</w:t>
      </w:r>
      <w:r w:rsidRPr="006A17A8">
        <w:rPr>
          <w:color w:val="000000"/>
          <w:lang w:val="es-CR"/>
        </w:rPr>
        <w:t xml:space="preserve"> Se</w:t>
      </w:r>
      <w:r>
        <w:rPr>
          <w:color w:val="000000"/>
          <w:lang w:val="es-CR"/>
        </w:rPr>
        <w:t xml:space="preserve"> carece, en esta fase, </w:t>
      </w:r>
      <w:r w:rsidRPr="006A17A8">
        <w:rPr>
          <w:color w:val="000000"/>
          <w:lang w:val="es-CR"/>
        </w:rPr>
        <w:t>de coordinación con los otros progra</w:t>
      </w:r>
      <w:r>
        <w:rPr>
          <w:color w:val="000000"/>
          <w:lang w:val="es-CR"/>
        </w:rPr>
        <w:t>mas conjuntos que se ejecutan</w:t>
      </w:r>
      <w:r w:rsidRPr="006A17A8">
        <w:rPr>
          <w:color w:val="000000"/>
          <w:lang w:val="es-CR"/>
        </w:rPr>
        <w:t xml:space="preserve"> en el país.</w:t>
      </w:r>
    </w:p>
    <w:p w:rsidR="00BF515A" w:rsidRPr="006A17A8" w:rsidRDefault="00BF515A" w:rsidP="006A17A8">
      <w:pPr>
        <w:spacing w:line="240" w:lineRule="auto"/>
        <w:jc w:val="both"/>
      </w:pPr>
      <w:r w:rsidRPr="006A17A8">
        <w:t>De esta fase de ejecución se rescatan y destacan dos  lecciones, en primer lugar, la elaboración conjunta de la Encuesta para caracterizar a la población joven en Desamparados y Upala, que constituye  un buen ejemplo de ejecución  que contribuye no solo a que no se dupliquen estudios de campo, sino también,  que los que se realicen sean útiles para los diferentes  procesos que se impulsen desde la Ventana.</w:t>
      </w:r>
    </w:p>
    <w:p w:rsidR="00BF515A" w:rsidRPr="006A17A8" w:rsidRDefault="00BF515A" w:rsidP="006A17A8">
      <w:pPr>
        <w:spacing w:line="240" w:lineRule="auto"/>
        <w:jc w:val="both"/>
      </w:pPr>
      <w:r w:rsidRPr="006A17A8">
        <w:rPr>
          <w:lang w:val="es-CR"/>
        </w:rPr>
        <w:t>Por otra parte,  los Grupos de Trabajo</w:t>
      </w:r>
      <w:r w:rsidRPr="006A17A8">
        <w:t xml:space="preserve"> conformados por representantes de instituciones públicas y privadas que tienen competencias en el componente, e.g:  Empleo, Cuido, Educación,</w:t>
      </w:r>
      <w:r w:rsidRPr="006A17A8">
        <w:rPr>
          <w:lang w:val="es-CR"/>
        </w:rPr>
        <w:t xml:space="preserve"> como espacios de articulación de agencias y contrapartes nacionales,  que permite unificar capacidades, experiencias y contactos; compartir objetivos, coordinar acciones y actuar conjuntamente;  y, contribuye a ejecutar  un Programa Conjunto con perspectiva de sostenibilidad.   A partir de esta experiencia, e</w:t>
      </w:r>
      <w:r w:rsidRPr="006A17A8">
        <w:t xml:space="preserve">n el nivel local, se conformarán también Grupos de Trabajo  cuya gestión se dirige a articular la oferta de servicios nacional con la local ya identificada y mapeada,  de manera que se  ejecuten en forma sensible, oportuna y eficaz los servicios que promueve la Ventanilla.   Esta estrategia se ve fortalecida por el hecho de que la introducción del PC en las comunidades  se hizo desde el gobierno local, lo cual permitió posicionar el liderazgo municipal en el proceso y consolidar la relación estratégica con las instancias locales. </w:t>
      </w:r>
    </w:p>
    <w:p w:rsidR="00BF515A" w:rsidRDefault="00930B40" w:rsidP="00635168">
      <w:pPr>
        <w:spacing w:after="0" w:line="240" w:lineRule="auto"/>
        <w:rPr>
          <w:lang w:val="es-ES"/>
        </w:rPr>
      </w:pPr>
      <w:r>
        <w:rPr>
          <w:noProof/>
          <w:lang w:val="es-ES" w:eastAsia="es-ES"/>
        </w:rPr>
        <w:pict>
          <v:shape id="_x0000_s1046" style="position:absolute;margin-left:-72.6pt;margin-top:3.5pt;width:256.3pt;height:37.55pt;z-index:251646976" coordsize="5049,1471" o:bwmode="grayScale" o:userdrawn="t" path="m,l5049,2r-1,1456l,1471,,xe" fillcolor="#a0b5c4" strokecolor="white" strokeweight="1.25pt">
            <v:fill opacity="47841f" recolor="t" rotate="t"/>
            <v:shadow color="#036"/>
            <v:path arrowok="t"/>
          </v:shape>
        </w:pict>
      </w:r>
    </w:p>
    <w:p w:rsidR="00BF515A" w:rsidRPr="00033BC2" w:rsidRDefault="00BF515A" w:rsidP="003C1502">
      <w:pPr>
        <w:pStyle w:val="Ttulo1"/>
        <w:numPr>
          <w:ilvl w:val="0"/>
          <w:numId w:val="2"/>
        </w:numPr>
        <w:spacing w:before="0" w:after="0" w:line="240" w:lineRule="auto"/>
        <w:ind w:left="426" w:hanging="426"/>
        <w:rPr>
          <w:rFonts w:ascii="Times New Roman" w:hAnsi="Times New Roman" w:cs="Times New Roman"/>
          <w:sz w:val="28"/>
          <w:szCs w:val="28"/>
          <w:lang w:val="es-ES"/>
        </w:rPr>
      </w:pPr>
      <w:bookmarkStart w:id="11" w:name="_Toc256151160"/>
      <w:r w:rsidRPr="00033BC2">
        <w:rPr>
          <w:rFonts w:ascii="Times New Roman" w:hAnsi="Times New Roman" w:cs="Times New Roman"/>
          <w:sz w:val="28"/>
          <w:szCs w:val="28"/>
          <w:lang w:val="es-ES"/>
        </w:rPr>
        <w:t>Monitoreo y Evaluación</w:t>
      </w:r>
      <w:bookmarkEnd w:id="11"/>
    </w:p>
    <w:p w:rsidR="00BF515A" w:rsidRDefault="00BF515A" w:rsidP="00BC440C">
      <w:pPr>
        <w:spacing w:after="0" w:line="240" w:lineRule="auto"/>
        <w:jc w:val="both"/>
      </w:pPr>
    </w:p>
    <w:p w:rsidR="00BF515A" w:rsidRDefault="00BF515A" w:rsidP="0067201B">
      <w:pPr>
        <w:spacing w:after="0" w:line="240" w:lineRule="auto"/>
        <w:jc w:val="both"/>
      </w:pPr>
      <w:r>
        <w:t>El programa conjunto es monitoreado y evaluado desde dos perspectivas de gestión:</w:t>
      </w:r>
    </w:p>
    <w:p w:rsidR="00BF515A" w:rsidRDefault="00BF515A" w:rsidP="0067201B">
      <w:pPr>
        <w:spacing w:after="0" w:line="240" w:lineRule="auto"/>
        <w:jc w:val="both"/>
      </w:pPr>
    </w:p>
    <w:p w:rsidR="00BF515A" w:rsidRDefault="00BF515A" w:rsidP="003C1502">
      <w:pPr>
        <w:pStyle w:val="Prrafodelista"/>
        <w:numPr>
          <w:ilvl w:val="0"/>
          <w:numId w:val="23"/>
        </w:numPr>
        <w:spacing w:after="0" w:line="240" w:lineRule="auto"/>
        <w:jc w:val="both"/>
      </w:pPr>
      <w:r>
        <w:t>Gestión basada en resultados.</w:t>
      </w:r>
    </w:p>
    <w:p w:rsidR="00BF515A" w:rsidRDefault="00BF515A" w:rsidP="003C1502">
      <w:pPr>
        <w:pStyle w:val="Prrafodelista"/>
        <w:numPr>
          <w:ilvl w:val="0"/>
          <w:numId w:val="23"/>
        </w:numPr>
        <w:spacing w:after="0" w:line="240" w:lineRule="auto"/>
        <w:jc w:val="both"/>
      </w:pPr>
      <w:r>
        <w:t>Gestión conjunta.</w:t>
      </w:r>
    </w:p>
    <w:p w:rsidR="00BF515A" w:rsidRPr="00110244" w:rsidRDefault="00BF515A" w:rsidP="00110244">
      <w:pPr>
        <w:spacing w:after="0" w:line="240" w:lineRule="auto"/>
        <w:jc w:val="both"/>
      </w:pPr>
    </w:p>
    <w:p w:rsidR="00BF515A" w:rsidRDefault="00BF515A" w:rsidP="00E80177">
      <w:pPr>
        <w:spacing w:after="0" w:line="240" w:lineRule="auto"/>
        <w:jc w:val="both"/>
      </w:pPr>
      <w:r>
        <w:t xml:space="preserve">Las dos gestiones son complementarias y fundamentales para medir el éxito del programa. La gestión basada en resultados se orienta en demostrar los productos, resultados e impacto que el programa tiene en su quehacer, lo cual significa concretar una efectiva planificación que se traduzca en términos de metas, calidad, riesgo, tiempo y costo. Bajo este espíritu, la gestión basada en resultados </w:t>
      </w:r>
      <w:r w:rsidRPr="00575A45">
        <w:t>invita a establecer las estrategias y los mecanismos donde el enfoque del trabajo este orientado a mejorar el</w:t>
      </w:r>
      <w:r>
        <w:t xml:space="preserve"> desempeño. Así, la gestión por</w:t>
      </w:r>
      <w:r w:rsidRPr="00575A45">
        <w:t xml:space="preserve"> resultados debería orientar las acciones de los actores del programa en la provisión de productos para alcanzar metas cuantificables, de manera eficiente; también en promover la toma de decisiones con base en evidencia y buscando una mayor eficiencia y efectividad en el uso de los recursos.</w:t>
      </w:r>
    </w:p>
    <w:p w:rsidR="00BF515A" w:rsidRDefault="00BF515A" w:rsidP="00E80177">
      <w:pPr>
        <w:spacing w:after="0" w:line="240" w:lineRule="auto"/>
        <w:jc w:val="both"/>
      </w:pPr>
    </w:p>
    <w:p w:rsidR="00BF515A" w:rsidRDefault="00BF515A" w:rsidP="00E80177">
      <w:pPr>
        <w:spacing w:after="0" w:line="240" w:lineRule="auto"/>
        <w:jc w:val="both"/>
      </w:pPr>
      <w:r>
        <w:t>La gestión conjunta se refiere a los logros alcanzados en la programación conjunta del programa, en los avances en el empleo de procedimientos comunes de las agencias, el funcionamiento de estructuras técnica-operativas conjuntas que permitan valorar el trabajo conjunto efectivo de los actores.</w:t>
      </w:r>
    </w:p>
    <w:p w:rsidR="00BF515A" w:rsidRDefault="00BF515A" w:rsidP="00E80177">
      <w:pPr>
        <w:spacing w:after="0" w:line="240" w:lineRule="auto"/>
        <w:jc w:val="both"/>
        <w:rPr>
          <w:rFonts w:eastAsia="Arial Unicode MS"/>
        </w:rPr>
      </w:pPr>
    </w:p>
    <w:p w:rsidR="00BF515A" w:rsidRPr="00635168" w:rsidRDefault="00BF515A" w:rsidP="00CB0012">
      <w:pPr>
        <w:pStyle w:val="Ttulo2"/>
        <w:numPr>
          <w:ilvl w:val="0"/>
          <w:numId w:val="43"/>
        </w:numPr>
        <w:spacing w:before="0" w:after="0" w:line="240" w:lineRule="auto"/>
        <w:rPr>
          <w:rFonts w:ascii="Times New Roman" w:hAnsi="Times New Roman" w:cs="Times New Roman"/>
          <w:sz w:val="24"/>
          <w:szCs w:val="24"/>
        </w:rPr>
      </w:pPr>
      <w:bookmarkStart w:id="12" w:name="_Toc256151161"/>
      <w:r w:rsidRPr="00635168">
        <w:rPr>
          <w:rFonts w:ascii="Times New Roman" w:hAnsi="Times New Roman" w:cs="Times New Roman"/>
          <w:sz w:val="24"/>
          <w:szCs w:val="24"/>
        </w:rPr>
        <w:t>Que estamos monitoreando y evaluando en el programa</w:t>
      </w:r>
      <w:r>
        <w:rPr>
          <w:rFonts w:ascii="Times New Roman" w:hAnsi="Times New Roman" w:cs="Times New Roman"/>
          <w:sz w:val="24"/>
          <w:szCs w:val="24"/>
        </w:rPr>
        <w:t xml:space="preserve"> conjunto</w:t>
      </w:r>
      <w:bookmarkEnd w:id="12"/>
    </w:p>
    <w:p w:rsidR="00BF515A" w:rsidRDefault="00BF515A" w:rsidP="00BC440C">
      <w:pPr>
        <w:spacing w:after="0" w:line="240" w:lineRule="auto"/>
        <w:jc w:val="both"/>
      </w:pPr>
    </w:p>
    <w:p w:rsidR="00BF515A" w:rsidRPr="0067201B" w:rsidRDefault="00BF515A" w:rsidP="0067201B">
      <w:pPr>
        <w:spacing w:after="0" w:line="240" w:lineRule="auto"/>
        <w:jc w:val="both"/>
      </w:pPr>
      <w:r>
        <w:t xml:space="preserve">El programa conjunto busca responder a </w:t>
      </w:r>
      <w:r w:rsidRPr="00635168">
        <w:rPr>
          <w:b/>
          <w:bCs/>
        </w:rPr>
        <w:t>tres problemas</w:t>
      </w:r>
      <w:r>
        <w:t xml:space="preserve"> básicos vinculados a los objetivos, metas e indicadores de los ODMs, el UNDAF y el Plan Nacional de Desarrollo 2006-2010 del país.</w:t>
      </w:r>
    </w:p>
    <w:p w:rsidR="00BF515A" w:rsidRDefault="00BF515A" w:rsidP="0067201B">
      <w:pPr>
        <w:spacing w:after="0" w:line="240" w:lineRule="auto"/>
        <w:jc w:val="both"/>
      </w:pPr>
    </w:p>
    <w:p w:rsidR="00BF515A" w:rsidRPr="0067201B" w:rsidRDefault="00BF515A" w:rsidP="003C1502">
      <w:pPr>
        <w:pStyle w:val="Prrafodelista"/>
        <w:numPr>
          <w:ilvl w:val="0"/>
          <w:numId w:val="20"/>
        </w:numPr>
        <w:spacing w:after="0" w:line="240" w:lineRule="auto"/>
        <w:ind w:left="709" w:hanging="283"/>
        <w:jc w:val="both"/>
      </w:pPr>
      <w:r w:rsidRPr="0067201B">
        <w:t xml:space="preserve">La </w:t>
      </w:r>
      <w:r w:rsidRPr="0067201B">
        <w:rPr>
          <w:b/>
          <w:bCs/>
        </w:rPr>
        <w:t>insuficiente y desordenada información sobre oportunidades educativas y laborales</w:t>
      </w:r>
      <w:r w:rsidRPr="0067201B">
        <w:t xml:space="preserve"> y las </w:t>
      </w:r>
      <w:r w:rsidRPr="0067201B">
        <w:rPr>
          <w:b/>
          <w:bCs/>
        </w:rPr>
        <w:t>dificultades/obstáculos</w:t>
      </w:r>
      <w:r>
        <w:t xml:space="preserve"> que tienen las personas jóvenes de acceder a ella;</w:t>
      </w:r>
    </w:p>
    <w:p w:rsidR="00BF515A" w:rsidRPr="0067201B" w:rsidRDefault="00BF515A" w:rsidP="003C1502">
      <w:pPr>
        <w:pStyle w:val="Prrafodelista"/>
        <w:numPr>
          <w:ilvl w:val="0"/>
          <w:numId w:val="20"/>
        </w:numPr>
        <w:spacing w:after="0" w:line="240" w:lineRule="auto"/>
        <w:ind w:left="709" w:hanging="283"/>
        <w:jc w:val="both"/>
      </w:pPr>
      <w:r w:rsidRPr="0067201B">
        <w:t xml:space="preserve">Las </w:t>
      </w:r>
      <w:r w:rsidRPr="0067201B">
        <w:rPr>
          <w:b/>
          <w:bCs/>
        </w:rPr>
        <w:t>insuficientes capacidades personales y/o técnicas para acceder a empleos de calidad</w:t>
      </w:r>
      <w:r w:rsidRPr="0067201B">
        <w:t xml:space="preserve"> </w:t>
      </w:r>
      <w:r w:rsidRPr="0067201B">
        <w:rPr>
          <w:b/>
          <w:bCs/>
        </w:rPr>
        <w:t>o desarrollar emprendimientos productivos exitosos</w:t>
      </w:r>
      <w:r w:rsidRPr="0067201B">
        <w:t>, con especial énfasis en poblaciones con mayor vulnerabilidad como s</w:t>
      </w:r>
      <w:r>
        <w:t>on mujeres, migrantes y rurales; y</w:t>
      </w:r>
    </w:p>
    <w:p w:rsidR="00BF515A" w:rsidRPr="0067201B" w:rsidRDefault="00BF515A" w:rsidP="003C1502">
      <w:pPr>
        <w:pStyle w:val="Prrafodelista"/>
        <w:numPr>
          <w:ilvl w:val="0"/>
          <w:numId w:val="20"/>
        </w:numPr>
        <w:spacing w:after="0" w:line="240" w:lineRule="auto"/>
        <w:ind w:left="709" w:hanging="283"/>
        <w:jc w:val="both"/>
      </w:pPr>
      <w:r w:rsidRPr="0067201B">
        <w:t xml:space="preserve">La </w:t>
      </w:r>
      <w:r w:rsidRPr="0067201B">
        <w:rPr>
          <w:b/>
          <w:bCs/>
        </w:rPr>
        <w:t>debilidad de las políticas públicas</w:t>
      </w:r>
      <w:r w:rsidRPr="0067201B">
        <w:t xml:space="preserve"> (desintegradas y parciales) que afecta a  jóvenes que viven en zonas rurales y urbano-marginales, en donde las oportunidades son muy inferiores, así como a los jóvenes migrantes, que </w:t>
      </w:r>
      <w:r w:rsidRPr="008D65D3">
        <w:rPr>
          <w:b/>
          <w:bCs/>
        </w:rPr>
        <w:t>carecen de un empleo decente</w:t>
      </w:r>
      <w:r w:rsidRPr="0067201B">
        <w:t xml:space="preserve"> o de medios para acceder al mismo o para desarrollar un negocio propio.</w:t>
      </w:r>
    </w:p>
    <w:p w:rsidR="00BF515A" w:rsidRDefault="00BF515A" w:rsidP="00004A1C">
      <w:pPr>
        <w:spacing w:after="0" w:line="240" w:lineRule="auto"/>
        <w:jc w:val="both"/>
      </w:pPr>
    </w:p>
    <w:p w:rsidR="00BF515A" w:rsidRDefault="00BF515A" w:rsidP="00004A1C">
      <w:pPr>
        <w:spacing w:after="0" w:line="240" w:lineRule="auto"/>
        <w:jc w:val="both"/>
      </w:pPr>
      <w:r>
        <w:t xml:space="preserve">En el Documento de Programa Conjunto estos problemas se han traducido en la propuesta del programa a través del cumplimiento de </w:t>
      </w:r>
      <w:r w:rsidRPr="00635168">
        <w:rPr>
          <w:b/>
          <w:bCs/>
        </w:rPr>
        <w:t>dos objetivos generales</w:t>
      </w:r>
      <w:r>
        <w:t>. Uno de estos objetivos tiene una orientación local y el otro un abordaje nacional.</w:t>
      </w:r>
    </w:p>
    <w:p w:rsidR="00BF515A" w:rsidRDefault="00BF515A" w:rsidP="00004A1C">
      <w:pPr>
        <w:spacing w:after="0" w:line="240" w:lineRule="auto"/>
        <w:jc w:val="both"/>
      </w:pPr>
    </w:p>
    <w:p w:rsidR="00BF515A" w:rsidRDefault="00BF515A" w:rsidP="003C1502">
      <w:pPr>
        <w:pStyle w:val="Prrafodelista"/>
        <w:numPr>
          <w:ilvl w:val="0"/>
          <w:numId w:val="21"/>
        </w:numPr>
        <w:spacing w:after="0" w:line="240" w:lineRule="auto"/>
        <w:jc w:val="both"/>
      </w:pPr>
      <w:r>
        <w:t xml:space="preserve">Implementar una </w:t>
      </w:r>
      <w:r w:rsidRPr="00A45B86">
        <w:t xml:space="preserve"> </w:t>
      </w:r>
      <w:r w:rsidRPr="008E6E5E">
        <w:rPr>
          <w:b/>
          <w:bCs/>
        </w:rPr>
        <w:t>Ventanilla Única para el Empleo Juvenil</w:t>
      </w:r>
      <w:r>
        <w:t xml:space="preserve"> en Desamparados y Upala</w:t>
      </w:r>
      <w:r w:rsidRPr="00A45B86">
        <w:t xml:space="preserve"> como una estrategia de trabajo conjunto para generar un acceso real a oportunidades de educación, empleo, salud y seguridad migratoria, y que se espera beneficie a cerca de </w:t>
      </w:r>
      <w:r w:rsidRPr="00D35E54">
        <w:rPr>
          <w:b/>
          <w:bCs/>
        </w:rPr>
        <w:t>20.000 jóvenes</w:t>
      </w:r>
      <w:r w:rsidRPr="00A45B86">
        <w:t xml:space="preserve"> con una situación particular de vulnerabilidad para que logren integrarse a un mercado laboral de calidad,</w:t>
      </w:r>
      <w:r>
        <w:t xml:space="preserve"> c</w:t>
      </w:r>
      <w:r w:rsidRPr="00A45B86">
        <w:t>ontribuyendo así al logro de los objetivos y</w:t>
      </w:r>
      <w:r>
        <w:t xml:space="preserve"> metas de Desarrollo del Milenio.</w:t>
      </w:r>
    </w:p>
    <w:p w:rsidR="00BF515A" w:rsidRDefault="00BF515A" w:rsidP="008E6E5E">
      <w:pPr>
        <w:pStyle w:val="Prrafodelista"/>
        <w:spacing w:after="0" w:line="240" w:lineRule="auto"/>
        <w:jc w:val="both"/>
      </w:pPr>
    </w:p>
    <w:p w:rsidR="00BF515A" w:rsidRPr="00A45B86" w:rsidRDefault="00BF515A" w:rsidP="003C1502">
      <w:pPr>
        <w:pStyle w:val="Prrafodelista"/>
        <w:numPr>
          <w:ilvl w:val="0"/>
          <w:numId w:val="21"/>
        </w:numPr>
        <w:spacing w:after="0" w:line="240" w:lineRule="auto"/>
        <w:jc w:val="both"/>
      </w:pPr>
      <w:r>
        <w:t xml:space="preserve">Contribuir al desarrollo e implementación de un </w:t>
      </w:r>
      <w:r w:rsidRPr="008E6E5E">
        <w:rPr>
          <w:b/>
          <w:bCs/>
        </w:rPr>
        <w:t>Plan Nacional de Empleo Juvenil</w:t>
      </w:r>
      <w:r>
        <w:t xml:space="preserve">. </w:t>
      </w:r>
    </w:p>
    <w:p w:rsidR="00BF515A" w:rsidRDefault="00BF515A" w:rsidP="00A36C45">
      <w:pPr>
        <w:spacing w:after="0" w:line="240" w:lineRule="auto"/>
        <w:rPr>
          <w:rFonts w:ascii="Arial" w:hAnsi="Arial" w:cs="Arial"/>
          <w:sz w:val="22"/>
          <w:szCs w:val="22"/>
        </w:rPr>
      </w:pPr>
    </w:p>
    <w:p w:rsidR="00BF515A" w:rsidRDefault="00BF515A" w:rsidP="00A36C45">
      <w:pPr>
        <w:spacing w:after="0" w:line="240" w:lineRule="auto"/>
        <w:jc w:val="both"/>
      </w:pPr>
      <w:r>
        <w:t>En este nivel de abordaje local y nacional del programa se determinó en el DPC que sus resultados e impacto contribuirían a alcanzar los siguientes ODMs:</w:t>
      </w:r>
    </w:p>
    <w:p w:rsidR="00BF515A" w:rsidRDefault="00BF515A" w:rsidP="00004A1C">
      <w:pPr>
        <w:spacing w:after="0" w:line="240" w:lineRule="auto"/>
        <w:jc w:val="both"/>
      </w:pPr>
    </w:p>
    <w:p w:rsidR="00BF515A" w:rsidRPr="000B42F6" w:rsidRDefault="00BF515A" w:rsidP="00004A1C">
      <w:pPr>
        <w:spacing w:line="240" w:lineRule="auto"/>
        <w:ind w:left="360"/>
        <w:jc w:val="both"/>
      </w:pPr>
      <w:r w:rsidRPr="000B42F6">
        <w:rPr>
          <w:b/>
          <w:bCs/>
        </w:rPr>
        <w:t>Objetivo 1</w:t>
      </w:r>
      <w:r w:rsidRPr="000B42F6">
        <w:t>. Erradicar la pobreza extrema y el hambre</w:t>
      </w:r>
    </w:p>
    <w:p w:rsidR="00BF515A" w:rsidRPr="000B42F6" w:rsidRDefault="00BF515A" w:rsidP="00004A1C">
      <w:pPr>
        <w:spacing w:line="240" w:lineRule="auto"/>
        <w:ind w:left="360"/>
        <w:jc w:val="both"/>
      </w:pPr>
      <w:r w:rsidRPr="000B42F6">
        <w:rPr>
          <w:b/>
          <w:bCs/>
        </w:rPr>
        <w:t>Objetivo 2</w:t>
      </w:r>
      <w:r w:rsidRPr="000B42F6">
        <w:t>. Lograr la enseñanza primaria universal</w:t>
      </w:r>
    </w:p>
    <w:p w:rsidR="00BF515A" w:rsidRDefault="00BF515A" w:rsidP="00004A1C">
      <w:pPr>
        <w:spacing w:line="240" w:lineRule="auto"/>
        <w:ind w:left="360"/>
        <w:jc w:val="both"/>
      </w:pPr>
      <w:r w:rsidRPr="000B42F6">
        <w:rPr>
          <w:b/>
          <w:bCs/>
        </w:rPr>
        <w:t>Objetivo 3</w:t>
      </w:r>
      <w:r w:rsidRPr="000B42F6">
        <w:t>. Promover la igualdad entre los sexos y la autonomía de la mujer</w:t>
      </w:r>
    </w:p>
    <w:p w:rsidR="00BF515A" w:rsidRPr="0095125E" w:rsidRDefault="00BF515A" w:rsidP="00CD222F">
      <w:pPr>
        <w:spacing w:after="0" w:line="240" w:lineRule="auto"/>
        <w:jc w:val="both"/>
      </w:pPr>
      <w:r w:rsidRPr="0095125E">
        <w:t>En el apartado de indicadores de este informe se precisan las respectivas metas e indicadores pertinentes de los tres ODMs citados. Esto con el propósito de medir el alcance y potencial del programa para contribuir al cumplimiento de los ODMs desde una perspectiva local.</w:t>
      </w:r>
    </w:p>
    <w:p w:rsidR="00BF515A" w:rsidRDefault="00BF515A" w:rsidP="00CD222F">
      <w:pPr>
        <w:spacing w:after="0" w:line="240" w:lineRule="auto"/>
        <w:jc w:val="both"/>
      </w:pPr>
    </w:p>
    <w:p w:rsidR="00BF515A" w:rsidRPr="00635168" w:rsidRDefault="00BF515A" w:rsidP="00CB0012">
      <w:pPr>
        <w:pStyle w:val="Ttulo2"/>
        <w:numPr>
          <w:ilvl w:val="0"/>
          <w:numId w:val="43"/>
        </w:numPr>
        <w:spacing w:before="0" w:after="0" w:line="240" w:lineRule="auto"/>
        <w:rPr>
          <w:rFonts w:ascii="Times New Roman" w:hAnsi="Times New Roman" w:cs="Times New Roman"/>
          <w:sz w:val="24"/>
          <w:szCs w:val="24"/>
        </w:rPr>
      </w:pPr>
      <w:bookmarkStart w:id="13" w:name="_Toc256151162"/>
      <w:r w:rsidRPr="00635168">
        <w:rPr>
          <w:rFonts w:ascii="Times New Roman" w:hAnsi="Times New Roman" w:cs="Times New Roman"/>
          <w:sz w:val="24"/>
          <w:szCs w:val="24"/>
        </w:rPr>
        <w:t xml:space="preserve">Cómo estamos monitoreando y evaluando al </w:t>
      </w:r>
      <w:r>
        <w:rPr>
          <w:rFonts w:ascii="Times New Roman" w:hAnsi="Times New Roman" w:cs="Times New Roman"/>
          <w:sz w:val="24"/>
          <w:szCs w:val="24"/>
        </w:rPr>
        <w:t>p</w:t>
      </w:r>
      <w:r w:rsidRPr="00635168">
        <w:rPr>
          <w:rFonts w:ascii="Times New Roman" w:hAnsi="Times New Roman" w:cs="Times New Roman"/>
          <w:sz w:val="24"/>
          <w:szCs w:val="24"/>
        </w:rPr>
        <w:t>rograma</w:t>
      </w:r>
      <w:r>
        <w:rPr>
          <w:rFonts w:ascii="Times New Roman" w:hAnsi="Times New Roman" w:cs="Times New Roman"/>
          <w:sz w:val="24"/>
          <w:szCs w:val="24"/>
        </w:rPr>
        <w:t xml:space="preserve"> conjunto</w:t>
      </w:r>
      <w:bookmarkEnd w:id="13"/>
    </w:p>
    <w:p w:rsidR="00BF515A" w:rsidRDefault="00BF515A" w:rsidP="0067201B">
      <w:pPr>
        <w:spacing w:after="0"/>
        <w:jc w:val="both"/>
        <w:rPr>
          <w:highlight w:val="green"/>
        </w:rPr>
      </w:pPr>
    </w:p>
    <w:p w:rsidR="00BF515A" w:rsidRPr="00022611" w:rsidRDefault="00BF515A" w:rsidP="0067201B">
      <w:pPr>
        <w:spacing w:after="0"/>
        <w:jc w:val="both"/>
      </w:pPr>
      <w:r w:rsidRPr="00022611">
        <w:t xml:space="preserve">Para determinar el progreso de un programa basado en resultados es fundamental contar con una </w:t>
      </w:r>
      <w:r w:rsidRPr="007C4B12">
        <w:rPr>
          <w:b/>
          <w:bCs/>
        </w:rPr>
        <w:t>línea base inicial</w:t>
      </w:r>
      <w:r w:rsidRPr="00022611">
        <w:t xml:space="preserve">. En el Documento de Programa Conjunto se describió </w:t>
      </w:r>
      <w:r>
        <w:t>la situación de la</w:t>
      </w:r>
      <w:r w:rsidRPr="00022611">
        <w:t xml:space="preserve">s </w:t>
      </w:r>
      <w:r>
        <w:t xml:space="preserve">personas </w:t>
      </w:r>
      <w:r w:rsidRPr="00022611">
        <w:t xml:space="preserve">jóvenes a nivel nacional. </w:t>
      </w:r>
      <w:r>
        <w:t>En el siguiente recuadro se destaca esto.</w:t>
      </w:r>
    </w:p>
    <w:p w:rsidR="00BF515A" w:rsidRDefault="00BF515A" w:rsidP="0067201B">
      <w:pPr>
        <w:spacing w:after="0"/>
        <w:jc w:val="both"/>
        <w:rPr>
          <w:highlight w:val="green"/>
        </w:rPr>
      </w:pPr>
    </w:p>
    <w:p w:rsidR="00BF515A" w:rsidRPr="00925659" w:rsidRDefault="00BF515A" w:rsidP="00925659">
      <w:pPr>
        <w:pBdr>
          <w:top w:val="single" w:sz="4" w:space="1" w:color="auto"/>
          <w:left w:val="single" w:sz="4" w:space="4" w:color="auto"/>
          <w:bottom w:val="single" w:sz="4" w:space="1" w:color="auto"/>
          <w:right w:val="single" w:sz="4" w:space="4" w:color="auto"/>
        </w:pBdr>
        <w:spacing w:after="0" w:line="240" w:lineRule="auto"/>
        <w:jc w:val="both"/>
        <w:rPr>
          <w:sz w:val="20"/>
          <w:szCs w:val="20"/>
        </w:rPr>
      </w:pPr>
      <w:r w:rsidRPr="00925659">
        <w:rPr>
          <w:sz w:val="20"/>
          <w:szCs w:val="20"/>
        </w:rPr>
        <w:t>En cuanto a la situación del empleo, según datos oficiales, la tasa de desempleo para las personas entre 15 y 24 años ronda el 13%, 9% para hombres y 18% para mujeres, lo que representa que estas tasas sean casi tres veces más altas que las nacionales (4.6%, 3.3% para hombres y 6.8% para mujeres)</w:t>
      </w:r>
      <w:r>
        <w:rPr>
          <w:sz w:val="20"/>
          <w:szCs w:val="20"/>
        </w:rPr>
        <w:t>.</w:t>
      </w:r>
      <w:r w:rsidRPr="00925659">
        <w:rPr>
          <w:sz w:val="20"/>
          <w:szCs w:val="20"/>
        </w:rPr>
        <w:t xml:space="preserve"> Las mujeres tienen, en ambos casos, tasas de desempleo un 50% más altas, en promedio. De la población total del país, alrededor del 20% (875,000) está conformada por personas jóvenes entre los 15 y 24 años.</w:t>
      </w:r>
    </w:p>
    <w:p w:rsidR="00BF515A" w:rsidRPr="00925659" w:rsidRDefault="00BF515A" w:rsidP="00925659">
      <w:pPr>
        <w:pBdr>
          <w:top w:val="single" w:sz="4" w:space="1" w:color="auto"/>
          <w:left w:val="single" w:sz="4" w:space="4" w:color="auto"/>
          <w:bottom w:val="single" w:sz="4" w:space="1" w:color="auto"/>
          <w:right w:val="single" w:sz="4" w:space="4" w:color="auto"/>
        </w:pBdr>
        <w:spacing w:after="0" w:line="240" w:lineRule="auto"/>
        <w:jc w:val="both"/>
        <w:rPr>
          <w:sz w:val="20"/>
          <w:szCs w:val="20"/>
        </w:rPr>
      </w:pPr>
    </w:p>
    <w:p w:rsidR="00BF515A" w:rsidRPr="00925659" w:rsidRDefault="00BF515A" w:rsidP="00925659">
      <w:pPr>
        <w:pBdr>
          <w:top w:val="single" w:sz="4" w:space="1" w:color="auto"/>
          <w:left w:val="single" w:sz="4" w:space="4" w:color="auto"/>
          <w:bottom w:val="single" w:sz="4" w:space="1" w:color="auto"/>
          <w:right w:val="single" w:sz="4" w:space="4" w:color="auto"/>
        </w:pBdr>
        <w:spacing w:line="240" w:lineRule="auto"/>
        <w:jc w:val="both"/>
        <w:rPr>
          <w:sz w:val="20"/>
          <w:szCs w:val="20"/>
        </w:rPr>
      </w:pPr>
      <w:r w:rsidRPr="00925659">
        <w:rPr>
          <w:sz w:val="20"/>
          <w:szCs w:val="20"/>
        </w:rPr>
        <w:t xml:space="preserve">Algunas de las causas del desempleo juvenil están relacionadas con aspectos que colocan a jóvenes en situación de desventaja, como la pobreza (más del 17% de los jóvenes entre 15 y 24 años viven en hogares que no satisfacen sus necesidades básicas), las condiciones de género (ver datos de desempleo), edad, procedencia, estatus migratorio, entre otras. </w:t>
      </w:r>
    </w:p>
    <w:p w:rsidR="00BF515A" w:rsidRPr="00925659" w:rsidRDefault="00BF515A" w:rsidP="00925659">
      <w:pPr>
        <w:pBdr>
          <w:top w:val="single" w:sz="4" w:space="1" w:color="auto"/>
          <w:left w:val="single" w:sz="4" w:space="4" w:color="auto"/>
          <w:bottom w:val="single" w:sz="4" w:space="1" w:color="auto"/>
          <w:right w:val="single" w:sz="4" w:space="4" w:color="auto"/>
        </w:pBdr>
        <w:spacing w:line="240" w:lineRule="auto"/>
        <w:jc w:val="both"/>
        <w:rPr>
          <w:sz w:val="20"/>
          <w:szCs w:val="20"/>
        </w:rPr>
      </w:pPr>
      <w:r w:rsidRPr="00925659">
        <w:rPr>
          <w:sz w:val="20"/>
          <w:szCs w:val="20"/>
        </w:rPr>
        <w:t xml:space="preserve">En muchos casos, a esta situación le acompaña la falta de oportunidades, por un lado para acceder al sistema formal de educación (más del 42% de jóvenes en edad de estar en el colegio no asisten a él),y/o formación profesional, con la eventual carencia de habilidades para insertarse en empleos de calidad y, por otro lado para enfrentarse con un mundo laboral que no privilegia ni está sensibilizado a incorporar jóvenes, ni a ofrecer opciones para crear sus propias empresas, en parte por el poco acceso a asistencia técnica y, particularmente, a financiamiento al no contar con garantías que respalden sus solicitudes en el sistema bancario tradicional. </w:t>
      </w:r>
    </w:p>
    <w:p w:rsidR="00BF515A" w:rsidRPr="00925659" w:rsidRDefault="00BF515A" w:rsidP="00925659">
      <w:pPr>
        <w:pBdr>
          <w:top w:val="single" w:sz="4" w:space="1" w:color="auto"/>
          <w:left w:val="single" w:sz="4" w:space="4" w:color="auto"/>
          <w:bottom w:val="single" w:sz="4" w:space="1" w:color="auto"/>
          <w:right w:val="single" w:sz="4" w:space="4" w:color="auto"/>
        </w:pBdr>
        <w:spacing w:line="240" w:lineRule="auto"/>
        <w:jc w:val="both"/>
        <w:rPr>
          <w:sz w:val="20"/>
          <w:szCs w:val="20"/>
        </w:rPr>
      </w:pPr>
      <w:r w:rsidRPr="00925659">
        <w:rPr>
          <w:sz w:val="20"/>
          <w:szCs w:val="20"/>
        </w:rPr>
        <w:t>La situación de la mujer joven se complica cuando, por ejemplo, según el Ministerio de Educación Pública (MEP), en el 2007, 17,000 menores de 18 años dieron a luz, de las cuales el 90% dejaron las aulas. A esto se le une las escasas opciones que tienen estas mujeres de incorporarse también al mercado laboral, pues solamente pocas cuentan con recursos (familiares o institucionales) de cuido de sus hijos y, además afrontan una discriminación adicional al tener la mayor responsabilidad del ámbito doméstico, y por ende, ver limitadas sus posibilidades de insertarse en opciones de formación.</w:t>
      </w:r>
    </w:p>
    <w:p w:rsidR="00BF515A" w:rsidRPr="00925659" w:rsidRDefault="00BF515A" w:rsidP="00925659">
      <w:pPr>
        <w:pBdr>
          <w:top w:val="single" w:sz="4" w:space="1" w:color="auto"/>
          <w:left w:val="single" w:sz="4" w:space="4" w:color="auto"/>
          <w:bottom w:val="single" w:sz="4" w:space="1" w:color="auto"/>
          <w:right w:val="single" w:sz="4" w:space="4" w:color="auto"/>
        </w:pBdr>
        <w:spacing w:line="240" w:lineRule="auto"/>
        <w:jc w:val="both"/>
        <w:rPr>
          <w:sz w:val="20"/>
          <w:szCs w:val="20"/>
        </w:rPr>
      </w:pPr>
      <w:r w:rsidRPr="00925659">
        <w:rPr>
          <w:sz w:val="20"/>
          <w:szCs w:val="20"/>
        </w:rPr>
        <w:t>Asimismo, estudios empíricos sobre juventud rural han demostrado que muchos jóvenes se integran al sector productivo de la economía después de terminar la primaria. Es así que los años más valiosos para el aprendizaje se sacrifican realizando labores poco calificadas y mal remuneradas, situación que poco puede cambiar por la ausencia de la habilitación laboral que les permita ascender socialmente.</w:t>
      </w:r>
    </w:p>
    <w:p w:rsidR="00BF515A" w:rsidRPr="00925659" w:rsidRDefault="00BF515A" w:rsidP="0092565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0"/>
          <w:szCs w:val="20"/>
        </w:rPr>
      </w:pPr>
      <w:r w:rsidRPr="00925659">
        <w:rPr>
          <w:sz w:val="20"/>
          <w:szCs w:val="20"/>
        </w:rPr>
        <w:t>En cuanto a la situación de la población joven migrante, según datos oficiales, cerca del 80% de la inmigración que llega a Costa Rica proviene de Nicaragua. Una parte importante de esta población se encuentra en situación migratoria irregular en el país, lo que la hace vulnerable e incrementa el riesgo de sufrir violaciones a sus derechos humanos.</w:t>
      </w:r>
      <w:r>
        <w:rPr>
          <w:sz w:val="20"/>
          <w:szCs w:val="20"/>
        </w:rPr>
        <w:t xml:space="preserve"> </w:t>
      </w:r>
      <w:r w:rsidRPr="00925659">
        <w:rPr>
          <w:sz w:val="20"/>
          <w:szCs w:val="20"/>
        </w:rPr>
        <w:t xml:space="preserve">Los jóvenes migrantes representan un 7.14% dentro de la población joven nacional. El 55.8% de esta población está constituida por mujeres y el 44.2% por hombres. La mayoría tiene un nivel educativo de secundaria incompleta. </w:t>
      </w:r>
    </w:p>
    <w:p w:rsidR="00BF515A" w:rsidRDefault="00BF515A" w:rsidP="00925659">
      <w:pPr>
        <w:pBdr>
          <w:top w:val="single" w:sz="4" w:space="1" w:color="auto"/>
          <w:left w:val="single" w:sz="4" w:space="4" w:color="auto"/>
          <w:bottom w:val="single" w:sz="4" w:space="1" w:color="auto"/>
          <w:right w:val="single" w:sz="4" w:space="4" w:color="auto"/>
        </w:pBdr>
        <w:spacing w:line="240" w:lineRule="auto"/>
        <w:jc w:val="both"/>
        <w:rPr>
          <w:sz w:val="20"/>
          <w:szCs w:val="20"/>
        </w:rPr>
      </w:pPr>
      <w:r w:rsidRPr="00925659">
        <w:rPr>
          <w:sz w:val="20"/>
          <w:szCs w:val="20"/>
        </w:rPr>
        <w:t>El derecho a la educación y la formación profesional está siendo ejercido tan sólo por una pequeña parte de la población joven migrante. Del total de jóvenes migrantes que viven en Costa Rica un 25.4% estudian, mientras que el restante 74.6% no lo hace. Para el caso de la población nicaragüense, que representa el grueso de migrantes en el país, cerca de un 80% no estudia. La principal razón de no estudio identificada por los y las migrantes nicaragüenses es la necesidad de trabajar, mencionada por el 69.7% de los hombres y por un 32.5% de las mujeres. En general, se pueden encontrar grandes diferencias por género que evidencian que los roles tradicionales continúan vigentes en esta población, donde el hombre no estudia porque trabaja fuera del hogar y la mujer porque inicia su vida en pareja y debe atender a su familia. Otras razones de no estudio son: no tener interés en estudiar, o el costo de estudios.</w:t>
      </w:r>
    </w:p>
    <w:p w:rsidR="00BF515A" w:rsidRPr="000E77D7" w:rsidRDefault="00BF515A" w:rsidP="00925659">
      <w:pPr>
        <w:pBdr>
          <w:top w:val="single" w:sz="4" w:space="1" w:color="auto"/>
          <w:left w:val="single" w:sz="4" w:space="4" w:color="auto"/>
          <w:bottom w:val="single" w:sz="4" w:space="1" w:color="auto"/>
          <w:right w:val="single" w:sz="4" w:space="4" w:color="auto"/>
        </w:pBdr>
        <w:spacing w:line="240" w:lineRule="auto"/>
        <w:jc w:val="both"/>
        <w:rPr>
          <w:sz w:val="2"/>
          <w:szCs w:val="2"/>
        </w:rPr>
      </w:pPr>
    </w:p>
    <w:p w:rsidR="00BF515A" w:rsidRDefault="00BF515A" w:rsidP="00434CD4">
      <w:pPr>
        <w:spacing w:after="0" w:line="240" w:lineRule="auto"/>
        <w:jc w:val="both"/>
      </w:pPr>
      <w:r>
        <w:t>La descripción nacional de la situación de las personas jóvenes es un insumo valioso pero no suficiente para determinar con precisión la potencial demanda que las ventanillas atenderían y en que ámbitos de atención las personas jóvenes de las comunidades de Upala y Desamparados requieren mayores servicios. Igualmente, es importante documentar que servicios públicos y privados actualmente tienen acceso las personas jóvenes, principalmente aquellas en condiciones de vulnerabilidad. Determinar tanto la oferta como la demanda en los servicios de las ventanillas es fundamental para establecer metas locales. Esto es un paso valioso en la constitución de la construcción de una línea base inicial del programa en su ámbito local.</w:t>
      </w:r>
    </w:p>
    <w:p w:rsidR="00BF515A" w:rsidRDefault="00BF515A" w:rsidP="00434CD4">
      <w:pPr>
        <w:spacing w:after="0" w:line="240" w:lineRule="auto"/>
        <w:jc w:val="both"/>
      </w:pPr>
    </w:p>
    <w:p w:rsidR="00BF515A" w:rsidRDefault="00BF515A" w:rsidP="00434CD4">
      <w:pPr>
        <w:spacing w:after="0" w:line="240" w:lineRule="auto"/>
        <w:jc w:val="both"/>
      </w:pPr>
      <w:r>
        <w:t xml:space="preserve">Por esta razón, se acordó la realización de una encuesta representativa para cada cantón. Esta encuesta tiene el propósito de determinar la realidad de las personas jóvenes en ambas comunidades. Los resultados de esta encuesta cantonal servirán para determinar la potencial demanda de los servicios que se ofrecerían en las ventanillas. Sin embargo, la línea base inicial estará determinada por el alcance de la cobertura cantonal de las ventanillas y su capacidad de atención. Esta cobertura sería calculada en función de la demanda potencial de los jóvenes y el modelo de atención integral (oferta institucional) que promuevan las ventanillas. </w:t>
      </w:r>
    </w:p>
    <w:p w:rsidR="00BF515A" w:rsidRDefault="00BF515A" w:rsidP="00434CD4">
      <w:pPr>
        <w:spacing w:after="0" w:line="240" w:lineRule="auto"/>
        <w:jc w:val="both"/>
      </w:pPr>
    </w:p>
    <w:p w:rsidR="00BF515A" w:rsidRPr="00E83CEE" w:rsidRDefault="00BF515A" w:rsidP="00E83CEE">
      <w:pPr>
        <w:pStyle w:val="Ttulo3"/>
        <w:spacing w:after="0" w:line="240" w:lineRule="auto"/>
        <w:jc w:val="left"/>
        <w:rPr>
          <w:rFonts w:ascii="Times New Roman" w:hAnsi="Times New Roman" w:cs="Times New Roman"/>
          <w:i/>
          <w:iCs/>
          <w:sz w:val="22"/>
          <w:szCs w:val="22"/>
          <w:u w:val="single"/>
        </w:rPr>
      </w:pPr>
      <w:bookmarkStart w:id="14" w:name="_Toc256151163"/>
      <w:r w:rsidRPr="00E83CEE">
        <w:rPr>
          <w:rFonts w:ascii="Times New Roman" w:hAnsi="Times New Roman" w:cs="Times New Roman"/>
          <w:i/>
          <w:iCs/>
          <w:sz w:val="22"/>
          <w:szCs w:val="22"/>
          <w:u w:val="single"/>
        </w:rPr>
        <w:t>Recolección de información de línea base inicial</w:t>
      </w:r>
      <w:bookmarkEnd w:id="14"/>
    </w:p>
    <w:p w:rsidR="00BF515A" w:rsidRDefault="00BF515A" w:rsidP="00E83CEE">
      <w:pPr>
        <w:spacing w:after="0" w:line="240" w:lineRule="auto"/>
        <w:jc w:val="both"/>
      </w:pPr>
    </w:p>
    <w:p w:rsidR="00BF515A" w:rsidRDefault="00BF515A" w:rsidP="004F0B4C">
      <w:pPr>
        <w:spacing w:after="0" w:line="240" w:lineRule="auto"/>
        <w:jc w:val="both"/>
      </w:pPr>
      <w:r>
        <w:t xml:space="preserve">La elaboración del cuestionario para realizar la encuesta cantonal contó con la participación de las agencias del SNU, los gobiernos locales y las instituciones de gobierno participantes del programa. Este proceso es un buen ejemplo del trabajo conjunto y el aprovechamiento de economías de escala en el programa. </w:t>
      </w:r>
    </w:p>
    <w:p w:rsidR="00BF515A" w:rsidRDefault="00BF515A" w:rsidP="00B25E35">
      <w:pPr>
        <w:spacing w:after="0" w:line="240" w:lineRule="auto"/>
      </w:pPr>
    </w:p>
    <w:p w:rsidR="00BF515A" w:rsidRPr="00D35DE9" w:rsidRDefault="00BF515A" w:rsidP="00E01314">
      <w:pPr>
        <w:spacing w:after="0" w:line="240" w:lineRule="auto"/>
        <w:jc w:val="both"/>
      </w:pPr>
      <w:r>
        <w:t>El principal objetivo de la encuesta es c</w:t>
      </w:r>
      <w:r w:rsidRPr="00D35DE9">
        <w:t>aracterizar la situación y valoraciones que tienen las personas jóvenes de su realidad local, en los diferentes ámbitos (empleabilidad, emprendedurismo, formación, ed</w:t>
      </w:r>
      <w:r>
        <w:t>ucación, TICS, familia y cuido</w:t>
      </w:r>
      <w:r w:rsidRPr="00D35DE9">
        <w:t>).</w:t>
      </w:r>
      <w:r>
        <w:t xml:space="preserve"> La población objeto de la encuesta fueron las personas jóvenes de 15 a 35 años, la población joven femenina, la población migrante y la población urbana y rural.</w:t>
      </w:r>
    </w:p>
    <w:p w:rsidR="00BF515A" w:rsidRDefault="00BF515A" w:rsidP="00434CD4">
      <w:pPr>
        <w:spacing w:after="0" w:line="240" w:lineRule="auto"/>
        <w:jc w:val="both"/>
      </w:pPr>
    </w:p>
    <w:p w:rsidR="00BF515A" w:rsidRDefault="00BF515A" w:rsidP="00434CD4">
      <w:pPr>
        <w:spacing w:after="0" w:line="240" w:lineRule="auto"/>
        <w:jc w:val="both"/>
      </w:pPr>
      <w:r>
        <w:t xml:space="preserve">Para la representación de la encuesta a nivel cantonal se determinó el tamaño de la muestra con un nivel de </w:t>
      </w:r>
      <w:r w:rsidRPr="00A67FFD">
        <w:t>95% de confianza y un error máximo de 3 puntos porcentuales, la muestra es de 1109 entrevistas en Desamparados (de estas 104 entrevistas a migrantes) y 1031 entrevistas en Upala (141 entrevistas a migrantes).</w:t>
      </w:r>
    </w:p>
    <w:p w:rsidR="00BF515A" w:rsidRDefault="00BF515A" w:rsidP="00434CD4">
      <w:pPr>
        <w:spacing w:after="0" w:line="240" w:lineRule="auto"/>
        <w:jc w:val="both"/>
      </w:pPr>
      <w:r>
        <w:t>Esta encuesta consta de 7 módulos y 122 preguntas (educación, trabajo, tecnología de comunicación e información, características sociodemográficas, sexualidad, responsabilidades de cuido, realidad del cantón) y un apartado exclusivo para población migrante o extranjera</w:t>
      </w:r>
      <w:r>
        <w:rPr>
          <w:rStyle w:val="Refdenotaalpie"/>
        </w:rPr>
        <w:footnoteReference w:id="4"/>
      </w:r>
      <w:r>
        <w:t xml:space="preserve">. </w:t>
      </w:r>
    </w:p>
    <w:p w:rsidR="00BF515A" w:rsidRDefault="00BF515A" w:rsidP="00434CD4">
      <w:pPr>
        <w:spacing w:after="0" w:line="240" w:lineRule="auto"/>
        <w:jc w:val="both"/>
      </w:pPr>
    </w:p>
    <w:p w:rsidR="00BF515A" w:rsidRDefault="00BF515A" w:rsidP="00004A1C">
      <w:pPr>
        <w:pStyle w:val="Epgrafe"/>
        <w:spacing w:after="0" w:line="240" w:lineRule="auto"/>
      </w:pPr>
      <w:bookmarkStart w:id="15" w:name="_Toc255864271"/>
      <w:r>
        <w:t xml:space="preserve">Figura </w:t>
      </w:r>
      <w:fldSimple w:instr=" SEQ Figura \* ARABIC ">
        <w:r w:rsidR="0070402E">
          <w:rPr>
            <w:noProof/>
          </w:rPr>
          <w:t>1</w:t>
        </w:r>
      </w:fldSimple>
      <w:r>
        <w:t>. Cuestionario de encuesta aplicado para determinar la realidad de las personas jóvenes en los cantones de Upala y Desamparados.</w:t>
      </w:r>
      <w:bookmarkEnd w:id="15"/>
    </w:p>
    <w:p w:rsidR="00BF515A" w:rsidRDefault="000F7E0C" w:rsidP="001D6C02">
      <w:pPr>
        <w:spacing w:after="0" w:line="240" w:lineRule="auto"/>
      </w:pPr>
      <w:r>
        <w:rPr>
          <w:noProof/>
          <w:lang w:val="es-ES" w:eastAsia="es-ES"/>
        </w:rPr>
        <w:drawing>
          <wp:inline distT="0" distB="0" distL="0" distR="0">
            <wp:extent cx="5732145" cy="3275330"/>
            <wp:effectExtent l="19050" t="0" r="1905" b="0"/>
            <wp:docPr id="23"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5"/>
                    <pic:cNvPicPr>
                      <a:picLocks noChangeAspect="1" noChangeArrowheads="1"/>
                    </pic:cNvPicPr>
                  </pic:nvPicPr>
                  <pic:blipFill>
                    <a:blip r:embed="rId14"/>
                    <a:srcRect t="2643"/>
                    <a:stretch>
                      <a:fillRect/>
                    </a:stretch>
                  </pic:blipFill>
                  <pic:spPr bwMode="auto">
                    <a:xfrm>
                      <a:off x="0" y="0"/>
                      <a:ext cx="5732145" cy="3275330"/>
                    </a:xfrm>
                    <a:prstGeom prst="rect">
                      <a:avLst/>
                    </a:prstGeom>
                    <a:noFill/>
                    <a:ln w="9525">
                      <a:noFill/>
                      <a:miter lim="800000"/>
                      <a:headEnd/>
                      <a:tailEnd/>
                    </a:ln>
                  </pic:spPr>
                </pic:pic>
              </a:graphicData>
            </a:graphic>
          </wp:inline>
        </w:drawing>
      </w:r>
    </w:p>
    <w:p w:rsidR="00BF515A" w:rsidRPr="001D6C02" w:rsidRDefault="00BF515A" w:rsidP="00434CD4">
      <w:pPr>
        <w:spacing w:after="0" w:line="240" w:lineRule="auto"/>
        <w:jc w:val="both"/>
        <w:rPr>
          <w:sz w:val="8"/>
          <w:szCs w:val="8"/>
        </w:rPr>
      </w:pPr>
    </w:p>
    <w:p w:rsidR="00BF515A" w:rsidRDefault="000F7E0C" w:rsidP="001D6C02">
      <w:pPr>
        <w:spacing w:after="0" w:line="240" w:lineRule="auto"/>
      </w:pPr>
      <w:r>
        <w:rPr>
          <w:noProof/>
          <w:lang w:val="es-ES" w:eastAsia="es-ES"/>
        </w:rPr>
        <w:drawing>
          <wp:inline distT="0" distB="0" distL="0" distR="0">
            <wp:extent cx="5732145" cy="3275330"/>
            <wp:effectExtent l="19050" t="0" r="1905" b="0"/>
            <wp:docPr id="22"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
                    <pic:cNvPicPr>
                      <a:picLocks noChangeAspect="1" noChangeArrowheads="1"/>
                    </pic:cNvPicPr>
                  </pic:nvPicPr>
                  <pic:blipFill>
                    <a:blip r:embed="rId15"/>
                    <a:srcRect t="2643"/>
                    <a:stretch>
                      <a:fillRect/>
                    </a:stretch>
                  </pic:blipFill>
                  <pic:spPr bwMode="auto">
                    <a:xfrm>
                      <a:off x="0" y="0"/>
                      <a:ext cx="5732145" cy="3275330"/>
                    </a:xfrm>
                    <a:prstGeom prst="rect">
                      <a:avLst/>
                    </a:prstGeom>
                    <a:noFill/>
                    <a:ln w="9525">
                      <a:noFill/>
                      <a:miter lim="800000"/>
                      <a:headEnd/>
                      <a:tailEnd/>
                    </a:ln>
                  </pic:spPr>
                </pic:pic>
              </a:graphicData>
            </a:graphic>
          </wp:inline>
        </w:drawing>
      </w:r>
    </w:p>
    <w:p w:rsidR="00BF515A" w:rsidRDefault="00BF515A" w:rsidP="00434CD4">
      <w:pPr>
        <w:spacing w:after="0" w:line="240" w:lineRule="auto"/>
        <w:jc w:val="both"/>
      </w:pPr>
      <w:r w:rsidRPr="00B169E0">
        <w:rPr>
          <w:b/>
          <w:bCs/>
          <w:sz w:val="20"/>
          <w:szCs w:val="20"/>
        </w:rPr>
        <w:t>Fuente</w:t>
      </w:r>
      <w:r w:rsidRPr="00B169E0">
        <w:rPr>
          <w:sz w:val="20"/>
          <w:szCs w:val="20"/>
        </w:rPr>
        <w:t>: Programa Conjunto, Grupo de trabajo Modelo de la Ventanilla y Unidad de Monitoreo y Evaluación. Oficina de la Coordinadora Residente.</w:t>
      </w:r>
    </w:p>
    <w:p w:rsidR="00BF515A" w:rsidRDefault="00BF515A" w:rsidP="00434CD4">
      <w:pPr>
        <w:spacing w:after="0" w:line="240" w:lineRule="auto"/>
        <w:jc w:val="both"/>
      </w:pPr>
    </w:p>
    <w:p w:rsidR="00BF515A" w:rsidRDefault="00BF515A" w:rsidP="00434CD4">
      <w:pPr>
        <w:spacing w:after="0" w:line="240" w:lineRule="auto"/>
        <w:jc w:val="both"/>
      </w:pPr>
      <w:r>
        <w:t>Al 31 de diciembre 2009 se había realizado aproximadamente el 40% de las encuestas en los cantones de Upala y Desamparados</w:t>
      </w:r>
      <w:r>
        <w:rPr>
          <w:rStyle w:val="Refdenotaalpie"/>
        </w:rPr>
        <w:footnoteReference w:id="5"/>
      </w:r>
      <w:r>
        <w:t>.</w:t>
      </w:r>
    </w:p>
    <w:p w:rsidR="00BF515A" w:rsidRDefault="00BF515A" w:rsidP="00434CD4">
      <w:pPr>
        <w:spacing w:after="0" w:line="240" w:lineRule="auto"/>
        <w:jc w:val="both"/>
      </w:pPr>
    </w:p>
    <w:p w:rsidR="00BF515A" w:rsidRDefault="00BF515A" w:rsidP="00434CD4">
      <w:pPr>
        <w:spacing w:after="0" w:line="240" w:lineRule="auto"/>
        <w:jc w:val="both"/>
      </w:pPr>
      <w:r>
        <w:t xml:space="preserve">Un insumo considerado valioso para contribuir a la determinación de la línea base inicial es la constitución de una </w:t>
      </w:r>
      <w:r w:rsidRPr="000126AC">
        <w:rPr>
          <w:b/>
          <w:bCs/>
        </w:rPr>
        <w:t>ficha de información</w:t>
      </w:r>
      <w:r>
        <w:rPr>
          <w:rStyle w:val="Refdenotaalpie"/>
        </w:rPr>
        <w:footnoteReference w:id="6"/>
      </w:r>
      <w:r>
        <w:t xml:space="preserve">. Esta ficha tiene la finalidad de registrar a las personas jóvenes que solicitan el servicio en las ventanillas. </w:t>
      </w:r>
    </w:p>
    <w:p w:rsidR="00BF515A" w:rsidRDefault="00BF515A" w:rsidP="00434CD4">
      <w:pPr>
        <w:spacing w:after="0" w:line="240" w:lineRule="auto"/>
        <w:jc w:val="both"/>
      </w:pPr>
    </w:p>
    <w:p w:rsidR="00BF515A" w:rsidRDefault="00BF515A" w:rsidP="001F04E8">
      <w:pPr>
        <w:pStyle w:val="Epgrafe"/>
      </w:pPr>
      <w:bookmarkStart w:id="16" w:name="_Toc255864272"/>
      <w:r>
        <w:t xml:space="preserve">Figura </w:t>
      </w:r>
      <w:fldSimple w:instr=" SEQ Figura \* ARABIC ">
        <w:r w:rsidR="0070402E">
          <w:rPr>
            <w:noProof/>
          </w:rPr>
          <w:t>2</w:t>
        </w:r>
      </w:fldSimple>
      <w:r>
        <w:t>. Ficha de información preliminar para el registro de los potenciales beneficiarios de las ventanillas en Upala y Desamparados</w:t>
      </w:r>
      <w:bookmarkEnd w:id="16"/>
    </w:p>
    <w:p w:rsidR="00BF515A" w:rsidRDefault="000F7E0C" w:rsidP="00434CD4">
      <w:pPr>
        <w:spacing w:after="0" w:line="240" w:lineRule="auto"/>
        <w:jc w:val="both"/>
      </w:pPr>
      <w:r>
        <w:rPr>
          <w:noProof/>
          <w:lang w:val="es-ES" w:eastAsia="es-ES"/>
        </w:rPr>
        <w:drawing>
          <wp:inline distT="0" distB="0" distL="0" distR="0">
            <wp:extent cx="5977890" cy="3521075"/>
            <wp:effectExtent l="19050" t="0" r="3810" b="0"/>
            <wp:docPr id="21"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
                    <pic:cNvPicPr>
                      <a:picLocks noChangeAspect="1" noChangeArrowheads="1"/>
                    </pic:cNvPicPr>
                  </pic:nvPicPr>
                  <pic:blipFill>
                    <a:blip r:embed="rId16"/>
                    <a:srcRect l="17218" t="26103" r="17416" b="9862"/>
                    <a:stretch>
                      <a:fillRect/>
                    </a:stretch>
                  </pic:blipFill>
                  <pic:spPr bwMode="auto">
                    <a:xfrm>
                      <a:off x="0" y="0"/>
                      <a:ext cx="5977890" cy="3521075"/>
                    </a:xfrm>
                    <a:prstGeom prst="rect">
                      <a:avLst/>
                    </a:prstGeom>
                    <a:noFill/>
                    <a:ln w="9525">
                      <a:noFill/>
                      <a:miter lim="800000"/>
                      <a:headEnd/>
                      <a:tailEnd/>
                    </a:ln>
                  </pic:spPr>
                </pic:pic>
              </a:graphicData>
            </a:graphic>
          </wp:inline>
        </w:drawing>
      </w:r>
    </w:p>
    <w:p w:rsidR="00BF515A" w:rsidRPr="00035214" w:rsidRDefault="00BF515A" w:rsidP="00434CD4">
      <w:pPr>
        <w:spacing w:after="0" w:line="240" w:lineRule="auto"/>
        <w:jc w:val="both"/>
        <w:rPr>
          <w:sz w:val="20"/>
          <w:szCs w:val="20"/>
        </w:rPr>
      </w:pPr>
      <w:r w:rsidRPr="00035214">
        <w:rPr>
          <w:b/>
          <w:bCs/>
          <w:sz w:val="20"/>
          <w:szCs w:val="20"/>
        </w:rPr>
        <w:t>Fuente</w:t>
      </w:r>
      <w:r w:rsidRPr="00035214">
        <w:rPr>
          <w:sz w:val="20"/>
          <w:szCs w:val="20"/>
        </w:rPr>
        <w:t xml:space="preserve">: Grupo </w:t>
      </w:r>
      <w:r>
        <w:rPr>
          <w:sz w:val="20"/>
          <w:szCs w:val="20"/>
        </w:rPr>
        <w:t xml:space="preserve">de Trabajo </w:t>
      </w:r>
      <w:r w:rsidRPr="00035214">
        <w:rPr>
          <w:sz w:val="20"/>
          <w:szCs w:val="20"/>
        </w:rPr>
        <w:t>del Modelo de la Ventanilla. Programa Conjunto.</w:t>
      </w:r>
    </w:p>
    <w:p w:rsidR="00BF515A" w:rsidRDefault="00BF515A" w:rsidP="00434CD4">
      <w:pPr>
        <w:spacing w:after="0" w:line="240" w:lineRule="auto"/>
        <w:jc w:val="both"/>
      </w:pPr>
    </w:p>
    <w:p w:rsidR="00BF515A" w:rsidRDefault="00BF515A" w:rsidP="00434CD4">
      <w:pPr>
        <w:spacing w:after="0" w:line="240" w:lineRule="auto"/>
        <w:jc w:val="both"/>
      </w:pPr>
      <w:r w:rsidRPr="001E7164">
        <w:t xml:space="preserve">Otro insumo valioso en la determinación de la línea base inicial es la preparación </w:t>
      </w:r>
      <w:r>
        <w:t>del</w:t>
      </w:r>
      <w:r w:rsidRPr="007F182C">
        <w:rPr>
          <w:lang w:val="es-CR"/>
        </w:rPr>
        <w:t xml:space="preserve"> </w:t>
      </w:r>
      <w:r w:rsidRPr="001E7164">
        <w:rPr>
          <w:b/>
          <w:bCs/>
          <w:i/>
          <w:iCs/>
          <w:lang w:val="es-CR"/>
        </w:rPr>
        <w:t>diseño del cuestionario para el mapeo de servicios de las instituciones y organizaciones locales</w:t>
      </w:r>
      <w:r>
        <w:rPr>
          <w:rStyle w:val="Refdenotaalpie"/>
          <w:b/>
          <w:bCs/>
          <w:i/>
          <w:iCs/>
          <w:lang w:val="es-CR"/>
        </w:rPr>
        <w:footnoteReference w:id="7"/>
      </w:r>
      <w:r w:rsidRPr="007F182C">
        <w:rPr>
          <w:lang w:val="es-CR"/>
        </w:rPr>
        <w:t xml:space="preserve">, que se está aplicando en Desamparados y Upala y que brinda información </w:t>
      </w:r>
      <w:r>
        <w:rPr>
          <w:lang w:val="es-CR"/>
        </w:rPr>
        <w:t>sobre la oferta de servicios local</w:t>
      </w:r>
      <w:r w:rsidRPr="007F182C">
        <w:rPr>
          <w:lang w:val="es-CR"/>
        </w:rPr>
        <w:t xml:space="preserve">. </w:t>
      </w:r>
    </w:p>
    <w:p w:rsidR="00BF515A" w:rsidRDefault="00BF515A" w:rsidP="00434CD4">
      <w:pPr>
        <w:spacing w:after="0" w:line="240" w:lineRule="auto"/>
        <w:jc w:val="both"/>
      </w:pPr>
    </w:p>
    <w:p w:rsidR="00BF515A" w:rsidRDefault="00BF515A" w:rsidP="00434CD4">
      <w:pPr>
        <w:spacing w:after="0" w:line="240" w:lineRule="auto"/>
        <w:jc w:val="both"/>
      </w:pPr>
    </w:p>
    <w:p w:rsidR="00BF515A" w:rsidRDefault="00BF515A" w:rsidP="00434CD4">
      <w:pPr>
        <w:spacing w:after="0" w:line="240" w:lineRule="auto"/>
        <w:jc w:val="both"/>
      </w:pPr>
    </w:p>
    <w:p w:rsidR="00BF515A" w:rsidRDefault="00BF515A" w:rsidP="00434CD4">
      <w:pPr>
        <w:spacing w:after="0" w:line="240" w:lineRule="auto"/>
        <w:jc w:val="both"/>
      </w:pPr>
    </w:p>
    <w:p w:rsidR="00BF515A" w:rsidRDefault="00BF515A" w:rsidP="00434CD4">
      <w:pPr>
        <w:spacing w:after="0" w:line="240" w:lineRule="auto"/>
        <w:jc w:val="both"/>
      </w:pPr>
    </w:p>
    <w:p w:rsidR="00BF515A" w:rsidRDefault="00BF515A" w:rsidP="00434CD4">
      <w:pPr>
        <w:spacing w:after="0" w:line="240" w:lineRule="auto"/>
        <w:jc w:val="both"/>
      </w:pPr>
    </w:p>
    <w:p w:rsidR="008A4B76" w:rsidRDefault="008A4B76" w:rsidP="00434CD4">
      <w:pPr>
        <w:spacing w:after="0" w:line="240" w:lineRule="auto"/>
        <w:jc w:val="both"/>
      </w:pPr>
    </w:p>
    <w:p w:rsidR="008A4B76" w:rsidRDefault="008A4B76" w:rsidP="00434CD4">
      <w:pPr>
        <w:spacing w:after="0" w:line="240" w:lineRule="auto"/>
        <w:jc w:val="both"/>
      </w:pPr>
    </w:p>
    <w:p w:rsidR="00BF515A" w:rsidRDefault="00BF515A" w:rsidP="00434CD4">
      <w:pPr>
        <w:spacing w:after="0" w:line="240" w:lineRule="auto"/>
        <w:jc w:val="both"/>
      </w:pPr>
    </w:p>
    <w:p w:rsidR="00BF515A" w:rsidRDefault="00BF515A" w:rsidP="001E7164">
      <w:pPr>
        <w:pStyle w:val="Epgrafe"/>
      </w:pPr>
      <w:bookmarkStart w:id="17" w:name="_Toc255864273"/>
      <w:r>
        <w:t xml:space="preserve">Figura </w:t>
      </w:r>
      <w:fldSimple w:instr=" SEQ Figura \* ARABIC ">
        <w:r w:rsidR="0070402E">
          <w:rPr>
            <w:noProof/>
          </w:rPr>
          <w:t>3</w:t>
        </w:r>
      </w:fldSimple>
      <w:r>
        <w:t>. Cuestionario para el mapeo de servicios de instituciones y organizaciones locales</w:t>
      </w:r>
      <w:bookmarkEnd w:id="17"/>
    </w:p>
    <w:p w:rsidR="00BF515A" w:rsidRDefault="000F7E0C" w:rsidP="00434CD4">
      <w:pPr>
        <w:spacing w:after="0" w:line="240" w:lineRule="auto"/>
        <w:jc w:val="both"/>
      </w:pPr>
      <w:r>
        <w:rPr>
          <w:noProof/>
          <w:lang w:val="es-ES" w:eastAsia="es-ES"/>
        </w:rPr>
        <w:drawing>
          <wp:inline distT="0" distB="0" distL="0" distR="0">
            <wp:extent cx="5527040" cy="3821430"/>
            <wp:effectExtent l="19050" t="0" r="0" b="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l="18422" t="21861" r="17844" b="3723"/>
                    <a:stretch>
                      <a:fillRect/>
                    </a:stretch>
                  </pic:blipFill>
                  <pic:spPr bwMode="auto">
                    <a:xfrm>
                      <a:off x="0" y="0"/>
                      <a:ext cx="5527040" cy="3821430"/>
                    </a:xfrm>
                    <a:prstGeom prst="rect">
                      <a:avLst/>
                    </a:prstGeom>
                    <a:noFill/>
                    <a:ln w="9525">
                      <a:noFill/>
                      <a:miter lim="800000"/>
                      <a:headEnd/>
                      <a:tailEnd/>
                    </a:ln>
                  </pic:spPr>
                </pic:pic>
              </a:graphicData>
            </a:graphic>
          </wp:inline>
        </w:drawing>
      </w:r>
    </w:p>
    <w:p w:rsidR="00BF515A" w:rsidRPr="001E7164" w:rsidRDefault="00BF515A" w:rsidP="00434CD4">
      <w:pPr>
        <w:spacing w:after="0" w:line="240" w:lineRule="auto"/>
        <w:jc w:val="both"/>
        <w:rPr>
          <w:b/>
          <w:bCs/>
          <w:sz w:val="10"/>
          <w:szCs w:val="10"/>
        </w:rPr>
      </w:pPr>
    </w:p>
    <w:p w:rsidR="00BF515A" w:rsidRPr="001E7164" w:rsidRDefault="00BF515A" w:rsidP="00434CD4">
      <w:pPr>
        <w:spacing w:after="0" w:line="240" w:lineRule="auto"/>
        <w:jc w:val="both"/>
        <w:rPr>
          <w:sz w:val="20"/>
          <w:szCs w:val="20"/>
        </w:rPr>
      </w:pPr>
      <w:r w:rsidRPr="001E7164">
        <w:rPr>
          <w:b/>
          <w:bCs/>
          <w:sz w:val="20"/>
          <w:szCs w:val="20"/>
        </w:rPr>
        <w:t>Fuente:</w:t>
      </w:r>
      <w:r w:rsidRPr="001E7164">
        <w:rPr>
          <w:sz w:val="20"/>
          <w:szCs w:val="20"/>
        </w:rPr>
        <w:t xml:space="preserve"> Programa Conjunto. Grupo de Trabajo Modelo de la Ventanilla.</w:t>
      </w:r>
    </w:p>
    <w:p w:rsidR="00BF515A" w:rsidRDefault="00BF515A" w:rsidP="00434CD4">
      <w:pPr>
        <w:spacing w:after="0" w:line="240" w:lineRule="auto"/>
        <w:jc w:val="both"/>
      </w:pPr>
    </w:p>
    <w:p w:rsidR="00BF515A" w:rsidRPr="00E35B71" w:rsidRDefault="00BF515A" w:rsidP="00E83CEE">
      <w:pPr>
        <w:pStyle w:val="Ttulo3"/>
        <w:spacing w:after="0" w:line="240" w:lineRule="auto"/>
        <w:jc w:val="left"/>
        <w:rPr>
          <w:rFonts w:cs="Times New Roman"/>
          <w:b w:val="0"/>
          <w:bCs w:val="0"/>
          <w:i/>
          <w:iCs/>
        </w:rPr>
      </w:pPr>
      <w:bookmarkStart w:id="18" w:name="_Toc256151164"/>
      <w:r w:rsidRPr="00E83CEE">
        <w:rPr>
          <w:rFonts w:ascii="Times New Roman" w:hAnsi="Times New Roman" w:cs="Times New Roman"/>
          <w:i/>
          <w:iCs/>
          <w:sz w:val="22"/>
          <w:szCs w:val="22"/>
          <w:u w:val="single"/>
        </w:rPr>
        <w:t>Definición de los indicadores de resultados a nivel local</w:t>
      </w:r>
      <w:r>
        <w:rPr>
          <w:rStyle w:val="Refdenotaalpie"/>
          <w:rFonts w:cs="Times New Roman"/>
          <w:b w:val="0"/>
          <w:bCs w:val="0"/>
          <w:i/>
          <w:iCs/>
        </w:rPr>
        <w:footnoteReference w:id="8"/>
      </w:r>
      <w:bookmarkEnd w:id="18"/>
    </w:p>
    <w:p w:rsidR="00BF515A" w:rsidRPr="00BC440C" w:rsidRDefault="00BF515A" w:rsidP="001B78DB">
      <w:pPr>
        <w:spacing w:after="0" w:line="240" w:lineRule="auto"/>
        <w:jc w:val="both"/>
      </w:pPr>
    </w:p>
    <w:p w:rsidR="00BF515A" w:rsidRDefault="00BF515A" w:rsidP="001B78DB">
      <w:pPr>
        <w:spacing w:after="0" w:line="240" w:lineRule="auto"/>
        <w:jc w:val="both"/>
      </w:pPr>
      <w:r>
        <w:t>Los indicadores de resultados son fundamentales para medir el impacto que logrará el programa. En este apartado se han precisado las metas e indicadores que el programa podría contribuir a alcanzar de acuerdo a los ODMs de país desde una perspectiva territorial.</w:t>
      </w:r>
    </w:p>
    <w:p w:rsidR="00BF515A" w:rsidRDefault="00BF515A" w:rsidP="001B78DB">
      <w:pPr>
        <w:spacing w:after="0" w:line="240" w:lineRule="auto"/>
        <w:jc w:val="both"/>
      </w:pPr>
    </w:p>
    <w:p w:rsidR="00BF515A" w:rsidRDefault="00BF515A" w:rsidP="00E35B71">
      <w:pPr>
        <w:spacing w:after="0" w:line="240" w:lineRule="auto"/>
        <w:jc w:val="both"/>
        <w:rPr>
          <w:lang w:val="es-CR"/>
        </w:rPr>
      </w:pPr>
      <w:r>
        <w:t xml:space="preserve">En el DPC se había consignado la contribución del programa a tres ODMs. Particularmente en los objetivos de pobreza, educación e igualdad de género. </w:t>
      </w:r>
      <w:r w:rsidRPr="00A43825">
        <w:rPr>
          <w:lang w:val="es-CR"/>
        </w:rPr>
        <w:t xml:space="preserve">En el marco del alcance temático y </w:t>
      </w:r>
      <w:r>
        <w:rPr>
          <w:lang w:val="es-CR"/>
        </w:rPr>
        <w:t>geográfico del programa</w:t>
      </w:r>
      <w:r w:rsidRPr="00A43825">
        <w:rPr>
          <w:lang w:val="es-CR"/>
        </w:rPr>
        <w:t xml:space="preserve"> se está vinculando su impacto directo en los ODMs de país. Particularmente se medirá el impacto del Programa desde una perspec</w:t>
      </w:r>
      <w:r>
        <w:rPr>
          <w:lang w:val="es-CR"/>
        </w:rPr>
        <w:t xml:space="preserve">tiva subnacional (nivel </w:t>
      </w:r>
      <w:r w:rsidRPr="00A43825">
        <w:rPr>
          <w:lang w:val="es-CR"/>
        </w:rPr>
        <w:t>cantonal</w:t>
      </w:r>
      <w:r>
        <w:rPr>
          <w:lang w:val="es-CR"/>
        </w:rPr>
        <w:t xml:space="preserve"> y comunal</w:t>
      </w:r>
      <w:r w:rsidRPr="00A43825">
        <w:rPr>
          <w:lang w:val="es-CR"/>
        </w:rPr>
        <w:t>), principalmente mediante el desarrollo de la localización de los ODMs</w:t>
      </w:r>
      <w:r w:rsidRPr="00A43825">
        <w:rPr>
          <w:rStyle w:val="Refdenotaalpie"/>
          <w:lang w:val="es-CR"/>
        </w:rPr>
        <w:footnoteReference w:id="9"/>
      </w:r>
      <w:r w:rsidRPr="00A43825">
        <w:rPr>
          <w:lang w:val="es-CR"/>
        </w:rPr>
        <w:t xml:space="preserve">. </w:t>
      </w:r>
    </w:p>
    <w:p w:rsidR="00BF515A" w:rsidRDefault="00BF515A" w:rsidP="00E35B71">
      <w:pPr>
        <w:spacing w:after="0" w:line="240" w:lineRule="auto"/>
        <w:jc w:val="both"/>
        <w:rPr>
          <w:lang w:val="es-CR"/>
        </w:rPr>
      </w:pPr>
    </w:p>
    <w:p w:rsidR="00BF515A" w:rsidRDefault="00BF515A" w:rsidP="00E35B71">
      <w:pPr>
        <w:spacing w:after="0" w:line="240" w:lineRule="auto"/>
        <w:jc w:val="both"/>
        <w:rPr>
          <w:lang w:val="es-CR"/>
        </w:rPr>
      </w:pPr>
      <w:r w:rsidRPr="00A43825">
        <w:rPr>
          <w:lang w:val="es-CR"/>
        </w:rPr>
        <w:t xml:space="preserve">El Programa está vinculado directamente con </w:t>
      </w:r>
      <w:r>
        <w:rPr>
          <w:lang w:val="es-CR"/>
        </w:rPr>
        <w:t xml:space="preserve">las siguientes metas </w:t>
      </w:r>
      <w:r w:rsidRPr="00A43825">
        <w:rPr>
          <w:lang w:val="es-CR"/>
        </w:rPr>
        <w:t>e indicadores</w:t>
      </w:r>
      <w:r>
        <w:rPr>
          <w:lang w:val="es-CR"/>
        </w:rPr>
        <w:t xml:space="preserve"> nacionales</w:t>
      </w:r>
      <w:r w:rsidRPr="00A43825">
        <w:rPr>
          <w:rStyle w:val="Refdenotaalpie"/>
          <w:lang w:val="es-CR"/>
        </w:rPr>
        <w:footnoteReference w:id="10"/>
      </w:r>
      <w:r>
        <w:rPr>
          <w:lang w:val="es-CR"/>
        </w:rPr>
        <w:t xml:space="preserve"> según ODMs de país</w:t>
      </w:r>
      <w:r w:rsidRPr="00A43825">
        <w:rPr>
          <w:lang w:val="es-CR"/>
        </w:rPr>
        <w:t>:</w:t>
      </w:r>
    </w:p>
    <w:p w:rsidR="00BF515A" w:rsidRPr="00A43825" w:rsidRDefault="00BF515A" w:rsidP="00E35B71">
      <w:pPr>
        <w:spacing w:after="0" w:line="240" w:lineRule="auto"/>
        <w:jc w:val="both"/>
        <w:rPr>
          <w:lang w:val="es-CR"/>
        </w:rPr>
      </w:pPr>
    </w:p>
    <w:p w:rsidR="00BF515A" w:rsidRDefault="00BF515A" w:rsidP="005936DA">
      <w:pPr>
        <w:spacing w:after="0" w:line="240" w:lineRule="auto"/>
        <w:rPr>
          <w:b/>
          <w:bCs/>
          <w:noProof/>
          <w:lang w:val="es-ES" w:eastAsia="es-ES"/>
        </w:rPr>
      </w:pPr>
      <w:r w:rsidRPr="00DA3566">
        <w:rPr>
          <w:b/>
          <w:bCs/>
          <w:lang w:val="es-CR"/>
        </w:rPr>
        <w:t>Objetivo 1: Erradicar la pobreza extrema y el hambre.</w:t>
      </w:r>
      <w:r w:rsidRPr="00DA3566">
        <w:rPr>
          <w:b/>
          <w:bCs/>
          <w:noProof/>
          <w:lang w:val="es-ES" w:eastAsia="es-ES"/>
        </w:rPr>
        <w:t xml:space="preserve"> </w:t>
      </w:r>
    </w:p>
    <w:p w:rsidR="00BF515A" w:rsidRPr="00BC440C" w:rsidRDefault="00BF515A" w:rsidP="009147CA">
      <w:pPr>
        <w:spacing w:after="0" w:line="240" w:lineRule="auto"/>
        <w:jc w:val="both"/>
        <w:rPr>
          <w:lang w:val="es-ES"/>
        </w:rPr>
      </w:pPr>
    </w:p>
    <w:p w:rsidR="00BF515A" w:rsidRPr="00A43825" w:rsidRDefault="000F7E0C" w:rsidP="009147CA">
      <w:pPr>
        <w:spacing w:after="0" w:line="240" w:lineRule="auto"/>
        <w:jc w:val="both"/>
        <w:rPr>
          <w:lang w:val="es-CR"/>
        </w:rPr>
      </w:pPr>
      <w:r>
        <w:rPr>
          <w:noProof/>
          <w:lang w:val="es-ES" w:eastAsia="es-ES"/>
        </w:rPr>
        <w:drawing>
          <wp:anchor distT="0" distB="0" distL="114300" distR="114300" simplePos="0" relativeHeight="251631616" behindDoc="0" locked="0" layoutInCell="1" allowOverlap="1">
            <wp:simplePos x="0" y="0"/>
            <wp:positionH relativeFrom="column">
              <wp:posOffset>19050</wp:posOffset>
            </wp:positionH>
            <wp:positionV relativeFrom="paragraph">
              <wp:posOffset>23495</wp:posOffset>
            </wp:positionV>
            <wp:extent cx="2619375" cy="1104900"/>
            <wp:effectExtent l="19050" t="0" r="9525" b="0"/>
            <wp:wrapSquare wrapText="bothSides"/>
            <wp:docPr id="31"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pic:cNvPicPr>
                      <a:picLocks noChangeAspect="1" noChangeArrowheads="1"/>
                    </pic:cNvPicPr>
                  </pic:nvPicPr>
                  <pic:blipFill>
                    <a:blip r:embed="rId18"/>
                    <a:srcRect/>
                    <a:stretch>
                      <a:fillRect/>
                    </a:stretch>
                  </pic:blipFill>
                  <pic:spPr bwMode="auto">
                    <a:xfrm>
                      <a:off x="0" y="0"/>
                      <a:ext cx="2619375" cy="1104900"/>
                    </a:xfrm>
                    <a:prstGeom prst="rect">
                      <a:avLst/>
                    </a:prstGeom>
                    <a:noFill/>
                  </pic:spPr>
                </pic:pic>
              </a:graphicData>
            </a:graphic>
          </wp:anchor>
        </w:drawing>
      </w:r>
      <w:r w:rsidR="00BF515A" w:rsidRPr="00A43825">
        <w:rPr>
          <w:lang w:val="es-CR"/>
        </w:rPr>
        <w:t xml:space="preserve">En el Primer Informe de Seguimiento de los ODMs de país sobre la reducción de la pobreza se plantea que </w:t>
      </w:r>
      <w:r w:rsidR="00BF515A" w:rsidRPr="00A43825">
        <w:rPr>
          <w:i/>
          <w:iCs/>
          <w:lang w:val="es-CR"/>
        </w:rPr>
        <w:t xml:space="preserve">“…la generación de empleos de calidad en todo el territorio nacional, para cerrar las brechas regionales, y en cantidades abundantes para evitar que aumenten el desempleo y la informalidad (y mejor aún, para que </w:t>
      </w:r>
      <w:r w:rsidR="00BF515A">
        <w:rPr>
          <w:i/>
          <w:iCs/>
          <w:lang w:val="es-CR"/>
        </w:rPr>
        <w:t>se logren reducciones en ellos)</w:t>
      </w:r>
      <w:r w:rsidR="00BF515A" w:rsidRPr="00A43825">
        <w:rPr>
          <w:i/>
          <w:iCs/>
          <w:lang w:val="es-CR"/>
        </w:rPr>
        <w:t>.”</w:t>
      </w:r>
      <w:r w:rsidR="00BF515A" w:rsidRPr="00A43825">
        <w:rPr>
          <w:lang w:val="es-CR"/>
        </w:rPr>
        <w:t xml:space="preserve"> (ODMs Nacional, P. 14)</w:t>
      </w:r>
    </w:p>
    <w:p w:rsidR="00BF515A" w:rsidRPr="00A43825" w:rsidRDefault="00BF515A" w:rsidP="009147CA">
      <w:pPr>
        <w:spacing w:after="0" w:line="240" w:lineRule="auto"/>
        <w:jc w:val="both"/>
        <w:rPr>
          <w:lang w:val="es-CR"/>
        </w:rPr>
      </w:pPr>
    </w:p>
    <w:p w:rsidR="00BF515A" w:rsidRPr="00A43825" w:rsidRDefault="00BF515A" w:rsidP="009147CA">
      <w:pPr>
        <w:spacing w:after="0" w:line="240" w:lineRule="auto"/>
        <w:jc w:val="both"/>
        <w:rPr>
          <w:lang w:val="es-CR"/>
        </w:rPr>
      </w:pPr>
      <w:r w:rsidRPr="00A43825">
        <w:rPr>
          <w:lang w:val="es-CR"/>
        </w:rPr>
        <w:t>Los efectos de este Programa son acordes con lo planteado en la reducción de la pobreza en el Primer Informe de ODMs de país y garantizan que el camino trazado llevará a paliar la pobreza mediante la generación</w:t>
      </w:r>
      <w:r>
        <w:rPr>
          <w:lang w:val="es-CR"/>
        </w:rPr>
        <w:t xml:space="preserve"> y promoción</w:t>
      </w:r>
      <w:r w:rsidRPr="00A43825">
        <w:rPr>
          <w:lang w:val="es-CR"/>
        </w:rPr>
        <w:t xml:space="preserve"> de empleos decentes. </w:t>
      </w:r>
    </w:p>
    <w:p w:rsidR="00BF515A" w:rsidRPr="00A43825" w:rsidRDefault="00BF515A" w:rsidP="005936DA">
      <w:pPr>
        <w:spacing w:after="0" w:line="240" w:lineRule="auto"/>
        <w:rPr>
          <w:lang w:val="es-CR"/>
        </w:rPr>
      </w:pPr>
    </w:p>
    <w:p w:rsidR="00BF515A" w:rsidRPr="00A43825" w:rsidRDefault="00BF515A" w:rsidP="005936DA">
      <w:pPr>
        <w:spacing w:after="0" w:line="240" w:lineRule="auto"/>
        <w:rPr>
          <w:u w:val="single"/>
          <w:lang w:val="es-CR"/>
        </w:rPr>
      </w:pPr>
      <w:r w:rsidRPr="00A43825">
        <w:rPr>
          <w:u w:val="single"/>
          <w:lang w:val="es-CR"/>
        </w:rPr>
        <w:t>Meta 1.</w:t>
      </w:r>
      <w:r>
        <w:rPr>
          <w:u w:val="single"/>
          <w:lang w:val="es-CR"/>
        </w:rPr>
        <w:t>1</w:t>
      </w:r>
      <w:r w:rsidRPr="00A43825">
        <w:rPr>
          <w:lang w:val="es-CR"/>
        </w:rPr>
        <w:t>:</w:t>
      </w:r>
    </w:p>
    <w:p w:rsidR="00BF515A" w:rsidRDefault="00BF515A" w:rsidP="009147CA">
      <w:pPr>
        <w:spacing w:after="0" w:line="240" w:lineRule="auto"/>
        <w:jc w:val="both"/>
        <w:rPr>
          <w:lang w:val="es-CR"/>
        </w:rPr>
      </w:pPr>
      <w:r w:rsidRPr="00A43825">
        <w:rPr>
          <w:lang w:val="es-CR"/>
        </w:rPr>
        <w:t>Al año 2015, reducir a la mitad, respecto a 1990, el porcentaje de hogares en situación de pobreza extrema, es decir, que padecen hambre, tanto en el nivel nacional como en los diferentes niveles subnacionales</w:t>
      </w:r>
      <w:r>
        <w:rPr>
          <w:rStyle w:val="Refdenotaalpie"/>
          <w:lang w:val="es-CR"/>
        </w:rPr>
        <w:footnoteReference w:id="11"/>
      </w:r>
      <w:r w:rsidRPr="00A43825">
        <w:rPr>
          <w:lang w:val="es-CR"/>
        </w:rPr>
        <w:t xml:space="preserve">. </w:t>
      </w:r>
    </w:p>
    <w:p w:rsidR="00BF515A" w:rsidRPr="00A43825" w:rsidRDefault="00BF515A" w:rsidP="009147CA">
      <w:pPr>
        <w:spacing w:after="0" w:line="240" w:lineRule="auto"/>
        <w:jc w:val="both"/>
        <w:rPr>
          <w:lang w:val="es-CR"/>
        </w:rPr>
      </w:pPr>
    </w:p>
    <w:p w:rsidR="00BF515A" w:rsidRPr="00A43825" w:rsidRDefault="00BF515A" w:rsidP="009147CA">
      <w:pPr>
        <w:spacing w:after="0" w:line="240" w:lineRule="auto"/>
        <w:jc w:val="both"/>
        <w:rPr>
          <w:u w:val="single"/>
          <w:lang w:val="es-CR"/>
        </w:rPr>
      </w:pPr>
      <w:r w:rsidRPr="00A43825">
        <w:rPr>
          <w:u w:val="single"/>
          <w:lang w:val="es-CR"/>
        </w:rPr>
        <w:t>Indicador:</w:t>
      </w:r>
    </w:p>
    <w:p w:rsidR="00BF515A" w:rsidRPr="00A43825" w:rsidRDefault="00BF515A" w:rsidP="009147CA">
      <w:pPr>
        <w:spacing w:after="0" w:line="240" w:lineRule="auto"/>
        <w:jc w:val="both"/>
        <w:rPr>
          <w:lang w:val="es-CR"/>
        </w:rPr>
      </w:pPr>
      <w:r w:rsidRPr="00A43825">
        <w:rPr>
          <w:lang w:val="es-CR"/>
        </w:rPr>
        <w:t>Porcentaje de hogares en situación de pobreza ext</w:t>
      </w:r>
      <w:r>
        <w:rPr>
          <w:lang w:val="es-CR"/>
        </w:rPr>
        <w:t>rema (1990=9.1%, 2004=5.6%, 2009</w:t>
      </w:r>
      <w:r w:rsidRPr="00A43825">
        <w:rPr>
          <w:lang w:val="es-CR"/>
        </w:rPr>
        <w:t>=</w:t>
      </w:r>
      <w:r w:rsidRPr="00EC6395">
        <w:rPr>
          <w:lang w:val="es-CR"/>
        </w:rPr>
        <w:t>4.2</w:t>
      </w:r>
      <w:r w:rsidRPr="00A43825">
        <w:rPr>
          <w:lang w:val="es-CR"/>
        </w:rPr>
        <w:t>%).</w:t>
      </w:r>
    </w:p>
    <w:p w:rsidR="00BF515A" w:rsidRDefault="00BF515A" w:rsidP="009147CA">
      <w:pPr>
        <w:spacing w:after="0" w:line="240" w:lineRule="auto"/>
        <w:jc w:val="both"/>
        <w:rPr>
          <w:highlight w:val="yellow"/>
          <w:lang w:val="es-CR"/>
        </w:rPr>
      </w:pPr>
      <w:r w:rsidRPr="000734B0">
        <w:rPr>
          <w:lang w:val="es-CR"/>
        </w:rPr>
        <w:t xml:space="preserve">Nivel cantonal: No disponible un dato periódico que mida la pobreza extrema a nivel cantonal. </w:t>
      </w:r>
    </w:p>
    <w:p w:rsidR="00BF515A" w:rsidRPr="00A43825" w:rsidRDefault="00BF515A" w:rsidP="009147CA">
      <w:pPr>
        <w:spacing w:after="0" w:line="240" w:lineRule="auto"/>
        <w:jc w:val="both"/>
        <w:rPr>
          <w:lang w:val="es-CR"/>
        </w:rPr>
      </w:pPr>
      <w:r w:rsidRPr="00E35B71">
        <w:rPr>
          <w:highlight w:val="yellow"/>
          <w:lang w:val="es-CR"/>
        </w:rPr>
        <w:t xml:space="preserve"> </w:t>
      </w:r>
    </w:p>
    <w:p w:rsidR="00BF515A" w:rsidRPr="00A43825" w:rsidRDefault="00BF515A" w:rsidP="009147CA">
      <w:pPr>
        <w:spacing w:after="0" w:line="240" w:lineRule="auto"/>
        <w:jc w:val="both"/>
        <w:rPr>
          <w:lang w:val="es-CR"/>
        </w:rPr>
      </w:pPr>
      <w:r w:rsidRPr="00A43825">
        <w:rPr>
          <w:u w:val="single"/>
          <w:lang w:val="es-CR"/>
        </w:rPr>
        <w:t>Meta 1.</w:t>
      </w:r>
      <w:r>
        <w:rPr>
          <w:u w:val="single"/>
          <w:lang w:val="es-CR"/>
        </w:rPr>
        <w:t>2</w:t>
      </w:r>
      <w:r w:rsidRPr="00A43825">
        <w:rPr>
          <w:lang w:val="es-CR"/>
        </w:rPr>
        <w:t>:</w:t>
      </w:r>
    </w:p>
    <w:p w:rsidR="00BF515A" w:rsidRPr="00A43825" w:rsidRDefault="00BF515A" w:rsidP="009147CA">
      <w:pPr>
        <w:spacing w:after="0" w:line="240" w:lineRule="auto"/>
        <w:jc w:val="both"/>
        <w:rPr>
          <w:lang w:val="es-CR"/>
        </w:rPr>
      </w:pPr>
      <w:r w:rsidRPr="00A43825">
        <w:rPr>
          <w:lang w:val="es-CR"/>
        </w:rPr>
        <w:t>Al año 2015, haber reducido a menos de 16% el porcentaje de hogares en situación de pobreza, tanto en el nivel nacional como en los diferentes niveles subnacionales.</w:t>
      </w:r>
    </w:p>
    <w:p w:rsidR="00BF515A" w:rsidRDefault="00BF515A" w:rsidP="005936DA">
      <w:pPr>
        <w:spacing w:after="0" w:line="240" w:lineRule="auto"/>
        <w:rPr>
          <w:u w:val="single"/>
          <w:lang w:val="es-CR"/>
        </w:rPr>
      </w:pPr>
    </w:p>
    <w:p w:rsidR="00BF515A" w:rsidRPr="00A43825" w:rsidRDefault="00BF515A" w:rsidP="005936DA">
      <w:pPr>
        <w:spacing w:after="0" w:line="240" w:lineRule="auto"/>
        <w:rPr>
          <w:u w:val="single"/>
          <w:lang w:val="es-CR"/>
        </w:rPr>
      </w:pPr>
      <w:r w:rsidRPr="00A43825">
        <w:rPr>
          <w:u w:val="single"/>
          <w:lang w:val="es-CR"/>
        </w:rPr>
        <w:t>Indicador:</w:t>
      </w:r>
    </w:p>
    <w:p w:rsidR="00BF515A" w:rsidRPr="00A43825" w:rsidRDefault="00BF515A" w:rsidP="009147CA">
      <w:pPr>
        <w:spacing w:after="0" w:line="240" w:lineRule="auto"/>
        <w:jc w:val="both"/>
        <w:rPr>
          <w:lang w:val="es-CR"/>
        </w:rPr>
      </w:pPr>
      <w:r w:rsidRPr="00A43825">
        <w:rPr>
          <w:lang w:val="es-CR"/>
        </w:rPr>
        <w:t>Porcentaje de hogares en situación de pobre</w:t>
      </w:r>
      <w:r>
        <w:rPr>
          <w:lang w:val="es-CR"/>
        </w:rPr>
        <w:t>za (1990=27.4%, 2004=21.7%, 2009=18</w:t>
      </w:r>
      <w:r w:rsidRPr="00A43825">
        <w:rPr>
          <w:lang w:val="es-CR"/>
        </w:rPr>
        <w:t>.</w:t>
      </w:r>
      <w:r>
        <w:rPr>
          <w:lang w:val="es-CR"/>
        </w:rPr>
        <w:t>5</w:t>
      </w:r>
      <w:r w:rsidRPr="00A43825">
        <w:rPr>
          <w:lang w:val="es-CR"/>
        </w:rPr>
        <w:t>%)</w:t>
      </w:r>
    </w:p>
    <w:p w:rsidR="00BF515A" w:rsidRDefault="00BF515A" w:rsidP="009147CA">
      <w:pPr>
        <w:spacing w:after="0" w:line="240" w:lineRule="auto"/>
        <w:jc w:val="both"/>
        <w:rPr>
          <w:lang w:val="es-CR"/>
        </w:rPr>
      </w:pPr>
      <w:r>
        <w:rPr>
          <w:lang w:val="es-CR"/>
        </w:rPr>
        <w:t>Nivel cantonal: No disponible un dato periódico que mida el porcentaje de hogares en situación de pobreza cantonal. Está en estudio la posibilidad de emplear el Índice de Pobreza Humana (IPH)</w:t>
      </w:r>
      <w:r>
        <w:rPr>
          <w:rStyle w:val="Refdenotaalpie"/>
          <w:lang w:val="es-CR"/>
        </w:rPr>
        <w:footnoteReference w:id="12"/>
      </w:r>
      <w:r>
        <w:rPr>
          <w:lang w:val="es-CR"/>
        </w:rPr>
        <w:t>: (Desamparados: 1995=11.8%, 2000=11.2%, 2005=12.0%, 2007=9.6%; Upala: 1995=22.7%, 2000=23.6%, 2005=22.2%, 2007=18.9%).</w:t>
      </w:r>
    </w:p>
    <w:p w:rsidR="00BF515A" w:rsidRDefault="00BF515A" w:rsidP="009147CA">
      <w:pPr>
        <w:spacing w:after="0" w:line="240" w:lineRule="auto"/>
        <w:jc w:val="both"/>
        <w:rPr>
          <w:lang w:val="es-CR"/>
        </w:rPr>
      </w:pPr>
    </w:p>
    <w:p w:rsidR="00BF515A" w:rsidRPr="00791423" w:rsidRDefault="00BF515A" w:rsidP="005936DA">
      <w:pPr>
        <w:spacing w:after="0" w:line="240" w:lineRule="auto"/>
        <w:rPr>
          <w:lang w:val="es-CR"/>
        </w:rPr>
      </w:pPr>
      <w:r w:rsidRPr="00791423">
        <w:rPr>
          <w:u w:val="single"/>
          <w:lang w:val="es-CR"/>
        </w:rPr>
        <w:t>Meta 1.</w:t>
      </w:r>
      <w:r>
        <w:rPr>
          <w:u w:val="single"/>
          <w:lang w:val="es-CR"/>
        </w:rPr>
        <w:t>3</w:t>
      </w:r>
      <w:r w:rsidRPr="00791423">
        <w:rPr>
          <w:lang w:val="es-CR"/>
        </w:rPr>
        <w:t xml:space="preserve">: </w:t>
      </w:r>
    </w:p>
    <w:p w:rsidR="00BF515A" w:rsidRPr="00791423" w:rsidRDefault="00BF515A" w:rsidP="005936DA">
      <w:pPr>
        <w:spacing w:after="0" w:line="240" w:lineRule="auto"/>
        <w:rPr>
          <w:lang w:val="es-CR"/>
        </w:rPr>
      </w:pPr>
      <w:r w:rsidRPr="00791423">
        <w:rPr>
          <w:lang w:val="es-CR"/>
        </w:rPr>
        <w:t>Lograr el empleo pleno y productivo y el trabajo decente para todos, incluidos las mujeres y los jóvenes.</w:t>
      </w:r>
    </w:p>
    <w:p w:rsidR="00BF515A" w:rsidRPr="00791423" w:rsidRDefault="00BF515A" w:rsidP="005936DA">
      <w:pPr>
        <w:spacing w:after="0" w:line="240" w:lineRule="auto"/>
        <w:rPr>
          <w:u w:val="single"/>
          <w:lang w:val="es-CR"/>
        </w:rPr>
      </w:pPr>
    </w:p>
    <w:p w:rsidR="00BF515A" w:rsidRPr="00791423" w:rsidRDefault="00BF515A" w:rsidP="005936DA">
      <w:pPr>
        <w:spacing w:after="0" w:line="240" w:lineRule="auto"/>
        <w:rPr>
          <w:u w:val="single"/>
          <w:lang w:val="es-CR"/>
        </w:rPr>
      </w:pPr>
      <w:r w:rsidRPr="00791423">
        <w:rPr>
          <w:u w:val="single"/>
          <w:lang w:val="es-CR"/>
        </w:rPr>
        <w:t>Indicador:</w:t>
      </w:r>
    </w:p>
    <w:p w:rsidR="00BF515A" w:rsidRDefault="00BF515A" w:rsidP="005936DA">
      <w:pPr>
        <w:spacing w:after="0" w:line="240" w:lineRule="auto"/>
        <w:rPr>
          <w:lang w:val="es-CR"/>
        </w:rPr>
      </w:pPr>
      <w:r w:rsidRPr="00791423">
        <w:rPr>
          <w:lang w:val="es-CR"/>
        </w:rPr>
        <w:t>Tasa de ocupación –porcentaje de la población ocupada con respecto de la población de 12 años o má</w:t>
      </w:r>
      <w:r>
        <w:rPr>
          <w:lang w:val="es-CR"/>
        </w:rPr>
        <w:t>s– (1990=51.1%, 2000=50.8%, 2005=53%, 2009=52.1</w:t>
      </w:r>
      <w:r w:rsidRPr="00791423">
        <w:rPr>
          <w:lang w:val="es-CR"/>
        </w:rPr>
        <w:t xml:space="preserve">%). </w:t>
      </w:r>
    </w:p>
    <w:p w:rsidR="00BF515A" w:rsidRPr="00791423" w:rsidRDefault="00BF515A" w:rsidP="004902FF">
      <w:pPr>
        <w:spacing w:after="0" w:line="240" w:lineRule="auto"/>
        <w:jc w:val="both"/>
        <w:rPr>
          <w:lang w:val="es-CR"/>
        </w:rPr>
      </w:pPr>
      <w:r>
        <w:rPr>
          <w:lang w:val="es-CR"/>
        </w:rPr>
        <w:t>Nivel local</w:t>
      </w:r>
      <w:r w:rsidRPr="00791423">
        <w:rPr>
          <w:lang w:val="es-CR"/>
        </w:rPr>
        <w:t>:</w:t>
      </w:r>
      <w:r>
        <w:rPr>
          <w:lang w:val="es-CR"/>
        </w:rPr>
        <w:t xml:space="preserve"> No disponible de forma periódica en el ámbito local. Se prevé construir este indicador para cada cantón en función de los resultados de la encuesta representativa que actualmente se está ejecutando en el campo.</w:t>
      </w:r>
    </w:p>
    <w:p w:rsidR="00BF515A" w:rsidRDefault="00BF515A" w:rsidP="005936DA">
      <w:pPr>
        <w:spacing w:after="0" w:line="240" w:lineRule="auto"/>
        <w:rPr>
          <w:lang w:val="es-CR"/>
        </w:rPr>
      </w:pPr>
    </w:p>
    <w:p w:rsidR="00BF515A" w:rsidRDefault="00BF515A" w:rsidP="005936DA">
      <w:pPr>
        <w:spacing w:after="0" w:line="240" w:lineRule="auto"/>
        <w:rPr>
          <w:lang w:val="es-CR"/>
        </w:rPr>
      </w:pPr>
      <w:r w:rsidRPr="00791423">
        <w:rPr>
          <w:lang w:val="es-CR"/>
        </w:rPr>
        <w:t xml:space="preserve">Tasa de desempleo –porcentaje de la población desocupada con respecto a la fuerza de trabajo– (1990=4.6%, 2000=5.2%, </w:t>
      </w:r>
      <w:r>
        <w:rPr>
          <w:lang w:val="es-CR"/>
        </w:rPr>
        <w:t>2005=6.6%, 2009</w:t>
      </w:r>
      <w:r w:rsidRPr="00791423">
        <w:rPr>
          <w:lang w:val="es-CR"/>
        </w:rPr>
        <w:t>=</w:t>
      </w:r>
      <w:r>
        <w:rPr>
          <w:lang w:val="es-CR"/>
        </w:rPr>
        <w:t>7.8</w:t>
      </w:r>
      <w:r w:rsidRPr="00791423">
        <w:rPr>
          <w:lang w:val="es-CR"/>
        </w:rPr>
        <w:t>%).</w:t>
      </w:r>
    </w:p>
    <w:p w:rsidR="00BF515A" w:rsidRPr="00791423" w:rsidRDefault="00BF515A" w:rsidP="004902FF">
      <w:pPr>
        <w:spacing w:after="0" w:line="240" w:lineRule="auto"/>
        <w:jc w:val="both"/>
        <w:rPr>
          <w:lang w:val="es-CR"/>
        </w:rPr>
      </w:pPr>
      <w:r>
        <w:rPr>
          <w:lang w:val="es-CR"/>
        </w:rPr>
        <w:t>Nivel local: No disponible de forma periódica en el ámbito local. Se prevé construir este indicador para cada cantón en función de los resultados de la encuesta representativa que actualmente se está ejecutando en el campo.</w:t>
      </w:r>
    </w:p>
    <w:p w:rsidR="00BF515A" w:rsidRDefault="00BF515A" w:rsidP="005936DA">
      <w:pPr>
        <w:spacing w:after="0" w:line="240" w:lineRule="auto"/>
        <w:rPr>
          <w:lang w:val="es-CR"/>
        </w:rPr>
      </w:pPr>
    </w:p>
    <w:p w:rsidR="00BF515A" w:rsidRPr="00A43825" w:rsidRDefault="00BF515A" w:rsidP="003A524D">
      <w:pPr>
        <w:spacing w:after="0" w:line="240" w:lineRule="auto"/>
        <w:jc w:val="both"/>
        <w:rPr>
          <w:lang w:val="es-CR"/>
        </w:rPr>
      </w:pPr>
      <w:r w:rsidRPr="00791423">
        <w:rPr>
          <w:lang w:val="es-CR"/>
        </w:rPr>
        <w:t xml:space="preserve">Tasa de subutilización – suma de las tasas de desempleo abierto, de subempleo visible y subempleo invisible – (1990=10.7%, 2000=12%, </w:t>
      </w:r>
      <w:r>
        <w:rPr>
          <w:lang w:val="es-CR"/>
        </w:rPr>
        <w:t>2005=15%, 2009=15.6</w:t>
      </w:r>
      <w:r w:rsidRPr="00791423">
        <w:rPr>
          <w:lang w:val="es-CR"/>
        </w:rPr>
        <w:t>%).</w:t>
      </w:r>
    </w:p>
    <w:p w:rsidR="00BF515A" w:rsidRDefault="00BF515A" w:rsidP="00BC6972">
      <w:pPr>
        <w:spacing w:after="0" w:line="240" w:lineRule="auto"/>
        <w:jc w:val="both"/>
        <w:rPr>
          <w:lang w:val="es-CR"/>
        </w:rPr>
      </w:pPr>
      <w:r>
        <w:rPr>
          <w:lang w:val="es-CR"/>
        </w:rPr>
        <w:t>Nivel local: No disponible de forma periódica en el ámbito local. Se prevé construir este indicador para cada cantón en función de los resultados de la encuesta representativa que actualmente se está ejecutando en el campo.</w:t>
      </w:r>
    </w:p>
    <w:p w:rsidR="00BF515A" w:rsidRDefault="00BF515A" w:rsidP="005936DA">
      <w:pPr>
        <w:spacing w:after="0" w:line="240" w:lineRule="auto"/>
        <w:rPr>
          <w:lang w:val="es-CR"/>
        </w:rPr>
      </w:pPr>
    </w:p>
    <w:p w:rsidR="00BF515A" w:rsidRPr="002B7B46" w:rsidRDefault="00BF515A" w:rsidP="005936DA">
      <w:pPr>
        <w:spacing w:after="0" w:line="240" w:lineRule="auto"/>
        <w:rPr>
          <w:b/>
          <w:bCs/>
          <w:lang w:val="es-CR"/>
        </w:rPr>
      </w:pPr>
      <w:r w:rsidRPr="002B7B46">
        <w:rPr>
          <w:b/>
          <w:bCs/>
          <w:lang w:val="es-CR"/>
        </w:rPr>
        <w:t>Objetivo 2: Lograr la enseñanza primaria universal</w:t>
      </w:r>
      <w:r>
        <w:rPr>
          <w:b/>
          <w:bCs/>
          <w:lang w:val="es-CR"/>
        </w:rPr>
        <w:t xml:space="preserve"> (adaptación del ODM en el país)</w:t>
      </w:r>
    </w:p>
    <w:p w:rsidR="00BF515A" w:rsidRDefault="00BF515A" w:rsidP="00B447F7">
      <w:pPr>
        <w:spacing w:after="0" w:line="240" w:lineRule="auto"/>
        <w:rPr>
          <w:lang w:val="es-CR"/>
        </w:rPr>
      </w:pPr>
    </w:p>
    <w:p w:rsidR="00BF515A" w:rsidRDefault="00BF515A" w:rsidP="003A524D">
      <w:pPr>
        <w:spacing w:after="0" w:line="240" w:lineRule="auto"/>
        <w:rPr>
          <w:lang w:val="es-MX"/>
        </w:rPr>
      </w:pPr>
      <w:r w:rsidRPr="00D81AE8">
        <w:rPr>
          <w:u w:val="single"/>
          <w:lang w:val="es-MX"/>
        </w:rPr>
        <w:t>Meta 2.4</w:t>
      </w:r>
      <w:r w:rsidRPr="00D81AE8">
        <w:rPr>
          <w:lang w:val="es-MX"/>
        </w:rPr>
        <w:t>:</w:t>
      </w:r>
    </w:p>
    <w:p w:rsidR="00BF515A" w:rsidRDefault="00BF515A" w:rsidP="003A524D">
      <w:pPr>
        <w:spacing w:after="0" w:line="240" w:lineRule="auto"/>
        <w:rPr>
          <w:lang w:val="es-CR"/>
        </w:rPr>
      </w:pPr>
      <w:r w:rsidRPr="00340C6E">
        <w:rPr>
          <w:lang w:val="es-MX"/>
        </w:rPr>
        <w:t xml:space="preserve">Aumentar la cobertura de III ciclo y educación diversificada a 89% (2015). </w:t>
      </w:r>
    </w:p>
    <w:p w:rsidR="00BF515A" w:rsidRDefault="00BF515A" w:rsidP="003A524D">
      <w:pPr>
        <w:spacing w:after="0" w:line="240" w:lineRule="auto"/>
        <w:rPr>
          <w:lang w:val="es-CR"/>
        </w:rPr>
      </w:pPr>
    </w:p>
    <w:p w:rsidR="00BF515A" w:rsidRDefault="00BF515A" w:rsidP="003A524D">
      <w:pPr>
        <w:spacing w:after="0" w:line="240" w:lineRule="auto"/>
        <w:jc w:val="both"/>
        <w:rPr>
          <w:lang w:val="es-CR"/>
        </w:rPr>
      </w:pPr>
      <w:r>
        <w:rPr>
          <w:lang w:val="es-CR"/>
        </w:rPr>
        <w:t>Para c</w:t>
      </w:r>
      <w:r w:rsidRPr="003A524D">
        <w:rPr>
          <w:lang w:val="es-CR"/>
        </w:rPr>
        <w:t xml:space="preserve">umplir </w:t>
      </w:r>
      <w:r>
        <w:rPr>
          <w:lang w:val="es-CR"/>
        </w:rPr>
        <w:t xml:space="preserve">con </w:t>
      </w:r>
      <w:r w:rsidRPr="003A524D">
        <w:rPr>
          <w:lang w:val="es-CR"/>
        </w:rPr>
        <w:t>la meta de ampliar la cobertura de este nivel de enseñanza se deben buscar alternativas no tradicionales de atención en las zonas rurales como los servicios itinerantes y la conformación de grupos heterogéneos, replantear los programas aplicados a las poblaciones indígenas</w:t>
      </w:r>
      <w:r>
        <w:rPr>
          <w:lang w:val="es-CR"/>
        </w:rPr>
        <w:t>, población migrante</w:t>
      </w:r>
      <w:r w:rsidRPr="003A524D">
        <w:rPr>
          <w:lang w:val="es-CR"/>
        </w:rPr>
        <w:t xml:space="preserve"> y otros grupos étnicos</w:t>
      </w:r>
      <w:r>
        <w:rPr>
          <w:lang w:val="es-CR"/>
        </w:rPr>
        <w:t>.</w:t>
      </w:r>
    </w:p>
    <w:p w:rsidR="00BF515A" w:rsidRDefault="00BF515A" w:rsidP="005936DA">
      <w:pPr>
        <w:spacing w:after="0" w:line="240" w:lineRule="auto"/>
        <w:rPr>
          <w:lang w:val="es-CR"/>
        </w:rPr>
      </w:pPr>
    </w:p>
    <w:p w:rsidR="00BF515A" w:rsidRDefault="00BF515A" w:rsidP="005936DA">
      <w:pPr>
        <w:spacing w:after="0" w:line="240" w:lineRule="auto"/>
        <w:rPr>
          <w:lang w:val="es-MX"/>
        </w:rPr>
      </w:pPr>
      <w:r w:rsidRPr="00D81AE8">
        <w:rPr>
          <w:u w:val="single"/>
          <w:lang w:val="es-MX"/>
        </w:rPr>
        <w:t>Indicador</w:t>
      </w:r>
      <w:r>
        <w:rPr>
          <w:lang w:val="es-MX"/>
        </w:rPr>
        <w:t xml:space="preserve">: </w:t>
      </w:r>
    </w:p>
    <w:p w:rsidR="00BF515A" w:rsidRPr="00BC6972" w:rsidRDefault="00BF515A" w:rsidP="005936DA">
      <w:pPr>
        <w:spacing w:after="0" w:line="240" w:lineRule="auto"/>
        <w:rPr>
          <w:lang w:val="es-CR"/>
        </w:rPr>
      </w:pPr>
      <w:r w:rsidRPr="00340C6E">
        <w:rPr>
          <w:lang w:val="es-MX"/>
        </w:rPr>
        <w:t>Tasa bruta de escolaridad</w:t>
      </w:r>
      <w:r>
        <w:rPr>
          <w:lang w:val="es-MX"/>
        </w:rPr>
        <w:t xml:space="preserve"> de la educación secundaria (III ciclo y diversificada)</w:t>
      </w:r>
      <w:r w:rsidRPr="00340C6E">
        <w:rPr>
          <w:lang w:val="es-MX"/>
        </w:rPr>
        <w:t>.</w:t>
      </w:r>
      <w:r>
        <w:rPr>
          <w:lang w:val="es-MX"/>
        </w:rPr>
        <w:t xml:space="preserve"> (1990=44.9%, 1995=49.2%, 2000=60.8%, 2005=76.4%, 2008=82.7%)</w:t>
      </w:r>
    </w:p>
    <w:p w:rsidR="00BF515A" w:rsidRPr="00BC6972" w:rsidRDefault="00BF515A" w:rsidP="00C229CB">
      <w:pPr>
        <w:spacing w:after="0" w:line="240" w:lineRule="auto"/>
        <w:jc w:val="both"/>
        <w:rPr>
          <w:lang w:val="es-CR"/>
        </w:rPr>
      </w:pPr>
      <w:r>
        <w:rPr>
          <w:lang w:val="es-CR"/>
        </w:rPr>
        <w:t>Nivel local: Esta información debe construirse a partir de la información primaria del Ministerio de Educación Pública.</w:t>
      </w:r>
    </w:p>
    <w:p w:rsidR="00BF515A" w:rsidRDefault="00BF515A" w:rsidP="005936DA">
      <w:pPr>
        <w:spacing w:after="0" w:line="240" w:lineRule="auto"/>
        <w:rPr>
          <w:highlight w:val="green"/>
          <w:lang w:val="es-CR"/>
        </w:rPr>
      </w:pPr>
    </w:p>
    <w:p w:rsidR="00BF515A" w:rsidRPr="00C229CB" w:rsidRDefault="00BF515A" w:rsidP="005936DA">
      <w:pPr>
        <w:spacing w:after="0" w:line="240" w:lineRule="auto"/>
        <w:rPr>
          <w:b/>
          <w:bCs/>
          <w:lang w:val="es-CR"/>
        </w:rPr>
      </w:pPr>
      <w:r w:rsidRPr="00C229CB">
        <w:rPr>
          <w:b/>
          <w:bCs/>
          <w:lang w:val="es-CR"/>
        </w:rPr>
        <w:t>Objetivo 3: Promover la igualdad entre los sexos y la a</w:t>
      </w:r>
      <w:r>
        <w:rPr>
          <w:b/>
          <w:bCs/>
          <w:lang w:val="es-CR"/>
        </w:rPr>
        <w:t>utonomía de la mujer</w:t>
      </w:r>
    </w:p>
    <w:p w:rsidR="00BF515A" w:rsidRDefault="00BF515A" w:rsidP="005936DA">
      <w:pPr>
        <w:spacing w:after="0" w:line="240" w:lineRule="auto"/>
        <w:rPr>
          <w:highlight w:val="green"/>
          <w:lang w:val="es-CR"/>
        </w:rPr>
      </w:pPr>
    </w:p>
    <w:p w:rsidR="00BF515A" w:rsidRPr="00C229CB" w:rsidRDefault="00BF515A" w:rsidP="00C229CB">
      <w:pPr>
        <w:spacing w:after="0" w:line="240" w:lineRule="auto"/>
        <w:jc w:val="both"/>
        <w:rPr>
          <w:lang w:val="es-CR"/>
        </w:rPr>
      </w:pPr>
      <w:r w:rsidRPr="00C229CB">
        <w:rPr>
          <w:lang w:val="es-CR"/>
        </w:rPr>
        <w:t xml:space="preserve">Hay reales dificultades para que las mujeres tengan un acceso a puestos remunerados y equitativos dentro de los sectores económicos del país. Durante los últimos 17 años no ha habido avances porcentuales significativos de la participación de las mujeres en el mercado laboral del sector industrial y de servicios. Básicamente los datos sobre el porcentaje de mujeres entre los empleos remunerados no agrícolas oscilan entre el 35 al 40% en el periodo de 1990 al 2007. Mientras en el 2007 solo 23 de cada 100 hombres se encuentran fuera de la PEA, en el caso de las mujeres son 66 de cada 100 las que se encuentran fuera de la PEA. </w:t>
      </w:r>
    </w:p>
    <w:p w:rsidR="00BF515A" w:rsidRPr="00C229CB" w:rsidRDefault="00BF515A" w:rsidP="00C229CB">
      <w:pPr>
        <w:spacing w:after="0" w:line="240" w:lineRule="auto"/>
        <w:jc w:val="both"/>
        <w:rPr>
          <w:lang w:val="es-CR"/>
        </w:rPr>
      </w:pPr>
    </w:p>
    <w:p w:rsidR="00BF515A" w:rsidRPr="00C229CB" w:rsidRDefault="00BF515A" w:rsidP="00C229CB">
      <w:pPr>
        <w:spacing w:after="0" w:line="240" w:lineRule="auto"/>
        <w:jc w:val="both"/>
        <w:rPr>
          <w:lang w:val="es-CR"/>
        </w:rPr>
      </w:pPr>
      <w:r w:rsidRPr="00C229CB">
        <w:rPr>
          <w:lang w:val="es-CR"/>
        </w:rPr>
        <w:t>El Programa está vinculado directamente con las siguientes metas nacionales e indicadores:</w:t>
      </w:r>
    </w:p>
    <w:p w:rsidR="00BF515A" w:rsidRPr="009B1B3B" w:rsidRDefault="00BF515A" w:rsidP="005936DA">
      <w:pPr>
        <w:spacing w:after="0" w:line="240" w:lineRule="auto"/>
        <w:rPr>
          <w:highlight w:val="green"/>
          <w:lang w:val="es-CR"/>
        </w:rPr>
      </w:pPr>
    </w:p>
    <w:p w:rsidR="00BF515A" w:rsidRPr="00C229CB" w:rsidRDefault="00BF515A" w:rsidP="005936DA">
      <w:pPr>
        <w:spacing w:after="0" w:line="240" w:lineRule="auto"/>
        <w:rPr>
          <w:u w:val="single"/>
          <w:lang w:val="es-CR"/>
        </w:rPr>
      </w:pPr>
      <w:r w:rsidRPr="00C229CB">
        <w:rPr>
          <w:u w:val="single"/>
          <w:lang w:val="es-CR"/>
        </w:rPr>
        <w:t>Meta 3.2</w:t>
      </w:r>
      <w:r w:rsidRPr="00C229CB">
        <w:rPr>
          <w:lang w:val="es-CR"/>
        </w:rPr>
        <w:t>:</w:t>
      </w:r>
    </w:p>
    <w:p w:rsidR="00BF515A" w:rsidRPr="00C229CB" w:rsidRDefault="00BF515A" w:rsidP="005936DA">
      <w:pPr>
        <w:spacing w:after="0" w:line="240" w:lineRule="auto"/>
        <w:rPr>
          <w:lang w:val="es-CR"/>
        </w:rPr>
      </w:pPr>
      <w:r w:rsidRPr="00C229CB">
        <w:rPr>
          <w:lang w:val="es-CR"/>
        </w:rPr>
        <w:t>Lograr al 2015, una mayor participación de las mujeres en el mercado de trabajo y una reducción de la brecha salarial entre hombres y mujeres.</w:t>
      </w:r>
    </w:p>
    <w:p w:rsidR="00BF515A" w:rsidRPr="00C229CB" w:rsidRDefault="00BF515A" w:rsidP="005936DA">
      <w:pPr>
        <w:spacing w:after="0" w:line="240" w:lineRule="auto"/>
        <w:rPr>
          <w:u w:val="single"/>
          <w:lang w:val="es-CR"/>
        </w:rPr>
      </w:pPr>
    </w:p>
    <w:p w:rsidR="00BF515A" w:rsidRPr="00C229CB" w:rsidRDefault="00BF515A" w:rsidP="005936DA">
      <w:pPr>
        <w:spacing w:after="0" w:line="240" w:lineRule="auto"/>
        <w:rPr>
          <w:u w:val="single"/>
          <w:lang w:val="es-CR"/>
        </w:rPr>
      </w:pPr>
      <w:r w:rsidRPr="00C229CB">
        <w:rPr>
          <w:u w:val="single"/>
          <w:lang w:val="es-CR"/>
        </w:rPr>
        <w:t>Indicador:</w:t>
      </w:r>
    </w:p>
    <w:p w:rsidR="00BF515A" w:rsidRPr="009B1B3B" w:rsidRDefault="00BF515A" w:rsidP="005936DA">
      <w:pPr>
        <w:spacing w:after="0" w:line="240" w:lineRule="auto"/>
        <w:rPr>
          <w:highlight w:val="green"/>
          <w:lang w:val="es-CR"/>
        </w:rPr>
      </w:pPr>
    </w:p>
    <w:p w:rsidR="00BF515A" w:rsidRPr="00C229CB" w:rsidRDefault="00BF515A" w:rsidP="00523C53">
      <w:pPr>
        <w:spacing w:after="0" w:line="240" w:lineRule="auto"/>
        <w:jc w:val="both"/>
        <w:rPr>
          <w:lang w:val="es-CR"/>
        </w:rPr>
      </w:pPr>
      <w:r>
        <w:rPr>
          <w:lang w:val="es-CR"/>
        </w:rPr>
        <w:t>3.2.1</w:t>
      </w:r>
      <w:r w:rsidRPr="00C229CB">
        <w:rPr>
          <w:lang w:val="es-CR"/>
        </w:rPr>
        <w:t>. Tasa neta de participación de las mujeres en la fuerza laboral (Nacional: 1990=30.3, 2000=35.0, 2007=41.6)</w:t>
      </w:r>
      <w:r>
        <w:rPr>
          <w:lang w:val="es-CR"/>
        </w:rPr>
        <w:t>.</w:t>
      </w:r>
    </w:p>
    <w:p w:rsidR="00BF515A" w:rsidRDefault="00BF515A" w:rsidP="00523C53">
      <w:pPr>
        <w:spacing w:after="0" w:line="240" w:lineRule="auto"/>
        <w:jc w:val="both"/>
        <w:rPr>
          <w:lang w:val="es-CR"/>
        </w:rPr>
      </w:pPr>
      <w:r>
        <w:rPr>
          <w:lang w:val="es-CR"/>
        </w:rPr>
        <w:t>Nivel local: No disponible de forma periódica en el ámbito local. Se prevé construir este indicador para cada cantón en función de los resultados de la encuesta representativa que actualmente se está ejecutando en el campo.</w:t>
      </w:r>
    </w:p>
    <w:p w:rsidR="00BF515A" w:rsidRPr="00C229CB" w:rsidRDefault="00BF515A" w:rsidP="00523C53">
      <w:pPr>
        <w:spacing w:after="0" w:line="240" w:lineRule="auto"/>
        <w:jc w:val="both"/>
        <w:rPr>
          <w:lang w:val="es-CR"/>
        </w:rPr>
      </w:pPr>
    </w:p>
    <w:p w:rsidR="00BF515A" w:rsidRPr="00C229CB" w:rsidRDefault="00BF515A" w:rsidP="00523C53">
      <w:pPr>
        <w:spacing w:after="0" w:line="240" w:lineRule="auto"/>
        <w:jc w:val="both"/>
        <w:rPr>
          <w:lang w:val="es-CR"/>
        </w:rPr>
      </w:pPr>
      <w:r>
        <w:rPr>
          <w:lang w:val="es-CR"/>
        </w:rPr>
        <w:t>3.2.2</w:t>
      </w:r>
      <w:r w:rsidRPr="00C229CB">
        <w:rPr>
          <w:lang w:val="es-CR"/>
        </w:rPr>
        <w:t>. Tasa de desempleo abierto en las mujeres (Nacional: 1995=6, 2001=8, 2007=7)</w:t>
      </w:r>
      <w:r>
        <w:rPr>
          <w:lang w:val="es-CR"/>
        </w:rPr>
        <w:t>.</w:t>
      </w:r>
    </w:p>
    <w:p w:rsidR="00BF515A" w:rsidRDefault="00BF515A" w:rsidP="00523C53">
      <w:pPr>
        <w:spacing w:after="0" w:line="240" w:lineRule="auto"/>
        <w:jc w:val="both"/>
        <w:rPr>
          <w:lang w:val="es-CR"/>
        </w:rPr>
      </w:pPr>
      <w:r>
        <w:rPr>
          <w:lang w:val="es-CR"/>
        </w:rPr>
        <w:t>Nivel local: No disponible de forma periódica en el ámbito local. Se prevé construir este indicador para cada cantón en función de los resultados de la encuesta representativa que actualmente se está ejecutando en el campo.</w:t>
      </w:r>
    </w:p>
    <w:p w:rsidR="00BF515A" w:rsidRPr="00C229CB" w:rsidRDefault="00BF515A" w:rsidP="00523C53">
      <w:pPr>
        <w:spacing w:after="0" w:line="240" w:lineRule="auto"/>
        <w:jc w:val="both"/>
        <w:rPr>
          <w:lang w:val="es-CR"/>
        </w:rPr>
      </w:pPr>
    </w:p>
    <w:p w:rsidR="00BF515A" w:rsidRPr="00A43825" w:rsidRDefault="00BF515A" w:rsidP="00523C53">
      <w:pPr>
        <w:spacing w:after="0" w:line="240" w:lineRule="auto"/>
        <w:jc w:val="both"/>
        <w:rPr>
          <w:lang w:val="es-CR"/>
        </w:rPr>
      </w:pPr>
      <w:r>
        <w:rPr>
          <w:lang w:val="es-CR"/>
        </w:rPr>
        <w:t>3.2.3</w:t>
      </w:r>
      <w:r w:rsidRPr="00C229CB">
        <w:rPr>
          <w:lang w:val="es-CR"/>
        </w:rPr>
        <w:t>. Porcentaje de hogares cuya jefatura es femenina en condición de pobreza (Nacional: 1990=31%, 2000=30%, 2007=20%)</w:t>
      </w:r>
      <w:r>
        <w:rPr>
          <w:lang w:val="es-CR"/>
        </w:rPr>
        <w:t>.</w:t>
      </w:r>
    </w:p>
    <w:p w:rsidR="00BF515A" w:rsidRDefault="00BF515A" w:rsidP="00BC440C">
      <w:pPr>
        <w:spacing w:after="0" w:line="240" w:lineRule="auto"/>
        <w:jc w:val="both"/>
        <w:rPr>
          <w:lang w:val="es-CR"/>
        </w:rPr>
      </w:pPr>
      <w:r>
        <w:rPr>
          <w:lang w:val="es-CR"/>
        </w:rPr>
        <w:t>Nivel local: No disponible de forma periódica en el ámbito local. Se requiere precisar la forma como se medirá en el programa la contribución de sus acciones para contribuir a alcanzar este indicador.</w:t>
      </w: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2A1C56" w:rsidRDefault="002A1C56" w:rsidP="00BC440C">
      <w:pPr>
        <w:spacing w:after="0" w:line="240" w:lineRule="auto"/>
        <w:jc w:val="both"/>
        <w:rPr>
          <w:lang w:val="es-CR"/>
        </w:rPr>
      </w:pPr>
    </w:p>
    <w:p w:rsidR="002A1C56" w:rsidRDefault="002A1C56" w:rsidP="00BC440C">
      <w:pPr>
        <w:spacing w:after="0" w:line="240" w:lineRule="auto"/>
        <w:jc w:val="both"/>
        <w:rPr>
          <w:lang w:val="es-CR"/>
        </w:rPr>
      </w:pPr>
    </w:p>
    <w:p w:rsidR="002A1C56" w:rsidRDefault="002A1C56" w:rsidP="00BC440C">
      <w:pPr>
        <w:spacing w:after="0" w:line="240" w:lineRule="auto"/>
        <w:jc w:val="both"/>
        <w:rPr>
          <w:lang w:val="es-CR"/>
        </w:rPr>
      </w:pPr>
    </w:p>
    <w:p w:rsidR="002A1C56" w:rsidRDefault="002A1C56" w:rsidP="00BC440C">
      <w:pPr>
        <w:spacing w:after="0" w:line="240" w:lineRule="auto"/>
        <w:jc w:val="both"/>
        <w:rPr>
          <w:lang w:val="es-CR"/>
        </w:rPr>
      </w:pPr>
    </w:p>
    <w:p w:rsidR="002A1C56" w:rsidRDefault="002A1C56" w:rsidP="00BC440C">
      <w:pPr>
        <w:spacing w:after="0" w:line="240" w:lineRule="auto"/>
        <w:jc w:val="both"/>
        <w:rPr>
          <w:lang w:val="es-CR"/>
        </w:rPr>
      </w:pPr>
    </w:p>
    <w:p w:rsidR="00BF515A" w:rsidRDefault="00BF515A" w:rsidP="00BC440C">
      <w:pPr>
        <w:spacing w:after="0" w:line="240" w:lineRule="auto"/>
        <w:jc w:val="both"/>
        <w:rPr>
          <w:lang w:val="es-CR"/>
        </w:rPr>
      </w:pPr>
    </w:p>
    <w:p w:rsidR="00BF515A" w:rsidRDefault="00BF515A" w:rsidP="00BC440C">
      <w:pPr>
        <w:spacing w:after="0" w:line="240" w:lineRule="auto"/>
        <w:jc w:val="both"/>
        <w:rPr>
          <w:lang w:val="es-CR"/>
        </w:rPr>
      </w:pPr>
    </w:p>
    <w:p w:rsidR="00BF515A" w:rsidRPr="00E83CEE" w:rsidRDefault="00BF515A" w:rsidP="00E83CEE">
      <w:pPr>
        <w:pStyle w:val="Ttulo3"/>
        <w:spacing w:after="0" w:line="240" w:lineRule="auto"/>
        <w:jc w:val="left"/>
        <w:rPr>
          <w:rFonts w:ascii="Times New Roman" w:hAnsi="Times New Roman" w:cs="Times New Roman"/>
          <w:i/>
          <w:iCs/>
          <w:sz w:val="22"/>
          <w:szCs w:val="22"/>
          <w:u w:val="single"/>
        </w:rPr>
      </w:pPr>
      <w:bookmarkStart w:id="19" w:name="_Toc256151165"/>
      <w:r w:rsidRPr="00E83CEE">
        <w:rPr>
          <w:rFonts w:ascii="Times New Roman" w:hAnsi="Times New Roman" w:cs="Times New Roman"/>
          <w:i/>
          <w:iCs/>
          <w:sz w:val="22"/>
          <w:szCs w:val="22"/>
          <w:u w:val="single"/>
        </w:rPr>
        <w:t>Índice de Progreso Conjunto</w:t>
      </w:r>
      <w:bookmarkEnd w:id="19"/>
      <w:r w:rsidRPr="00E83CEE">
        <w:rPr>
          <w:rFonts w:ascii="Times New Roman" w:hAnsi="Times New Roman" w:cs="Times New Roman"/>
          <w:i/>
          <w:iCs/>
          <w:sz w:val="22"/>
          <w:szCs w:val="22"/>
          <w:u w:val="single"/>
        </w:rPr>
        <w:t xml:space="preserve"> </w:t>
      </w:r>
    </w:p>
    <w:p w:rsidR="00BF515A" w:rsidRDefault="00BF515A" w:rsidP="009A475E">
      <w:pPr>
        <w:spacing w:after="0" w:line="240" w:lineRule="auto"/>
        <w:jc w:val="both"/>
      </w:pPr>
      <w:r>
        <w:t xml:space="preserve"> </w:t>
      </w:r>
    </w:p>
    <w:p w:rsidR="00BF515A" w:rsidRPr="008F1B89" w:rsidRDefault="00BF515A" w:rsidP="00BC440C">
      <w:pPr>
        <w:spacing w:after="0" w:line="240" w:lineRule="auto"/>
        <w:jc w:val="both"/>
      </w:pPr>
      <w:r w:rsidRPr="008F1B89">
        <w:t xml:space="preserve">La </w:t>
      </w:r>
      <w:r>
        <w:t xml:space="preserve">medición del progreso del programa desde la perspectiva de la gestión basada en resultados y la gestión conjunta se determina en función de la valoración del desempeño del programa conjunto a través del </w:t>
      </w:r>
      <w:r w:rsidRPr="009B1B3B">
        <w:rPr>
          <w:b/>
          <w:bCs/>
        </w:rPr>
        <w:t>Índice de Progreso Conjunto (IPC)</w:t>
      </w:r>
      <w:r>
        <w:t>.</w:t>
      </w:r>
    </w:p>
    <w:p w:rsidR="00BF515A" w:rsidRDefault="00BF515A" w:rsidP="003632C6">
      <w:pPr>
        <w:spacing w:after="0" w:line="240" w:lineRule="auto"/>
        <w:jc w:val="both"/>
      </w:pPr>
    </w:p>
    <w:p w:rsidR="00BF515A" w:rsidRDefault="00BF515A" w:rsidP="003632C6">
      <w:pPr>
        <w:pBdr>
          <w:top w:val="single" w:sz="4" w:space="1" w:color="auto"/>
          <w:left w:val="single" w:sz="4" w:space="4" w:color="auto"/>
          <w:bottom w:val="single" w:sz="4" w:space="1" w:color="auto"/>
          <w:right w:val="single" w:sz="4" w:space="4" w:color="auto"/>
        </w:pBdr>
        <w:spacing w:after="0" w:line="240" w:lineRule="auto"/>
        <w:jc w:val="both"/>
      </w:pPr>
      <w:r w:rsidRPr="00BE0CAF">
        <w:rPr>
          <w:b/>
          <w:bCs/>
        </w:rPr>
        <w:t xml:space="preserve">Índice de </w:t>
      </w:r>
      <w:r>
        <w:rPr>
          <w:b/>
          <w:bCs/>
        </w:rPr>
        <w:t>Progreso C</w:t>
      </w:r>
      <w:r w:rsidRPr="00BE0CAF">
        <w:rPr>
          <w:b/>
          <w:bCs/>
        </w:rPr>
        <w:t>onjunto</w:t>
      </w:r>
      <w:r>
        <w:rPr>
          <w:rStyle w:val="Refdenotaalpie"/>
          <w:b/>
          <w:bCs/>
        </w:rPr>
        <w:footnoteReference w:id="13"/>
      </w:r>
      <w:r>
        <w:t>= Valoración de la gestión conjunta + Valoración de la gestión basada en resultados</w:t>
      </w:r>
    </w:p>
    <w:p w:rsidR="00BF515A" w:rsidRDefault="00BF515A" w:rsidP="008224DD">
      <w:pPr>
        <w:spacing w:after="0" w:line="240" w:lineRule="auto"/>
        <w:jc w:val="both"/>
      </w:pPr>
    </w:p>
    <w:p w:rsidR="00BF515A" w:rsidRDefault="00BF515A" w:rsidP="009803DD">
      <w:pPr>
        <w:spacing w:after="0" w:line="240" w:lineRule="auto"/>
        <w:jc w:val="both"/>
      </w:pPr>
      <w:r>
        <w:t>El IPC se compone de la valoración de la gestión conjunta y la gestión basada en resultados del programa.  En la gestión conjunta se ha determinado valorar la coordinación conjunta (0.25/1), la participación efectiva de los actores locales y nacionales (0.25/1), los procedimientos conjuntos que se han llevado a cabo en el marco del programa  (0.25/1) y las estrategias asociadas a la consecución de la Declaración de Paris en el SNU (0.25/1).</w:t>
      </w:r>
    </w:p>
    <w:p w:rsidR="00BF515A" w:rsidRDefault="00BF515A" w:rsidP="008224DD">
      <w:pPr>
        <w:spacing w:after="0" w:line="240" w:lineRule="auto"/>
        <w:jc w:val="both"/>
      </w:pPr>
    </w:p>
    <w:p w:rsidR="00BF515A" w:rsidRDefault="00BF515A" w:rsidP="008224DD">
      <w:pPr>
        <w:spacing w:after="0" w:line="240" w:lineRule="auto"/>
        <w:jc w:val="both"/>
      </w:pPr>
      <w:r>
        <w:t>En la gestión basada en resultados se ha determinado valorar el avance programático y financiero (0.20/1), los resultados concretos alcanzados (0.30/1), el grado de satisfacción de los beneficiarios (0.30/1) y el grado de apropiación y sostenibilidad de las acciones del programa (0.20/1).</w:t>
      </w:r>
    </w:p>
    <w:p w:rsidR="00BF515A" w:rsidRDefault="00BF515A" w:rsidP="008224DD">
      <w:pPr>
        <w:spacing w:after="0" w:line="240" w:lineRule="auto"/>
        <w:jc w:val="both"/>
      </w:pPr>
    </w:p>
    <w:p w:rsidR="00BF515A" w:rsidRDefault="00BF515A" w:rsidP="000E4137">
      <w:pPr>
        <w:pStyle w:val="Epgrafe"/>
        <w:spacing w:after="0" w:line="240" w:lineRule="auto"/>
      </w:pPr>
      <w:bookmarkStart w:id="20" w:name="_Toc255864201"/>
      <w:r>
        <w:t xml:space="preserve">Tabla </w:t>
      </w:r>
      <w:fldSimple w:instr=" SEQ Tabla \* ARABIC ">
        <w:r w:rsidR="0070402E">
          <w:rPr>
            <w:noProof/>
          </w:rPr>
          <w:t>1</w:t>
        </w:r>
      </w:fldSimple>
      <w:r>
        <w:t>. Índice de progreso conjunto del programa según escala de valoración de la gestión conjunta y la gestión basada en resultados</w:t>
      </w:r>
      <w:bookmarkEnd w:id="20"/>
      <w:r>
        <w:t xml:space="preserve"> </w:t>
      </w:r>
    </w:p>
    <w:p w:rsidR="00BF515A" w:rsidRPr="0023361C" w:rsidRDefault="00BF515A" w:rsidP="0023361C">
      <w:pPr>
        <w:spacing w:after="0" w:line="240" w:lineRule="auto"/>
        <w:rPr>
          <w:sz w:val="10"/>
          <w:szCs w:val="10"/>
        </w:rPr>
      </w:pPr>
    </w:p>
    <w:tbl>
      <w:tblPr>
        <w:tblW w:w="6740" w:type="dxa"/>
        <w:tblInd w:w="2" w:type="dxa"/>
        <w:tblCellMar>
          <w:left w:w="70" w:type="dxa"/>
          <w:right w:w="70" w:type="dxa"/>
        </w:tblCellMar>
        <w:tblLook w:val="00A0"/>
      </w:tblPr>
      <w:tblGrid>
        <w:gridCol w:w="5380"/>
        <w:gridCol w:w="731"/>
        <w:gridCol w:w="629"/>
      </w:tblGrid>
      <w:tr w:rsidR="00BF515A" w:rsidRPr="00B95077">
        <w:trPr>
          <w:trHeight w:val="300"/>
        </w:trPr>
        <w:tc>
          <w:tcPr>
            <w:tcW w:w="5380" w:type="dxa"/>
            <w:tcBorders>
              <w:top w:val="single" w:sz="4" w:space="0" w:color="auto"/>
              <w:left w:val="single" w:sz="4" w:space="0" w:color="auto"/>
              <w:bottom w:val="single" w:sz="4" w:space="0" w:color="auto"/>
              <w:right w:val="single" w:sz="4" w:space="0" w:color="auto"/>
            </w:tcBorders>
            <w:shd w:val="clear" w:color="000000" w:fill="C5BE97"/>
            <w:noWrap/>
            <w:vAlign w:val="bottom"/>
          </w:tcPr>
          <w:p w:rsidR="00BF515A" w:rsidRPr="00B95077" w:rsidRDefault="00BF515A" w:rsidP="0023361C">
            <w:pPr>
              <w:spacing w:after="0" w:line="240" w:lineRule="auto"/>
              <w:rPr>
                <w:color w:val="000000"/>
                <w:lang w:val="es-ES" w:eastAsia="es-ES"/>
              </w:rPr>
            </w:pPr>
            <w:r w:rsidRPr="00B95077">
              <w:rPr>
                <w:color w:val="000000"/>
                <w:sz w:val="22"/>
                <w:szCs w:val="22"/>
                <w:lang w:val="es-ES" w:eastAsia="es-ES"/>
              </w:rPr>
              <w:t>Criterio de valoración</w:t>
            </w:r>
          </w:p>
        </w:tc>
        <w:tc>
          <w:tcPr>
            <w:tcW w:w="1360" w:type="dxa"/>
            <w:gridSpan w:val="2"/>
            <w:tcBorders>
              <w:top w:val="single" w:sz="4" w:space="0" w:color="auto"/>
              <w:left w:val="nil"/>
              <w:bottom w:val="single" w:sz="4" w:space="0" w:color="auto"/>
              <w:right w:val="single" w:sz="4" w:space="0" w:color="auto"/>
            </w:tcBorders>
            <w:shd w:val="clear" w:color="000000" w:fill="C5BE97"/>
            <w:noWrap/>
            <w:vAlign w:val="bottom"/>
          </w:tcPr>
          <w:p w:rsidR="00BF515A" w:rsidRPr="00B95077" w:rsidRDefault="00BF515A" w:rsidP="00B95077">
            <w:pPr>
              <w:spacing w:after="0" w:line="240" w:lineRule="auto"/>
              <w:jc w:val="center"/>
              <w:rPr>
                <w:color w:val="000000"/>
                <w:lang w:val="es-ES" w:eastAsia="es-ES"/>
              </w:rPr>
            </w:pPr>
            <w:r w:rsidRPr="00B95077">
              <w:rPr>
                <w:color w:val="000000"/>
                <w:sz w:val="22"/>
                <w:szCs w:val="22"/>
                <w:lang w:val="es-ES" w:eastAsia="es-ES"/>
              </w:rPr>
              <w:t>Puntaje</w:t>
            </w:r>
          </w:p>
        </w:tc>
      </w:tr>
      <w:tr w:rsidR="00BF515A" w:rsidRPr="00B95077">
        <w:trPr>
          <w:trHeight w:val="300"/>
        </w:trPr>
        <w:tc>
          <w:tcPr>
            <w:tcW w:w="5380" w:type="dxa"/>
            <w:tcBorders>
              <w:top w:val="nil"/>
              <w:left w:val="single" w:sz="4" w:space="0" w:color="auto"/>
              <w:bottom w:val="single" w:sz="4" w:space="0" w:color="auto"/>
              <w:right w:val="single" w:sz="4" w:space="0" w:color="auto"/>
            </w:tcBorders>
            <w:shd w:val="clear" w:color="000000" w:fill="DDD9C3"/>
          </w:tcPr>
          <w:p w:rsidR="00BF515A" w:rsidRPr="00B95077" w:rsidRDefault="00BF515A" w:rsidP="00B95077">
            <w:pPr>
              <w:spacing w:after="0" w:line="240" w:lineRule="auto"/>
              <w:rPr>
                <w:b/>
                <w:bCs/>
                <w:i/>
                <w:iCs/>
                <w:color w:val="000000"/>
                <w:lang w:val="es-ES" w:eastAsia="es-ES"/>
              </w:rPr>
            </w:pPr>
            <w:r>
              <w:rPr>
                <w:b/>
                <w:bCs/>
                <w:i/>
                <w:iCs/>
                <w:color w:val="000000"/>
                <w:sz w:val="22"/>
                <w:szCs w:val="22"/>
                <w:lang w:val="es-ES" w:eastAsia="es-ES"/>
              </w:rPr>
              <w:t>Índice de Progreso C</w:t>
            </w:r>
            <w:r w:rsidRPr="00B95077">
              <w:rPr>
                <w:b/>
                <w:bCs/>
                <w:i/>
                <w:iCs/>
                <w:color w:val="000000"/>
                <w:sz w:val="22"/>
                <w:szCs w:val="22"/>
                <w:lang w:val="es-ES" w:eastAsia="es-ES"/>
              </w:rPr>
              <w:t>onjunto</w:t>
            </w:r>
          </w:p>
        </w:tc>
        <w:tc>
          <w:tcPr>
            <w:tcW w:w="731" w:type="dxa"/>
            <w:tcBorders>
              <w:top w:val="nil"/>
              <w:left w:val="nil"/>
              <w:bottom w:val="single" w:sz="4" w:space="0" w:color="auto"/>
              <w:right w:val="single" w:sz="4" w:space="0" w:color="auto"/>
            </w:tcBorders>
            <w:shd w:val="clear" w:color="000000" w:fill="DDD9C3"/>
            <w:noWrap/>
            <w:vAlign w:val="bottom"/>
          </w:tcPr>
          <w:p w:rsidR="00BF515A" w:rsidRPr="00B95077" w:rsidRDefault="00BF515A" w:rsidP="00BC440C">
            <w:pPr>
              <w:spacing w:after="0" w:line="240" w:lineRule="auto"/>
              <w:jc w:val="center"/>
              <w:rPr>
                <w:b/>
                <w:bCs/>
                <w:i/>
                <w:iCs/>
                <w:color w:val="000000"/>
                <w:lang w:val="es-ES" w:eastAsia="es-ES"/>
              </w:rPr>
            </w:pPr>
            <w:r w:rsidRPr="00B95077">
              <w:rPr>
                <w:b/>
                <w:bCs/>
                <w:i/>
                <w:iCs/>
                <w:color w:val="000000"/>
                <w:sz w:val="22"/>
                <w:szCs w:val="22"/>
                <w:lang w:val="es-ES" w:eastAsia="es-ES"/>
              </w:rPr>
              <w:t>2</w:t>
            </w:r>
          </w:p>
        </w:tc>
        <w:tc>
          <w:tcPr>
            <w:tcW w:w="629" w:type="dxa"/>
            <w:tcBorders>
              <w:top w:val="nil"/>
              <w:left w:val="nil"/>
              <w:bottom w:val="single" w:sz="4" w:space="0" w:color="auto"/>
              <w:right w:val="single" w:sz="4" w:space="0" w:color="auto"/>
            </w:tcBorders>
            <w:shd w:val="clear" w:color="000000" w:fill="DDD9C3"/>
            <w:noWrap/>
            <w:vAlign w:val="bottom"/>
          </w:tcPr>
          <w:p w:rsidR="00BF515A" w:rsidRPr="00B95077" w:rsidRDefault="00BF515A" w:rsidP="00BC440C">
            <w:pPr>
              <w:spacing w:after="0" w:line="240" w:lineRule="auto"/>
              <w:jc w:val="center"/>
              <w:rPr>
                <w:b/>
                <w:bCs/>
                <w:i/>
                <w:iCs/>
                <w:color w:val="000000"/>
                <w:lang w:val="es-ES" w:eastAsia="es-ES"/>
              </w:rPr>
            </w:pPr>
            <w:r w:rsidRPr="00B95077">
              <w:rPr>
                <w:b/>
                <w:bCs/>
                <w:i/>
                <w:iCs/>
                <w:color w:val="000000"/>
                <w:sz w:val="22"/>
                <w:szCs w:val="22"/>
                <w:lang w:val="es-ES" w:eastAsia="es-ES"/>
              </w:rPr>
              <w:t>100</w:t>
            </w:r>
          </w:p>
        </w:tc>
      </w:tr>
      <w:tr w:rsidR="00BF515A" w:rsidRPr="00B95077">
        <w:trPr>
          <w:trHeight w:val="3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b/>
                <w:bCs/>
                <w:color w:val="000000"/>
                <w:lang w:val="es-ES" w:eastAsia="es-ES"/>
              </w:rPr>
            </w:pPr>
            <w:r w:rsidRPr="00B95077">
              <w:rPr>
                <w:b/>
                <w:bCs/>
                <w:color w:val="000000"/>
                <w:sz w:val="22"/>
                <w:szCs w:val="22"/>
                <w:lang w:val="es-ES" w:eastAsia="es-ES"/>
              </w:rPr>
              <w:t>Gestión conjunta</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b/>
                <w:bCs/>
                <w:color w:val="000000"/>
                <w:lang w:val="es-ES" w:eastAsia="es-ES"/>
              </w:rPr>
            </w:pPr>
            <w:r w:rsidRPr="00B95077">
              <w:rPr>
                <w:b/>
                <w:bCs/>
                <w:color w:val="000000"/>
                <w:sz w:val="22"/>
                <w:szCs w:val="22"/>
                <w:lang w:val="es-ES" w:eastAsia="es-ES"/>
              </w:rPr>
              <w:t>1</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b/>
                <w:bCs/>
                <w:color w:val="000000"/>
                <w:lang w:val="es-ES" w:eastAsia="es-ES"/>
              </w:rPr>
            </w:pPr>
            <w:r w:rsidRPr="00B95077">
              <w:rPr>
                <w:b/>
                <w:bCs/>
                <w:color w:val="000000"/>
                <w:sz w:val="22"/>
                <w:szCs w:val="22"/>
                <w:lang w:val="es-ES" w:eastAsia="es-ES"/>
              </w:rPr>
              <w:t>40</w:t>
            </w:r>
          </w:p>
        </w:tc>
      </w:tr>
      <w:tr w:rsidR="00BF515A" w:rsidRPr="00B95077">
        <w:trPr>
          <w:trHeight w:val="3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b/>
                <w:bCs/>
                <w:color w:val="000000"/>
                <w:lang w:val="es-ES" w:eastAsia="es-ES"/>
              </w:rPr>
            </w:pPr>
            <w:r w:rsidRPr="00B95077">
              <w:rPr>
                <w:b/>
                <w:bCs/>
                <w:color w:val="000000"/>
                <w:sz w:val="22"/>
                <w:szCs w:val="22"/>
                <w:lang w:val="es-ES" w:eastAsia="es-ES"/>
              </w:rPr>
              <w:t>Gestión basada en resultados</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b/>
                <w:bCs/>
                <w:color w:val="000000"/>
                <w:lang w:val="es-ES" w:eastAsia="es-ES"/>
              </w:rPr>
            </w:pPr>
            <w:r w:rsidRPr="00B95077">
              <w:rPr>
                <w:b/>
                <w:bCs/>
                <w:color w:val="000000"/>
                <w:sz w:val="22"/>
                <w:szCs w:val="22"/>
                <w:lang w:val="es-ES" w:eastAsia="es-ES"/>
              </w:rPr>
              <w:t>1</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b/>
                <w:bCs/>
                <w:color w:val="000000"/>
                <w:lang w:val="es-ES" w:eastAsia="es-ES"/>
              </w:rPr>
            </w:pPr>
            <w:r w:rsidRPr="00B95077">
              <w:rPr>
                <w:b/>
                <w:bCs/>
                <w:color w:val="000000"/>
                <w:sz w:val="22"/>
                <w:szCs w:val="22"/>
                <w:lang w:val="es-ES" w:eastAsia="es-ES"/>
              </w:rPr>
              <w:t>60</w:t>
            </w:r>
          </w:p>
        </w:tc>
      </w:tr>
      <w:tr w:rsidR="00BF515A" w:rsidRPr="00B95077">
        <w:trPr>
          <w:trHeight w:val="8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sz w:val="10"/>
                <w:szCs w:val="10"/>
                <w:lang w:val="es-ES" w:eastAsia="es-ES"/>
              </w:rPr>
            </w:pPr>
            <w:r w:rsidRPr="00B95077">
              <w:rPr>
                <w:color w:val="000000"/>
                <w:sz w:val="10"/>
                <w:szCs w:val="10"/>
                <w:lang w:val="es-ES" w:eastAsia="es-ES"/>
              </w:rPr>
              <w:t> </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sz w:val="10"/>
                <w:szCs w:val="10"/>
                <w:lang w:val="es-ES" w:eastAsia="es-ES"/>
              </w:rPr>
            </w:pP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sz w:val="10"/>
                <w:szCs w:val="10"/>
                <w:lang w:val="es-ES" w:eastAsia="es-ES"/>
              </w:rPr>
            </w:pPr>
          </w:p>
        </w:tc>
      </w:tr>
      <w:tr w:rsidR="00BF515A" w:rsidRPr="00B95077">
        <w:trPr>
          <w:trHeight w:val="300"/>
        </w:trPr>
        <w:tc>
          <w:tcPr>
            <w:tcW w:w="5380" w:type="dxa"/>
            <w:tcBorders>
              <w:top w:val="nil"/>
              <w:left w:val="single" w:sz="4" w:space="0" w:color="auto"/>
              <w:bottom w:val="single" w:sz="4" w:space="0" w:color="auto"/>
              <w:right w:val="single" w:sz="4" w:space="0" w:color="auto"/>
            </w:tcBorders>
            <w:shd w:val="clear" w:color="000000" w:fill="DDD9C3"/>
          </w:tcPr>
          <w:p w:rsidR="00BF515A" w:rsidRPr="00B95077" w:rsidRDefault="00BF515A" w:rsidP="00B95077">
            <w:pPr>
              <w:spacing w:after="0" w:line="240" w:lineRule="auto"/>
              <w:rPr>
                <w:b/>
                <w:bCs/>
                <w:i/>
                <w:iCs/>
                <w:color w:val="000000"/>
                <w:lang w:val="es-ES" w:eastAsia="es-ES"/>
              </w:rPr>
            </w:pPr>
            <w:r w:rsidRPr="00B95077">
              <w:rPr>
                <w:b/>
                <w:bCs/>
                <w:i/>
                <w:iCs/>
                <w:color w:val="000000"/>
                <w:sz w:val="22"/>
                <w:szCs w:val="22"/>
                <w:lang w:val="es-ES" w:eastAsia="es-ES"/>
              </w:rPr>
              <w:t>Gestión conjunta</w:t>
            </w:r>
          </w:p>
        </w:tc>
        <w:tc>
          <w:tcPr>
            <w:tcW w:w="731" w:type="dxa"/>
            <w:tcBorders>
              <w:top w:val="nil"/>
              <w:left w:val="nil"/>
              <w:bottom w:val="single" w:sz="4" w:space="0" w:color="auto"/>
              <w:right w:val="single" w:sz="4" w:space="0" w:color="auto"/>
            </w:tcBorders>
            <w:shd w:val="clear" w:color="000000" w:fill="DDD9C3"/>
            <w:noWrap/>
            <w:vAlign w:val="bottom"/>
          </w:tcPr>
          <w:p w:rsidR="00BF515A" w:rsidRPr="00B95077" w:rsidRDefault="00BF515A" w:rsidP="00BC440C">
            <w:pPr>
              <w:spacing w:after="0" w:line="240" w:lineRule="auto"/>
              <w:jc w:val="center"/>
              <w:rPr>
                <w:b/>
                <w:bCs/>
                <w:i/>
                <w:iCs/>
                <w:color w:val="000000"/>
                <w:lang w:val="es-ES" w:eastAsia="es-ES"/>
              </w:rPr>
            </w:pPr>
            <w:r w:rsidRPr="00B95077">
              <w:rPr>
                <w:b/>
                <w:bCs/>
                <w:i/>
                <w:iCs/>
                <w:color w:val="000000"/>
                <w:sz w:val="22"/>
                <w:szCs w:val="22"/>
                <w:lang w:val="es-ES" w:eastAsia="es-ES"/>
              </w:rPr>
              <w:t>1</w:t>
            </w:r>
          </w:p>
        </w:tc>
        <w:tc>
          <w:tcPr>
            <w:tcW w:w="629" w:type="dxa"/>
            <w:tcBorders>
              <w:top w:val="nil"/>
              <w:left w:val="nil"/>
              <w:bottom w:val="single" w:sz="4" w:space="0" w:color="auto"/>
              <w:right w:val="single" w:sz="4" w:space="0" w:color="auto"/>
            </w:tcBorders>
            <w:shd w:val="clear" w:color="000000" w:fill="DDD9C3"/>
            <w:noWrap/>
            <w:vAlign w:val="bottom"/>
          </w:tcPr>
          <w:p w:rsidR="00BF515A" w:rsidRPr="00B95077" w:rsidRDefault="00BF515A" w:rsidP="00BC440C">
            <w:pPr>
              <w:spacing w:after="0" w:line="240" w:lineRule="auto"/>
              <w:jc w:val="center"/>
              <w:rPr>
                <w:b/>
                <w:bCs/>
                <w:i/>
                <w:iCs/>
                <w:color w:val="000000"/>
                <w:lang w:val="es-ES" w:eastAsia="es-ES"/>
              </w:rPr>
            </w:pPr>
            <w:r w:rsidRPr="00B95077">
              <w:rPr>
                <w:b/>
                <w:bCs/>
                <w:i/>
                <w:iCs/>
                <w:color w:val="000000"/>
                <w:sz w:val="22"/>
                <w:szCs w:val="22"/>
                <w:lang w:val="es-ES" w:eastAsia="es-ES"/>
              </w:rPr>
              <w:t>40</w:t>
            </w:r>
          </w:p>
        </w:tc>
      </w:tr>
      <w:tr w:rsidR="00BF515A" w:rsidRPr="00B95077">
        <w:trPr>
          <w:trHeight w:val="3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lang w:val="es-ES" w:eastAsia="es-ES"/>
              </w:rPr>
            </w:pPr>
            <w:r w:rsidRPr="00B95077">
              <w:rPr>
                <w:color w:val="000000"/>
                <w:sz w:val="22"/>
                <w:szCs w:val="22"/>
                <w:lang w:val="es-ES" w:eastAsia="es-ES"/>
              </w:rPr>
              <w:t>Coordinación conjunta</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0,25</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10</w:t>
            </w:r>
          </w:p>
        </w:tc>
      </w:tr>
      <w:tr w:rsidR="00BF515A" w:rsidRPr="00B95077">
        <w:trPr>
          <w:trHeight w:val="3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lang w:val="es-ES" w:eastAsia="es-ES"/>
              </w:rPr>
            </w:pPr>
            <w:r w:rsidRPr="00B95077">
              <w:rPr>
                <w:color w:val="000000"/>
                <w:sz w:val="22"/>
                <w:szCs w:val="22"/>
                <w:lang w:val="es-ES" w:eastAsia="es-ES"/>
              </w:rPr>
              <w:t>Procedimientos conjuntos</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0,25</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10</w:t>
            </w:r>
          </w:p>
        </w:tc>
      </w:tr>
      <w:tr w:rsidR="00BF515A" w:rsidRPr="00B95077">
        <w:trPr>
          <w:trHeight w:val="3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lang w:val="es-ES" w:eastAsia="es-ES"/>
              </w:rPr>
            </w:pPr>
            <w:r w:rsidRPr="00B95077">
              <w:rPr>
                <w:color w:val="000000"/>
                <w:sz w:val="22"/>
                <w:szCs w:val="22"/>
                <w:lang w:val="es-ES" w:eastAsia="es-ES"/>
              </w:rPr>
              <w:t>Participación efectiva de los actores locales y nacionales</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0,25</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10</w:t>
            </w:r>
          </w:p>
        </w:tc>
      </w:tr>
      <w:tr w:rsidR="00BF515A" w:rsidRPr="00B95077">
        <w:trPr>
          <w:trHeight w:val="3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lang w:val="es-ES" w:eastAsia="es-ES"/>
              </w:rPr>
            </w:pPr>
            <w:r w:rsidRPr="00B95077">
              <w:rPr>
                <w:color w:val="000000"/>
                <w:sz w:val="22"/>
                <w:szCs w:val="22"/>
                <w:lang w:val="es-ES" w:eastAsia="es-ES"/>
              </w:rPr>
              <w:t>Grado de avance para alcanzar la Declaración de Paris</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0,25</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10</w:t>
            </w:r>
          </w:p>
        </w:tc>
      </w:tr>
      <w:tr w:rsidR="00BF515A" w:rsidRPr="00B95077">
        <w:trPr>
          <w:trHeight w:val="75"/>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sz w:val="10"/>
                <w:szCs w:val="10"/>
                <w:lang w:val="es-ES" w:eastAsia="es-ES"/>
              </w:rPr>
            </w:pPr>
            <w:r w:rsidRPr="00B95077">
              <w:rPr>
                <w:color w:val="000000"/>
                <w:sz w:val="10"/>
                <w:szCs w:val="10"/>
                <w:lang w:val="es-ES" w:eastAsia="es-ES"/>
              </w:rPr>
              <w:t> </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sz w:val="10"/>
                <w:szCs w:val="10"/>
                <w:lang w:val="es-ES" w:eastAsia="es-ES"/>
              </w:rPr>
            </w:pP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sz w:val="10"/>
                <w:szCs w:val="10"/>
                <w:lang w:val="es-ES" w:eastAsia="es-ES"/>
              </w:rPr>
            </w:pPr>
          </w:p>
        </w:tc>
      </w:tr>
      <w:tr w:rsidR="00BF515A" w:rsidRPr="00B95077">
        <w:trPr>
          <w:trHeight w:val="300"/>
        </w:trPr>
        <w:tc>
          <w:tcPr>
            <w:tcW w:w="5380" w:type="dxa"/>
            <w:tcBorders>
              <w:top w:val="nil"/>
              <w:left w:val="single" w:sz="4" w:space="0" w:color="auto"/>
              <w:bottom w:val="single" w:sz="4" w:space="0" w:color="auto"/>
              <w:right w:val="single" w:sz="4" w:space="0" w:color="auto"/>
            </w:tcBorders>
            <w:shd w:val="clear" w:color="000000" w:fill="DDD9C3"/>
          </w:tcPr>
          <w:p w:rsidR="00BF515A" w:rsidRPr="00B95077" w:rsidRDefault="00BF515A" w:rsidP="00B95077">
            <w:pPr>
              <w:spacing w:after="0" w:line="240" w:lineRule="auto"/>
              <w:rPr>
                <w:b/>
                <w:bCs/>
                <w:i/>
                <w:iCs/>
                <w:color w:val="000000"/>
                <w:lang w:val="es-ES" w:eastAsia="es-ES"/>
              </w:rPr>
            </w:pPr>
            <w:r w:rsidRPr="00B95077">
              <w:rPr>
                <w:b/>
                <w:bCs/>
                <w:i/>
                <w:iCs/>
                <w:color w:val="000000"/>
                <w:sz w:val="22"/>
                <w:szCs w:val="22"/>
                <w:lang w:val="es-ES" w:eastAsia="es-ES"/>
              </w:rPr>
              <w:t>Gestión basada en resultados</w:t>
            </w:r>
          </w:p>
        </w:tc>
        <w:tc>
          <w:tcPr>
            <w:tcW w:w="731" w:type="dxa"/>
            <w:tcBorders>
              <w:top w:val="nil"/>
              <w:left w:val="nil"/>
              <w:bottom w:val="single" w:sz="4" w:space="0" w:color="auto"/>
              <w:right w:val="single" w:sz="4" w:space="0" w:color="auto"/>
            </w:tcBorders>
            <w:shd w:val="clear" w:color="000000" w:fill="DDD9C3"/>
            <w:noWrap/>
            <w:vAlign w:val="bottom"/>
          </w:tcPr>
          <w:p w:rsidR="00BF515A" w:rsidRPr="00B95077" w:rsidRDefault="00BF515A" w:rsidP="00BC440C">
            <w:pPr>
              <w:spacing w:after="0" w:line="240" w:lineRule="auto"/>
              <w:jc w:val="center"/>
              <w:rPr>
                <w:b/>
                <w:bCs/>
                <w:i/>
                <w:iCs/>
                <w:color w:val="000000"/>
                <w:lang w:val="es-ES" w:eastAsia="es-ES"/>
              </w:rPr>
            </w:pPr>
            <w:r w:rsidRPr="00B95077">
              <w:rPr>
                <w:b/>
                <w:bCs/>
                <w:i/>
                <w:iCs/>
                <w:color w:val="000000"/>
                <w:sz w:val="22"/>
                <w:szCs w:val="22"/>
                <w:lang w:val="es-ES" w:eastAsia="es-ES"/>
              </w:rPr>
              <w:t>1</w:t>
            </w:r>
          </w:p>
        </w:tc>
        <w:tc>
          <w:tcPr>
            <w:tcW w:w="629" w:type="dxa"/>
            <w:tcBorders>
              <w:top w:val="nil"/>
              <w:left w:val="nil"/>
              <w:bottom w:val="single" w:sz="4" w:space="0" w:color="auto"/>
              <w:right w:val="single" w:sz="4" w:space="0" w:color="auto"/>
            </w:tcBorders>
            <w:shd w:val="clear" w:color="000000" w:fill="DDD9C3"/>
            <w:noWrap/>
            <w:vAlign w:val="bottom"/>
          </w:tcPr>
          <w:p w:rsidR="00BF515A" w:rsidRPr="00B95077" w:rsidRDefault="00BF515A" w:rsidP="00BC440C">
            <w:pPr>
              <w:spacing w:after="0" w:line="240" w:lineRule="auto"/>
              <w:jc w:val="center"/>
              <w:rPr>
                <w:b/>
                <w:bCs/>
                <w:i/>
                <w:iCs/>
                <w:color w:val="000000"/>
                <w:lang w:val="es-ES" w:eastAsia="es-ES"/>
              </w:rPr>
            </w:pPr>
            <w:r w:rsidRPr="00B95077">
              <w:rPr>
                <w:b/>
                <w:bCs/>
                <w:i/>
                <w:iCs/>
                <w:color w:val="000000"/>
                <w:sz w:val="22"/>
                <w:szCs w:val="22"/>
                <w:lang w:val="es-ES" w:eastAsia="es-ES"/>
              </w:rPr>
              <w:t>60</w:t>
            </w:r>
          </w:p>
        </w:tc>
      </w:tr>
      <w:tr w:rsidR="00BF515A" w:rsidRPr="00B95077">
        <w:trPr>
          <w:trHeight w:val="6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lang w:val="es-ES" w:eastAsia="es-ES"/>
              </w:rPr>
            </w:pPr>
            <w:r w:rsidRPr="00B95077">
              <w:rPr>
                <w:color w:val="000000"/>
                <w:sz w:val="22"/>
                <w:szCs w:val="22"/>
                <w:lang w:eastAsia="es-ES"/>
              </w:rPr>
              <w:t>Grado de avance de los resultados concretos alcanzados con los beneficiarios de acuerdo a lo planeado</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0,3</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18</w:t>
            </w:r>
          </w:p>
        </w:tc>
      </w:tr>
      <w:tr w:rsidR="00BF515A" w:rsidRPr="00B95077">
        <w:trPr>
          <w:trHeight w:val="3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lang w:val="es-ES" w:eastAsia="es-ES"/>
              </w:rPr>
            </w:pPr>
            <w:r w:rsidRPr="00B95077">
              <w:rPr>
                <w:color w:val="000000"/>
                <w:sz w:val="22"/>
                <w:szCs w:val="22"/>
                <w:lang w:eastAsia="es-ES"/>
              </w:rPr>
              <w:t>Grado de satisfacción de los</w:t>
            </w:r>
            <w:r>
              <w:rPr>
                <w:color w:val="000000"/>
                <w:sz w:val="22"/>
                <w:szCs w:val="22"/>
                <w:lang w:eastAsia="es-ES"/>
              </w:rPr>
              <w:t xml:space="preserve"> actores y</w:t>
            </w:r>
            <w:r w:rsidRPr="00B95077">
              <w:rPr>
                <w:color w:val="000000"/>
                <w:sz w:val="22"/>
                <w:szCs w:val="22"/>
                <w:lang w:eastAsia="es-ES"/>
              </w:rPr>
              <w:t xml:space="preserve"> beneficiarios</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0,3</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18</w:t>
            </w:r>
          </w:p>
        </w:tc>
      </w:tr>
      <w:tr w:rsidR="00BF515A" w:rsidRPr="00B95077">
        <w:trPr>
          <w:trHeight w:val="6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lang w:val="es-ES" w:eastAsia="es-ES"/>
              </w:rPr>
            </w:pPr>
            <w:r w:rsidRPr="00B95077">
              <w:rPr>
                <w:color w:val="000000"/>
                <w:sz w:val="22"/>
                <w:szCs w:val="22"/>
                <w:lang w:eastAsia="es-ES"/>
              </w:rPr>
              <w:t>Grado de apropiación y sostenibilidad de las acciones del programa</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0,2</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12</w:t>
            </w:r>
          </w:p>
        </w:tc>
      </w:tr>
      <w:tr w:rsidR="00BF515A" w:rsidRPr="00B95077">
        <w:trPr>
          <w:trHeight w:val="600"/>
        </w:trPr>
        <w:tc>
          <w:tcPr>
            <w:tcW w:w="5380" w:type="dxa"/>
            <w:tcBorders>
              <w:top w:val="nil"/>
              <w:left w:val="single" w:sz="4" w:space="0" w:color="auto"/>
              <w:bottom w:val="single" w:sz="4" w:space="0" w:color="auto"/>
              <w:right w:val="single" w:sz="4" w:space="0" w:color="auto"/>
            </w:tcBorders>
          </w:tcPr>
          <w:p w:rsidR="00BF515A" w:rsidRPr="00B95077" w:rsidRDefault="00BF515A" w:rsidP="00B95077">
            <w:pPr>
              <w:spacing w:after="0" w:line="240" w:lineRule="auto"/>
              <w:rPr>
                <w:color w:val="000000"/>
                <w:lang w:val="es-ES" w:eastAsia="es-ES"/>
              </w:rPr>
            </w:pPr>
            <w:r w:rsidRPr="00B95077">
              <w:rPr>
                <w:color w:val="000000"/>
                <w:sz w:val="22"/>
                <w:szCs w:val="22"/>
                <w:lang w:eastAsia="es-ES"/>
              </w:rPr>
              <w:t>Grado de avance programático y financiero de acuerdo a lo planificado</w:t>
            </w:r>
          </w:p>
        </w:tc>
        <w:tc>
          <w:tcPr>
            <w:tcW w:w="731"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0,2</w:t>
            </w:r>
          </w:p>
        </w:tc>
        <w:tc>
          <w:tcPr>
            <w:tcW w:w="629" w:type="dxa"/>
            <w:tcBorders>
              <w:top w:val="nil"/>
              <w:left w:val="nil"/>
              <w:bottom w:val="single" w:sz="4" w:space="0" w:color="auto"/>
              <w:right w:val="single" w:sz="4" w:space="0" w:color="auto"/>
            </w:tcBorders>
            <w:noWrap/>
            <w:vAlign w:val="bottom"/>
          </w:tcPr>
          <w:p w:rsidR="00BF515A" w:rsidRPr="00B95077" w:rsidRDefault="00BF515A" w:rsidP="00BC440C">
            <w:pPr>
              <w:spacing w:after="0" w:line="240" w:lineRule="auto"/>
              <w:jc w:val="center"/>
              <w:rPr>
                <w:color w:val="000000"/>
                <w:lang w:val="es-ES" w:eastAsia="es-ES"/>
              </w:rPr>
            </w:pPr>
            <w:r w:rsidRPr="00B95077">
              <w:rPr>
                <w:color w:val="000000"/>
                <w:sz w:val="22"/>
                <w:szCs w:val="22"/>
                <w:lang w:val="es-ES" w:eastAsia="es-ES"/>
              </w:rPr>
              <w:t>12</w:t>
            </w:r>
          </w:p>
        </w:tc>
      </w:tr>
    </w:tbl>
    <w:p w:rsidR="00BF515A" w:rsidRPr="000E4137" w:rsidRDefault="00BF515A" w:rsidP="000E4137">
      <w:pPr>
        <w:spacing w:after="0" w:line="240" w:lineRule="auto"/>
        <w:jc w:val="both"/>
        <w:rPr>
          <w:sz w:val="20"/>
          <w:szCs w:val="20"/>
        </w:rPr>
      </w:pPr>
      <w:r w:rsidRPr="000E4137">
        <w:rPr>
          <w:b/>
          <w:bCs/>
          <w:sz w:val="20"/>
          <w:szCs w:val="20"/>
        </w:rPr>
        <w:t>Fuente</w:t>
      </w:r>
      <w:r w:rsidRPr="000E4137">
        <w:rPr>
          <w:sz w:val="20"/>
          <w:szCs w:val="20"/>
        </w:rPr>
        <w:t>: Unidad de Monitoreo y Evaluación. Oficina de la Coordinadora Residente</w:t>
      </w:r>
    </w:p>
    <w:p w:rsidR="00BF515A" w:rsidRPr="008F1B89" w:rsidRDefault="00BF515A" w:rsidP="000E4137">
      <w:pPr>
        <w:spacing w:after="0" w:line="240" w:lineRule="auto"/>
        <w:jc w:val="both"/>
      </w:pPr>
    </w:p>
    <w:p w:rsidR="00BF515A" w:rsidRDefault="00BF515A" w:rsidP="006013A2">
      <w:pPr>
        <w:spacing w:after="0" w:line="240" w:lineRule="auto"/>
        <w:jc w:val="both"/>
      </w:pPr>
      <w:r>
        <w:t xml:space="preserve">Para catalogar el progreso general del programa se estableció una escala de valoración de 0 a 5, donde </w:t>
      </w:r>
      <w:r w:rsidRPr="006013A2">
        <w:t>0 representa un progreso nulo, 1 un progreso limitado, 2 un progreso moderado, 3 un progreso adecuado, 4 un progreso alto y 5 un progreso sobresaliente. En la siguiente tabla se ilustra</w:t>
      </w:r>
      <w:r>
        <w:t xml:space="preserve"> esta escala y que progreso representa en la gestión conjunta y en la gestión basada en el programa. </w:t>
      </w:r>
    </w:p>
    <w:p w:rsidR="00BF515A" w:rsidRDefault="00BF515A" w:rsidP="0057163B">
      <w:pPr>
        <w:spacing w:after="0" w:line="240" w:lineRule="auto"/>
        <w:jc w:val="both"/>
      </w:pPr>
    </w:p>
    <w:p w:rsidR="00BF515A" w:rsidRDefault="00BF515A" w:rsidP="0057163B">
      <w:pPr>
        <w:pStyle w:val="Epgrafe"/>
        <w:spacing w:after="0"/>
      </w:pPr>
      <w:bookmarkStart w:id="21" w:name="_Toc255864202"/>
      <w:r>
        <w:t xml:space="preserve">Tabla </w:t>
      </w:r>
      <w:fldSimple w:instr=" SEQ Tabla \* ARABIC ">
        <w:r w:rsidR="0070402E">
          <w:rPr>
            <w:noProof/>
          </w:rPr>
          <w:t>2</w:t>
        </w:r>
      </w:fldSimple>
      <w:r>
        <w:t>. Categorías del progreso conjunto del programa según caracterización general de su gestión</w:t>
      </w:r>
      <w:bookmarkEnd w:id="21"/>
    </w:p>
    <w:tbl>
      <w:tblPr>
        <w:tblW w:w="95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231"/>
        <w:gridCol w:w="992"/>
        <w:gridCol w:w="6557"/>
      </w:tblGrid>
      <w:tr w:rsidR="00BF515A" w:rsidRPr="00AA6804" w:rsidTr="002A5008">
        <w:tc>
          <w:tcPr>
            <w:tcW w:w="720" w:type="dxa"/>
            <w:shd w:val="clear" w:color="auto" w:fill="D9D9D9"/>
          </w:tcPr>
          <w:p w:rsidR="00BF515A" w:rsidRPr="00AA6804" w:rsidRDefault="00BF515A" w:rsidP="00F37C48">
            <w:pPr>
              <w:jc w:val="both"/>
            </w:pPr>
            <w:r>
              <w:rPr>
                <w:sz w:val="22"/>
                <w:szCs w:val="22"/>
              </w:rPr>
              <w:t>Nivel</w:t>
            </w:r>
          </w:p>
        </w:tc>
        <w:tc>
          <w:tcPr>
            <w:tcW w:w="1231" w:type="dxa"/>
            <w:shd w:val="clear" w:color="auto" w:fill="D9D9D9"/>
          </w:tcPr>
          <w:p w:rsidR="00BF515A" w:rsidRPr="00AA6804" w:rsidRDefault="00BF515A" w:rsidP="0057474D">
            <w:pPr>
              <w:jc w:val="both"/>
            </w:pPr>
            <w:r w:rsidRPr="00AA6804">
              <w:rPr>
                <w:sz w:val="22"/>
                <w:szCs w:val="22"/>
              </w:rPr>
              <w:t xml:space="preserve">Valoración </w:t>
            </w:r>
          </w:p>
        </w:tc>
        <w:tc>
          <w:tcPr>
            <w:tcW w:w="992" w:type="dxa"/>
            <w:shd w:val="clear" w:color="auto" w:fill="D9D9D9"/>
          </w:tcPr>
          <w:p w:rsidR="00BF515A" w:rsidRPr="00AA6804" w:rsidRDefault="00BF515A" w:rsidP="0057474D">
            <w:pPr>
              <w:jc w:val="both"/>
            </w:pPr>
            <w:r w:rsidRPr="00AA6804">
              <w:rPr>
                <w:sz w:val="22"/>
                <w:szCs w:val="22"/>
              </w:rPr>
              <w:t>Puntaje conjunto</w:t>
            </w:r>
          </w:p>
        </w:tc>
        <w:tc>
          <w:tcPr>
            <w:tcW w:w="6557" w:type="dxa"/>
            <w:shd w:val="clear" w:color="auto" w:fill="D9D9D9"/>
          </w:tcPr>
          <w:p w:rsidR="00BF515A" w:rsidRPr="00AA6804" w:rsidRDefault="00BF515A" w:rsidP="0057474D">
            <w:pPr>
              <w:jc w:val="both"/>
            </w:pPr>
            <w:r>
              <w:rPr>
                <w:sz w:val="22"/>
                <w:szCs w:val="22"/>
              </w:rPr>
              <w:t xml:space="preserve">Características generales de la </w:t>
            </w:r>
            <w:r w:rsidRPr="00AA6804">
              <w:rPr>
                <w:sz w:val="22"/>
                <w:szCs w:val="22"/>
              </w:rPr>
              <w:t>Gestión Conjunta y Gestión Basada en Resultados</w:t>
            </w:r>
          </w:p>
        </w:tc>
      </w:tr>
      <w:tr w:rsidR="00BF515A" w:rsidRPr="00AA6804" w:rsidTr="002A5008">
        <w:trPr>
          <w:trHeight w:val="979"/>
        </w:trPr>
        <w:tc>
          <w:tcPr>
            <w:tcW w:w="720" w:type="dxa"/>
          </w:tcPr>
          <w:p w:rsidR="00BF515A" w:rsidRPr="00AA6804" w:rsidRDefault="00BF515A" w:rsidP="0057474D">
            <w:pPr>
              <w:jc w:val="center"/>
            </w:pPr>
          </w:p>
          <w:p w:rsidR="00BF515A" w:rsidRPr="00AA6804" w:rsidRDefault="00BF515A" w:rsidP="0057474D">
            <w:pPr>
              <w:jc w:val="center"/>
            </w:pPr>
            <w:r w:rsidRPr="00AA6804">
              <w:rPr>
                <w:sz w:val="22"/>
                <w:szCs w:val="22"/>
              </w:rPr>
              <w:t>0</w:t>
            </w:r>
          </w:p>
        </w:tc>
        <w:tc>
          <w:tcPr>
            <w:tcW w:w="1231" w:type="dxa"/>
          </w:tcPr>
          <w:p w:rsidR="00BF515A" w:rsidRPr="00AA6804" w:rsidRDefault="00BF515A" w:rsidP="0057474D">
            <w:pPr>
              <w:jc w:val="both"/>
            </w:pPr>
          </w:p>
          <w:p w:rsidR="00BF515A" w:rsidRPr="00AA6804" w:rsidRDefault="00BF515A" w:rsidP="0057474D">
            <w:pPr>
              <w:jc w:val="both"/>
            </w:pPr>
            <w:r w:rsidRPr="00AA6804">
              <w:rPr>
                <w:sz w:val="22"/>
                <w:szCs w:val="22"/>
              </w:rPr>
              <w:t>Progreso Nulo</w:t>
            </w:r>
          </w:p>
        </w:tc>
        <w:tc>
          <w:tcPr>
            <w:tcW w:w="992" w:type="dxa"/>
          </w:tcPr>
          <w:p w:rsidR="00BF515A" w:rsidRPr="00AA6804" w:rsidRDefault="00BF515A" w:rsidP="0057474D">
            <w:pPr>
              <w:jc w:val="both"/>
            </w:pPr>
          </w:p>
          <w:p w:rsidR="00BF515A" w:rsidRPr="00AA6804" w:rsidRDefault="00BF515A" w:rsidP="004B561C">
            <w:pPr>
              <w:jc w:val="center"/>
            </w:pPr>
            <w:r w:rsidRPr="00AA6804">
              <w:rPr>
                <w:sz w:val="22"/>
                <w:szCs w:val="22"/>
              </w:rPr>
              <w:t>0-20</w:t>
            </w:r>
          </w:p>
        </w:tc>
        <w:tc>
          <w:tcPr>
            <w:tcW w:w="6557" w:type="dxa"/>
          </w:tcPr>
          <w:p w:rsidR="00BF515A" w:rsidRPr="00F37C48" w:rsidRDefault="00BF515A" w:rsidP="003C1502">
            <w:pPr>
              <w:pStyle w:val="Prrafodelista"/>
              <w:numPr>
                <w:ilvl w:val="0"/>
                <w:numId w:val="26"/>
              </w:numPr>
              <w:spacing w:after="0" w:line="240" w:lineRule="auto"/>
              <w:ind w:left="175" w:hanging="175"/>
            </w:pPr>
            <w:r w:rsidRPr="00F37C48">
              <w:rPr>
                <w:sz w:val="22"/>
                <w:szCs w:val="22"/>
              </w:rPr>
              <w:t>Coordinación interinstitucional e interagencial altamente deficiente</w:t>
            </w:r>
            <w:r>
              <w:rPr>
                <w:sz w:val="22"/>
                <w:szCs w:val="22"/>
              </w:rPr>
              <w:t>, s</w:t>
            </w:r>
            <w:r w:rsidRPr="00F37C48">
              <w:rPr>
                <w:sz w:val="22"/>
                <w:szCs w:val="22"/>
              </w:rPr>
              <w:t>in ninguna claridad sobre una visión conjunta del programa.</w:t>
            </w:r>
          </w:p>
          <w:p w:rsidR="00BF515A" w:rsidRDefault="00BF515A" w:rsidP="003C1502">
            <w:pPr>
              <w:pStyle w:val="Prrafodelista"/>
              <w:numPr>
                <w:ilvl w:val="0"/>
                <w:numId w:val="26"/>
              </w:numPr>
              <w:spacing w:after="0" w:line="240" w:lineRule="auto"/>
              <w:ind w:left="175" w:hanging="175"/>
            </w:pPr>
            <w:r w:rsidRPr="00F37C48">
              <w:rPr>
                <w:sz w:val="22"/>
                <w:szCs w:val="22"/>
              </w:rPr>
              <w:t>Nula o mínima participación de los actores locales en la toma de decisión</w:t>
            </w:r>
            <w:r>
              <w:rPr>
                <w:sz w:val="22"/>
                <w:szCs w:val="22"/>
              </w:rPr>
              <w:t>.</w:t>
            </w:r>
          </w:p>
          <w:p w:rsidR="00BF515A" w:rsidRPr="00F37C48" w:rsidRDefault="00BF515A" w:rsidP="003C1502">
            <w:pPr>
              <w:pStyle w:val="Prrafodelista"/>
              <w:numPr>
                <w:ilvl w:val="0"/>
                <w:numId w:val="26"/>
              </w:numPr>
              <w:spacing w:after="0" w:line="240" w:lineRule="auto"/>
              <w:ind w:left="175" w:hanging="175"/>
            </w:pPr>
            <w:r>
              <w:rPr>
                <w:sz w:val="22"/>
                <w:szCs w:val="22"/>
              </w:rPr>
              <w:t>P</w:t>
            </w:r>
            <w:r w:rsidRPr="00F37C48">
              <w:rPr>
                <w:sz w:val="22"/>
                <w:szCs w:val="22"/>
              </w:rPr>
              <w:t>revalece una estructura vertical de trabajo</w:t>
            </w:r>
            <w:r>
              <w:rPr>
                <w:sz w:val="22"/>
                <w:szCs w:val="22"/>
              </w:rPr>
              <w:t xml:space="preserve"> en el programa</w:t>
            </w:r>
            <w:r w:rsidRPr="00F37C48">
              <w:rPr>
                <w:sz w:val="22"/>
                <w:szCs w:val="22"/>
              </w:rPr>
              <w:t>.</w:t>
            </w:r>
          </w:p>
          <w:p w:rsidR="00BF515A" w:rsidRPr="00F37C48" w:rsidRDefault="00BF515A" w:rsidP="003C1502">
            <w:pPr>
              <w:pStyle w:val="Prrafodelista"/>
              <w:numPr>
                <w:ilvl w:val="0"/>
                <w:numId w:val="26"/>
              </w:numPr>
              <w:spacing w:after="0" w:line="240" w:lineRule="auto"/>
              <w:ind w:left="175" w:hanging="175"/>
            </w:pPr>
            <w:r w:rsidRPr="00F37C48">
              <w:rPr>
                <w:sz w:val="22"/>
                <w:szCs w:val="22"/>
              </w:rPr>
              <w:t xml:space="preserve">Ausencia de procedimientos comunes en las Agencias del SNU y </w:t>
            </w:r>
            <w:r>
              <w:rPr>
                <w:sz w:val="22"/>
                <w:szCs w:val="22"/>
              </w:rPr>
              <w:t xml:space="preserve">nulos o </w:t>
            </w:r>
            <w:r w:rsidRPr="00F37C48">
              <w:rPr>
                <w:sz w:val="22"/>
                <w:szCs w:val="22"/>
              </w:rPr>
              <w:t>pocos compromisos para la consecución de la Declaración de Paris.</w:t>
            </w:r>
          </w:p>
          <w:p w:rsidR="00BF515A" w:rsidRPr="00F37C48" w:rsidRDefault="00BF515A" w:rsidP="003C1502">
            <w:pPr>
              <w:pStyle w:val="Prrafodelista"/>
              <w:numPr>
                <w:ilvl w:val="0"/>
                <w:numId w:val="26"/>
              </w:numPr>
              <w:spacing w:after="0" w:line="240" w:lineRule="auto"/>
              <w:ind w:left="175" w:hanging="175"/>
            </w:pPr>
            <w:r w:rsidRPr="00F37C48">
              <w:rPr>
                <w:sz w:val="22"/>
                <w:szCs w:val="22"/>
              </w:rPr>
              <w:t>No hay o es mínimo el avance programático de acuerdo a la planificación con bajos estándares de satisfacción de los actores participantes y beneficiarios.</w:t>
            </w:r>
          </w:p>
          <w:p w:rsidR="00BF515A" w:rsidRPr="00F37C48" w:rsidRDefault="00BF515A" w:rsidP="003C1502">
            <w:pPr>
              <w:pStyle w:val="Prrafodelista"/>
              <w:numPr>
                <w:ilvl w:val="0"/>
                <w:numId w:val="26"/>
              </w:numPr>
              <w:spacing w:after="0" w:line="240" w:lineRule="auto"/>
              <w:ind w:left="175" w:hanging="175"/>
            </w:pPr>
            <w:r w:rsidRPr="00F37C48">
              <w:rPr>
                <w:sz w:val="22"/>
                <w:szCs w:val="22"/>
              </w:rPr>
              <w:t xml:space="preserve">No hay o es mínimo el avance financiero de acuerdo a la planificación, uso ineficiente de los recursos financieros y </w:t>
            </w:r>
            <w:r>
              <w:rPr>
                <w:sz w:val="22"/>
                <w:szCs w:val="22"/>
              </w:rPr>
              <w:t>nulos</w:t>
            </w:r>
            <w:r w:rsidRPr="00F37C48">
              <w:rPr>
                <w:sz w:val="22"/>
                <w:szCs w:val="22"/>
              </w:rPr>
              <w:t xml:space="preserve"> vestigios de sostenibilidad de las acciones del Programa.</w:t>
            </w:r>
          </w:p>
          <w:p w:rsidR="00BF515A" w:rsidRPr="00F37C48" w:rsidRDefault="00BF515A" w:rsidP="003C1502">
            <w:pPr>
              <w:pStyle w:val="Prrafodelista"/>
              <w:numPr>
                <w:ilvl w:val="0"/>
                <w:numId w:val="26"/>
              </w:numPr>
              <w:spacing w:after="0" w:line="240" w:lineRule="auto"/>
              <w:ind w:left="175" w:hanging="175"/>
            </w:pPr>
            <w:r w:rsidRPr="00F37C48">
              <w:rPr>
                <w:sz w:val="22"/>
                <w:szCs w:val="22"/>
              </w:rPr>
              <w:t>No hay impacto del programa, ni contribución a alcanzar los ODMs y hay incumplimiento de las metas pactadas en el DPC. Aún cuando se haya ejecutado el programa no hay resultados concretos.</w:t>
            </w:r>
          </w:p>
        </w:tc>
      </w:tr>
      <w:tr w:rsidR="00BF515A" w:rsidRPr="00AA6804" w:rsidTr="002A5008">
        <w:trPr>
          <w:trHeight w:val="485"/>
        </w:trPr>
        <w:tc>
          <w:tcPr>
            <w:tcW w:w="720" w:type="dxa"/>
          </w:tcPr>
          <w:p w:rsidR="00BF515A" w:rsidRPr="00AA6804" w:rsidRDefault="00BF515A" w:rsidP="004E5491">
            <w:pPr>
              <w:spacing w:after="0"/>
              <w:jc w:val="center"/>
            </w:pPr>
          </w:p>
          <w:p w:rsidR="00BF515A" w:rsidRPr="00AA6804" w:rsidRDefault="00BF515A" w:rsidP="004E5491">
            <w:pPr>
              <w:spacing w:after="0"/>
              <w:jc w:val="center"/>
            </w:pPr>
            <w:r w:rsidRPr="00AA6804">
              <w:rPr>
                <w:sz w:val="22"/>
                <w:szCs w:val="22"/>
              </w:rPr>
              <w:t>1</w:t>
            </w:r>
          </w:p>
        </w:tc>
        <w:tc>
          <w:tcPr>
            <w:tcW w:w="1231" w:type="dxa"/>
          </w:tcPr>
          <w:p w:rsidR="00BF515A" w:rsidRPr="00AA6804" w:rsidRDefault="00BF515A" w:rsidP="004E5491">
            <w:pPr>
              <w:spacing w:after="0"/>
              <w:jc w:val="both"/>
            </w:pPr>
          </w:p>
          <w:p w:rsidR="00BF515A" w:rsidRPr="00AA6804" w:rsidRDefault="00BF515A" w:rsidP="004E5491">
            <w:pPr>
              <w:spacing w:after="0"/>
              <w:jc w:val="both"/>
            </w:pPr>
            <w:r w:rsidRPr="00AA6804">
              <w:rPr>
                <w:sz w:val="22"/>
                <w:szCs w:val="22"/>
              </w:rPr>
              <w:t>Progreso Limitado</w:t>
            </w:r>
          </w:p>
        </w:tc>
        <w:tc>
          <w:tcPr>
            <w:tcW w:w="992" w:type="dxa"/>
          </w:tcPr>
          <w:p w:rsidR="00BF515A" w:rsidRPr="00AA6804" w:rsidRDefault="00BF515A" w:rsidP="004E5491">
            <w:pPr>
              <w:spacing w:after="0"/>
              <w:jc w:val="both"/>
            </w:pPr>
          </w:p>
          <w:p w:rsidR="00BF515A" w:rsidRPr="00AA6804" w:rsidRDefault="00BF515A" w:rsidP="004E5491">
            <w:pPr>
              <w:spacing w:after="0"/>
              <w:jc w:val="center"/>
            </w:pPr>
            <w:r w:rsidRPr="00AA6804">
              <w:rPr>
                <w:sz w:val="22"/>
                <w:szCs w:val="22"/>
              </w:rPr>
              <w:t>21-40</w:t>
            </w:r>
          </w:p>
        </w:tc>
        <w:tc>
          <w:tcPr>
            <w:tcW w:w="6557" w:type="dxa"/>
          </w:tcPr>
          <w:p w:rsidR="00BF515A" w:rsidRDefault="00BF515A" w:rsidP="003C1502">
            <w:pPr>
              <w:pStyle w:val="Prrafodelista"/>
              <w:numPr>
                <w:ilvl w:val="0"/>
                <w:numId w:val="26"/>
              </w:numPr>
              <w:spacing w:after="0" w:line="240" w:lineRule="auto"/>
              <w:ind w:left="175" w:hanging="141"/>
            </w:pPr>
            <w:r w:rsidRPr="004E5491">
              <w:rPr>
                <w:sz w:val="22"/>
                <w:szCs w:val="22"/>
              </w:rPr>
              <w:t>Coordinación interinstitucional e interagencial deficiente</w:t>
            </w:r>
            <w:r>
              <w:rPr>
                <w:sz w:val="22"/>
                <w:szCs w:val="22"/>
              </w:rPr>
              <w:t xml:space="preserve"> y n</w:t>
            </w:r>
            <w:r w:rsidRPr="004E5491">
              <w:rPr>
                <w:sz w:val="22"/>
                <w:szCs w:val="22"/>
              </w:rPr>
              <w:t>o todos los actores comparten una misma visión conjunta hacia donde se dirige el programa.</w:t>
            </w:r>
          </w:p>
          <w:p w:rsidR="00BF515A" w:rsidRDefault="00BF515A" w:rsidP="003C1502">
            <w:pPr>
              <w:pStyle w:val="Prrafodelista"/>
              <w:numPr>
                <w:ilvl w:val="0"/>
                <w:numId w:val="26"/>
              </w:numPr>
              <w:spacing w:after="0" w:line="240" w:lineRule="auto"/>
              <w:ind w:left="175" w:hanging="141"/>
            </w:pPr>
            <w:r w:rsidRPr="004E5491">
              <w:rPr>
                <w:sz w:val="22"/>
                <w:szCs w:val="22"/>
              </w:rPr>
              <w:t>Participación parcial/informal de los actores locales en la toma de decisión.</w:t>
            </w:r>
          </w:p>
          <w:p w:rsidR="00BF515A" w:rsidRPr="004E5491" w:rsidRDefault="00BF515A" w:rsidP="003C1502">
            <w:pPr>
              <w:pStyle w:val="Prrafodelista"/>
              <w:numPr>
                <w:ilvl w:val="0"/>
                <w:numId w:val="26"/>
              </w:numPr>
              <w:spacing w:after="0" w:line="240" w:lineRule="auto"/>
              <w:ind w:left="175" w:hanging="141"/>
            </w:pPr>
            <w:r>
              <w:rPr>
                <w:sz w:val="22"/>
                <w:szCs w:val="22"/>
              </w:rPr>
              <w:t>P</w:t>
            </w:r>
            <w:r w:rsidRPr="004E5491">
              <w:rPr>
                <w:sz w:val="22"/>
                <w:szCs w:val="22"/>
              </w:rPr>
              <w:t>revalece una estructura vertical de funcionamiento en el programa</w:t>
            </w:r>
            <w:r>
              <w:rPr>
                <w:sz w:val="22"/>
                <w:szCs w:val="22"/>
              </w:rPr>
              <w:t xml:space="preserve"> pero hay encuentros interagenciales.</w:t>
            </w:r>
          </w:p>
          <w:p w:rsidR="00BF515A" w:rsidRPr="004E5491" w:rsidRDefault="00BF515A" w:rsidP="003C1502">
            <w:pPr>
              <w:pStyle w:val="Prrafodelista"/>
              <w:numPr>
                <w:ilvl w:val="0"/>
                <w:numId w:val="26"/>
              </w:numPr>
              <w:spacing w:after="0" w:line="240" w:lineRule="auto"/>
              <w:ind w:left="175" w:hanging="141"/>
            </w:pPr>
            <w:r w:rsidRPr="004E5491">
              <w:rPr>
                <w:sz w:val="22"/>
                <w:szCs w:val="22"/>
              </w:rPr>
              <w:t>Mínimos procedimientos comunes en las Agencias del SNU a través del programa e incumplimiento de los compromisos para la consecución de la Declaración de Paris.</w:t>
            </w:r>
          </w:p>
          <w:p w:rsidR="00BF515A" w:rsidRPr="004E5491" w:rsidRDefault="00BF515A" w:rsidP="003C1502">
            <w:pPr>
              <w:pStyle w:val="Prrafodelista"/>
              <w:numPr>
                <w:ilvl w:val="0"/>
                <w:numId w:val="26"/>
              </w:numPr>
              <w:spacing w:after="0" w:line="240" w:lineRule="auto"/>
              <w:ind w:left="175" w:hanging="141"/>
            </w:pPr>
            <w:r w:rsidRPr="004E5491">
              <w:rPr>
                <w:sz w:val="22"/>
                <w:szCs w:val="22"/>
              </w:rPr>
              <w:t>Hay avance programático pero es deficiente de acuerdo a la planificación con bajos estándares de satisfacción de los actores participantes y beneficiarios.</w:t>
            </w:r>
            <w:r>
              <w:rPr>
                <w:sz w:val="22"/>
                <w:szCs w:val="22"/>
              </w:rPr>
              <w:t xml:space="preserve"> Todo</w:t>
            </w:r>
            <w:r w:rsidRPr="004E5491">
              <w:rPr>
                <w:sz w:val="22"/>
                <w:szCs w:val="22"/>
              </w:rPr>
              <w:t xml:space="preserve">s o la mayoría de </w:t>
            </w:r>
            <w:r>
              <w:rPr>
                <w:sz w:val="22"/>
                <w:szCs w:val="22"/>
              </w:rPr>
              <w:t xml:space="preserve">los productos y </w:t>
            </w:r>
            <w:r w:rsidRPr="004E5491">
              <w:rPr>
                <w:sz w:val="22"/>
                <w:szCs w:val="22"/>
              </w:rPr>
              <w:t>actividades indicativas del programa están en estado “Crítico”.</w:t>
            </w:r>
          </w:p>
          <w:p w:rsidR="00BF515A" w:rsidRPr="004E5491" w:rsidRDefault="00BF515A" w:rsidP="003C1502">
            <w:pPr>
              <w:pStyle w:val="Prrafodelista"/>
              <w:numPr>
                <w:ilvl w:val="0"/>
                <w:numId w:val="26"/>
              </w:numPr>
              <w:spacing w:after="0" w:line="240" w:lineRule="auto"/>
              <w:ind w:left="175" w:hanging="141"/>
            </w:pPr>
            <w:r w:rsidRPr="004E5491">
              <w:rPr>
                <w:sz w:val="22"/>
                <w:szCs w:val="22"/>
              </w:rPr>
              <w:t>Hay avance financiero pero es deficiente de acuerdo a la programación, uso ineficiente o poco eficiente de los recursos financieros</w:t>
            </w:r>
            <w:r>
              <w:rPr>
                <w:sz w:val="22"/>
                <w:szCs w:val="22"/>
              </w:rPr>
              <w:t>. H</w:t>
            </w:r>
            <w:r w:rsidRPr="004E5491">
              <w:rPr>
                <w:sz w:val="22"/>
                <w:szCs w:val="22"/>
              </w:rPr>
              <w:t>ay pocos vestigios de alcanzar el 70% de los recursos comprometidos en el año del programa y pocas impresiones de sostenibilidad de las acciones sin dependencia de los recursos del Programa.</w:t>
            </w:r>
          </w:p>
          <w:p w:rsidR="00BF515A" w:rsidRPr="004E5491" w:rsidRDefault="00BF515A" w:rsidP="003C1502">
            <w:pPr>
              <w:pStyle w:val="Prrafodelista"/>
              <w:numPr>
                <w:ilvl w:val="0"/>
                <w:numId w:val="26"/>
              </w:numPr>
              <w:spacing w:after="0" w:line="240" w:lineRule="auto"/>
              <w:ind w:left="175" w:hanging="141"/>
              <w:jc w:val="both"/>
            </w:pPr>
            <w:r w:rsidRPr="004E5491">
              <w:rPr>
                <w:sz w:val="22"/>
                <w:szCs w:val="22"/>
              </w:rPr>
              <w:t>Hay resultados concretos pero no son sustantivos para generar un impacto del programa, la contribución a alcanzar los ODMs es sumamente limitada o nula y hay incumplimiento de las metas pactadas en el DPC.</w:t>
            </w:r>
          </w:p>
        </w:tc>
      </w:tr>
      <w:tr w:rsidR="00BF515A" w:rsidRPr="00AA6804" w:rsidTr="002A5008">
        <w:tc>
          <w:tcPr>
            <w:tcW w:w="720" w:type="dxa"/>
          </w:tcPr>
          <w:p w:rsidR="00BF515A" w:rsidRPr="00AA6804" w:rsidRDefault="00BF515A" w:rsidP="004E5491">
            <w:pPr>
              <w:spacing w:after="0"/>
              <w:jc w:val="center"/>
            </w:pPr>
          </w:p>
          <w:p w:rsidR="00BF515A" w:rsidRPr="00AA6804" w:rsidRDefault="00BF515A" w:rsidP="0057474D">
            <w:pPr>
              <w:jc w:val="center"/>
            </w:pPr>
            <w:r w:rsidRPr="00AA6804">
              <w:rPr>
                <w:sz w:val="22"/>
                <w:szCs w:val="22"/>
              </w:rPr>
              <w:t>2</w:t>
            </w:r>
          </w:p>
        </w:tc>
        <w:tc>
          <w:tcPr>
            <w:tcW w:w="1231" w:type="dxa"/>
          </w:tcPr>
          <w:p w:rsidR="00BF515A" w:rsidRPr="00AA6804" w:rsidRDefault="00BF515A" w:rsidP="00446E1B">
            <w:pPr>
              <w:spacing w:after="0"/>
              <w:jc w:val="both"/>
            </w:pPr>
          </w:p>
          <w:p w:rsidR="00BF515A" w:rsidRPr="00AA6804" w:rsidRDefault="00BF515A" w:rsidP="0057474D">
            <w:pPr>
              <w:jc w:val="both"/>
            </w:pPr>
            <w:r w:rsidRPr="00AA6804">
              <w:rPr>
                <w:sz w:val="22"/>
                <w:szCs w:val="22"/>
              </w:rPr>
              <w:t>Progreso Moderado</w:t>
            </w:r>
          </w:p>
        </w:tc>
        <w:tc>
          <w:tcPr>
            <w:tcW w:w="992" w:type="dxa"/>
          </w:tcPr>
          <w:p w:rsidR="00BF515A" w:rsidRPr="00AA6804" w:rsidRDefault="00BF515A" w:rsidP="00446E1B">
            <w:pPr>
              <w:spacing w:after="0"/>
              <w:jc w:val="center"/>
            </w:pPr>
          </w:p>
          <w:p w:rsidR="00BF515A" w:rsidRPr="00AA6804" w:rsidRDefault="00BF515A" w:rsidP="004B561C">
            <w:pPr>
              <w:jc w:val="center"/>
            </w:pPr>
            <w:r w:rsidRPr="00AA6804">
              <w:rPr>
                <w:sz w:val="22"/>
                <w:szCs w:val="22"/>
              </w:rPr>
              <w:t>41-60</w:t>
            </w:r>
          </w:p>
        </w:tc>
        <w:tc>
          <w:tcPr>
            <w:tcW w:w="6557" w:type="dxa"/>
          </w:tcPr>
          <w:p w:rsidR="00BF515A" w:rsidRDefault="00BF515A" w:rsidP="003C1502">
            <w:pPr>
              <w:pStyle w:val="Prrafodelista"/>
              <w:numPr>
                <w:ilvl w:val="0"/>
                <w:numId w:val="27"/>
              </w:numPr>
              <w:spacing w:after="0" w:line="240" w:lineRule="auto"/>
              <w:ind w:left="175" w:hanging="141"/>
            </w:pPr>
            <w:r w:rsidRPr="004E5491">
              <w:rPr>
                <w:sz w:val="22"/>
                <w:szCs w:val="22"/>
              </w:rPr>
              <w:t>Hay una coordinación interinstitucional e interagencial formal o cercana a la formalidad</w:t>
            </w:r>
            <w:r>
              <w:rPr>
                <w:sz w:val="22"/>
                <w:szCs w:val="22"/>
              </w:rPr>
              <w:t xml:space="preserve"> y l</w:t>
            </w:r>
            <w:r w:rsidRPr="004E5491">
              <w:rPr>
                <w:sz w:val="22"/>
                <w:szCs w:val="22"/>
              </w:rPr>
              <w:t xml:space="preserve">a mayoría de los actores comparten una visión conjunta de hacia donde se dirige el programa. </w:t>
            </w:r>
          </w:p>
          <w:p w:rsidR="00BF515A" w:rsidRPr="004E5491" w:rsidRDefault="00BF515A" w:rsidP="003C1502">
            <w:pPr>
              <w:pStyle w:val="Prrafodelista"/>
              <w:numPr>
                <w:ilvl w:val="0"/>
                <w:numId w:val="27"/>
              </w:numPr>
              <w:spacing w:after="0" w:line="240" w:lineRule="auto"/>
              <w:ind w:left="175" w:hanging="141"/>
            </w:pPr>
            <w:r w:rsidRPr="004E5491">
              <w:rPr>
                <w:sz w:val="22"/>
                <w:szCs w:val="22"/>
              </w:rPr>
              <w:t xml:space="preserve">Hay una participación parcial, limitada o ausente de algunos actores locales </w:t>
            </w:r>
            <w:r>
              <w:rPr>
                <w:sz w:val="22"/>
                <w:szCs w:val="22"/>
              </w:rPr>
              <w:t xml:space="preserve">claves </w:t>
            </w:r>
            <w:r w:rsidRPr="004E5491">
              <w:rPr>
                <w:sz w:val="22"/>
                <w:szCs w:val="22"/>
              </w:rPr>
              <w:t>en la toma de decisión.</w:t>
            </w:r>
          </w:p>
          <w:p w:rsidR="00BF515A" w:rsidRDefault="00BF515A" w:rsidP="003C1502">
            <w:pPr>
              <w:pStyle w:val="Prrafodelista"/>
              <w:numPr>
                <w:ilvl w:val="0"/>
                <w:numId w:val="27"/>
              </w:numPr>
              <w:spacing w:after="0" w:line="240" w:lineRule="auto"/>
              <w:ind w:left="175" w:hanging="141"/>
            </w:pPr>
            <w:r w:rsidRPr="004E5491">
              <w:rPr>
                <w:sz w:val="22"/>
                <w:szCs w:val="22"/>
              </w:rPr>
              <w:t>La interacción entre los actores es todavía bajo una estructura vertical pero hay mayores canales de comunicación e información.</w:t>
            </w:r>
          </w:p>
          <w:p w:rsidR="00BF515A" w:rsidRPr="004E5491" w:rsidRDefault="00BF515A" w:rsidP="003C1502">
            <w:pPr>
              <w:pStyle w:val="Prrafodelista"/>
              <w:numPr>
                <w:ilvl w:val="0"/>
                <w:numId w:val="27"/>
              </w:numPr>
              <w:spacing w:after="0" w:line="240" w:lineRule="auto"/>
              <w:ind w:left="175" w:hanging="141"/>
            </w:pPr>
            <w:r w:rsidRPr="004E5491">
              <w:rPr>
                <w:sz w:val="22"/>
                <w:szCs w:val="22"/>
              </w:rPr>
              <w:t>Hay empleo de procedimientos comunes en las Agencias del SNU de manera informal y planteamiento de estrategias para la consecución de la Declaración de Paris.</w:t>
            </w:r>
          </w:p>
          <w:p w:rsidR="00BF515A" w:rsidRPr="004E5491" w:rsidRDefault="00BF515A" w:rsidP="003C1502">
            <w:pPr>
              <w:pStyle w:val="Prrafodelista"/>
              <w:numPr>
                <w:ilvl w:val="0"/>
                <w:numId w:val="27"/>
              </w:numPr>
              <w:spacing w:after="0" w:line="240" w:lineRule="auto"/>
              <w:ind w:left="175" w:hanging="141"/>
            </w:pPr>
            <w:r w:rsidRPr="004E5491">
              <w:rPr>
                <w:sz w:val="22"/>
                <w:szCs w:val="22"/>
              </w:rPr>
              <w:t>Hay una mejor articulación con el resto de los programas conjuntos.</w:t>
            </w:r>
          </w:p>
          <w:p w:rsidR="00BF515A" w:rsidRPr="004E5491" w:rsidRDefault="00BF515A" w:rsidP="003C1502">
            <w:pPr>
              <w:pStyle w:val="Prrafodelista"/>
              <w:numPr>
                <w:ilvl w:val="0"/>
                <w:numId w:val="27"/>
              </w:numPr>
              <w:spacing w:after="0" w:line="240" w:lineRule="auto"/>
              <w:ind w:left="175" w:hanging="141"/>
            </w:pPr>
            <w:r w:rsidRPr="004E5491">
              <w:rPr>
                <w:sz w:val="22"/>
                <w:szCs w:val="22"/>
              </w:rPr>
              <w:t>Avance programático inferior al planeado pero con todas o la mayoría de l</w:t>
            </w:r>
            <w:r>
              <w:rPr>
                <w:sz w:val="22"/>
                <w:szCs w:val="22"/>
              </w:rPr>
              <w:t>os productos y a</w:t>
            </w:r>
            <w:r w:rsidRPr="004E5491">
              <w:rPr>
                <w:sz w:val="22"/>
                <w:szCs w:val="22"/>
              </w:rPr>
              <w:t>ctividades indicativas iniciadas</w:t>
            </w:r>
            <w:r>
              <w:rPr>
                <w:sz w:val="22"/>
                <w:szCs w:val="22"/>
              </w:rPr>
              <w:t>, algunas en condición</w:t>
            </w:r>
            <w:r w:rsidR="00EA6814">
              <w:rPr>
                <w:sz w:val="22"/>
                <w:szCs w:val="22"/>
              </w:rPr>
              <w:t xml:space="preserve"> incipiente o</w:t>
            </w:r>
            <w:r>
              <w:rPr>
                <w:sz w:val="22"/>
                <w:szCs w:val="22"/>
              </w:rPr>
              <w:t xml:space="preserve"> crítica</w:t>
            </w:r>
            <w:r w:rsidRPr="004E5491">
              <w:rPr>
                <w:sz w:val="22"/>
                <w:szCs w:val="22"/>
              </w:rPr>
              <w:t>. Hay valoraciones positivas sobre los estándares de satisfacción de los actores participantes y beneficiarios.</w:t>
            </w:r>
          </w:p>
          <w:p w:rsidR="00BF515A" w:rsidRPr="004E5491" w:rsidRDefault="00BF515A" w:rsidP="003C1502">
            <w:pPr>
              <w:pStyle w:val="Prrafodelista"/>
              <w:numPr>
                <w:ilvl w:val="0"/>
                <w:numId w:val="27"/>
              </w:numPr>
              <w:spacing w:after="0" w:line="240" w:lineRule="auto"/>
              <w:ind w:left="175" w:hanging="141"/>
            </w:pPr>
            <w:r w:rsidRPr="004E5491">
              <w:rPr>
                <w:sz w:val="22"/>
                <w:szCs w:val="22"/>
              </w:rPr>
              <w:t>Avance financiero inferior al planeado pero con una proyección financiera positiva para alcanzar el 70% de recursos comprometidos en el cumplimiento del año o muy cercano al año cumplido. Hay un uso efectivo de los recursos financieros y se muestra interés en la sostenibilidad de las acciones sin dependencia de los recursos del PC.</w:t>
            </w:r>
          </w:p>
          <w:p w:rsidR="00BF515A" w:rsidRPr="004E5491" w:rsidRDefault="00BF515A" w:rsidP="003C1502">
            <w:pPr>
              <w:pStyle w:val="Prrafodelista"/>
              <w:numPr>
                <w:ilvl w:val="0"/>
                <w:numId w:val="27"/>
              </w:numPr>
              <w:spacing w:after="0" w:line="240" w:lineRule="auto"/>
              <w:ind w:left="175" w:hanging="141"/>
            </w:pPr>
            <w:r>
              <w:rPr>
                <w:sz w:val="22"/>
                <w:szCs w:val="22"/>
              </w:rPr>
              <w:t>L</w:t>
            </w:r>
            <w:r w:rsidRPr="004E5491">
              <w:rPr>
                <w:sz w:val="22"/>
                <w:szCs w:val="22"/>
              </w:rPr>
              <w:t>os resultados y metas del</w:t>
            </w:r>
            <w:r>
              <w:rPr>
                <w:sz w:val="22"/>
                <w:szCs w:val="22"/>
              </w:rPr>
              <w:t xml:space="preserve"> programa</w:t>
            </w:r>
            <w:r w:rsidRPr="004E5491">
              <w:rPr>
                <w:sz w:val="22"/>
                <w:szCs w:val="22"/>
              </w:rPr>
              <w:t xml:space="preserve"> son moderadas, hay cumplimiento parcial de las metas y un impacto moderado en el cumplimiento de los ODMs a nivel local.</w:t>
            </w:r>
          </w:p>
        </w:tc>
      </w:tr>
      <w:tr w:rsidR="00BF515A" w:rsidRPr="00AA6804" w:rsidTr="002A5008">
        <w:tc>
          <w:tcPr>
            <w:tcW w:w="720" w:type="dxa"/>
          </w:tcPr>
          <w:p w:rsidR="00BF515A" w:rsidRPr="00AA6804" w:rsidRDefault="00BF515A" w:rsidP="0057474D">
            <w:pPr>
              <w:jc w:val="center"/>
            </w:pPr>
          </w:p>
          <w:p w:rsidR="00BF515A" w:rsidRPr="00AA6804" w:rsidRDefault="00BF515A" w:rsidP="0057474D">
            <w:pPr>
              <w:jc w:val="center"/>
            </w:pPr>
            <w:r w:rsidRPr="00AA6804">
              <w:rPr>
                <w:sz w:val="22"/>
                <w:szCs w:val="22"/>
              </w:rPr>
              <w:t>3</w:t>
            </w:r>
          </w:p>
        </w:tc>
        <w:tc>
          <w:tcPr>
            <w:tcW w:w="1231" w:type="dxa"/>
          </w:tcPr>
          <w:p w:rsidR="00BF515A" w:rsidRPr="00AA6804" w:rsidRDefault="00BF515A" w:rsidP="0057474D">
            <w:pPr>
              <w:jc w:val="both"/>
            </w:pPr>
          </w:p>
          <w:p w:rsidR="00BF515A" w:rsidRPr="00AA6804" w:rsidRDefault="00BF515A" w:rsidP="0057474D">
            <w:pPr>
              <w:jc w:val="both"/>
            </w:pPr>
            <w:r w:rsidRPr="00AA6804">
              <w:rPr>
                <w:sz w:val="22"/>
                <w:szCs w:val="22"/>
              </w:rPr>
              <w:t>Progreso Adecuado</w:t>
            </w:r>
          </w:p>
        </w:tc>
        <w:tc>
          <w:tcPr>
            <w:tcW w:w="992" w:type="dxa"/>
          </w:tcPr>
          <w:p w:rsidR="00BF515A" w:rsidRPr="00AA6804" w:rsidRDefault="00BF515A" w:rsidP="004B561C">
            <w:pPr>
              <w:jc w:val="center"/>
            </w:pPr>
          </w:p>
          <w:p w:rsidR="00BF515A" w:rsidRPr="00AA6804" w:rsidRDefault="00BF515A" w:rsidP="00301540">
            <w:pPr>
              <w:jc w:val="center"/>
            </w:pPr>
            <w:r w:rsidRPr="00AA6804">
              <w:rPr>
                <w:sz w:val="22"/>
                <w:szCs w:val="22"/>
              </w:rPr>
              <w:t>61-80</w:t>
            </w:r>
          </w:p>
        </w:tc>
        <w:tc>
          <w:tcPr>
            <w:tcW w:w="6557" w:type="dxa"/>
          </w:tcPr>
          <w:p w:rsidR="00BF515A" w:rsidRDefault="00BF515A" w:rsidP="003C1502">
            <w:pPr>
              <w:pStyle w:val="Prrafodelista"/>
              <w:numPr>
                <w:ilvl w:val="0"/>
                <w:numId w:val="28"/>
              </w:numPr>
              <w:spacing w:after="0" w:line="240" w:lineRule="auto"/>
              <w:ind w:left="175" w:hanging="141"/>
            </w:pPr>
            <w:r w:rsidRPr="00506A80">
              <w:rPr>
                <w:sz w:val="22"/>
                <w:szCs w:val="22"/>
              </w:rPr>
              <w:t>Hay una coordinación interinstitucional e interagencial formal</w:t>
            </w:r>
            <w:r>
              <w:rPr>
                <w:sz w:val="22"/>
                <w:szCs w:val="22"/>
              </w:rPr>
              <w:t xml:space="preserve"> y l</w:t>
            </w:r>
            <w:r w:rsidRPr="00506A80">
              <w:rPr>
                <w:sz w:val="22"/>
                <w:szCs w:val="22"/>
              </w:rPr>
              <w:t>a mayoría de los actores políticos y técnicos comparten una visión conjunta de ha</w:t>
            </w:r>
            <w:r>
              <w:rPr>
                <w:sz w:val="22"/>
                <w:szCs w:val="22"/>
              </w:rPr>
              <w:t>cia dónde se dirige el programa</w:t>
            </w:r>
            <w:r w:rsidRPr="00506A80">
              <w:rPr>
                <w:sz w:val="22"/>
                <w:szCs w:val="22"/>
              </w:rPr>
              <w:t xml:space="preserve">. </w:t>
            </w:r>
          </w:p>
          <w:p w:rsidR="00BF515A" w:rsidRDefault="00BF515A" w:rsidP="003C1502">
            <w:pPr>
              <w:pStyle w:val="Prrafodelista"/>
              <w:numPr>
                <w:ilvl w:val="0"/>
                <w:numId w:val="28"/>
              </w:numPr>
              <w:spacing w:after="0" w:line="240" w:lineRule="auto"/>
              <w:ind w:left="175" w:hanging="141"/>
            </w:pPr>
            <w:r w:rsidRPr="00506A80">
              <w:rPr>
                <w:sz w:val="22"/>
                <w:szCs w:val="22"/>
              </w:rPr>
              <w:t>Hay una participación parcial formal de todos los actores locales pertinentes en la toma de decisión. Hay procesos continuos que fortalecen el empoderamiento de los actores.</w:t>
            </w:r>
          </w:p>
          <w:p w:rsidR="00BF515A" w:rsidRPr="00CC2233" w:rsidRDefault="00BF515A" w:rsidP="003C1502">
            <w:pPr>
              <w:pStyle w:val="Prrafodelista"/>
              <w:numPr>
                <w:ilvl w:val="0"/>
                <w:numId w:val="28"/>
              </w:numPr>
              <w:spacing w:after="0" w:line="240" w:lineRule="auto"/>
              <w:ind w:left="175" w:hanging="141"/>
            </w:pPr>
            <w:r w:rsidRPr="00506A80">
              <w:rPr>
                <w:sz w:val="22"/>
                <w:szCs w:val="22"/>
              </w:rPr>
              <w:t>La interacción entre los actores es bajo una estructura vertical pero con claras acciones de transición a una estruc</w:t>
            </w:r>
            <w:r>
              <w:rPr>
                <w:sz w:val="22"/>
                <w:szCs w:val="22"/>
              </w:rPr>
              <w:t>tura operativa-técnica conjunta</w:t>
            </w:r>
            <w:r w:rsidRPr="00506A80">
              <w:rPr>
                <w:sz w:val="22"/>
                <w:szCs w:val="22"/>
              </w:rPr>
              <w:t xml:space="preserve">. </w:t>
            </w:r>
          </w:p>
          <w:p w:rsidR="00BF515A" w:rsidRPr="00506A80" w:rsidRDefault="00BF515A" w:rsidP="003C1502">
            <w:pPr>
              <w:pStyle w:val="Prrafodelista"/>
              <w:numPr>
                <w:ilvl w:val="0"/>
                <w:numId w:val="28"/>
              </w:numPr>
              <w:spacing w:after="0" w:line="240" w:lineRule="auto"/>
              <w:ind w:left="175" w:hanging="141"/>
            </w:pPr>
            <w:r w:rsidRPr="00506A80">
              <w:rPr>
                <w:sz w:val="22"/>
                <w:szCs w:val="22"/>
              </w:rPr>
              <w:t>Hay empleo de procedimientos comunes en las Agencias del SNU de manera informal y planteamiento de estrategias para la consecución de la Declaración de Paris.</w:t>
            </w:r>
          </w:p>
          <w:p w:rsidR="00BF515A" w:rsidRPr="00506A80" w:rsidRDefault="00BF515A" w:rsidP="003C1502">
            <w:pPr>
              <w:pStyle w:val="Prrafodelista"/>
              <w:numPr>
                <w:ilvl w:val="0"/>
                <w:numId w:val="28"/>
              </w:numPr>
              <w:spacing w:after="0" w:line="240" w:lineRule="auto"/>
              <w:ind w:left="175" w:hanging="141"/>
            </w:pPr>
            <w:r w:rsidRPr="00506A80">
              <w:rPr>
                <w:sz w:val="22"/>
                <w:szCs w:val="22"/>
              </w:rPr>
              <w:t>Hay una fuerte articulación con el resto de los programas conjuntos. Se han concretado acciones conjuntas que resultan en economías de escala y en la propia sostenibilidad de las acciones conjuntas.</w:t>
            </w:r>
          </w:p>
          <w:p w:rsidR="00BF515A" w:rsidRPr="00506A80" w:rsidRDefault="00BF515A" w:rsidP="003C1502">
            <w:pPr>
              <w:pStyle w:val="Prrafodelista"/>
              <w:numPr>
                <w:ilvl w:val="0"/>
                <w:numId w:val="28"/>
              </w:numPr>
              <w:spacing w:after="0" w:line="240" w:lineRule="auto"/>
              <w:ind w:left="175" w:hanging="141"/>
            </w:pPr>
            <w:r w:rsidRPr="00506A80">
              <w:rPr>
                <w:sz w:val="22"/>
                <w:szCs w:val="22"/>
              </w:rPr>
              <w:t xml:space="preserve">Avance programático correspondiente al planeado y con </w:t>
            </w:r>
            <w:r>
              <w:rPr>
                <w:sz w:val="22"/>
                <w:szCs w:val="22"/>
              </w:rPr>
              <w:t>todos los productos y</w:t>
            </w:r>
            <w:r w:rsidRPr="00506A80">
              <w:rPr>
                <w:sz w:val="22"/>
                <w:szCs w:val="22"/>
              </w:rPr>
              <w:t xml:space="preserve">  las actividades indicativas iniciadas</w:t>
            </w:r>
            <w:r>
              <w:rPr>
                <w:sz w:val="22"/>
                <w:szCs w:val="22"/>
              </w:rPr>
              <w:t xml:space="preserve">, hay un mínimo de situaciones </w:t>
            </w:r>
            <w:r w:rsidR="00EA6814">
              <w:rPr>
                <w:sz w:val="22"/>
                <w:szCs w:val="22"/>
              </w:rPr>
              <w:t xml:space="preserve">incipientes o </w:t>
            </w:r>
            <w:r>
              <w:rPr>
                <w:sz w:val="22"/>
                <w:szCs w:val="22"/>
              </w:rPr>
              <w:t>críticas</w:t>
            </w:r>
            <w:r w:rsidRPr="00506A80">
              <w:rPr>
                <w:sz w:val="22"/>
                <w:szCs w:val="22"/>
              </w:rPr>
              <w:t>. Hay un balance bastante positivo sobre los estándares de satisfacción de los actores participantes y beneficiarios.</w:t>
            </w:r>
          </w:p>
          <w:p w:rsidR="00BF515A" w:rsidRPr="00506A80" w:rsidRDefault="00BF515A" w:rsidP="003C1502">
            <w:pPr>
              <w:pStyle w:val="Prrafodelista"/>
              <w:numPr>
                <w:ilvl w:val="0"/>
                <w:numId w:val="28"/>
              </w:numPr>
              <w:spacing w:after="0" w:line="240" w:lineRule="auto"/>
              <w:ind w:left="175" w:hanging="141"/>
            </w:pPr>
            <w:r w:rsidRPr="00506A80">
              <w:rPr>
                <w:sz w:val="22"/>
                <w:szCs w:val="22"/>
              </w:rPr>
              <w:t xml:space="preserve">Avance financiero correspondiente al planeado. Hay una fuerte seguridad de obtener el 70% de los recursos comprometidos al finalizar el año del programa. Hay un uso efectivo de los recursos financieros y hay acciones concretas para la sostenibilidad de las acciones sin dependencia de los recursos del </w:t>
            </w:r>
            <w:r>
              <w:rPr>
                <w:sz w:val="22"/>
                <w:szCs w:val="22"/>
              </w:rPr>
              <w:t>programa</w:t>
            </w:r>
            <w:r w:rsidRPr="00506A80">
              <w:rPr>
                <w:sz w:val="22"/>
                <w:szCs w:val="22"/>
              </w:rPr>
              <w:t>.</w:t>
            </w:r>
          </w:p>
          <w:p w:rsidR="00BF515A" w:rsidRPr="00506A80" w:rsidRDefault="00BF515A" w:rsidP="003C1502">
            <w:pPr>
              <w:pStyle w:val="Prrafodelista"/>
              <w:numPr>
                <w:ilvl w:val="0"/>
                <w:numId w:val="28"/>
              </w:numPr>
              <w:spacing w:after="0" w:line="240" w:lineRule="auto"/>
              <w:ind w:left="175" w:hanging="141"/>
              <w:jc w:val="both"/>
            </w:pPr>
            <w:r w:rsidRPr="00506A80">
              <w:rPr>
                <w:sz w:val="22"/>
                <w:szCs w:val="22"/>
              </w:rPr>
              <w:t>Evaluación d</w:t>
            </w:r>
            <w:r>
              <w:rPr>
                <w:sz w:val="22"/>
                <w:szCs w:val="22"/>
              </w:rPr>
              <w:t xml:space="preserve">e los resultados y metas del programa </w:t>
            </w:r>
            <w:r w:rsidRPr="00506A80">
              <w:rPr>
                <w:sz w:val="22"/>
                <w:szCs w:val="22"/>
              </w:rPr>
              <w:t>son adecuados a lo planificado, hay cumplimiento de las metas y un impacto en el cumplimiento de los ODMs a nivel local.</w:t>
            </w:r>
          </w:p>
        </w:tc>
      </w:tr>
      <w:tr w:rsidR="00BF515A" w:rsidRPr="00AA6804" w:rsidTr="002A5008">
        <w:tc>
          <w:tcPr>
            <w:tcW w:w="720" w:type="dxa"/>
          </w:tcPr>
          <w:p w:rsidR="00BF515A" w:rsidRPr="00AA6804" w:rsidRDefault="00BF515A" w:rsidP="0057474D">
            <w:pPr>
              <w:jc w:val="center"/>
            </w:pPr>
          </w:p>
          <w:p w:rsidR="00BF515A" w:rsidRPr="00AA6804" w:rsidRDefault="00BF515A" w:rsidP="0057474D">
            <w:pPr>
              <w:jc w:val="center"/>
            </w:pPr>
            <w:r w:rsidRPr="00AA6804">
              <w:rPr>
                <w:sz w:val="22"/>
                <w:szCs w:val="22"/>
              </w:rPr>
              <w:t>4</w:t>
            </w:r>
          </w:p>
        </w:tc>
        <w:tc>
          <w:tcPr>
            <w:tcW w:w="1231" w:type="dxa"/>
          </w:tcPr>
          <w:p w:rsidR="00BF515A" w:rsidRPr="00AA6804" w:rsidRDefault="00BF515A" w:rsidP="0057474D">
            <w:pPr>
              <w:jc w:val="both"/>
            </w:pPr>
          </w:p>
          <w:p w:rsidR="00BF515A" w:rsidRPr="00AA6804" w:rsidRDefault="00BF515A" w:rsidP="0057474D">
            <w:pPr>
              <w:jc w:val="both"/>
            </w:pPr>
            <w:r w:rsidRPr="00AA6804">
              <w:rPr>
                <w:sz w:val="22"/>
                <w:szCs w:val="22"/>
              </w:rPr>
              <w:t>Progreso Alto</w:t>
            </w:r>
          </w:p>
        </w:tc>
        <w:tc>
          <w:tcPr>
            <w:tcW w:w="992" w:type="dxa"/>
          </w:tcPr>
          <w:p w:rsidR="00BF515A" w:rsidRPr="00AA6804" w:rsidRDefault="00BF515A" w:rsidP="004B561C">
            <w:pPr>
              <w:jc w:val="center"/>
            </w:pPr>
          </w:p>
          <w:p w:rsidR="00BF515A" w:rsidRPr="00AA6804" w:rsidRDefault="00BF515A" w:rsidP="004B561C">
            <w:pPr>
              <w:jc w:val="center"/>
            </w:pPr>
            <w:r w:rsidRPr="00AA6804">
              <w:rPr>
                <w:sz w:val="22"/>
                <w:szCs w:val="22"/>
              </w:rPr>
              <w:t>81-100</w:t>
            </w:r>
          </w:p>
        </w:tc>
        <w:tc>
          <w:tcPr>
            <w:tcW w:w="6557" w:type="dxa"/>
          </w:tcPr>
          <w:p w:rsidR="00BF515A" w:rsidRDefault="00BF515A" w:rsidP="003C1502">
            <w:pPr>
              <w:pStyle w:val="Prrafodelista"/>
              <w:numPr>
                <w:ilvl w:val="0"/>
                <w:numId w:val="29"/>
              </w:numPr>
              <w:spacing w:after="0" w:line="240" w:lineRule="auto"/>
              <w:ind w:left="175" w:hanging="141"/>
            </w:pPr>
            <w:r w:rsidRPr="00EE1BA7">
              <w:rPr>
                <w:sz w:val="22"/>
                <w:szCs w:val="22"/>
              </w:rPr>
              <w:t>Coordinación interinsti</w:t>
            </w:r>
            <w:r>
              <w:rPr>
                <w:sz w:val="22"/>
                <w:szCs w:val="22"/>
              </w:rPr>
              <w:t>tucional e interagencial óptima y hay una clara visión conjunta de hacia dónde va el programa por todos o la mayoría de los actores políticos y técnicos del programa.</w:t>
            </w:r>
          </w:p>
          <w:p w:rsidR="00BF515A" w:rsidRDefault="00BF515A" w:rsidP="003C1502">
            <w:pPr>
              <w:pStyle w:val="Prrafodelista"/>
              <w:numPr>
                <w:ilvl w:val="0"/>
                <w:numId w:val="29"/>
              </w:numPr>
              <w:spacing w:after="0" w:line="240" w:lineRule="auto"/>
              <w:ind w:left="175" w:hanging="141"/>
            </w:pPr>
            <w:r>
              <w:rPr>
                <w:sz w:val="22"/>
                <w:szCs w:val="22"/>
              </w:rPr>
              <w:t>Hay una p</w:t>
            </w:r>
            <w:r w:rsidRPr="00EE1BA7">
              <w:rPr>
                <w:sz w:val="22"/>
                <w:szCs w:val="22"/>
              </w:rPr>
              <w:t>articipación efectiva de los actores locales en la toma de decisión.</w:t>
            </w:r>
          </w:p>
          <w:p w:rsidR="00BF515A" w:rsidRPr="00EE1BA7" w:rsidRDefault="00BF515A" w:rsidP="003C1502">
            <w:pPr>
              <w:pStyle w:val="Prrafodelista"/>
              <w:numPr>
                <w:ilvl w:val="0"/>
                <w:numId w:val="29"/>
              </w:numPr>
              <w:spacing w:after="0" w:line="240" w:lineRule="auto"/>
              <w:ind w:left="175" w:hanging="141"/>
            </w:pPr>
            <w:r>
              <w:rPr>
                <w:sz w:val="22"/>
                <w:szCs w:val="22"/>
              </w:rPr>
              <w:t xml:space="preserve">Hay una </w:t>
            </w:r>
            <w:r w:rsidRPr="00EE1BA7">
              <w:rPr>
                <w:sz w:val="22"/>
                <w:szCs w:val="22"/>
              </w:rPr>
              <w:t xml:space="preserve">estructura conjunta operativa-técnica </w:t>
            </w:r>
            <w:r>
              <w:rPr>
                <w:sz w:val="22"/>
                <w:szCs w:val="22"/>
              </w:rPr>
              <w:t xml:space="preserve">funcionando adecuadamente </w:t>
            </w:r>
            <w:r w:rsidRPr="00EE1BA7">
              <w:rPr>
                <w:sz w:val="22"/>
                <w:szCs w:val="22"/>
              </w:rPr>
              <w:t>en el programa conjunto.</w:t>
            </w:r>
          </w:p>
          <w:p w:rsidR="00BF515A" w:rsidRPr="00EE1BA7" w:rsidRDefault="00BF515A" w:rsidP="003C1502">
            <w:pPr>
              <w:pStyle w:val="Prrafodelista"/>
              <w:numPr>
                <w:ilvl w:val="0"/>
                <w:numId w:val="29"/>
              </w:numPr>
              <w:spacing w:after="0" w:line="240" w:lineRule="auto"/>
              <w:ind w:left="175" w:hanging="141"/>
            </w:pPr>
            <w:r>
              <w:rPr>
                <w:sz w:val="22"/>
                <w:szCs w:val="22"/>
              </w:rPr>
              <w:t>Se ha empleado</w:t>
            </w:r>
            <w:r w:rsidRPr="00EE1BA7">
              <w:rPr>
                <w:sz w:val="22"/>
                <w:szCs w:val="22"/>
              </w:rPr>
              <w:t xml:space="preserve"> procedimientos comunes en las Agencias del SNU </w:t>
            </w:r>
            <w:r>
              <w:rPr>
                <w:sz w:val="22"/>
                <w:szCs w:val="22"/>
              </w:rPr>
              <w:t xml:space="preserve">de forma continua </w:t>
            </w:r>
            <w:r w:rsidRPr="00EE1BA7">
              <w:rPr>
                <w:sz w:val="22"/>
                <w:szCs w:val="22"/>
              </w:rPr>
              <w:t>y logros significativos en la consecución de la Declaración de Paris.</w:t>
            </w:r>
          </w:p>
          <w:p w:rsidR="00BF515A" w:rsidRPr="00EE1BA7" w:rsidRDefault="00BF515A" w:rsidP="003C1502">
            <w:pPr>
              <w:pStyle w:val="Prrafodelista"/>
              <w:numPr>
                <w:ilvl w:val="0"/>
                <w:numId w:val="29"/>
              </w:numPr>
              <w:spacing w:after="0" w:line="240" w:lineRule="auto"/>
              <w:ind w:left="175" w:hanging="141"/>
            </w:pPr>
            <w:r w:rsidRPr="00EE1BA7">
              <w:rPr>
                <w:sz w:val="22"/>
                <w:szCs w:val="22"/>
              </w:rPr>
              <w:t>Avance programático cumplido</w:t>
            </w:r>
            <w:r>
              <w:rPr>
                <w:sz w:val="22"/>
                <w:szCs w:val="22"/>
              </w:rPr>
              <w:t>, todos los productos y actividades indicativas han iniciado y no hay ninguna situación crítica,</w:t>
            </w:r>
            <w:r w:rsidRPr="00EE1BA7">
              <w:rPr>
                <w:sz w:val="22"/>
                <w:szCs w:val="22"/>
              </w:rPr>
              <w:t xml:space="preserve"> con altos estándares de satisfacción de los actores participantes y beneficiarios.</w:t>
            </w:r>
          </w:p>
          <w:p w:rsidR="00BF515A" w:rsidRPr="00EE1BA7" w:rsidRDefault="00BF515A" w:rsidP="003C1502">
            <w:pPr>
              <w:pStyle w:val="Prrafodelista"/>
              <w:numPr>
                <w:ilvl w:val="0"/>
                <w:numId w:val="29"/>
              </w:numPr>
              <w:spacing w:after="0" w:line="240" w:lineRule="auto"/>
              <w:ind w:left="175" w:hanging="141"/>
            </w:pPr>
            <w:r w:rsidRPr="00EE1BA7">
              <w:rPr>
                <w:sz w:val="22"/>
                <w:szCs w:val="22"/>
              </w:rPr>
              <w:t>Avance financiero óptimo, uso efectivo de los recursos financieros y avances significativos en la sostenibilidad de las acciones sin dep</w:t>
            </w:r>
            <w:r>
              <w:rPr>
                <w:sz w:val="22"/>
                <w:szCs w:val="22"/>
              </w:rPr>
              <w:t>endencia de los recursos del programa.</w:t>
            </w:r>
          </w:p>
          <w:p w:rsidR="00BF515A" w:rsidRPr="00EE1BA7" w:rsidRDefault="00BF515A" w:rsidP="00A639BA">
            <w:pPr>
              <w:pStyle w:val="Prrafodelista"/>
              <w:numPr>
                <w:ilvl w:val="0"/>
                <w:numId w:val="29"/>
              </w:numPr>
              <w:spacing w:after="0" w:line="240" w:lineRule="auto"/>
              <w:ind w:left="175" w:hanging="141"/>
            </w:pPr>
            <w:r w:rsidRPr="00EE1BA7">
              <w:rPr>
                <w:sz w:val="22"/>
                <w:szCs w:val="22"/>
              </w:rPr>
              <w:t xml:space="preserve">Evaluación de los resultados y metas del </w:t>
            </w:r>
            <w:r>
              <w:rPr>
                <w:sz w:val="22"/>
                <w:szCs w:val="22"/>
              </w:rPr>
              <w:t>programa</w:t>
            </w:r>
            <w:r w:rsidRPr="00EE1BA7">
              <w:rPr>
                <w:sz w:val="22"/>
                <w:szCs w:val="22"/>
              </w:rPr>
              <w:t xml:space="preserve"> </w:t>
            </w:r>
            <w:r>
              <w:rPr>
                <w:sz w:val="22"/>
                <w:szCs w:val="22"/>
              </w:rPr>
              <w:t>altos</w:t>
            </w:r>
            <w:r w:rsidRPr="00EE1BA7">
              <w:rPr>
                <w:sz w:val="22"/>
                <w:szCs w:val="22"/>
              </w:rPr>
              <w:t>, mayor cumplimiento de las metas. Impacto en el cumplimiento de los ODMs a nivel local.</w:t>
            </w:r>
          </w:p>
        </w:tc>
      </w:tr>
      <w:tr w:rsidR="00BF515A" w:rsidRPr="00AA6804" w:rsidTr="002A5008">
        <w:tc>
          <w:tcPr>
            <w:tcW w:w="720" w:type="dxa"/>
          </w:tcPr>
          <w:p w:rsidR="00BF515A" w:rsidRPr="00AA6804" w:rsidRDefault="00BF515A" w:rsidP="00EE1BA7">
            <w:pPr>
              <w:spacing w:after="0"/>
              <w:jc w:val="center"/>
            </w:pPr>
          </w:p>
          <w:p w:rsidR="00BF515A" w:rsidRPr="00AA6804" w:rsidRDefault="00BF515A" w:rsidP="00EE1BA7">
            <w:pPr>
              <w:spacing w:after="0"/>
              <w:jc w:val="center"/>
            </w:pPr>
            <w:r w:rsidRPr="00AA6804">
              <w:rPr>
                <w:sz w:val="22"/>
                <w:szCs w:val="22"/>
              </w:rPr>
              <w:t>5</w:t>
            </w:r>
          </w:p>
        </w:tc>
        <w:tc>
          <w:tcPr>
            <w:tcW w:w="1231" w:type="dxa"/>
          </w:tcPr>
          <w:p w:rsidR="00BF515A" w:rsidRPr="00AA6804" w:rsidRDefault="00BF515A" w:rsidP="00EE1BA7">
            <w:pPr>
              <w:spacing w:after="0"/>
              <w:jc w:val="both"/>
            </w:pPr>
          </w:p>
          <w:p w:rsidR="00BF515A" w:rsidRPr="00AA6804" w:rsidRDefault="00BF515A" w:rsidP="00EE1BA7">
            <w:pPr>
              <w:spacing w:after="0"/>
              <w:jc w:val="both"/>
            </w:pPr>
            <w:r w:rsidRPr="00AA6804">
              <w:rPr>
                <w:sz w:val="22"/>
                <w:szCs w:val="22"/>
              </w:rPr>
              <w:t>Progreso Sobresaliente</w:t>
            </w:r>
          </w:p>
        </w:tc>
        <w:tc>
          <w:tcPr>
            <w:tcW w:w="992" w:type="dxa"/>
          </w:tcPr>
          <w:p w:rsidR="00BF515A" w:rsidRPr="00AA6804" w:rsidRDefault="00BF515A" w:rsidP="00EE1BA7">
            <w:pPr>
              <w:spacing w:after="0"/>
              <w:jc w:val="center"/>
            </w:pPr>
          </w:p>
          <w:p w:rsidR="00BF515A" w:rsidRPr="00AA6804" w:rsidRDefault="00BF515A" w:rsidP="00EE1BA7">
            <w:pPr>
              <w:spacing w:after="0"/>
              <w:jc w:val="center"/>
            </w:pPr>
            <w:r w:rsidRPr="00AA6804">
              <w:rPr>
                <w:sz w:val="22"/>
                <w:szCs w:val="22"/>
              </w:rPr>
              <w:t>100</w:t>
            </w:r>
          </w:p>
        </w:tc>
        <w:tc>
          <w:tcPr>
            <w:tcW w:w="6557" w:type="dxa"/>
          </w:tcPr>
          <w:p w:rsidR="00BF515A" w:rsidRPr="00EE1BA7" w:rsidRDefault="00BF515A" w:rsidP="003C1502">
            <w:pPr>
              <w:pStyle w:val="Prrafodelista"/>
              <w:numPr>
                <w:ilvl w:val="0"/>
                <w:numId w:val="29"/>
              </w:numPr>
              <w:spacing w:after="0" w:line="240" w:lineRule="auto"/>
              <w:ind w:left="175" w:hanging="141"/>
            </w:pPr>
            <w:r w:rsidRPr="00EE1BA7">
              <w:rPr>
                <w:sz w:val="22"/>
                <w:szCs w:val="22"/>
              </w:rPr>
              <w:t>Coordinación interinsti</w:t>
            </w:r>
            <w:r>
              <w:rPr>
                <w:sz w:val="22"/>
                <w:szCs w:val="22"/>
              </w:rPr>
              <w:t xml:space="preserve">tucional e interagencial sobresaliente y hay una clara visión conjunta de hacia dónde va el programa por todos los actores políticos y técnicos del programa. </w:t>
            </w:r>
          </w:p>
          <w:p w:rsidR="00BF515A" w:rsidRPr="00EE1BA7" w:rsidRDefault="00BF515A" w:rsidP="003C1502">
            <w:pPr>
              <w:pStyle w:val="Prrafodelista"/>
              <w:numPr>
                <w:ilvl w:val="0"/>
                <w:numId w:val="29"/>
              </w:numPr>
              <w:spacing w:after="0" w:line="240" w:lineRule="auto"/>
              <w:ind w:left="175" w:hanging="141"/>
            </w:pPr>
            <w:r w:rsidRPr="00EE1BA7">
              <w:rPr>
                <w:sz w:val="22"/>
                <w:szCs w:val="22"/>
              </w:rPr>
              <w:t>Participación efectiva de los actores locales en la toma de decisión</w:t>
            </w:r>
            <w:r>
              <w:rPr>
                <w:sz w:val="22"/>
                <w:szCs w:val="22"/>
              </w:rPr>
              <w:t xml:space="preserve"> y h</w:t>
            </w:r>
            <w:r w:rsidRPr="00EE1BA7">
              <w:rPr>
                <w:sz w:val="22"/>
                <w:szCs w:val="22"/>
              </w:rPr>
              <w:t>ay procesos continuos constituidos para la apropiación efectiva de las acciones del programa.</w:t>
            </w:r>
          </w:p>
          <w:p w:rsidR="00BF515A" w:rsidRDefault="00BF515A" w:rsidP="003C1502">
            <w:pPr>
              <w:pStyle w:val="Prrafodelista"/>
              <w:numPr>
                <w:ilvl w:val="0"/>
                <w:numId w:val="29"/>
              </w:numPr>
              <w:spacing w:after="0" w:line="240" w:lineRule="auto"/>
              <w:ind w:left="175" w:hanging="141"/>
            </w:pPr>
            <w:r w:rsidRPr="00EE1BA7">
              <w:rPr>
                <w:sz w:val="22"/>
                <w:szCs w:val="22"/>
              </w:rPr>
              <w:t>Hay una fuerte estructura conjunta operativa-técnica en el programa conjunto.</w:t>
            </w:r>
          </w:p>
          <w:p w:rsidR="00BF515A" w:rsidRPr="00EE1BA7" w:rsidRDefault="00BF515A" w:rsidP="003C1502">
            <w:pPr>
              <w:pStyle w:val="Prrafodelista"/>
              <w:numPr>
                <w:ilvl w:val="0"/>
                <w:numId w:val="29"/>
              </w:numPr>
              <w:spacing w:after="0" w:line="240" w:lineRule="auto"/>
              <w:ind w:left="175" w:hanging="141"/>
            </w:pPr>
            <w:r w:rsidRPr="00EE1BA7">
              <w:rPr>
                <w:sz w:val="22"/>
                <w:szCs w:val="22"/>
              </w:rPr>
              <w:t>Empleo de procedimientos comunes</w:t>
            </w:r>
            <w:r>
              <w:rPr>
                <w:sz w:val="22"/>
                <w:szCs w:val="22"/>
              </w:rPr>
              <w:t xml:space="preserve"> de manera formal</w:t>
            </w:r>
            <w:r w:rsidRPr="00EE1BA7">
              <w:rPr>
                <w:sz w:val="22"/>
                <w:szCs w:val="22"/>
              </w:rPr>
              <w:t xml:space="preserve"> en las Agencias del SNU y logros significativos en la consecución de la Declaración de Paris.</w:t>
            </w:r>
          </w:p>
          <w:p w:rsidR="00BF515A" w:rsidRPr="00EE1BA7" w:rsidRDefault="00BF515A" w:rsidP="003C1502">
            <w:pPr>
              <w:pStyle w:val="Prrafodelista"/>
              <w:numPr>
                <w:ilvl w:val="0"/>
                <w:numId w:val="29"/>
              </w:numPr>
              <w:spacing w:after="0" w:line="240" w:lineRule="auto"/>
              <w:ind w:left="175" w:hanging="141"/>
            </w:pPr>
            <w:r w:rsidRPr="00EE1BA7">
              <w:rPr>
                <w:sz w:val="22"/>
                <w:szCs w:val="22"/>
              </w:rPr>
              <w:t>Avance programático cumplido con altos estándares de satisfacción de los actores participantes y beneficiarios.</w:t>
            </w:r>
          </w:p>
          <w:p w:rsidR="00BF515A" w:rsidRPr="00EE1BA7" w:rsidRDefault="00BF515A" w:rsidP="003C1502">
            <w:pPr>
              <w:pStyle w:val="Prrafodelista"/>
              <w:numPr>
                <w:ilvl w:val="0"/>
                <w:numId w:val="29"/>
              </w:numPr>
              <w:spacing w:after="0" w:line="240" w:lineRule="auto"/>
              <w:ind w:left="175" w:hanging="141"/>
            </w:pPr>
            <w:r w:rsidRPr="00EE1BA7">
              <w:rPr>
                <w:sz w:val="22"/>
                <w:szCs w:val="22"/>
              </w:rPr>
              <w:t xml:space="preserve">Avance financiero óptimo, uso efectivo de los recursos financieros y avances significativos en la sostenibilidad de las acciones sin dependencia de los recursos del </w:t>
            </w:r>
            <w:r>
              <w:rPr>
                <w:sz w:val="22"/>
                <w:szCs w:val="22"/>
              </w:rPr>
              <w:t>programa</w:t>
            </w:r>
            <w:r w:rsidRPr="00EE1BA7">
              <w:rPr>
                <w:sz w:val="22"/>
                <w:szCs w:val="22"/>
              </w:rPr>
              <w:t>. Hay recursos humanos y financieros propios de los actores institucionales y locales que garantizan la sostenibilidad.</w:t>
            </w:r>
          </w:p>
          <w:p w:rsidR="00BF515A" w:rsidRPr="00EE1BA7" w:rsidRDefault="00BF515A" w:rsidP="003C1502">
            <w:pPr>
              <w:pStyle w:val="Prrafodelista"/>
              <w:numPr>
                <w:ilvl w:val="0"/>
                <w:numId w:val="29"/>
              </w:numPr>
              <w:spacing w:after="0" w:line="240" w:lineRule="auto"/>
              <w:ind w:left="175" w:hanging="141"/>
            </w:pPr>
            <w:r w:rsidRPr="00EE1BA7">
              <w:rPr>
                <w:sz w:val="22"/>
                <w:szCs w:val="22"/>
              </w:rPr>
              <w:t>Evaluación de los resultados y metas del PC sobresalientes, mayor cumplimiento de las metas. Impacto en el cumplimiento de los ODMs a nivel local.</w:t>
            </w:r>
          </w:p>
        </w:tc>
      </w:tr>
    </w:tbl>
    <w:p w:rsidR="00BF515A" w:rsidRPr="000E4137" w:rsidRDefault="00BF515A" w:rsidP="00EE1BA7">
      <w:pPr>
        <w:spacing w:after="0" w:line="240" w:lineRule="auto"/>
        <w:jc w:val="both"/>
        <w:rPr>
          <w:sz w:val="20"/>
          <w:szCs w:val="20"/>
        </w:rPr>
      </w:pPr>
      <w:r w:rsidRPr="000E4137">
        <w:rPr>
          <w:b/>
          <w:bCs/>
          <w:sz w:val="20"/>
          <w:szCs w:val="20"/>
        </w:rPr>
        <w:t>Fuente</w:t>
      </w:r>
      <w:r w:rsidRPr="000E4137">
        <w:rPr>
          <w:sz w:val="20"/>
          <w:szCs w:val="20"/>
        </w:rPr>
        <w:t>: Unidad de Monitoreo y Evaluación. Oficina de la Coordinadora Residente.</w:t>
      </w:r>
    </w:p>
    <w:p w:rsidR="00BF515A" w:rsidRDefault="00BF515A" w:rsidP="00BC440C">
      <w:pPr>
        <w:spacing w:after="0" w:line="240" w:lineRule="auto"/>
        <w:jc w:val="both"/>
      </w:pPr>
    </w:p>
    <w:p w:rsidR="00BF515A" w:rsidRDefault="00BF515A" w:rsidP="00BC440C">
      <w:pPr>
        <w:spacing w:after="0" w:line="240" w:lineRule="auto"/>
        <w:jc w:val="both"/>
      </w:pPr>
      <w:r>
        <w:t>Para la medición del progreso de las actividades del programa se estableció un método de valoración y semaforización. En la siguiente figura se ilustra las categorías y criterios que distinguen las escalas de progreso de las actividades indicativas del programa.</w:t>
      </w:r>
    </w:p>
    <w:p w:rsidR="00BF515A" w:rsidRDefault="00BF515A" w:rsidP="00BC440C">
      <w:pPr>
        <w:spacing w:after="0" w:line="240" w:lineRule="auto"/>
        <w:jc w:val="both"/>
      </w:pPr>
    </w:p>
    <w:p w:rsidR="00BF515A" w:rsidRDefault="00BF515A" w:rsidP="00BC440C">
      <w:pPr>
        <w:spacing w:after="0" w:line="240" w:lineRule="auto"/>
        <w:jc w:val="both"/>
      </w:pPr>
    </w:p>
    <w:p w:rsidR="00BF515A" w:rsidRDefault="00BF515A" w:rsidP="00BC440C">
      <w:pPr>
        <w:spacing w:after="0" w:line="240" w:lineRule="auto"/>
        <w:jc w:val="both"/>
      </w:pPr>
    </w:p>
    <w:p w:rsidR="00BF515A" w:rsidRPr="001E0BEE" w:rsidRDefault="00BF515A" w:rsidP="00BC440C">
      <w:pPr>
        <w:pStyle w:val="Epgrafe"/>
        <w:spacing w:after="0"/>
      </w:pPr>
      <w:bookmarkStart w:id="22" w:name="_Toc226533179"/>
      <w:bookmarkStart w:id="23" w:name="_Toc226546430"/>
      <w:bookmarkStart w:id="24" w:name="_Toc226546469"/>
      <w:bookmarkStart w:id="25" w:name="_Toc226546556"/>
      <w:r w:rsidRPr="001E0BEE">
        <w:t xml:space="preserve">Figura No. </w:t>
      </w:r>
      <w:fldSimple w:instr=" SEQ Figura_No. \* ARABIC ">
        <w:r w:rsidR="0070402E">
          <w:rPr>
            <w:noProof/>
          </w:rPr>
          <w:t>1</w:t>
        </w:r>
      </w:fldSimple>
      <w:r w:rsidRPr="001E0BEE">
        <w:t xml:space="preserve"> Medición del progreso</w:t>
      </w:r>
      <w:r>
        <w:t xml:space="preserve"> operativo</w:t>
      </w:r>
      <w:r w:rsidRPr="001E0BEE">
        <w:t xml:space="preserve"> de las actividades indicativas</w:t>
      </w:r>
      <w:bookmarkEnd w:id="22"/>
      <w:bookmarkEnd w:id="23"/>
      <w:bookmarkEnd w:id="24"/>
      <w:bookmarkEnd w:id="25"/>
      <w:r>
        <w:t xml:space="preserve"> del programa</w:t>
      </w:r>
      <w:r w:rsidRPr="001E0BEE">
        <w:t xml:space="preserve"> </w:t>
      </w:r>
    </w:p>
    <w:tbl>
      <w:tblPr>
        <w:tblW w:w="9503" w:type="dxa"/>
        <w:tblInd w:w="2" w:type="dxa"/>
        <w:tblLayout w:type="fixed"/>
        <w:tblCellMar>
          <w:left w:w="70" w:type="dxa"/>
          <w:right w:w="70" w:type="dxa"/>
        </w:tblCellMar>
        <w:tblLook w:val="00A0"/>
      </w:tblPr>
      <w:tblGrid>
        <w:gridCol w:w="1200"/>
        <w:gridCol w:w="932"/>
        <w:gridCol w:w="7371"/>
      </w:tblGrid>
      <w:tr w:rsidR="00BF515A" w:rsidRPr="005F0684">
        <w:trPr>
          <w:trHeight w:val="600"/>
        </w:trPr>
        <w:tc>
          <w:tcPr>
            <w:tcW w:w="1200" w:type="dxa"/>
            <w:tcBorders>
              <w:top w:val="single" w:sz="4" w:space="0" w:color="auto"/>
              <w:left w:val="single" w:sz="4" w:space="0" w:color="auto"/>
              <w:bottom w:val="single" w:sz="4" w:space="0" w:color="auto"/>
              <w:right w:val="single" w:sz="4" w:space="0" w:color="auto"/>
            </w:tcBorders>
            <w:shd w:val="clear" w:color="000000" w:fill="F2F2F2"/>
            <w:noWrap/>
          </w:tcPr>
          <w:p w:rsidR="00BF515A" w:rsidRPr="005F0684" w:rsidRDefault="00BF515A" w:rsidP="005F0684">
            <w:pPr>
              <w:spacing w:after="0" w:line="240" w:lineRule="auto"/>
              <w:jc w:val="center"/>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Categoria</w:t>
            </w:r>
          </w:p>
        </w:tc>
        <w:tc>
          <w:tcPr>
            <w:tcW w:w="932" w:type="dxa"/>
            <w:tcBorders>
              <w:top w:val="single" w:sz="4" w:space="0" w:color="auto"/>
              <w:left w:val="nil"/>
              <w:bottom w:val="single" w:sz="4" w:space="0" w:color="auto"/>
              <w:right w:val="single" w:sz="4" w:space="0" w:color="auto"/>
            </w:tcBorders>
            <w:shd w:val="clear" w:color="000000" w:fill="F2F2F2"/>
          </w:tcPr>
          <w:p w:rsidR="00BF515A"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Semafori</w:t>
            </w:r>
            <w:r>
              <w:rPr>
                <w:rFonts w:ascii="Calibri" w:hAnsi="Calibri" w:cs="Calibri"/>
                <w:color w:val="000000"/>
                <w:sz w:val="18"/>
                <w:szCs w:val="18"/>
                <w:lang w:val="es-ES" w:eastAsia="es-ES"/>
              </w:rPr>
              <w:t>-</w:t>
            </w:r>
          </w:p>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zación</w:t>
            </w:r>
          </w:p>
        </w:tc>
        <w:tc>
          <w:tcPr>
            <w:tcW w:w="7371" w:type="dxa"/>
            <w:tcBorders>
              <w:top w:val="single" w:sz="4" w:space="0" w:color="auto"/>
              <w:left w:val="nil"/>
              <w:bottom w:val="single" w:sz="4" w:space="0" w:color="auto"/>
              <w:right w:val="single" w:sz="4" w:space="0" w:color="auto"/>
            </w:tcBorders>
            <w:shd w:val="clear" w:color="000000" w:fill="F2F2F2"/>
            <w:noWrap/>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Criterio</w:t>
            </w:r>
          </w:p>
        </w:tc>
      </w:tr>
      <w:tr w:rsidR="00BF515A" w:rsidRPr="005F0684">
        <w:trPr>
          <w:trHeight w:val="300"/>
        </w:trPr>
        <w:tc>
          <w:tcPr>
            <w:tcW w:w="1200" w:type="dxa"/>
            <w:tcBorders>
              <w:top w:val="nil"/>
              <w:left w:val="single" w:sz="4" w:space="0" w:color="auto"/>
              <w:bottom w:val="single" w:sz="4" w:space="0" w:color="auto"/>
              <w:right w:val="single" w:sz="4" w:space="0" w:color="auto"/>
            </w:tcBorders>
            <w:noWrap/>
          </w:tcPr>
          <w:p w:rsidR="00BF515A" w:rsidRPr="005F0684" w:rsidRDefault="00BF515A" w:rsidP="005F0684">
            <w:pPr>
              <w:spacing w:after="0" w:line="240" w:lineRule="auto"/>
              <w:jc w:val="center"/>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0%</w:t>
            </w:r>
          </w:p>
        </w:tc>
        <w:tc>
          <w:tcPr>
            <w:tcW w:w="932" w:type="dxa"/>
            <w:tcBorders>
              <w:top w:val="nil"/>
              <w:left w:val="nil"/>
              <w:bottom w:val="single" w:sz="4" w:space="0" w:color="auto"/>
              <w:right w:val="single" w:sz="4" w:space="0" w:color="auto"/>
            </w:tcBorders>
            <w:shd w:val="clear" w:color="000000" w:fill="FF0000"/>
            <w:noWrap/>
            <w:vAlign w:val="bottom"/>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 </w:t>
            </w:r>
          </w:p>
        </w:tc>
        <w:tc>
          <w:tcPr>
            <w:tcW w:w="7371" w:type="dxa"/>
            <w:tcBorders>
              <w:top w:val="nil"/>
              <w:left w:val="nil"/>
              <w:bottom w:val="single" w:sz="4" w:space="0" w:color="auto"/>
              <w:right w:val="single" w:sz="4" w:space="0" w:color="auto"/>
            </w:tcBorders>
            <w:noWrap/>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No ha iniciado la actividad.</w:t>
            </w:r>
          </w:p>
        </w:tc>
      </w:tr>
      <w:tr w:rsidR="00BF515A" w:rsidRPr="005F0684">
        <w:trPr>
          <w:trHeight w:val="433"/>
        </w:trPr>
        <w:tc>
          <w:tcPr>
            <w:tcW w:w="1200" w:type="dxa"/>
            <w:tcBorders>
              <w:top w:val="nil"/>
              <w:left w:val="single" w:sz="4" w:space="0" w:color="auto"/>
              <w:bottom w:val="single" w:sz="4" w:space="0" w:color="auto"/>
              <w:right w:val="single" w:sz="4" w:space="0" w:color="auto"/>
            </w:tcBorders>
            <w:noWrap/>
          </w:tcPr>
          <w:p w:rsidR="00BF515A" w:rsidRPr="005F0684" w:rsidRDefault="00BF515A" w:rsidP="005F0684">
            <w:pPr>
              <w:spacing w:after="0" w:line="240" w:lineRule="auto"/>
              <w:jc w:val="center"/>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0% a 25%</w:t>
            </w:r>
          </w:p>
        </w:tc>
        <w:tc>
          <w:tcPr>
            <w:tcW w:w="932" w:type="dxa"/>
            <w:tcBorders>
              <w:top w:val="nil"/>
              <w:left w:val="nil"/>
              <w:bottom w:val="single" w:sz="4" w:space="0" w:color="auto"/>
              <w:right w:val="single" w:sz="4" w:space="0" w:color="auto"/>
            </w:tcBorders>
            <w:shd w:val="clear" w:color="000000" w:fill="FFC000"/>
            <w:noWrap/>
            <w:vAlign w:val="bottom"/>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 </w:t>
            </w:r>
          </w:p>
        </w:tc>
        <w:tc>
          <w:tcPr>
            <w:tcW w:w="7371" w:type="dxa"/>
            <w:tcBorders>
              <w:top w:val="nil"/>
              <w:left w:val="nil"/>
              <w:bottom w:val="single" w:sz="4" w:space="0" w:color="auto"/>
              <w:right w:val="single" w:sz="4" w:space="0" w:color="auto"/>
            </w:tcBorders>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Actividad inicio la primera fase sustantiva de su programación (ejecución de subactividades críticas).</w:t>
            </w:r>
          </w:p>
        </w:tc>
      </w:tr>
      <w:tr w:rsidR="00BF515A" w:rsidRPr="005F0684">
        <w:trPr>
          <w:trHeight w:val="412"/>
        </w:trPr>
        <w:tc>
          <w:tcPr>
            <w:tcW w:w="1200" w:type="dxa"/>
            <w:tcBorders>
              <w:top w:val="nil"/>
              <w:left w:val="single" w:sz="4" w:space="0" w:color="auto"/>
              <w:bottom w:val="single" w:sz="4" w:space="0" w:color="auto"/>
              <w:right w:val="single" w:sz="4" w:space="0" w:color="auto"/>
            </w:tcBorders>
            <w:noWrap/>
          </w:tcPr>
          <w:p w:rsidR="00BF515A" w:rsidRPr="005F0684" w:rsidRDefault="00BF515A" w:rsidP="005F0684">
            <w:pPr>
              <w:spacing w:after="0" w:line="240" w:lineRule="auto"/>
              <w:jc w:val="center"/>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25% a 50%</w:t>
            </w:r>
          </w:p>
        </w:tc>
        <w:tc>
          <w:tcPr>
            <w:tcW w:w="932" w:type="dxa"/>
            <w:tcBorders>
              <w:top w:val="nil"/>
              <w:left w:val="nil"/>
              <w:bottom w:val="single" w:sz="4" w:space="0" w:color="auto"/>
              <w:right w:val="single" w:sz="4" w:space="0" w:color="auto"/>
            </w:tcBorders>
            <w:shd w:val="clear" w:color="000000" w:fill="FFFF00"/>
            <w:noWrap/>
            <w:vAlign w:val="bottom"/>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 </w:t>
            </w:r>
          </w:p>
        </w:tc>
        <w:tc>
          <w:tcPr>
            <w:tcW w:w="7371" w:type="dxa"/>
            <w:tcBorders>
              <w:top w:val="nil"/>
              <w:left w:val="nil"/>
              <w:bottom w:val="single" w:sz="4" w:space="0" w:color="auto"/>
              <w:right w:val="single" w:sz="4" w:space="0" w:color="auto"/>
            </w:tcBorders>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Actividad ha completado la primera fase sustantiva de su programación y continua según lo programado.</w:t>
            </w:r>
          </w:p>
        </w:tc>
      </w:tr>
      <w:tr w:rsidR="00BF515A" w:rsidRPr="005F0684">
        <w:trPr>
          <w:trHeight w:val="518"/>
        </w:trPr>
        <w:tc>
          <w:tcPr>
            <w:tcW w:w="1200" w:type="dxa"/>
            <w:tcBorders>
              <w:top w:val="nil"/>
              <w:left w:val="single" w:sz="4" w:space="0" w:color="auto"/>
              <w:bottom w:val="single" w:sz="4" w:space="0" w:color="auto"/>
              <w:right w:val="single" w:sz="4" w:space="0" w:color="auto"/>
            </w:tcBorders>
            <w:noWrap/>
          </w:tcPr>
          <w:p w:rsidR="00BF515A" w:rsidRPr="005F0684" w:rsidRDefault="00BF515A" w:rsidP="005F0684">
            <w:pPr>
              <w:spacing w:after="0" w:line="240" w:lineRule="auto"/>
              <w:jc w:val="center"/>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50% a 75%</w:t>
            </w:r>
          </w:p>
        </w:tc>
        <w:tc>
          <w:tcPr>
            <w:tcW w:w="932" w:type="dxa"/>
            <w:tcBorders>
              <w:top w:val="nil"/>
              <w:left w:val="nil"/>
              <w:bottom w:val="single" w:sz="4" w:space="0" w:color="auto"/>
              <w:right w:val="single" w:sz="4" w:space="0" w:color="auto"/>
            </w:tcBorders>
            <w:shd w:val="clear" w:color="000000" w:fill="C2D69A"/>
            <w:noWrap/>
            <w:vAlign w:val="bottom"/>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 </w:t>
            </w:r>
          </w:p>
        </w:tc>
        <w:tc>
          <w:tcPr>
            <w:tcW w:w="7371" w:type="dxa"/>
            <w:tcBorders>
              <w:top w:val="nil"/>
              <w:left w:val="nil"/>
              <w:bottom w:val="single" w:sz="4" w:space="0" w:color="auto"/>
              <w:right w:val="single" w:sz="4" w:space="0" w:color="auto"/>
            </w:tcBorders>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Actividad ha completado la segunda fase sustantiva de su programación y continua según lo programado.</w:t>
            </w:r>
          </w:p>
        </w:tc>
      </w:tr>
      <w:tr w:rsidR="00BF515A" w:rsidRPr="005F0684">
        <w:trPr>
          <w:trHeight w:val="300"/>
        </w:trPr>
        <w:tc>
          <w:tcPr>
            <w:tcW w:w="1200" w:type="dxa"/>
            <w:tcBorders>
              <w:top w:val="nil"/>
              <w:left w:val="single" w:sz="4" w:space="0" w:color="auto"/>
              <w:bottom w:val="single" w:sz="4" w:space="0" w:color="auto"/>
              <w:right w:val="single" w:sz="4" w:space="0" w:color="auto"/>
            </w:tcBorders>
            <w:noWrap/>
          </w:tcPr>
          <w:p w:rsidR="00BF515A" w:rsidRPr="005F0684" w:rsidRDefault="00BF515A" w:rsidP="005F0684">
            <w:pPr>
              <w:spacing w:after="0" w:line="240" w:lineRule="auto"/>
              <w:jc w:val="center"/>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más de 75%</w:t>
            </w:r>
          </w:p>
        </w:tc>
        <w:tc>
          <w:tcPr>
            <w:tcW w:w="932" w:type="dxa"/>
            <w:tcBorders>
              <w:top w:val="nil"/>
              <w:left w:val="nil"/>
              <w:bottom w:val="single" w:sz="4" w:space="0" w:color="auto"/>
              <w:right w:val="single" w:sz="4" w:space="0" w:color="auto"/>
            </w:tcBorders>
            <w:shd w:val="clear" w:color="000000" w:fill="92D050"/>
            <w:noWrap/>
            <w:vAlign w:val="bottom"/>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 </w:t>
            </w:r>
          </w:p>
        </w:tc>
        <w:tc>
          <w:tcPr>
            <w:tcW w:w="7371" w:type="dxa"/>
            <w:tcBorders>
              <w:top w:val="nil"/>
              <w:left w:val="nil"/>
              <w:bottom w:val="single" w:sz="4" w:space="0" w:color="auto"/>
              <w:right w:val="single" w:sz="4" w:space="0" w:color="auto"/>
            </w:tcBorders>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Actividad está en su última fase de ejecución programática.</w:t>
            </w:r>
          </w:p>
        </w:tc>
      </w:tr>
      <w:tr w:rsidR="00BF515A" w:rsidRPr="005F0684">
        <w:trPr>
          <w:trHeight w:val="300"/>
        </w:trPr>
        <w:tc>
          <w:tcPr>
            <w:tcW w:w="1200" w:type="dxa"/>
            <w:tcBorders>
              <w:top w:val="nil"/>
              <w:left w:val="single" w:sz="4" w:space="0" w:color="auto"/>
              <w:bottom w:val="single" w:sz="4" w:space="0" w:color="auto"/>
              <w:right w:val="single" w:sz="4" w:space="0" w:color="auto"/>
            </w:tcBorders>
          </w:tcPr>
          <w:p w:rsidR="00BF515A" w:rsidRPr="005F0684" w:rsidRDefault="00BF515A" w:rsidP="005F0684">
            <w:pPr>
              <w:spacing w:after="0" w:line="240" w:lineRule="auto"/>
              <w:jc w:val="center"/>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100%</w:t>
            </w:r>
          </w:p>
        </w:tc>
        <w:tc>
          <w:tcPr>
            <w:tcW w:w="932" w:type="dxa"/>
            <w:tcBorders>
              <w:top w:val="nil"/>
              <w:left w:val="nil"/>
              <w:bottom w:val="single" w:sz="4" w:space="0" w:color="auto"/>
              <w:right w:val="single" w:sz="4" w:space="0" w:color="auto"/>
            </w:tcBorders>
            <w:shd w:val="clear" w:color="000000" w:fill="00B050"/>
            <w:noWrap/>
            <w:vAlign w:val="bottom"/>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 </w:t>
            </w:r>
          </w:p>
        </w:tc>
        <w:tc>
          <w:tcPr>
            <w:tcW w:w="7371" w:type="dxa"/>
            <w:tcBorders>
              <w:top w:val="nil"/>
              <w:left w:val="nil"/>
              <w:bottom w:val="single" w:sz="4" w:space="0" w:color="auto"/>
              <w:right w:val="single" w:sz="4" w:space="0" w:color="auto"/>
            </w:tcBorders>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Actividad ha finalizado.</w:t>
            </w:r>
          </w:p>
        </w:tc>
      </w:tr>
      <w:tr w:rsidR="00BF515A" w:rsidRPr="005F0684">
        <w:trPr>
          <w:trHeight w:val="1005"/>
        </w:trPr>
        <w:tc>
          <w:tcPr>
            <w:tcW w:w="1200" w:type="dxa"/>
            <w:tcBorders>
              <w:top w:val="nil"/>
              <w:left w:val="single" w:sz="4" w:space="0" w:color="auto"/>
              <w:bottom w:val="single" w:sz="4" w:space="0" w:color="auto"/>
              <w:right w:val="single" w:sz="4" w:space="0" w:color="auto"/>
            </w:tcBorders>
          </w:tcPr>
          <w:p w:rsidR="00BF515A" w:rsidRPr="005F0684" w:rsidRDefault="00EA6814" w:rsidP="005F0684">
            <w:pPr>
              <w:spacing w:after="0" w:line="240" w:lineRule="auto"/>
              <w:jc w:val="center"/>
              <w:rPr>
                <w:rFonts w:ascii="Calibri" w:hAnsi="Calibri" w:cs="Calibri"/>
                <w:color w:val="000000"/>
                <w:sz w:val="18"/>
                <w:szCs w:val="18"/>
                <w:lang w:val="es-ES" w:eastAsia="es-ES"/>
              </w:rPr>
            </w:pPr>
            <w:r>
              <w:rPr>
                <w:rFonts w:ascii="Calibri" w:hAnsi="Calibri" w:cs="Calibri"/>
                <w:color w:val="000000"/>
                <w:sz w:val="18"/>
                <w:szCs w:val="18"/>
                <w:lang w:val="es-ES" w:eastAsia="es-ES"/>
              </w:rPr>
              <w:t xml:space="preserve">Incipiente o </w:t>
            </w:r>
            <w:r w:rsidR="00BF515A" w:rsidRPr="005F0684">
              <w:rPr>
                <w:rFonts w:ascii="Calibri" w:hAnsi="Calibri" w:cs="Calibri"/>
                <w:color w:val="000000"/>
                <w:sz w:val="18"/>
                <w:szCs w:val="18"/>
                <w:lang w:val="es-ES" w:eastAsia="es-ES"/>
              </w:rPr>
              <w:t>Crítica</w:t>
            </w:r>
          </w:p>
        </w:tc>
        <w:tc>
          <w:tcPr>
            <w:tcW w:w="932" w:type="dxa"/>
            <w:tcBorders>
              <w:top w:val="nil"/>
              <w:left w:val="nil"/>
              <w:bottom w:val="single" w:sz="4" w:space="0" w:color="auto"/>
              <w:right w:val="single" w:sz="4" w:space="0" w:color="auto"/>
            </w:tcBorders>
            <w:noWrap/>
            <w:vAlign w:val="bottom"/>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val="es-ES" w:eastAsia="es-ES"/>
              </w:rPr>
              <w:t> </w:t>
            </w:r>
          </w:p>
        </w:tc>
        <w:tc>
          <w:tcPr>
            <w:tcW w:w="7371" w:type="dxa"/>
            <w:tcBorders>
              <w:top w:val="nil"/>
              <w:left w:val="nil"/>
              <w:bottom w:val="single" w:sz="4" w:space="0" w:color="auto"/>
              <w:right w:val="single" w:sz="4" w:space="0" w:color="auto"/>
            </w:tcBorders>
          </w:tcPr>
          <w:p w:rsidR="00BF515A" w:rsidRPr="005F0684" w:rsidRDefault="00BF515A" w:rsidP="005F0684">
            <w:pPr>
              <w:spacing w:after="0" w:line="240" w:lineRule="auto"/>
              <w:rPr>
                <w:rFonts w:ascii="Calibri" w:hAnsi="Calibri" w:cs="Calibri"/>
                <w:color w:val="000000"/>
                <w:sz w:val="18"/>
                <w:szCs w:val="18"/>
                <w:lang w:val="es-ES" w:eastAsia="es-ES"/>
              </w:rPr>
            </w:pPr>
            <w:r w:rsidRPr="005F0684">
              <w:rPr>
                <w:rFonts w:ascii="Calibri" w:hAnsi="Calibri" w:cs="Calibri"/>
                <w:color w:val="000000"/>
                <w:sz w:val="18"/>
                <w:szCs w:val="18"/>
                <w:lang w:eastAsia="es-ES"/>
              </w:rPr>
              <w:t>Valoración que se indica junto a su ponderación porcentual. Es indicativo que la actividad está atrasada de acuerdo a su programación o su avance es poco significativo de acuerdo a lo que debería estar realizado y es una actividad considera clave en la programación general del programa.</w:t>
            </w:r>
          </w:p>
        </w:tc>
      </w:tr>
    </w:tbl>
    <w:p w:rsidR="00BF515A" w:rsidRPr="00A838C0" w:rsidRDefault="00BF515A" w:rsidP="007C69AB">
      <w:pPr>
        <w:spacing w:after="0" w:line="240" w:lineRule="auto"/>
        <w:jc w:val="both"/>
        <w:rPr>
          <w:sz w:val="8"/>
          <w:szCs w:val="8"/>
          <w:lang w:val="es-ES"/>
        </w:rPr>
      </w:pPr>
    </w:p>
    <w:p w:rsidR="00BF515A" w:rsidRDefault="00BF515A" w:rsidP="007C69AB">
      <w:pPr>
        <w:spacing w:after="0" w:line="240" w:lineRule="auto"/>
        <w:jc w:val="both"/>
        <w:rPr>
          <w:sz w:val="20"/>
          <w:szCs w:val="20"/>
        </w:rPr>
      </w:pPr>
      <w:r w:rsidRPr="00BC440C">
        <w:rPr>
          <w:b/>
          <w:bCs/>
          <w:sz w:val="20"/>
          <w:szCs w:val="20"/>
        </w:rPr>
        <w:t>Fuente</w:t>
      </w:r>
      <w:r w:rsidRPr="001E0BEE">
        <w:rPr>
          <w:sz w:val="20"/>
          <w:szCs w:val="20"/>
        </w:rPr>
        <w:t>: Unidad de Monitoreo y Evaluación, Oficina de la Coordinadora Residente.</w:t>
      </w:r>
    </w:p>
    <w:p w:rsidR="00BF515A" w:rsidRPr="001E0BEE" w:rsidRDefault="00BF515A" w:rsidP="00BC440C">
      <w:pPr>
        <w:spacing w:after="0" w:line="240" w:lineRule="auto"/>
        <w:jc w:val="both"/>
      </w:pPr>
    </w:p>
    <w:p w:rsidR="00BF515A" w:rsidRPr="00E83CEE" w:rsidRDefault="00BF515A" w:rsidP="00E83CEE">
      <w:pPr>
        <w:pStyle w:val="Ttulo3"/>
        <w:spacing w:after="0" w:line="240" w:lineRule="auto"/>
        <w:jc w:val="left"/>
        <w:rPr>
          <w:rFonts w:ascii="Times New Roman" w:hAnsi="Times New Roman" w:cs="Times New Roman"/>
          <w:i/>
          <w:iCs/>
          <w:sz w:val="22"/>
          <w:szCs w:val="22"/>
          <w:u w:val="single"/>
        </w:rPr>
      </w:pPr>
      <w:bookmarkStart w:id="26" w:name="_Toc256151166"/>
      <w:r w:rsidRPr="00E83CEE">
        <w:rPr>
          <w:rFonts w:ascii="Times New Roman" w:hAnsi="Times New Roman" w:cs="Times New Roman"/>
          <w:i/>
          <w:iCs/>
          <w:sz w:val="22"/>
          <w:szCs w:val="22"/>
          <w:u w:val="single"/>
        </w:rPr>
        <w:t>Metas cuantitativas y beneficiarios</w:t>
      </w:r>
      <w:bookmarkEnd w:id="26"/>
    </w:p>
    <w:p w:rsidR="00BF515A" w:rsidRDefault="00BF515A" w:rsidP="003550C2">
      <w:pPr>
        <w:spacing w:after="0" w:line="240" w:lineRule="auto"/>
        <w:jc w:val="both"/>
        <w:rPr>
          <w:lang w:val="es-ES"/>
        </w:rPr>
      </w:pPr>
    </w:p>
    <w:p w:rsidR="00BF515A" w:rsidRDefault="00BF515A" w:rsidP="007A186A">
      <w:pPr>
        <w:spacing w:after="0" w:line="240" w:lineRule="auto"/>
        <w:jc w:val="both"/>
        <w:rPr>
          <w:lang w:val="es-ES"/>
        </w:rPr>
      </w:pPr>
      <w:r w:rsidRPr="007A186A">
        <w:rPr>
          <w:lang w:val="es-ES"/>
        </w:rPr>
        <w:t xml:space="preserve">El establecimiento de </w:t>
      </w:r>
      <w:r>
        <w:rPr>
          <w:lang w:val="es-ES"/>
        </w:rPr>
        <w:t xml:space="preserve">las </w:t>
      </w:r>
      <w:r w:rsidRPr="007A186A">
        <w:rPr>
          <w:lang w:val="es-ES"/>
        </w:rPr>
        <w:t>metas cuantitat</w:t>
      </w:r>
      <w:r>
        <w:rPr>
          <w:lang w:val="es-ES"/>
        </w:rPr>
        <w:t xml:space="preserve">ivas </w:t>
      </w:r>
      <w:r w:rsidRPr="007A186A">
        <w:rPr>
          <w:lang w:val="es-ES"/>
        </w:rPr>
        <w:t xml:space="preserve">del programa </w:t>
      </w:r>
      <w:r>
        <w:rPr>
          <w:lang w:val="es-ES"/>
        </w:rPr>
        <w:t>deben definirse</w:t>
      </w:r>
      <w:r w:rsidRPr="007A186A">
        <w:rPr>
          <w:lang w:val="es-ES"/>
        </w:rPr>
        <w:t xml:space="preserve"> en términos no sólo numéricos sino de tiempo y espacio geográfico</w:t>
      </w:r>
      <w:r>
        <w:rPr>
          <w:lang w:val="es-ES"/>
        </w:rPr>
        <w:t xml:space="preserve">. </w:t>
      </w:r>
      <w:r w:rsidRPr="007A186A">
        <w:rPr>
          <w:lang w:val="es-ES"/>
        </w:rPr>
        <w:t>Una vez conocida la línea base, el programa se ve en la disyuntiva de definir el grado de esfuerzo que quiere y puede aplicar para alcanzar una determinada meta, dadas las condiciones actuales definidas en la línea base inicial.</w:t>
      </w:r>
    </w:p>
    <w:p w:rsidR="00BF515A" w:rsidRPr="007A186A" w:rsidRDefault="00BF515A" w:rsidP="007A186A">
      <w:pPr>
        <w:spacing w:after="0" w:line="240" w:lineRule="auto"/>
        <w:jc w:val="both"/>
      </w:pPr>
    </w:p>
    <w:p w:rsidR="00BF515A" w:rsidRDefault="00BF515A" w:rsidP="007A186A">
      <w:pPr>
        <w:spacing w:after="0" w:line="240" w:lineRule="auto"/>
        <w:jc w:val="both"/>
      </w:pPr>
      <w:r w:rsidRPr="007A186A">
        <w:t>En la tabla No.</w:t>
      </w:r>
      <w:r>
        <w:t xml:space="preserve"> </w:t>
      </w:r>
      <w:r w:rsidRPr="00A639BA">
        <w:t>3</w:t>
      </w:r>
      <w:r w:rsidRPr="007A186A">
        <w:t xml:space="preserve"> se muestran las metas definidas en el DPC, las cuales desde la perspectiva de monitoreo y evaluación deben ser replanteadas en función de dos valoraciones fundamentales:</w:t>
      </w:r>
    </w:p>
    <w:p w:rsidR="00BF515A" w:rsidRPr="007A186A" w:rsidRDefault="00BF515A" w:rsidP="007A186A">
      <w:pPr>
        <w:spacing w:after="0" w:line="240" w:lineRule="auto"/>
        <w:jc w:val="both"/>
      </w:pPr>
    </w:p>
    <w:p w:rsidR="00BF515A" w:rsidRPr="007A186A" w:rsidRDefault="00BF515A" w:rsidP="003C1502">
      <w:pPr>
        <w:numPr>
          <w:ilvl w:val="0"/>
          <w:numId w:val="5"/>
        </w:numPr>
        <w:spacing w:after="0" w:line="240" w:lineRule="auto"/>
        <w:ind w:left="426" w:hanging="284"/>
        <w:jc w:val="both"/>
      </w:pPr>
      <w:r w:rsidRPr="007A186A">
        <w:t>La determinación precisa del funcionamiento de la ventanilla. Esto implica la claridad de cómo funcionará, su estrategia de abordaje a la población beneficiaria, qué servicios ofrecerá y cuando operará.</w:t>
      </w:r>
    </w:p>
    <w:p w:rsidR="00BF515A" w:rsidRDefault="00BF515A" w:rsidP="003C1502">
      <w:pPr>
        <w:numPr>
          <w:ilvl w:val="0"/>
          <w:numId w:val="5"/>
        </w:numPr>
        <w:spacing w:after="0" w:line="240" w:lineRule="auto"/>
        <w:ind w:left="426" w:hanging="284"/>
        <w:jc w:val="both"/>
      </w:pPr>
      <w:r w:rsidRPr="007A186A">
        <w:t>Los resultados de la encuesta de la realidad de los jóvenes. Esto determinará las características y necesidades de los jóvenes en los dos cantones y permitirá tomar decisione</w:t>
      </w:r>
      <w:r>
        <w:t xml:space="preserve">s sobre las demandas que tendrán </w:t>
      </w:r>
      <w:r w:rsidRPr="007A186A">
        <w:t>la</w:t>
      </w:r>
      <w:r>
        <w:t>s</w:t>
      </w:r>
      <w:r w:rsidRPr="007A186A">
        <w:t xml:space="preserve"> ventanilla</w:t>
      </w:r>
      <w:r>
        <w:t>s</w:t>
      </w:r>
      <w:r w:rsidRPr="007A186A">
        <w:t xml:space="preserve">. </w:t>
      </w:r>
    </w:p>
    <w:p w:rsidR="00BF515A" w:rsidRPr="007A186A" w:rsidRDefault="00BF515A" w:rsidP="007A186A">
      <w:pPr>
        <w:spacing w:after="0" w:line="240" w:lineRule="auto"/>
        <w:ind w:left="720"/>
        <w:jc w:val="both"/>
      </w:pPr>
    </w:p>
    <w:p w:rsidR="00BF515A" w:rsidRDefault="00BF515A" w:rsidP="007A186A">
      <w:pPr>
        <w:pStyle w:val="Epgrafe"/>
        <w:spacing w:after="0"/>
      </w:pPr>
      <w:bookmarkStart w:id="27" w:name="_Toc255864203"/>
      <w:r>
        <w:t xml:space="preserve">Tabla </w:t>
      </w:r>
      <w:fldSimple w:instr=" SEQ Tabla \* ARABIC ">
        <w:r w:rsidR="0070402E">
          <w:rPr>
            <w:noProof/>
          </w:rPr>
          <w:t>3</w:t>
        </w:r>
      </w:fldSimple>
      <w:r>
        <w:t>. Metas del primer año según producto del Programa Conjunto</w:t>
      </w:r>
      <w:bookmarkEnd w:id="27"/>
    </w:p>
    <w:p w:rsidR="00BF515A" w:rsidRPr="007A186A" w:rsidRDefault="00BF515A" w:rsidP="007A186A">
      <w:pPr>
        <w:spacing w:after="0" w:line="240" w:lineRule="auto"/>
        <w:rPr>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8"/>
        <w:gridCol w:w="5116"/>
      </w:tblGrid>
      <w:tr w:rsidR="00BF515A" w:rsidRPr="009D29CF">
        <w:tc>
          <w:tcPr>
            <w:tcW w:w="4348" w:type="dxa"/>
          </w:tcPr>
          <w:p w:rsidR="00BF515A" w:rsidRPr="009D29CF" w:rsidRDefault="00BF515A" w:rsidP="009D29CF">
            <w:pPr>
              <w:pStyle w:val="NormalWeb"/>
              <w:spacing w:before="0" w:beforeAutospacing="0" w:after="0" w:afterAutospacing="0"/>
              <w:jc w:val="center"/>
              <w:rPr>
                <w:sz w:val="20"/>
                <w:szCs w:val="20"/>
              </w:rPr>
            </w:pPr>
            <w:r w:rsidRPr="009D29CF">
              <w:rPr>
                <w:b/>
                <w:bCs/>
                <w:sz w:val="20"/>
                <w:szCs w:val="20"/>
                <w:lang w:val="es-ES_tradnl"/>
              </w:rPr>
              <w:t>Productos</w:t>
            </w:r>
          </w:p>
        </w:tc>
        <w:tc>
          <w:tcPr>
            <w:tcW w:w="5116" w:type="dxa"/>
          </w:tcPr>
          <w:p w:rsidR="00BF515A" w:rsidRPr="009D29CF" w:rsidRDefault="00BF515A" w:rsidP="009D29CF">
            <w:pPr>
              <w:pStyle w:val="NormalWeb"/>
              <w:spacing w:before="0" w:beforeAutospacing="0" w:after="0" w:afterAutospacing="0"/>
              <w:jc w:val="center"/>
              <w:rPr>
                <w:sz w:val="20"/>
                <w:szCs w:val="20"/>
              </w:rPr>
            </w:pPr>
            <w:r w:rsidRPr="009D29CF">
              <w:rPr>
                <w:b/>
                <w:bCs/>
                <w:sz w:val="20"/>
                <w:szCs w:val="20"/>
                <w:lang w:val="es-ES_tradnl"/>
              </w:rPr>
              <w:t>Metas</w:t>
            </w:r>
            <w:r w:rsidRPr="009D29CF">
              <w:rPr>
                <w:b/>
                <w:bCs/>
                <w:sz w:val="20"/>
                <w:szCs w:val="20"/>
              </w:rPr>
              <w:t xml:space="preserve"> 2009</w:t>
            </w:r>
          </w:p>
        </w:tc>
      </w:tr>
      <w:tr w:rsidR="00BF515A" w:rsidRPr="009D29CF">
        <w:tc>
          <w:tcPr>
            <w:tcW w:w="4348" w:type="dxa"/>
          </w:tcPr>
          <w:p w:rsidR="00BF515A" w:rsidRPr="009D29CF" w:rsidRDefault="00BF515A" w:rsidP="009D29CF">
            <w:pPr>
              <w:pStyle w:val="NormalWeb"/>
              <w:spacing w:before="0" w:beforeAutospacing="0" w:after="0" w:afterAutospacing="0"/>
              <w:ind w:left="6" w:hanging="6"/>
              <w:jc w:val="both"/>
              <w:rPr>
                <w:sz w:val="20"/>
                <w:szCs w:val="20"/>
              </w:rPr>
            </w:pPr>
            <w:r w:rsidRPr="009D29CF">
              <w:rPr>
                <w:sz w:val="20"/>
                <w:szCs w:val="20"/>
                <w:lang w:val="es-ES_tradnl"/>
              </w:rPr>
              <w:t>1.1.  Modelo de atención integral de las ventanilla para el empleo juvenil en Upala y Desamparados, creado e implementado</w:t>
            </w:r>
          </w:p>
        </w:tc>
        <w:tc>
          <w:tcPr>
            <w:tcW w:w="5116" w:type="dxa"/>
          </w:tcPr>
          <w:p w:rsidR="00BF515A" w:rsidRPr="009D29CF" w:rsidRDefault="00BF515A" w:rsidP="009D29CF">
            <w:pPr>
              <w:pStyle w:val="NormalWeb"/>
              <w:spacing w:before="0" w:beforeAutospacing="0" w:after="0" w:afterAutospacing="0"/>
              <w:jc w:val="both"/>
              <w:rPr>
                <w:sz w:val="20"/>
                <w:szCs w:val="20"/>
              </w:rPr>
            </w:pPr>
            <w:r w:rsidRPr="009D29CF">
              <w:rPr>
                <w:sz w:val="20"/>
                <w:szCs w:val="20"/>
                <w:lang w:val="es-ES_tradnl"/>
              </w:rPr>
              <w:t>1000 jóvenes reciben algún tipo de servicio por parte de las ventanillas, al menos el 40% del total serán mujeres y el 20% del total son personas migrantes.</w:t>
            </w:r>
          </w:p>
        </w:tc>
      </w:tr>
      <w:tr w:rsidR="00BF515A" w:rsidRPr="009D29CF">
        <w:trPr>
          <w:trHeight w:val="345"/>
        </w:trPr>
        <w:tc>
          <w:tcPr>
            <w:tcW w:w="4348" w:type="dxa"/>
            <w:vMerge w:val="restart"/>
          </w:tcPr>
          <w:p w:rsidR="00BF515A" w:rsidRPr="009D29CF" w:rsidRDefault="00BF515A" w:rsidP="009D29CF">
            <w:pPr>
              <w:pStyle w:val="NormalWeb"/>
              <w:spacing w:before="0" w:beforeAutospacing="0" w:after="0" w:afterAutospacing="0"/>
              <w:jc w:val="both"/>
              <w:rPr>
                <w:sz w:val="20"/>
                <w:szCs w:val="20"/>
                <w:lang w:val="es-ES_tradnl"/>
              </w:rPr>
            </w:pPr>
            <w:r w:rsidRPr="009D29CF">
              <w:rPr>
                <w:sz w:val="20"/>
                <w:szCs w:val="20"/>
                <w:lang w:val="es-ES_tradnl"/>
              </w:rPr>
              <w:t>1.2.  Plataforma para el acceso único a servicios para la vinculación al empleo y el impulso del emprendedurismo en las comunidades seleccionadas, creada y funcionando.</w:t>
            </w:r>
          </w:p>
        </w:tc>
        <w:tc>
          <w:tcPr>
            <w:tcW w:w="5116" w:type="dxa"/>
          </w:tcPr>
          <w:p w:rsidR="00BF515A" w:rsidRPr="009D29CF" w:rsidRDefault="00BF515A" w:rsidP="009D29CF">
            <w:pPr>
              <w:pStyle w:val="NormalWeb"/>
              <w:spacing w:before="0" w:beforeAutospacing="0" w:after="0" w:afterAutospacing="0"/>
              <w:jc w:val="both"/>
              <w:rPr>
                <w:sz w:val="20"/>
                <w:szCs w:val="20"/>
                <w:lang w:val="es-ES_tradnl"/>
              </w:rPr>
            </w:pPr>
            <w:r w:rsidRPr="009D29CF">
              <w:rPr>
                <w:sz w:val="20"/>
                <w:szCs w:val="20"/>
                <w:lang w:val="es-ES_tradnl"/>
              </w:rPr>
              <w:t>Funcionando  una red de información para jóvenes</w:t>
            </w:r>
          </w:p>
        </w:tc>
      </w:tr>
      <w:tr w:rsidR="00BF515A" w:rsidRPr="009D29CF">
        <w:trPr>
          <w:trHeight w:val="345"/>
        </w:trPr>
        <w:tc>
          <w:tcPr>
            <w:tcW w:w="4348" w:type="dxa"/>
            <w:vMerge/>
          </w:tcPr>
          <w:p w:rsidR="00BF515A" w:rsidRPr="009D29CF" w:rsidRDefault="00BF515A" w:rsidP="009D29CF">
            <w:pPr>
              <w:spacing w:after="0" w:line="240" w:lineRule="auto"/>
              <w:jc w:val="both"/>
              <w:rPr>
                <w:sz w:val="20"/>
                <w:szCs w:val="20"/>
              </w:rPr>
            </w:pPr>
          </w:p>
        </w:tc>
        <w:tc>
          <w:tcPr>
            <w:tcW w:w="5116" w:type="dxa"/>
          </w:tcPr>
          <w:p w:rsidR="00BF515A" w:rsidRPr="009D29CF" w:rsidRDefault="00BF515A" w:rsidP="009D29CF">
            <w:pPr>
              <w:spacing w:after="0" w:line="240" w:lineRule="auto"/>
              <w:jc w:val="both"/>
              <w:rPr>
                <w:sz w:val="20"/>
                <w:szCs w:val="20"/>
              </w:rPr>
            </w:pPr>
            <w:r w:rsidRPr="009D29CF">
              <w:rPr>
                <w:sz w:val="20"/>
                <w:szCs w:val="20"/>
              </w:rPr>
              <w:t>20 empresas se comprometen a participar en el programa de inserción laboral impulsado por las ventanillas</w:t>
            </w:r>
          </w:p>
        </w:tc>
      </w:tr>
      <w:tr w:rsidR="00BF515A" w:rsidRPr="009D29CF">
        <w:trPr>
          <w:trHeight w:val="439"/>
        </w:trPr>
        <w:tc>
          <w:tcPr>
            <w:tcW w:w="4348" w:type="dxa"/>
            <w:vMerge/>
          </w:tcPr>
          <w:p w:rsidR="00BF515A" w:rsidRPr="009D29CF" w:rsidRDefault="00BF515A" w:rsidP="009D29CF">
            <w:pPr>
              <w:spacing w:after="0" w:line="240" w:lineRule="auto"/>
              <w:jc w:val="both"/>
              <w:rPr>
                <w:sz w:val="20"/>
                <w:szCs w:val="20"/>
              </w:rPr>
            </w:pPr>
          </w:p>
        </w:tc>
        <w:tc>
          <w:tcPr>
            <w:tcW w:w="5116" w:type="dxa"/>
          </w:tcPr>
          <w:p w:rsidR="00BF515A" w:rsidRPr="009D29CF" w:rsidRDefault="00BF515A" w:rsidP="009D29CF">
            <w:pPr>
              <w:spacing w:after="0" w:line="240" w:lineRule="auto"/>
              <w:jc w:val="both"/>
              <w:rPr>
                <w:sz w:val="20"/>
                <w:szCs w:val="20"/>
              </w:rPr>
            </w:pPr>
            <w:r w:rsidRPr="009D29CF">
              <w:rPr>
                <w:sz w:val="20"/>
                <w:szCs w:val="20"/>
              </w:rPr>
              <w:t>15 emprendimientos juveniles reciben apoyo técnico por parte de las ventanillas.</w:t>
            </w:r>
          </w:p>
        </w:tc>
      </w:tr>
      <w:tr w:rsidR="00BF515A" w:rsidRPr="009D29CF">
        <w:trPr>
          <w:trHeight w:val="345"/>
        </w:trPr>
        <w:tc>
          <w:tcPr>
            <w:tcW w:w="4348" w:type="dxa"/>
            <w:vMerge/>
          </w:tcPr>
          <w:p w:rsidR="00BF515A" w:rsidRPr="009D29CF" w:rsidRDefault="00BF515A" w:rsidP="009D29CF">
            <w:pPr>
              <w:spacing w:after="0" w:line="240" w:lineRule="auto"/>
              <w:jc w:val="both"/>
              <w:rPr>
                <w:sz w:val="20"/>
                <w:szCs w:val="20"/>
              </w:rPr>
            </w:pPr>
          </w:p>
        </w:tc>
        <w:tc>
          <w:tcPr>
            <w:tcW w:w="5116" w:type="dxa"/>
          </w:tcPr>
          <w:p w:rsidR="00BF515A" w:rsidRPr="009D29CF" w:rsidRDefault="00BF515A" w:rsidP="009D29CF">
            <w:pPr>
              <w:spacing w:after="0" w:line="240" w:lineRule="auto"/>
              <w:jc w:val="both"/>
              <w:rPr>
                <w:sz w:val="20"/>
                <w:szCs w:val="20"/>
              </w:rPr>
            </w:pPr>
            <w:r w:rsidRPr="009D29CF">
              <w:rPr>
                <w:sz w:val="20"/>
                <w:szCs w:val="20"/>
              </w:rPr>
              <w:t>2 opciones de financiamiento para emprendimientos juveniles están disponibles a través de las ventanillas.</w:t>
            </w:r>
          </w:p>
        </w:tc>
      </w:tr>
      <w:tr w:rsidR="00BF515A" w:rsidRPr="009D29CF">
        <w:trPr>
          <w:trHeight w:val="518"/>
        </w:trPr>
        <w:tc>
          <w:tcPr>
            <w:tcW w:w="4348" w:type="dxa"/>
            <w:vMerge w:val="restart"/>
          </w:tcPr>
          <w:p w:rsidR="00BF515A" w:rsidRPr="009D29CF" w:rsidRDefault="00BF515A" w:rsidP="009D29CF">
            <w:pPr>
              <w:spacing w:after="0" w:line="240" w:lineRule="auto"/>
              <w:jc w:val="both"/>
              <w:rPr>
                <w:sz w:val="20"/>
                <w:szCs w:val="20"/>
              </w:rPr>
            </w:pPr>
            <w:r w:rsidRPr="009D29CF">
              <w:rPr>
                <w:sz w:val="20"/>
                <w:szCs w:val="20"/>
              </w:rPr>
              <w:t>1.3.  Plataforma que facilita el acceso único a servicios para la empleabilidad y a oportunidades de educación y formación en las comunidades seleccionadas, creada y funcionando.</w:t>
            </w:r>
          </w:p>
        </w:tc>
        <w:tc>
          <w:tcPr>
            <w:tcW w:w="5116" w:type="dxa"/>
          </w:tcPr>
          <w:p w:rsidR="00BF515A" w:rsidRPr="009D29CF" w:rsidRDefault="00BF515A" w:rsidP="009D29CF">
            <w:pPr>
              <w:pStyle w:val="NormalWeb"/>
              <w:spacing w:before="0" w:beforeAutospacing="0" w:after="0" w:afterAutospacing="0"/>
              <w:jc w:val="both"/>
              <w:rPr>
                <w:sz w:val="20"/>
                <w:szCs w:val="20"/>
              </w:rPr>
            </w:pPr>
            <w:r w:rsidRPr="009D29CF">
              <w:rPr>
                <w:sz w:val="20"/>
                <w:szCs w:val="20"/>
                <w:lang w:val="es-ES_tradnl"/>
              </w:rPr>
              <w:t xml:space="preserve">Dos programas de enseñanza en TIC’s e inglés son ejecutados. </w:t>
            </w:r>
          </w:p>
        </w:tc>
      </w:tr>
      <w:tr w:rsidR="00BF515A" w:rsidRPr="009D29CF">
        <w:trPr>
          <w:trHeight w:val="517"/>
        </w:trPr>
        <w:tc>
          <w:tcPr>
            <w:tcW w:w="4348" w:type="dxa"/>
            <w:vMerge/>
          </w:tcPr>
          <w:p w:rsidR="00BF515A" w:rsidRPr="009D29CF" w:rsidRDefault="00BF515A" w:rsidP="009D29CF">
            <w:pPr>
              <w:spacing w:after="0" w:line="240" w:lineRule="auto"/>
              <w:jc w:val="both"/>
              <w:rPr>
                <w:sz w:val="20"/>
                <w:szCs w:val="20"/>
              </w:rPr>
            </w:pPr>
          </w:p>
        </w:tc>
        <w:tc>
          <w:tcPr>
            <w:tcW w:w="5116" w:type="dxa"/>
          </w:tcPr>
          <w:p w:rsidR="00BF515A" w:rsidRPr="009D29CF" w:rsidRDefault="00BF515A" w:rsidP="009D29CF">
            <w:pPr>
              <w:spacing w:after="0" w:line="240" w:lineRule="auto"/>
              <w:jc w:val="both"/>
              <w:rPr>
                <w:sz w:val="20"/>
                <w:szCs w:val="20"/>
              </w:rPr>
            </w:pPr>
            <w:r w:rsidRPr="009D29CF">
              <w:rPr>
                <w:sz w:val="20"/>
                <w:szCs w:val="20"/>
              </w:rPr>
              <w:t>250 jóvenes reciben algún tipo de curso de habilitación laboral, a través de los servicios u orientación de las ventanillas, al menos el 40% del total son mujeres y el 20% del total son personas migrantes.</w:t>
            </w:r>
          </w:p>
        </w:tc>
      </w:tr>
      <w:tr w:rsidR="00BF515A" w:rsidRPr="009D29CF">
        <w:tc>
          <w:tcPr>
            <w:tcW w:w="4348" w:type="dxa"/>
          </w:tcPr>
          <w:p w:rsidR="00BF515A" w:rsidRPr="009D29CF" w:rsidRDefault="00BF515A" w:rsidP="009D29CF">
            <w:pPr>
              <w:spacing w:after="0" w:line="240" w:lineRule="auto"/>
              <w:jc w:val="both"/>
              <w:rPr>
                <w:sz w:val="20"/>
                <w:szCs w:val="20"/>
              </w:rPr>
            </w:pPr>
            <w:r w:rsidRPr="009D29CF">
              <w:rPr>
                <w:sz w:val="20"/>
                <w:szCs w:val="20"/>
              </w:rPr>
              <w:t>2.1    Plan de empleo juvenil que integre las pautas de políticas, programas y proyectos que las instituciones y otras instancias nacionales impulsan para promover  la empleabilidad y el emprendedurismo de los jóvenes en un marco de no exclusión, elaborado</w:t>
            </w:r>
          </w:p>
        </w:tc>
        <w:tc>
          <w:tcPr>
            <w:tcW w:w="5116" w:type="dxa"/>
          </w:tcPr>
          <w:p w:rsidR="00BF515A" w:rsidRPr="009D29CF" w:rsidRDefault="00BF515A" w:rsidP="009D29CF">
            <w:pPr>
              <w:spacing w:after="0" w:line="240" w:lineRule="auto"/>
              <w:jc w:val="both"/>
              <w:rPr>
                <w:sz w:val="20"/>
                <w:szCs w:val="20"/>
              </w:rPr>
            </w:pPr>
            <w:r w:rsidRPr="009D29CF">
              <w:rPr>
                <w:sz w:val="20"/>
                <w:szCs w:val="20"/>
              </w:rPr>
              <w:t>Consensuadas las líneas de política sobre empleo juvenil.</w:t>
            </w:r>
          </w:p>
        </w:tc>
      </w:tr>
      <w:tr w:rsidR="00BF515A" w:rsidRPr="009D29CF">
        <w:tc>
          <w:tcPr>
            <w:tcW w:w="4348" w:type="dxa"/>
          </w:tcPr>
          <w:p w:rsidR="00BF515A" w:rsidRPr="009D29CF" w:rsidRDefault="00BF515A" w:rsidP="009D29CF">
            <w:pPr>
              <w:spacing w:after="0" w:line="240" w:lineRule="auto"/>
              <w:jc w:val="both"/>
              <w:rPr>
                <w:sz w:val="20"/>
                <w:szCs w:val="20"/>
              </w:rPr>
            </w:pPr>
            <w:r w:rsidRPr="009D29CF">
              <w:rPr>
                <w:sz w:val="20"/>
                <w:szCs w:val="20"/>
              </w:rPr>
              <w:t>2.2    Normas y protocolos de acción para las instituciones públicas involucradas en la prestación de los servicios de las ventanillas, elaborados.</w:t>
            </w:r>
          </w:p>
        </w:tc>
        <w:tc>
          <w:tcPr>
            <w:tcW w:w="5116" w:type="dxa"/>
          </w:tcPr>
          <w:p w:rsidR="00BF515A" w:rsidRPr="009D29CF" w:rsidRDefault="00BF515A" w:rsidP="009D29CF">
            <w:pPr>
              <w:pStyle w:val="NormalWeb"/>
              <w:spacing w:before="0" w:beforeAutospacing="0" w:after="0" w:afterAutospacing="0"/>
              <w:jc w:val="both"/>
              <w:rPr>
                <w:sz w:val="20"/>
                <w:szCs w:val="20"/>
              </w:rPr>
            </w:pPr>
            <w:r w:rsidRPr="009D29CF">
              <w:rPr>
                <w:sz w:val="20"/>
                <w:szCs w:val="20"/>
                <w:lang w:val="es-ES_tradnl"/>
              </w:rPr>
              <w:t>Un conjunto de normas y protocolos consensuados por las instituciones públicas participantes.</w:t>
            </w:r>
          </w:p>
        </w:tc>
      </w:tr>
      <w:tr w:rsidR="00BF515A" w:rsidRPr="009D29CF">
        <w:tc>
          <w:tcPr>
            <w:tcW w:w="4348" w:type="dxa"/>
          </w:tcPr>
          <w:p w:rsidR="00BF515A" w:rsidRPr="009D29CF" w:rsidRDefault="00BF515A" w:rsidP="009D29CF">
            <w:pPr>
              <w:spacing w:after="0" w:line="240" w:lineRule="auto"/>
              <w:jc w:val="both"/>
              <w:rPr>
                <w:sz w:val="20"/>
                <w:szCs w:val="20"/>
              </w:rPr>
            </w:pPr>
            <w:r w:rsidRPr="009D29CF">
              <w:rPr>
                <w:sz w:val="20"/>
                <w:szCs w:val="20"/>
              </w:rPr>
              <w:t>2.3    Instituciones y organizaciones fortalecidas en su capacidad de mejorar la empleabilidad y el emprendedurismo de los jóvenes.</w:t>
            </w:r>
          </w:p>
        </w:tc>
        <w:tc>
          <w:tcPr>
            <w:tcW w:w="5116" w:type="dxa"/>
          </w:tcPr>
          <w:p w:rsidR="00BF515A" w:rsidRPr="009D29CF" w:rsidRDefault="00BF515A" w:rsidP="009D29CF">
            <w:pPr>
              <w:spacing w:after="0" w:line="240" w:lineRule="auto"/>
              <w:jc w:val="both"/>
              <w:rPr>
                <w:sz w:val="20"/>
                <w:szCs w:val="20"/>
              </w:rPr>
            </w:pPr>
            <w:r w:rsidRPr="009D29CF">
              <w:rPr>
                <w:sz w:val="20"/>
                <w:szCs w:val="20"/>
              </w:rPr>
              <w:t>100 funcionarios de instituciones públicas y organizaciones de la sociedad civil reciben capacitación o asistencia en el tema de juventud, empleo y migración.</w:t>
            </w:r>
          </w:p>
        </w:tc>
      </w:tr>
    </w:tbl>
    <w:p w:rsidR="00BF515A" w:rsidRPr="009D7486" w:rsidRDefault="00BF515A" w:rsidP="009D29CF">
      <w:pPr>
        <w:spacing w:after="0" w:line="240" w:lineRule="auto"/>
        <w:jc w:val="both"/>
        <w:rPr>
          <w:b/>
          <w:bCs/>
          <w:sz w:val="8"/>
          <w:szCs w:val="8"/>
        </w:rPr>
      </w:pPr>
    </w:p>
    <w:p w:rsidR="00BF515A" w:rsidRPr="009D29CF" w:rsidRDefault="00BF515A" w:rsidP="009D29CF">
      <w:pPr>
        <w:spacing w:after="0" w:line="240" w:lineRule="auto"/>
        <w:jc w:val="both"/>
        <w:rPr>
          <w:sz w:val="20"/>
          <w:szCs w:val="20"/>
        </w:rPr>
      </w:pPr>
      <w:r w:rsidRPr="009D29CF">
        <w:rPr>
          <w:b/>
          <w:bCs/>
          <w:sz w:val="20"/>
          <w:szCs w:val="20"/>
        </w:rPr>
        <w:t>Fuente</w:t>
      </w:r>
      <w:r w:rsidRPr="009D29CF">
        <w:rPr>
          <w:sz w:val="20"/>
          <w:szCs w:val="20"/>
        </w:rPr>
        <w:t>: Documento de Programa Conjunto</w:t>
      </w:r>
      <w:r>
        <w:rPr>
          <w:sz w:val="20"/>
          <w:szCs w:val="20"/>
        </w:rPr>
        <w:t>.</w:t>
      </w:r>
    </w:p>
    <w:p w:rsidR="00BF515A" w:rsidRDefault="00BF515A" w:rsidP="00BC440C">
      <w:pPr>
        <w:spacing w:line="240" w:lineRule="auto"/>
        <w:jc w:val="both"/>
        <w:rPr>
          <w:lang w:val="es-ES"/>
        </w:rPr>
      </w:pPr>
      <w:r>
        <w:rPr>
          <w:lang w:val="es-CR"/>
        </w:rPr>
        <w:t>E</w:t>
      </w:r>
      <w:r w:rsidRPr="004E6E22">
        <w:rPr>
          <w:lang w:val="es-CR"/>
        </w:rPr>
        <w:t>l detalle de los beneficiarios se obtendrá después de la realización de la construcción de la línea base inicial y los respectivos estudios y diagnósticos</w:t>
      </w:r>
      <w:r>
        <w:rPr>
          <w:lang w:val="es-CR"/>
        </w:rPr>
        <w:t xml:space="preserve"> pertinentes en el programa</w:t>
      </w:r>
      <w:r w:rsidRPr="004E6E22">
        <w:rPr>
          <w:lang w:val="es-CR"/>
        </w:rPr>
        <w:t xml:space="preserve">. </w:t>
      </w:r>
      <w:r>
        <w:rPr>
          <w:lang w:val="es-CR"/>
        </w:rPr>
        <w:t xml:space="preserve"> Aún así, en el DPC se determinó una estimación de la población beneficiaria a lo largo de los tres años de ejecución del programa. En el documento se estipula que se espera beneficiar directamente entre 15,000 a 20,000 jóvenes a través de las ventanillas ubicadas en los cantones de Desamparados y Upala. Por otra parte, se realizó una determinación preliminar de los otros actores directos e indirectos que serán beneficiados en el programa, tales como las instancias públicas, funcionarios municipales, empresas privadas, entre otros.</w:t>
      </w:r>
    </w:p>
    <w:p w:rsidR="00BF515A" w:rsidRDefault="00BF515A" w:rsidP="00BE708E">
      <w:pPr>
        <w:spacing w:after="0" w:line="240" w:lineRule="auto"/>
        <w:jc w:val="both"/>
        <w:rPr>
          <w:lang w:val="es-CR"/>
        </w:rPr>
      </w:pPr>
      <w:r>
        <w:rPr>
          <w:lang w:val="es-CR"/>
        </w:rPr>
        <w:t xml:space="preserve">Los datos suministrados en este cuadro de beneficiarios son una </w:t>
      </w:r>
      <w:r w:rsidRPr="0027598A">
        <w:rPr>
          <w:b/>
          <w:bCs/>
          <w:u w:val="single"/>
          <w:lang w:val="es-CR"/>
        </w:rPr>
        <w:t>estimación</w:t>
      </w:r>
      <w:r>
        <w:rPr>
          <w:b/>
          <w:bCs/>
          <w:u w:val="single"/>
          <w:lang w:val="es-CR"/>
        </w:rPr>
        <w:t xml:space="preserve"> inicial</w:t>
      </w:r>
      <w:r>
        <w:rPr>
          <w:lang w:val="es-CR"/>
        </w:rPr>
        <w:t>. Razón por la cual, los datos pueden ser sujetos de modificación posterior, como parte de los resultados obtenidos en la línea base inicial y los diagnósticos que precisen las metas y beneficiarios directos e indirectos realizados durante el periodo de vigencia de este Programa Conjunto.</w:t>
      </w:r>
    </w:p>
    <w:p w:rsidR="00BF515A" w:rsidRDefault="00BF515A" w:rsidP="00BE708E">
      <w:pPr>
        <w:spacing w:after="0" w:line="240" w:lineRule="auto"/>
        <w:jc w:val="both"/>
        <w:rPr>
          <w:lang w:val="es-CR"/>
        </w:rPr>
      </w:pPr>
      <w:r>
        <w:rPr>
          <w:lang w:val="es-CR"/>
        </w:rPr>
        <w:t xml:space="preserve"> </w:t>
      </w:r>
    </w:p>
    <w:p w:rsidR="00BF515A" w:rsidRDefault="00BF515A" w:rsidP="00BE708E">
      <w:pPr>
        <w:pStyle w:val="Epgrafe"/>
        <w:spacing w:after="0" w:line="240" w:lineRule="auto"/>
      </w:pPr>
      <w:bookmarkStart w:id="28" w:name="_Toc255864249"/>
      <w:r>
        <w:t xml:space="preserve">Cuadro </w:t>
      </w:r>
      <w:fldSimple w:instr=" SEQ Cuadro \* ARABIC ">
        <w:r w:rsidR="0070402E">
          <w:rPr>
            <w:noProof/>
          </w:rPr>
          <w:t>2</w:t>
        </w:r>
      </w:fldSimple>
      <w:r>
        <w:t>. Estimación inicial de beneficiarios del programa conjunto en sus tres años de ejecución</w:t>
      </w:r>
      <w:bookmarkEnd w:id="28"/>
    </w:p>
    <w:p w:rsidR="00BF515A" w:rsidRPr="002933FE" w:rsidRDefault="00BF515A" w:rsidP="00E04D52">
      <w:pPr>
        <w:spacing w:after="0" w:line="240" w:lineRule="auto"/>
        <w:rPr>
          <w:sz w:val="2"/>
          <w:szCs w:val="2"/>
        </w:rPr>
      </w:pPr>
    </w:p>
    <w:tbl>
      <w:tblPr>
        <w:tblpPr w:leftFromText="180" w:rightFromText="180" w:vertAnchor="text" w:horzAnchor="margin" w:tblpX="108" w:tblpY="3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6"/>
        <w:gridCol w:w="851"/>
        <w:gridCol w:w="850"/>
        <w:gridCol w:w="1134"/>
        <w:gridCol w:w="993"/>
        <w:gridCol w:w="850"/>
        <w:gridCol w:w="1134"/>
        <w:gridCol w:w="1134"/>
      </w:tblGrid>
      <w:tr w:rsidR="00BF515A" w:rsidRPr="003C04F9">
        <w:trPr>
          <w:cantSplit/>
          <w:tblHeader/>
        </w:trPr>
        <w:tc>
          <w:tcPr>
            <w:tcW w:w="2376" w:type="dxa"/>
            <w:vMerge w:val="restart"/>
            <w:shd w:val="clear" w:color="auto" w:fill="BFBFBF"/>
          </w:tcPr>
          <w:p w:rsidR="00BF515A" w:rsidRPr="003C04F9" w:rsidRDefault="00BF515A" w:rsidP="002933FE">
            <w:pPr>
              <w:spacing w:after="0" w:line="240" w:lineRule="auto"/>
              <w:rPr>
                <w:b/>
                <w:bCs/>
                <w:sz w:val="20"/>
                <w:szCs w:val="20"/>
              </w:rPr>
            </w:pPr>
            <w:r w:rsidRPr="003C04F9">
              <w:rPr>
                <w:b/>
                <w:bCs/>
                <w:sz w:val="20"/>
                <w:szCs w:val="20"/>
                <w:lang w:val="es-CR"/>
              </w:rPr>
              <w:t>Beneficiarios</w:t>
            </w:r>
          </w:p>
        </w:tc>
        <w:tc>
          <w:tcPr>
            <w:tcW w:w="851" w:type="dxa"/>
            <w:vMerge w:val="restart"/>
            <w:shd w:val="clear" w:color="auto" w:fill="BFBFBF"/>
          </w:tcPr>
          <w:p w:rsidR="00BF515A" w:rsidRPr="003C04F9" w:rsidRDefault="00BF515A" w:rsidP="002933FE">
            <w:pPr>
              <w:spacing w:after="0" w:line="240" w:lineRule="auto"/>
              <w:jc w:val="center"/>
              <w:rPr>
                <w:b/>
                <w:bCs/>
                <w:sz w:val="20"/>
                <w:szCs w:val="20"/>
                <w:lang w:val="es-CR"/>
              </w:rPr>
            </w:pPr>
            <w:r w:rsidRPr="003C04F9">
              <w:rPr>
                <w:b/>
                <w:bCs/>
                <w:sz w:val="20"/>
                <w:szCs w:val="20"/>
                <w:lang w:val="es-CR"/>
              </w:rPr>
              <w:t>TOTAL</w:t>
            </w:r>
          </w:p>
        </w:tc>
        <w:tc>
          <w:tcPr>
            <w:tcW w:w="2977" w:type="dxa"/>
            <w:gridSpan w:val="3"/>
            <w:shd w:val="clear" w:color="auto" w:fill="BFBFBF"/>
          </w:tcPr>
          <w:p w:rsidR="00BF515A" w:rsidRPr="003C04F9" w:rsidRDefault="00BF515A" w:rsidP="002933FE">
            <w:pPr>
              <w:spacing w:after="0" w:line="240" w:lineRule="auto"/>
              <w:jc w:val="center"/>
              <w:rPr>
                <w:b/>
                <w:bCs/>
                <w:sz w:val="20"/>
                <w:szCs w:val="20"/>
              </w:rPr>
            </w:pPr>
            <w:r w:rsidRPr="003C04F9">
              <w:rPr>
                <w:b/>
                <w:bCs/>
                <w:sz w:val="20"/>
                <w:szCs w:val="20"/>
                <w:lang w:val="es-CR"/>
              </w:rPr>
              <w:t>Directos</w:t>
            </w:r>
          </w:p>
        </w:tc>
        <w:tc>
          <w:tcPr>
            <w:tcW w:w="3118" w:type="dxa"/>
            <w:gridSpan w:val="3"/>
            <w:shd w:val="clear" w:color="auto" w:fill="BFBFBF"/>
          </w:tcPr>
          <w:p w:rsidR="00BF515A" w:rsidRPr="003C04F9" w:rsidRDefault="00BF515A" w:rsidP="002933FE">
            <w:pPr>
              <w:spacing w:after="0" w:line="240" w:lineRule="auto"/>
              <w:jc w:val="center"/>
              <w:rPr>
                <w:b/>
                <w:bCs/>
                <w:sz w:val="20"/>
                <w:szCs w:val="20"/>
              </w:rPr>
            </w:pPr>
            <w:r w:rsidRPr="003C04F9">
              <w:rPr>
                <w:b/>
                <w:bCs/>
                <w:sz w:val="20"/>
                <w:szCs w:val="20"/>
                <w:lang w:val="es-CR"/>
              </w:rPr>
              <w:t>Indirectos</w:t>
            </w:r>
          </w:p>
        </w:tc>
      </w:tr>
      <w:tr w:rsidR="00BF515A" w:rsidRPr="003C04F9">
        <w:trPr>
          <w:cantSplit/>
          <w:tblHeader/>
        </w:trPr>
        <w:tc>
          <w:tcPr>
            <w:tcW w:w="2376" w:type="dxa"/>
            <w:vMerge/>
          </w:tcPr>
          <w:p w:rsidR="00BF515A" w:rsidRPr="003C04F9" w:rsidRDefault="00BF515A" w:rsidP="002933FE">
            <w:pPr>
              <w:spacing w:after="0" w:line="240" w:lineRule="auto"/>
              <w:rPr>
                <w:b/>
                <w:bCs/>
                <w:sz w:val="20"/>
                <w:szCs w:val="20"/>
              </w:rPr>
            </w:pPr>
          </w:p>
        </w:tc>
        <w:tc>
          <w:tcPr>
            <w:tcW w:w="851" w:type="dxa"/>
            <w:vMerge/>
            <w:shd w:val="clear" w:color="auto" w:fill="BFBFBF"/>
          </w:tcPr>
          <w:p w:rsidR="00BF515A" w:rsidRPr="003C04F9" w:rsidRDefault="00BF515A" w:rsidP="002933FE">
            <w:pPr>
              <w:spacing w:after="0" w:line="240" w:lineRule="auto"/>
              <w:rPr>
                <w:b/>
                <w:bCs/>
                <w:sz w:val="20"/>
                <w:szCs w:val="20"/>
              </w:rPr>
            </w:pPr>
          </w:p>
        </w:tc>
        <w:tc>
          <w:tcPr>
            <w:tcW w:w="850" w:type="dxa"/>
            <w:shd w:val="clear" w:color="auto" w:fill="BFBFBF"/>
          </w:tcPr>
          <w:p w:rsidR="00BF515A" w:rsidRPr="003C04F9" w:rsidRDefault="00BF515A" w:rsidP="002933FE">
            <w:pPr>
              <w:spacing w:after="0" w:line="240" w:lineRule="auto"/>
              <w:rPr>
                <w:b/>
                <w:bCs/>
                <w:sz w:val="20"/>
                <w:szCs w:val="20"/>
              </w:rPr>
            </w:pPr>
            <w:r w:rsidRPr="003C04F9">
              <w:rPr>
                <w:b/>
                <w:bCs/>
                <w:sz w:val="20"/>
                <w:szCs w:val="20"/>
              </w:rPr>
              <w:t>Total</w:t>
            </w:r>
          </w:p>
        </w:tc>
        <w:tc>
          <w:tcPr>
            <w:tcW w:w="1134" w:type="dxa"/>
            <w:shd w:val="clear" w:color="auto" w:fill="BFBFBF"/>
          </w:tcPr>
          <w:p w:rsidR="00BF515A" w:rsidRPr="003C04F9" w:rsidRDefault="00BF515A" w:rsidP="002933FE">
            <w:pPr>
              <w:spacing w:after="0" w:line="240" w:lineRule="auto"/>
              <w:rPr>
                <w:b/>
                <w:bCs/>
                <w:sz w:val="20"/>
                <w:szCs w:val="20"/>
              </w:rPr>
            </w:pPr>
            <w:r w:rsidRPr="003C04F9">
              <w:rPr>
                <w:b/>
                <w:bCs/>
                <w:sz w:val="20"/>
                <w:szCs w:val="20"/>
              </w:rPr>
              <w:t>Hombres</w:t>
            </w:r>
          </w:p>
        </w:tc>
        <w:tc>
          <w:tcPr>
            <w:tcW w:w="993" w:type="dxa"/>
            <w:shd w:val="clear" w:color="auto" w:fill="BFBFBF"/>
          </w:tcPr>
          <w:p w:rsidR="00BF515A" w:rsidRPr="003C04F9" w:rsidRDefault="00BF515A" w:rsidP="002933FE">
            <w:pPr>
              <w:spacing w:after="0" w:line="240" w:lineRule="auto"/>
              <w:rPr>
                <w:b/>
                <w:bCs/>
                <w:sz w:val="20"/>
                <w:szCs w:val="20"/>
              </w:rPr>
            </w:pPr>
            <w:r w:rsidRPr="003C04F9">
              <w:rPr>
                <w:b/>
                <w:bCs/>
                <w:sz w:val="20"/>
                <w:szCs w:val="20"/>
                <w:lang w:val="es-CR"/>
              </w:rPr>
              <w:t>Mujeres</w:t>
            </w:r>
          </w:p>
        </w:tc>
        <w:tc>
          <w:tcPr>
            <w:tcW w:w="850" w:type="dxa"/>
            <w:shd w:val="clear" w:color="auto" w:fill="BFBFBF"/>
          </w:tcPr>
          <w:p w:rsidR="00BF515A" w:rsidRPr="003C04F9" w:rsidRDefault="00BF515A" w:rsidP="002933FE">
            <w:pPr>
              <w:spacing w:after="0" w:line="240" w:lineRule="auto"/>
              <w:rPr>
                <w:b/>
                <w:bCs/>
                <w:sz w:val="20"/>
                <w:szCs w:val="20"/>
              </w:rPr>
            </w:pPr>
            <w:r w:rsidRPr="003C04F9">
              <w:rPr>
                <w:b/>
                <w:bCs/>
                <w:sz w:val="20"/>
                <w:szCs w:val="20"/>
              </w:rPr>
              <w:t>Total</w:t>
            </w:r>
          </w:p>
        </w:tc>
        <w:tc>
          <w:tcPr>
            <w:tcW w:w="1134" w:type="dxa"/>
            <w:shd w:val="clear" w:color="auto" w:fill="BFBFBF"/>
          </w:tcPr>
          <w:p w:rsidR="00BF515A" w:rsidRPr="003C04F9" w:rsidRDefault="00BF515A" w:rsidP="002933FE">
            <w:pPr>
              <w:spacing w:after="0" w:line="240" w:lineRule="auto"/>
              <w:rPr>
                <w:b/>
                <w:bCs/>
                <w:sz w:val="20"/>
                <w:szCs w:val="20"/>
              </w:rPr>
            </w:pPr>
            <w:r w:rsidRPr="003C04F9">
              <w:rPr>
                <w:b/>
                <w:bCs/>
                <w:sz w:val="20"/>
                <w:szCs w:val="20"/>
              </w:rPr>
              <w:t>Hombres</w:t>
            </w:r>
          </w:p>
        </w:tc>
        <w:tc>
          <w:tcPr>
            <w:tcW w:w="1134" w:type="dxa"/>
            <w:shd w:val="clear" w:color="auto" w:fill="BFBFBF"/>
          </w:tcPr>
          <w:p w:rsidR="00BF515A" w:rsidRPr="003C04F9" w:rsidRDefault="00BF515A" w:rsidP="002933FE">
            <w:pPr>
              <w:spacing w:after="0" w:line="240" w:lineRule="auto"/>
              <w:rPr>
                <w:b/>
                <w:bCs/>
                <w:sz w:val="20"/>
                <w:szCs w:val="20"/>
              </w:rPr>
            </w:pPr>
            <w:r w:rsidRPr="003C04F9">
              <w:rPr>
                <w:b/>
                <w:bCs/>
                <w:sz w:val="20"/>
                <w:szCs w:val="20"/>
                <w:lang w:val="es-CR"/>
              </w:rPr>
              <w:t>Mujeres</w:t>
            </w:r>
          </w:p>
        </w:tc>
      </w:tr>
      <w:tr w:rsidR="00BF515A" w:rsidRPr="003C04F9">
        <w:trPr>
          <w:cantSplit/>
          <w:tblHeader/>
        </w:trPr>
        <w:tc>
          <w:tcPr>
            <w:tcW w:w="2376" w:type="dxa"/>
          </w:tcPr>
          <w:p w:rsidR="00BF515A" w:rsidRPr="003C04F9" w:rsidRDefault="00BF515A" w:rsidP="002933FE">
            <w:pPr>
              <w:spacing w:after="0" w:line="240" w:lineRule="auto"/>
              <w:rPr>
                <w:b/>
                <w:bCs/>
                <w:sz w:val="20"/>
                <w:szCs w:val="20"/>
              </w:rPr>
            </w:pPr>
            <w:r w:rsidRPr="003C04F9">
              <w:rPr>
                <w:b/>
                <w:bCs/>
                <w:sz w:val="20"/>
                <w:szCs w:val="20"/>
              </w:rPr>
              <w:t>TOTAL</w:t>
            </w:r>
          </w:p>
        </w:tc>
        <w:tc>
          <w:tcPr>
            <w:tcW w:w="851" w:type="dxa"/>
          </w:tcPr>
          <w:p w:rsidR="00BF515A" w:rsidRPr="003C04F9" w:rsidRDefault="00BF515A" w:rsidP="002933FE">
            <w:pPr>
              <w:spacing w:after="0" w:line="240" w:lineRule="auto"/>
              <w:jc w:val="right"/>
              <w:rPr>
                <w:b/>
                <w:bCs/>
                <w:sz w:val="20"/>
                <w:szCs w:val="20"/>
              </w:rPr>
            </w:pPr>
            <w:r w:rsidRPr="003C04F9">
              <w:rPr>
                <w:b/>
                <w:bCs/>
                <w:sz w:val="20"/>
                <w:szCs w:val="20"/>
              </w:rPr>
              <w:t>87.698</w:t>
            </w:r>
          </w:p>
        </w:tc>
        <w:tc>
          <w:tcPr>
            <w:tcW w:w="850" w:type="dxa"/>
          </w:tcPr>
          <w:p w:rsidR="00BF515A" w:rsidRPr="003C04F9" w:rsidRDefault="00BF515A" w:rsidP="002933FE">
            <w:pPr>
              <w:spacing w:after="0" w:line="240" w:lineRule="auto"/>
              <w:jc w:val="right"/>
              <w:rPr>
                <w:b/>
                <w:bCs/>
                <w:sz w:val="20"/>
                <w:szCs w:val="20"/>
              </w:rPr>
            </w:pPr>
            <w:r w:rsidRPr="003C04F9">
              <w:rPr>
                <w:b/>
                <w:bCs/>
                <w:sz w:val="20"/>
                <w:szCs w:val="20"/>
              </w:rPr>
              <w:t>22.898</w:t>
            </w:r>
          </w:p>
        </w:tc>
        <w:tc>
          <w:tcPr>
            <w:tcW w:w="1134" w:type="dxa"/>
          </w:tcPr>
          <w:p w:rsidR="00BF515A" w:rsidRPr="003C04F9" w:rsidRDefault="00BF515A" w:rsidP="002933FE">
            <w:pPr>
              <w:spacing w:after="0" w:line="240" w:lineRule="auto"/>
              <w:jc w:val="right"/>
              <w:rPr>
                <w:b/>
                <w:bCs/>
                <w:sz w:val="20"/>
                <w:szCs w:val="20"/>
              </w:rPr>
            </w:pPr>
            <w:r w:rsidRPr="003C04F9">
              <w:rPr>
                <w:b/>
                <w:bCs/>
                <w:sz w:val="20"/>
                <w:szCs w:val="20"/>
              </w:rPr>
              <w:t>12.682</w:t>
            </w:r>
          </w:p>
        </w:tc>
        <w:tc>
          <w:tcPr>
            <w:tcW w:w="993" w:type="dxa"/>
          </w:tcPr>
          <w:p w:rsidR="00BF515A" w:rsidRPr="003C04F9" w:rsidRDefault="00BF515A" w:rsidP="002933FE">
            <w:pPr>
              <w:spacing w:after="0" w:line="240" w:lineRule="auto"/>
              <w:jc w:val="right"/>
              <w:rPr>
                <w:b/>
                <w:bCs/>
                <w:sz w:val="20"/>
                <w:szCs w:val="20"/>
                <w:lang w:val="es-CR"/>
              </w:rPr>
            </w:pPr>
            <w:r w:rsidRPr="003C04F9">
              <w:rPr>
                <w:b/>
                <w:bCs/>
                <w:sz w:val="20"/>
                <w:szCs w:val="20"/>
                <w:lang w:val="es-CR"/>
              </w:rPr>
              <w:t>10.216</w:t>
            </w:r>
          </w:p>
        </w:tc>
        <w:tc>
          <w:tcPr>
            <w:tcW w:w="850" w:type="dxa"/>
          </w:tcPr>
          <w:p w:rsidR="00BF515A" w:rsidRPr="003C04F9" w:rsidRDefault="00BF515A" w:rsidP="002933FE">
            <w:pPr>
              <w:spacing w:after="0" w:line="240" w:lineRule="auto"/>
              <w:jc w:val="right"/>
              <w:rPr>
                <w:b/>
                <w:bCs/>
                <w:sz w:val="20"/>
                <w:szCs w:val="20"/>
              </w:rPr>
            </w:pPr>
            <w:r w:rsidRPr="003C04F9">
              <w:rPr>
                <w:b/>
                <w:bCs/>
                <w:sz w:val="20"/>
                <w:szCs w:val="20"/>
              </w:rPr>
              <w:t>64.800</w:t>
            </w:r>
          </w:p>
        </w:tc>
        <w:tc>
          <w:tcPr>
            <w:tcW w:w="1134" w:type="dxa"/>
          </w:tcPr>
          <w:p w:rsidR="00BF515A" w:rsidRPr="003C04F9" w:rsidRDefault="00BF515A" w:rsidP="002933FE">
            <w:pPr>
              <w:spacing w:after="0" w:line="240" w:lineRule="auto"/>
              <w:jc w:val="right"/>
              <w:rPr>
                <w:b/>
                <w:bCs/>
                <w:sz w:val="20"/>
                <w:szCs w:val="20"/>
              </w:rPr>
            </w:pPr>
            <w:r w:rsidRPr="003C04F9">
              <w:rPr>
                <w:b/>
                <w:bCs/>
                <w:sz w:val="20"/>
                <w:szCs w:val="20"/>
              </w:rPr>
              <w:t>31.880</w:t>
            </w:r>
          </w:p>
        </w:tc>
        <w:tc>
          <w:tcPr>
            <w:tcW w:w="1134" w:type="dxa"/>
          </w:tcPr>
          <w:p w:rsidR="00BF515A" w:rsidRPr="003C04F9" w:rsidRDefault="00BF515A" w:rsidP="002933FE">
            <w:pPr>
              <w:spacing w:after="0" w:line="240" w:lineRule="auto"/>
              <w:jc w:val="right"/>
              <w:rPr>
                <w:b/>
                <w:bCs/>
                <w:sz w:val="20"/>
                <w:szCs w:val="20"/>
                <w:lang w:val="es-CR"/>
              </w:rPr>
            </w:pPr>
            <w:r w:rsidRPr="003C04F9">
              <w:rPr>
                <w:b/>
                <w:bCs/>
                <w:sz w:val="20"/>
                <w:szCs w:val="20"/>
                <w:lang w:val="es-CR"/>
              </w:rPr>
              <w:t>27.920</w:t>
            </w:r>
          </w:p>
        </w:tc>
      </w:tr>
      <w:tr w:rsidR="00BF515A" w:rsidRPr="003C04F9">
        <w:tc>
          <w:tcPr>
            <w:tcW w:w="2376" w:type="dxa"/>
          </w:tcPr>
          <w:p w:rsidR="00BF515A" w:rsidRPr="003C04F9" w:rsidRDefault="00BF515A" w:rsidP="002933FE">
            <w:pPr>
              <w:spacing w:after="0" w:line="240" w:lineRule="auto"/>
              <w:rPr>
                <w:sz w:val="20"/>
                <w:szCs w:val="20"/>
              </w:rPr>
            </w:pPr>
            <w:r w:rsidRPr="003C04F9">
              <w:rPr>
                <w:sz w:val="20"/>
                <w:szCs w:val="20"/>
              </w:rPr>
              <w:t>Academia</w:t>
            </w:r>
          </w:p>
        </w:tc>
        <w:tc>
          <w:tcPr>
            <w:tcW w:w="851" w:type="dxa"/>
          </w:tcPr>
          <w:p w:rsidR="00BF515A" w:rsidRPr="003C04F9" w:rsidRDefault="00BF515A" w:rsidP="002933FE">
            <w:pPr>
              <w:spacing w:after="0" w:line="240" w:lineRule="auto"/>
              <w:jc w:val="right"/>
              <w:rPr>
                <w:sz w:val="20"/>
                <w:szCs w:val="20"/>
              </w:rPr>
            </w:pPr>
            <w:r w:rsidRPr="003C04F9">
              <w:rPr>
                <w:sz w:val="20"/>
                <w:szCs w:val="20"/>
              </w:rPr>
              <w:t>108</w:t>
            </w:r>
          </w:p>
        </w:tc>
        <w:tc>
          <w:tcPr>
            <w:tcW w:w="850" w:type="dxa"/>
          </w:tcPr>
          <w:p w:rsidR="00BF515A" w:rsidRPr="003C04F9" w:rsidRDefault="00BF515A" w:rsidP="002933FE">
            <w:pPr>
              <w:spacing w:after="0" w:line="240" w:lineRule="auto"/>
              <w:jc w:val="right"/>
              <w:rPr>
                <w:sz w:val="20"/>
                <w:szCs w:val="20"/>
              </w:rPr>
            </w:pPr>
            <w:r w:rsidRPr="003C04F9">
              <w:rPr>
                <w:sz w:val="20"/>
                <w:szCs w:val="20"/>
              </w:rPr>
              <w:t>108</w:t>
            </w:r>
          </w:p>
        </w:tc>
        <w:tc>
          <w:tcPr>
            <w:tcW w:w="1134" w:type="dxa"/>
          </w:tcPr>
          <w:p w:rsidR="00BF515A" w:rsidRPr="003C04F9" w:rsidRDefault="00BF515A" w:rsidP="002933FE">
            <w:pPr>
              <w:spacing w:after="0" w:line="240" w:lineRule="auto"/>
              <w:jc w:val="right"/>
              <w:rPr>
                <w:sz w:val="20"/>
                <w:szCs w:val="20"/>
              </w:rPr>
            </w:pPr>
            <w:r w:rsidRPr="003C04F9">
              <w:rPr>
                <w:sz w:val="20"/>
                <w:szCs w:val="20"/>
              </w:rPr>
              <w:t>38</w:t>
            </w:r>
          </w:p>
        </w:tc>
        <w:tc>
          <w:tcPr>
            <w:tcW w:w="993" w:type="dxa"/>
          </w:tcPr>
          <w:p w:rsidR="00BF515A" w:rsidRPr="003C04F9" w:rsidRDefault="00BF515A" w:rsidP="002933FE">
            <w:pPr>
              <w:spacing w:after="0" w:line="240" w:lineRule="auto"/>
              <w:jc w:val="right"/>
              <w:rPr>
                <w:sz w:val="20"/>
                <w:szCs w:val="20"/>
              </w:rPr>
            </w:pPr>
            <w:r w:rsidRPr="003C04F9">
              <w:rPr>
                <w:sz w:val="20"/>
                <w:szCs w:val="20"/>
              </w:rPr>
              <w:t>70</w:t>
            </w:r>
          </w:p>
        </w:tc>
        <w:tc>
          <w:tcPr>
            <w:tcW w:w="850"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r>
      <w:tr w:rsidR="00BF515A" w:rsidRPr="003C04F9">
        <w:tc>
          <w:tcPr>
            <w:tcW w:w="2376" w:type="dxa"/>
          </w:tcPr>
          <w:p w:rsidR="00BF515A" w:rsidRPr="003C04F9" w:rsidRDefault="00BF515A" w:rsidP="002933FE">
            <w:pPr>
              <w:spacing w:after="0" w:line="240" w:lineRule="auto"/>
              <w:rPr>
                <w:sz w:val="20"/>
                <w:szCs w:val="20"/>
              </w:rPr>
            </w:pPr>
            <w:r w:rsidRPr="003C04F9">
              <w:rPr>
                <w:sz w:val="20"/>
                <w:szCs w:val="20"/>
              </w:rPr>
              <w:t>Agencias</w:t>
            </w:r>
          </w:p>
        </w:tc>
        <w:tc>
          <w:tcPr>
            <w:tcW w:w="851" w:type="dxa"/>
          </w:tcPr>
          <w:p w:rsidR="00BF515A" w:rsidRPr="003C04F9" w:rsidRDefault="00BF515A" w:rsidP="002933FE">
            <w:pPr>
              <w:spacing w:after="0" w:line="240" w:lineRule="auto"/>
              <w:jc w:val="right"/>
              <w:rPr>
                <w:sz w:val="20"/>
                <w:szCs w:val="20"/>
              </w:rPr>
            </w:pPr>
            <w:r w:rsidRPr="003C04F9">
              <w:rPr>
                <w:sz w:val="20"/>
                <w:szCs w:val="20"/>
              </w:rPr>
              <w:t>12</w:t>
            </w:r>
          </w:p>
        </w:tc>
        <w:tc>
          <w:tcPr>
            <w:tcW w:w="850" w:type="dxa"/>
          </w:tcPr>
          <w:p w:rsidR="00BF515A" w:rsidRPr="003C04F9" w:rsidRDefault="00BF515A" w:rsidP="002933FE">
            <w:pPr>
              <w:spacing w:after="0" w:line="240" w:lineRule="auto"/>
              <w:jc w:val="right"/>
              <w:rPr>
                <w:sz w:val="20"/>
                <w:szCs w:val="20"/>
              </w:rPr>
            </w:pPr>
            <w:r w:rsidRPr="003C04F9">
              <w:rPr>
                <w:sz w:val="20"/>
                <w:szCs w:val="20"/>
              </w:rPr>
              <w:t>12</w:t>
            </w:r>
          </w:p>
        </w:tc>
        <w:tc>
          <w:tcPr>
            <w:tcW w:w="1134" w:type="dxa"/>
          </w:tcPr>
          <w:p w:rsidR="00BF515A" w:rsidRPr="003C04F9" w:rsidRDefault="00BF515A" w:rsidP="002933FE">
            <w:pPr>
              <w:spacing w:after="0" w:line="240" w:lineRule="auto"/>
              <w:jc w:val="right"/>
              <w:rPr>
                <w:sz w:val="20"/>
                <w:szCs w:val="20"/>
              </w:rPr>
            </w:pPr>
            <w:r w:rsidRPr="003C04F9">
              <w:rPr>
                <w:sz w:val="20"/>
                <w:szCs w:val="20"/>
              </w:rPr>
              <w:t>6</w:t>
            </w:r>
          </w:p>
        </w:tc>
        <w:tc>
          <w:tcPr>
            <w:tcW w:w="993" w:type="dxa"/>
          </w:tcPr>
          <w:p w:rsidR="00BF515A" w:rsidRPr="003C04F9" w:rsidRDefault="00BF515A" w:rsidP="002933FE">
            <w:pPr>
              <w:spacing w:after="0" w:line="240" w:lineRule="auto"/>
              <w:jc w:val="right"/>
              <w:rPr>
                <w:sz w:val="20"/>
                <w:szCs w:val="20"/>
              </w:rPr>
            </w:pPr>
            <w:r w:rsidRPr="003C04F9">
              <w:rPr>
                <w:sz w:val="20"/>
                <w:szCs w:val="20"/>
              </w:rPr>
              <w:t>6</w:t>
            </w:r>
          </w:p>
        </w:tc>
        <w:tc>
          <w:tcPr>
            <w:tcW w:w="850"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r>
      <w:tr w:rsidR="00BF515A" w:rsidRPr="003C04F9">
        <w:tc>
          <w:tcPr>
            <w:tcW w:w="2376" w:type="dxa"/>
          </w:tcPr>
          <w:p w:rsidR="00BF515A" w:rsidRPr="003C04F9" w:rsidRDefault="00BF515A" w:rsidP="002933FE">
            <w:pPr>
              <w:tabs>
                <w:tab w:val="left" w:pos="1328"/>
              </w:tabs>
              <w:spacing w:after="0" w:line="240" w:lineRule="auto"/>
              <w:rPr>
                <w:sz w:val="20"/>
                <w:szCs w:val="20"/>
              </w:rPr>
            </w:pPr>
            <w:r w:rsidRPr="003C04F9">
              <w:rPr>
                <w:sz w:val="20"/>
                <w:szCs w:val="20"/>
                <w:lang w:val="es-CR"/>
              </w:rPr>
              <w:t>Gobierno</w:t>
            </w:r>
            <w:r w:rsidRPr="003C04F9">
              <w:rPr>
                <w:sz w:val="20"/>
                <w:szCs w:val="20"/>
              </w:rPr>
              <w:t xml:space="preserve"> Central</w:t>
            </w:r>
          </w:p>
        </w:tc>
        <w:tc>
          <w:tcPr>
            <w:tcW w:w="851" w:type="dxa"/>
          </w:tcPr>
          <w:p w:rsidR="00BF515A" w:rsidRPr="003C04F9" w:rsidRDefault="00BF515A" w:rsidP="002933FE">
            <w:pPr>
              <w:spacing w:after="0" w:line="240" w:lineRule="auto"/>
              <w:jc w:val="right"/>
              <w:rPr>
                <w:sz w:val="20"/>
                <w:szCs w:val="20"/>
              </w:rPr>
            </w:pPr>
            <w:r w:rsidRPr="003C04F9">
              <w:rPr>
                <w:sz w:val="20"/>
                <w:szCs w:val="20"/>
              </w:rPr>
              <w:t>505</w:t>
            </w:r>
          </w:p>
        </w:tc>
        <w:tc>
          <w:tcPr>
            <w:tcW w:w="850" w:type="dxa"/>
          </w:tcPr>
          <w:p w:rsidR="00BF515A" w:rsidRPr="003C04F9" w:rsidRDefault="00BF515A" w:rsidP="002933FE">
            <w:pPr>
              <w:spacing w:after="0" w:line="240" w:lineRule="auto"/>
              <w:jc w:val="right"/>
              <w:rPr>
                <w:sz w:val="20"/>
                <w:szCs w:val="20"/>
              </w:rPr>
            </w:pPr>
            <w:r w:rsidRPr="003C04F9">
              <w:rPr>
                <w:sz w:val="20"/>
                <w:szCs w:val="20"/>
              </w:rPr>
              <w:t>505</w:t>
            </w:r>
          </w:p>
        </w:tc>
        <w:tc>
          <w:tcPr>
            <w:tcW w:w="1134" w:type="dxa"/>
          </w:tcPr>
          <w:p w:rsidR="00BF515A" w:rsidRPr="003C04F9" w:rsidRDefault="00BF515A" w:rsidP="002933FE">
            <w:pPr>
              <w:spacing w:after="0" w:line="240" w:lineRule="auto"/>
              <w:jc w:val="right"/>
              <w:rPr>
                <w:sz w:val="20"/>
                <w:szCs w:val="20"/>
              </w:rPr>
            </w:pPr>
            <w:r w:rsidRPr="003C04F9">
              <w:rPr>
                <w:sz w:val="20"/>
                <w:szCs w:val="20"/>
              </w:rPr>
              <w:t>202</w:t>
            </w:r>
          </w:p>
        </w:tc>
        <w:tc>
          <w:tcPr>
            <w:tcW w:w="993" w:type="dxa"/>
          </w:tcPr>
          <w:p w:rsidR="00BF515A" w:rsidRPr="003C04F9" w:rsidRDefault="00BF515A" w:rsidP="002933FE">
            <w:pPr>
              <w:spacing w:after="0" w:line="240" w:lineRule="auto"/>
              <w:jc w:val="right"/>
              <w:rPr>
                <w:sz w:val="20"/>
                <w:szCs w:val="20"/>
              </w:rPr>
            </w:pPr>
            <w:r w:rsidRPr="003C04F9">
              <w:rPr>
                <w:sz w:val="20"/>
                <w:szCs w:val="20"/>
              </w:rPr>
              <w:t>303</w:t>
            </w:r>
          </w:p>
        </w:tc>
        <w:tc>
          <w:tcPr>
            <w:tcW w:w="850"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r>
      <w:tr w:rsidR="00BF515A" w:rsidRPr="003C04F9">
        <w:tc>
          <w:tcPr>
            <w:tcW w:w="2376" w:type="dxa"/>
          </w:tcPr>
          <w:p w:rsidR="00BF515A" w:rsidRPr="003C04F9" w:rsidRDefault="00BF515A" w:rsidP="002933FE">
            <w:pPr>
              <w:spacing w:after="0" w:line="240" w:lineRule="auto"/>
              <w:rPr>
                <w:sz w:val="20"/>
                <w:szCs w:val="20"/>
              </w:rPr>
            </w:pPr>
            <w:r w:rsidRPr="003C04F9">
              <w:rPr>
                <w:sz w:val="20"/>
                <w:szCs w:val="20"/>
                <w:lang w:val="es-CR"/>
              </w:rPr>
              <w:t>Gobierno</w:t>
            </w:r>
            <w:r w:rsidRPr="003C04F9">
              <w:rPr>
                <w:sz w:val="20"/>
                <w:szCs w:val="20"/>
              </w:rPr>
              <w:t xml:space="preserve"> Local</w:t>
            </w:r>
          </w:p>
        </w:tc>
        <w:tc>
          <w:tcPr>
            <w:tcW w:w="851" w:type="dxa"/>
          </w:tcPr>
          <w:p w:rsidR="00BF515A" w:rsidRPr="003C04F9" w:rsidRDefault="00BF515A" w:rsidP="002933FE">
            <w:pPr>
              <w:spacing w:after="0" w:line="240" w:lineRule="auto"/>
              <w:jc w:val="right"/>
              <w:rPr>
                <w:sz w:val="20"/>
                <w:szCs w:val="20"/>
              </w:rPr>
            </w:pPr>
            <w:r w:rsidRPr="003C04F9">
              <w:rPr>
                <w:sz w:val="20"/>
                <w:szCs w:val="20"/>
              </w:rPr>
              <w:t>400</w:t>
            </w:r>
          </w:p>
        </w:tc>
        <w:tc>
          <w:tcPr>
            <w:tcW w:w="850" w:type="dxa"/>
          </w:tcPr>
          <w:p w:rsidR="00BF515A" w:rsidRPr="003C04F9" w:rsidRDefault="00BF515A" w:rsidP="002933FE">
            <w:pPr>
              <w:spacing w:after="0" w:line="240" w:lineRule="auto"/>
              <w:jc w:val="right"/>
              <w:rPr>
                <w:sz w:val="20"/>
                <w:szCs w:val="20"/>
              </w:rPr>
            </w:pPr>
            <w:r w:rsidRPr="003C04F9">
              <w:rPr>
                <w:sz w:val="20"/>
                <w:szCs w:val="20"/>
              </w:rPr>
              <w:t>400</w:t>
            </w:r>
          </w:p>
        </w:tc>
        <w:tc>
          <w:tcPr>
            <w:tcW w:w="1134" w:type="dxa"/>
          </w:tcPr>
          <w:p w:rsidR="00BF515A" w:rsidRPr="003C04F9" w:rsidRDefault="00BF515A" w:rsidP="002933FE">
            <w:pPr>
              <w:spacing w:after="0" w:line="240" w:lineRule="auto"/>
              <w:jc w:val="right"/>
              <w:rPr>
                <w:sz w:val="20"/>
                <w:szCs w:val="20"/>
              </w:rPr>
            </w:pPr>
            <w:r w:rsidRPr="003C04F9">
              <w:rPr>
                <w:sz w:val="20"/>
                <w:szCs w:val="20"/>
              </w:rPr>
              <w:t>340</w:t>
            </w:r>
          </w:p>
        </w:tc>
        <w:tc>
          <w:tcPr>
            <w:tcW w:w="993" w:type="dxa"/>
          </w:tcPr>
          <w:p w:rsidR="00BF515A" w:rsidRPr="003C04F9" w:rsidRDefault="00BF515A" w:rsidP="002933FE">
            <w:pPr>
              <w:spacing w:after="0" w:line="240" w:lineRule="auto"/>
              <w:jc w:val="right"/>
              <w:rPr>
                <w:sz w:val="20"/>
                <w:szCs w:val="20"/>
              </w:rPr>
            </w:pPr>
            <w:r w:rsidRPr="003C04F9">
              <w:rPr>
                <w:sz w:val="20"/>
                <w:szCs w:val="20"/>
              </w:rPr>
              <w:t>60</w:t>
            </w:r>
          </w:p>
        </w:tc>
        <w:tc>
          <w:tcPr>
            <w:tcW w:w="850"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r>
      <w:tr w:rsidR="00BF515A" w:rsidRPr="003C04F9">
        <w:tc>
          <w:tcPr>
            <w:tcW w:w="2376" w:type="dxa"/>
          </w:tcPr>
          <w:p w:rsidR="00BF515A" w:rsidRPr="003C04F9" w:rsidRDefault="00BF515A" w:rsidP="002933FE">
            <w:pPr>
              <w:spacing w:after="0" w:line="240" w:lineRule="auto"/>
              <w:rPr>
                <w:sz w:val="20"/>
                <w:szCs w:val="20"/>
                <w:lang w:val="es-CR"/>
              </w:rPr>
            </w:pPr>
            <w:r w:rsidRPr="003C04F9">
              <w:rPr>
                <w:sz w:val="20"/>
                <w:szCs w:val="20"/>
                <w:lang w:val="es-CR"/>
              </w:rPr>
              <w:t>Organizaciones de la Sociedad Civil</w:t>
            </w:r>
          </w:p>
        </w:tc>
        <w:tc>
          <w:tcPr>
            <w:tcW w:w="851" w:type="dxa"/>
          </w:tcPr>
          <w:p w:rsidR="00BF515A" w:rsidRPr="003C04F9" w:rsidRDefault="00BF515A" w:rsidP="002933FE">
            <w:pPr>
              <w:spacing w:after="0" w:line="240" w:lineRule="auto"/>
              <w:jc w:val="right"/>
              <w:rPr>
                <w:sz w:val="20"/>
                <w:szCs w:val="20"/>
                <w:lang w:val="es-CR"/>
              </w:rPr>
            </w:pPr>
            <w:r w:rsidRPr="003C04F9">
              <w:rPr>
                <w:sz w:val="20"/>
                <w:szCs w:val="20"/>
                <w:lang w:val="es-CR"/>
              </w:rPr>
              <w:t>153</w:t>
            </w:r>
          </w:p>
        </w:tc>
        <w:tc>
          <w:tcPr>
            <w:tcW w:w="850" w:type="dxa"/>
          </w:tcPr>
          <w:p w:rsidR="00BF515A" w:rsidRPr="003C04F9" w:rsidRDefault="00BF515A" w:rsidP="002933FE">
            <w:pPr>
              <w:spacing w:after="0" w:line="240" w:lineRule="auto"/>
              <w:jc w:val="right"/>
              <w:rPr>
                <w:sz w:val="20"/>
                <w:szCs w:val="20"/>
                <w:lang w:val="es-CR"/>
              </w:rPr>
            </w:pPr>
            <w:r w:rsidRPr="003C04F9">
              <w:rPr>
                <w:sz w:val="20"/>
                <w:szCs w:val="20"/>
                <w:lang w:val="es-CR"/>
              </w:rPr>
              <w:t>153</w:t>
            </w:r>
          </w:p>
          <w:p w:rsidR="00BF515A" w:rsidRPr="003C04F9" w:rsidRDefault="00BF515A" w:rsidP="002933FE">
            <w:pPr>
              <w:spacing w:after="0" w:line="240" w:lineRule="auto"/>
              <w:jc w:val="right"/>
              <w:rPr>
                <w:sz w:val="20"/>
                <w:szCs w:val="20"/>
                <w:lang w:val="es-CR"/>
              </w:rPr>
            </w:pPr>
          </w:p>
        </w:tc>
        <w:tc>
          <w:tcPr>
            <w:tcW w:w="1134" w:type="dxa"/>
          </w:tcPr>
          <w:p w:rsidR="00BF515A" w:rsidRPr="003C04F9" w:rsidRDefault="00BF515A" w:rsidP="002933FE">
            <w:pPr>
              <w:spacing w:after="0" w:line="240" w:lineRule="auto"/>
              <w:jc w:val="right"/>
              <w:rPr>
                <w:sz w:val="20"/>
                <w:szCs w:val="20"/>
                <w:lang w:val="es-CR"/>
              </w:rPr>
            </w:pPr>
            <w:r w:rsidRPr="003C04F9">
              <w:rPr>
                <w:sz w:val="20"/>
                <w:szCs w:val="20"/>
                <w:lang w:val="es-CR"/>
              </w:rPr>
              <w:t>125</w:t>
            </w:r>
          </w:p>
        </w:tc>
        <w:tc>
          <w:tcPr>
            <w:tcW w:w="993" w:type="dxa"/>
          </w:tcPr>
          <w:p w:rsidR="00BF515A" w:rsidRPr="003C04F9" w:rsidRDefault="00BF515A" w:rsidP="002933FE">
            <w:pPr>
              <w:spacing w:after="0" w:line="240" w:lineRule="auto"/>
              <w:jc w:val="right"/>
              <w:rPr>
                <w:sz w:val="20"/>
                <w:szCs w:val="20"/>
                <w:lang w:val="es-CR"/>
              </w:rPr>
            </w:pPr>
            <w:r w:rsidRPr="003C04F9">
              <w:rPr>
                <w:sz w:val="20"/>
                <w:szCs w:val="20"/>
                <w:lang w:val="es-CR"/>
              </w:rPr>
              <w:t>28</w:t>
            </w:r>
          </w:p>
        </w:tc>
        <w:tc>
          <w:tcPr>
            <w:tcW w:w="850" w:type="dxa"/>
          </w:tcPr>
          <w:p w:rsidR="00BF515A" w:rsidRPr="003C04F9" w:rsidRDefault="00BF515A" w:rsidP="002933FE">
            <w:pPr>
              <w:spacing w:after="0" w:line="240" w:lineRule="auto"/>
              <w:jc w:val="right"/>
              <w:rPr>
                <w:sz w:val="20"/>
                <w:szCs w:val="20"/>
                <w:lang w:val="es-CR"/>
              </w:rPr>
            </w:pPr>
          </w:p>
        </w:tc>
        <w:tc>
          <w:tcPr>
            <w:tcW w:w="1134" w:type="dxa"/>
          </w:tcPr>
          <w:p w:rsidR="00BF515A" w:rsidRPr="003C04F9" w:rsidRDefault="00BF515A" w:rsidP="002933FE">
            <w:pPr>
              <w:spacing w:after="0" w:line="240" w:lineRule="auto"/>
              <w:jc w:val="right"/>
              <w:rPr>
                <w:sz w:val="20"/>
                <w:szCs w:val="20"/>
                <w:lang w:val="es-CR"/>
              </w:rPr>
            </w:pPr>
          </w:p>
        </w:tc>
        <w:tc>
          <w:tcPr>
            <w:tcW w:w="1134" w:type="dxa"/>
          </w:tcPr>
          <w:p w:rsidR="00BF515A" w:rsidRPr="003C04F9" w:rsidRDefault="00BF515A" w:rsidP="002933FE">
            <w:pPr>
              <w:spacing w:after="0" w:line="240" w:lineRule="auto"/>
              <w:jc w:val="right"/>
              <w:rPr>
                <w:sz w:val="20"/>
                <w:szCs w:val="20"/>
                <w:lang w:val="es-CR"/>
              </w:rPr>
            </w:pPr>
          </w:p>
        </w:tc>
      </w:tr>
      <w:tr w:rsidR="00BF515A" w:rsidRPr="003C04F9">
        <w:tc>
          <w:tcPr>
            <w:tcW w:w="2376" w:type="dxa"/>
          </w:tcPr>
          <w:p w:rsidR="00BF515A" w:rsidRPr="003C04F9" w:rsidRDefault="00BF515A" w:rsidP="002933FE">
            <w:pPr>
              <w:spacing w:after="0" w:line="240" w:lineRule="auto"/>
              <w:rPr>
                <w:sz w:val="20"/>
                <w:szCs w:val="20"/>
                <w:lang w:val="es-CR"/>
              </w:rPr>
            </w:pPr>
            <w:r w:rsidRPr="003C04F9">
              <w:rPr>
                <w:sz w:val="20"/>
                <w:szCs w:val="20"/>
                <w:lang w:val="es-CR"/>
              </w:rPr>
              <w:t>Organizaciones del Sector Privado Nal.</w:t>
            </w:r>
          </w:p>
        </w:tc>
        <w:tc>
          <w:tcPr>
            <w:tcW w:w="851" w:type="dxa"/>
          </w:tcPr>
          <w:p w:rsidR="00BF515A" w:rsidRPr="003C04F9" w:rsidRDefault="00BF515A" w:rsidP="002933FE">
            <w:pPr>
              <w:spacing w:after="0" w:line="240" w:lineRule="auto"/>
              <w:jc w:val="right"/>
              <w:rPr>
                <w:sz w:val="20"/>
                <w:szCs w:val="20"/>
                <w:lang w:val="es-CR"/>
              </w:rPr>
            </w:pPr>
            <w:r w:rsidRPr="003C04F9">
              <w:rPr>
                <w:sz w:val="20"/>
                <w:szCs w:val="20"/>
                <w:lang w:val="es-CR"/>
              </w:rPr>
              <w:t>336</w:t>
            </w:r>
          </w:p>
        </w:tc>
        <w:tc>
          <w:tcPr>
            <w:tcW w:w="850" w:type="dxa"/>
          </w:tcPr>
          <w:p w:rsidR="00BF515A" w:rsidRPr="003C04F9" w:rsidRDefault="00BF515A" w:rsidP="002933FE">
            <w:pPr>
              <w:spacing w:after="0" w:line="240" w:lineRule="auto"/>
              <w:jc w:val="right"/>
              <w:rPr>
                <w:sz w:val="20"/>
                <w:szCs w:val="20"/>
                <w:lang w:val="es-CR"/>
              </w:rPr>
            </w:pPr>
            <w:r w:rsidRPr="003C04F9">
              <w:rPr>
                <w:sz w:val="20"/>
                <w:szCs w:val="20"/>
                <w:lang w:val="es-CR"/>
              </w:rPr>
              <w:t>336</w:t>
            </w:r>
          </w:p>
        </w:tc>
        <w:tc>
          <w:tcPr>
            <w:tcW w:w="1134" w:type="dxa"/>
          </w:tcPr>
          <w:p w:rsidR="00BF515A" w:rsidRPr="003C04F9" w:rsidRDefault="00BF515A" w:rsidP="002933FE">
            <w:pPr>
              <w:spacing w:after="0" w:line="240" w:lineRule="auto"/>
              <w:jc w:val="right"/>
              <w:rPr>
                <w:sz w:val="20"/>
                <w:szCs w:val="20"/>
                <w:lang w:val="es-CR"/>
              </w:rPr>
            </w:pPr>
            <w:r w:rsidRPr="003C04F9">
              <w:rPr>
                <w:sz w:val="20"/>
                <w:szCs w:val="20"/>
                <w:lang w:val="es-CR"/>
              </w:rPr>
              <w:t>185</w:t>
            </w:r>
          </w:p>
        </w:tc>
        <w:tc>
          <w:tcPr>
            <w:tcW w:w="993" w:type="dxa"/>
          </w:tcPr>
          <w:p w:rsidR="00BF515A" w:rsidRPr="003C04F9" w:rsidRDefault="00BF515A" w:rsidP="002933FE">
            <w:pPr>
              <w:spacing w:after="0" w:line="240" w:lineRule="auto"/>
              <w:jc w:val="right"/>
              <w:rPr>
                <w:sz w:val="20"/>
                <w:szCs w:val="20"/>
                <w:lang w:val="es-CR"/>
              </w:rPr>
            </w:pPr>
            <w:r w:rsidRPr="003C04F9">
              <w:rPr>
                <w:sz w:val="20"/>
                <w:szCs w:val="20"/>
                <w:lang w:val="es-CR"/>
              </w:rPr>
              <w:t>151</w:t>
            </w:r>
          </w:p>
        </w:tc>
        <w:tc>
          <w:tcPr>
            <w:tcW w:w="850" w:type="dxa"/>
          </w:tcPr>
          <w:p w:rsidR="00BF515A" w:rsidRPr="003C04F9" w:rsidRDefault="00BF515A" w:rsidP="002933FE">
            <w:pPr>
              <w:spacing w:after="0" w:line="240" w:lineRule="auto"/>
              <w:jc w:val="right"/>
              <w:rPr>
                <w:sz w:val="20"/>
                <w:szCs w:val="20"/>
                <w:lang w:val="es-CR"/>
              </w:rPr>
            </w:pPr>
          </w:p>
        </w:tc>
        <w:tc>
          <w:tcPr>
            <w:tcW w:w="1134" w:type="dxa"/>
          </w:tcPr>
          <w:p w:rsidR="00BF515A" w:rsidRPr="003C04F9" w:rsidRDefault="00BF515A" w:rsidP="002933FE">
            <w:pPr>
              <w:spacing w:after="0" w:line="240" w:lineRule="auto"/>
              <w:jc w:val="right"/>
              <w:rPr>
                <w:sz w:val="20"/>
                <w:szCs w:val="20"/>
                <w:lang w:val="es-CR"/>
              </w:rPr>
            </w:pPr>
          </w:p>
        </w:tc>
        <w:tc>
          <w:tcPr>
            <w:tcW w:w="1134" w:type="dxa"/>
          </w:tcPr>
          <w:p w:rsidR="00BF515A" w:rsidRPr="003C04F9" w:rsidRDefault="00BF515A" w:rsidP="002933FE">
            <w:pPr>
              <w:spacing w:after="0" w:line="240" w:lineRule="auto"/>
              <w:jc w:val="right"/>
              <w:rPr>
                <w:sz w:val="20"/>
                <w:szCs w:val="20"/>
                <w:lang w:val="es-CR"/>
              </w:rPr>
            </w:pPr>
          </w:p>
        </w:tc>
      </w:tr>
      <w:tr w:rsidR="00BF515A" w:rsidRPr="003C04F9">
        <w:tc>
          <w:tcPr>
            <w:tcW w:w="2376" w:type="dxa"/>
          </w:tcPr>
          <w:p w:rsidR="00BF515A" w:rsidRPr="003C04F9" w:rsidRDefault="00BF515A" w:rsidP="002933FE">
            <w:pPr>
              <w:spacing w:after="0" w:line="240" w:lineRule="auto"/>
              <w:rPr>
                <w:sz w:val="20"/>
                <w:szCs w:val="20"/>
                <w:lang w:val="es-CR"/>
              </w:rPr>
            </w:pPr>
            <w:r w:rsidRPr="003C04F9">
              <w:rPr>
                <w:sz w:val="20"/>
                <w:szCs w:val="20"/>
                <w:lang w:val="es-CR"/>
              </w:rPr>
              <w:t>Organizaciones del Sector Privado Internacional</w:t>
            </w:r>
          </w:p>
        </w:tc>
        <w:tc>
          <w:tcPr>
            <w:tcW w:w="851" w:type="dxa"/>
          </w:tcPr>
          <w:p w:rsidR="00BF515A" w:rsidRPr="003C04F9" w:rsidRDefault="00BF515A" w:rsidP="002933FE">
            <w:pPr>
              <w:spacing w:after="0" w:line="240" w:lineRule="auto"/>
              <w:jc w:val="right"/>
              <w:rPr>
                <w:sz w:val="20"/>
                <w:szCs w:val="20"/>
                <w:lang w:val="es-CR"/>
              </w:rPr>
            </w:pPr>
            <w:r w:rsidRPr="003C04F9">
              <w:rPr>
                <w:sz w:val="20"/>
                <w:szCs w:val="20"/>
                <w:lang w:val="es-CR"/>
              </w:rPr>
              <w:t>24</w:t>
            </w:r>
          </w:p>
        </w:tc>
        <w:tc>
          <w:tcPr>
            <w:tcW w:w="850" w:type="dxa"/>
          </w:tcPr>
          <w:p w:rsidR="00BF515A" w:rsidRPr="003C04F9" w:rsidRDefault="00BF515A" w:rsidP="002933FE">
            <w:pPr>
              <w:spacing w:after="0" w:line="240" w:lineRule="auto"/>
              <w:jc w:val="right"/>
              <w:rPr>
                <w:sz w:val="20"/>
                <w:szCs w:val="20"/>
                <w:lang w:val="es-CR"/>
              </w:rPr>
            </w:pPr>
            <w:r w:rsidRPr="003C04F9">
              <w:rPr>
                <w:sz w:val="20"/>
                <w:szCs w:val="20"/>
                <w:lang w:val="es-CR"/>
              </w:rPr>
              <w:t>24</w:t>
            </w:r>
          </w:p>
        </w:tc>
        <w:tc>
          <w:tcPr>
            <w:tcW w:w="1134" w:type="dxa"/>
          </w:tcPr>
          <w:p w:rsidR="00BF515A" w:rsidRPr="003C04F9" w:rsidRDefault="00BF515A" w:rsidP="002933FE">
            <w:pPr>
              <w:spacing w:after="0" w:line="240" w:lineRule="auto"/>
              <w:jc w:val="right"/>
              <w:rPr>
                <w:sz w:val="20"/>
                <w:szCs w:val="20"/>
                <w:lang w:val="es-CR"/>
              </w:rPr>
            </w:pPr>
            <w:r w:rsidRPr="003C04F9">
              <w:rPr>
                <w:sz w:val="20"/>
                <w:szCs w:val="20"/>
                <w:lang w:val="es-CR"/>
              </w:rPr>
              <w:t>14</w:t>
            </w:r>
          </w:p>
        </w:tc>
        <w:tc>
          <w:tcPr>
            <w:tcW w:w="993" w:type="dxa"/>
          </w:tcPr>
          <w:p w:rsidR="00BF515A" w:rsidRPr="003C04F9" w:rsidRDefault="00BF515A" w:rsidP="002933FE">
            <w:pPr>
              <w:spacing w:after="0" w:line="240" w:lineRule="auto"/>
              <w:jc w:val="right"/>
              <w:rPr>
                <w:sz w:val="20"/>
                <w:szCs w:val="20"/>
                <w:lang w:val="es-CR"/>
              </w:rPr>
            </w:pPr>
            <w:r w:rsidRPr="003C04F9">
              <w:rPr>
                <w:sz w:val="20"/>
                <w:szCs w:val="20"/>
                <w:lang w:val="es-CR"/>
              </w:rPr>
              <w:t>10</w:t>
            </w:r>
          </w:p>
        </w:tc>
        <w:tc>
          <w:tcPr>
            <w:tcW w:w="850" w:type="dxa"/>
          </w:tcPr>
          <w:p w:rsidR="00BF515A" w:rsidRPr="003C04F9" w:rsidRDefault="00BF515A" w:rsidP="002933FE">
            <w:pPr>
              <w:spacing w:after="0" w:line="240" w:lineRule="auto"/>
              <w:jc w:val="right"/>
              <w:rPr>
                <w:sz w:val="20"/>
                <w:szCs w:val="20"/>
                <w:lang w:val="es-CR"/>
              </w:rPr>
            </w:pPr>
          </w:p>
        </w:tc>
        <w:tc>
          <w:tcPr>
            <w:tcW w:w="1134" w:type="dxa"/>
          </w:tcPr>
          <w:p w:rsidR="00BF515A" w:rsidRPr="003C04F9" w:rsidRDefault="00BF515A" w:rsidP="002933FE">
            <w:pPr>
              <w:spacing w:after="0" w:line="240" w:lineRule="auto"/>
              <w:jc w:val="right"/>
              <w:rPr>
                <w:sz w:val="20"/>
                <w:szCs w:val="20"/>
                <w:lang w:val="es-CR"/>
              </w:rPr>
            </w:pPr>
          </w:p>
        </w:tc>
        <w:tc>
          <w:tcPr>
            <w:tcW w:w="1134" w:type="dxa"/>
          </w:tcPr>
          <w:p w:rsidR="00BF515A" w:rsidRPr="003C04F9" w:rsidRDefault="00BF515A" w:rsidP="002933FE">
            <w:pPr>
              <w:spacing w:after="0" w:line="240" w:lineRule="auto"/>
              <w:jc w:val="right"/>
              <w:rPr>
                <w:sz w:val="20"/>
                <w:szCs w:val="20"/>
                <w:lang w:val="es-CR"/>
              </w:rPr>
            </w:pPr>
          </w:p>
        </w:tc>
      </w:tr>
      <w:tr w:rsidR="00BF515A" w:rsidRPr="003C04F9">
        <w:tc>
          <w:tcPr>
            <w:tcW w:w="2376" w:type="dxa"/>
          </w:tcPr>
          <w:p w:rsidR="00BF515A" w:rsidRPr="003C04F9" w:rsidRDefault="00BF515A" w:rsidP="002933FE">
            <w:pPr>
              <w:spacing w:after="0" w:line="240" w:lineRule="auto"/>
              <w:rPr>
                <w:sz w:val="20"/>
                <w:szCs w:val="20"/>
                <w:lang w:val="es-CR"/>
              </w:rPr>
            </w:pPr>
            <w:r w:rsidRPr="003C04F9">
              <w:rPr>
                <w:sz w:val="20"/>
                <w:szCs w:val="20"/>
                <w:lang w:val="es-CR"/>
              </w:rPr>
              <w:t>Empresarios</w:t>
            </w:r>
          </w:p>
        </w:tc>
        <w:tc>
          <w:tcPr>
            <w:tcW w:w="851" w:type="dxa"/>
          </w:tcPr>
          <w:p w:rsidR="00BF515A" w:rsidRPr="003C04F9" w:rsidRDefault="00BF515A" w:rsidP="002933FE">
            <w:pPr>
              <w:spacing w:after="0" w:line="240" w:lineRule="auto"/>
              <w:jc w:val="right"/>
              <w:rPr>
                <w:sz w:val="20"/>
                <w:szCs w:val="20"/>
              </w:rPr>
            </w:pPr>
            <w:r w:rsidRPr="003C04F9">
              <w:rPr>
                <w:sz w:val="20"/>
                <w:szCs w:val="20"/>
              </w:rPr>
              <w:t>1.360</w:t>
            </w:r>
          </w:p>
        </w:tc>
        <w:tc>
          <w:tcPr>
            <w:tcW w:w="850" w:type="dxa"/>
          </w:tcPr>
          <w:p w:rsidR="00BF515A" w:rsidRPr="003C04F9" w:rsidRDefault="00BF515A" w:rsidP="002933FE">
            <w:pPr>
              <w:spacing w:after="0" w:line="240" w:lineRule="auto"/>
              <w:jc w:val="right"/>
              <w:rPr>
                <w:sz w:val="20"/>
                <w:szCs w:val="20"/>
              </w:rPr>
            </w:pPr>
            <w:r w:rsidRPr="003C04F9">
              <w:rPr>
                <w:sz w:val="20"/>
                <w:szCs w:val="20"/>
              </w:rPr>
              <w:t>1.360</w:t>
            </w:r>
          </w:p>
        </w:tc>
        <w:tc>
          <w:tcPr>
            <w:tcW w:w="1134" w:type="dxa"/>
          </w:tcPr>
          <w:p w:rsidR="00BF515A" w:rsidRPr="003C04F9" w:rsidRDefault="00BF515A" w:rsidP="002933FE">
            <w:pPr>
              <w:spacing w:after="0" w:line="240" w:lineRule="auto"/>
              <w:jc w:val="right"/>
              <w:rPr>
                <w:sz w:val="20"/>
                <w:szCs w:val="20"/>
              </w:rPr>
            </w:pPr>
            <w:r w:rsidRPr="003C04F9">
              <w:rPr>
                <w:sz w:val="20"/>
                <w:szCs w:val="20"/>
              </w:rPr>
              <w:t>612</w:t>
            </w:r>
          </w:p>
        </w:tc>
        <w:tc>
          <w:tcPr>
            <w:tcW w:w="993" w:type="dxa"/>
          </w:tcPr>
          <w:p w:rsidR="00BF515A" w:rsidRPr="003C04F9" w:rsidRDefault="00BF515A" w:rsidP="002933FE">
            <w:pPr>
              <w:spacing w:after="0" w:line="240" w:lineRule="auto"/>
              <w:jc w:val="right"/>
              <w:rPr>
                <w:sz w:val="20"/>
                <w:szCs w:val="20"/>
              </w:rPr>
            </w:pPr>
            <w:r w:rsidRPr="003C04F9">
              <w:rPr>
                <w:sz w:val="20"/>
                <w:szCs w:val="20"/>
              </w:rPr>
              <w:t>748</w:t>
            </w:r>
          </w:p>
        </w:tc>
        <w:tc>
          <w:tcPr>
            <w:tcW w:w="850"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r>
      <w:tr w:rsidR="00BF515A" w:rsidRPr="003C04F9">
        <w:tc>
          <w:tcPr>
            <w:tcW w:w="2376" w:type="dxa"/>
          </w:tcPr>
          <w:p w:rsidR="00BF515A" w:rsidRPr="00052139" w:rsidRDefault="00BF515A" w:rsidP="002933FE">
            <w:pPr>
              <w:spacing w:after="0" w:line="240" w:lineRule="auto"/>
              <w:rPr>
                <w:i/>
                <w:iCs/>
                <w:sz w:val="20"/>
                <w:szCs w:val="20"/>
                <w:lang w:val="es-CR"/>
              </w:rPr>
            </w:pPr>
            <w:r w:rsidRPr="00052139">
              <w:rPr>
                <w:i/>
                <w:iCs/>
                <w:sz w:val="20"/>
                <w:szCs w:val="20"/>
                <w:lang w:val="es-CR"/>
              </w:rPr>
              <w:t>Población:</w:t>
            </w:r>
          </w:p>
        </w:tc>
        <w:tc>
          <w:tcPr>
            <w:tcW w:w="851" w:type="dxa"/>
          </w:tcPr>
          <w:p w:rsidR="00BF515A" w:rsidRPr="003C04F9" w:rsidRDefault="00BF515A" w:rsidP="002933FE">
            <w:pPr>
              <w:spacing w:after="0" w:line="240" w:lineRule="auto"/>
              <w:jc w:val="right"/>
              <w:rPr>
                <w:sz w:val="20"/>
                <w:szCs w:val="20"/>
              </w:rPr>
            </w:pPr>
          </w:p>
        </w:tc>
        <w:tc>
          <w:tcPr>
            <w:tcW w:w="850"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c>
          <w:tcPr>
            <w:tcW w:w="993" w:type="dxa"/>
          </w:tcPr>
          <w:p w:rsidR="00BF515A" w:rsidRPr="003C04F9" w:rsidRDefault="00BF515A" w:rsidP="002933FE">
            <w:pPr>
              <w:spacing w:after="0" w:line="240" w:lineRule="auto"/>
              <w:jc w:val="right"/>
              <w:rPr>
                <w:sz w:val="20"/>
                <w:szCs w:val="20"/>
              </w:rPr>
            </w:pPr>
          </w:p>
        </w:tc>
        <w:tc>
          <w:tcPr>
            <w:tcW w:w="850"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c>
          <w:tcPr>
            <w:tcW w:w="1134" w:type="dxa"/>
          </w:tcPr>
          <w:p w:rsidR="00BF515A" w:rsidRPr="003C04F9" w:rsidRDefault="00BF515A" w:rsidP="002933FE">
            <w:pPr>
              <w:spacing w:after="0" w:line="240" w:lineRule="auto"/>
              <w:jc w:val="right"/>
              <w:rPr>
                <w:sz w:val="20"/>
                <w:szCs w:val="20"/>
              </w:rPr>
            </w:pPr>
          </w:p>
        </w:tc>
      </w:tr>
      <w:tr w:rsidR="00BF515A" w:rsidRPr="003C04F9">
        <w:tc>
          <w:tcPr>
            <w:tcW w:w="2376" w:type="dxa"/>
          </w:tcPr>
          <w:p w:rsidR="00BF515A" w:rsidRPr="003C04F9" w:rsidRDefault="00BF515A" w:rsidP="002933FE">
            <w:pPr>
              <w:spacing w:after="0" w:line="240" w:lineRule="auto"/>
              <w:rPr>
                <w:sz w:val="20"/>
                <w:szCs w:val="20"/>
              </w:rPr>
            </w:pPr>
            <w:r w:rsidRPr="003C04F9">
              <w:rPr>
                <w:sz w:val="20"/>
                <w:szCs w:val="20"/>
              </w:rPr>
              <w:t>Jóvenes Desamparados</w:t>
            </w:r>
          </w:p>
        </w:tc>
        <w:tc>
          <w:tcPr>
            <w:tcW w:w="851" w:type="dxa"/>
          </w:tcPr>
          <w:p w:rsidR="00BF515A" w:rsidRPr="003C04F9" w:rsidRDefault="00BF515A" w:rsidP="002933FE">
            <w:pPr>
              <w:spacing w:after="0" w:line="240" w:lineRule="auto"/>
              <w:jc w:val="right"/>
              <w:rPr>
                <w:sz w:val="20"/>
                <w:szCs w:val="20"/>
              </w:rPr>
            </w:pPr>
            <w:r w:rsidRPr="003C04F9">
              <w:rPr>
                <w:sz w:val="20"/>
                <w:szCs w:val="20"/>
              </w:rPr>
              <w:t>38.400</w:t>
            </w:r>
          </w:p>
        </w:tc>
        <w:tc>
          <w:tcPr>
            <w:tcW w:w="850" w:type="dxa"/>
          </w:tcPr>
          <w:p w:rsidR="00BF515A" w:rsidRPr="003C04F9" w:rsidRDefault="00BF515A" w:rsidP="002933FE">
            <w:pPr>
              <w:spacing w:after="0" w:line="240" w:lineRule="auto"/>
              <w:jc w:val="right"/>
              <w:rPr>
                <w:sz w:val="20"/>
                <w:szCs w:val="20"/>
              </w:rPr>
            </w:pPr>
            <w:r w:rsidRPr="003C04F9">
              <w:rPr>
                <w:sz w:val="20"/>
                <w:szCs w:val="20"/>
              </w:rPr>
              <w:t>9.600</w:t>
            </w:r>
          </w:p>
        </w:tc>
        <w:tc>
          <w:tcPr>
            <w:tcW w:w="1134" w:type="dxa"/>
          </w:tcPr>
          <w:p w:rsidR="00BF515A" w:rsidRPr="003C04F9" w:rsidRDefault="00BF515A" w:rsidP="002933FE">
            <w:pPr>
              <w:spacing w:after="0" w:line="240" w:lineRule="auto"/>
              <w:jc w:val="right"/>
              <w:rPr>
                <w:sz w:val="20"/>
                <w:szCs w:val="20"/>
              </w:rPr>
            </w:pPr>
            <w:r w:rsidRPr="003C04F9">
              <w:rPr>
                <w:sz w:val="20"/>
                <w:szCs w:val="20"/>
              </w:rPr>
              <w:t>5.280</w:t>
            </w:r>
          </w:p>
        </w:tc>
        <w:tc>
          <w:tcPr>
            <w:tcW w:w="993" w:type="dxa"/>
          </w:tcPr>
          <w:p w:rsidR="00BF515A" w:rsidRPr="003C04F9" w:rsidRDefault="00BF515A" w:rsidP="002933FE">
            <w:pPr>
              <w:spacing w:after="0" w:line="240" w:lineRule="auto"/>
              <w:jc w:val="right"/>
              <w:rPr>
                <w:sz w:val="20"/>
                <w:szCs w:val="20"/>
              </w:rPr>
            </w:pPr>
            <w:r w:rsidRPr="003C04F9">
              <w:rPr>
                <w:sz w:val="20"/>
                <w:szCs w:val="20"/>
              </w:rPr>
              <w:t>4.320</w:t>
            </w:r>
          </w:p>
        </w:tc>
        <w:tc>
          <w:tcPr>
            <w:tcW w:w="850" w:type="dxa"/>
          </w:tcPr>
          <w:p w:rsidR="00BF515A" w:rsidRPr="003C04F9" w:rsidRDefault="00BF515A" w:rsidP="002933FE">
            <w:pPr>
              <w:spacing w:after="0" w:line="240" w:lineRule="auto"/>
              <w:jc w:val="right"/>
              <w:rPr>
                <w:sz w:val="20"/>
                <w:szCs w:val="20"/>
              </w:rPr>
            </w:pPr>
            <w:r w:rsidRPr="003C04F9">
              <w:rPr>
                <w:sz w:val="20"/>
                <w:szCs w:val="20"/>
              </w:rPr>
              <w:t>28.800</w:t>
            </w:r>
          </w:p>
        </w:tc>
        <w:tc>
          <w:tcPr>
            <w:tcW w:w="1134" w:type="dxa"/>
          </w:tcPr>
          <w:p w:rsidR="00BF515A" w:rsidRPr="003C04F9" w:rsidRDefault="00BF515A" w:rsidP="002933FE">
            <w:pPr>
              <w:spacing w:after="0" w:line="240" w:lineRule="auto"/>
              <w:jc w:val="right"/>
              <w:rPr>
                <w:sz w:val="20"/>
                <w:szCs w:val="20"/>
              </w:rPr>
            </w:pPr>
            <w:r w:rsidRPr="003C04F9">
              <w:rPr>
                <w:sz w:val="20"/>
                <w:szCs w:val="20"/>
              </w:rPr>
              <w:t>11.520</w:t>
            </w:r>
          </w:p>
        </w:tc>
        <w:tc>
          <w:tcPr>
            <w:tcW w:w="1134" w:type="dxa"/>
          </w:tcPr>
          <w:p w:rsidR="00BF515A" w:rsidRPr="003C04F9" w:rsidRDefault="00BF515A" w:rsidP="002933FE">
            <w:pPr>
              <w:spacing w:after="0" w:line="240" w:lineRule="auto"/>
              <w:jc w:val="right"/>
              <w:rPr>
                <w:sz w:val="20"/>
                <w:szCs w:val="20"/>
              </w:rPr>
            </w:pPr>
            <w:r w:rsidRPr="003C04F9">
              <w:rPr>
                <w:sz w:val="20"/>
                <w:szCs w:val="20"/>
              </w:rPr>
              <w:t>12.280</w:t>
            </w:r>
          </w:p>
        </w:tc>
      </w:tr>
      <w:tr w:rsidR="00BF515A" w:rsidRPr="003C04F9">
        <w:tc>
          <w:tcPr>
            <w:tcW w:w="2376" w:type="dxa"/>
          </w:tcPr>
          <w:p w:rsidR="00BF515A" w:rsidRPr="003C04F9" w:rsidRDefault="00BF515A" w:rsidP="002933FE">
            <w:pPr>
              <w:spacing w:after="0" w:line="240" w:lineRule="auto"/>
              <w:rPr>
                <w:sz w:val="20"/>
                <w:szCs w:val="20"/>
              </w:rPr>
            </w:pPr>
            <w:r w:rsidRPr="003C04F9">
              <w:rPr>
                <w:sz w:val="20"/>
                <w:szCs w:val="20"/>
              </w:rPr>
              <w:t>Jóvenes Upala</w:t>
            </w:r>
          </w:p>
        </w:tc>
        <w:tc>
          <w:tcPr>
            <w:tcW w:w="851" w:type="dxa"/>
          </w:tcPr>
          <w:p w:rsidR="00BF515A" w:rsidRPr="003C04F9" w:rsidRDefault="00BF515A" w:rsidP="002933FE">
            <w:pPr>
              <w:spacing w:after="0" w:line="240" w:lineRule="auto"/>
              <w:jc w:val="right"/>
              <w:rPr>
                <w:sz w:val="20"/>
                <w:szCs w:val="20"/>
              </w:rPr>
            </w:pPr>
            <w:r w:rsidRPr="003C04F9">
              <w:rPr>
                <w:sz w:val="20"/>
                <w:szCs w:val="20"/>
              </w:rPr>
              <w:t>32.000</w:t>
            </w:r>
          </w:p>
        </w:tc>
        <w:tc>
          <w:tcPr>
            <w:tcW w:w="850" w:type="dxa"/>
          </w:tcPr>
          <w:p w:rsidR="00BF515A" w:rsidRPr="003C04F9" w:rsidRDefault="00BF515A" w:rsidP="002933FE">
            <w:pPr>
              <w:spacing w:after="0" w:line="240" w:lineRule="auto"/>
              <w:jc w:val="right"/>
              <w:rPr>
                <w:sz w:val="20"/>
                <w:szCs w:val="20"/>
              </w:rPr>
            </w:pPr>
            <w:r w:rsidRPr="003C04F9">
              <w:rPr>
                <w:sz w:val="20"/>
                <w:szCs w:val="20"/>
              </w:rPr>
              <w:t>6.400</w:t>
            </w:r>
          </w:p>
        </w:tc>
        <w:tc>
          <w:tcPr>
            <w:tcW w:w="1134" w:type="dxa"/>
          </w:tcPr>
          <w:p w:rsidR="00BF515A" w:rsidRPr="003C04F9" w:rsidRDefault="00BF515A" w:rsidP="002933FE">
            <w:pPr>
              <w:spacing w:after="0" w:line="240" w:lineRule="auto"/>
              <w:jc w:val="right"/>
              <w:rPr>
                <w:sz w:val="20"/>
                <w:szCs w:val="20"/>
              </w:rPr>
            </w:pPr>
            <w:r w:rsidRPr="003C04F9">
              <w:rPr>
                <w:sz w:val="20"/>
                <w:szCs w:val="20"/>
              </w:rPr>
              <w:t>3.840</w:t>
            </w:r>
          </w:p>
        </w:tc>
        <w:tc>
          <w:tcPr>
            <w:tcW w:w="993" w:type="dxa"/>
          </w:tcPr>
          <w:p w:rsidR="00BF515A" w:rsidRPr="003C04F9" w:rsidRDefault="00BF515A" w:rsidP="002933FE">
            <w:pPr>
              <w:spacing w:after="0" w:line="240" w:lineRule="auto"/>
              <w:jc w:val="right"/>
              <w:rPr>
                <w:sz w:val="20"/>
                <w:szCs w:val="20"/>
              </w:rPr>
            </w:pPr>
            <w:r w:rsidRPr="003C04F9">
              <w:rPr>
                <w:sz w:val="20"/>
                <w:szCs w:val="20"/>
              </w:rPr>
              <w:t>2.560</w:t>
            </w:r>
          </w:p>
        </w:tc>
        <w:tc>
          <w:tcPr>
            <w:tcW w:w="850" w:type="dxa"/>
          </w:tcPr>
          <w:p w:rsidR="00BF515A" w:rsidRPr="003C04F9" w:rsidRDefault="00BF515A" w:rsidP="002933FE">
            <w:pPr>
              <w:spacing w:after="0" w:line="240" w:lineRule="auto"/>
              <w:jc w:val="right"/>
              <w:rPr>
                <w:sz w:val="20"/>
                <w:szCs w:val="20"/>
              </w:rPr>
            </w:pPr>
            <w:r w:rsidRPr="003C04F9">
              <w:rPr>
                <w:sz w:val="20"/>
                <w:szCs w:val="20"/>
              </w:rPr>
              <w:t>25.600</w:t>
            </w:r>
          </w:p>
        </w:tc>
        <w:tc>
          <w:tcPr>
            <w:tcW w:w="1134" w:type="dxa"/>
          </w:tcPr>
          <w:p w:rsidR="00BF515A" w:rsidRPr="003C04F9" w:rsidRDefault="00BF515A" w:rsidP="002933FE">
            <w:pPr>
              <w:spacing w:after="0" w:line="240" w:lineRule="auto"/>
              <w:jc w:val="right"/>
              <w:rPr>
                <w:sz w:val="20"/>
                <w:szCs w:val="20"/>
              </w:rPr>
            </w:pPr>
            <w:r w:rsidRPr="003C04F9">
              <w:rPr>
                <w:sz w:val="20"/>
                <w:szCs w:val="20"/>
              </w:rPr>
              <w:t>15.360</w:t>
            </w:r>
          </w:p>
        </w:tc>
        <w:tc>
          <w:tcPr>
            <w:tcW w:w="1134" w:type="dxa"/>
          </w:tcPr>
          <w:p w:rsidR="00BF515A" w:rsidRPr="003C04F9" w:rsidRDefault="00BF515A" w:rsidP="002933FE">
            <w:pPr>
              <w:spacing w:after="0" w:line="240" w:lineRule="auto"/>
              <w:jc w:val="right"/>
              <w:rPr>
                <w:sz w:val="20"/>
                <w:szCs w:val="20"/>
              </w:rPr>
            </w:pPr>
            <w:r w:rsidRPr="003C04F9">
              <w:rPr>
                <w:sz w:val="20"/>
                <w:szCs w:val="20"/>
              </w:rPr>
              <w:t>10.240</w:t>
            </w:r>
          </w:p>
        </w:tc>
      </w:tr>
      <w:tr w:rsidR="00BF515A" w:rsidRPr="003C04F9">
        <w:tc>
          <w:tcPr>
            <w:tcW w:w="2376" w:type="dxa"/>
          </w:tcPr>
          <w:p w:rsidR="00BF515A" w:rsidRPr="003C04F9" w:rsidRDefault="00BF515A" w:rsidP="002933FE">
            <w:pPr>
              <w:spacing w:after="0" w:line="240" w:lineRule="auto"/>
              <w:rPr>
                <w:sz w:val="20"/>
                <w:szCs w:val="20"/>
              </w:rPr>
            </w:pPr>
            <w:r w:rsidRPr="003C04F9">
              <w:rPr>
                <w:sz w:val="20"/>
                <w:szCs w:val="20"/>
              </w:rPr>
              <w:t>Migrantes Desamparados</w:t>
            </w:r>
          </w:p>
        </w:tc>
        <w:tc>
          <w:tcPr>
            <w:tcW w:w="851" w:type="dxa"/>
          </w:tcPr>
          <w:p w:rsidR="00BF515A" w:rsidRPr="003C04F9" w:rsidRDefault="00BF515A" w:rsidP="002933FE">
            <w:pPr>
              <w:spacing w:after="0" w:line="240" w:lineRule="auto"/>
              <w:jc w:val="right"/>
              <w:rPr>
                <w:sz w:val="20"/>
                <w:szCs w:val="20"/>
              </w:rPr>
            </w:pPr>
            <w:r w:rsidRPr="003C04F9">
              <w:rPr>
                <w:sz w:val="20"/>
                <w:szCs w:val="20"/>
              </w:rPr>
              <w:t>9.600</w:t>
            </w:r>
          </w:p>
        </w:tc>
        <w:tc>
          <w:tcPr>
            <w:tcW w:w="850" w:type="dxa"/>
          </w:tcPr>
          <w:p w:rsidR="00BF515A" w:rsidRPr="003C04F9" w:rsidRDefault="00BF515A" w:rsidP="002933FE">
            <w:pPr>
              <w:spacing w:after="0" w:line="240" w:lineRule="auto"/>
              <w:jc w:val="right"/>
              <w:rPr>
                <w:sz w:val="20"/>
                <w:szCs w:val="20"/>
              </w:rPr>
            </w:pPr>
            <w:r w:rsidRPr="003C04F9">
              <w:rPr>
                <w:sz w:val="20"/>
                <w:szCs w:val="20"/>
              </w:rPr>
              <w:t>2.400</w:t>
            </w:r>
          </w:p>
        </w:tc>
        <w:tc>
          <w:tcPr>
            <w:tcW w:w="1134" w:type="dxa"/>
          </w:tcPr>
          <w:p w:rsidR="00BF515A" w:rsidRPr="003C04F9" w:rsidRDefault="00BF515A" w:rsidP="002933FE">
            <w:pPr>
              <w:spacing w:after="0" w:line="240" w:lineRule="auto"/>
              <w:jc w:val="right"/>
              <w:rPr>
                <w:sz w:val="20"/>
                <w:szCs w:val="20"/>
              </w:rPr>
            </w:pPr>
            <w:r w:rsidRPr="003C04F9">
              <w:rPr>
                <w:sz w:val="20"/>
                <w:szCs w:val="20"/>
              </w:rPr>
              <w:t>1.080</w:t>
            </w:r>
          </w:p>
        </w:tc>
        <w:tc>
          <w:tcPr>
            <w:tcW w:w="993" w:type="dxa"/>
          </w:tcPr>
          <w:p w:rsidR="00BF515A" w:rsidRPr="003C04F9" w:rsidRDefault="00BF515A" w:rsidP="002933FE">
            <w:pPr>
              <w:spacing w:after="0" w:line="240" w:lineRule="auto"/>
              <w:jc w:val="right"/>
              <w:rPr>
                <w:sz w:val="20"/>
                <w:szCs w:val="20"/>
              </w:rPr>
            </w:pPr>
            <w:r w:rsidRPr="003C04F9">
              <w:rPr>
                <w:sz w:val="20"/>
                <w:szCs w:val="20"/>
              </w:rPr>
              <w:t>1.320</w:t>
            </w:r>
          </w:p>
        </w:tc>
        <w:tc>
          <w:tcPr>
            <w:tcW w:w="850" w:type="dxa"/>
          </w:tcPr>
          <w:p w:rsidR="00BF515A" w:rsidRPr="003C04F9" w:rsidRDefault="00BF515A" w:rsidP="002933FE">
            <w:pPr>
              <w:spacing w:after="0" w:line="240" w:lineRule="auto"/>
              <w:jc w:val="right"/>
              <w:rPr>
                <w:sz w:val="20"/>
                <w:szCs w:val="20"/>
              </w:rPr>
            </w:pPr>
            <w:r w:rsidRPr="003C04F9">
              <w:rPr>
                <w:sz w:val="20"/>
                <w:szCs w:val="20"/>
              </w:rPr>
              <w:t>7.200</w:t>
            </w:r>
          </w:p>
        </w:tc>
        <w:tc>
          <w:tcPr>
            <w:tcW w:w="1134" w:type="dxa"/>
          </w:tcPr>
          <w:p w:rsidR="00BF515A" w:rsidRPr="003C04F9" w:rsidRDefault="00BF515A" w:rsidP="002933FE">
            <w:pPr>
              <w:spacing w:after="0" w:line="240" w:lineRule="auto"/>
              <w:jc w:val="right"/>
              <w:rPr>
                <w:sz w:val="20"/>
                <w:szCs w:val="20"/>
              </w:rPr>
            </w:pPr>
            <w:r w:rsidRPr="003C04F9">
              <w:rPr>
                <w:sz w:val="20"/>
                <w:szCs w:val="20"/>
              </w:rPr>
              <w:t>3.240</w:t>
            </w:r>
          </w:p>
        </w:tc>
        <w:tc>
          <w:tcPr>
            <w:tcW w:w="1134" w:type="dxa"/>
          </w:tcPr>
          <w:p w:rsidR="00BF515A" w:rsidRPr="003C04F9" w:rsidRDefault="00BF515A" w:rsidP="002933FE">
            <w:pPr>
              <w:spacing w:after="0" w:line="240" w:lineRule="auto"/>
              <w:jc w:val="right"/>
              <w:rPr>
                <w:sz w:val="20"/>
                <w:szCs w:val="20"/>
              </w:rPr>
            </w:pPr>
            <w:r w:rsidRPr="003C04F9">
              <w:rPr>
                <w:sz w:val="20"/>
                <w:szCs w:val="20"/>
              </w:rPr>
              <w:t>3.960</w:t>
            </w:r>
          </w:p>
        </w:tc>
      </w:tr>
      <w:tr w:rsidR="00BF515A" w:rsidRPr="003C04F9">
        <w:tc>
          <w:tcPr>
            <w:tcW w:w="2376" w:type="dxa"/>
          </w:tcPr>
          <w:p w:rsidR="00BF515A" w:rsidRPr="003C04F9" w:rsidRDefault="00BF515A" w:rsidP="002933FE">
            <w:pPr>
              <w:spacing w:after="0" w:line="240" w:lineRule="auto"/>
              <w:rPr>
                <w:sz w:val="20"/>
                <w:szCs w:val="20"/>
              </w:rPr>
            </w:pPr>
            <w:r w:rsidRPr="003C04F9">
              <w:rPr>
                <w:sz w:val="20"/>
                <w:szCs w:val="20"/>
              </w:rPr>
              <w:t>Migrantes Upala</w:t>
            </w:r>
          </w:p>
        </w:tc>
        <w:tc>
          <w:tcPr>
            <w:tcW w:w="851" w:type="dxa"/>
          </w:tcPr>
          <w:p w:rsidR="00BF515A" w:rsidRPr="003C04F9" w:rsidRDefault="00BF515A" w:rsidP="002933FE">
            <w:pPr>
              <w:spacing w:after="0" w:line="240" w:lineRule="auto"/>
              <w:jc w:val="right"/>
              <w:rPr>
                <w:sz w:val="20"/>
                <w:szCs w:val="20"/>
              </w:rPr>
            </w:pPr>
            <w:r w:rsidRPr="003C04F9">
              <w:rPr>
                <w:sz w:val="20"/>
                <w:szCs w:val="20"/>
              </w:rPr>
              <w:t>4.800</w:t>
            </w:r>
          </w:p>
        </w:tc>
        <w:tc>
          <w:tcPr>
            <w:tcW w:w="850" w:type="dxa"/>
          </w:tcPr>
          <w:p w:rsidR="00BF515A" w:rsidRPr="003C04F9" w:rsidRDefault="00BF515A" w:rsidP="002933FE">
            <w:pPr>
              <w:spacing w:after="0" w:line="240" w:lineRule="auto"/>
              <w:jc w:val="right"/>
              <w:rPr>
                <w:sz w:val="20"/>
                <w:szCs w:val="20"/>
              </w:rPr>
            </w:pPr>
            <w:r w:rsidRPr="003C04F9">
              <w:rPr>
                <w:sz w:val="20"/>
                <w:szCs w:val="20"/>
              </w:rPr>
              <w:t>1.600</w:t>
            </w:r>
          </w:p>
        </w:tc>
        <w:tc>
          <w:tcPr>
            <w:tcW w:w="1134" w:type="dxa"/>
          </w:tcPr>
          <w:p w:rsidR="00BF515A" w:rsidRPr="003C04F9" w:rsidRDefault="00BF515A" w:rsidP="002933FE">
            <w:pPr>
              <w:spacing w:after="0" w:line="240" w:lineRule="auto"/>
              <w:jc w:val="right"/>
              <w:rPr>
                <w:sz w:val="20"/>
                <w:szCs w:val="20"/>
              </w:rPr>
            </w:pPr>
            <w:r w:rsidRPr="003C04F9">
              <w:rPr>
                <w:sz w:val="20"/>
                <w:szCs w:val="20"/>
              </w:rPr>
              <w:t>960</w:t>
            </w:r>
          </w:p>
        </w:tc>
        <w:tc>
          <w:tcPr>
            <w:tcW w:w="993" w:type="dxa"/>
          </w:tcPr>
          <w:p w:rsidR="00BF515A" w:rsidRPr="003C04F9" w:rsidRDefault="00BF515A" w:rsidP="002933FE">
            <w:pPr>
              <w:spacing w:after="0" w:line="240" w:lineRule="auto"/>
              <w:jc w:val="right"/>
              <w:rPr>
                <w:sz w:val="20"/>
                <w:szCs w:val="20"/>
              </w:rPr>
            </w:pPr>
            <w:r w:rsidRPr="003C04F9">
              <w:rPr>
                <w:sz w:val="20"/>
                <w:szCs w:val="20"/>
              </w:rPr>
              <w:t>640</w:t>
            </w:r>
          </w:p>
        </w:tc>
        <w:tc>
          <w:tcPr>
            <w:tcW w:w="850" w:type="dxa"/>
          </w:tcPr>
          <w:p w:rsidR="00BF515A" w:rsidRPr="003C04F9" w:rsidRDefault="00BF515A" w:rsidP="002933FE">
            <w:pPr>
              <w:spacing w:after="0" w:line="240" w:lineRule="auto"/>
              <w:jc w:val="right"/>
              <w:rPr>
                <w:sz w:val="20"/>
                <w:szCs w:val="20"/>
              </w:rPr>
            </w:pPr>
            <w:r w:rsidRPr="003C04F9">
              <w:rPr>
                <w:sz w:val="20"/>
                <w:szCs w:val="20"/>
              </w:rPr>
              <w:t>3.200</w:t>
            </w:r>
          </w:p>
        </w:tc>
        <w:tc>
          <w:tcPr>
            <w:tcW w:w="1134" w:type="dxa"/>
          </w:tcPr>
          <w:p w:rsidR="00BF515A" w:rsidRPr="003C04F9" w:rsidRDefault="00BF515A" w:rsidP="002933FE">
            <w:pPr>
              <w:spacing w:after="0" w:line="240" w:lineRule="auto"/>
              <w:jc w:val="right"/>
              <w:rPr>
                <w:sz w:val="20"/>
                <w:szCs w:val="20"/>
              </w:rPr>
            </w:pPr>
            <w:r w:rsidRPr="003C04F9">
              <w:rPr>
                <w:sz w:val="20"/>
                <w:szCs w:val="20"/>
              </w:rPr>
              <w:t>1.760</w:t>
            </w:r>
          </w:p>
        </w:tc>
        <w:tc>
          <w:tcPr>
            <w:tcW w:w="1134" w:type="dxa"/>
          </w:tcPr>
          <w:p w:rsidR="00BF515A" w:rsidRPr="003C04F9" w:rsidRDefault="00BF515A" w:rsidP="002933FE">
            <w:pPr>
              <w:spacing w:after="0" w:line="240" w:lineRule="auto"/>
              <w:jc w:val="right"/>
              <w:rPr>
                <w:sz w:val="20"/>
                <w:szCs w:val="20"/>
              </w:rPr>
            </w:pPr>
            <w:r w:rsidRPr="003C04F9">
              <w:rPr>
                <w:sz w:val="20"/>
                <w:szCs w:val="20"/>
              </w:rPr>
              <w:t>1.440</w:t>
            </w:r>
          </w:p>
        </w:tc>
      </w:tr>
    </w:tbl>
    <w:p w:rsidR="00BF515A" w:rsidRPr="000C559A" w:rsidRDefault="00BF515A" w:rsidP="000C559A">
      <w:pPr>
        <w:spacing w:after="0" w:line="240" w:lineRule="auto"/>
        <w:jc w:val="both"/>
        <w:rPr>
          <w:sz w:val="20"/>
          <w:szCs w:val="20"/>
          <w:lang w:val="es-CR"/>
        </w:rPr>
      </w:pPr>
      <w:r w:rsidRPr="000C559A">
        <w:rPr>
          <w:b/>
          <w:bCs/>
          <w:sz w:val="20"/>
          <w:szCs w:val="20"/>
          <w:lang w:val="es-CR"/>
        </w:rPr>
        <w:t>Fuente:</w:t>
      </w:r>
      <w:r w:rsidRPr="000C559A">
        <w:rPr>
          <w:sz w:val="20"/>
          <w:szCs w:val="20"/>
          <w:lang w:val="es-CR"/>
        </w:rPr>
        <w:t xml:space="preserve"> Ejercicio realizado por la Coordinación del Programa Conjunto y la Unidad de Monitoreo y Evaluación. Oficina de la Coordinadora Residente</w:t>
      </w:r>
      <w:r>
        <w:rPr>
          <w:sz w:val="20"/>
          <w:szCs w:val="20"/>
          <w:lang w:val="es-CR"/>
        </w:rPr>
        <w:t>.</w:t>
      </w:r>
    </w:p>
    <w:p w:rsidR="00BF515A" w:rsidRDefault="00BF515A" w:rsidP="000C559A">
      <w:pPr>
        <w:spacing w:after="0" w:line="240" w:lineRule="auto"/>
        <w:rPr>
          <w:lang w:val="es-ES"/>
        </w:rPr>
      </w:pPr>
    </w:p>
    <w:p w:rsidR="00AD082D" w:rsidRDefault="00930B40" w:rsidP="000C559A">
      <w:pPr>
        <w:spacing w:after="0" w:line="240" w:lineRule="auto"/>
        <w:rPr>
          <w:lang w:val="es-ES"/>
        </w:rPr>
      </w:pPr>
      <w:r>
        <w:rPr>
          <w:noProof/>
          <w:lang w:val="es-ES" w:eastAsia="es-ES"/>
        </w:rPr>
        <w:pict>
          <v:shape id="_x0000_s1048" style="position:absolute;margin-left:-75.75pt;margin-top:6.5pt;width:335.1pt;height:37.55pt;z-index:251643904" coordsize="5049,1471" o:bwmode="grayScale" o:userdrawn="t" path="m,l5049,2r-1,1456l,1471,,xe" fillcolor="#a0b5c4" strokecolor="white" strokeweight="1.25pt">
            <v:fill opacity="47841f" recolor="t" rotate="t"/>
            <v:shadow color="#036"/>
            <v:path arrowok="t"/>
          </v:shape>
        </w:pict>
      </w:r>
    </w:p>
    <w:p w:rsidR="00BF515A" w:rsidRPr="00052139" w:rsidRDefault="00BF515A" w:rsidP="00E34C7C">
      <w:pPr>
        <w:spacing w:after="0" w:line="280" w:lineRule="auto"/>
        <w:jc w:val="both"/>
        <w:rPr>
          <w:b/>
          <w:bCs/>
          <w:sz w:val="20"/>
          <w:szCs w:val="20"/>
          <w:lang w:val="es-ES"/>
        </w:rPr>
      </w:pPr>
      <w:bookmarkStart w:id="29" w:name="_Toc256151167"/>
      <w:r w:rsidRPr="00052139">
        <w:rPr>
          <w:rStyle w:val="Ttulo1Car"/>
          <w:rFonts w:ascii="Times New Roman" w:hAnsi="Times New Roman" w:cs="Times New Roman"/>
          <w:snapToGrid/>
          <w:sz w:val="28"/>
          <w:szCs w:val="28"/>
        </w:rPr>
        <w:t>V.</w:t>
      </w:r>
      <w:r w:rsidRPr="00052139">
        <w:rPr>
          <w:rStyle w:val="Ttulo1Car"/>
          <w:rFonts w:ascii="Times New Roman" w:hAnsi="Times New Roman" w:cs="Times New Roman"/>
          <w:snapToGrid/>
          <w:sz w:val="28"/>
          <w:szCs w:val="28"/>
          <w:lang w:val="es-ES"/>
        </w:rPr>
        <w:t xml:space="preserve"> </w:t>
      </w:r>
      <w:r>
        <w:rPr>
          <w:rStyle w:val="Ttulo1Car"/>
          <w:rFonts w:ascii="Times New Roman" w:hAnsi="Times New Roman" w:cs="Times New Roman"/>
          <w:snapToGrid/>
          <w:sz w:val="28"/>
          <w:szCs w:val="28"/>
          <w:lang w:val="es-ES"/>
        </w:rPr>
        <w:t xml:space="preserve">Situación General </w:t>
      </w:r>
      <w:r w:rsidRPr="00052139">
        <w:rPr>
          <w:rStyle w:val="Ttulo1Car"/>
          <w:rFonts w:ascii="Times New Roman" w:hAnsi="Times New Roman" w:cs="Times New Roman"/>
          <w:snapToGrid/>
          <w:sz w:val="28"/>
          <w:szCs w:val="28"/>
        </w:rPr>
        <w:t>del Programa</w:t>
      </w:r>
      <w:bookmarkEnd w:id="29"/>
      <w:r w:rsidRPr="00052139">
        <w:rPr>
          <w:b/>
          <w:bCs/>
          <w:sz w:val="20"/>
          <w:szCs w:val="20"/>
          <w:lang w:val="es-ES"/>
        </w:rPr>
        <w:t xml:space="preserve"> </w:t>
      </w:r>
    </w:p>
    <w:p w:rsidR="00BF515A" w:rsidRPr="00A43825" w:rsidRDefault="00BF515A" w:rsidP="00A43825">
      <w:pPr>
        <w:spacing w:after="0" w:line="240" w:lineRule="auto"/>
        <w:jc w:val="both"/>
        <w:rPr>
          <w:lang w:val="es-ES"/>
        </w:rPr>
      </w:pPr>
    </w:p>
    <w:p w:rsidR="00BF515A" w:rsidRDefault="00BF515A" w:rsidP="00A43825">
      <w:pPr>
        <w:spacing w:after="0" w:line="240" w:lineRule="auto"/>
        <w:jc w:val="both"/>
      </w:pPr>
      <w:r>
        <w:rPr>
          <w:lang w:val="es-ES"/>
        </w:rPr>
        <w:t>E</w:t>
      </w:r>
      <w:r>
        <w:t>l monitoreo de este programa conjunto se enmarca en un periodo de 7 meses.  Este plazo corresponde al tiempo del 15 de mayo al 31 de diciembre del año 2009. En este periodo, se abordaron dos fases del programa. Una primera fase considerada de planificación operativa  que abarcó el primer trimestre del programa</w:t>
      </w:r>
      <w:r>
        <w:rPr>
          <w:rStyle w:val="Refdenotaalpie"/>
        </w:rPr>
        <w:footnoteReference w:id="14"/>
      </w:r>
      <w:r>
        <w:t>.  Una segunda fase de ejecución operativa que inició en el segundo trimestre del programa</w:t>
      </w:r>
      <w:r>
        <w:rPr>
          <w:rStyle w:val="Refdenotaalpie"/>
        </w:rPr>
        <w:footnoteReference w:id="15"/>
      </w:r>
      <w:r>
        <w:t xml:space="preserve">. </w:t>
      </w:r>
    </w:p>
    <w:p w:rsidR="00BF515A" w:rsidRDefault="00BF515A" w:rsidP="00A43825">
      <w:pPr>
        <w:spacing w:after="0" w:line="240" w:lineRule="auto"/>
        <w:jc w:val="both"/>
      </w:pPr>
    </w:p>
    <w:p w:rsidR="00BF515A" w:rsidRDefault="00BF515A" w:rsidP="00AC0F7D">
      <w:pPr>
        <w:spacing w:after="0" w:line="240" w:lineRule="auto"/>
        <w:jc w:val="both"/>
      </w:pPr>
      <w:r>
        <w:t xml:space="preserve">El programa se compone de dos resultados, seis productos y 22 actividades indicativas. El 82% de las actividades del programa inician en el primer año y el 86% finalizan hasta en el tercer año. </w:t>
      </w:r>
    </w:p>
    <w:p w:rsidR="00BF515A" w:rsidRDefault="00BF515A" w:rsidP="00AC0F7D">
      <w:pPr>
        <w:spacing w:after="0" w:line="240" w:lineRule="auto"/>
        <w:jc w:val="both"/>
      </w:pPr>
    </w:p>
    <w:p w:rsidR="00BF515A" w:rsidRDefault="00BF515A" w:rsidP="00AC0F7D">
      <w:pPr>
        <w:spacing w:after="0" w:line="240" w:lineRule="auto"/>
        <w:jc w:val="both"/>
      </w:pPr>
      <w:r>
        <w:t xml:space="preserve">El progreso general del programa es medido a través del índice de progreso conjunto. En este índice se realiza un balance conjunto del progreso alcanzado en la gestión basada en resultados y la gestión conjunta. </w:t>
      </w:r>
    </w:p>
    <w:p w:rsidR="00BF515A" w:rsidRDefault="00BF515A" w:rsidP="00A43825">
      <w:pPr>
        <w:spacing w:after="0" w:line="240" w:lineRule="auto"/>
        <w:jc w:val="both"/>
      </w:pPr>
    </w:p>
    <w:p w:rsidR="00BF515A" w:rsidRPr="004B7AE9" w:rsidRDefault="00BF515A" w:rsidP="003C1502">
      <w:pPr>
        <w:pStyle w:val="Ttulo2"/>
        <w:numPr>
          <w:ilvl w:val="0"/>
          <w:numId w:val="6"/>
        </w:numPr>
        <w:spacing w:before="0" w:after="0" w:line="240" w:lineRule="auto"/>
        <w:rPr>
          <w:rFonts w:ascii="Times New Roman" w:hAnsi="Times New Roman" w:cs="Times New Roman"/>
          <w:sz w:val="24"/>
          <w:szCs w:val="24"/>
        </w:rPr>
      </w:pPr>
      <w:bookmarkStart w:id="30" w:name="_Toc256151168"/>
      <w:r>
        <w:rPr>
          <w:rFonts w:ascii="Times New Roman" w:hAnsi="Times New Roman" w:cs="Times New Roman"/>
          <w:sz w:val="24"/>
          <w:szCs w:val="24"/>
        </w:rPr>
        <w:t>Progreso</w:t>
      </w:r>
      <w:r w:rsidRPr="004B7AE9">
        <w:rPr>
          <w:rFonts w:ascii="Times New Roman" w:hAnsi="Times New Roman" w:cs="Times New Roman"/>
          <w:sz w:val="24"/>
          <w:szCs w:val="24"/>
        </w:rPr>
        <w:t xml:space="preserve"> general del programa conjunto</w:t>
      </w:r>
      <w:bookmarkEnd w:id="30"/>
    </w:p>
    <w:p w:rsidR="00BF515A" w:rsidRDefault="00BF515A" w:rsidP="00EE3519">
      <w:pPr>
        <w:spacing w:after="0" w:line="240" w:lineRule="auto"/>
        <w:jc w:val="both"/>
      </w:pPr>
    </w:p>
    <w:p w:rsidR="00BF515A" w:rsidRPr="00915630" w:rsidRDefault="00BF515A" w:rsidP="000B2FD4">
      <w:pPr>
        <w:spacing w:after="0" w:line="240" w:lineRule="auto"/>
        <w:jc w:val="both"/>
      </w:pPr>
      <w:r w:rsidRPr="00915630">
        <w:t xml:space="preserve">El programa muestra un </w:t>
      </w:r>
      <w:r w:rsidRPr="00915630">
        <w:rPr>
          <w:b/>
          <w:bCs/>
          <w:i/>
          <w:iCs/>
        </w:rPr>
        <w:t>progreso moderado</w:t>
      </w:r>
      <w:r w:rsidRPr="00915630">
        <w:rPr>
          <w:rStyle w:val="Refdenotaalpie"/>
          <w:b/>
          <w:bCs/>
          <w:i/>
          <w:iCs/>
        </w:rPr>
        <w:footnoteReference w:id="16"/>
      </w:r>
      <w:r w:rsidRPr="00915630">
        <w:t xml:space="preserve"> en sus acciones. Esto significa desde la perspectiva de la gestión conjunta que el programa tiene una coordinación interinstitucional e interagencial formal y la mayoría de los actores comparten una visión conjunta de hacia </w:t>
      </w:r>
      <w:r>
        <w:t>dó</w:t>
      </w:r>
      <w:r w:rsidRPr="00915630">
        <w:t>nde se dirige el programa. Todavía se requieren mayores esfuerzos para incorporar actores nacionales y locales claves para la toma de decisión del programa, particularmente de los jóvenes y el sector privado. De igual forma, prevale</w:t>
      </w:r>
      <w:r>
        <w:t>ce</w:t>
      </w:r>
      <w:r w:rsidRPr="00915630">
        <w:t xml:space="preserve"> una estructura vertical de funcionamiento operativo del programa. En este programa no se distinguen procedimientos comunes que se hayan llevado a cabo por las agencias de forma informal o formal pero se muestra sumo interés por el planteamiento de estrategias para contribuir a la consecución de la Declaración de Paris. También se requieren mayores esfuerzos para abordar el tema de sostenibilidad de las acciones del programa después del 2012. Finalmente, se destaca una fuerte anuencia de articulación con el resto de los programas conjuntos en el país. </w:t>
      </w:r>
    </w:p>
    <w:p w:rsidR="00BF515A" w:rsidRPr="00915630" w:rsidRDefault="00BF515A" w:rsidP="00D5347B">
      <w:pPr>
        <w:spacing w:after="0" w:line="240" w:lineRule="auto"/>
      </w:pPr>
    </w:p>
    <w:p w:rsidR="00BF515A" w:rsidRPr="00915630" w:rsidRDefault="00BF515A" w:rsidP="00915630">
      <w:pPr>
        <w:spacing w:after="0" w:line="240" w:lineRule="auto"/>
        <w:jc w:val="both"/>
      </w:pPr>
      <w:r>
        <w:t>Por otra parte</w:t>
      </w:r>
      <w:r w:rsidRPr="00915630">
        <w:t xml:space="preserve">, desde la </w:t>
      </w:r>
      <w:r>
        <w:t xml:space="preserve">perspectiva de la </w:t>
      </w:r>
      <w:r w:rsidRPr="00915630">
        <w:t xml:space="preserve">gestión basada en resultados, el programa muestra un avance programático inferior al planeado. </w:t>
      </w:r>
      <w:r>
        <w:t xml:space="preserve">El programa ha puesto en marcha sus seis productos asociados a los dos resultados del programa conjunto. De igual forma, puso en marcha el </w:t>
      </w:r>
      <w:r w:rsidRPr="00201FF4">
        <w:rPr>
          <w:b/>
          <w:bCs/>
        </w:rPr>
        <w:t>94.4%</w:t>
      </w:r>
      <w:r>
        <w:t xml:space="preserve"> de las actividades indicativas que iniciaban en el primer año. </w:t>
      </w:r>
      <w:r w:rsidRPr="00915630">
        <w:t xml:space="preserve">El nivel de avance programático general del programa es valorado en el rango de </w:t>
      </w:r>
      <w:r w:rsidRPr="00915630">
        <w:rPr>
          <w:b/>
          <w:bCs/>
        </w:rPr>
        <w:t>0 a 25%</w:t>
      </w:r>
      <w:r w:rsidRPr="00915630">
        <w:t>. Esto significa que la mayoría de las actividades indicativas del primer año está</w:t>
      </w:r>
      <w:r>
        <w:t>n</w:t>
      </w:r>
      <w:r w:rsidRPr="00915630">
        <w:t xml:space="preserve"> en su fase inicial</w:t>
      </w:r>
      <w:r>
        <w:t xml:space="preserve"> y algunas están en una situación considerada “</w:t>
      </w:r>
      <w:r w:rsidR="00EA6814">
        <w:t>incipiente</w:t>
      </w:r>
      <w:r>
        <w:t>”</w:t>
      </w:r>
      <w:r>
        <w:rPr>
          <w:rStyle w:val="Refdenotaalpie"/>
        </w:rPr>
        <w:footnoteReference w:id="17"/>
      </w:r>
      <w:r w:rsidRPr="00915630">
        <w:t xml:space="preserve">. Esto es indicativo que se realizan estudios, diagnósticos, encuestas y propuestas de modelos para poner en marcha los proyectos particulares del programa conjunto. En este caso, por ejemplo </w:t>
      </w:r>
      <w:r>
        <w:t>las V</w:t>
      </w:r>
      <w:r w:rsidRPr="00915630">
        <w:t>entanilla</w:t>
      </w:r>
      <w:r>
        <w:t xml:space="preserve">s y sus plataformas de servicios, </w:t>
      </w:r>
      <w:r w:rsidRPr="00915630">
        <w:t>el programa de emprendedurismo juvenil</w:t>
      </w:r>
      <w:r>
        <w:t>, el plan de empleo juvenil, entre otros</w:t>
      </w:r>
      <w:r w:rsidRPr="00915630">
        <w:t>.</w:t>
      </w:r>
    </w:p>
    <w:p w:rsidR="00BF515A" w:rsidRPr="00367801" w:rsidRDefault="00BF515A" w:rsidP="00367801">
      <w:pPr>
        <w:spacing w:after="0" w:line="240" w:lineRule="auto"/>
        <w:rPr>
          <w:sz w:val="22"/>
          <w:szCs w:val="22"/>
        </w:rPr>
      </w:pPr>
    </w:p>
    <w:p w:rsidR="00BF515A" w:rsidRDefault="00BF515A" w:rsidP="00A43825">
      <w:pPr>
        <w:spacing w:after="0" w:line="240" w:lineRule="auto"/>
        <w:jc w:val="both"/>
      </w:pPr>
      <w:r>
        <w:t xml:space="preserve">Por otra parte, el avance financiero es correspondiente al avance programático y es considerado inferior al planeado. La </w:t>
      </w:r>
      <w:r w:rsidRPr="00FA7F80">
        <w:rPr>
          <w:b/>
          <w:bCs/>
        </w:rPr>
        <w:t>quinta parte</w:t>
      </w:r>
      <w:r>
        <w:t xml:space="preserve"> de los recursos financieros operativos del primer año se ha ejecutado (US$315,731 de US$1.48 millones). El 59.9% de estos recursos ejecutados están asociados al modelo de la ventanilla (pago de la encuesta sobre la realidad de los jóvenes en los dos cantones, la contratación de las funcionarias que trabajarán directamente en la ventanilla, el equipamiento de la ventanilla en los dos cantones y el mapeo en las comunidades de los actores locales y talleres para la construcción del modelo). Hay una atmósfera positiva en el seno del programa para alcanzar el 70% de los recursos comprometidos al finalizar su primer año (Mayo 2010). </w:t>
      </w:r>
    </w:p>
    <w:p w:rsidR="00BF515A" w:rsidRDefault="00BF515A" w:rsidP="00A43825">
      <w:pPr>
        <w:spacing w:after="0" w:line="240" w:lineRule="auto"/>
        <w:jc w:val="both"/>
      </w:pPr>
    </w:p>
    <w:p w:rsidR="00BF515A" w:rsidRPr="003F51DC" w:rsidRDefault="00BF515A" w:rsidP="003F51DC">
      <w:pPr>
        <w:spacing w:after="0" w:line="240" w:lineRule="auto"/>
        <w:jc w:val="both"/>
      </w:pPr>
      <w:r>
        <w:t xml:space="preserve">Por la etapa inicial en que el programa se encuentra, no se determinan conclusiones </w:t>
      </w:r>
      <w:r w:rsidRPr="003F51DC">
        <w:t>sob</w:t>
      </w:r>
      <w:r>
        <w:t>re los resultados y metas propia</w:t>
      </w:r>
      <w:r w:rsidRPr="003F51DC">
        <w:t>s del programa</w:t>
      </w:r>
      <w:r>
        <w:t>,</w:t>
      </w:r>
      <w:r w:rsidRPr="003F51DC">
        <w:t xml:space="preserve"> a conseguir al 2012. Sin embargo, se muestra un balance </w:t>
      </w:r>
      <w:r>
        <w:t>satisfactorio por la mayoría de los</w:t>
      </w:r>
      <w:r w:rsidRPr="003F51DC">
        <w:t xml:space="preserve"> actores participantes del programa</w:t>
      </w:r>
      <w:r>
        <w:t>, pero con la percepción que el avance del programa es lento y todavía no se muestran resultados concretos dirigidos a la población joven en Desamparados y Upala.</w:t>
      </w:r>
    </w:p>
    <w:p w:rsidR="00BF515A" w:rsidRPr="003F51DC" w:rsidRDefault="00BF515A" w:rsidP="00367801">
      <w:pPr>
        <w:spacing w:after="0" w:line="240" w:lineRule="auto"/>
        <w:jc w:val="both"/>
      </w:pPr>
    </w:p>
    <w:p w:rsidR="00BF515A" w:rsidRDefault="00BF515A" w:rsidP="00A43825">
      <w:pPr>
        <w:spacing w:after="0" w:line="240" w:lineRule="auto"/>
        <w:jc w:val="both"/>
      </w:pPr>
      <w:r>
        <w:t xml:space="preserve">En la siguiente gráfica se ilustra el progreso conjunto del programa de acuerdo a las variables ponderadas asociadas a la gestión conjunta y la gestión basada en resultados. </w:t>
      </w:r>
    </w:p>
    <w:p w:rsidR="00BF515A" w:rsidRDefault="00BF515A" w:rsidP="00A43825">
      <w:pPr>
        <w:spacing w:after="0" w:line="240" w:lineRule="auto"/>
        <w:jc w:val="both"/>
      </w:pPr>
    </w:p>
    <w:p w:rsidR="00BF515A" w:rsidRDefault="00BF515A" w:rsidP="00A43825">
      <w:pPr>
        <w:spacing w:after="0" w:line="240" w:lineRule="auto"/>
        <w:jc w:val="both"/>
      </w:pPr>
      <w:r>
        <w:t>En resumen, en este programa se destaca la gestión conjunta a través de la coordinación y participación de los actores locales, institucionales y agencias del SNU participantes. La gestión programática y financiera, al igual que el grado de satisfacción de los actores y beneficiarios es moderada y se requieren mayores esfuerzos para la sostenibilidad de las acciones del programa más allá del 2012.</w:t>
      </w:r>
    </w:p>
    <w:p w:rsidR="00BF515A" w:rsidRPr="00EE22D7" w:rsidRDefault="00BF515A" w:rsidP="00A43825">
      <w:pPr>
        <w:spacing w:after="0" w:line="240" w:lineRule="auto"/>
        <w:jc w:val="both"/>
        <w:rPr>
          <w:sz w:val="20"/>
          <w:szCs w:val="20"/>
        </w:rPr>
      </w:pPr>
    </w:p>
    <w:p w:rsidR="00BF515A" w:rsidRDefault="00BF515A" w:rsidP="0069280A">
      <w:pPr>
        <w:pStyle w:val="Epgrafe"/>
      </w:pPr>
      <w:bookmarkStart w:id="31" w:name="_Toc255864263"/>
      <w:r>
        <w:t xml:space="preserve">Gráfico </w:t>
      </w:r>
      <w:fldSimple w:instr=" SEQ Gráfico \* ARABIC ">
        <w:r w:rsidR="0070402E">
          <w:rPr>
            <w:noProof/>
          </w:rPr>
          <w:t>4</w:t>
        </w:r>
      </w:fldSimple>
      <w:r>
        <w:t>. Valoración del progreso conjunto del programa</w:t>
      </w:r>
      <w:bookmarkEnd w:id="31"/>
    </w:p>
    <w:p w:rsidR="00BF515A" w:rsidRDefault="000F7E0C" w:rsidP="00A43825">
      <w:pPr>
        <w:spacing w:after="0" w:line="240" w:lineRule="auto"/>
        <w:jc w:val="both"/>
      </w:pPr>
      <w:r>
        <w:rPr>
          <w:noProof/>
          <w:lang w:val="es-ES" w:eastAsia="es-ES"/>
        </w:rPr>
        <w:drawing>
          <wp:inline distT="0" distB="0" distL="0" distR="0">
            <wp:extent cx="3670935" cy="2893060"/>
            <wp:effectExtent l="19050" t="0" r="5715"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l="3513" t="9367" r="5998" b="8656"/>
                    <a:stretch>
                      <a:fillRect/>
                    </a:stretch>
                  </pic:blipFill>
                  <pic:spPr bwMode="auto">
                    <a:xfrm>
                      <a:off x="0" y="0"/>
                      <a:ext cx="3670935" cy="2893060"/>
                    </a:xfrm>
                    <a:prstGeom prst="rect">
                      <a:avLst/>
                    </a:prstGeom>
                    <a:noFill/>
                    <a:ln w="9525">
                      <a:noFill/>
                      <a:miter lim="800000"/>
                      <a:headEnd/>
                      <a:tailEnd/>
                    </a:ln>
                  </pic:spPr>
                </pic:pic>
              </a:graphicData>
            </a:graphic>
          </wp:inline>
        </w:drawing>
      </w:r>
    </w:p>
    <w:p w:rsidR="00BF515A" w:rsidRPr="00067CC2" w:rsidRDefault="00BF515A" w:rsidP="00A43825">
      <w:pPr>
        <w:spacing w:after="0" w:line="240" w:lineRule="auto"/>
        <w:jc w:val="both"/>
        <w:rPr>
          <w:sz w:val="20"/>
          <w:szCs w:val="20"/>
        </w:rPr>
      </w:pPr>
      <w:r w:rsidRPr="00067CC2">
        <w:rPr>
          <w:b/>
          <w:bCs/>
          <w:sz w:val="20"/>
          <w:szCs w:val="20"/>
        </w:rPr>
        <w:t xml:space="preserve">Fuente: </w:t>
      </w:r>
      <w:r w:rsidRPr="00067CC2">
        <w:rPr>
          <w:sz w:val="20"/>
          <w:szCs w:val="20"/>
        </w:rPr>
        <w:t>Unidad de Monitoreo y Evaluación, Oficina de la Coordinadora Residente.</w:t>
      </w:r>
    </w:p>
    <w:p w:rsidR="00BF515A" w:rsidRDefault="00BF515A" w:rsidP="00A43825">
      <w:pPr>
        <w:spacing w:after="0" w:line="240" w:lineRule="auto"/>
        <w:jc w:val="both"/>
      </w:pPr>
    </w:p>
    <w:p w:rsidR="00BF515A" w:rsidRDefault="00BF515A" w:rsidP="00A43825">
      <w:pPr>
        <w:spacing w:after="0" w:line="240" w:lineRule="auto"/>
        <w:jc w:val="both"/>
      </w:pPr>
      <w:r>
        <w:t xml:space="preserve">En la siguiente tabla se ilustra la percepción general que tiene los actores locales y nacionales sobre la situación del programa conjunto en sus primeros meses de ejecución. </w:t>
      </w:r>
    </w:p>
    <w:p w:rsidR="00BF515A" w:rsidRDefault="00BF515A" w:rsidP="00A43825">
      <w:pPr>
        <w:spacing w:after="0" w:line="240" w:lineRule="auto"/>
        <w:jc w:val="both"/>
      </w:pPr>
    </w:p>
    <w:p w:rsidR="00BF515A" w:rsidRDefault="00BF515A" w:rsidP="00F7353C">
      <w:pPr>
        <w:pStyle w:val="Epgrafe"/>
        <w:rPr>
          <w:lang w:val="es-ES"/>
        </w:rPr>
      </w:pPr>
      <w:bookmarkStart w:id="32" w:name="_Toc255864204"/>
      <w:r>
        <w:t xml:space="preserve">Tabla </w:t>
      </w:r>
      <w:fldSimple w:instr=" SEQ Tabla \* ARABIC ">
        <w:r w:rsidR="0070402E">
          <w:rPr>
            <w:noProof/>
          </w:rPr>
          <w:t>4</w:t>
        </w:r>
      </w:fldSimple>
      <w:r>
        <w:t>. Descripción de la situación del programa conjunto vista por sus propios actores nacionales y locales</w:t>
      </w:r>
      <w:bookmarkEnd w:id="32"/>
    </w:p>
    <w:p w:rsidR="00BF515A" w:rsidRPr="00F7353C" w:rsidRDefault="00BF515A" w:rsidP="00F7353C">
      <w:pPr>
        <w:pBdr>
          <w:top w:val="single" w:sz="4" w:space="1" w:color="auto"/>
          <w:left w:val="single" w:sz="4" w:space="4" w:color="auto"/>
          <w:bottom w:val="single" w:sz="4" w:space="1" w:color="auto"/>
          <w:right w:val="single" w:sz="4" w:space="4" w:color="auto"/>
          <w:between w:val="single" w:sz="4" w:space="1" w:color="auto"/>
        </w:pBdr>
        <w:shd w:val="pct20" w:color="auto" w:fill="auto"/>
        <w:rPr>
          <w:b/>
          <w:bCs/>
          <w:lang w:val="es-ES"/>
        </w:rPr>
      </w:pPr>
      <w:r>
        <w:rPr>
          <w:b/>
          <w:bCs/>
          <w:lang w:val="es-ES"/>
        </w:rPr>
        <w:t>S</w:t>
      </w:r>
      <w:r w:rsidRPr="00F7353C">
        <w:rPr>
          <w:b/>
          <w:bCs/>
          <w:lang w:val="es-ES"/>
        </w:rPr>
        <w:t>ituaci</w:t>
      </w:r>
      <w:r>
        <w:rPr>
          <w:b/>
          <w:bCs/>
          <w:lang w:val="es-ES"/>
        </w:rPr>
        <w:t xml:space="preserve">ón </w:t>
      </w:r>
      <w:r w:rsidRPr="00F7353C">
        <w:rPr>
          <w:b/>
          <w:bCs/>
          <w:lang w:val="es-ES"/>
        </w:rPr>
        <w:t>del programa conjunto vista por sus propios actores nacionales y locales</w:t>
      </w:r>
    </w:p>
    <w:p w:rsidR="00BF515A" w:rsidRPr="00F7353C" w:rsidRDefault="00BF515A" w:rsidP="003C1502">
      <w:pPr>
        <w:pStyle w:val="Prrafodelista"/>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F7353C">
        <w:rPr>
          <w:sz w:val="22"/>
          <w:szCs w:val="22"/>
        </w:rPr>
        <w:t>E</w:t>
      </w:r>
      <w:r w:rsidRPr="00F7353C">
        <w:rPr>
          <w:sz w:val="22"/>
          <w:szCs w:val="22"/>
          <w:lang w:val="es-MX"/>
        </w:rPr>
        <w:t>s un gran esfuerzo de coordinación  y se han logrado enlaces y un acercamiento a la realidad de las agencias</w:t>
      </w:r>
      <w:r>
        <w:rPr>
          <w:sz w:val="22"/>
          <w:szCs w:val="22"/>
          <w:lang w:val="es-MX"/>
        </w:rPr>
        <w:t xml:space="preserve"> del SNU</w:t>
      </w:r>
      <w:r w:rsidRPr="00F7353C">
        <w:rPr>
          <w:sz w:val="22"/>
          <w:szCs w:val="22"/>
          <w:lang w:val="es-MX"/>
        </w:rPr>
        <w:t>.</w:t>
      </w:r>
    </w:p>
    <w:p w:rsidR="00BF515A" w:rsidRPr="00F7353C" w:rsidRDefault="00BF515A" w:rsidP="003C1502">
      <w:pPr>
        <w:pStyle w:val="Prrafodelista"/>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F7353C">
        <w:rPr>
          <w:sz w:val="22"/>
          <w:szCs w:val="22"/>
          <w:lang w:val="es-MX"/>
        </w:rPr>
        <w:t>M</w:t>
      </w:r>
      <w:r>
        <w:rPr>
          <w:sz w:val="22"/>
          <w:szCs w:val="22"/>
          <w:lang w:val="es-MX"/>
        </w:rPr>
        <w:t>ucha apertura por</w:t>
      </w:r>
      <w:r w:rsidRPr="00F7353C">
        <w:rPr>
          <w:sz w:val="22"/>
          <w:szCs w:val="22"/>
          <w:lang w:val="es-MX"/>
        </w:rPr>
        <w:t xml:space="preserve"> parte de las instituciones,</w:t>
      </w:r>
      <w:r>
        <w:rPr>
          <w:sz w:val="22"/>
          <w:szCs w:val="22"/>
          <w:lang w:val="es-MX"/>
        </w:rPr>
        <w:t xml:space="preserve"> que</w:t>
      </w:r>
      <w:r w:rsidRPr="00F7353C">
        <w:rPr>
          <w:sz w:val="22"/>
          <w:szCs w:val="22"/>
          <w:lang w:val="es-MX"/>
        </w:rPr>
        <w:t xml:space="preserve"> ha permitido conocer cómo trabaja cada institución,  y el desar</w:t>
      </w:r>
      <w:r>
        <w:rPr>
          <w:sz w:val="22"/>
          <w:szCs w:val="22"/>
          <w:lang w:val="es-MX"/>
        </w:rPr>
        <w:t>rollo de la economía del país.  E</w:t>
      </w:r>
      <w:r w:rsidRPr="00F7353C">
        <w:rPr>
          <w:sz w:val="22"/>
          <w:szCs w:val="22"/>
          <w:lang w:val="es-MX"/>
        </w:rPr>
        <w:t>ste espacio ha sido muy importante para romper barreras.</w:t>
      </w:r>
    </w:p>
    <w:p w:rsidR="00BF515A" w:rsidRPr="00F7353C" w:rsidRDefault="00BF515A" w:rsidP="003C1502">
      <w:pPr>
        <w:pStyle w:val="Prrafodelista"/>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F7353C">
        <w:rPr>
          <w:sz w:val="22"/>
          <w:szCs w:val="22"/>
          <w:lang w:val="es-MX"/>
        </w:rPr>
        <w:t>Se cuenta con un equipo de trabajo interdisciplinario, capacitado y con experiencia.</w:t>
      </w:r>
    </w:p>
    <w:p w:rsidR="00BF515A" w:rsidRPr="00F7353C" w:rsidRDefault="00BF515A" w:rsidP="003C1502">
      <w:pPr>
        <w:pStyle w:val="Prrafodelista"/>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F7353C">
        <w:rPr>
          <w:sz w:val="22"/>
          <w:szCs w:val="22"/>
          <w:lang w:val="es-MX"/>
        </w:rPr>
        <w:t>Se ha logrado el apoyo y la identificación de los Directores Regionales del MAG con el PC.</w:t>
      </w:r>
    </w:p>
    <w:p w:rsidR="00BF515A" w:rsidRPr="00F7353C" w:rsidRDefault="00BF515A" w:rsidP="003C1502">
      <w:pPr>
        <w:pStyle w:val="Prrafodelista"/>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F7353C">
        <w:rPr>
          <w:sz w:val="22"/>
          <w:szCs w:val="22"/>
          <w:lang w:val="es-MX"/>
        </w:rPr>
        <w:t>Aún se encuentra en una etapa temprana de planeación y aún no se ha logrado el objetivo final, que es el brindar empleos a la población joven de Upala y Desamparados.</w:t>
      </w:r>
    </w:p>
    <w:p w:rsidR="00BF515A" w:rsidRPr="00F7353C" w:rsidRDefault="00BF515A" w:rsidP="003C1502">
      <w:pPr>
        <w:pStyle w:val="Prrafodelista"/>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Pr>
          <w:sz w:val="22"/>
          <w:szCs w:val="22"/>
          <w:lang w:val="es-MX"/>
        </w:rPr>
        <w:t>F</w:t>
      </w:r>
      <w:r w:rsidRPr="00F7353C">
        <w:rPr>
          <w:sz w:val="22"/>
          <w:szCs w:val="22"/>
          <w:lang w:val="es-MX"/>
        </w:rPr>
        <w:t>alta definir más concret</w:t>
      </w:r>
      <w:r>
        <w:rPr>
          <w:sz w:val="22"/>
          <w:szCs w:val="22"/>
          <w:lang w:val="es-MX"/>
        </w:rPr>
        <w:t>amente cuando las Ventanillas van a brindar</w:t>
      </w:r>
      <w:r w:rsidRPr="00F7353C">
        <w:rPr>
          <w:sz w:val="22"/>
          <w:szCs w:val="22"/>
          <w:lang w:val="es-MX"/>
        </w:rPr>
        <w:t xml:space="preserve"> servicio</w:t>
      </w:r>
      <w:r>
        <w:rPr>
          <w:sz w:val="22"/>
          <w:szCs w:val="22"/>
          <w:lang w:val="es-MX"/>
        </w:rPr>
        <w:t>s</w:t>
      </w:r>
      <w:r w:rsidRPr="00F7353C">
        <w:rPr>
          <w:sz w:val="22"/>
          <w:szCs w:val="22"/>
          <w:lang w:val="es-MX"/>
        </w:rPr>
        <w:t xml:space="preserve"> en los cantones elegidos. (Pasar de la planeación a la ejecución concreta)</w:t>
      </w:r>
    </w:p>
    <w:p w:rsidR="00BF515A" w:rsidRDefault="00BF515A" w:rsidP="003C1502">
      <w:pPr>
        <w:pStyle w:val="Prrafodelista"/>
        <w:numPr>
          <w:ilvl w:val="0"/>
          <w:numId w:val="4"/>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Pr>
          <w:sz w:val="22"/>
          <w:szCs w:val="22"/>
          <w:lang w:val="es-MX"/>
        </w:rPr>
        <w:t>Pese al</w:t>
      </w:r>
      <w:r w:rsidRPr="00F7353C">
        <w:rPr>
          <w:sz w:val="22"/>
          <w:szCs w:val="22"/>
          <w:lang w:val="es-MX"/>
        </w:rPr>
        <w:t xml:space="preserve"> esfuerzo y el compromiso logrado el avance ha sido lento sobre ciertos aspectos básicos del PC y existe la incertidumbre sobre el cumplimiento de las metas.</w:t>
      </w:r>
    </w:p>
    <w:p w:rsidR="00BF515A" w:rsidRDefault="00BF515A" w:rsidP="000D2301">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sz w:val="22"/>
          <w:szCs w:val="22"/>
          <w:lang w:val="es-MX"/>
        </w:rPr>
      </w:pPr>
    </w:p>
    <w:p w:rsidR="00BF515A" w:rsidRPr="00D14915" w:rsidRDefault="00BF515A" w:rsidP="00F0249C">
      <w:pPr>
        <w:spacing w:after="0" w:line="240" w:lineRule="auto"/>
        <w:rPr>
          <w:sz w:val="10"/>
          <w:szCs w:val="10"/>
        </w:rPr>
      </w:pPr>
    </w:p>
    <w:p w:rsidR="00BF515A" w:rsidRPr="00052139" w:rsidRDefault="00BF515A" w:rsidP="00F0249C">
      <w:pPr>
        <w:spacing w:after="0" w:line="240" w:lineRule="auto"/>
        <w:rPr>
          <w:sz w:val="20"/>
          <w:szCs w:val="20"/>
        </w:rPr>
      </w:pPr>
      <w:r w:rsidRPr="00052139">
        <w:rPr>
          <w:b/>
          <w:bCs/>
          <w:sz w:val="20"/>
          <w:szCs w:val="20"/>
        </w:rPr>
        <w:t>Fuente</w:t>
      </w:r>
      <w:r w:rsidRPr="00052139">
        <w:rPr>
          <w:sz w:val="20"/>
          <w:szCs w:val="20"/>
        </w:rPr>
        <w:t>: Programa Conjunto. Unidad de Monitoreo y Evaluación. Oficina de la Coordinadora Residente</w:t>
      </w:r>
    </w:p>
    <w:p w:rsidR="00BF515A" w:rsidRDefault="00BF515A" w:rsidP="00F0249C">
      <w:pPr>
        <w:spacing w:after="0" w:line="240" w:lineRule="auto"/>
      </w:pPr>
    </w:p>
    <w:p w:rsidR="00BF515A" w:rsidRDefault="00BF515A" w:rsidP="00F0249C">
      <w:pPr>
        <w:spacing w:after="0" w:line="240" w:lineRule="auto"/>
        <w:jc w:val="both"/>
      </w:pPr>
      <w:r>
        <w:t>En el siguiente recuadro se muestra la percepción de los actores locales y nacionales sobre los resultados concretos alcanzados en el programa durante el periodo de Mayo a Diciembre del año 2009.</w:t>
      </w:r>
    </w:p>
    <w:p w:rsidR="00BF515A" w:rsidRDefault="00BF515A" w:rsidP="00F0249C">
      <w:pPr>
        <w:spacing w:after="0" w:line="240" w:lineRule="auto"/>
      </w:pPr>
    </w:p>
    <w:p w:rsidR="00BF515A" w:rsidRDefault="00BF515A" w:rsidP="00052139">
      <w:pPr>
        <w:pStyle w:val="Epgrafe"/>
      </w:pPr>
      <w:bookmarkStart w:id="33" w:name="_Toc255864205"/>
      <w:r>
        <w:t xml:space="preserve">Tabla </w:t>
      </w:r>
      <w:fldSimple w:instr=" SEQ Tabla \* ARABIC ">
        <w:r w:rsidR="0070402E">
          <w:rPr>
            <w:noProof/>
          </w:rPr>
          <w:t>5</w:t>
        </w:r>
      </w:fldSimple>
      <w:r>
        <w:t>. Resultados concretos alcanzados en el programa vista por sus propios actores locales y nacionales</w:t>
      </w:r>
      <w:bookmarkEnd w:id="33"/>
    </w:p>
    <w:p w:rsidR="00BF515A" w:rsidRPr="00F7353C" w:rsidRDefault="00BF515A" w:rsidP="00F0249C">
      <w:pPr>
        <w:pBdr>
          <w:top w:val="single" w:sz="4" w:space="1" w:color="auto"/>
          <w:left w:val="single" w:sz="4" w:space="4" w:color="auto"/>
          <w:bottom w:val="single" w:sz="4" w:space="1" w:color="auto"/>
          <w:right w:val="single" w:sz="4" w:space="4" w:color="auto"/>
          <w:between w:val="single" w:sz="4" w:space="1" w:color="auto"/>
        </w:pBdr>
        <w:shd w:val="pct20" w:color="auto" w:fill="auto"/>
        <w:spacing w:line="240" w:lineRule="auto"/>
        <w:rPr>
          <w:b/>
          <w:bCs/>
          <w:lang w:val="es-ES"/>
        </w:rPr>
      </w:pPr>
      <w:r>
        <w:rPr>
          <w:b/>
          <w:bCs/>
          <w:lang w:val="es-ES"/>
        </w:rPr>
        <w:t>Resultados concretos alcanzados por el</w:t>
      </w:r>
      <w:r w:rsidRPr="00F7353C">
        <w:rPr>
          <w:b/>
          <w:bCs/>
          <w:lang w:val="es-ES"/>
        </w:rPr>
        <w:t xml:space="preserve"> programa conjunto vista por sus propios actores nacionales y locales</w:t>
      </w:r>
    </w:p>
    <w:p w:rsidR="00BF515A" w:rsidRPr="0058127E" w:rsidRDefault="00BF515A" w:rsidP="000E6524">
      <w:pPr>
        <w:pBdr>
          <w:top w:val="single" w:sz="4" w:space="1" w:color="auto"/>
          <w:left w:val="single" w:sz="4" w:space="4" w:color="auto"/>
          <w:bottom w:val="single" w:sz="4" w:space="1" w:color="auto"/>
          <w:right w:val="single" w:sz="4" w:space="4" w:color="auto"/>
        </w:pBdr>
        <w:spacing w:after="0" w:line="240" w:lineRule="auto"/>
        <w:jc w:val="both"/>
        <w:rPr>
          <w:i/>
          <w:iCs/>
          <w:sz w:val="22"/>
          <w:szCs w:val="22"/>
        </w:rPr>
      </w:pPr>
      <w:r w:rsidRPr="0058127E">
        <w:rPr>
          <w:b/>
          <w:bCs/>
          <w:i/>
          <w:iCs/>
          <w:sz w:val="22"/>
          <w:szCs w:val="22"/>
        </w:rPr>
        <w:t>Coordinación, participación y compromiso</w:t>
      </w:r>
      <w:r w:rsidRPr="0058127E">
        <w:rPr>
          <w:i/>
          <w:iCs/>
          <w:sz w:val="22"/>
          <w:szCs w:val="22"/>
        </w:rPr>
        <w:t xml:space="preserve">: </w:t>
      </w:r>
    </w:p>
    <w:p w:rsidR="00BF515A" w:rsidRPr="000E6524" w:rsidRDefault="00BF515A" w:rsidP="000E6524">
      <w:pPr>
        <w:pBdr>
          <w:top w:val="single" w:sz="4" w:space="1" w:color="auto"/>
          <w:left w:val="single" w:sz="4" w:space="4" w:color="auto"/>
          <w:bottom w:val="single" w:sz="4" w:space="1" w:color="auto"/>
          <w:right w:val="single" w:sz="4" w:space="4" w:color="auto"/>
        </w:pBdr>
        <w:spacing w:after="0" w:line="240" w:lineRule="auto"/>
        <w:jc w:val="both"/>
        <w:rPr>
          <w:sz w:val="4"/>
          <w:szCs w:val="4"/>
        </w:rPr>
      </w:pPr>
    </w:p>
    <w:p w:rsidR="00BF515A" w:rsidRPr="005E3ADA" w:rsidRDefault="00BF515A" w:rsidP="003C1502">
      <w:pPr>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rPr>
        <w:t>La</w:t>
      </w:r>
      <w:r w:rsidRPr="005E3ADA">
        <w:rPr>
          <w:sz w:val="22"/>
          <w:szCs w:val="22"/>
          <w:lang w:val="es-MX"/>
        </w:rPr>
        <w:t xml:space="preserve"> </w:t>
      </w:r>
      <w:r w:rsidRPr="005E3ADA">
        <w:rPr>
          <w:b/>
          <w:bCs/>
          <w:sz w:val="22"/>
          <w:szCs w:val="22"/>
          <w:lang w:val="es-MX"/>
        </w:rPr>
        <w:t>integración de</w:t>
      </w:r>
      <w:r w:rsidRPr="005E3ADA">
        <w:rPr>
          <w:sz w:val="22"/>
          <w:szCs w:val="22"/>
          <w:lang w:val="es-MX"/>
        </w:rPr>
        <w:t xml:space="preserve"> </w:t>
      </w:r>
      <w:r w:rsidRPr="005E3ADA">
        <w:rPr>
          <w:b/>
          <w:bCs/>
          <w:sz w:val="22"/>
          <w:szCs w:val="22"/>
          <w:lang w:val="es-MX"/>
        </w:rPr>
        <w:t>instancias y agencias</w:t>
      </w:r>
      <w:r w:rsidRPr="005E3ADA">
        <w:rPr>
          <w:sz w:val="22"/>
          <w:szCs w:val="22"/>
          <w:lang w:val="es-MX"/>
        </w:rPr>
        <w:t xml:space="preserve"> en pro de una meta común, que es la necesidad de capacitación y empleo de la persona joven.</w:t>
      </w:r>
    </w:p>
    <w:p w:rsidR="00BF515A" w:rsidRPr="005E3ADA" w:rsidRDefault="00BF515A" w:rsidP="003C1502">
      <w:pPr>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Pr>
          <w:sz w:val="22"/>
          <w:szCs w:val="22"/>
          <w:lang w:val="es-MX"/>
        </w:rPr>
        <w:t>Integradas propuestas por</w:t>
      </w:r>
      <w:r w:rsidRPr="005E3ADA">
        <w:rPr>
          <w:sz w:val="22"/>
          <w:szCs w:val="22"/>
          <w:lang w:val="es-MX"/>
        </w:rPr>
        <w:t xml:space="preserve"> parte del CPJ</w:t>
      </w:r>
      <w:r>
        <w:rPr>
          <w:sz w:val="22"/>
          <w:szCs w:val="22"/>
          <w:lang w:val="es-MX"/>
        </w:rPr>
        <w:t>.  Articulación de los</w:t>
      </w:r>
      <w:r w:rsidRPr="005E3ADA">
        <w:rPr>
          <w:sz w:val="22"/>
          <w:szCs w:val="22"/>
          <w:lang w:val="es-MX"/>
        </w:rPr>
        <w:t xml:space="preserve"> equipos de trabajo en un ambiente cálido y positivo, incorporando a la juventud y sensibilizando a la población institucional.</w:t>
      </w:r>
    </w:p>
    <w:p w:rsidR="00BF515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 xml:space="preserve">La consolidación del </w:t>
      </w:r>
      <w:r w:rsidRPr="005E3ADA">
        <w:rPr>
          <w:b/>
          <w:bCs/>
          <w:sz w:val="22"/>
          <w:szCs w:val="22"/>
          <w:lang w:val="es-MX"/>
        </w:rPr>
        <w:t>Comité Técnico</w:t>
      </w:r>
      <w:r w:rsidRPr="005E3ADA">
        <w:rPr>
          <w:sz w:val="22"/>
          <w:szCs w:val="22"/>
          <w:lang w:val="es-MX"/>
        </w:rPr>
        <w:t>, donde se incorporan 3 instituciones nacionales que no firmaron el documento original de</w:t>
      </w:r>
      <w:r>
        <w:rPr>
          <w:sz w:val="22"/>
          <w:szCs w:val="22"/>
          <w:lang w:val="es-MX"/>
        </w:rPr>
        <w:t xml:space="preserve">l </w:t>
      </w:r>
      <w:r w:rsidRPr="005E3ADA">
        <w:rPr>
          <w:sz w:val="22"/>
          <w:szCs w:val="22"/>
          <w:lang w:val="es-MX"/>
        </w:rPr>
        <w:t xml:space="preserve"> PC.</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 xml:space="preserve">Trabajo conjunto de las agencias y contrapartes en los </w:t>
      </w:r>
      <w:r>
        <w:rPr>
          <w:sz w:val="22"/>
          <w:szCs w:val="22"/>
          <w:lang w:val="es-MX"/>
        </w:rPr>
        <w:t>grupos de trabajo</w:t>
      </w:r>
      <w:r w:rsidRPr="005E3ADA">
        <w:rPr>
          <w:sz w:val="22"/>
          <w:szCs w:val="22"/>
          <w:lang w:val="es-MX"/>
        </w:rPr>
        <w:t xml:space="preserve"> de los diferentes componentes.</w:t>
      </w:r>
    </w:p>
    <w:p w:rsidR="00BF515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El enlace y la buena coordinación han permitido un acercamiento un poco diferente con las instituciones,  y se ha logrado un compromiso de las instituciones con las activi</w:t>
      </w:r>
      <w:r>
        <w:rPr>
          <w:sz w:val="22"/>
          <w:szCs w:val="22"/>
          <w:lang w:val="es-MX"/>
        </w:rPr>
        <w:t>dades que se plantean en el programa.</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Se ha dado una buena comunicación y coordinación entre ambas municipalidades.</w:t>
      </w:r>
    </w:p>
    <w:p w:rsidR="00BF515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 xml:space="preserve">Se ha logrado una buena </w:t>
      </w:r>
      <w:r w:rsidRPr="005E3ADA">
        <w:rPr>
          <w:b/>
          <w:bCs/>
          <w:sz w:val="22"/>
          <w:szCs w:val="22"/>
          <w:lang w:val="es-MX"/>
        </w:rPr>
        <w:t>articulación y participación de distintos sectores</w:t>
      </w:r>
      <w:r w:rsidRPr="005E3ADA">
        <w:rPr>
          <w:sz w:val="22"/>
          <w:szCs w:val="22"/>
          <w:lang w:val="es-MX"/>
        </w:rPr>
        <w:t xml:space="preserve"> e instituciones.</w:t>
      </w:r>
    </w:p>
    <w:p w:rsidR="00BF515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Se han identificado correctamente las contrapartes institucionales que debían estar involucradas en el PC.</w:t>
      </w:r>
    </w:p>
    <w:p w:rsidR="00BF515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Se ha logrado, a través de las municipalidades, integrar exitosamente a las comunidades en el proyecto.</w:t>
      </w:r>
    </w:p>
    <w:p w:rsidR="00BF515A" w:rsidRPr="00F64BF8"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rPr>
        <w:t xml:space="preserve">Se ha logrado una participación activa del ente </w:t>
      </w:r>
      <w:r>
        <w:rPr>
          <w:sz w:val="22"/>
          <w:szCs w:val="22"/>
        </w:rPr>
        <w:t>municipal en el Comité Técnico.</w:t>
      </w:r>
    </w:p>
    <w:p w:rsidR="00BF515A" w:rsidRPr="005E3ADA" w:rsidRDefault="00BF515A" w:rsidP="0058127E">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sz w:val="22"/>
          <w:szCs w:val="22"/>
          <w:lang w:val="es-MX"/>
        </w:rPr>
      </w:pPr>
    </w:p>
    <w:p w:rsidR="00BF515A" w:rsidRPr="0058127E" w:rsidRDefault="00BF515A" w:rsidP="008D506B">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b/>
          <w:bCs/>
          <w:i/>
          <w:iCs/>
          <w:sz w:val="22"/>
          <w:szCs w:val="22"/>
          <w:lang w:val="es-MX"/>
        </w:rPr>
      </w:pPr>
      <w:r w:rsidRPr="0058127E">
        <w:rPr>
          <w:b/>
          <w:bCs/>
          <w:i/>
          <w:iCs/>
          <w:sz w:val="22"/>
          <w:szCs w:val="22"/>
          <w:lang w:val="es-MX"/>
        </w:rPr>
        <w:t>Capacitación:</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 xml:space="preserve">Se ha brindado a los distintos integrantes del </w:t>
      </w:r>
      <w:r w:rsidRPr="005E3ADA">
        <w:rPr>
          <w:sz w:val="22"/>
          <w:szCs w:val="22"/>
        </w:rPr>
        <w:t>Comité Técnico</w:t>
      </w:r>
      <w:r w:rsidRPr="005E3ADA">
        <w:rPr>
          <w:sz w:val="22"/>
          <w:szCs w:val="22"/>
          <w:lang w:val="es-MX"/>
        </w:rPr>
        <w:t>,  una capacitación sobre los diversos enfoques y temas de importancia.</w:t>
      </w:r>
    </w:p>
    <w:p w:rsidR="00BF515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Pr>
          <w:sz w:val="22"/>
          <w:szCs w:val="22"/>
          <w:lang w:val="es-MX"/>
        </w:rPr>
        <w:t>S</w:t>
      </w:r>
      <w:r w:rsidRPr="005E3ADA">
        <w:rPr>
          <w:sz w:val="22"/>
          <w:szCs w:val="22"/>
          <w:lang w:val="es-MX"/>
        </w:rPr>
        <w:t>e</w:t>
      </w:r>
      <w:r>
        <w:rPr>
          <w:sz w:val="22"/>
          <w:szCs w:val="22"/>
          <w:lang w:val="es-MX"/>
        </w:rPr>
        <w:t xml:space="preserve"> tienen previstas se</w:t>
      </w:r>
      <w:r w:rsidRPr="005E3ADA">
        <w:rPr>
          <w:sz w:val="22"/>
          <w:szCs w:val="22"/>
          <w:lang w:val="es-MX"/>
        </w:rPr>
        <w:t>siones mensuales que permiten capacitar y sensibilizar al grupo de trabajo, e igualmente permite conocer los avances y la evaluación de las actividades.</w:t>
      </w:r>
    </w:p>
    <w:p w:rsidR="00BF515A" w:rsidRPr="005E3ADA" w:rsidRDefault="00BF515A" w:rsidP="0058127E">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sz w:val="22"/>
          <w:szCs w:val="22"/>
          <w:lang w:val="es-MX"/>
        </w:rPr>
      </w:pPr>
    </w:p>
    <w:p w:rsidR="00BF515A" w:rsidRPr="0058127E" w:rsidRDefault="00BF515A" w:rsidP="0058127E">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b/>
          <w:bCs/>
          <w:i/>
          <w:iCs/>
          <w:sz w:val="22"/>
          <w:szCs w:val="22"/>
          <w:lang w:val="es-MX"/>
        </w:rPr>
      </w:pPr>
      <w:r w:rsidRPr="0058127E">
        <w:rPr>
          <w:b/>
          <w:bCs/>
          <w:i/>
          <w:iCs/>
          <w:sz w:val="22"/>
          <w:szCs w:val="22"/>
          <w:lang w:val="es-MX"/>
        </w:rPr>
        <w:t>Trabajo de campo: encuestas, integración a redes sociales y estrategia de entrada a las comunidades</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Pr>
          <w:sz w:val="22"/>
          <w:szCs w:val="22"/>
          <w:lang w:val="es-MX"/>
        </w:rPr>
        <w:t>Realizar una e</w:t>
      </w:r>
      <w:r w:rsidRPr="005E3ADA">
        <w:rPr>
          <w:sz w:val="22"/>
          <w:szCs w:val="22"/>
          <w:lang w:val="es-MX"/>
        </w:rPr>
        <w:t xml:space="preserve">ncuesta para identificar las </w:t>
      </w:r>
      <w:r w:rsidRPr="005E3ADA">
        <w:rPr>
          <w:b/>
          <w:bCs/>
          <w:sz w:val="22"/>
          <w:szCs w:val="22"/>
          <w:lang w:val="es-MX"/>
        </w:rPr>
        <w:t>necesidades reales de la población joven</w:t>
      </w:r>
      <w:r w:rsidRPr="005E3ADA">
        <w:rPr>
          <w:sz w:val="22"/>
          <w:szCs w:val="22"/>
          <w:lang w:val="es-MX"/>
        </w:rPr>
        <w:t>, y el diseño de una metodología de intervención.</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Pr>
          <w:sz w:val="22"/>
          <w:szCs w:val="22"/>
          <w:lang w:val="es-MX"/>
        </w:rPr>
        <w:t>Analizar la</w:t>
      </w:r>
      <w:r w:rsidRPr="005E3ADA">
        <w:rPr>
          <w:sz w:val="22"/>
          <w:szCs w:val="22"/>
          <w:lang w:val="es-MX"/>
        </w:rPr>
        <w:t xml:space="preserve"> participación y organización de jóvenes como un paso previo.</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Pr>
          <w:sz w:val="22"/>
          <w:szCs w:val="22"/>
          <w:lang w:val="es-MX"/>
        </w:rPr>
        <w:t>R</w:t>
      </w:r>
      <w:r w:rsidRPr="005E3ADA">
        <w:rPr>
          <w:sz w:val="22"/>
          <w:szCs w:val="22"/>
          <w:lang w:val="es-MX"/>
        </w:rPr>
        <w:t xml:space="preserve">ealizar un mapeo de servicios locales dirigidos a personas jóvenes </w:t>
      </w:r>
      <w:r>
        <w:rPr>
          <w:sz w:val="22"/>
          <w:szCs w:val="22"/>
          <w:lang w:val="es-MX"/>
        </w:rPr>
        <w:t xml:space="preserve">que </w:t>
      </w:r>
      <w:r w:rsidRPr="005E3ADA">
        <w:rPr>
          <w:sz w:val="22"/>
          <w:szCs w:val="22"/>
          <w:lang w:val="es-MX"/>
        </w:rPr>
        <w:t>ha permitido la inserción en la comunidad, además de la promoción de la ventanilla.</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Mapeo aplicado a 38 instituciones y organizaciones, 6 reuniones con grupos de jóvenes, 2 reuniones con grupos de mujeres, abre la posibilidad de lograr una articulación concreta con las instituciones y el gobierno local.</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sz w:val="22"/>
          <w:szCs w:val="22"/>
          <w:lang w:val="es-MX"/>
        </w:rPr>
      </w:pPr>
      <w:r w:rsidRPr="005E3ADA">
        <w:rPr>
          <w:sz w:val="22"/>
          <w:szCs w:val="22"/>
          <w:lang w:val="es-MX"/>
        </w:rPr>
        <w:t>Análisis de mapeo y recomendación de talleres específicos que posibilitan la apropiación y aplicabilidad  de los enfoques de juventudes, género e interculturalidad.</w:t>
      </w:r>
    </w:p>
    <w:p w:rsidR="00BF515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Gracias al mapeo realizado hasta el momento, ya se cuenta con la suficiente información sobre las necesidades de los jóvenes, en los cantones elegidos, como para empezar a dar servicios en las Ventanillas a un corto plazo.</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rPr>
      </w:pPr>
      <w:r w:rsidRPr="005E3ADA">
        <w:rPr>
          <w:sz w:val="22"/>
          <w:szCs w:val="22"/>
        </w:rPr>
        <w:t xml:space="preserve">Se ha avanzado en la </w:t>
      </w:r>
      <w:r w:rsidRPr="005E3ADA">
        <w:rPr>
          <w:b/>
          <w:bCs/>
          <w:sz w:val="22"/>
          <w:szCs w:val="22"/>
        </w:rPr>
        <w:t>articulación local</w:t>
      </w:r>
      <w:r w:rsidRPr="005E3ADA">
        <w:rPr>
          <w:sz w:val="22"/>
          <w:szCs w:val="22"/>
        </w:rPr>
        <w:t xml:space="preserve"> y difusión del pro</w:t>
      </w:r>
      <w:r>
        <w:rPr>
          <w:sz w:val="22"/>
          <w:szCs w:val="22"/>
        </w:rPr>
        <w:t>grama en comunidades. También en la</w:t>
      </w:r>
      <w:r w:rsidRPr="005E3ADA">
        <w:rPr>
          <w:sz w:val="22"/>
          <w:szCs w:val="22"/>
        </w:rPr>
        <w:t xml:space="preserve"> capacitación en áreas de interés.</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Pr>
          <w:sz w:val="22"/>
          <w:szCs w:val="22"/>
          <w:lang w:val="es-MX"/>
        </w:rPr>
        <w:t>E</w:t>
      </w:r>
      <w:r w:rsidRPr="005E3ADA">
        <w:rPr>
          <w:sz w:val="22"/>
          <w:szCs w:val="22"/>
          <w:lang w:val="es-MX"/>
        </w:rPr>
        <w:t>fectiva estrategia de inserción en los cantones seleccionados.</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rPr>
          <w:sz w:val="22"/>
          <w:szCs w:val="22"/>
        </w:rPr>
      </w:pPr>
      <w:r>
        <w:rPr>
          <w:sz w:val="22"/>
          <w:szCs w:val="22"/>
          <w:lang w:val="es-MX"/>
        </w:rPr>
        <w:t xml:space="preserve">Los gobiernos locales se han apropiado </w:t>
      </w:r>
      <w:r w:rsidRPr="005E3ADA">
        <w:rPr>
          <w:sz w:val="22"/>
          <w:szCs w:val="22"/>
        </w:rPr>
        <w:t>del proyecto.</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rPr>
          <w:sz w:val="22"/>
          <w:szCs w:val="22"/>
        </w:rPr>
      </w:pPr>
      <w:r w:rsidRPr="005E3ADA">
        <w:rPr>
          <w:sz w:val="22"/>
          <w:szCs w:val="22"/>
        </w:rPr>
        <w:t xml:space="preserve">Trabajo de campo desde, con y </w:t>
      </w:r>
      <w:r>
        <w:rPr>
          <w:sz w:val="22"/>
          <w:szCs w:val="22"/>
        </w:rPr>
        <w:t xml:space="preserve"> </w:t>
      </w:r>
      <w:r w:rsidRPr="005E3ADA">
        <w:rPr>
          <w:sz w:val="22"/>
          <w:szCs w:val="22"/>
        </w:rPr>
        <w:t>para las comunidades.</w:t>
      </w:r>
    </w:p>
    <w:p w:rsidR="00BF515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Pr>
          <w:sz w:val="22"/>
          <w:szCs w:val="22"/>
        </w:rPr>
        <w:t>B</w:t>
      </w:r>
      <w:r w:rsidRPr="005E3ADA">
        <w:rPr>
          <w:sz w:val="22"/>
          <w:szCs w:val="22"/>
          <w:lang w:val="es-MX"/>
        </w:rPr>
        <w:t>uena articulación y coordinación de trabajo en las comunidades, por medio de grupos y redes sociales ya existentes y las municipalidades de Upala y Desamparados, con las cuales ya se tienen actividades concretas planeadas.</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 xml:space="preserve">La estrategia para ir calando el </w:t>
      </w:r>
      <w:r>
        <w:rPr>
          <w:sz w:val="22"/>
          <w:szCs w:val="22"/>
          <w:lang w:val="es-MX"/>
        </w:rPr>
        <w:t>programa</w:t>
      </w:r>
      <w:r w:rsidRPr="005E3ADA">
        <w:rPr>
          <w:sz w:val="22"/>
          <w:szCs w:val="22"/>
          <w:lang w:val="es-MX"/>
        </w:rPr>
        <w:t xml:space="preserve"> en diferentes niveles ha funcionado óptimamente.</w:t>
      </w:r>
    </w:p>
    <w:p w:rsidR="00BF515A" w:rsidRDefault="00BF515A" w:rsidP="0058127E">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sz w:val="22"/>
          <w:szCs w:val="22"/>
          <w:lang w:val="es-MX"/>
        </w:rPr>
      </w:pPr>
    </w:p>
    <w:p w:rsidR="00BF515A" w:rsidRPr="00A104CF" w:rsidRDefault="00BF515A" w:rsidP="0058127E">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b/>
          <w:bCs/>
          <w:i/>
          <w:iCs/>
          <w:sz w:val="22"/>
          <w:szCs w:val="22"/>
          <w:lang w:val="es-MX"/>
        </w:rPr>
      </w:pPr>
      <w:r w:rsidRPr="00A104CF">
        <w:rPr>
          <w:b/>
          <w:bCs/>
          <w:i/>
          <w:iCs/>
          <w:sz w:val="22"/>
          <w:szCs w:val="22"/>
          <w:lang w:val="es-MX"/>
        </w:rPr>
        <w:t>Ventanillas:</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b/>
          <w:bCs/>
          <w:sz w:val="22"/>
          <w:szCs w:val="22"/>
          <w:lang w:val="es-MX"/>
        </w:rPr>
        <w:t>Modelo de Atención Integral</w:t>
      </w:r>
      <w:r w:rsidRPr="005E3ADA">
        <w:rPr>
          <w:sz w:val="22"/>
          <w:szCs w:val="22"/>
          <w:lang w:val="es-MX"/>
        </w:rPr>
        <w:t xml:space="preserve"> en proceso de construcción, sobre el cual se ha logrado discutir ampliamente  incluyendo a diversos sectores.</w:t>
      </w:r>
    </w:p>
    <w:p w:rsidR="00BF515A" w:rsidRPr="005E3ADA" w:rsidRDefault="00BF515A" w:rsidP="003C1502">
      <w:pPr>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Se cuenta ya con un plan de trabajo de las Ventanillas, y se ha dado un avance tanto en la construcción del Modelo de Atención Integral como del sistema de información y seguimiento.</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sz w:val="22"/>
          <w:szCs w:val="22"/>
          <w:lang w:val="es-MX"/>
        </w:rPr>
      </w:pPr>
      <w:r w:rsidRPr="005E3ADA">
        <w:rPr>
          <w:sz w:val="22"/>
          <w:szCs w:val="22"/>
          <w:lang w:val="es-MX"/>
        </w:rPr>
        <w:t xml:space="preserve">En el caso de Upala, se ha </w:t>
      </w:r>
      <w:r w:rsidRPr="005E3ADA">
        <w:rPr>
          <w:b/>
          <w:bCs/>
          <w:sz w:val="22"/>
          <w:szCs w:val="22"/>
          <w:lang w:val="es-MX"/>
        </w:rPr>
        <w:t>articulado e integrado el trabajo de la Ventanilla con redes</w:t>
      </w:r>
      <w:r>
        <w:rPr>
          <w:b/>
          <w:bCs/>
          <w:sz w:val="22"/>
          <w:szCs w:val="22"/>
          <w:lang w:val="es-MX"/>
        </w:rPr>
        <w:t xml:space="preserve"> sociales</w:t>
      </w:r>
      <w:r w:rsidRPr="005E3ADA">
        <w:rPr>
          <w:b/>
          <w:bCs/>
          <w:sz w:val="22"/>
          <w:szCs w:val="22"/>
          <w:lang w:val="es-MX"/>
        </w:rPr>
        <w:t xml:space="preserve"> ya existentes</w:t>
      </w:r>
      <w:r w:rsidRPr="005E3ADA">
        <w:rPr>
          <w:sz w:val="22"/>
          <w:szCs w:val="22"/>
          <w:lang w:val="es-MX"/>
        </w:rPr>
        <w:t xml:space="preserve">, con el Concejo Cantonal de Coordinación Interinstitucional, y con otros grupos con quien ya estaba trabajando el gobierno local. Igualmente se realizan sesiones de trabajo conjunto entre la Ventanilla y el gobierno local. </w:t>
      </w:r>
    </w:p>
    <w:p w:rsidR="00BF515A" w:rsidRPr="005E3ADA" w:rsidRDefault="00BF515A" w:rsidP="003C1502">
      <w:pPr>
        <w:pStyle w:val="Prrafodelista"/>
        <w:numPr>
          <w:ilvl w:val="0"/>
          <w:numId w:val="11"/>
        </w:numPr>
        <w:pBdr>
          <w:top w:val="single" w:sz="4" w:space="1" w:color="auto"/>
          <w:left w:val="single" w:sz="4" w:space="4" w:color="auto"/>
          <w:bottom w:val="single" w:sz="4" w:space="1" w:color="auto"/>
          <w:right w:val="single" w:sz="4" w:space="4" w:color="auto"/>
        </w:pBdr>
        <w:spacing w:after="0" w:line="240" w:lineRule="auto"/>
        <w:ind w:left="284" w:hanging="284"/>
        <w:jc w:val="both"/>
        <w:rPr>
          <w:sz w:val="22"/>
          <w:szCs w:val="22"/>
          <w:lang w:val="es-MX"/>
        </w:rPr>
      </w:pPr>
      <w:r w:rsidRPr="005E3ADA">
        <w:rPr>
          <w:sz w:val="22"/>
          <w:szCs w:val="22"/>
          <w:lang w:val="es-MX"/>
        </w:rPr>
        <w:t xml:space="preserve">Aprobación en el Comité Técnico de la apertura de la </w:t>
      </w:r>
      <w:r w:rsidRPr="007769E3">
        <w:rPr>
          <w:b/>
          <w:bCs/>
          <w:sz w:val="22"/>
          <w:szCs w:val="22"/>
          <w:lang w:val="es-MX"/>
        </w:rPr>
        <w:t>Subsede en Frailes de Desamparados</w:t>
      </w:r>
      <w:r>
        <w:rPr>
          <w:b/>
          <w:bCs/>
          <w:sz w:val="22"/>
          <w:szCs w:val="22"/>
          <w:lang w:val="es-MX"/>
        </w:rPr>
        <w:t xml:space="preserve"> </w:t>
      </w:r>
      <w:r w:rsidRPr="00CE1C45">
        <w:rPr>
          <w:sz w:val="22"/>
          <w:szCs w:val="22"/>
          <w:lang w:val="es-MX"/>
        </w:rPr>
        <w:t>como iniciativa de la Municipalidad de Desamparados.</w:t>
      </w:r>
    </w:p>
    <w:p w:rsidR="00BF515A" w:rsidRPr="00F0249C" w:rsidRDefault="00BF515A" w:rsidP="00F0249C">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sz w:val="22"/>
          <w:szCs w:val="22"/>
          <w:lang w:val="es-MX"/>
        </w:rPr>
      </w:pPr>
    </w:p>
    <w:p w:rsidR="00BF515A" w:rsidRDefault="00BF515A" w:rsidP="00A76E48">
      <w:pPr>
        <w:spacing w:after="0"/>
        <w:rPr>
          <w:sz w:val="20"/>
          <w:szCs w:val="20"/>
        </w:rPr>
      </w:pPr>
      <w:r w:rsidRPr="00052139">
        <w:rPr>
          <w:b/>
          <w:bCs/>
          <w:sz w:val="20"/>
          <w:szCs w:val="20"/>
        </w:rPr>
        <w:t>Fuente</w:t>
      </w:r>
      <w:r w:rsidRPr="00052139">
        <w:rPr>
          <w:sz w:val="20"/>
          <w:szCs w:val="20"/>
        </w:rPr>
        <w:t>: Programa Conjunto. Unidad de Monitoreo y Evaluación. Oficina de la Coordinadora Residente</w:t>
      </w:r>
      <w:r>
        <w:rPr>
          <w:sz w:val="20"/>
          <w:szCs w:val="20"/>
        </w:rPr>
        <w:t>.</w:t>
      </w:r>
    </w:p>
    <w:p w:rsidR="00BF515A" w:rsidRDefault="00BF515A" w:rsidP="00A76E48">
      <w:pPr>
        <w:spacing w:after="0"/>
        <w:rPr>
          <w:sz w:val="20"/>
          <w:szCs w:val="20"/>
        </w:rPr>
      </w:pPr>
    </w:p>
    <w:p w:rsidR="00BF515A" w:rsidRDefault="00BF515A" w:rsidP="00A76E48">
      <w:pPr>
        <w:spacing w:after="0"/>
        <w:rPr>
          <w:sz w:val="20"/>
          <w:szCs w:val="20"/>
        </w:rPr>
      </w:pPr>
    </w:p>
    <w:p w:rsidR="00BF515A" w:rsidRDefault="00BF515A" w:rsidP="00A76E48">
      <w:pPr>
        <w:spacing w:after="0"/>
        <w:rPr>
          <w:sz w:val="20"/>
          <w:szCs w:val="20"/>
        </w:rPr>
      </w:pPr>
    </w:p>
    <w:p w:rsidR="00BF515A" w:rsidRDefault="00BF515A" w:rsidP="00A76E48">
      <w:pPr>
        <w:spacing w:after="0"/>
        <w:rPr>
          <w:sz w:val="20"/>
          <w:szCs w:val="20"/>
        </w:rPr>
      </w:pPr>
    </w:p>
    <w:p w:rsidR="00BF515A" w:rsidRDefault="00BF515A" w:rsidP="00A76E48">
      <w:pPr>
        <w:spacing w:after="0"/>
        <w:rPr>
          <w:sz w:val="20"/>
          <w:szCs w:val="20"/>
        </w:rPr>
      </w:pPr>
    </w:p>
    <w:p w:rsidR="00BF515A" w:rsidRDefault="00BF515A" w:rsidP="00A76E48">
      <w:pPr>
        <w:spacing w:after="0"/>
        <w:rPr>
          <w:sz w:val="20"/>
          <w:szCs w:val="20"/>
        </w:rPr>
      </w:pPr>
    </w:p>
    <w:p w:rsidR="00BF515A" w:rsidRDefault="00BF515A" w:rsidP="00A76E48">
      <w:pPr>
        <w:spacing w:after="0"/>
        <w:rPr>
          <w:sz w:val="20"/>
          <w:szCs w:val="20"/>
        </w:rPr>
      </w:pPr>
    </w:p>
    <w:p w:rsidR="00BF515A" w:rsidRDefault="00930B40" w:rsidP="00A76E48">
      <w:pPr>
        <w:spacing w:after="0"/>
        <w:rPr>
          <w:sz w:val="20"/>
          <w:szCs w:val="20"/>
        </w:rPr>
      </w:pPr>
      <w:r w:rsidRPr="00930B40">
        <w:rPr>
          <w:noProof/>
          <w:lang w:val="es-ES" w:eastAsia="es-ES"/>
        </w:rPr>
        <w:pict>
          <v:shape id="_x0000_s1049" style="position:absolute;margin-left:-72.65pt;margin-top:3.55pt;width:370.1pt;height:37.55pt;z-index:251650048" coordsize="5049,1471" o:bwmode="grayScale" o:userdrawn="t" path="m,l5049,2r-1,1456l,1471,,xe" fillcolor="#a0b5c4" strokecolor="white" strokeweight="1.25pt">
            <v:fill opacity="47841f" recolor="t" rotate="t"/>
            <v:shadow color="#036"/>
            <v:path arrowok="t"/>
          </v:shape>
        </w:pict>
      </w:r>
    </w:p>
    <w:p w:rsidR="00BF515A" w:rsidRDefault="00BF515A" w:rsidP="00A76E48">
      <w:pPr>
        <w:spacing w:after="0"/>
        <w:rPr>
          <w:sz w:val="20"/>
          <w:szCs w:val="20"/>
        </w:rPr>
      </w:pPr>
      <w:bookmarkStart w:id="34" w:name="_Toc256151169"/>
      <w:r w:rsidRPr="00052139">
        <w:rPr>
          <w:rStyle w:val="Ttulo1Car"/>
          <w:rFonts w:ascii="Times New Roman" w:hAnsi="Times New Roman" w:cs="Times New Roman"/>
          <w:snapToGrid/>
          <w:sz w:val="28"/>
          <w:szCs w:val="28"/>
        </w:rPr>
        <w:t>V.</w:t>
      </w:r>
      <w:r w:rsidRPr="00052139">
        <w:rPr>
          <w:rStyle w:val="Ttulo1Car"/>
          <w:rFonts w:ascii="Times New Roman" w:hAnsi="Times New Roman" w:cs="Times New Roman"/>
          <w:snapToGrid/>
          <w:sz w:val="28"/>
          <w:szCs w:val="28"/>
          <w:lang w:val="es-ES"/>
        </w:rPr>
        <w:t xml:space="preserve"> </w:t>
      </w:r>
      <w:r>
        <w:rPr>
          <w:rStyle w:val="Ttulo1Car"/>
          <w:rFonts w:ascii="Times New Roman" w:hAnsi="Times New Roman" w:cs="Times New Roman"/>
          <w:snapToGrid/>
          <w:sz w:val="28"/>
          <w:szCs w:val="28"/>
          <w:lang w:val="es-ES"/>
        </w:rPr>
        <w:t>Monitoreo de la gestión basada en resultados</w:t>
      </w:r>
      <w:bookmarkEnd w:id="34"/>
    </w:p>
    <w:p w:rsidR="00BF515A" w:rsidRDefault="00BF515A" w:rsidP="00EF4D03">
      <w:pPr>
        <w:spacing w:after="0" w:line="240" w:lineRule="auto"/>
        <w:rPr>
          <w:sz w:val="20"/>
          <w:szCs w:val="20"/>
        </w:rPr>
      </w:pPr>
    </w:p>
    <w:p w:rsidR="00BF515A" w:rsidRDefault="00BF515A" w:rsidP="00EF4D03">
      <w:pPr>
        <w:spacing w:after="0" w:line="240" w:lineRule="auto"/>
        <w:jc w:val="both"/>
      </w:pPr>
      <w:r>
        <w:t>En el contexto de la gestión basada en resultados, este capítulo muestra los avances programáticos y financieros que ha tenido el programa en su fase de ejecución operativa.   Lo correspondiente a la fase de planificación operativa ha sido abordado en el capítulo de sistematización del programa en este informe.</w:t>
      </w:r>
    </w:p>
    <w:p w:rsidR="00BF515A" w:rsidRDefault="00BF515A" w:rsidP="00EF4D03">
      <w:pPr>
        <w:spacing w:after="0" w:line="240" w:lineRule="auto"/>
        <w:jc w:val="both"/>
      </w:pPr>
    </w:p>
    <w:p w:rsidR="00BF515A" w:rsidRDefault="00BF515A" w:rsidP="00EF4D03">
      <w:pPr>
        <w:spacing w:after="0" w:line="240" w:lineRule="auto"/>
        <w:jc w:val="both"/>
      </w:pPr>
      <w:r>
        <w:t xml:space="preserve">Las acciones realizadas para el cumplimiento de las actividades indicativas determinan el avance programático. El balance general del programa en su gestión basada en resultados está enmarcada en el avance programático medido por las acciones realizadas para el cumplimiento de las actividades indicativas. </w:t>
      </w:r>
    </w:p>
    <w:p w:rsidR="00BF515A" w:rsidRDefault="00BF515A" w:rsidP="00EF4D03">
      <w:pPr>
        <w:spacing w:after="0" w:line="240" w:lineRule="auto"/>
        <w:jc w:val="both"/>
      </w:pPr>
    </w:p>
    <w:p w:rsidR="00BF515A" w:rsidRDefault="00BF515A" w:rsidP="00EF4D03">
      <w:pPr>
        <w:spacing w:after="0" w:line="240" w:lineRule="auto"/>
        <w:jc w:val="both"/>
      </w:pPr>
      <w:r>
        <w:t xml:space="preserve">Por la fase de inicio operativo en la que se encuentra el programa, la principal variable de monitoreo son las 18 actividades indicativas que debieron iniciar en el primer año de ejecución. </w:t>
      </w:r>
    </w:p>
    <w:p w:rsidR="00BF515A" w:rsidRDefault="00BF515A" w:rsidP="00EF4D03">
      <w:pPr>
        <w:spacing w:after="0" w:line="240" w:lineRule="auto"/>
        <w:rPr>
          <w:sz w:val="20"/>
          <w:szCs w:val="20"/>
        </w:rPr>
      </w:pPr>
    </w:p>
    <w:p w:rsidR="00BF515A" w:rsidRPr="00A104CF" w:rsidRDefault="00BF515A" w:rsidP="00A104CF">
      <w:pPr>
        <w:pStyle w:val="Ttulo2"/>
        <w:numPr>
          <w:ilvl w:val="0"/>
          <w:numId w:val="39"/>
        </w:numPr>
        <w:spacing w:before="0" w:line="240" w:lineRule="auto"/>
        <w:rPr>
          <w:rFonts w:ascii="Times New Roman" w:hAnsi="Times New Roman" w:cs="Times New Roman"/>
          <w:sz w:val="24"/>
          <w:szCs w:val="24"/>
        </w:rPr>
      </w:pPr>
      <w:bookmarkStart w:id="35" w:name="_Toc256151170"/>
      <w:r w:rsidRPr="00A104CF">
        <w:rPr>
          <w:rFonts w:ascii="Times New Roman" w:hAnsi="Times New Roman" w:cs="Times New Roman"/>
          <w:sz w:val="24"/>
          <w:szCs w:val="24"/>
        </w:rPr>
        <w:t>Resultados generales del avance programático</w:t>
      </w:r>
      <w:bookmarkEnd w:id="35"/>
    </w:p>
    <w:p w:rsidR="00BF515A" w:rsidRDefault="00BF515A" w:rsidP="00066DA0">
      <w:pPr>
        <w:spacing w:after="0" w:line="240" w:lineRule="auto"/>
      </w:pPr>
    </w:p>
    <w:p w:rsidR="00BF515A" w:rsidRDefault="00BF515A" w:rsidP="008858BB">
      <w:pPr>
        <w:spacing w:after="0" w:line="240" w:lineRule="auto"/>
        <w:jc w:val="both"/>
      </w:pPr>
      <w:r>
        <w:t xml:space="preserve">Se inició el proceso para la puesta en funcionamiento de las Ventanillas. Esto ha significado identificar, determinar las necesidades de remodelación y equipar los dos espacios físicos que han sido asignados por las Municipalidades de Desamparados y Upala para el funcionamiento de las Ventanillas. Al mismo tiempo se contrató personal profesional para la puesta en marcha de las Ventanillas y a la Consultora responsable de facilitar la construcción del Modelo de Atención.  </w:t>
      </w:r>
    </w:p>
    <w:p w:rsidR="00BF515A" w:rsidRDefault="00BF515A" w:rsidP="005F2E6C">
      <w:pPr>
        <w:shd w:val="clear" w:color="auto" w:fill="FFFFFF"/>
        <w:spacing w:after="0" w:line="240" w:lineRule="auto"/>
        <w:jc w:val="both"/>
        <w:rPr>
          <w:highlight w:val="yellow"/>
        </w:rPr>
      </w:pPr>
    </w:p>
    <w:p w:rsidR="00BF515A" w:rsidRDefault="00BF515A" w:rsidP="005F2E6C">
      <w:pPr>
        <w:shd w:val="clear" w:color="auto" w:fill="FFFFFF"/>
        <w:spacing w:after="0" w:line="240" w:lineRule="auto"/>
        <w:jc w:val="both"/>
      </w:pPr>
      <w:r w:rsidRPr="007F182C">
        <w:t xml:space="preserve">El equipo humano de las Ventanillas se ha abocado a un mapeo institucional local y la socialización local en redes sociales. Para esto, realizó </w:t>
      </w:r>
      <w:r w:rsidRPr="007F182C">
        <w:rPr>
          <w:lang w:val="es-CR"/>
        </w:rPr>
        <w:t xml:space="preserve">el diseño del cuestionario para el mapeo de servicios de las instituciones y organizaciones locales, que se está aplicando en Desamparados y Upala y que brinda información acerca de las fortalezas y las debilidades de la oferta de servicios local, se conocen los requisitos de las instancias para ofertar los servicios y las personas contacto para cada servicio ofrecido. </w:t>
      </w:r>
      <w:r w:rsidRPr="007F182C">
        <w:t>Esto ha permitido tener un listado de treinta y nueve instituciones clave en los cantones, que pueden brindar servicios en el marco de la Ventanilla.</w:t>
      </w:r>
    </w:p>
    <w:p w:rsidR="00BF515A" w:rsidRDefault="00BF515A" w:rsidP="005F2E6C">
      <w:pPr>
        <w:shd w:val="clear" w:color="auto" w:fill="FFFFFF"/>
        <w:spacing w:after="0" w:line="240" w:lineRule="auto"/>
        <w:jc w:val="both"/>
      </w:pPr>
    </w:p>
    <w:p w:rsidR="00BF515A" w:rsidRDefault="00BF515A" w:rsidP="007F182C">
      <w:pPr>
        <w:spacing w:after="0" w:line="240" w:lineRule="auto"/>
        <w:jc w:val="both"/>
      </w:pPr>
      <w:r>
        <w:t>Por otra parte, se está realizando la encuesta cantonal y se elaboraron los términos de referencia para la contratación de servicios para el diseño y construcción de la página web para ambos cantones.</w:t>
      </w:r>
    </w:p>
    <w:p w:rsidR="00BF515A" w:rsidRDefault="00BF515A" w:rsidP="005F2E6C">
      <w:pPr>
        <w:shd w:val="clear" w:color="auto" w:fill="FFFFFF"/>
        <w:spacing w:after="0" w:line="240" w:lineRule="auto"/>
        <w:jc w:val="both"/>
      </w:pPr>
    </w:p>
    <w:p w:rsidR="00BF515A" w:rsidRPr="005F2E6C" w:rsidRDefault="00BF515A" w:rsidP="007F182C">
      <w:pPr>
        <w:widowControl w:val="0"/>
        <w:spacing w:after="0" w:line="240" w:lineRule="auto"/>
        <w:jc w:val="both"/>
      </w:pPr>
      <w:r w:rsidRPr="007F182C">
        <w:rPr>
          <w:lang w:val="es-CR"/>
        </w:rPr>
        <w:t xml:space="preserve">Se cuenta con información particular sobre servicios para la atención de las personas jóvenes migrantes y con opciones para la atención integral de esta población en el Cantón de Upala, por medio de la </w:t>
      </w:r>
      <w:r>
        <w:rPr>
          <w:lang w:val="es-CR"/>
        </w:rPr>
        <w:t xml:space="preserve">formalización de un convenio de ayuda humanitaria con la </w:t>
      </w:r>
      <w:r w:rsidRPr="007F182C">
        <w:rPr>
          <w:lang w:val="es-CR"/>
        </w:rPr>
        <w:t xml:space="preserve">Casa del Migrante. </w:t>
      </w:r>
      <w:r w:rsidRPr="007F182C">
        <w:t>Está</w:t>
      </w:r>
      <w:r>
        <w:t xml:space="preserve"> en</w:t>
      </w:r>
      <w:r w:rsidRPr="005F2E6C">
        <w:t xml:space="preserve"> proceso la realización de un mapeo de casos de estudiantes migrantes que no estudian o dejaron de estudiar, así como campañas de sensibilización para reincorporarlos al sistema educativo. Se incorporó el programa a la Red Interinstitucional de Apoyo al Migrante en Upala.</w:t>
      </w:r>
    </w:p>
    <w:p w:rsidR="00BF515A" w:rsidRPr="00D6311E" w:rsidRDefault="00BF515A" w:rsidP="005F2E6C">
      <w:pPr>
        <w:spacing w:after="0" w:line="240" w:lineRule="auto"/>
        <w:jc w:val="both"/>
      </w:pPr>
    </w:p>
    <w:p w:rsidR="00BF515A" w:rsidRDefault="00BF515A" w:rsidP="00D70B8C">
      <w:pPr>
        <w:spacing w:after="0" w:line="240" w:lineRule="auto"/>
        <w:jc w:val="both"/>
      </w:pPr>
      <w:r w:rsidRPr="001D59D5">
        <w:t xml:space="preserve">Se ha logrado el fortaleciendo </w:t>
      </w:r>
      <w:r>
        <w:t>d</w:t>
      </w:r>
      <w:r w:rsidRPr="001D59D5">
        <w:t>el Sistema de Intermediación a través de una estrategia de promoción</w:t>
      </w:r>
      <w:r>
        <w:t xml:space="preserve">. También </w:t>
      </w:r>
      <w:r w:rsidRPr="005F2E6C">
        <w:t>se han impulsado los procesos de identificación de línea base para conocer las características de la oferta y demanda laboral en Upala y Desamparados. S</w:t>
      </w:r>
      <w:r w:rsidRPr="001D59D5">
        <w:t xml:space="preserve">e progresa en la elaboración de un mapeo preliminar que identifica los centros de cuido formales y aquellas alternativas comunales que actualmente operan en los cantones de Desamparados y Upala. </w:t>
      </w:r>
    </w:p>
    <w:p w:rsidR="00BF515A" w:rsidRDefault="00BF515A" w:rsidP="00D70B8C">
      <w:pPr>
        <w:spacing w:after="0" w:line="240" w:lineRule="auto"/>
        <w:jc w:val="both"/>
      </w:pPr>
    </w:p>
    <w:p w:rsidR="00BF515A" w:rsidRPr="001D59D5" w:rsidRDefault="00BF515A" w:rsidP="00D70B8C">
      <w:pPr>
        <w:spacing w:after="0" w:line="240" w:lineRule="auto"/>
        <w:jc w:val="both"/>
      </w:pPr>
      <w:r w:rsidRPr="00476B5F">
        <w:t xml:space="preserve">De igual forma, </w:t>
      </w:r>
      <w:r>
        <w:rPr>
          <w:lang w:val="es-CR"/>
        </w:rPr>
        <w:t xml:space="preserve">se ha avanzado </w:t>
      </w:r>
      <w:r w:rsidRPr="00476B5F">
        <w:rPr>
          <w:lang w:val="es-CR"/>
        </w:rPr>
        <w:t>en la identificación y organización de grupos de juventudes rurales en ambos cantones y</w:t>
      </w:r>
      <w:r w:rsidRPr="00476B5F">
        <w:t xml:space="preserve"> se ha sensibilizado a la Red Interinstitucional de apoyo a la Juventud Rural (REDIAJUR), acerca del programa.</w:t>
      </w:r>
    </w:p>
    <w:p w:rsidR="00BF515A" w:rsidRDefault="00BF515A" w:rsidP="005F2E6C">
      <w:pPr>
        <w:spacing w:after="0" w:line="240" w:lineRule="auto"/>
        <w:jc w:val="both"/>
      </w:pPr>
    </w:p>
    <w:p w:rsidR="00BF515A" w:rsidRPr="00D1346F" w:rsidRDefault="00BF515A" w:rsidP="00D1346F">
      <w:pPr>
        <w:widowControl w:val="0"/>
        <w:spacing w:after="0" w:line="240" w:lineRule="auto"/>
        <w:jc w:val="both"/>
        <w:rPr>
          <w:lang w:val="es-CR"/>
        </w:rPr>
      </w:pPr>
      <w:r>
        <w:rPr>
          <w:lang w:val="es-CR"/>
        </w:rPr>
        <w:t xml:space="preserve">Se han valorado </w:t>
      </w:r>
      <w:r w:rsidR="008A4B76">
        <w:rPr>
          <w:lang w:val="es-CR"/>
        </w:rPr>
        <w:t>técnicamente</w:t>
      </w:r>
      <w:r w:rsidRPr="00D1346F">
        <w:rPr>
          <w:lang w:val="es-CR"/>
        </w:rPr>
        <w:t xml:space="preserve"> opciones para establecer los Centros Tecnológicos Comunitarios para ofertar los servicios de TICs e inglés.  En este</w:t>
      </w:r>
      <w:r>
        <w:rPr>
          <w:lang w:val="es-CR"/>
        </w:rPr>
        <w:t xml:space="preserve"> sentido, una de las opciones es trabajar con </w:t>
      </w:r>
      <w:r w:rsidRPr="005F2E6C">
        <w:t>el Colegio Técnico Profesional de Desamparados y Upala para los programas de formación en TIC's e inglés desarrollados por las instituciones públicas. Se ha</w:t>
      </w:r>
      <w:r>
        <w:t>n</w:t>
      </w:r>
      <w:r w:rsidRPr="005F2E6C">
        <w:t xml:space="preserve"> elaborado los términos de referencia para contratar una consultoría para la elaboración del manual de buenas prácti</w:t>
      </w:r>
      <w:r>
        <w:t xml:space="preserve">cas </w:t>
      </w:r>
      <w:r w:rsidRPr="005F2E6C">
        <w:t>a ser utilizado por el MEP.</w:t>
      </w:r>
    </w:p>
    <w:p w:rsidR="00BF515A" w:rsidRPr="00D6311E" w:rsidRDefault="00BF515A" w:rsidP="005F2E6C">
      <w:pPr>
        <w:spacing w:after="0" w:line="240" w:lineRule="auto"/>
        <w:jc w:val="both"/>
      </w:pPr>
    </w:p>
    <w:p w:rsidR="00BF515A" w:rsidRPr="00D6311E" w:rsidRDefault="00BF515A" w:rsidP="005F2E6C">
      <w:pPr>
        <w:spacing w:after="0" w:line="240" w:lineRule="auto"/>
        <w:jc w:val="both"/>
      </w:pPr>
      <w:r w:rsidRPr="00D6311E">
        <w:t>Con el propósito de contribuir al fortalecimiento de capacidades de las instituciones involucradas en el Comité Técnico del Programa Conjunto se realizó un Taller sobre la Formulación de Planes de Acción de Empleo Juvenil basado en la metodología desarrollada por la OIT a través del Programa de Promoción del Empleo Juvenil en  América Latina. (PREJAL)</w:t>
      </w:r>
      <w:r>
        <w:t>. De igual forma, s</w:t>
      </w:r>
      <w:r w:rsidRPr="00D6311E">
        <w:t>e avanzó en la elaboración y consulta de los lineamientos para la ejecución de la consultoría que apoyará la formulación de las líneas de política para la propuesta del Plan de Empleo Juvenil.</w:t>
      </w:r>
    </w:p>
    <w:p w:rsidR="00BF515A" w:rsidRDefault="00BF515A" w:rsidP="005F2E6C">
      <w:pPr>
        <w:spacing w:after="0" w:line="240" w:lineRule="auto"/>
        <w:jc w:val="both"/>
      </w:pPr>
    </w:p>
    <w:p w:rsidR="00BF515A" w:rsidRPr="005F2E6C" w:rsidRDefault="00BF515A" w:rsidP="005F2E6C">
      <w:pPr>
        <w:spacing w:after="0" w:line="240" w:lineRule="auto"/>
        <w:jc w:val="both"/>
      </w:pPr>
      <w:r>
        <w:t>Por otra parte, se</w:t>
      </w:r>
      <w:r w:rsidRPr="00D6311E">
        <w:t xml:space="preserve"> realizó una consulta con personas jóvenes miembros de la Asamblea Nacional Consultiva de la Persona Joven</w:t>
      </w:r>
      <w:r>
        <w:t xml:space="preserve"> y otros grupos de interés (dos</w:t>
      </w:r>
      <w:r w:rsidRPr="00D6311E">
        <w:t xml:space="preserve"> partidos políticos  y organizaciones juveniles) para la revisión de la nueva Política </w:t>
      </w:r>
      <w:r>
        <w:t xml:space="preserve">Pública </w:t>
      </w:r>
      <w:r w:rsidRPr="00D6311E">
        <w:t>de la Persona Joven que regirá a partir de abril de 2010, la cual incluyó la revisión de acciones vinculadas con el Plan Nacional de Empleo Juvenil.</w:t>
      </w:r>
    </w:p>
    <w:p w:rsidR="00BF515A" w:rsidRPr="00BB0838" w:rsidRDefault="00BF515A" w:rsidP="00BB0838">
      <w:pPr>
        <w:spacing w:after="0" w:line="240" w:lineRule="auto"/>
        <w:jc w:val="both"/>
      </w:pPr>
    </w:p>
    <w:p w:rsidR="00BF515A" w:rsidRPr="00BB0838" w:rsidRDefault="00BF515A" w:rsidP="00BB0838">
      <w:pPr>
        <w:spacing w:after="0" w:line="240" w:lineRule="auto"/>
        <w:jc w:val="both"/>
      </w:pPr>
      <w:r>
        <w:t>Está en proceso la r</w:t>
      </w:r>
      <w:r w:rsidRPr="00BB0838">
        <w:t>ealización de</w:t>
      </w:r>
      <w:r>
        <w:t xml:space="preserve"> talleres locales </w:t>
      </w:r>
      <w:r w:rsidRPr="00BB0838">
        <w:t>de sensibilización  (uno en Upala y otro en Desamparados), respecto de los resultados de la consultoría "pertinencia de la oferta educativa en los programas de estudio de educación formal técnica". Para ello, se contará con la participación de autoridades educativas,  el sector empresarial, gobiernos locales y la comunidad en general.</w:t>
      </w:r>
    </w:p>
    <w:p w:rsidR="00BF515A" w:rsidRPr="00633709" w:rsidRDefault="00BF515A" w:rsidP="00BB0838">
      <w:pPr>
        <w:spacing w:after="0" w:line="240" w:lineRule="auto"/>
        <w:jc w:val="both"/>
      </w:pPr>
    </w:p>
    <w:p w:rsidR="00BF515A" w:rsidRPr="00633709" w:rsidRDefault="00BF515A" w:rsidP="00BB0838">
      <w:pPr>
        <w:spacing w:after="0" w:line="240" w:lineRule="auto"/>
        <w:jc w:val="both"/>
      </w:pPr>
      <w:r w:rsidRPr="00633709">
        <w:t xml:space="preserve">El Sistema de Intermediación Orientación e Información Laboral se plantea como una herramienta para promover la vinculación de la fuerza de trabajo con el mercado laboral. Es el único sistema público para búsqueda de empleo por lo que su fortalecimiento representa una de las acciones prioritarias para ofrecer a la población meta del programa conjunto y fomentar la empleabilidad. Desde hace varios años el Proyecto de Fortalecimiento e Inserción Laboral auspiciado por la Agencia de Cooperación Española para el Desarrollo ha desarrollado acciones para apoyar la puesta en marcha del SIOIL logrando avances que son el punto de partida para las acciones que se ejecutarán en Desamparados y Upala. La coordinación para estas acciones se ha desarrollado hasta el momento en un nivel general con la Secretaría Técnica de Intermediación Laboral que tiene representadas en su seno al MEP, MTSS, INA y el OML. </w:t>
      </w:r>
    </w:p>
    <w:p w:rsidR="00BF515A" w:rsidRPr="005F2E6C" w:rsidRDefault="00BF515A" w:rsidP="00BB0838">
      <w:pPr>
        <w:spacing w:after="0" w:line="240" w:lineRule="auto"/>
        <w:jc w:val="both"/>
      </w:pPr>
    </w:p>
    <w:p w:rsidR="00BF515A" w:rsidRDefault="00BF515A" w:rsidP="00A667D9">
      <w:pPr>
        <w:spacing w:after="0" w:line="240" w:lineRule="auto"/>
        <w:jc w:val="both"/>
      </w:pPr>
      <w:r>
        <w:t xml:space="preserve">Referente al </w:t>
      </w:r>
      <w:r w:rsidRPr="005F2E6C">
        <w:t>componente de emprendedurismo rural y organización de jóvenes, tant</w:t>
      </w:r>
      <w:r>
        <w:t xml:space="preserve">o en Upala como en Desamparados, se han </w:t>
      </w:r>
      <w:r w:rsidRPr="005F2E6C">
        <w:t>lleva</w:t>
      </w:r>
      <w:r>
        <w:t>do</w:t>
      </w:r>
      <w:r w:rsidRPr="005F2E6C">
        <w:t xml:space="preserve"> a cabo reuniones de sensibilización sobre el programa, </w:t>
      </w:r>
      <w:r>
        <w:t>tanto con sectores institucionales y comunitarios, como con grupos juveniles.</w:t>
      </w:r>
    </w:p>
    <w:p w:rsidR="00BF515A" w:rsidRDefault="00BF515A" w:rsidP="00A667D9">
      <w:pPr>
        <w:spacing w:after="0" w:line="240" w:lineRule="auto"/>
        <w:jc w:val="both"/>
      </w:pPr>
    </w:p>
    <w:p w:rsidR="00BF515A" w:rsidRDefault="00BF515A" w:rsidP="00A667D9">
      <w:pPr>
        <w:spacing w:after="0" w:line="240" w:lineRule="auto"/>
        <w:jc w:val="both"/>
      </w:pPr>
    </w:p>
    <w:p w:rsidR="002A1C56" w:rsidRDefault="002A1C56" w:rsidP="00A667D9">
      <w:pPr>
        <w:spacing w:after="0" w:line="240" w:lineRule="auto"/>
        <w:jc w:val="both"/>
      </w:pPr>
    </w:p>
    <w:p w:rsidR="00BF515A" w:rsidRPr="00633709" w:rsidRDefault="00BF515A" w:rsidP="008A4B76">
      <w:pPr>
        <w:spacing w:after="0" w:line="240" w:lineRule="auto"/>
        <w:jc w:val="both"/>
      </w:pPr>
      <w:r w:rsidRPr="005F2E6C">
        <w:t xml:space="preserve"> </w:t>
      </w:r>
    </w:p>
    <w:p w:rsidR="00BF515A" w:rsidRPr="004B7AE9" w:rsidRDefault="00BF515A" w:rsidP="003C1502">
      <w:pPr>
        <w:pStyle w:val="Ttulo2"/>
        <w:numPr>
          <w:ilvl w:val="0"/>
          <w:numId w:val="6"/>
        </w:numPr>
        <w:spacing w:before="0" w:line="240" w:lineRule="auto"/>
        <w:rPr>
          <w:rFonts w:ascii="Times New Roman" w:hAnsi="Times New Roman" w:cs="Times New Roman"/>
          <w:sz w:val="24"/>
          <w:szCs w:val="24"/>
        </w:rPr>
      </w:pPr>
      <w:bookmarkStart w:id="36" w:name="_Toc256151171"/>
      <w:r w:rsidRPr="004B7AE9">
        <w:rPr>
          <w:rFonts w:ascii="Times New Roman" w:hAnsi="Times New Roman" w:cs="Times New Roman"/>
          <w:sz w:val="24"/>
          <w:szCs w:val="24"/>
        </w:rPr>
        <w:t>Avance programático del programa conjunto</w:t>
      </w:r>
      <w:bookmarkEnd w:id="36"/>
    </w:p>
    <w:p w:rsidR="00BF515A" w:rsidRDefault="00BF515A" w:rsidP="00EF4D03">
      <w:pPr>
        <w:spacing w:after="0" w:line="240" w:lineRule="auto"/>
      </w:pPr>
    </w:p>
    <w:p w:rsidR="00BF515A" w:rsidRDefault="00BF515A" w:rsidP="00EF4D03">
      <w:pPr>
        <w:spacing w:after="0" w:line="240" w:lineRule="auto"/>
        <w:jc w:val="both"/>
      </w:pPr>
      <w:r>
        <w:t xml:space="preserve">En sus primeros 4 meses de ejecución operativa el programa ha puesto en marcha  seis productos asociados a los dos resultados del programa conjunto. De igual forma, puso en marcha el </w:t>
      </w:r>
      <w:r w:rsidRPr="00201FF4">
        <w:rPr>
          <w:b/>
          <w:bCs/>
        </w:rPr>
        <w:t>94.4%</w:t>
      </w:r>
      <w:r>
        <w:t xml:space="preserve"> de las actividades indicativas que iniciaban en el primer año (17 de las 18 actividades indicativas). </w:t>
      </w:r>
    </w:p>
    <w:p w:rsidR="00BF515A" w:rsidRDefault="00BF515A" w:rsidP="00EF4D03">
      <w:pPr>
        <w:spacing w:after="0" w:line="240" w:lineRule="auto"/>
        <w:jc w:val="both"/>
      </w:pPr>
    </w:p>
    <w:p w:rsidR="00BF515A" w:rsidRDefault="00BF515A" w:rsidP="00EF4D03">
      <w:pPr>
        <w:spacing w:after="0" w:line="240" w:lineRule="auto"/>
        <w:jc w:val="both"/>
      </w:pPr>
      <w:r>
        <w:t xml:space="preserve">El </w:t>
      </w:r>
      <w:r w:rsidRPr="001B0A98">
        <w:rPr>
          <w:b/>
          <w:bCs/>
        </w:rPr>
        <w:t>primer resultado</w:t>
      </w:r>
      <w:r>
        <w:t xml:space="preserve"> implica poner en marcha </w:t>
      </w:r>
      <w:r w:rsidRPr="000B2A6C">
        <w:rPr>
          <w:color w:val="000000"/>
          <w:lang w:val="es-ES" w:eastAsia="es-ES"/>
        </w:rPr>
        <w:t xml:space="preserve">un </w:t>
      </w:r>
      <w:r w:rsidRPr="000B2A6C">
        <w:rPr>
          <w:b/>
          <w:bCs/>
          <w:color w:val="000000"/>
          <w:lang w:val="es-ES" w:eastAsia="es-ES"/>
        </w:rPr>
        <w:t>programa integrado (ventanilla)</w:t>
      </w:r>
      <w:r w:rsidRPr="000B2A6C">
        <w:rPr>
          <w:color w:val="000000"/>
          <w:lang w:val="es-ES" w:eastAsia="es-ES"/>
        </w:rPr>
        <w:t xml:space="preserve"> que les facilita el acceso a oportunidades y servicios que mejoran la vinculación laboral, la empleabilidad y el emprendedurismo</w:t>
      </w:r>
      <w:r>
        <w:rPr>
          <w:color w:val="000000"/>
          <w:lang w:val="es-ES" w:eastAsia="es-ES"/>
        </w:rPr>
        <w:t xml:space="preserve"> a los j</w:t>
      </w:r>
      <w:r w:rsidRPr="000B2A6C">
        <w:rPr>
          <w:color w:val="000000"/>
          <w:lang w:val="es-ES" w:eastAsia="es-ES"/>
        </w:rPr>
        <w:t>óvenes en situación de vulnerabilidad, con especial atención a mujeres, migrantes, de las comunidades de Upala y Desamparados</w:t>
      </w:r>
      <w:r>
        <w:rPr>
          <w:color w:val="000000"/>
          <w:lang w:val="es-ES" w:eastAsia="es-ES"/>
        </w:rPr>
        <w:t>.</w:t>
      </w:r>
    </w:p>
    <w:p w:rsidR="00BF515A" w:rsidRDefault="00BF515A" w:rsidP="00EF4D03">
      <w:pPr>
        <w:spacing w:after="0" w:line="240" w:lineRule="auto"/>
        <w:jc w:val="both"/>
      </w:pPr>
    </w:p>
    <w:p w:rsidR="00BF515A" w:rsidRDefault="00BF515A" w:rsidP="00EF4D03">
      <w:pPr>
        <w:spacing w:after="0" w:line="240" w:lineRule="auto"/>
        <w:jc w:val="both"/>
      </w:pPr>
      <w:r>
        <w:t xml:space="preserve">Para lograr este resultado se ha avanzado en sus tres productos. El primer producto se refiere a la creación e implementación del </w:t>
      </w:r>
      <w:r w:rsidRPr="003B33E2">
        <w:rPr>
          <w:b/>
          <w:bCs/>
        </w:rPr>
        <w:t>modelo de atención integral de las ventanillas</w:t>
      </w:r>
      <w:r>
        <w:t xml:space="preserve"> para el empleo juvenil en Desamparados y Upala. El segundo y tercer producto determinan el funcionamiento de las </w:t>
      </w:r>
      <w:r w:rsidRPr="003B33E2">
        <w:rPr>
          <w:b/>
          <w:bCs/>
        </w:rPr>
        <w:t>plataformas de servicios</w:t>
      </w:r>
      <w:r>
        <w:t xml:space="preserve"> con la finalidad de generar un espacio de vinculación de empleo, empleabilidad, emprendedurismo y oportunidades de educación y formación en las comunidades beneficiarias del programa.</w:t>
      </w:r>
    </w:p>
    <w:p w:rsidR="00BF515A" w:rsidRDefault="00BF515A" w:rsidP="00EF4D03">
      <w:pPr>
        <w:spacing w:after="0" w:line="240" w:lineRule="auto"/>
        <w:jc w:val="both"/>
      </w:pPr>
    </w:p>
    <w:p w:rsidR="00BF515A" w:rsidRDefault="00BF515A" w:rsidP="00EF4D03">
      <w:pPr>
        <w:spacing w:after="0" w:line="240" w:lineRule="auto"/>
        <w:jc w:val="both"/>
      </w:pPr>
      <w:r>
        <w:t xml:space="preserve">El </w:t>
      </w:r>
      <w:r w:rsidRPr="001B0A98">
        <w:rPr>
          <w:b/>
          <w:bCs/>
        </w:rPr>
        <w:t>segundo resultado</w:t>
      </w:r>
      <w:r>
        <w:t xml:space="preserve"> se refiere a la contribución del programa para la generación de políticas de empleo y emprendedurismo para los jóvenes en forma coordinada y coherente. </w:t>
      </w:r>
    </w:p>
    <w:p w:rsidR="00BF515A" w:rsidRDefault="00BF515A" w:rsidP="00EF4D03">
      <w:pPr>
        <w:spacing w:after="0" w:line="240" w:lineRule="auto"/>
        <w:jc w:val="both"/>
      </w:pPr>
    </w:p>
    <w:p w:rsidR="00BF515A" w:rsidRDefault="00BF515A" w:rsidP="00EF4D03">
      <w:pPr>
        <w:spacing w:after="0" w:line="240" w:lineRule="auto"/>
        <w:jc w:val="both"/>
      </w:pPr>
      <w:r>
        <w:t xml:space="preserve">Los productos asociados a este segundo resultado son la contribución para la elaboración de un </w:t>
      </w:r>
      <w:r w:rsidRPr="00CF6564">
        <w:rPr>
          <w:b/>
          <w:bCs/>
        </w:rPr>
        <w:t>plan de empleo juvenil</w:t>
      </w:r>
      <w:r>
        <w:t xml:space="preserve">, </w:t>
      </w:r>
      <w:r w:rsidRPr="00CF6564">
        <w:rPr>
          <w:b/>
          <w:bCs/>
        </w:rPr>
        <w:t>normas y protocolos de acción para las instituciones públicas involucradas en los servicios de las ventanillas</w:t>
      </w:r>
      <w:r>
        <w:t xml:space="preserve"> y el </w:t>
      </w:r>
      <w:r w:rsidRPr="00CF6564">
        <w:rPr>
          <w:b/>
          <w:bCs/>
        </w:rPr>
        <w:t xml:space="preserve">fortalecimiento de las capacidades institucionales </w:t>
      </w:r>
      <w:r w:rsidRPr="00CF6564">
        <w:t>para mejorar la empleabilidad y el emprendedurismo de los jóvenes</w:t>
      </w:r>
      <w:r>
        <w:t>.</w:t>
      </w:r>
    </w:p>
    <w:tbl>
      <w:tblPr>
        <w:tblpPr w:leftFromText="141" w:rightFromText="141" w:vertAnchor="text" w:horzAnchor="margin" w:tblpXSpec="right" w:tblpY="213"/>
        <w:tblW w:w="0" w:type="auto"/>
        <w:tblBorders>
          <w:top w:val="single" w:sz="8" w:space="0" w:color="4F81BD"/>
          <w:bottom w:val="single" w:sz="8" w:space="0" w:color="4F81BD"/>
        </w:tblBorders>
        <w:tblLook w:val="00A0"/>
      </w:tblPr>
      <w:tblGrid>
        <w:gridCol w:w="2518"/>
        <w:gridCol w:w="2268"/>
      </w:tblGrid>
      <w:tr w:rsidR="00BF515A" w:rsidRPr="00385A82" w:rsidTr="008A4B76">
        <w:tc>
          <w:tcPr>
            <w:tcW w:w="2518" w:type="dxa"/>
            <w:tcBorders>
              <w:top w:val="single" w:sz="8" w:space="0" w:color="4F81BD"/>
              <w:left w:val="nil"/>
              <w:bottom w:val="single" w:sz="8" w:space="0" w:color="4F81BD"/>
              <w:right w:val="nil"/>
            </w:tcBorders>
          </w:tcPr>
          <w:p w:rsidR="00BF515A" w:rsidRPr="00385A82" w:rsidRDefault="00BF515A" w:rsidP="008A4B76">
            <w:pPr>
              <w:spacing w:after="0"/>
              <w:ind w:left="-108"/>
              <w:jc w:val="both"/>
              <w:rPr>
                <w:b/>
                <w:bCs/>
                <w:i/>
                <w:iCs/>
                <w:color w:val="365F91"/>
              </w:rPr>
            </w:pPr>
            <w:r w:rsidRPr="00385A82">
              <w:rPr>
                <w:b/>
                <w:bCs/>
                <w:i/>
                <w:iCs/>
                <w:color w:val="365F91"/>
              </w:rPr>
              <w:t>Avance programático</w:t>
            </w:r>
          </w:p>
        </w:tc>
        <w:tc>
          <w:tcPr>
            <w:tcW w:w="2268" w:type="dxa"/>
            <w:tcBorders>
              <w:top w:val="single" w:sz="8" w:space="0" w:color="4F81BD"/>
              <w:left w:val="nil"/>
              <w:bottom w:val="single" w:sz="8" w:space="0" w:color="4F81BD"/>
              <w:right w:val="nil"/>
            </w:tcBorders>
          </w:tcPr>
          <w:p w:rsidR="00BF515A" w:rsidRPr="00385A82" w:rsidRDefault="00BF515A" w:rsidP="008A4B76">
            <w:pPr>
              <w:spacing w:after="0"/>
              <w:ind w:left="-108"/>
              <w:jc w:val="both"/>
              <w:rPr>
                <w:b/>
                <w:bCs/>
                <w:i/>
                <w:iCs/>
                <w:color w:val="365F91"/>
              </w:rPr>
            </w:pPr>
            <w:r w:rsidRPr="00385A82">
              <w:rPr>
                <w:b/>
                <w:bCs/>
                <w:i/>
                <w:iCs/>
                <w:color w:val="365F91"/>
              </w:rPr>
              <w:t>Ejecución financiera</w:t>
            </w:r>
          </w:p>
        </w:tc>
      </w:tr>
      <w:tr w:rsidR="00BF515A" w:rsidRPr="00385A82" w:rsidTr="008A4B76">
        <w:tc>
          <w:tcPr>
            <w:tcW w:w="2518" w:type="dxa"/>
            <w:tcBorders>
              <w:left w:val="nil"/>
              <w:bottom w:val="single" w:sz="8" w:space="0" w:color="4F81BD"/>
              <w:right w:val="nil"/>
            </w:tcBorders>
            <w:shd w:val="clear" w:color="auto" w:fill="D3DFEE"/>
          </w:tcPr>
          <w:p w:rsidR="00BF515A" w:rsidRPr="00385A82" w:rsidRDefault="00BF515A" w:rsidP="008A4B76">
            <w:pPr>
              <w:spacing w:after="0"/>
              <w:ind w:left="-108"/>
              <w:jc w:val="center"/>
              <w:rPr>
                <w:b/>
                <w:bCs/>
                <w:i/>
                <w:iCs/>
                <w:color w:val="365F91"/>
              </w:rPr>
            </w:pPr>
            <w:r w:rsidRPr="00385A82">
              <w:rPr>
                <w:b/>
                <w:bCs/>
                <w:i/>
                <w:iCs/>
                <w:color w:val="365F91"/>
              </w:rPr>
              <w:t>0-25%</w:t>
            </w:r>
          </w:p>
        </w:tc>
        <w:tc>
          <w:tcPr>
            <w:tcW w:w="2268" w:type="dxa"/>
            <w:tcBorders>
              <w:left w:val="nil"/>
              <w:bottom w:val="single" w:sz="8" w:space="0" w:color="4F81BD"/>
              <w:right w:val="nil"/>
            </w:tcBorders>
            <w:shd w:val="clear" w:color="auto" w:fill="D3DFEE"/>
          </w:tcPr>
          <w:p w:rsidR="00BF515A" w:rsidRPr="00385A82" w:rsidRDefault="00BF515A" w:rsidP="008A4B76">
            <w:pPr>
              <w:spacing w:after="0"/>
              <w:ind w:left="-108"/>
              <w:jc w:val="center"/>
              <w:rPr>
                <w:b/>
                <w:bCs/>
                <w:i/>
                <w:iCs/>
                <w:color w:val="365F91"/>
              </w:rPr>
            </w:pPr>
            <w:r>
              <w:rPr>
                <w:b/>
                <w:bCs/>
                <w:i/>
                <w:iCs/>
                <w:color w:val="365F91"/>
              </w:rPr>
              <w:t>19,4</w:t>
            </w:r>
            <w:r w:rsidRPr="00385A82">
              <w:rPr>
                <w:b/>
                <w:bCs/>
                <w:i/>
                <w:iCs/>
                <w:color w:val="365F91"/>
              </w:rPr>
              <w:t>%</w:t>
            </w:r>
          </w:p>
        </w:tc>
      </w:tr>
    </w:tbl>
    <w:p w:rsidR="00BF515A" w:rsidRDefault="00BF515A" w:rsidP="00201FF4">
      <w:pPr>
        <w:spacing w:after="0"/>
        <w:jc w:val="both"/>
      </w:pPr>
    </w:p>
    <w:p w:rsidR="00BF515A" w:rsidRPr="00105D50" w:rsidRDefault="00BF515A" w:rsidP="00201FF4">
      <w:pPr>
        <w:spacing w:after="0"/>
        <w:jc w:val="both"/>
        <w:rPr>
          <w:b/>
          <w:bCs/>
          <w:u w:val="single"/>
        </w:rPr>
      </w:pPr>
      <w:r w:rsidRPr="00105D50">
        <w:rPr>
          <w:b/>
          <w:bCs/>
          <w:u w:val="single"/>
        </w:rPr>
        <w:t>RESULTADO 1</w:t>
      </w:r>
    </w:p>
    <w:p w:rsidR="00BF515A" w:rsidRDefault="00BF515A" w:rsidP="00201FF4">
      <w:pPr>
        <w:spacing w:after="0"/>
        <w:jc w:val="both"/>
      </w:pPr>
    </w:p>
    <w:p w:rsidR="00BF515A" w:rsidRDefault="00BF515A" w:rsidP="00EF4D03">
      <w:pPr>
        <w:spacing w:after="0" w:line="240" w:lineRule="auto"/>
        <w:jc w:val="both"/>
      </w:pPr>
    </w:p>
    <w:p w:rsidR="00BF515A" w:rsidRDefault="00BF515A" w:rsidP="00E40CE3">
      <w:pPr>
        <w:spacing w:after="0" w:line="240" w:lineRule="auto"/>
        <w:jc w:val="both"/>
      </w:pPr>
      <w:r>
        <w:t xml:space="preserve">El resultado 1 tiene un </w:t>
      </w:r>
      <w:r w:rsidRPr="00736772">
        <w:rPr>
          <w:b/>
          <w:bCs/>
        </w:rPr>
        <w:t>alcance local</w:t>
      </w:r>
      <w:r>
        <w:t>, principalmente en las comunidades de Desamparados y Upala. Este resultado principalmente se orienta a la implementación de un modelo de atención integral a través del funcionamiento de las ventanillas de empleo juvenil. Para esto se constituirán plataformas de acceso a los servicios de empleo, empleabilidad, emprendedurismo y oportunidades de educación y formación de jóvenes en los cantones de Upala y Desamparados.</w:t>
      </w:r>
    </w:p>
    <w:p w:rsidR="00BF515A" w:rsidRDefault="00BF515A" w:rsidP="00E40CE3">
      <w:pPr>
        <w:spacing w:after="0" w:line="240" w:lineRule="auto"/>
        <w:jc w:val="both"/>
      </w:pPr>
    </w:p>
    <w:p w:rsidR="00BF515A" w:rsidRDefault="00BF515A" w:rsidP="00E40CE3">
      <w:pPr>
        <w:spacing w:after="0" w:line="240" w:lineRule="auto"/>
        <w:jc w:val="both"/>
      </w:pPr>
      <w:r>
        <w:t xml:space="preserve">Los recursos financieros operativos de este resultado representan el 74,7% del total de los recursos financieros operativos del primer año del programa y concentra las actividades indicativas vinculadas a la fase de estudios, diagnósticos, mapeos y encuestas del programa.  </w:t>
      </w:r>
    </w:p>
    <w:p w:rsidR="00BF515A" w:rsidRDefault="00BF515A" w:rsidP="00E40CE3">
      <w:pPr>
        <w:spacing w:after="0" w:line="240" w:lineRule="auto"/>
        <w:jc w:val="both"/>
      </w:pPr>
    </w:p>
    <w:p w:rsidR="00BF515A" w:rsidRDefault="00BF515A" w:rsidP="00E40CE3">
      <w:pPr>
        <w:spacing w:after="0" w:line="240" w:lineRule="auto"/>
        <w:jc w:val="both"/>
      </w:pPr>
      <w:r>
        <w:t xml:space="preserve">De acuerdo al avance programático y financiero de los productos y actividades indicativas que conforman este resultado se determinó un avance de 0-25% y una ejecución financiera que alcanzó el 19.4%. </w:t>
      </w:r>
    </w:p>
    <w:p w:rsidR="00BF515A" w:rsidRDefault="00BF515A" w:rsidP="00201FF4">
      <w:pPr>
        <w:spacing w:after="0"/>
        <w:jc w:val="both"/>
      </w:pPr>
    </w:p>
    <w:p w:rsidR="00BF515A" w:rsidRDefault="00BF515A" w:rsidP="00201FF4">
      <w:pPr>
        <w:spacing w:after="0"/>
        <w:jc w:val="both"/>
      </w:pPr>
    </w:p>
    <w:p w:rsidR="00BF515A" w:rsidRDefault="00BF515A" w:rsidP="00201FF4">
      <w:pPr>
        <w:spacing w:after="0"/>
        <w:jc w:val="both"/>
      </w:pPr>
    </w:p>
    <w:p w:rsidR="00BF515A" w:rsidRDefault="00BF515A" w:rsidP="00201FF4">
      <w:pPr>
        <w:spacing w:after="0"/>
        <w:jc w:val="both"/>
      </w:pPr>
    </w:p>
    <w:tbl>
      <w:tblPr>
        <w:tblpPr w:leftFromText="141" w:rightFromText="141" w:vertAnchor="text" w:horzAnchor="margin" w:tblpXSpec="right" w:tblpY="-9"/>
        <w:tblW w:w="0" w:type="auto"/>
        <w:tblBorders>
          <w:top w:val="single" w:sz="8" w:space="0" w:color="4F81BD"/>
          <w:bottom w:val="single" w:sz="8" w:space="0" w:color="4F81BD"/>
        </w:tblBorders>
        <w:tblLook w:val="00A0"/>
      </w:tblPr>
      <w:tblGrid>
        <w:gridCol w:w="2518"/>
        <w:gridCol w:w="2413"/>
      </w:tblGrid>
      <w:tr w:rsidR="00BF515A" w:rsidRPr="00112792">
        <w:tc>
          <w:tcPr>
            <w:tcW w:w="2518" w:type="dxa"/>
            <w:tcBorders>
              <w:top w:val="single" w:sz="8" w:space="0" w:color="4F81BD"/>
            </w:tcBorders>
          </w:tcPr>
          <w:p w:rsidR="00BF515A" w:rsidRPr="00112792" w:rsidRDefault="00BF515A" w:rsidP="00D1346F">
            <w:pPr>
              <w:spacing w:after="0"/>
              <w:jc w:val="both"/>
              <w:rPr>
                <w:b/>
                <w:bCs/>
                <w:i/>
                <w:iCs/>
                <w:color w:val="365F91"/>
              </w:rPr>
            </w:pPr>
            <w:r w:rsidRPr="00112792">
              <w:rPr>
                <w:b/>
                <w:bCs/>
                <w:i/>
                <w:iCs/>
                <w:color w:val="365F91"/>
              </w:rPr>
              <w:t>Avance programático</w:t>
            </w:r>
          </w:p>
        </w:tc>
        <w:tc>
          <w:tcPr>
            <w:tcW w:w="2413" w:type="dxa"/>
            <w:tcBorders>
              <w:top w:val="single" w:sz="8" w:space="0" w:color="4F81BD"/>
            </w:tcBorders>
          </w:tcPr>
          <w:p w:rsidR="00BF515A" w:rsidRPr="00112792" w:rsidRDefault="00BF515A" w:rsidP="00D1346F">
            <w:pPr>
              <w:spacing w:after="0"/>
              <w:jc w:val="both"/>
              <w:rPr>
                <w:b/>
                <w:bCs/>
                <w:i/>
                <w:iCs/>
                <w:color w:val="365F91"/>
              </w:rPr>
            </w:pPr>
            <w:r w:rsidRPr="00112792">
              <w:rPr>
                <w:b/>
                <w:bCs/>
                <w:i/>
                <w:iCs/>
                <w:color w:val="365F91"/>
              </w:rPr>
              <w:t>Ejecución financiera</w:t>
            </w:r>
          </w:p>
        </w:tc>
      </w:tr>
      <w:tr w:rsidR="00BF515A" w:rsidRPr="00112792">
        <w:tc>
          <w:tcPr>
            <w:tcW w:w="2518" w:type="dxa"/>
            <w:tcBorders>
              <w:bottom w:val="single" w:sz="8" w:space="0" w:color="4F81BD"/>
            </w:tcBorders>
          </w:tcPr>
          <w:p w:rsidR="00BF515A" w:rsidRPr="00112792" w:rsidRDefault="00BF515A" w:rsidP="00D1346F">
            <w:pPr>
              <w:spacing w:after="0"/>
              <w:jc w:val="center"/>
              <w:rPr>
                <w:b/>
                <w:bCs/>
                <w:i/>
                <w:iCs/>
                <w:color w:val="365F91"/>
              </w:rPr>
            </w:pPr>
            <w:r w:rsidRPr="00112792">
              <w:rPr>
                <w:b/>
                <w:bCs/>
                <w:i/>
                <w:iCs/>
                <w:color w:val="365F91"/>
              </w:rPr>
              <w:t>25</w:t>
            </w:r>
            <w:r>
              <w:rPr>
                <w:b/>
                <w:bCs/>
                <w:i/>
                <w:iCs/>
                <w:color w:val="365F91"/>
              </w:rPr>
              <w:t>-50%</w:t>
            </w:r>
          </w:p>
        </w:tc>
        <w:tc>
          <w:tcPr>
            <w:tcW w:w="2413" w:type="dxa"/>
            <w:tcBorders>
              <w:bottom w:val="single" w:sz="8" w:space="0" w:color="4F81BD"/>
            </w:tcBorders>
          </w:tcPr>
          <w:p w:rsidR="00BF515A" w:rsidRPr="00112792" w:rsidRDefault="00BF515A" w:rsidP="00D1346F">
            <w:pPr>
              <w:spacing w:after="0"/>
              <w:jc w:val="center"/>
              <w:rPr>
                <w:b/>
                <w:bCs/>
                <w:i/>
                <w:iCs/>
                <w:color w:val="365F91"/>
              </w:rPr>
            </w:pPr>
            <w:r>
              <w:rPr>
                <w:b/>
                <w:bCs/>
                <w:i/>
                <w:iCs/>
                <w:color w:val="365F91"/>
              </w:rPr>
              <w:t>45</w:t>
            </w:r>
            <w:r w:rsidRPr="00112792">
              <w:rPr>
                <w:b/>
                <w:bCs/>
                <w:i/>
                <w:iCs/>
                <w:color w:val="365F91"/>
              </w:rPr>
              <w:t>,</w:t>
            </w:r>
            <w:r>
              <w:rPr>
                <w:b/>
                <w:bCs/>
                <w:i/>
                <w:iCs/>
                <w:color w:val="365F91"/>
              </w:rPr>
              <w:t>9</w:t>
            </w:r>
            <w:r w:rsidRPr="00112792">
              <w:rPr>
                <w:b/>
                <w:bCs/>
                <w:i/>
                <w:iCs/>
                <w:color w:val="365F91"/>
              </w:rPr>
              <w:t>%</w:t>
            </w:r>
          </w:p>
        </w:tc>
      </w:tr>
    </w:tbl>
    <w:p w:rsidR="00BF515A" w:rsidRPr="00105D50" w:rsidRDefault="00BF515A" w:rsidP="00201FF4">
      <w:pPr>
        <w:spacing w:after="0"/>
        <w:jc w:val="both"/>
        <w:rPr>
          <w:b/>
          <w:bCs/>
          <w:i/>
          <w:iCs/>
        </w:rPr>
      </w:pPr>
      <w:r w:rsidRPr="00105D50">
        <w:rPr>
          <w:b/>
          <w:bCs/>
          <w:i/>
          <w:iCs/>
        </w:rPr>
        <w:t xml:space="preserve"> Modelo de la ventanilla</w:t>
      </w:r>
    </w:p>
    <w:p w:rsidR="00BF515A" w:rsidRPr="00112792" w:rsidRDefault="00BF515A" w:rsidP="00201FF4">
      <w:pPr>
        <w:spacing w:after="0"/>
        <w:jc w:val="both"/>
        <w:rPr>
          <w:i/>
          <w:iCs/>
        </w:rPr>
      </w:pPr>
      <w:r w:rsidRPr="00112792">
        <w:rPr>
          <w:i/>
          <w:iCs/>
        </w:rPr>
        <w:t>(producto 1)</w:t>
      </w:r>
    </w:p>
    <w:p w:rsidR="00BF515A" w:rsidRDefault="00BF515A" w:rsidP="00A3744C">
      <w:pPr>
        <w:spacing w:after="0" w:line="240" w:lineRule="auto"/>
        <w:jc w:val="both"/>
      </w:pPr>
    </w:p>
    <w:p w:rsidR="00BF515A" w:rsidRDefault="00BF515A" w:rsidP="00A3744C">
      <w:pPr>
        <w:spacing w:after="0" w:line="240" w:lineRule="auto"/>
        <w:jc w:val="both"/>
      </w:pPr>
      <w:r w:rsidRPr="00A3744C">
        <w:t>La Ventanilla Única para el Empleo Juvenil es una estrategia dirigida a personas jóvenes, orientada a brindar un acceso único a los servicios que ofertan las instancias públicas y privadas para mejorar la empleabilidad y/o emprendedurismo de jóvenes. Por tanto, tiene la tarea de facilitar el acceso a opciones educativas, de formación técnica, de intermediación laboral, a regularización en caso de personas migrantes, a opciones para desarrollar empresas propias con acceso a recursos financieros, a opciones de cuido para la equidad de oportunidades, a la organización y participación efectiva de las personas jóvenes  y cualesquiera otro tipo de apoyos que requieran para dar el salto cualitativo en conocimiento que les permita tener una vida digna.</w:t>
      </w:r>
    </w:p>
    <w:p w:rsidR="00BF515A" w:rsidRDefault="00BF515A" w:rsidP="00A3744C">
      <w:pPr>
        <w:spacing w:after="0" w:line="240" w:lineRule="auto"/>
        <w:jc w:val="both"/>
      </w:pPr>
    </w:p>
    <w:p w:rsidR="00BF515A" w:rsidRPr="00B651AF" w:rsidRDefault="00BF515A" w:rsidP="00B651AF">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rPr>
      </w:pPr>
      <w:r w:rsidRPr="00B651AF">
        <w:rPr>
          <w:b/>
          <w:bCs/>
          <w:i/>
          <w:iCs/>
        </w:rPr>
        <w:t>Meta prevista</w:t>
      </w:r>
      <w:r w:rsidRPr="00B651AF">
        <w:rPr>
          <w:i/>
          <w:iCs/>
        </w:rPr>
        <w:t xml:space="preserve"> </w:t>
      </w:r>
      <w:r w:rsidRPr="00B651AF">
        <w:rPr>
          <w:b/>
          <w:bCs/>
          <w:i/>
          <w:iCs/>
        </w:rPr>
        <w:t>en el primer año</w:t>
      </w:r>
      <w:r>
        <w:t xml:space="preserve">: </w:t>
      </w:r>
      <w:r w:rsidRPr="00B651AF">
        <w:t>1000 jóvenes reciben algún tipo de servicio por parte de las ventanillas, al menos el 40% del total serán mujeres y el 20% del total son personas migrantes.</w:t>
      </w:r>
    </w:p>
    <w:p w:rsidR="00BF515A" w:rsidRDefault="00BF515A" w:rsidP="00A3744C">
      <w:pPr>
        <w:spacing w:after="0" w:line="240" w:lineRule="auto"/>
        <w:jc w:val="both"/>
      </w:pPr>
    </w:p>
    <w:p w:rsidR="00BF515A" w:rsidRDefault="00BF515A" w:rsidP="00201FF4">
      <w:pPr>
        <w:spacing w:after="0"/>
        <w:jc w:val="both"/>
      </w:pPr>
    </w:p>
    <w:p w:rsidR="00BF515A" w:rsidRDefault="000F7E0C" w:rsidP="00201FF4">
      <w:pPr>
        <w:spacing w:after="0"/>
        <w:jc w:val="both"/>
      </w:pPr>
      <w:r>
        <w:rPr>
          <w:noProof/>
          <w:lang w:val="es-ES" w:eastAsia="es-ES"/>
        </w:rPr>
        <w:drawing>
          <wp:inline distT="0" distB="0" distL="0" distR="0">
            <wp:extent cx="2484120" cy="1869440"/>
            <wp:effectExtent l="19050" t="0" r="0" b="0"/>
            <wp:docPr id="7" name="Imagen 234" descr="DSC0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descr="DSC03071"/>
                    <pic:cNvPicPr>
                      <a:picLocks noChangeAspect="1" noChangeArrowheads="1"/>
                    </pic:cNvPicPr>
                  </pic:nvPicPr>
                  <pic:blipFill>
                    <a:blip r:embed="rId20"/>
                    <a:srcRect/>
                    <a:stretch>
                      <a:fillRect/>
                    </a:stretch>
                  </pic:blipFill>
                  <pic:spPr bwMode="auto">
                    <a:xfrm>
                      <a:off x="0" y="0"/>
                      <a:ext cx="2484120" cy="1869440"/>
                    </a:xfrm>
                    <a:prstGeom prst="rect">
                      <a:avLst/>
                    </a:prstGeom>
                    <a:noFill/>
                    <a:ln w="9525">
                      <a:noFill/>
                      <a:miter lim="800000"/>
                      <a:headEnd/>
                      <a:tailEnd/>
                    </a:ln>
                  </pic:spPr>
                </pic:pic>
              </a:graphicData>
            </a:graphic>
          </wp:inline>
        </w:drawing>
      </w:r>
      <w:r w:rsidR="00BF515A" w:rsidRPr="00B30B3F">
        <w:t xml:space="preserve"> </w:t>
      </w:r>
      <w:r>
        <w:rPr>
          <w:noProof/>
          <w:lang w:val="es-ES" w:eastAsia="es-ES"/>
        </w:rPr>
        <w:drawing>
          <wp:inline distT="0" distB="0" distL="0" distR="0">
            <wp:extent cx="2484120" cy="1856105"/>
            <wp:effectExtent l="19050" t="0" r="0" b="0"/>
            <wp:docPr id="11" name="Imagen 235" descr="fachada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descr="fachada 013"/>
                    <pic:cNvPicPr>
                      <a:picLocks noChangeAspect="1" noChangeArrowheads="1"/>
                    </pic:cNvPicPr>
                  </pic:nvPicPr>
                  <pic:blipFill>
                    <a:blip r:embed="rId21"/>
                    <a:srcRect/>
                    <a:stretch>
                      <a:fillRect/>
                    </a:stretch>
                  </pic:blipFill>
                  <pic:spPr bwMode="auto">
                    <a:xfrm>
                      <a:off x="0" y="0"/>
                      <a:ext cx="2484120" cy="1856105"/>
                    </a:xfrm>
                    <a:prstGeom prst="rect">
                      <a:avLst/>
                    </a:prstGeom>
                    <a:noFill/>
                    <a:ln w="9525">
                      <a:noFill/>
                      <a:miter lim="800000"/>
                      <a:headEnd/>
                      <a:tailEnd/>
                    </a:ln>
                  </pic:spPr>
                </pic:pic>
              </a:graphicData>
            </a:graphic>
          </wp:inline>
        </w:drawing>
      </w:r>
    </w:p>
    <w:p w:rsidR="00BF515A" w:rsidRPr="00A3744C" w:rsidRDefault="00BF515A" w:rsidP="00B30B3F">
      <w:pPr>
        <w:spacing w:after="0"/>
        <w:jc w:val="both"/>
        <w:rPr>
          <w:sz w:val="20"/>
          <w:szCs w:val="20"/>
        </w:rPr>
      </w:pPr>
      <w:r>
        <w:rPr>
          <w:sz w:val="20"/>
          <w:szCs w:val="20"/>
        </w:rPr>
        <w:t xml:space="preserve">       </w:t>
      </w:r>
      <w:r w:rsidRPr="00A3744C">
        <w:rPr>
          <w:sz w:val="20"/>
          <w:szCs w:val="20"/>
        </w:rPr>
        <w:t>Ventanilla de empleo juvenil en Upala</w:t>
      </w:r>
      <w:r w:rsidRPr="00B30B3F">
        <w:rPr>
          <w:sz w:val="20"/>
          <w:szCs w:val="20"/>
        </w:rPr>
        <w:t xml:space="preserve"> </w:t>
      </w:r>
      <w:r>
        <w:rPr>
          <w:sz w:val="20"/>
          <w:szCs w:val="20"/>
        </w:rPr>
        <w:tab/>
        <w:t xml:space="preserve">           </w:t>
      </w:r>
      <w:r w:rsidRPr="00A3744C">
        <w:rPr>
          <w:sz w:val="20"/>
          <w:szCs w:val="20"/>
        </w:rPr>
        <w:t xml:space="preserve">Ventanilla de empleo juvenil en </w:t>
      </w:r>
      <w:r>
        <w:rPr>
          <w:sz w:val="20"/>
          <w:szCs w:val="20"/>
        </w:rPr>
        <w:t>Desamparados</w:t>
      </w:r>
    </w:p>
    <w:p w:rsidR="00BF515A" w:rsidRPr="00A3744C" w:rsidRDefault="00BF515A" w:rsidP="00201FF4">
      <w:pPr>
        <w:spacing w:after="0"/>
        <w:jc w:val="both"/>
        <w:rPr>
          <w:sz w:val="20"/>
          <w:szCs w:val="20"/>
        </w:rPr>
      </w:pPr>
    </w:p>
    <w:p w:rsidR="00BF515A" w:rsidRDefault="000F7E0C" w:rsidP="000B2F5F">
      <w:pPr>
        <w:spacing w:after="0"/>
        <w:jc w:val="both"/>
        <w:rPr>
          <w:b/>
          <w:bCs/>
          <w:u w:val="single"/>
          <w:lang w:val="es-ES"/>
        </w:rPr>
      </w:pPr>
      <w:r>
        <w:rPr>
          <w:noProof/>
          <w:lang w:val="es-ES" w:eastAsia="es-ES"/>
        </w:rPr>
        <w:drawing>
          <wp:anchor distT="0" distB="0" distL="114300" distR="114300" simplePos="0" relativeHeight="251630592" behindDoc="0" locked="0" layoutInCell="1" allowOverlap="1">
            <wp:simplePos x="0" y="0"/>
            <wp:positionH relativeFrom="column">
              <wp:posOffset>2656840</wp:posOffset>
            </wp:positionH>
            <wp:positionV relativeFrom="paragraph">
              <wp:posOffset>-58420</wp:posOffset>
            </wp:positionV>
            <wp:extent cx="2328545" cy="1741170"/>
            <wp:effectExtent l="19050" t="0" r="0" b="0"/>
            <wp:wrapNone/>
            <wp:docPr id="30"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7"/>
                    <pic:cNvPicPr>
                      <a:picLocks noChangeAspect="1" noChangeArrowheads="1"/>
                    </pic:cNvPicPr>
                  </pic:nvPicPr>
                  <pic:blipFill>
                    <a:blip r:embed="rId22"/>
                    <a:srcRect/>
                    <a:stretch>
                      <a:fillRect/>
                    </a:stretch>
                  </pic:blipFill>
                  <pic:spPr bwMode="auto">
                    <a:xfrm>
                      <a:off x="0" y="0"/>
                      <a:ext cx="2328545" cy="1741170"/>
                    </a:xfrm>
                    <a:prstGeom prst="rect">
                      <a:avLst/>
                    </a:prstGeom>
                    <a:noFill/>
                  </pic:spPr>
                </pic:pic>
              </a:graphicData>
            </a:graphic>
          </wp:anchor>
        </w:drawing>
      </w:r>
      <w:r>
        <w:rPr>
          <w:noProof/>
          <w:lang w:val="es-ES" w:eastAsia="es-ES"/>
        </w:rPr>
        <w:drawing>
          <wp:inline distT="0" distB="0" distL="0" distR="0">
            <wp:extent cx="2402205" cy="1801495"/>
            <wp:effectExtent l="19050" t="0" r="0" b="0"/>
            <wp:docPr id="12" name="Imagen 236" descr="of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descr="oficina"/>
                    <pic:cNvPicPr>
                      <a:picLocks noChangeAspect="1" noChangeArrowheads="1"/>
                    </pic:cNvPicPr>
                  </pic:nvPicPr>
                  <pic:blipFill>
                    <a:blip r:embed="rId23"/>
                    <a:srcRect/>
                    <a:stretch>
                      <a:fillRect/>
                    </a:stretch>
                  </pic:blipFill>
                  <pic:spPr bwMode="auto">
                    <a:xfrm>
                      <a:off x="0" y="0"/>
                      <a:ext cx="2402205" cy="1801495"/>
                    </a:xfrm>
                    <a:prstGeom prst="rect">
                      <a:avLst/>
                    </a:prstGeom>
                    <a:noFill/>
                    <a:ln w="9525">
                      <a:noFill/>
                      <a:miter lim="800000"/>
                      <a:headEnd/>
                      <a:tailEnd/>
                    </a:ln>
                  </pic:spPr>
                </pic:pic>
              </a:graphicData>
            </a:graphic>
          </wp:inline>
        </w:drawing>
      </w:r>
    </w:p>
    <w:p w:rsidR="00BF515A" w:rsidRPr="00D372F1" w:rsidRDefault="00BF515A" w:rsidP="000B2F5F">
      <w:pPr>
        <w:spacing w:after="0"/>
        <w:jc w:val="both"/>
        <w:rPr>
          <w:sz w:val="20"/>
          <w:szCs w:val="20"/>
          <w:lang w:val="es-ES"/>
        </w:rPr>
      </w:pPr>
      <w:r>
        <w:rPr>
          <w:sz w:val="20"/>
          <w:szCs w:val="20"/>
          <w:lang w:val="es-ES"/>
        </w:rPr>
        <w:t>Equipamiento V</w:t>
      </w:r>
      <w:r w:rsidRPr="00D372F1">
        <w:rPr>
          <w:sz w:val="20"/>
          <w:szCs w:val="20"/>
          <w:lang w:val="es-ES"/>
        </w:rPr>
        <w:t>entanilla en Desamparados</w:t>
      </w:r>
      <w:r>
        <w:rPr>
          <w:sz w:val="20"/>
          <w:szCs w:val="20"/>
          <w:lang w:val="es-ES"/>
        </w:rPr>
        <w:tab/>
      </w:r>
      <w:r>
        <w:rPr>
          <w:sz w:val="20"/>
          <w:szCs w:val="20"/>
          <w:lang w:val="es-ES"/>
        </w:rPr>
        <w:tab/>
        <w:t>Equipamiento Ventanilla en Upala</w:t>
      </w:r>
    </w:p>
    <w:p w:rsidR="00BF515A" w:rsidRPr="001976AC" w:rsidRDefault="00BF515A" w:rsidP="001976AC">
      <w:pPr>
        <w:spacing w:after="0" w:line="240" w:lineRule="auto"/>
        <w:jc w:val="both"/>
        <w:rPr>
          <w:u w:val="single"/>
          <w:lang w:val="es-ES"/>
        </w:rPr>
      </w:pPr>
    </w:p>
    <w:p w:rsidR="00BF515A" w:rsidRDefault="00BF515A" w:rsidP="00EF4D03">
      <w:pPr>
        <w:spacing w:after="0" w:line="240" w:lineRule="auto"/>
        <w:jc w:val="both"/>
      </w:pPr>
      <w:r w:rsidRPr="0026066F">
        <w:t>Como parte de las alternativas de oferta a las personas jóvenes en condiciones de  mayor vulnerabilidad</w:t>
      </w:r>
      <w:r>
        <w:t>,</w:t>
      </w:r>
      <w:r w:rsidRPr="0026066F">
        <w:t xml:space="preserve"> se plantea la apertura de una ventanilla</w:t>
      </w:r>
      <w:r w:rsidRPr="0026066F">
        <w:rPr>
          <w:sz w:val="22"/>
          <w:szCs w:val="22"/>
          <w:lang w:val="es-MX"/>
        </w:rPr>
        <w:t xml:space="preserve"> </w:t>
      </w:r>
      <w:r w:rsidRPr="0026066F">
        <w:rPr>
          <w:b/>
          <w:bCs/>
          <w:sz w:val="22"/>
          <w:szCs w:val="22"/>
          <w:lang w:val="es-MX"/>
        </w:rPr>
        <w:t>Subsede en Frailes de Desamparados</w:t>
      </w:r>
      <w:r w:rsidRPr="0026066F">
        <w:t xml:space="preserve">. De la misma forma, se ha promovido la atención a través de una </w:t>
      </w:r>
      <w:r w:rsidRPr="0026066F">
        <w:rPr>
          <w:b/>
          <w:bCs/>
        </w:rPr>
        <w:t>ventanilla móvil</w:t>
      </w:r>
      <w:r w:rsidRPr="0026066F">
        <w:t xml:space="preserve"> (versión extramuros) mediante el empleo de un container equipado para cumplir efectivamente la función de un modelo de atención integral.</w:t>
      </w:r>
      <w:r>
        <w:t xml:space="preserve"> </w:t>
      </w:r>
    </w:p>
    <w:p w:rsidR="00BF515A" w:rsidRDefault="00BF515A" w:rsidP="00EF4D03">
      <w:pPr>
        <w:spacing w:after="0" w:line="240" w:lineRule="auto"/>
        <w:jc w:val="both"/>
      </w:pPr>
    </w:p>
    <w:p w:rsidR="00BF515A" w:rsidRDefault="00BF515A" w:rsidP="00EF4D03">
      <w:pPr>
        <w:spacing w:after="0" w:line="240" w:lineRule="auto"/>
        <w:jc w:val="both"/>
      </w:pPr>
      <w:r>
        <w:t xml:space="preserve">Para el desarrollo del modelo de atención integral de la ventanilla se conformó un </w:t>
      </w:r>
      <w:r w:rsidRPr="00DD3EDC">
        <w:rPr>
          <w:b/>
          <w:bCs/>
        </w:rPr>
        <w:t>grupo de trabajo denominado “Modelo de la Ventanilla”</w:t>
      </w:r>
      <w:r>
        <w:t xml:space="preserve"> que está integrado por miembros de las dos municipalidades, el CPJ, el UNFPA, OIM y el recurso humano encargado de las ventanillas. Este grupo está siendo liderado por el CPJ y el UNFPA. La principal tarea de este grupo se ha focalizado a cumplir con el producto 1: diseño y funcionamiento de las ventanillas.</w:t>
      </w:r>
    </w:p>
    <w:p w:rsidR="00BF515A" w:rsidRDefault="00BF515A" w:rsidP="0026066F">
      <w:pPr>
        <w:spacing w:after="0" w:line="240" w:lineRule="auto"/>
        <w:jc w:val="both"/>
      </w:pPr>
    </w:p>
    <w:p w:rsidR="00BF515A" w:rsidRDefault="00BF515A" w:rsidP="0026066F">
      <w:pPr>
        <w:spacing w:after="0" w:line="240" w:lineRule="auto"/>
        <w:jc w:val="both"/>
      </w:pPr>
      <w:r>
        <w:t>Los principales resultados asociados a este primer producto se destacan en el siguiente recuadro.</w:t>
      </w:r>
      <w:r>
        <w:rPr>
          <w:rStyle w:val="Refdenotaalpie"/>
        </w:rPr>
        <w:footnoteReference w:id="18"/>
      </w:r>
    </w:p>
    <w:p w:rsidR="00BF515A" w:rsidRPr="003B150C" w:rsidRDefault="00BF515A" w:rsidP="0026066F">
      <w:pPr>
        <w:spacing w:after="0" w:line="240" w:lineRule="auto"/>
        <w:jc w:val="both"/>
        <w:rPr>
          <w:sz w:val="14"/>
          <w:szCs w:val="14"/>
        </w:rPr>
      </w:pPr>
    </w:p>
    <w:p w:rsidR="00BF515A" w:rsidRPr="00350A6D" w:rsidRDefault="00BF515A" w:rsidP="003C1502">
      <w:pPr>
        <w:pStyle w:val="Prrafodelista"/>
        <w:numPr>
          <w:ilvl w:val="0"/>
          <w:numId w:val="30"/>
        </w:numPr>
        <w:pBdr>
          <w:top w:val="single" w:sz="4" w:space="1" w:color="auto"/>
          <w:left w:val="single" w:sz="4" w:space="0" w:color="auto"/>
          <w:bottom w:val="single" w:sz="4" w:space="1" w:color="auto"/>
          <w:right w:val="single" w:sz="4" w:space="4" w:color="auto"/>
        </w:pBdr>
        <w:shd w:val="clear" w:color="auto" w:fill="C6D9F1"/>
        <w:spacing w:after="0" w:line="240" w:lineRule="auto"/>
        <w:ind w:left="284" w:hanging="284"/>
        <w:rPr>
          <w:b/>
          <w:bCs/>
          <w:i/>
          <w:iCs/>
          <w:sz w:val="22"/>
          <w:szCs w:val="22"/>
        </w:rPr>
      </w:pPr>
      <w:r>
        <w:rPr>
          <w:b/>
          <w:bCs/>
          <w:i/>
          <w:iCs/>
          <w:sz w:val="22"/>
          <w:szCs w:val="22"/>
        </w:rPr>
        <w:t>Proceso para la p</w:t>
      </w:r>
      <w:r w:rsidRPr="00350A6D">
        <w:rPr>
          <w:b/>
          <w:bCs/>
          <w:i/>
          <w:iCs/>
          <w:sz w:val="22"/>
          <w:szCs w:val="22"/>
        </w:rPr>
        <w:t>uesta en funcionamiento de la</w:t>
      </w:r>
      <w:r>
        <w:rPr>
          <w:b/>
          <w:bCs/>
          <w:i/>
          <w:iCs/>
          <w:sz w:val="22"/>
          <w:szCs w:val="22"/>
        </w:rPr>
        <w:t>s V</w:t>
      </w:r>
      <w:r w:rsidRPr="00350A6D">
        <w:rPr>
          <w:b/>
          <w:bCs/>
          <w:i/>
          <w:iCs/>
          <w:sz w:val="22"/>
          <w:szCs w:val="22"/>
        </w:rPr>
        <w:t>entanilla</w:t>
      </w:r>
      <w:r>
        <w:rPr>
          <w:b/>
          <w:bCs/>
          <w:i/>
          <w:iCs/>
          <w:sz w:val="22"/>
          <w:szCs w:val="22"/>
        </w:rPr>
        <w:t>s</w:t>
      </w:r>
    </w:p>
    <w:p w:rsidR="00BF515A" w:rsidRPr="00350A6D"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rPr>
      </w:pPr>
      <w:r w:rsidRPr="00350A6D">
        <w:rPr>
          <w:sz w:val="22"/>
          <w:szCs w:val="22"/>
        </w:rPr>
        <w:t>Espacios físicos asignados en cada Municipalidad para la ubicación física de la</w:t>
      </w:r>
      <w:r>
        <w:rPr>
          <w:sz w:val="22"/>
          <w:szCs w:val="22"/>
        </w:rPr>
        <w:t>s</w:t>
      </w:r>
      <w:r w:rsidRPr="00350A6D">
        <w:rPr>
          <w:sz w:val="22"/>
          <w:szCs w:val="22"/>
        </w:rPr>
        <w:t xml:space="preserve"> ventanilla</w:t>
      </w:r>
      <w:r>
        <w:rPr>
          <w:sz w:val="22"/>
          <w:szCs w:val="22"/>
        </w:rPr>
        <w:t>s</w:t>
      </w:r>
      <w:r w:rsidRPr="00350A6D">
        <w:rPr>
          <w:sz w:val="22"/>
          <w:szCs w:val="22"/>
        </w:rPr>
        <w:t xml:space="preserve"> e identificadas las necesidades de remodelación de éstos espacios. </w:t>
      </w:r>
    </w:p>
    <w:p w:rsidR="00BF515A" w:rsidRPr="00830231"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rPr>
      </w:pPr>
      <w:r w:rsidRPr="00350A6D">
        <w:rPr>
          <w:sz w:val="22"/>
          <w:szCs w:val="22"/>
        </w:rPr>
        <w:t xml:space="preserve">Contratación de los equipos de trabajo para cada una de las Ventanillas. </w:t>
      </w:r>
    </w:p>
    <w:p w:rsidR="00BF515A" w:rsidRPr="00AF65F5"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rPr>
      </w:pPr>
      <w:r w:rsidRPr="00AF65F5">
        <w:rPr>
          <w:sz w:val="22"/>
          <w:szCs w:val="22"/>
        </w:rPr>
        <w:t>Compra del equipo de oficina para las ventanillas (computadoras, impresoras y fotocopiadoras).</w:t>
      </w:r>
    </w:p>
    <w:p w:rsidR="00BF515A"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rPr>
      </w:pPr>
      <w:r w:rsidRPr="00AF65F5">
        <w:rPr>
          <w:sz w:val="22"/>
          <w:szCs w:val="22"/>
        </w:rPr>
        <w:t>Contratación de profesional que articule, apoye  y facilite insumos técnicos para el mapeo, la definición del modelo de atención y el protocolo, tanto para Desamparados como para Upala.</w:t>
      </w:r>
    </w:p>
    <w:p w:rsidR="00BF515A" w:rsidRPr="00AF65F5"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rPr>
      </w:pPr>
      <w:r>
        <w:rPr>
          <w:sz w:val="22"/>
          <w:szCs w:val="22"/>
        </w:rPr>
        <w:t>Realización d</w:t>
      </w:r>
      <w:r w:rsidRPr="00D1346F">
        <w:rPr>
          <w:sz w:val="22"/>
          <w:szCs w:val="22"/>
        </w:rPr>
        <w:t>el diseño del cuestionario para el mapeo de servicios de las instituciones y organizaciones locales, que se está aplicando en Desamparados y Upala y que brinda información acerca de las fortalezas y las debilidades de la oferta de servicios local, se conocen los requisitos de las instancias para ofertar los servicios y las personas contacto para cada servicio ofrecido. Esto ha permitido tener un listado de treinta y nueve instituciones clave en los cantones, que pueden brindar servicios en el marco de la Ventanilla</w:t>
      </w:r>
      <w:r>
        <w:rPr>
          <w:sz w:val="22"/>
          <w:szCs w:val="22"/>
        </w:rPr>
        <w:t>.</w:t>
      </w:r>
    </w:p>
    <w:p w:rsidR="00BF515A"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rPr>
      </w:pPr>
      <w:r w:rsidRPr="00AF65F5">
        <w:rPr>
          <w:sz w:val="22"/>
          <w:szCs w:val="22"/>
        </w:rPr>
        <w:t>Elaboración de los Términos de Referencia para la contratación de servicios para el diseñ</w:t>
      </w:r>
      <w:r>
        <w:rPr>
          <w:sz w:val="22"/>
          <w:szCs w:val="22"/>
        </w:rPr>
        <w:t>o y construcción de las páginas</w:t>
      </w:r>
      <w:r w:rsidRPr="00AF65F5">
        <w:rPr>
          <w:sz w:val="22"/>
          <w:szCs w:val="22"/>
        </w:rPr>
        <w:t xml:space="preserve"> web para ambos cantones.</w:t>
      </w:r>
    </w:p>
    <w:p w:rsidR="00BF515A" w:rsidRPr="00AF65F5"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rPr>
      </w:pPr>
      <w:r>
        <w:rPr>
          <w:sz w:val="22"/>
          <w:szCs w:val="22"/>
        </w:rPr>
        <w:t>C</w:t>
      </w:r>
      <w:r w:rsidRPr="00B55B6D">
        <w:rPr>
          <w:sz w:val="22"/>
          <w:szCs w:val="22"/>
        </w:rPr>
        <w:t>oordinación con diversos sectores, como especialistas en comunicación de algunas agencias del SNU. Además, se ha avanzado en la creación de materiales de divulgación y promoción de las ventanillas, incluidas las páginas web.</w:t>
      </w:r>
      <w:r w:rsidRPr="00AF65F5">
        <w:rPr>
          <w:sz w:val="22"/>
          <w:szCs w:val="22"/>
        </w:rPr>
        <w:t xml:space="preserve"> </w:t>
      </w:r>
    </w:p>
    <w:p w:rsidR="00BF515A" w:rsidRPr="00AF65F5"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rPr>
      </w:pPr>
      <w:r w:rsidRPr="00AF65F5">
        <w:rPr>
          <w:sz w:val="22"/>
          <w:szCs w:val="22"/>
        </w:rPr>
        <w:t xml:space="preserve">Apoyo a la Municipalidad de Desamparados en la elaboración </w:t>
      </w:r>
      <w:r>
        <w:rPr>
          <w:sz w:val="22"/>
          <w:szCs w:val="22"/>
        </w:rPr>
        <w:t xml:space="preserve">de croquis y presupuesto para la </w:t>
      </w:r>
      <w:r w:rsidRPr="00AF65F5">
        <w:rPr>
          <w:sz w:val="22"/>
          <w:szCs w:val="22"/>
        </w:rPr>
        <w:t xml:space="preserve"> Ventanilla  Auxiliar en la zona rural de Desamparados.</w:t>
      </w:r>
    </w:p>
    <w:p w:rsidR="00BF515A" w:rsidRPr="003B150C" w:rsidRDefault="00BF515A" w:rsidP="00AF65F5">
      <w:pPr>
        <w:pBdr>
          <w:top w:val="single" w:sz="4" w:space="1" w:color="auto"/>
          <w:left w:val="single" w:sz="4" w:space="0" w:color="auto"/>
          <w:bottom w:val="single" w:sz="4" w:space="1" w:color="auto"/>
          <w:right w:val="single" w:sz="4" w:space="4" w:color="auto"/>
        </w:pBdr>
        <w:shd w:val="clear" w:color="auto" w:fill="C6D9F1"/>
        <w:spacing w:after="0" w:line="240" w:lineRule="auto"/>
        <w:rPr>
          <w:sz w:val="18"/>
          <w:szCs w:val="18"/>
        </w:rPr>
      </w:pPr>
    </w:p>
    <w:p w:rsidR="00BF515A" w:rsidRPr="00AF65F5" w:rsidRDefault="00BF515A" w:rsidP="00AF65F5">
      <w:pPr>
        <w:pBdr>
          <w:top w:val="single" w:sz="4" w:space="1" w:color="auto"/>
          <w:left w:val="single" w:sz="4" w:space="0" w:color="auto"/>
          <w:bottom w:val="single" w:sz="4" w:space="1" w:color="auto"/>
          <w:right w:val="single" w:sz="4" w:space="4" w:color="auto"/>
        </w:pBdr>
        <w:shd w:val="clear" w:color="auto" w:fill="C6D9F1"/>
        <w:spacing w:after="0" w:line="240" w:lineRule="auto"/>
        <w:rPr>
          <w:b/>
          <w:bCs/>
          <w:i/>
          <w:iCs/>
          <w:sz w:val="22"/>
          <w:szCs w:val="22"/>
        </w:rPr>
      </w:pPr>
      <w:r w:rsidRPr="00AF65F5">
        <w:rPr>
          <w:b/>
          <w:bCs/>
          <w:i/>
          <w:iCs/>
          <w:sz w:val="22"/>
          <w:szCs w:val="22"/>
        </w:rPr>
        <w:t xml:space="preserve">2. Preparación para la atención a población migrante </w:t>
      </w:r>
    </w:p>
    <w:p w:rsidR="00BF515A" w:rsidRPr="0026066F"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lang w:val="es-ES"/>
        </w:rPr>
      </w:pPr>
      <w:r w:rsidRPr="0026066F">
        <w:rPr>
          <w:sz w:val="22"/>
          <w:szCs w:val="22"/>
          <w:lang w:val="es-ES"/>
        </w:rPr>
        <w:t xml:space="preserve">Mapeo institucional de organizaciones de la sociedad  civil en ambos cantones que brindan servicios a la población migrante </w:t>
      </w:r>
    </w:p>
    <w:p w:rsidR="00BF515A" w:rsidRPr="0026066F"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lang w:val="es-ES"/>
        </w:rPr>
      </w:pPr>
      <w:r w:rsidRPr="0026066F">
        <w:rPr>
          <w:sz w:val="22"/>
          <w:szCs w:val="22"/>
          <w:lang w:val="es-ES"/>
        </w:rPr>
        <w:t xml:space="preserve">Incorporación  a la Red Interinstitucional  de Apoyo al Migrante, contraparte de la Ventanilla en Upala, especializada en la atención de la población migrante. </w:t>
      </w:r>
    </w:p>
    <w:p w:rsidR="00BF515A" w:rsidRPr="0026066F"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lang w:val="es-ES"/>
        </w:rPr>
      </w:pPr>
      <w:r w:rsidRPr="0026066F">
        <w:rPr>
          <w:sz w:val="22"/>
          <w:szCs w:val="22"/>
          <w:lang w:val="es-ES"/>
        </w:rPr>
        <w:t>Formaliza</w:t>
      </w:r>
      <w:r>
        <w:rPr>
          <w:sz w:val="22"/>
          <w:szCs w:val="22"/>
          <w:lang w:val="es-ES"/>
        </w:rPr>
        <w:t>ción</w:t>
      </w:r>
      <w:r w:rsidRPr="0026066F">
        <w:rPr>
          <w:sz w:val="22"/>
          <w:szCs w:val="22"/>
          <w:lang w:val="es-ES"/>
        </w:rPr>
        <w:t xml:space="preserve"> de un convenio de ayuda humanitaria con la Casa del Migrante en Upala a efecto de que esta organización satisfaga las necesidades básicas de la población migrante que se atienda desde la Ventanilla: techo, comida y orientación.</w:t>
      </w:r>
    </w:p>
    <w:p w:rsidR="00BF515A" w:rsidRPr="003B150C" w:rsidRDefault="00BF515A" w:rsidP="00AF65F5">
      <w:pPr>
        <w:pBdr>
          <w:top w:val="single" w:sz="4" w:space="1" w:color="auto"/>
          <w:left w:val="single" w:sz="4" w:space="0" w:color="auto"/>
          <w:bottom w:val="single" w:sz="4" w:space="1" w:color="auto"/>
          <w:right w:val="single" w:sz="4" w:space="4" w:color="auto"/>
        </w:pBdr>
        <w:shd w:val="clear" w:color="auto" w:fill="C6D9F1"/>
        <w:spacing w:after="0" w:line="240" w:lineRule="auto"/>
        <w:rPr>
          <w:sz w:val="18"/>
          <w:szCs w:val="18"/>
          <w:lang w:val="es-ES"/>
        </w:rPr>
      </w:pPr>
    </w:p>
    <w:p w:rsidR="00BF515A" w:rsidRPr="00AF65F5" w:rsidRDefault="00BF515A" w:rsidP="00AF65F5">
      <w:pPr>
        <w:pBdr>
          <w:top w:val="single" w:sz="4" w:space="1" w:color="auto"/>
          <w:left w:val="single" w:sz="4" w:space="0" w:color="auto"/>
          <w:bottom w:val="single" w:sz="4" w:space="1" w:color="auto"/>
          <w:right w:val="single" w:sz="4" w:space="4" w:color="auto"/>
        </w:pBdr>
        <w:shd w:val="clear" w:color="auto" w:fill="C6D9F1"/>
        <w:spacing w:after="0" w:line="240" w:lineRule="auto"/>
        <w:rPr>
          <w:b/>
          <w:bCs/>
          <w:i/>
          <w:iCs/>
          <w:sz w:val="22"/>
          <w:szCs w:val="22"/>
          <w:lang w:val="es-ES"/>
        </w:rPr>
      </w:pPr>
      <w:r w:rsidRPr="00AF65F5">
        <w:rPr>
          <w:b/>
          <w:bCs/>
          <w:i/>
          <w:iCs/>
          <w:sz w:val="22"/>
          <w:szCs w:val="22"/>
          <w:lang w:val="es-ES"/>
        </w:rPr>
        <w:t>3. Encuesta para caracterizar la situación de las personas jóvenes de Upala y Desamparados con el fin de orientar el modelo de atención integral y los servicio</w:t>
      </w:r>
      <w:r>
        <w:rPr>
          <w:b/>
          <w:bCs/>
          <w:i/>
          <w:iCs/>
          <w:sz w:val="22"/>
          <w:szCs w:val="22"/>
          <w:lang w:val="es-ES"/>
        </w:rPr>
        <w:t>s de la ventanilla</w:t>
      </w:r>
    </w:p>
    <w:p w:rsidR="00BF515A" w:rsidRPr="0026066F"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lang w:val="es-ES"/>
        </w:rPr>
      </w:pPr>
      <w:r w:rsidRPr="0026066F">
        <w:rPr>
          <w:sz w:val="22"/>
          <w:szCs w:val="22"/>
          <w:lang w:val="es-ES"/>
        </w:rPr>
        <w:t>Elaboración del cuestionario con la participación de agencias y contrapartes</w:t>
      </w:r>
      <w:r>
        <w:rPr>
          <w:sz w:val="22"/>
          <w:szCs w:val="22"/>
          <w:lang w:val="es-ES"/>
        </w:rPr>
        <w:t>.</w:t>
      </w:r>
      <w:r w:rsidRPr="0026066F">
        <w:rPr>
          <w:sz w:val="22"/>
          <w:szCs w:val="22"/>
          <w:lang w:val="es-ES"/>
        </w:rPr>
        <w:t xml:space="preserve"> </w:t>
      </w:r>
    </w:p>
    <w:p w:rsidR="00BF515A" w:rsidRPr="0026066F"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lang w:val="es-ES"/>
        </w:rPr>
      </w:pPr>
      <w:r>
        <w:rPr>
          <w:sz w:val="22"/>
          <w:szCs w:val="22"/>
          <w:lang w:val="es-ES"/>
        </w:rPr>
        <w:t>Definición de la muestra.</w:t>
      </w:r>
    </w:p>
    <w:p w:rsidR="00BF515A"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lang w:val="es-ES"/>
        </w:rPr>
      </w:pPr>
      <w:r w:rsidRPr="0026066F">
        <w:rPr>
          <w:sz w:val="22"/>
          <w:szCs w:val="22"/>
          <w:lang w:val="es-ES"/>
        </w:rPr>
        <w:t>Contratación de la empresa responsable de realizar la investigación de campo</w:t>
      </w:r>
      <w:r>
        <w:rPr>
          <w:sz w:val="22"/>
          <w:szCs w:val="22"/>
          <w:lang w:val="es-ES"/>
        </w:rPr>
        <w:t>.</w:t>
      </w:r>
    </w:p>
    <w:p w:rsidR="00BF515A"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lang w:val="es-ES"/>
        </w:rPr>
      </w:pPr>
      <w:r>
        <w:rPr>
          <w:sz w:val="22"/>
          <w:szCs w:val="22"/>
          <w:lang w:val="es-ES"/>
        </w:rPr>
        <w:t>Un 40% de las encuestas aplicadas tanto en Upala como Desamparados.</w:t>
      </w:r>
    </w:p>
    <w:p w:rsidR="00BF515A" w:rsidRPr="003B150C" w:rsidRDefault="00BF515A" w:rsidP="003B150C">
      <w:pPr>
        <w:pBdr>
          <w:top w:val="single" w:sz="4" w:space="1" w:color="auto"/>
          <w:left w:val="single" w:sz="4" w:space="0" w:color="auto"/>
          <w:bottom w:val="single" w:sz="4" w:space="1" w:color="auto"/>
          <w:right w:val="single" w:sz="4" w:space="4" w:color="auto"/>
        </w:pBdr>
        <w:shd w:val="clear" w:color="auto" w:fill="C6D9F1"/>
        <w:spacing w:after="0" w:line="240" w:lineRule="auto"/>
        <w:rPr>
          <w:sz w:val="22"/>
          <w:szCs w:val="22"/>
          <w:lang w:val="es-ES"/>
        </w:rPr>
      </w:pPr>
    </w:p>
    <w:p w:rsidR="00BF515A" w:rsidRPr="00B55B6D" w:rsidRDefault="00BF515A" w:rsidP="00AF65F5">
      <w:pPr>
        <w:pBdr>
          <w:top w:val="single" w:sz="4" w:space="1" w:color="auto"/>
          <w:left w:val="single" w:sz="4" w:space="0" w:color="auto"/>
          <w:bottom w:val="single" w:sz="4" w:space="1" w:color="auto"/>
          <w:right w:val="single" w:sz="4" w:space="4" w:color="auto"/>
        </w:pBdr>
        <w:shd w:val="clear" w:color="auto" w:fill="C6D9F1"/>
        <w:spacing w:after="0" w:line="240" w:lineRule="auto"/>
        <w:rPr>
          <w:b/>
          <w:bCs/>
          <w:i/>
          <w:iCs/>
          <w:sz w:val="22"/>
          <w:szCs w:val="22"/>
          <w:lang w:val="es-ES"/>
        </w:rPr>
      </w:pPr>
      <w:r w:rsidRPr="00B55B6D">
        <w:rPr>
          <w:b/>
          <w:bCs/>
          <w:i/>
          <w:iCs/>
          <w:sz w:val="22"/>
          <w:szCs w:val="22"/>
          <w:lang w:val="es-ES"/>
        </w:rPr>
        <w:t xml:space="preserve">4. Promoción de la organización de jóvenes rurales </w:t>
      </w:r>
    </w:p>
    <w:p w:rsidR="00BF515A" w:rsidRPr="0026066F" w:rsidRDefault="00BF515A" w:rsidP="003C1502">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C6D9F1"/>
        <w:spacing w:after="0" w:line="240" w:lineRule="auto"/>
        <w:ind w:left="142" w:hanging="142"/>
        <w:rPr>
          <w:sz w:val="22"/>
          <w:szCs w:val="22"/>
        </w:rPr>
      </w:pPr>
      <w:r w:rsidRPr="0026066F">
        <w:rPr>
          <w:sz w:val="22"/>
          <w:szCs w:val="22"/>
          <w:lang w:val="es-ES"/>
        </w:rPr>
        <w:t>Se han contactado jóvenes y organizaciones de jóvenes rurales en Desamparados y Upala e identificado de manera preliminar sus necesidades específicas</w:t>
      </w:r>
      <w:r>
        <w:rPr>
          <w:sz w:val="22"/>
          <w:szCs w:val="22"/>
          <w:lang w:val="es-ES"/>
        </w:rPr>
        <w:t>.</w:t>
      </w:r>
    </w:p>
    <w:p w:rsidR="00BF515A" w:rsidRDefault="00BF515A" w:rsidP="00051E00">
      <w:pPr>
        <w:spacing w:after="0" w:line="240" w:lineRule="auto"/>
        <w:jc w:val="both"/>
      </w:pPr>
    </w:p>
    <w:p w:rsidR="00BF515A" w:rsidRPr="008C00B4" w:rsidRDefault="000F7E0C" w:rsidP="00051E00">
      <w:pPr>
        <w:spacing w:after="0" w:line="240" w:lineRule="auto"/>
        <w:jc w:val="both"/>
      </w:pPr>
      <w:r>
        <w:rPr>
          <w:noProof/>
          <w:lang w:val="es-ES" w:eastAsia="es-ES"/>
        </w:rPr>
        <w:drawing>
          <wp:anchor distT="0" distB="0" distL="114300" distR="114300" simplePos="0" relativeHeight="251682816" behindDoc="1" locked="0" layoutInCell="1" allowOverlap="1">
            <wp:simplePos x="0" y="0"/>
            <wp:positionH relativeFrom="column">
              <wp:posOffset>-635</wp:posOffset>
            </wp:positionH>
            <wp:positionV relativeFrom="paragraph">
              <wp:posOffset>46355</wp:posOffset>
            </wp:positionV>
            <wp:extent cx="2439035" cy="1828800"/>
            <wp:effectExtent l="19050" t="0" r="0" b="0"/>
            <wp:wrapThrough wrapText="bothSides">
              <wp:wrapPolygon edited="0">
                <wp:start x="-169" y="0"/>
                <wp:lineTo x="-169" y="21375"/>
                <wp:lineTo x="21594" y="21375"/>
                <wp:lineTo x="21594" y="0"/>
                <wp:lineTo x="-169" y="0"/>
              </wp:wrapPolygon>
            </wp:wrapThrough>
            <wp:docPr id="28"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
                    <pic:cNvPicPr>
                      <a:picLocks noChangeAspect="1" noChangeArrowheads="1"/>
                    </pic:cNvPicPr>
                  </pic:nvPicPr>
                  <pic:blipFill>
                    <a:blip r:embed="rId24"/>
                    <a:srcRect/>
                    <a:stretch>
                      <a:fillRect/>
                    </a:stretch>
                  </pic:blipFill>
                  <pic:spPr bwMode="auto">
                    <a:xfrm>
                      <a:off x="0" y="0"/>
                      <a:ext cx="2439035" cy="1828800"/>
                    </a:xfrm>
                    <a:prstGeom prst="rect">
                      <a:avLst/>
                    </a:prstGeom>
                    <a:noFill/>
                  </pic:spPr>
                </pic:pic>
              </a:graphicData>
            </a:graphic>
          </wp:anchor>
        </w:drawing>
      </w:r>
      <w:r w:rsidR="00BF515A">
        <w:t>Con relación a</w:t>
      </w:r>
      <w:r w:rsidR="00BF515A" w:rsidRPr="008C00B4">
        <w:t xml:space="preserve"> la adquisición del vehículo </w:t>
      </w:r>
      <w:r w:rsidR="00BF515A">
        <w:t>comprado con fondos del programa</w:t>
      </w:r>
      <w:r w:rsidR="00BF515A" w:rsidRPr="008C00B4">
        <w:t>, el mismo ha facilitado la</w:t>
      </w:r>
      <w:r w:rsidR="00BF515A">
        <w:t xml:space="preserve"> movilización tanto de las </w:t>
      </w:r>
      <w:r w:rsidR="00BF515A" w:rsidRPr="008C00B4">
        <w:t>asistentes técnicas</w:t>
      </w:r>
      <w:r w:rsidR="00BF515A">
        <w:t xml:space="preserve"> de la OIM</w:t>
      </w:r>
      <w:r w:rsidR="00BF515A" w:rsidRPr="008C00B4">
        <w:t xml:space="preserve"> a actividades de mapeo institucional, así como giras a los distritos del sur</w:t>
      </w:r>
      <w:r w:rsidR="00BF515A">
        <w:t xml:space="preserve"> de Desamparados </w:t>
      </w:r>
      <w:r w:rsidR="00BF515A" w:rsidRPr="008C00B4">
        <w:t xml:space="preserve"> donde las mismas atendieron reuniones con organizaciones de la sociedad civil, así como con instituciones de la zona. De la misma manera ha logrado movilizar a compañeras del Fondo de Población a las giras anteriormente menc</w:t>
      </w:r>
      <w:r w:rsidR="00BF515A">
        <w:t xml:space="preserve">ionadas y a reuniones que se han </w:t>
      </w:r>
      <w:r w:rsidR="00BF515A" w:rsidRPr="008C00B4">
        <w:t>atendido con la Coordinadora del Programa Conjunto.</w:t>
      </w:r>
    </w:p>
    <w:p w:rsidR="00BF515A" w:rsidRDefault="00BF515A" w:rsidP="0048489B">
      <w:pPr>
        <w:spacing w:after="0" w:line="240" w:lineRule="auto"/>
        <w:rPr>
          <w:sz w:val="20"/>
          <w:szCs w:val="20"/>
        </w:rPr>
      </w:pPr>
      <w:r>
        <w:rPr>
          <w:sz w:val="20"/>
          <w:szCs w:val="20"/>
        </w:rPr>
        <w:t>Adquisición de v</w:t>
      </w:r>
      <w:r w:rsidRPr="0048489B">
        <w:rPr>
          <w:sz w:val="20"/>
          <w:szCs w:val="20"/>
        </w:rPr>
        <w:t xml:space="preserve">ehículo </w:t>
      </w:r>
      <w:r>
        <w:rPr>
          <w:sz w:val="20"/>
          <w:szCs w:val="20"/>
        </w:rPr>
        <w:t xml:space="preserve">por la </w:t>
      </w:r>
      <w:r w:rsidRPr="0048489B">
        <w:rPr>
          <w:sz w:val="20"/>
          <w:szCs w:val="20"/>
        </w:rPr>
        <w:t xml:space="preserve">OIM para </w:t>
      </w:r>
    </w:p>
    <w:p w:rsidR="00BF515A" w:rsidRPr="0048489B" w:rsidRDefault="00BF515A" w:rsidP="0048489B">
      <w:pPr>
        <w:spacing w:after="0" w:line="240" w:lineRule="auto"/>
        <w:rPr>
          <w:sz w:val="20"/>
          <w:szCs w:val="20"/>
        </w:rPr>
      </w:pPr>
      <w:r>
        <w:rPr>
          <w:sz w:val="20"/>
          <w:szCs w:val="20"/>
        </w:rPr>
        <w:t>las operaciones generales del Programa</w:t>
      </w:r>
      <w:r>
        <w:rPr>
          <w:rStyle w:val="Refdenotaalpie"/>
          <w:sz w:val="20"/>
          <w:szCs w:val="20"/>
        </w:rPr>
        <w:footnoteReference w:id="19"/>
      </w:r>
    </w:p>
    <w:p w:rsidR="00BF515A" w:rsidRPr="008C00B4" w:rsidRDefault="00BF515A" w:rsidP="0048489B">
      <w:pPr>
        <w:spacing w:after="0" w:line="240" w:lineRule="auto"/>
        <w:jc w:val="both"/>
      </w:pPr>
    </w:p>
    <w:p w:rsidR="00BF515A" w:rsidRDefault="00BF515A" w:rsidP="00051E00">
      <w:pPr>
        <w:spacing w:after="0" w:line="240" w:lineRule="auto"/>
        <w:jc w:val="both"/>
      </w:pPr>
      <w:r w:rsidRPr="008C00B4">
        <w:t>A</w:t>
      </w:r>
      <w:r>
        <w:t xml:space="preserve"> nivel de Coordinación, el vehículo</w:t>
      </w:r>
      <w:r w:rsidRPr="008C00B4">
        <w:t xml:space="preserve"> ha facilitado la movilización al Cantón de Upala, para atender reuniones y visitas en el marco del Programa Conjunto</w:t>
      </w:r>
      <w:r>
        <w:t>, fundamentalmente en lo que se refiere a la coordinación interinstitucional y la participación en la Red Interinstitucional de Apoyo a la Población Migrante</w:t>
      </w:r>
      <w:r w:rsidRPr="008C00B4">
        <w:t>.</w:t>
      </w:r>
    </w:p>
    <w:p w:rsidR="00BF515A" w:rsidRDefault="00BF515A" w:rsidP="00051E00">
      <w:pPr>
        <w:spacing w:after="0" w:line="240" w:lineRule="auto"/>
        <w:jc w:val="both"/>
        <w:rPr>
          <w:u w:val="single"/>
          <w:lang w:val="es-ES"/>
        </w:rPr>
      </w:pPr>
    </w:p>
    <w:p w:rsidR="00BF515A" w:rsidRDefault="00BF515A" w:rsidP="00051E00">
      <w:pPr>
        <w:spacing w:after="0" w:line="240" w:lineRule="auto"/>
        <w:jc w:val="both"/>
        <w:rPr>
          <w:lang w:val="es-ES"/>
        </w:rPr>
      </w:pPr>
      <w:r w:rsidRPr="005A6C92">
        <w:rPr>
          <w:b/>
          <w:bCs/>
          <w:u w:val="single"/>
          <w:lang w:val="es-ES"/>
        </w:rPr>
        <w:t>Punto crítico</w:t>
      </w:r>
      <w:r>
        <w:rPr>
          <w:lang w:val="es-ES"/>
        </w:rPr>
        <w:t xml:space="preserve">: la </w:t>
      </w:r>
      <w:r w:rsidRPr="005A6C92">
        <w:rPr>
          <w:lang w:val="es-ES"/>
        </w:rPr>
        <w:t>actividad indicativa que requiere mayores esfuerzos</w:t>
      </w:r>
      <w:r>
        <w:rPr>
          <w:lang w:val="es-ES"/>
        </w:rPr>
        <w:t xml:space="preserve"> para su progreso se refiere a la s</w:t>
      </w:r>
      <w:r w:rsidRPr="00F6767F">
        <w:rPr>
          <w:lang w:val="es-ES"/>
        </w:rPr>
        <w:t>ensibiliza</w:t>
      </w:r>
      <w:r>
        <w:rPr>
          <w:lang w:val="es-ES"/>
        </w:rPr>
        <w:t>ción</w:t>
      </w:r>
      <w:r w:rsidRPr="00F6767F">
        <w:rPr>
          <w:lang w:val="es-ES"/>
        </w:rPr>
        <w:t xml:space="preserve"> y fortalec</w:t>
      </w:r>
      <w:r>
        <w:rPr>
          <w:lang w:val="es-ES"/>
        </w:rPr>
        <w:t>imiento de</w:t>
      </w:r>
      <w:r w:rsidRPr="00F6767F">
        <w:rPr>
          <w:lang w:val="es-ES"/>
        </w:rPr>
        <w:t xml:space="preserve"> las capacidades de atención a las necesidades específicas de la población migrante juvenil que se acerca a recibir los servicios en las ventanillas.</w:t>
      </w:r>
      <w:r>
        <w:rPr>
          <w:lang w:val="es-ES"/>
        </w:rPr>
        <w:t xml:space="preserve"> Esta es una actividad que ha sido reprogramada para iniciar en marzo del 2010.</w:t>
      </w:r>
      <w:r w:rsidRPr="005F5BF2">
        <w:t xml:space="preserve"> </w:t>
      </w:r>
    </w:p>
    <w:p w:rsidR="00BF515A" w:rsidRDefault="00BF515A" w:rsidP="00051E00">
      <w:pPr>
        <w:spacing w:after="0" w:line="240" w:lineRule="auto"/>
        <w:jc w:val="both"/>
        <w:rPr>
          <w:lang w:val="es-ES"/>
        </w:rPr>
      </w:pPr>
    </w:p>
    <w:p w:rsidR="00BF515A" w:rsidRDefault="00BF515A" w:rsidP="00051E00">
      <w:pPr>
        <w:spacing w:after="0" w:line="240" w:lineRule="auto"/>
        <w:jc w:val="both"/>
        <w:rPr>
          <w:lang w:val="es-CR"/>
        </w:rPr>
      </w:pPr>
      <w:r>
        <w:rPr>
          <w:lang w:val="es-CR"/>
        </w:rPr>
        <w:t>Para lograr estos avances programáticos se presenta la perspectiva de funcionamiento del grupo de trabajo del modelo de la ventanilla desde el punto de vista de sus propios actores.</w:t>
      </w:r>
    </w:p>
    <w:p w:rsidR="00BF515A" w:rsidRDefault="00BF515A" w:rsidP="00051E00">
      <w:pPr>
        <w:spacing w:after="0" w:line="240" w:lineRule="auto"/>
        <w:jc w:val="both"/>
        <w:rPr>
          <w:lang w:val="es-CR"/>
        </w:rPr>
      </w:pPr>
    </w:p>
    <w:p w:rsidR="00BF515A" w:rsidRPr="008E04EF" w:rsidRDefault="00BF515A" w:rsidP="00051E00">
      <w:pPr>
        <w:spacing w:line="240" w:lineRule="auto"/>
        <w:rPr>
          <w:rFonts w:ascii="Arial" w:hAnsi="Arial" w:cs="Arial"/>
          <w:i/>
          <w:iCs/>
        </w:rPr>
      </w:pPr>
      <w:r w:rsidRPr="008E04EF">
        <w:rPr>
          <w:i/>
          <w:iCs/>
          <w:lang w:val="es-CR"/>
        </w:rPr>
        <w:t>Grupo</w:t>
      </w:r>
      <w:r>
        <w:rPr>
          <w:i/>
          <w:iCs/>
          <w:lang w:val="es-CR"/>
        </w:rPr>
        <w:t xml:space="preserve"> de </w:t>
      </w:r>
      <w:r w:rsidRPr="008E04EF">
        <w:rPr>
          <w:i/>
          <w:iCs/>
          <w:lang w:val="es-CR"/>
        </w:rPr>
        <w:t xml:space="preserve"> trabajo: </w:t>
      </w:r>
      <w:r w:rsidRPr="008E04EF">
        <w:rPr>
          <w:b/>
          <w:bCs/>
          <w:i/>
          <w:iCs/>
          <w:lang w:val="es-CR"/>
        </w:rPr>
        <w:t xml:space="preserve">Modelo de la </w:t>
      </w:r>
      <w:r>
        <w:rPr>
          <w:b/>
          <w:bCs/>
          <w:i/>
          <w:iCs/>
          <w:lang w:val="es-CR"/>
        </w:rPr>
        <w:t>V</w:t>
      </w:r>
      <w:r w:rsidRPr="008E04EF">
        <w:rPr>
          <w:b/>
          <w:bCs/>
          <w:i/>
          <w:iCs/>
          <w:lang w:val="es-CR"/>
        </w:rPr>
        <w:t>entanilla</w:t>
      </w:r>
    </w:p>
    <w:p w:rsidR="00BF515A" w:rsidRPr="005153AB" w:rsidRDefault="00BF515A" w:rsidP="005153AB">
      <w:pPr>
        <w:spacing w:after="0" w:line="240" w:lineRule="auto"/>
        <w:jc w:val="both"/>
        <w:rPr>
          <w:b/>
          <w:bCs/>
        </w:rPr>
      </w:pPr>
      <w:r>
        <w:rPr>
          <w:b/>
          <w:bCs/>
        </w:rPr>
        <w:t>G</w:t>
      </w:r>
      <w:r w:rsidRPr="005153AB">
        <w:rPr>
          <w:b/>
          <w:bCs/>
        </w:rPr>
        <w:t>estión del grupo de trabajo</w:t>
      </w:r>
    </w:p>
    <w:p w:rsidR="00BF515A" w:rsidRPr="005153AB" w:rsidRDefault="00BF515A" w:rsidP="003C1502">
      <w:pPr>
        <w:pStyle w:val="Prrafodelista"/>
        <w:numPr>
          <w:ilvl w:val="0"/>
          <w:numId w:val="8"/>
        </w:numPr>
        <w:spacing w:after="0" w:line="240" w:lineRule="auto"/>
        <w:ind w:left="426" w:hanging="284"/>
        <w:jc w:val="both"/>
        <w:rPr>
          <w:lang w:val="es-MX"/>
        </w:rPr>
      </w:pPr>
      <w:r w:rsidRPr="005153AB">
        <w:rPr>
          <w:lang w:val="es-MX"/>
        </w:rPr>
        <w:t>Es un grupo interdisciplinario con una diversidad amplia de criterios, lo cual ha enriquecido la forma en la cual se ha pensado el modelo, de cómo se imaginó y cómo se está construyendo y hacia dónde se apunta con el mismo,  que es hacia una visión integral sea realista y apropiable por parte de la población joven.</w:t>
      </w:r>
    </w:p>
    <w:p w:rsidR="00BF515A" w:rsidRPr="005153AB" w:rsidRDefault="00BF515A" w:rsidP="003C1502">
      <w:pPr>
        <w:pStyle w:val="Prrafodelista"/>
        <w:numPr>
          <w:ilvl w:val="0"/>
          <w:numId w:val="8"/>
        </w:numPr>
        <w:spacing w:after="0" w:line="240" w:lineRule="auto"/>
        <w:ind w:left="426" w:hanging="284"/>
        <w:jc w:val="both"/>
        <w:rPr>
          <w:lang w:val="es-MX"/>
        </w:rPr>
      </w:pPr>
      <w:r w:rsidRPr="005153AB">
        <w:rPr>
          <w:lang w:val="es-MX"/>
        </w:rPr>
        <w:t>Se comparte una visión a lo interno del grupo y se ha avanzado en varias tareas, como por ejemplo en la planificación estratégica de la Ventanilla.</w:t>
      </w:r>
    </w:p>
    <w:p w:rsidR="00BF515A" w:rsidRPr="005153AB" w:rsidRDefault="00BF515A" w:rsidP="003C1502">
      <w:pPr>
        <w:pStyle w:val="Prrafodelista"/>
        <w:numPr>
          <w:ilvl w:val="0"/>
          <w:numId w:val="8"/>
        </w:numPr>
        <w:spacing w:after="0" w:line="240" w:lineRule="auto"/>
        <w:ind w:left="426" w:hanging="284"/>
        <w:jc w:val="both"/>
        <w:rPr>
          <w:lang w:val="es-MX"/>
        </w:rPr>
      </w:pPr>
      <w:r w:rsidRPr="005153AB">
        <w:rPr>
          <w:lang w:val="es-MX"/>
        </w:rPr>
        <w:t xml:space="preserve">Aún no se tiene claro a lo interno del grupo, cuál será su rol una vez diseñado y terminado el modelo, no se sabe aún si el grupo se fusionará con otros o si se  descartará como tal. </w:t>
      </w:r>
    </w:p>
    <w:p w:rsidR="00BF515A" w:rsidRPr="005153AB" w:rsidRDefault="00BF515A" w:rsidP="003C1502">
      <w:pPr>
        <w:pStyle w:val="Prrafodelista"/>
        <w:numPr>
          <w:ilvl w:val="0"/>
          <w:numId w:val="8"/>
        </w:numPr>
        <w:spacing w:after="0" w:line="240" w:lineRule="auto"/>
        <w:ind w:left="426" w:hanging="284"/>
        <w:jc w:val="both"/>
        <w:rPr>
          <w:lang w:val="es-MX"/>
        </w:rPr>
      </w:pPr>
      <w:r w:rsidRPr="005153AB">
        <w:rPr>
          <w:lang w:val="es-MX"/>
        </w:rPr>
        <w:t>Mediante el grupo se ha avanzado en la articulación local y difusión del programa en comunidades, así como en la elaboración de productos estratégicos como, el modelo de atención, la elaboración del mapeo y la inserción exitosa en la comunidad.</w:t>
      </w:r>
    </w:p>
    <w:p w:rsidR="00BF515A" w:rsidRPr="007A43BB" w:rsidRDefault="00BF515A" w:rsidP="007A43BB">
      <w:pPr>
        <w:spacing w:after="0" w:line="240" w:lineRule="auto"/>
        <w:jc w:val="both"/>
        <w:rPr>
          <w:lang w:val="es-MX"/>
        </w:rPr>
      </w:pPr>
    </w:p>
    <w:p w:rsidR="00BF515A" w:rsidRPr="005153AB" w:rsidRDefault="00BF515A" w:rsidP="005153AB">
      <w:pPr>
        <w:spacing w:after="0" w:line="240" w:lineRule="auto"/>
        <w:jc w:val="both"/>
        <w:rPr>
          <w:b/>
          <w:bCs/>
        </w:rPr>
      </w:pPr>
      <w:r>
        <w:rPr>
          <w:b/>
          <w:bCs/>
          <w:lang w:val="es-MX"/>
        </w:rPr>
        <w:t>V</w:t>
      </w:r>
      <w:r w:rsidRPr="005153AB">
        <w:rPr>
          <w:b/>
          <w:bCs/>
        </w:rPr>
        <w:t>isión que comparte el grupo de trabajo sobre el impacto que tendrán sus acciones con la población meta beneficiaria</w:t>
      </w:r>
    </w:p>
    <w:p w:rsidR="00BF515A" w:rsidRPr="005153AB" w:rsidRDefault="00BF515A" w:rsidP="003C1502">
      <w:pPr>
        <w:pStyle w:val="Prrafodelista"/>
        <w:numPr>
          <w:ilvl w:val="0"/>
          <w:numId w:val="7"/>
        </w:numPr>
        <w:spacing w:after="0" w:line="240" w:lineRule="auto"/>
        <w:ind w:left="426" w:hanging="284"/>
        <w:jc w:val="both"/>
      </w:pPr>
      <w:r w:rsidRPr="005153AB">
        <w:rPr>
          <w:lang w:val="es-MX"/>
        </w:rPr>
        <w:t>Se visualiza a la Ventanilla</w:t>
      </w:r>
      <w:r>
        <w:rPr>
          <w:lang w:val="es-MX"/>
        </w:rPr>
        <w:t>, como una estrategia para potenciar capacidades y genera</w:t>
      </w:r>
      <w:r w:rsidRPr="005153AB">
        <w:rPr>
          <w:lang w:val="es-MX"/>
        </w:rPr>
        <w:t xml:space="preserve">r </w:t>
      </w:r>
      <w:r>
        <w:rPr>
          <w:lang w:val="es-MX"/>
        </w:rPr>
        <w:t xml:space="preserve">empleo y autoempleo, </w:t>
      </w:r>
      <w:r w:rsidRPr="005153AB">
        <w:rPr>
          <w:lang w:val="es-MX"/>
        </w:rPr>
        <w:t>apoya</w:t>
      </w:r>
      <w:r>
        <w:rPr>
          <w:lang w:val="es-MX"/>
        </w:rPr>
        <w:t>ndo</w:t>
      </w:r>
      <w:r w:rsidRPr="005153AB">
        <w:rPr>
          <w:lang w:val="es-MX"/>
        </w:rPr>
        <w:t xml:space="preserve"> ideas emprendedoras, más que como un ente generador</w:t>
      </w:r>
      <w:r>
        <w:rPr>
          <w:lang w:val="es-MX"/>
        </w:rPr>
        <w:t>a</w:t>
      </w:r>
      <w:r w:rsidRPr="005153AB">
        <w:rPr>
          <w:lang w:val="es-MX"/>
        </w:rPr>
        <w:t xml:space="preserve"> de fuentes de empleo dentro del cantón, sobre todo en zonas retiradas de Upala. Igualmente en la Municipalidad de Desamparados se tiene claro que el cantón no sería capaz de absorber toda la m</w:t>
      </w:r>
      <w:r>
        <w:rPr>
          <w:lang w:val="es-MX"/>
        </w:rPr>
        <w:t>ano de obra presente en la zona</w:t>
      </w:r>
      <w:r w:rsidRPr="005153AB">
        <w:rPr>
          <w:lang w:val="es-MX"/>
        </w:rPr>
        <w:t xml:space="preserve"> (la mano de obra crece exponencialmente y las fuentes de empleo se mantienen iguales)</w:t>
      </w:r>
      <w:r>
        <w:rPr>
          <w:lang w:val="es-MX"/>
        </w:rPr>
        <w:t>.</w:t>
      </w:r>
      <w:r w:rsidRPr="005153AB">
        <w:rPr>
          <w:lang w:val="es-MX"/>
        </w:rPr>
        <w:t xml:space="preserve"> </w:t>
      </w:r>
    </w:p>
    <w:p w:rsidR="00BF515A" w:rsidRPr="005153AB" w:rsidRDefault="00BF515A" w:rsidP="003C1502">
      <w:pPr>
        <w:pStyle w:val="Prrafodelista"/>
        <w:numPr>
          <w:ilvl w:val="0"/>
          <w:numId w:val="7"/>
        </w:numPr>
        <w:spacing w:after="0" w:line="240" w:lineRule="auto"/>
        <w:ind w:left="426" w:hanging="284"/>
        <w:jc w:val="both"/>
      </w:pPr>
      <w:r w:rsidRPr="005153AB">
        <w:rPr>
          <w:lang w:val="es-MX"/>
        </w:rPr>
        <w:t>Se tiene presente la necesidad de socializar los elementos metodológicos y las</w:t>
      </w:r>
      <w:r>
        <w:rPr>
          <w:lang w:val="es-MX"/>
        </w:rPr>
        <w:t xml:space="preserve"> propuestas con la población me</w:t>
      </w:r>
      <w:r w:rsidRPr="005153AB">
        <w:rPr>
          <w:lang w:val="es-MX"/>
        </w:rPr>
        <w:t>ta y las instituciones locales en el campo como una forma de validar el trabajo realizado, y que al mismo tiempo esto se convierta</w:t>
      </w:r>
      <w:r>
        <w:rPr>
          <w:lang w:val="es-MX"/>
        </w:rPr>
        <w:t xml:space="preserve"> en</w:t>
      </w:r>
      <w:r w:rsidRPr="005153AB">
        <w:rPr>
          <w:lang w:val="es-MX"/>
        </w:rPr>
        <w:t xml:space="preserve"> un factor determinante que permitirá la apropiación del pro</w:t>
      </w:r>
      <w:r>
        <w:rPr>
          <w:lang w:val="es-MX"/>
        </w:rPr>
        <w:t>grama</w:t>
      </w:r>
      <w:r w:rsidRPr="005153AB">
        <w:rPr>
          <w:lang w:val="es-MX"/>
        </w:rPr>
        <w:t xml:space="preserve"> por parte de los jóvenes, asegurando su sostenibilidad en el futuro.</w:t>
      </w:r>
    </w:p>
    <w:p w:rsidR="00BF515A" w:rsidRPr="005153AB" w:rsidRDefault="00BF515A" w:rsidP="005153AB">
      <w:pPr>
        <w:pStyle w:val="Prrafodelista"/>
        <w:spacing w:after="0" w:line="240" w:lineRule="auto"/>
        <w:jc w:val="both"/>
      </w:pPr>
    </w:p>
    <w:p w:rsidR="00BF515A" w:rsidRPr="007A43BB" w:rsidRDefault="00BF515A" w:rsidP="005153AB">
      <w:pPr>
        <w:spacing w:after="0" w:line="240" w:lineRule="auto"/>
        <w:rPr>
          <w:b/>
          <w:bCs/>
          <w:u w:val="single"/>
        </w:rPr>
      </w:pPr>
      <w:r>
        <w:rPr>
          <w:b/>
          <w:bCs/>
        </w:rPr>
        <w:t xml:space="preserve">Perspectiva de </w:t>
      </w:r>
      <w:r w:rsidRPr="007A43BB">
        <w:rPr>
          <w:b/>
          <w:bCs/>
        </w:rPr>
        <w:t>sostenibilidad</w:t>
      </w:r>
    </w:p>
    <w:p w:rsidR="00BF515A" w:rsidRPr="005153AB" w:rsidRDefault="00BF515A" w:rsidP="003C1502">
      <w:pPr>
        <w:pStyle w:val="Prrafodelista"/>
        <w:numPr>
          <w:ilvl w:val="0"/>
          <w:numId w:val="7"/>
        </w:numPr>
        <w:spacing w:after="0" w:line="240" w:lineRule="auto"/>
        <w:ind w:left="426" w:hanging="284"/>
        <w:jc w:val="both"/>
        <w:rPr>
          <w:lang w:val="es-MX"/>
        </w:rPr>
      </w:pPr>
      <w:r w:rsidRPr="005153AB">
        <w:t>L</w:t>
      </w:r>
      <w:r w:rsidRPr="005153AB">
        <w:rPr>
          <w:lang w:val="es-MX"/>
        </w:rPr>
        <w:t>a coordinación de trabajo con los Comités Cantonales ha sido importante y de igual forma es un factor que contrib</w:t>
      </w:r>
      <w:r>
        <w:rPr>
          <w:lang w:val="es-MX"/>
        </w:rPr>
        <w:t>uirá en la sostenibilidad del programa</w:t>
      </w:r>
      <w:r w:rsidRPr="005153AB">
        <w:rPr>
          <w:lang w:val="es-MX"/>
        </w:rPr>
        <w:t>, facilitando que los actores locales se apropien del mismo.</w:t>
      </w:r>
    </w:p>
    <w:p w:rsidR="00BF515A" w:rsidRPr="005153AB" w:rsidRDefault="00BF515A" w:rsidP="003C1502">
      <w:pPr>
        <w:pStyle w:val="Prrafodelista"/>
        <w:numPr>
          <w:ilvl w:val="0"/>
          <w:numId w:val="7"/>
        </w:numPr>
        <w:spacing w:after="0" w:line="240" w:lineRule="auto"/>
        <w:ind w:left="426" w:hanging="284"/>
        <w:jc w:val="both"/>
        <w:rPr>
          <w:lang w:val="es-MX"/>
        </w:rPr>
      </w:pPr>
      <w:r>
        <w:rPr>
          <w:lang w:val="es-MX"/>
        </w:rPr>
        <w:t>Los procesos del programa deben ser</w:t>
      </w:r>
      <w:r w:rsidRPr="005153AB">
        <w:rPr>
          <w:lang w:val="es-MX"/>
        </w:rPr>
        <w:t xml:space="preserve"> consensuados y validados por la población meta, y las instituci</w:t>
      </w:r>
      <w:r>
        <w:rPr>
          <w:lang w:val="es-MX"/>
        </w:rPr>
        <w:t>ones locales de cada comunidad para la sostenibilidad del programa</w:t>
      </w:r>
      <w:r w:rsidRPr="005153AB">
        <w:rPr>
          <w:lang w:val="es-MX"/>
        </w:rPr>
        <w:t>.</w:t>
      </w:r>
    </w:p>
    <w:p w:rsidR="00BF515A" w:rsidRPr="005153AB" w:rsidRDefault="00BF515A" w:rsidP="003C1502">
      <w:pPr>
        <w:pStyle w:val="Prrafodelista"/>
        <w:numPr>
          <w:ilvl w:val="0"/>
          <w:numId w:val="7"/>
        </w:numPr>
        <w:spacing w:after="0" w:line="240" w:lineRule="auto"/>
        <w:ind w:left="426" w:hanging="284"/>
        <w:jc w:val="both"/>
        <w:rPr>
          <w:lang w:val="es-MX"/>
        </w:rPr>
      </w:pPr>
      <w:r w:rsidRPr="005153AB">
        <w:rPr>
          <w:lang w:val="es-MX"/>
        </w:rPr>
        <w:t>Lograr productos ajustados a la realidad del cantón que generen impacto y alta productividad.</w:t>
      </w:r>
    </w:p>
    <w:p w:rsidR="00BF515A" w:rsidRPr="005153AB" w:rsidRDefault="00BF515A" w:rsidP="003C1502">
      <w:pPr>
        <w:pStyle w:val="Prrafodelista"/>
        <w:numPr>
          <w:ilvl w:val="0"/>
          <w:numId w:val="7"/>
        </w:numPr>
        <w:spacing w:after="0" w:line="240" w:lineRule="auto"/>
        <w:ind w:left="426" w:hanging="284"/>
        <w:jc w:val="both"/>
        <w:rPr>
          <w:lang w:val="es-MX"/>
        </w:rPr>
      </w:pPr>
      <w:r w:rsidRPr="005153AB">
        <w:rPr>
          <w:lang w:val="es-MX"/>
        </w:rPr>
        <w:t>El que esté bien pensado y planificado desde el principio ayudará en gran parte a su perdurabilidad.</w:t>
      </w:r>
    </w:p>
    <w:p w:rsidR="00BF515A" w:rsidRPr="005153AB" w:rsidRDefault="00BF515A" w:rsidP="003C1502">
      <w:pPr>
        <w:pStyle w:val="Prrafodelista"/>
        <w:numPr>
          <w:ilvl w:val="0"/>
          <w:numId w:val="7"/>
        </w:numPr>
        <w:spacing w:after="0" w:line="240" w:lineRule="auto"/>
        <w:ind w:left="426" w:hanging="284"/>
        <w:jc w:val="both"/>
        <w:rPr>
          <w:lang w:val="es-MX"/>
        </w:rPr>
      </w:pPr>
      <w:r>
        <w:rPr>
          <w:lang w:val="es-MX"/>
        </w:rPr>
        <w:t>Tener claro que</w:t>
      </w:r>
      <w:r w:rsidRPr="005153AB">
        <w:rPr>
          <w:lang w:val="es-MX"/>
        </w:rPr>
        <w:t xml:space="preserve"> la Ventanilla</w:t>
      </w:r>
      <w:r>
        <w:rPr>
          <w:lang w:val="es-MX"/>
        </w:rPr>
        <w:t xml:space="preserve"> </w:t>
      </w:r>
      <w:r w:rsidRPr="005153AB">
        <w:rPr>
          <w:lang w:val="es-MX"/>
        </w:rPr>
        <w:t>debe llegar a la población meta y no al contrario</w:t>
      </w:r>
      <w:r>
        <w:rPr>
          <w:lang w:val="es-MX"/>
        </w:rPr>
        <w:t xml:space="preserve">.  Este </w:t>
      </w:r>
      <w:r w:rsidRPr="005153AB">
        <w:rPr>
          <w:lang w:val="es-MX"/>
        </w:rPr>
        <w:t>elemento</w:t>
      </w:r>
      <w:r>
        <w:rPr>
          <w:lang w:val="es-MX"/>
        </w:rPr>
        <w:t xml:space="preserve"> es</w:t>
      </w:r>
      <w:r w:rsidRPr="005153AB">
        <w:rPr>
          <w:lang w:val="es-MX"/>
        </w:rPr>
        <w:t xml:space="preserve"> cla</w:t>
      </w:r>
      <w:r>
        <w:rPr>
          <w:lang w:val="es-MX"/>
        </w:rPr>
        <w:t>ve para la sostenibilidad -</w:t>
      </w:r>
      <w:r w:rsidRPr="005153AB">
        <w:rPr>
          <w:lang w:val="es-MX"/>
        </w:rPr>
        <w:t xml:space="preserve"> la Ventanilla debe llegar a los usuarios</w:t>
      </w:r>
      <w:r>
        <w:rPr>
          <w:lang w:val="es-MX"/>
        </w:rPr>
        <w:t>-</w:t>
      </w:r>
      <w:r w:rsidRPr="005153AB">
        <w:rPr>
          <w:lang w:val="es-MX"/>
        </w:rPr>
        <w:t>.</w:t>
      </w:r>
    </w:p>
    <w:p w:rsidR="00BF515A" w:rsidRPr="005153AB" w:rsidRDefault="00BF515A" w:rsidP="003C1502">
      <w:pPr>
        <w:pStyle w:val="Prrafodelista"/>
        <w:numPr>
          <w:ilvl w:val="0"/>
          <w:numId w:val="7"/>
        </w:numPr>
        <w:spacing w:after="0" w:line="240" w:lineRule="auto"/>
        <w:ind w:left="426" w:hanging="284"/>
        <w:jc w:val="both"/>
        <w:rPr>
          <w:lang w:val="es-MX"/>
        </w:rPr>
      </w:pPr>
      <w:r>
        <w:rPr>
          <w:lang w:val="es-MX"/>
        </w:rPr>
        <w:t>L</w:t>
      </w:r>
      <w:r w:rsidRPr="005153AB">
        <w:rPr>
          <w:lang w:val="es-MX"/>
        </w:rPr>
        <w:t xml:space="preserve">ograr que exista una demanda amplia de los servicios de la Ventanilla que justifique el continuar manteniéndola, es otro factor clave de su sostenibilidad. </w:t>
      </w:r>
    </w:p>
    <w:p w:rsidR="00BF515A" w:rsidRPr="005153AB" w:rsidRDefault="00BF515A" w:rsidP="003C1502">
      <w:pPr>
        <w:pStyle w:val="Prrafodelista"/>
        <w:numPr>
          <w:ilvl w:val="0"/>
          <w:numId w:val="7"/>
        </w:numPr>
        <w:spacing w:after="0" w:line="240" w:lineRule="auto"/>
        <w:ind w:left="426" w:hanging="284"/>
        <w:jc w:val="both"/>
        <w:rPr>
          <w:lang w:val="es-MX"/>
        </w:rPr>
      </w:pPr>
      <w:r w:rsidRPr="005153AB">
        <w:rPr>
          <w:lang w:val="es-MX"/>
        </w:rPr>
        <w:t>Se logrará sostenibilidad principalmente a través del involucramiento de la Municipalidad en el proceso de conceptualización, discusión y toma de decisiones.</w:t>
      </w:r>
    </w:p>
    <w:p w:rsidR="00BF515A" w:rsidRPr="005153AB" w:rsidRDefault="00BF515A" w:rsidP="003C1502">
      <w:pPr>
        <w:pStyle w:val="Prrafodelista"/>
        <w:numPr>
          <w:ilvl w:val="0"/>
          <w:numId w:val="7"/>
        </w:numPr>
        <w:tabs>
          <w:tab w:val="left" w:pos="426"/>
        </w:tabs>
        <w:spacing w:after="0" w:line="240" w:lineRule="auto"/>
        <w:ind w:left="426" w:hanging="284"/>
        <w:jc w:val="both"/>
        <w:rPr>
          <w:lang w:val="es-MX"/>
        </w:rPr>
      </w:pPr>
      <w:r w:rsidRPr="005153AB">
        <w:rPr>
          <w:lang w:val="es-MX"/>
        </w:rPr>
        <w:t>Igualmente es important</w:t>
      </w:r>
      <w:r>
        <w:rPr>
          <w:lang w:val="es-MX"/>
        </w:rPr>
        <w:t>e para la sostenibilidad  involucrar</w:t>
      </w:r>
      <w:r w:rsidRPr="005153AB">
        <w:rPr>
          <w:lang w:val="es-MX"/>
        </w:rPr>
        <w:t xml:space="preserve"> en mayor medida  a las instituciones en la agenda de trabajo de la ventana, de</w:t>
      </w:r>
      <w:r>
        <w:rPr>
          <w:lang w:val="es-MX"/>
        </w:rPr>
        <w:t xml:space="preserve"> manera de que  sientan </w:t>
      </w:r>
      <w:r w:rsidRPr="005153AB">
        <w:rPr>
          <w:lang w:val="es-MX"/>
        </w:rPr>
        <w:t>actores importantes dentro de este programa.</w:t>
      </w:r>
    </w:p>
    <w:p w:rsidR="00BF515A" w:rsidRPr="005153AB" w:rsidRDefault="00BF515A" w:rsidP="003C1502">
      <w:pPr>
        <w:pStyle w:val="Prrafodelista"/>
        <w:numPr>
          <w:ilvl w:val="0"/>
          <w:numId w:val="7"/>
        </w:numPr>
        <w:tabs>
          <w:tab w:val="left" w:pos="426"/>
        </w:tabs>
        <w:spacing w:after="0" w:line="240" w:lineRule="auto"/>
        <w:ind w:left="426" w:hanging="284"/>
        <w:jc w:val="both"/>
        <w:rPr>
          <w:lang w:val="es-MX"/>
        </w:rPr>
      </w:pPr>
      <w:r>
        <w:rPr>
          <w:lang w:val="es-MX"/>
        </w:rPr>
        <w:t>Incluir el programa</w:t>
      </w:r>
      <w:r w:rsidRPr="005153AB">
        <w:rPr>
          <w:lang w:val="es-MX"/>
        </w:rPr>
        <w:t xml:space="preserve"> en el plan de desarrollo municipal que permita una apropiación del gobierno local,  medi</w:t>
      </w:r>
      <w:r>
        <w:rPr>
          <w:lang w:val="es-MX"/>
        </w:rPr>
        <w:t>ante la participación en el Conc</w:t>
      </w:r>
      <w:r w:rsidRPr="005153AB">
        <w:rPr>
          <w:lang w:val="es-MX"/>
        </w:rPr>
        <w:t>ejo Cantonal Interinstitucional que permita la apropiación de las instituciones y redes locales  y en los grupos comunales organizados que permita la apropiación de los actores locales.</w:t>
      </w:r>
    </w:p>
    <w:p w:rsidR="00BF515A" w:rsidRPr="005153AB" w:rsidRDefault="00BF515A" w:rsidP="003C1502">
      <w:pPr>
        <w:pStyle w:val="Prrafodelista"/>
        <w:numPr>
          <w:ilvl w:val="0"/>
          <w:numId w:val="7"/>
        </w:numPr>
        <w:tabs>
          <w:tab w:val="left" w:pos="426"/>
        </w:tabs>
        <w:spacing w:after="0" w:line="240" w:lineRule="auto"/>
        <w:ind w:left="426" w:hanging="284"/>
        <w:jc w:val="both"/>
        <w:rPr>
          <w:lang w:val="es-MX"/>
        </w:rPr>
      </w:pPr>
      <w:r w:rsidRPr="005153AB">
        <w:rPr>
          <w:lang w:val="es-MX"/>
        </w:rPr>
        <w:t xml:space="preserve">Inserción en la comunidad que logre el compromiso y apropiación del </w:t>
      </w:r>
      <w:r>
        <w:rPr>
          <w:lang w:val="es-MX"/>
        </w:rPr>
        <w:t>p</w:t>
      </w:r>
      <w:r w:rsidRPr="005153AB">
        <w:rPr>
          <w:lang w:val="es-MX"/>
        </w:rPr>
        <w:t>rograma, realización de talleres y prestación de servicios que respondan a  las necesidades y posibilidades de desarrollo real, sostenible y equitativo de la población.</w:t>
      </w:r>
    </w:p>
    <w:p w:rsidR="00BF515A" w:rsidRPr="005153AB" w:rsidRDefault="00BF515A" w:rsidP="003C1502">
      <w:pPr>
        <w:pStyle w:val="Prrafodelista"/>
        <w:numPr>
          <w:ilvl w:val="0"/>
          <w:numId w:val="7"/>
        </w:numPr>
        <w:tabs>
          <w:tab w:val="left" w:pos="426"/>
        </w:tabs>
        <w:spacing w:after="0" w:line="240" w:lineRule="auto"/>
        <w:ind w:left="426" w:hanging="284"/>
        <w:jc w:val="both"/>
        <w:rPr>
          <w:lang w:val="es-MX"/>
        </w:rPr>
      </w:pPr>
      <w:r w:rsidRPr="005153AB">
        <w:rPr>
          <w:lang w:val="es-MX"/>
        </w:rPr>
        <w:t xml:space="preserve">Traslado a las comunidades, equipo inmobiliario para la atención de las personas jóvenes y fortalecimiento de la unidad de gestión social municipal, quien le dará continuidad al </w:t>
      </w:r>
      <w:r>
        <w:rPr>
          <w:lang w:val="es-MX"/>
        </w:rPr>
        <w:t>p</w:t>
      </w:r>
      <w:r w:rsidRPr="005153AB">
        <w:rPr>
          <w:lang w:val="es-MX"/>
        </w:rPr>
        <w:t>rograma.</w:t>
      </w:r>
    </w:p>
    <w:p w:rsidR="00BF515A" w:rsidRPr="005153AB" w:rsidRDefault="00BF515A" w:rsidP="003C1502">
      <w:pPr>
        <w:pStyle w:val="Prrafodelista"/>
        <w:numPr>
          <w:ilvl w:val="0"/>
          <w:numId w:val="7"/>
        </w:numPr>
        <w:tabs>
          <w:tab w:val="left" w:pos="426"/>
        </w:tabs>
        <w:spacing w:after="0" w:line="240" w:lineRule="auto"/>
        <w:ind w:left="426" w:hanging="284"/>
        <w:jc w:val="both"/>
        <w:rPr>
          <w:lang w:val="es-MX"/>
        </w:rPr>
      </w:pPr>
      <w:r w:rsidRPr="005153AB">
        <w:rPr>
          <w:lang w:val="es-MX"/>
        </w:rPr>
        <w:t>Fortalecimiento municipal y una participación más activa en las asociaciones de desarrollo y comunidades organizadas.</w:t>
      </w:r>
    </w:p>
    <w:p w:rsidR="00BF515A" w:rsidRPr="00D71B80" w:rsidRDefault="00BF515A" w:rsidP="005153AB">
      <w:pPr>
        <w:spacing w:after="0"/>
        <w:jc w:val="both"/>
        <w:rPr>
          <w:sz w:val="18"/>
          <w:szCs w:val="18"/>
          <w:lang w:val="es-MX"/>
        </w:rPr>
      </w:pPr>
    </w:p>
    <w:p w:rsidR="00BF515A" w:rsidRDefault="00BF515A" w:rsidP="00D14915">
      <w:pPr>
        <w:shd w:val="clear" w:color="auto" w:fill="FFFFFF"/>
        <w:spacing w:after="0" w:line="240" w:lineRule="auto"/>
        <w:jc w:val="both"/>
        <w:rPr>
          <w:lang w:val="es-CR"/>
        </w:rPr>
      </w:pPr>
      <w:r w:rsidRPr="00C239C7">
        <w:rPr>
          <w:b/>
          <w:bCs/>
          <w:u w:val="single"/>
          <w:lang w:val="es-CR"/>
        </w:rPr>
        <w:t>Recomendación</w:t>
      </w:r>
      <w:r>
        <w:rPr>
          <w:b/>
          <w:bCs/>
          <w:lang w:val="es-CR"/>
        </w:rPr>
        <w:t xml:space="preserve">: </w:t>
      </w:r>
      <w:r w:rsidRPr="00F43CA8">
        <w:rPr>
          <w:lang w:val="es-CR"/>
        </w:rPr>
        <w:t>Fortalecimiento del grupo de trabajo con la participación de otros actores nacionales y locales claves para el funcionamiento de la ventanilla</w:t>
      </w:r>
      <w:r>
        <w:rPr>
          <w:lang w:val="es-CR"/>
        </w:rPr>
        <w:t xml:space="preserve"> de manera integral con sus respectivos servicios de atención.</w:t>
      </w:r>
    </w:p>
    <w:p w:rsidR="00BF515A" w:rsidRDefault="00BF515A" w:rsidP="00D14915">
      <w:pPr>
        <w:shd w:val="clear" w:color="auto" w:fill="FFFFFF"/>
        <w:spacing w:after="0" w:line="240" w:lineRule="auto"/>
        <w:jc w:val="both"/>
        <w:rPr>
          <w:lang w:val="es-CR"/>
        </w:rPr>
      </w:pPr>
    </w:p>
    <w:p w:rsidR="00BF515A" w:rsidRDefault="00BF515A" w:rsidP="00D14915">
      <w:pPr>
        <w:spacing w:after="0"/>
        <w:jc w:val="both"/>
        <w:rPr>
          <w:b/>
          <w:bCs/>
          <w:i/>
          <w:iCs/>
          <w:noProof/>
          <w:color w:val="000000"/>
          <w:lang w:val="es-ES" w:eastAsia="es-ES"/>
        </w:rPr>
        <w:sectPr w:rsidR="00BF515A" w:rsidSect="008A4B76">
          <w:endnotePr>
            <w:numFmt w:val="decimal"/>
          </w:endnotePr>
          <w:type w:val="continuous"/>
          <w:pgSz w:w="12240" w:h="15840" w:code="1"/>
          <w:pgMar w:top="720" w:right="1440" w:bottom="1267" w:left="1440" w:header="720" w:footer="432" w:gutter="0"/>
          <w:cols w:space="720"/>
          <w:rtlGutter/>
          <w:docGrid w:linePitch="360"/>
        </w:sectPr>
      </w:pPr>
    </w:p>
    <w:p w:rsidR="00BF515A" w:rsidRPr="003B150C" w:rsidRDefault="00BF515A" w:rsidP="00D14915">
      <w:pPr>
        <w:spacing w:after="0"/>
        <w:jc w:val="both"/>
        <w:rPr>
          <w:b/>
          <w:bCs/>
          <w:i/>
          <w:iCs/>
          <w:noProof/>
          <w:color w:val="000000"/>
          <w:lang w:val="es-ES" w:eastAsia="es-ES"/>
        </w:rPr>
      </w:pPr>
      <w:r w:rsidRPr="003B150C">
        <w:rPr>
          <w:b/>
          <w:bCs/>
          <w:i/>
          <w:iCs/>
          <w:noProof/>
          <w:color w:val="000000"/>
          <w:lang w:val="es-ES" w:eastAsia="es-ES"/>
        </w:rPr>
        <w:t>Buena práctica</w:t>
      </w:r>
    </w:p>
    <w:p w:rsidR="00BF515A" w:rsidRDefault="00BF515A" w:rsidP="003B150C">
      <w:pPr>
        <w:spacing w:after="0"/>
        <w:jc w:val="both"/>
        <w:rPr>
          <w:b/>
          <w:bCs/>
          <w:i/>
          <w:iCs/>
          <w:noProof/>
          <w:color w:val="000000"/>
          <w:lang w:val="es-ES" w:eastAsia="es-ES"/>
        </w:rPr>
      </w:pPr>
    </w:p>
    <w:p w:rsidR="00BF515A" w:rsidRDefault="00BF515A" w:rsidP="003B150C">
      <w:pPr>
        <w:spacing w:after="0"/>
        <w:jc w:val="both"/>
        <w:rPr>
          <w:b/>
          <w:bCs/>
          <w:i/>
          <w:iCs/>
          <w:noProof/>
          <w:color w:val="000000"/>
          <w:lang w:val="es-ES" w:eastAsia="es-ES"/>
        </w:rPr>
      </w:pPr>
      <w:r w:rsidRPr="003B150C">
        <w:rPr>
          <w:b/>
          <w:bCs/>
          <w:i/>
          <w:iCs/>
          <w:noProof/>
          <w:color w:val="000000"/>
          <w:lang w:val="es-ES" w:eastAsia="es-ES"/>
        </w:rPr>
        <w:t xml:space="preserve">Cuando prevalece la búsqueda de la calidad de los resultados se da un paso más cerca hacia un compromiso real por dejar huella con las acciones del programa conjunto. Esto ha pasado en ocasión de la realización de las encuestas en Desamparados y Upala. Se mostró que si importa hacer bien las cosas. Como una </w:t>
      </w:r>
    </w:p>
    <w:p w:rsidR="00BF515A" w:rsidRDefault="00BF515A" w:rsidP="003B150C">
      <w:pPr>
        <w:spacing w:after="0"/>
        <w:jc w:val="both"/>
        <w:rPr>
          <w:b/>
          <w:bCs/>
          <w:i/>
          <w:iCs/>
          <w:noProof/>
          <w:color w:val="000000"/>
          <w:lang w:val="es-ES" w:eastAsia="es-ES"/>
        </w:rPr>
      </w:pPr>
      <w:r w:rsidRPr="003B150C">
        <w:rPr>
          <w:b/>
          <w:bCs/>
          <w:i/>
          <w:iCs/>
          <w:noProof/>
          <w:color w:val="000000"/>
          <w:lang w:val="es-ES" w:eastAsia="es-ES"/>
        </w:rPr>
        <w:t>buena lección se destaca la importancia de que los procesos de investigación y cualquier otro proceso de contratación externa que se realice, debe contar con la supervisión necesaria para garantizar su calidad.</w:t>
      </w:r>
      <w:r>
        <w:rPr>
          <w:b/>
          <w:bCs/>
          <w:i/>
          <w:iCs/>
          <w:noProof/>
          <w:color w:val="000000"/>
          <w:lang w:val="es-ES" w:eastAsia="es-ES"/>
        </w:rPr>
        <w:t xml:space="preserve"> </w:t>
      </w:r>
    </w:p>
    <w:p w:rsidR="00BF515A" w:rsidRDefault="00BF515A" w:rsidP="003B150C">
      <w:pPr>
        <w:spacing w:after="0"/>
        <w:jc w:val="both"/>
        <w:rPr>
          <w:b/>
          <w:bCs/>
          <w:i/>
          <w:iCs/>
          <w:noProof/>
          <w:color w:val="000000"/>
          <w:lang w:val="es-ES" w:eastAsia="es-ES"/>
        </w:rPr>
      </w:pPr>
      <w:r>
        <w:rPr>
          <w:b/>
          <w:bCs/>
          <w:i/>
          <w:iCs/>
          <w:noProof/>
          <w:color w:val="000000"/>
          <w:lang w:val="es-ES" w:eastAsia="es-ES"/>
        </w:rPr>
        <w:t>En este caso, los resultados del estudio se esperaban en menor tiempo, sin embago, fue preferible ampliar el plazo de ejecución y obtener los informes de manera tardía, que contar con un estudio cuya calidad no fuera óptima, principalmente al ser uno de los estudios principales para la ejecución del programa y para que las agencias e instituciones programaran sus acciones con base en la realidad de las personas jóvenes.</w:t>
      </w:r>
    </w:p>
    <w:p w:rsidR="00BF515A" w:rsidRDefault="00BF515A" w:rsidP="003B150C">
      <w:pPr>
        <w:spacing w:after="0"/>
        <w:jc w:val="both"/>
        <w:rPr>
          <w:b/>
          <w:bCs/>
          <w:i/>
          <w:iCs/>
          <w:noProof/>
          <w:color w:val="000000"/>
          <w:lang w:val="es-ES" w:eastAsia="es-ES"/>
        </w:rPr>
      </w:pPr>
    </w:p>
    <w:p w:rsidR="00BF515A" w:rsidRDefault="00BF515A" w:rsidP="00286FB5">
      <w:pPr>
        <w:spacing w:after="0" w:line="240" w:lineRule="auto"/>
        <w:jc w:val="both"/>
        <w:rPr>
          <w:lang w:val="es-ES"/>
        </w:rPr>
      </w:pPr>
    </w:p>
    <w:p w:rsidR="00BF515A" w:rsidRDefault="00BF515A" w:rsidP="00286FB5">
      <w:pPr>
        <w:spacing w:after="0" w:line="240" w:lineRule="auto"/>
        <w:jc w:val="both"/>
        <w:rPr>
          <w:lang w:val="es-ES"/>
        </w:rPr>
        <w:sectPr w:rsidR="00BF515A" w:rsidSect="003B150C">
          <w:endnotePr>
            <w:numFmt w:val="decimal"/>
          </w:endnotePr>
          <w:type w:val="continuous"/>
          <w:pgSz w:w="12240" w:h="15840" w:code="1"/>
          <w:pgMar w:top="720" w:right="1440" w:bottom="1267" w:left="1440" w:header="720" w:footer="432" w:gutter="0"/>
          <w:cols w:num="2" w:space="720"/>
          <w:docGrid w:linePitch="360"/>
        </w:sectPr>
      </w:pPr>
    </w:p>
    <w:p w:rsidR="00BF515A" w:rsidRPr="00674FF7" w:rsidRDefault="00BF515A" w:rsidP="008C3FC8">
      <w:pPr>
        <w:pStyle w:val="Textonotapie"/>
        <w:spacing w:after="0" w:line="240" w:lineRule="auto"/>
        <w:rPr>
          <w:sz w:val="24"/>
          <w:szCs w:val="24"/>
        </w:rPr>
      </w:pPr>
      <w:r w:rsidRPr="00674FF7">
        <w:rPr>
          <w:sz w:val="24"/>
          <w:szCs w:val="24"/>
        </w:rPr>
        <w:t xml:space="preserve">La experiencia de esta buena práctica se presenta en el </w:t>
      </w:r>
      <w:r w:rsidRPr="00A104CF">
        <w:rPr>
          <w:sz w:val="24"/>
          <w:szCs w:val="24"/>
        </w:rPr>
        <w:t>anexo No. 3</w:t>
      </w:r>
      <w:r>
        <w:rPr>
          <w:sz w:val="24"/>
          <w:szCs w:val="24"/>
        </w:rPr>
        <w:t>.</w:t>
      </w:r>
    </w:p>
    <w:p w:rsidR="00BF515A" w:rsidRDefault="00BF515A" w:rsidP="00051E00">
      <w:pPr>
        <w:spacing w:after="0" w:line="240" w:lineRule="auto"/>
        <w:jc w:val="both"/>
      </w:pPr>
    </w:p>
    <w:p w:rsidR="00BF515A" w:rsidRPr="00D14915" w:rsidRDefault="00BF515A" w:rsidP="00051E00">
      <w:pPr>
        <w:spacing w:after="0" w:line="240" w:lineRule="auto"/>
        <w:jc w:val="both"/>
      </w:pPr>
    </w:p>
    <w:tbl>
      <w:tblPr>
        <w:tblpPr w:leftFromText="141" w:rightFromText="141" w:vertAnchor="text" w:horzAnchor="margin" w:tblpXSpec="right" w:tblpY="80"/>
        <w:tblW w:w="0" w:type="auto"/>
        <w:tblBorders>
          <w:top w:val="single" w:sz="8" w:space="0" w:color="4F81BD"/>
          <w:bottom w:val="single" w:sz="8" w:space="0" w:color="4F81BD"/>
        </w:tblBorders>
        <w:tblLook w:val="00A0"/>
      </w:tblPr>
      <w:tblGrid>
        <w:gridCol w:w="2518"/>
        <w:gridCol w:w="2413"/>
      </w:tblGrid>
      <w:tr w:rsidR="00BF515A" w:rsidRPr="003F5405">
        <w:tc>
          <w:tcPr>
            <w:tcW w:w="2518" w:type="dxa"/>
            <w:tcBorders>
              <w:top w:val="single" w:sz="8" w:space="0" w:color="4F81BD"/>
            </w:tcBorders>
          </w:tcPr>
          <w:p w:rsidR="00BF515A" w:rsidRPr="003F5405" w:rsidRDefault="00BF515A" w:rsidP="00D14915">
            <w:pPr>
              <w:spacing w:after="0"/>
              <w:jc w:val="both"/>
              <w:rPr>
                <w:b/>
                <w:bCs/>
                <w:i/>
                <w:iCs/>
                <w:color w:val="4F81BD"/>
              </w:rPr>
            </w:pPr>
            <w:r w:rsidRPr="003F5405">
              <w:rPr>
                <w:b/>
                <w:bCs/>
                <w:i/>
                <w:iCs/>
                <w:color w:val="4F81BD"/>
              </w:rPr>
              <w:t>Avance programático</w:t>
            </w:r>
          </w:p>
        </w:tc>
        <w:tc>
          <w:tcPr>
            <w:tcW w:w="2413" w:type="dxa"/>
            <w:tcBorders>
              <w:top w:val="single" w:sz="8" w:space="0" w:color="4F81BD"/>
            </w:tcBorders>
          </w:tcPr>
          <w:p w:rsidR="00BF515A" w:rsidRPr="003F5405" w:rsidRDefault="00BF515A" w:rsidP="00D14915">
            <w:pPr>
              <w:spacing w:after="0"/>
              <w:jc w:val="both"/>
              <w:rPr>
                <w:b/>
                <w:bCs/>
                <w:i/>
                <w:iCs/>
                <w:color w:val="4F81BD"/>
              </w:rPr>
            </w:pPr>
            <w:r w:rsidRPr="003F5405">
              <w:rPr>
                <w:b/>
                <w:bCs/>
                <w:i/>
                <w:iCs/>
                <w:color w:val="4F81BD"/>
              </w:rPr>
              <w:t>Ejecución financiera</w:t>
            </w:r>
          </w:p>
        </w:tc>
      </w:tr>
      <w:tr w:rsidR="00BF515A" w:rsidRPr="003F5405">
        <w:tc>
          <w:tcPr>
            <w:tcW w:w="2518" w:type="dxa"/>
            <w:tcBorders>
              <w:bottom w:val="single" w:sz="8" w:space="0" w:color="4F81BD"/>
            </w:tcBorders>
          </w:tcPr>
          <w:p w:rsidR="00BF515A" w:rsidRPr="00A52088" w:rsidRDefault="00BF515A" w:rsidP="00D14915">
            <w:pPr>
              <w:spacing w:after="0"/>
              <w:jc w:val="center"/>
              <w:rPr>
                <w:b/>
                <w:bCs/>
                <w:i/>
                <w:iCs/>
                <w:color w:val="548DD4"/>
              </w:rPr>
            </w:pPr>
            <w:r w:rsidRPr="00A52088">
              <w:rPr>
                <w:b/>
                <w:bCs/>
                <w:i/>
                <w:iCs/>
                <w:color w:val="365F91"/>
              </w:rPr>
              <w:t>0-25% crítico</w:t>
            </w:r>
          </w:p>
        </w:tc>
        <w:tc>
          <w:tcPr>
            <w:tcW w:w="2413" w:type="dxa"/>
            <w:tcBorders>
              <w:bottom w:val="single" w:sz="8" w:space="0" w:color="4F81BD"/>
            </w:tcBorders>
          </w:tcPr>
          <w:p w:rsidR="00BF515A" w:rsidRPr="00A52088" w:rsidRDefault="00BF515A" w:rsidP="00D14915">
            <w:pPr>
              <w:spacing w:after="0"/>
              <w:jc w:val="center"/>
              <w:rPr>
                <w:b/>
                <w:bCs/>
                <w:i/>
                <w:iCs/>
                <w:color w:val="548DD4"/>
              </w:rPr>
            </w:pPr>
            <w:r w:rsidRPr="00A52088">
              <w:rPr>
                <w:b/>
                <w:bCs/>
                <w:i/>
                <w:iCs/>
                <w:color w:val="365F91"/>
              </w:rPr>
              <w:t>9,9%</w:t>
            </w:r>
          </w:p>
        </w:tc>
      </w:tr>
    </w:tbl>
    <w:p w:rsidR="00BF515A" w:rsidRPr="00105D50" w:rsidRDefault="00BF515A" w:rsidP="00051E00">
      <w:pPr>
        <w:spacing w:after="0" w:line="240" w:lineRule="auto"/>
        <w:jc w:val="both"/>
        <w:rPr>
          <w:b/>
          <w:bCs/>
          <w:i/>
          <w:iCs/>
        </w:rPr>
      </w:pPr>
      <w:r>
        <w:rPr>
          <w:b/>
          <w:bCs/>
          <w:i/>
          <w:iCs/>
        </w:rPr>
        <w:t xml:space="preserve">Plataforma de acceso a servicios </w:t>
      </w:r>
      <w:r w:rsidRPr="003F5405">
        <w:rPr>
          <w:b/>
          <w:bCs/>
          <w:i/>
          <w:iCs/>
        </w:rPr>
        <w:t>para la vinculación al empleo y el impulso del emprendedurismo</w:t>
      </w:r>
      <w:r>
        <w:rPr>
          <w:b/>
          <w:bCs/>
          <w:i/>
          <w:iCs/>
        </w:rPr>
        <w:t xml:space="preserve"> de los jóvenes en la ventanilla</w:t>
      </w:r>
    </w:p>
    <w:p w:rsidR="00BF515A" w:rsidRPr="00112792" w:rsidRDefault="00BF515A" w:rsidP="003F5405">
      <w:pPr>
        <w:spacing w:after="0"/>
        <w:jc w:val="both"/>
        <w:rPr>
          <w:i/>
          <w:iCs/>
        </w:rPr>
      </w:pPr>
      <w:r>
        <w:rPr>
          <w:i/>
          <w:iCs/>
        </w:rPr>
        <w:t>(producto 2</w:t>
      </w:r>
      <w:r w:rsidRPr="00112792">
        <w:rPr>
          <w:i/>
          <w:iCs/>
        </w:rPr>
        <w:t>)</w:t>
      </w:r>
    </w:p>
    <w:p w:rsidR="00BF515A" w:rsidRPr="006E0775" w:rsidRDefault="00BF515A" w:rsidP="006E0775">
      <w:pPr>
        <w:spacing w:after="0" w:line="240" w:lineRule="auto"/>
        <w:jc w:val="both"/>
      </w:pPr>
    </w:p>
    <w:p w:rsidR="00BF515A" w:rsidRPr="006E0775" w:rsidRDefault="00BF515A" w:rsidP="006E0775">
      <w:pPr>
        <w:spacing w:after="0" w:line="240" w:lineRule="auto"/>
        <w:jc w:val="both"/>
      </w:pPr>
      <w:r w:rsidRPr="006E0775">
        <w:t xml:space="preserve">El </w:t>
      </w:r>
      <w:r>
        <w:t>programa me</w:t>
      </w:r>
      <w:r w:rsidRPr="006E0775">
        <w:t>jorará</w:t>
      </w:r>
      <w:r w:rsidRPr="00B651AF">
        <w:t xml:space="preserve">, </w:t>
      </w:r>
      <w:r w:rsidRPr="006E0775">
        <w:t>a través del Sistema Nacional de Información, Orientación e Intermediación</w:t>
      </w:r>
      <w:r>
        <w:t xml:space="preserve">, </w:t>
      </w:r>
      <w:r w:rsidRPr="006E0775">
        <w:t xml:space="preserve">el impulso del proceso de intermediación e información sobre la oferta y demanda de empleo para jóvenes. Para lograrlo, realizará estudios anuales que incluyan la prospección de empleo juvenil en Upala y Desamparados y las condiciones socioeconómicas y sociolaborales.  Estos estudios también serán utilizados para diseñar o rediseñar el modelo de implementación del Observatorio del Mercado Laboral (OML), impulsado por FOIL, con el objetivo de utilizarlo en beneficio de la población meta.  </w:t>
      </w:r>
    </w:p>
    <w:p w:rsidR="00BF515A" w:rsidRPr="006E0775" w:rsidRDefault="00BF515A" w:rsidP="006E0775">
      <w:pPr>
        <w:spacing w:after="0" w:line="240" w:lineRule="auto"/>
        <w:jc w:val="both"/>
      </w:pPr>
    </w:p>
    <w:p w:rsidR="00BF515A" w:rsidRPr="006E0775" w:rsidRDefault="00BF515A" w:rsidP="006E0775">
      <w:pPr>
        <w:spacing w:after="0" w:line="240" w:lineRule="auto"/>
        <w:jc w:val="both"/>
      </w:pPr>
      <w:r>
        <w:t>El C</w:t>
      </w:r>
      <w:r w:rsidRPr="00B651AF">
        <w:t>uido</w:t>
      </w:r>
      <w:r w:rsidRPr="006E0775">
        <w:t xml:space="preserve"> será abordado a través del diseño e implementa</w:t>
      </w:r>
      <w:r>
        <w:t xml:space="preserve">ción de un programa de </w:t>
      </w:r>
      <w:r w:rsidRPr="006E0775">
        <w:t xml:space="preserve"> infraestructura de cuido para las hijas e hijos de las jóvenes que utilicen los servicios que ofrece la ventanilla.  Este programa fortalecerá, aumentará y mejorará las instancias y las opciones locales que ofrezcan los servicios en Infraestructura Social de Cuido, tanto desde el punto de vista de las necesidades de las personas menores de edad como desde el enfoque laboral que contempla el derecho de las madres de tener este servicio de apoyo. </w:t>
      </w:r>
    </w:p>
    <w:p w:rsidR="00BF515A" w:rsidRPr="006E0775" w:rsidRDefault="00BF515A" w:rsidP="006E0775">
      <w:pPr>
        <w:spacing w:after="0" w:line="240" w:lineRule="auto"/>
        <w:jc w:val="both"/>
      </w:pPr>
    </w:p>
    <w:p w:rsidR="00BF515A" w:rsidRPr="006E0775" w:rsidRDefault="00BF515A" w:rsidP="006E0775">
      <w:pPr>
        <w:spacing w:after="0" w:line="240" w:lineRule="auto"/>
        <w:jc w:val="both"/>
      </w:pPr>
      <w:r w:rsidRPr="006E0775">
        <w:t>Al mapear las empresas de la zona de intervención y aplicar una encuesta a empresarios identificados</w:t>
      </w:r>
      <w:r>
        <w:t>,</w:t>
      </w:r>
      <w:r w:rsidRPr="006E0775">
        <w:t xml:space="preserve"> sobre sus necesidades de fuerza laboral, el </w:t>
      </w:r>
      <w:r>
        <w:t>programa</w:t>
      </w:r>
      <w:r w:rsidRPr="006E0775">
        <w:t xml:space="preserve"> diseñará y ejecutará una estrategia para la inserción laboral de jóvenes y la generación de alianzas entre empresas y emprendimientos juveniles.  También,  diseñará y ejecutará un programa de promoción de responsabilidad social empresarial dirigido al empleo y al emprendimiento juvenil en las áreas de atención.  </w:t>
      </w:r>
    </w:p>
    <w:p w:rsidR="00BF515A" w:rsidRPr="006E0775" w:rsidRDefault="00BF515A" w:rsidP="006E0775">
      <w:pPr>
        <w:spacing w:after="0" w:line="240" w:lineRule="auto"/>
        <w:jc w:val="both"/>
      </w:pPr>
    </w:p>
    <w:p w:rsidR="00BF515A" w:rsidRPr="006E0775" w:rsidRDefault="00BF515A" w:rsidP="006E0775">
      <w:pPr>
        <w:spacing w:after="0" w:line="240" w:lineRule="auto"/>
        <w:jc w:val="both"/>
      </w:pPr>
      <w:r w:rsidRPr="006E0775">
        <w:t xml:space="preserve">El programa de emprendedurismo juvenil ofrecerá opciones de acceso a apoyo técnico y financiamiento adecuado a las condiciones de las personas jóvenes atendidas por las ventanillas. </w:t>
      </w:r>
    </w:p>
    <w:p w:rsidR="00BF515A" w:rsidRDefault="00BF515A" w:rsidP="006E0775">
      <w:pPr>
        <w:spacing w:after="0" w:line="240" w:lineRule="auto"/>
        <w:jc w:val="both"/>
      </w:pPr>
    </w:p>
    <w:p w:rsidR="00BF515A" w:rsidRPr="002E6D97" w:rsidRDefault="00BF515A" w:rsidP="00B651AF">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40"/>
          <w:szCs w:val="40"/>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en el primer año</w:t>
      </w:r>
      <w:r>
        <w:t xml:space="preserve">: </w:t>
      </w:r>
      <w:r w:rsidRPr="002E6D97">
        <w:t>Funcionando  una red de información para jóvenes; 20 empresas se comprometen a participar en el programa de inserción laboral impulsado por las ventanillas; 15 emprendimientos juveniles reciben apoyo técnico por parte de las ventanillas; y 2 opciones de financiamiento para emprendimientos juveniles están disponibles a través de las ventanillas.</w:t>
      </w:r>
    </w:p>
    <w:p w:rsidR="00BF515A" w:rsidRDefault="00BF515A" w:rsidP="0007202E">
      <w:pPr>
        <w:spacing w:after="0" w:line="240" w:lineRule="auto"/>
        <w:jc w:val="both"/>
      </w:pPr>
    </w:p>
    <w:p w:rsidR="00BF515A" w:rsidRDefault="00BF515A" w:rsidP="00051E00">
      <w:pPr>
        <w:spacing w:after="0" w:line="240" w:lineRule="auto"/>
        <w:jc w:val="both"/>
      </w:pPr>
      <w:r>
        <w:t xml:space="preserve">Para el desarrollo de la plataforma de acceso a los servicios de empleo y emprendedurismo se conformaron </w:t>
      </w:r>
      <w:r w:rsidRPr="002E6D97">
        <w:rPr>
          <w:b/>
          <w:bCs/>
        </w:rPr>
        <w:t>tres grupos de trabajo</w:t>
      </w:r>
      <w:r>
        <w:t xml:space="preserve">. Un primer </w:t>
      </w:r>
      <w:r w:rsidRPr="002E6D97">
        <w:rPr>
          <w:b/>
          <w:bCs/>
          <w:i/>
          <w:iCs/>
        </w:rPr>
        <w:t>grupo de “</w:t>
      </w:r>
      <w:r>
        <w:rPr>
          <w:b/>
          <w:bCs/>
          <w:i/>
          <w:iCs/>
          <w:u w:val="single"/>
        </w:rPr>
        <w:t>E</w:t>
      </w:r>
      <w:r w:rsidRPr="002E6D97">
        <w:rPr>
          <w:b/>
          <w:bCs/>
          <w:i/>
          <w:iCs/>
          <w:u w:val="single"/>
        </w:rPr>
        <w:t>mpleo y empleabilidad</w:t>
      </w:r>
      <w:r w:rsidRPr="002E6D97">
        <w:rPr>
          <w:b/>
          <w:bCs/>
          <w:i/>
          <w:iCs/>
        </w:rPr>
        <w:t>”</w:t>
      </w:r>
      <w:r>
        <w:rPr>
          <w:b/>
          <w:bCs/>
          <w:i/>
          <w:iCs/>
        </w:rPr>
        <w:t xml:space="preserve"> </w:t>
      </w:r>
      <w:r>
        <w:t xml:space="preserve">conformado por miembros de las </w:t>
      </w:r>
      <w:r w:rsidRPr="00F46FEA">
        <w:t>dos municipalidades, MTSS, CPJ, INA, MEP, MEIC y la OIT.</w:t>
      </w:r>
      <w:r>
        <w:t xml:space="preserve"> Este grupo está siendo liderado por el MTSS y la OIT. Una de las tareas de este grupo se ha focalizado en cumplir con el producto 2, particularmente en la actividad indicativa 1.2.1: </w:t>
      </w:r>
      <w:r w:rsidRPr="00C33430">
        <w:t>Mejorar e impulsar el proceso de intermediación e información de la oferta y la demanda de empleo para los jóvenes que son atendidos por la</w:t>
      </w:r>
      <w:r>
        <w:t>s</w:t>
      </w:r>
      <w:r w:rsidRPr="00C33430">
        <w:t xml:space="preserve"> “ventanilla</w:t>
      </w:r>
      <w:r>
        <w:t>s</w:t>
      </w:r>
      <w:r w:rsidRPr="00C33430">
        <w:t>”</w:t>
      </w:r>
      <w:r>
        <w:rPr>
          <w:rStyle w:val="Refdenotaalpie"/>
        </w:rPr>
        <w:footnoteReference w:id="20"/>
      </w:r>
      <w:r>
        <w:t xml:space="preserve">. </w:t>
      </w:r>
    </w:p>
    <w:p w:rsidR="00BF515A" w:rsidRDefault="00BF515A" w:rsidP="00051E00">
      <w:pPr>
        <w:spacing w:after="0" w:line="240" w:lineRule="auto"/>
        <w:jc w:val="both"/>
      </w:pPr>
    </w:p>
    <w:p w:rsidR="00BF515A" w:rsidRDefault="00BF515A" w:rsidP="00051E00">
      <w:pPr>
        <w:spacing w:after="0" w:line="240" w:lineRule="auto"/>
        <w:jc w:val="both"/>
      </w:pPr>
      <w:r>
        <w:t xml:space="preserve">Un segundo </w:t>
      </w:r>
      <w:r w:rsidRPr="002E520F">
        <w:rPr>
          <w:b/>
          <w:bCs/>
          <w:i/>
          <w:iCs/>
        </w:rPr>
        <w:t>grupo de trabajo de “</w:t>
      </w:r>
      <w:r>
        <w:rPr>
          <w:b/>
          <w:bCs/>
          <w:i/>
          <w:iCs/>
        </w:rPr>
        <w:t>C</w:t>
      </w:r>
      <w:r w:rsidRPr="002E520F">
        <w:rPr>
          <w:b/>
          <w:bCs/>
          <w:i/>
          <w:iCs/>
        </w:rPr>
        <w:t>uido”</w:t>
      </w:r>
      <w:r>
        <w:rPr>
          <w:rStyle w:val="Refdenotaalpie"/>
          <w:b/>
          <w:bCs/>
          <w:i/>
          <w:iCs/>
        </w:rPr>
        <w:footnoteReference w:id="21"/>
      </w:r>
      <w:r>
        <w:t xml:space="preserve"> integra</w:t>
      </w:r>
      <w:r w:rsidRPr="00F46FEA">
        <w:t>do por miembros de las dos municipalidades, CPJ, INAMU, Ministerio de Salud, UNICEF, OIT y UNFPA. Este grupo está siendo liderado por el INAMU y UNICEF. Una de las tareas de este</w:t>
      </w:r>
      <w:r>
        <w:t xml:space="preserve"> grupo se focaliza en cumplir con el producto 2, precisamente en la actividad indicativa 1.2.2: </w:t>
      </w:r>
      <w:r w:rsidRPr="00C33430">
        <w:t>Diseñar e implementar un programa de acceso a servicios e infraestructura de cuido para hijos e hijas de mujeres jóvenes que utilizan los servicios de las ventanillas</w:t>
      </w:r>
      <w:r>
        <w:t>.</w:t>
      </w:r>
    </w:p>
    <w:p w:rsidR="00BF515A" w:rsidRPr="002E520F" w:rsidRDefault="00BF515A" w:rsidP="00F46FEA">
      <w:pPr>
        <w:spacing w:after="0" w:line="240" w:lineRule="auto"/>
        <w:jc w:val="both"/>
      </w:pPr>
    </w:p>
    <w:p w:rsidR="00BF515A" w:rsidRDefault="00BF515A" w:rsidP="00F46FEA">
      <w:pPr>
        <w:spacing w:line="240" w:lineRule="auto"/>
        <w:jc w:val="both"/>
      </w:pPr>
      <w:r>
        <w:t xml:space="preserve">Un tercer </w:t>
      </w:r>
      <w:r w:rsidRPr="001F34BA">
        <w:rPr>
          <w:b/>
          <w:bCs/>
          <w:i/>
          <w:iCs/>
        </w:rPr>
        <w:t>grupo de trabajo de “Emprendimiento productivo”</w:t>
      </w:r>
      <w:r>
        <w:t xml:space="preserve"> conformado por miembros de las </w:t>
      </w:r>
      <w:r w:rsidRPr="00F46FEA">
        <w:t>dos municipalidades, MTSS, INA, MEP, MEIC, MAG, OIT y FAO. Este grupo está siendo liderado por el MEIC</w:t>
      </w:r>
      <w:r>
        <w:t xml:space="preserve"> y la OIT. Una de las tareas de este grupo se ha focalizado en cumplir con el producto 2, particularmente las actividades indicativas 1.2.3: </w:t>
      </w:r>
      <w:r w:rsidRPr="00C33430">
        <w:t>Generar alianzas estratégicas con empresas para que promuevan la inserción laboral y/o el desarrollo de encadenamientos productivos con las empresas juveniles que inicien jóvenes atendidos por las ventanillas</w:t>
      </w:r>
      <w:r>
        <w:t xml:space="preserve"> y 1.2.4: </w:t>
      </w:r>
      <w:r w:rsidRPr="00C33430">
        <w:t>Diseñar y ejecutar un programa de emprendedurismo juvenil que ofrezca opciones de acceso a apoyo técnico y financiamiento</w:t>
      </w:r>
      <w:r>
        <w:rPr>
          <w:rStyle w:val="Refdenotaalpie"/>
          <w:vertAlign w:val="baseline"/>
        </w:rPr>
        <w:t>.</w:t>
      </w:r>
      <w:r>
        <w:rPr>
          <w:rStyle w:val="Refdenotaalpie"/>
        </w:rPr>
        <w:footnoteReference w:id="22"/>
      </w:r>
    </w:p>
    <w:p w:rsidR="00BF515A" w:rsidRDefault="00BF515A" w:rsidP="00F46FEA">
      <w:pPr>
        <w:spacing w:line="240" w:lineRule="auto"/>
        <w:jc w:val="both"/>
      </w:pPr>
      <w:r>
        <w:t>Los principales resultados asociados a este segundo producto se destacan en el siguiente recuadro</w:t>
      </w:r>
      <w:r>
        <w:rPr>
          <w:rStyle w:val="Refdenotaalpie"/>
        </w:rPr>
        <w:footnoteReference w:id="23"/>
      </w:r>
      <w:r>
        <w:t>.</w:t>
      </w:r>
    </w:p>
    <w:p w:rsidR="00BF515A" w:rsidRDefault="00BF515A" w:rsidP="003C1502">
      <w:pPr>
        <w:pStyle w:val="Prrafodelista"/>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szCs w:val="22"/>
        </w:rPr>
      </w:pPr>
      <w:r w:rsidRPr="00F46FEA">
        <w:rPr>
          <w:sz w:val="22"/>
          <w:szCs w:val="22"/>
        </w:rPr>
        <w:t xml:space="preserve">Con el fin de elaborar una estrategia de coordinación para la ejecución de las acciones del Programa Conjunto en el ámbito de emprendimientos, se impulsó la conformación de un grupo de trabajo interinstitucional e intersectorial en el que participan CPJ, </w:t>
      </w:r>
      <w:r>
        <w:rPr>
          <w:sz w:val="22"/>
          <w:szCs w:val="22"/>
        </w:rPr>
        <w:t>municipalidad de Upala</w:t>
      </w:r>
      <w:r w:rsidRPr="00F46FEA">
        <w:rPr>
          <w:sz w:val="22"/>
          <w:szCs w:val="22"/>
        </w:rPr>
        <w:t>, M</w:t>
      </w:r>
      <w:r>
        <w:rPr>
          <w:sz w:val="22"/>
          <w:szCs w:val="22"/>
        </w:rPr>
        <w:t>unicipalidad de Desamparados</w:t>
      </w:r>
      <w:r w:rsidRPr="00F46FEA">
        <w:rPr>
          <w:sz w:val="22"/>
          <w:szCs w:val="22"/>
        </w:rPr>
        <w:t>, MEIC, MAG, INA, MTSS-PRONAMYPE, MEP, CUSIMA, FAO y la coordinación del programa.  Para el desarrollo de las actividades se formuló y validó un plan de trabajo que permitió definir una estrategia de ejecución para el componente.</w:t>
      </w:r>
    </w:p>
    <w:p w:rsidR="00BF515A" w:rsidRPr="00F46FEA" w:rsidRDefault="00BF515A" w:rsidP="003C1502">
      <w:pPr>
        <w:pStyle w:val="Prrafodelista"/>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szCs w:val="22"/>
        </w:rPr>
      </w:pPr>
      <w:r w:rsidRPr="00F46FEA">
        <w:rPr>
          <w:sz w:val="22"/>
          <w:szCs w:val="22"/>
        </w:rPr>
        <w:t xml:space="preserve">Se logró la identificación de las contrapartes técnicas responsables de los programas relacionados con la intermediación en las </w:t>
      </w:r>
      <w:r>
        <w:rPr>
          <w:sz w:val="22"/>
          <w:szCs w:val="22"/>
        </w:rPr>
        <w:t>comunidades de Upala y Desamparados</w:t>
      </w:r>
      <w:r w:rsidRPr="00F46FEA">
        <w:rPr>
          <w:sz w:val="22"/>
          <w:szCs w:val="22"/>
        </w:rPr>
        <w:t xml:space="preserve">. </w:t>
      </w:r>
    </w:p>
    <w:p w:rsidR="00BF515A" w:rsidRPr="00F46FEA" w:rsidRDefault="00BF515A" w:rsidP="003C1502">
      <w:pPr>
        <w:pStyle w:val="Prrafodelista"/>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szCs w:val="22"/>
        </w:rPr>
      </w:pPr>
      <w:r w:rsidRPr="00F46FEA">
        <w:rPr>
          <w:sz w:val="22"/>
          <w:szCs w:val="22"/>
        </w:rPr>
        <w:t xml:space="preserve">Se ha impulsado </w:t>
      </w:r>
      <w:r>
        <w:rPr>
          <w:sz w:val="22"/>
          <w:szCs w:val="22"/>
        </w:rPr>
        <w:t xml:space="preserve">los </w:t>
      </w:r>
      <w:r w:rsidRPr="00F46FEA">
        <w:rPr>
          <w:sz w:val="22"/>
          <w:szCs w:val="22"/>
        </w:rPr>
        <w:t>procesos de identificación de línea base para conocer las características de la oferta y demanda laboral en Upala y Desamparados. Se está fortaleciendo el Sistema de Intermediación a través de una estrategia de promoción.</w:t>
      </w:r>
    </w:p>
    <w:p w:rsidR="00BF515A" w:rsidRPr="00F46FEA" w:rsidRDefault="00BF515A" w:rsidP="003C1502">
      <w:pPr>
        <w:pStyle w:val="Prrafodelista"/>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pPr>
      <w:r>
        <w:rPr>
          <w:sz w:val="22"/>
          <w:szCs w:val="22"/>
        </w:rPr>
        <w:t>S</w:t>
      </w:r>
      <w:r w:rsidRPr="00F46FEA">
        <w:rPr>
          <w:sz w:val="22"/>
          <w:szCs w:val="22"/>
        </w:rPr>
        <w:t xml:space="preserve">e estableció el trabajo conjunto entre INAMU y UNICEF como corresponsables del componente de cuido, que se ha reflejado en un plan de trabajo para el </w:t>
      </w:r>
      <w:r>
        <w:rPr>
          <w:sz w:val="22"/>
          <w:szCs w:val="22"/>
        </w:rPr>
        <w:t xml:space="preserve">primer </w:t>
      </w:r>
      <w:r w:rsidRPr="00F46FEA">
        <w:rPr>
          <w:sz w:val="22"/>
          <w:szCs w:val="22"/>
        </w:rPr>
        <w:t xml:space="preserve">año </w:t>
      </w:r>
      <w:r>
        <w:rPr>
          <w:sz w:val="22"/>
          <w:szCs w:val="22"/>
        </w:rPr>
        <w:t>d</w:t>
      </w:r>
      <w:r w:rsidRPr="00F46FEA">
        <w:rPr>
          <w:sz w:val="22"/>
          <w:szCs w:val="22"/>
        </w:rPr>
        <w:t xml:space="preserve">el </w:t>
      </w:r>
      <w:r>
        <w:rPr>
          <w:sz w:val="22"/>
          <w:szCs w:val="22"/>
        </w:rPr>
        <w:t xml:space="preserve">programa </w:t>
      </w:r>
      <w:r w:rsidRPr="00F46FEA">
        <w:rPr>
          <w:sz w:val="22"/>
          <w:szCs w:val="22"/>
        </w:rPr>
        <w:t>que ha venido siendo ajustado trimestralmente. Se ha avanzado en la elaboración de un mapeo preliminar, realizado por medio del trabajo de campo en las comunidades de ambos cantones y la entrevista a actores claves, que identifica los centros de cuido formales y aquellas alternativas comunales que actualmente operan en los cantones, actividad en el marco d</w:t>
      </w:r>
      <w:r>
        <w:rPr>
          <w:sz w:val="22"/>
          <w:szCs w:val="22"/>
        </w:rPr>
        <w:t>e la cual se ha contratado una c</w:t>
      </w:r>
      <w:r w:rsidRPr="00F46FEA">
        <w:rPr>
          <w:sz w:val="22"/>
          <w:szCs w:val="22"/>
        </w:rPr>
        <w:t>oordinadora del componente y enlace, destacada en el INAMU, con el propósito de mantener un trabajo articulado.</w:t>
      </w:r>
    </w:p>
    <w:p w:rsidR="00BF515A" w:rsidRPr="00F46FEA" w:rsidRDefault="00BF515A" w:rsidP="003C1502">
      <w:pPr>
        <w:pStyle w:val="Prrafodelista"/>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szCs w:val="22"/>
        </w:rPr>
      </w:pPr>
      <w:r w:rsidRPr="00F46FEA">
        <w:rPr>
          <w:sz w:val="22"/>
          <w:szCs w:val="22"/>
        </w:rPr>
        <w:t>El involucramiento de</w:t>
      </w:r>
      <w:r>
        <w:rPr>
          <w:sz w:val="22"/>
          <w:szCs w:val="22"/>
        </w:rPr>
        <w:t>l sector empresarial en el programa</w:t>
      </w:r>
      <w:r w:rsidRPr="00F46FEA">
        <w:rPr>
          <w:sz w:val="22"/>
          <w:szCs w:val="22"/>
        </w:rPr>
        <w:t xml:space="preserve"> fue contemplado como uno de los actores estratégicos en la promoción del empleo y el emprendedurismo juvenil.  Su participación es visualizada desde la prospección en la oferta de puestos de trabajo, en la demanda de formación técnica, la contribución en la creación de alianzas para el apoyo a emprendimientos productivos y de alternativas de cuido en los cantones.</w:t>
      </w:r>
    </w:p>
    <w:p w:rsidR="00BF515A" w:rsidRPr="00F46FEA" w:rsidRDefault="00BF515A" w:rsidP="003C1502">
      <w:pPr>
        <w:pStyle w:val="Prrafodelista"/>
        <w:numPr>
          <w:ilvl w:val="0"/>
          <w:numId w:val="31"/>
        </w:numPr>
        <w:pBdr>
          <w:top w:val="single" w:sz="4" w:space="1" w:color="auto"/>
          <w:left w:val="single" w:sz="4" w:space="4" w:color="auto"/>
          <w:bottom w:val="thinThickSmallGap" w:sz="24" w:space="1" w:color="0070C0"/>
          <w:right w:val="single" w:sz="4" w:space="4" w:color="auto"/>
        </w:pBdr>
        <w:shd w:val="clear" w:color="auto" w:fill="DBE5F1"/>
        <w:spacing w:after="0" w:line="240" w:lineRule="auto"/>
        <w:ind w:left="142" w:hanging="142"/>
        <w:jc w:val="both"/>
        <w:rPr>
          <w:sz w:val="22"/>
          <w:szCs w:val="22"/>
        </w:rPr>
      </w:pPr>
      <w:r>
        <w:rPr>
          <w:sz w:val="22"/>
          <w:szCs w:val="22"/>
        </w:rPr>
        <w:t>S</w:t>
      </w:r>
      <w:r w:rsidRPr="00F46FEA">
        <w:rPr>
          <w:sz w:val="22"/>
          <w:szCs w:val="22"/>
        </w:rPr>
        <w:t xml:space="preserve">e sensibilizó a la Red Interinstitucional de apoyo a la Juventud Rural (REDIAJUR), acerca del </w:t>
      </w:r>
      <w:r>
        <w:rPr>
          <w:sz w:val="22"/>
          <w:szCs w:val="22"/>
        </w:rPr>
        <w:t>programa</w:t>
      </w:r>
      <w:r w:rsidRPr="00F46FEA">
        <w:rPr>
          <w:sz w:val="22"/>
          <w:szCs w:val="22"/>
        </w:rPr>
        <w:t xml:space="preserve"> y se acordó que la Red participe como un bloque de instituciones  (MAG, MEP, MTSS, CPJ, Cuerpo de Paz, EARTH, CENECOOP, Fundación Omar Dengo, INA, Pronamype, SEFCA, Sistema de Banca de Desarrollo, INBIO, Banco Popular, Escuela de Trabajo Social y Educación de la UCR, Prohumana XXI, Programa de Pequeñas Donaciones PNUD, MINAET, IICA Costa Rica etc.) para que como instancia colegiada y articulada, se incorpore a  los servicios que prestara la ventanilla.</w:t>
      </w:r>
    </w:p>
    <w:p w:rsidR="00BF515A" w:rsidRPr="00AC6F6A" w:rsidRDefault="00BF515A" w:rsidP="004F5A7B">
      <w:pPr>
        <w:pBdr>
          <w:top w:val="single" w:sz="4" w:space="1" w:color="auto"/>
          <w:left w:val="single" w:sz="4" w:space="4" w:color="auto"/>
          <w:bottom w:val="thinThickSmallGap" w:sz="24" w:space="1" w:color="0070C0"/>
          <w:right w:val="single" w:sz="4" w:space="4" w:color="auto"/>
        </w:pBdr>
        <w:shd w:val="clear" w:color="auto" w:fill="DBE5F1"/>
        <w:spacing w:after="0" w:line="240" w:lineRule="auto"/>
        <w:jc w:val="both"/>
        <w:rPr>
          <w:sz w:val="8"/>
          <w:szCs w:val="8"/>
        </w:rPr>
      </w:pPr>
    </w:p>
    <w:p w:rsidR="00BF515A" w:rsidRPr="006E0775" w:rsidRDefault="00BF515A" w:rsidP="00051E00">
      <w:pPr>
        <w:spacing w:after="0" w:line="240" w:lineRule="auto"/>
        <w:jc w:val="both"/>
        <w:rPr>
          <w:lang w:val="es-CR"/>
        </w:rPr>
      </w:pPr>
    </w:p>
    <w:p w:rsidR="00BF515A" w:rsidRDefault="00BF515A" w:rsidP="00051E00">
      <w:pPr>
        <w:spacing w:line="240" w:lineRule="auto"/>
        <w:jc w:val="both"/>
        <w:rPr>
          <w:lang w:val="es-CR"/>
        </w:rPr>
      </w:pPr>
      <w:r w:rsidRPr="008E04EF">
        <w:rPr>
          <w:b/>
          <w:bCs/>
          <w:u w:val="single"/>
          <w:lang w:val="es-CR"/>
        </w:rPr>
        <w:t>Punto crítico</w:t>
      </w:r>
      <w:r>
        <w:rPr>
          <w:lang w:val="es-CR"/>
        </w:rPr>
        <w:t xml:space="preserve">: </w:t>
      </w:r>
      <w:bookmarkStart w:id="37" w:name="OLE_LINK6"/>
      <w:bookmarkStart w:id="38" w:name="OLE_LINK7"/>
      <w:r>
        <w:rPr>
          <w:lang w:val="es-CR"/>
        </w:rPr>
        <w:t>Por el avance general mostrado en las actividades indicativas que integran el producto 2 se ha valorado un avance entre el 0-25% y de carácter “crítico”. Esto quiere decir, que aún cuando se ha dado inicio a las actividades indicativas el nivel de avance mostrado de acuerdo a su planificación requiere mayores esfuerzos</w:t>
      </w:r>
      <w:bookmarkEnd w:id="37"/>
      <w:bookmarkEnd w:id="38"/>
      <w:r>
        <w:rPr>
          <w:rStyle w:val="Refdenotaalpie"/>
          <w:lang w:val="es-CR"/>
        </w:rPr>
        <w:footnoteReference w:id="24"/>
      </w:r>
      <w:r>
        <w:rPr>
          <w:lang w:val="es-CR"/>
        </w:rPr>
        <w:t xml:space="preserve">. </w:t>
      </w:r>
    </w:p>
    <w:p w:rsidR="00BF515A" w:rsidRDefault="00BF515A" w:rsidP="00051E00">
      <w:pPr>
        <w:spacing w:after="0" w:line="240" w:lineRule="auto"/>
        <w:jc w:val="both"/>
        <w:rPr>
          <w:lang w:val="es-CR"/>
        </w:rPr>
      </w:pPr>
      <w:r>
        <w:rPr>
          <w:lang w:val="es-CR"/>
        </w:rPr>
        <w:t>Para lograr estos avances programáticos se presenta la perspectiva de funcionamiento de los grupos de trabajo de empleo y empleabilidad y de emprendimiento desde el punto de vista de sus propios actores.</w:t>
      </w:r>
    </w:p>
    <w:p w:rsidR="00BF515A" w:rsidRDefault="00BF515A" w:rsidP="00051E00">
      <w:pPr>
        <w:spacing w:after="0" w:line="240" w:lineRule="auto"/>
        <w:jc w:val="both"/>
        <w:rPr>
          <w:lang w:val="es-CR"/>
        </w:rPr>
      </w:pPr>
    </w:p>
    <w:p w:rsidR="00BF515A" w:rsidRPr="008E04EF" w:rsidRDefault="00BF515A" w:rsidP="0012493C">
      <w:pPr>
        <w:rPr>
          <w:rFonts w:ascii="Arial" w:hAnsi="Arial" w:cs="Arial"/>
          <w:i/>
          <w:iCs/>
        </w:rPr>
      </w:pPr>
      <w:r w:rsidRPr="008E04EF">
        <w:rPr>
          <w:i/>
          <w:iCs/>
          <w:lang w:val="es-CR"/>
        </w:rPr>
        <w:t>Grupo</w:t>
      </w:r>
      <w:r>
        <w:rPr>
          <w:i/>
          <w:iCs/>
          <w:lang w:val="es-CR"/>
        </w:rPr>
        <w:t xml:space="preserve"> de </w:t>
      </w:r>
      <w:r w:rsidRPr="008E04EF">
        <w:rPr>
          <w:i/>
          <w:iCs/>
          <w:lang w:val="es-CR"/>
        </w:rPr>
        <w:t xml:space="preserve"> trabajo: </w:t>
      </w:r>
      <w:r>
        <w:rPr>
          <w:b/>
          <w:bCs/>
          <w:i/>
          <w:iCs/>
          <w:lang w:val="es-CR"/>
        </w:rPr>
        <w:t>Empleo y empleabilidad</w:t>
      </w:r>
    </w:p>
    <w:p w:rsidR="00BF515A" w:rsidRDefault="00BF515A" w:rsidP="005074EE">
      <w:pPr>
        <w:spacing w:after="0" w:line="240" w:lineRule="auto"/>
        <w:jc w:val="both"/>
        <w:rPr>
          <w:b/>
          <w:bCs/>
        </w:rPr>
      </w:pPr>
      <w:r>
        <w:rPr>
          <w:b/>
          <w:bCs/>
        </w:rPr>
        <w:t>G</w:t>
      </w:r>
      <w:r w:rsidRPr="0012493C">
        <w:rPr>
          <w:b/>
          <w:bCs/>
        </w:rPr>
        <w:t>estión del grupo de trabajo</w:t>
      </w:r>
    </w:p>
    <w:p w:rsidR="00BF515A" w:rsidRPr="005074EE" w:rsidRDefault="00BF515A" w:rsidP="003C1502">
      <w:pPr>
        <w:pStyle w:val="Prrafodelista"/>
        <w:numPr>
          <w:ilvl w:val="0"/>
          <w:numId w:val="33"/>
        </w:numPr>
        <w:spacing w:after="0" w:line="240" w:lineRule="auto"/>
        <w:ind w:left="426" w:hanging="284"/>
        <w:jc w:val="both"/>
      </w:pPr>
      <w:r w:rsidRPr="0012493C">
        <w:t>H</w:t>
      </w:r>
      <w:r w:rsidRPr="005074EE">
        <w:rPr>
          <w:lang w:val="es-MX"/>
        </w:rPr>
        <w:t>ay responsabilidades específicas, pero, se deben establecer mejor los protocolos específicos de acción, que le va a dar agilidad y transparencia a todo el proceso,  para alcanzar los resultados esperados.</w:t>
      </w:r>
    </w:p>
    <w:p w:rsidR="00BF515A" w:rsidRPr="0012493C" w:rsidRDefault="00BF515A" w:rsidP="003C1502">
      <w:pPr>
        <w:pStyle w:val="Prrafodelista"/>
        <w:numPr>
          <w:ilvl w:val="0"/>
          <w:numId w:val="9"/>
        </w:numPr>
        <w:spacing w:after="0" w:line="240" w:lineRule="auto"/>
        <w:ind w:left="426" w:hanging="284"/>
        <w:jc w:val="both"/>
        <w:rPr>
          <w:lang w:val="es-MX"/>
        </w:rPr>
      </w:pPr>
      <w:r w:rsidRPr="0012493C">
        <w:rPr>
          <w:lang w:val="es-MX"/>
        </w:rPr>
        <w:t>Hay cierta descoordinación entre las instituciones participantes ya que dentro de cada una  existen  protocolos  y lineamientos establecidos diferentes que hay que respetar  y eso di</w:t>
      </w:r>
      <w:r>
        <w:rPr>
          <w:lang w:val="es-MX"/>
        </w:rPr>
        <w:t>ficulta el trabajo dentro del programa</w:t>
      </w:r>
      <w:r w:rsidRPr="0012493C">
        <w:rPr>
          <w:lang w:val="es-MX"/>
        </w:rPr>
        <w:t>.</w:t>
      </w:r>
    </w:p>
    <w:p w:rsidR="00BF515A" w:rsidRPr="0012493C" w:rsidRDefault="00BF515A" w:rsidP="003C1502">
      <w:pPr>
        <w:pStyle w:val="Prrafodelista"/>
        <w:numPr>
          <w:ilvl w:val="0"/>
          <w:numId w:val="9"/>
        </w:numPr>
        <w:spacing w:after="0" w:line="240" w:lineRule="auto"/>
        <w:ind w:left="426" w:hanging="284"/>
        <w:jc w:val="both"/>
        <w:rPr>
          <w:lang w:val="es-MX"/>
        </w:rPr>
      </w:pPr>
      <w:r w:rsidRPr="0012493C">
        <w:rPr>
          <w:lang w:val="es-MX"/>
        </w:rPr>
        <w:t>Mayor coordinación de la información general que se maneja a lo interno del grupo, mejorar la comunicación.</w:t>
      </w:r>
    </w:p>
    <w:p w:rsidR="00BF515A" w:rsidRPr="0012493C" w:rsidRDefault="00BF515A" w:rsidP="003C1502">
      <w:pPr>
        <w:pStyle w:val="Prrafodelista"/>
        <w:numPr>
          <w:ilvl w:val="0"/>
          <w:numId w:val="9"/>
        </w:numPr>
        <w:spacing w:after="0" w:line="240" w:lineRule="auto"/>
        <w:ind w:left="426" w:hanging="284"/>
        <w:rPr>
          <w:lang w:val="es-MX"/>
        </w:rPr>
      </w:pPr>
      <w:r w:rsidRPr="0012493C">
        <w:rPr>
          <w:lang w:val="es-MX"/>
        </w:rPr>
        <w:t>Hace falta un mejor ordenamiento y planificación en la coordinación del trabajo del grupo, en cuant</w:t>
      </w:r>
      <w:r>
        <w:rPr>
          <w:lang w:val="es-MX"/>
        </w:rPr>
        <w:t>o a establecer fechas, periodos y herramientas</w:t>
      </w:r>
      <w:r w:rsidRPr="0012493C">
        <w:rPr>
          <w:lang w:val="es-MX"/>
        </w:rPr>
        <w:t>.</w:t>
      </w:r>
    </w:p>
    <w:p w:rsidR="00BF515A" w:rsidRDefault="00BF515A" w:rsidP="0012493C">
      <w:pPr>
        <w:spacing w:after="0" w:line="240" w:lineRule="auto"/>
        <w:rPr>
          <w:lang w:val="es-MX"/>
        </w:rPr>
      </w:pPr>
    </w:p>
    <w:p w:rsidR="00BF515A" w:rsidRPr="0012493C" w:rsidRDefault="00BF515A" w:rsidP="0012493C">
      <w:pPr>
        <w:spacing w:after="0" w:line="240" w:lineRule="auto"/>
        <w:jc w:val="both"/>
        <w:rPr>
          <w:b/>
          <w:bCs/>
        </w:rPr>
      </w:pPr>
      <w:r>
        <w:rPr>
          <w:b/>
          <w:bCs/>
          <w:lang w:val="es-MX"/>
        </w:rPr>
        <w:t>V</w:t>
      </w:r>
      <w:r w:rsidRPr="005153AB">
        <w:rPr>
          <w:b/>
          <w:bCs/>
        </w:rPr>
        <w:t>isión que comparte el grupo de trabajo sobre el impacto que tendrán sus acciones con la población meta beneficiaria</w:t>
      </w:r>
    </w:p>
    <w:p w:rsidR="00BF515A" w:rsidRPr="0012493C" w:rsidRDefault="00BF515A" w:rsidP="003C1502">
      <w:pPr>
        <w:pStyle w:val="Prrafodelista"/>
        <w:numPr>
          <w:ilvl w:val="0"/>
          <w:numId w:val="10"/>
        </w:numPr>
        <w:spacing w:after="0" w:line="240" w:lineRule="auto"/>
        <w:ind w:left="426" w:hanging="284"/>
        <w:jc w:val="both"/>
        <w:rPr>
          <w:lang w:val="es-MX"/>
        </w:rPr>
      </w:pPr>
      <w:r w:rsidRPr="0012493C">
        <w:rPr>
          <w:lang w:val="es-MX"/>
        </w:rPr>
        <w:t>Es necesaria una mayor y mejor coordinación del trabajo dentro del grupo para lograr de forma más eficiente los objetivos deseados y poder realmente beneficiar a la población joven.</w:t>
      </w:r>
    </w:p>
    <w:p w:rsidR="00BF515A" w:rsidRPr="0012493C" w:rsidRDefault="00BF515A" w:rsidP="003C1502">
      <w:pPr>
        <w:pStyle w:val="Prrafodelista"/>
        <w:numPr>
          <w:ilvl w:val="0"/>
          <w:numId w:val="10"/>
        </w:numPr>
        <w:spacing w:after="0" w:line="240" w:lineRule="auto"/>
        <w:ind w:left="426" w:hanging="284"/>
        <w:jc w:val="both"/>
        <w:rPr>
          <w:lang w:val="es-MX"/>
        </w:rPr>
      </w:pPr>
      <w:r w:rsidRPr="0012493C">
        <w:rPr>
          <w:lang w:val="es-MX"/>
        </w:rPr>
        <w:t xml:space="preserve">Se visibiliza a futuro el </w:t>
      </w:r>
      <w:r>
        <w:rPr>
          <w:lang w:val="es-MX"/>
        </w:rPr>
        <w:t>logro de</w:t>
      </w:r>
      <w:r w:rsidRPr="0012493C">
        <w:rPr>
          <w:lang w:val="es-MX"/>
        </w:rPr>
        <w:t xml:space="preserve"> productos de calidad que generen un impacto de alta productividad social.</w:t>
      </w:r>
    </w:p>
    <w:p w:rsidR="00BF515A" w:rsidRDefault="00BF515A" w:rsidP="0012493C">
      <w:pPr>
        <w:spacing w:after="0" w:line="240" w:lineRule="auto"/>
        <w:rPr>
          <w:b/>
          <w:bCs/>
          <w:u w:val="single"/>
          <w:lang w:val="es-MX"/>
        </w:rPr>
      </w:pPr>
    </w:p>
    <w:p w:rsidR="00BF515A" w:rsidRPr="0012493C" w:rsidRDefault="00BF515A" w:rsidP="0012493C">
      <w:pPr>
        <w:spacing w:after="0" w:line="240" w:lineRule="auto"/>
        <w:jc w:val="both"/>
        <w:rPr>
          <w:b/>
          <w:bCs/>
        </w:rPr>
      </w:pPr>
      <w:r>
        <w:rPr>
          <w:b/>
          <w:bCs/>
        </w:rPr>
        <w:t xml:space="preserve">Perspectiva de </w:t>
      </w:r>
      <w:r w:rsidRPr="007A43BB">
        <w:rPr>
          <w:b/>
          <w:bCs/>
        </w:rPr>
        <w:t>sostenibilidad</w:t>
      </w:r>
    </w:p>
    <w:p w:rsidR="00BF515A" w:rsidRDefault="00BF515A" w:rsidP="003C1502">
      <w:pPr>
        <w:pStyle w:val="Prrafodelista"/>
        <w:numPr>
          <w:ilvl w:val="0"/>
          <w:numId w:val="10"/>
        </w:numPr>
        <w:spacing w:after="0" w:line="240" w:lineRule="auto"/>
        <w:ind w:left="426" w:hanging="284"/>
        <w:jc w:val="both"/>
        <w:rPr>
          <w:lang w:val="es-MX"/>
        </w:rPr>
      </w:pPr>
      <w:r w:rsidRPr="008A7F4B">
        <w:rPr>
          <w:lang w:val="es-MX"/>
        </w:rPr>
        <w:t xml:space="preserve">Institucionalidad a través de la figura de un </w:t>
      </w:r>
      <w:r>
        <w:rPr>
          <w:lang w:val="es-MX"/>
        </w:rPr>
        <w:t xml:space="preserve">funcionario público con el rol de </w:t>
      </w:r>
      <w:r w:rsidRPr="008A7F4B">
        <w:rPr>
          <w:lang w:val="es-MX"/>
        </w:rPr>
        <w:t>Coordinador de Empresa en Colegios Técnicos</w:t>
      </w:r>
      <w:r>
        <w:rPr>
          <w:lang w:val="es-MX"/>
        </w:rPr>
        <w:t xml:space="preserve"> con recursos presupuestarios públicos.</w:t>
      </w:r>
    </w:p>
    <w:p w:rsidR="00BF515A" w:rsidRPr="008A7F4B" w:rsidRDefault="00BF515A" w:rsidP="003C1502">
      <w:pPr>
        <w:pStyle w:val="Prrafodelista"/>
        <w:numPr>
          <w:ilvl w:val="0"/>
          <w:numId w:val="10"/>
        </w:numPr>
        <w:spacing w:after="0" w:line="240" w:lineRule="auto"/>
        <w:ind w:left="426" w:hanging="284"/>
        <w:jc w:val="both"/>
        <w:rPr>
          <w:lang w:val="es-MX"/>
        </w:rPr>
      </w:pPr>
      <w:r w:rsidRPr="008A7F4B">
        <w:rPr>
          <w:lang w:val="es-MX"/>
        </w:rPr>
        <w:t>En Upala la Municipalidad deberá pensar en un área de coordinación permanente para pode</w:t>
      </w:r>
      <w:r>
        <w:rPr>
          <w:lang w:val="es-MX"/>
        </w:rPr>
        <w:t>r darle una sostenibilidad al programa</w:t>
      </w:r>
      <w:r w:rsidRPr="008A7F4B">
        <w:rPr>
          <w:lang w:val="es-MX"/>
        </w:rPr>
        <w:t>.</w:t>
      </w:r>
    </w:p>
    <w:p w:rsidR="00BF515A" w:rsidRPr="0012493C" w:rsidRDefault="00BF515A" w:rsidP="003C1502">
      <w:pPr>
        <w:pStyle w:val="Prrafodelista"/>
        <w:numPr>
          <w:ilvl w:val="0"/>
          <w:numId w:val="10"/>
        </w:numPr>
        <w:spacing w:after="0" w:line="240" w:lineRule="auto"/>
        <w:ind w:left="426" w:hanging="284"/>
        <w:jc w:val="both"/>
        <w:rPr>
          <w:lang w:val="es-MX"/>
        </w:rPr>
      </w:pPr>
      <w:r>
        <w:rPr>
          <w:lang w:val="es-MX"/>
        </w:rPr>
        <w:t xml:space="preserve">A nivel municipal se contaría </w:t>
      </w:r>
      <w:r w:rsidRPr="0012493C">
        <w:rPr>
          <w:lang w:val="es-MX"/>
        </w:rPr>
        <w:t xml:space="preserve">con un presupuesto a futuro para la contratación de personal dedicado a brindar un servicio a través del modelo de </w:t>
      </w:r>
      <w:r>
        <w:rPr>
          <w:lang w:val="es-MX"/>
        </w:rPr>
        <w:t xml:space="preserve">la </w:t>
      </w:r>
      <w:r w:rsidRPr="0012493C">
        <w:rPr>
          <w:lang w:val="es-MX"/>
        </w:rPr>
        <w:t>Ventanilla.</w:t>
      </w:r>
    </w:p>
    <w:p w:rsidR="00BF515A" w:rsidRPr="0012493C" w:rsidRDefault="00BF515A" w:rsidP="003C1502">
      <w:pPr>
        <w:pStyle w:val="Prrafodelista"/>
        <w:numPr>
          <w:ilvl w:val="0"/>
          <w:numId w:val="10"/>
        </w:numPr>
        <w:spacing w:after="0" w:line="240" w:lineRule="auto"/>
        <w:ind w:left="426" w:hanging="284"/>
        <w:jc w:val="both"/>
        <w:rPr>
          <w:lang w:val="es-MX"/>
        </w:rPr>
      </w:pPr>
      <w:r w:rsidRPr="0012493C">
        <w:rPr>
          <w:lang w:val="es-MX"/>
        </w:rPr>
        <w:t>El INA apoyará en todo el proceso de sostenibilidad. El Sistema</w:t>
      </w:r>
      <w:r>
        <w:rPr>
          <w:lang w:val="es-MX"/>
        </w:rPr>
        <w:t xml:space="preserve"> que emplea</w:t>
      </w:r>
      <w:r w:rsidRPr="0012493C">
        <w:rPr>
          <w:lang w:val="es-MX"/>
        </w:rPr>
        <w:t xml:space="preserve"> no es solamente un software, contará con un link que identificará y conocerá las necesidades de la población.</w:t>
      </w:r>
    </w:p>
    <w:p w:rsidR="00BF515A" w:rsidRPr="0012493C" w:rsidRDefault="00BF515A" w:rsidP="003C1502">
      <w:pPr>
        <w:pStyle w:val="Prrafodelista"/>
        <w:numPr>
          <w:ilvl w:val="0"/>
          <w:numId w:val="10"/>
        </w:numPr>
        <w:spacing w:after="0" w:line="240" w:lineRule="auto"/>
        <w:ind w:left="426" w:hanging="284"/>
        <w:jc w:val="both"/>
        <w:rPr>
          <w:lang w:val="es-MX"/>
        </w:rPr>
      </w:pPr>
      <w:r w:rsidRPr="0012493C">
        <w:rPr>
          <w:lang w:val="es-MX"/>
        </w:rPr>
        <w:t xml:space="preserve">El contar con instrumentos que faciliten el seguimiento también sería un factor determinante de </w:t>
      </w:r>
      <w:r>
        <w:rPr>
          <w:lang w:val="es-MX"/>
        </w:rPr>
        <w:t xml:space="preserve">la </w:t>
      </w:r>
      <w:r w:rsidRPr="0012493C">
        <w:rPr>
          <w:lang w:val="es-MX"/>
        </w:rPr>
        <w:t>sostenibilidad</w:t>
      </w:r>
      <w:r>
        <w:rPr>
          <w:lang w:val="es-MX"/>
        </w:rPr>
        <w:t xml:space="preserve"> de las acciones principales del programa</w:t>
      </w:r>
      <w:r w:rsidRPr="0012493C">
        <w:rPr>
          <w:lang w:val="es-MX"/>
        </w:rPr>
        <w:t>.</w:t>
      </w:r>
    </w:p>
    <w:p w:rsidR="00BF515A" w:rsidRDefault="00BF515A" w:rsidP="0012493C">
      <w:pPr>
        <w:spacing w:after="0" w:line="240" w:lineRule="auto"/>
        <w:jc w:val="both"/>
        <w:rPr>
          <w:lang w:val="es-MX"/>
        </w:rPr>
      </w:pPr>
    </w:p>
    <w:p w:rsidR="00BF515A" w:rsidRPr="0012493C" w:rsidRDefault="00BF515A" w:rsidP="0012493C">
      <w:pPr>
        <w:spacing w:after="0" w:line="240" w:lineRule="auto"/>
        <w:rPr>
          <w:i/>
          <w:iCs/>
        </w:rPr>
      </w:pPr>
      <w:r w:rsidRPr="0012493C">
        <w:rPr>
          <w:i/>
          <w:iCs/>
          <w:lang w:val="es-CR"/>
        </w:rPr>
        <w:t xml:space="preserve">Grupo trabajo: </w:t>
      </w:r>
      <w:r w:rsidRPr="0012493C">
        <w:rPr>
          <w:b/>
          <w:bCs/>
          <w:i/>
          <w:iCs/>
          <w:lang w:val="es-CR"/>
        </w:rPr>
        <w:t>Emprendimientos</w:t>
      </w:r>
    </w:p>
    <w:p w:rsidR="00BF515A" w:rsidRPr="0012493C" w:rsidRDefault="00BF515A" w:rsidP="0012493C">
      <w:pPr>
        <w:spacing w:after="0" w:line="240" w:lineRule="auto"/>
        <w:jc w:val="both"/>
        <w:rPr>
          <w:b/>
          <w:bCs/>
        </w:rPr>
      </w:pPr>
    </w:p>
    <w:p w:rsidR="00BF515A" w:rsidRPr="0012493C" w:rsidRDefault="00BF515A" w:rsidP="0012493C">
      <w:pPr>
        <w:spacing w:after="0" w:line="240" w:lineRule="auto"/>
        <w:jc w:val="both"/>
        <w:rPr>
          <w:b/>
          <w:bCs/>
        </w:rPr>
      </w:pPr>
      <w:r>
        <w:rPr>
          <w:b/>
          <w:bCs/>
        </w:rPr>
        <w:t>G</w:t>
      </w:r>
      <w:r w:rsidRPr="005153AB">
        <w:rPr>
          <w:b/>
          <w:bCs/>
        </w:rPr>
        <w:t>estión del grupo de trabajo</w:t>
      </w:r>
    </w:p>
    <w:p w:rsidR="00BF515A" w:rsidRPr="0012493C" w:rsidRDefault="00BF515A" w:rsidP="003C1502">
      <w:pPr>
        <w:pStyle w:val="Prrafodelista"/>
        <w:numPr>
          <w:ilvl w:val="0"/>
          <w:numId w:val="4"/>
        </w:numPr>
        <w:spacing w:after="0" w:line="240" w:lineRule="auto"/>
        <w:ind w:left="426" w:hanging="284"/>
        <w:jc w:val="both"/>
        <w:rPr>
          <w:lang w:val="es-MX"/>
        </w:rPr>
      </w:pPr>
      <w:r>
        <w:rPr>
          <w:lang w:val="es-MX"/>
        </w:rPr>
        <w:t>El trabajo de</w:t>
      </w:r>
      <w:r w:rsidRPr="0012493C">
        <w:rPr>
          <w:lang w:val="es-MX"/>
        </w:rPr>
        <w:t xml:space="preserve"> planeamiento ha sido difícil.</w:t>
      </w:r>
    </w:p>
    <w:p w:rsidR="00BF515A" w:rsidRPr="0012493C" w:rsidRDefault="00BF515A" w:rsidP="003C1502">
      <w:pPr>
        <w:pStyle w:val="Prrafodelista"/>
        <w:numPr>
          <w:ilvl w:val="0"/>
          <w:numId w:val="4"/>
        </w:numPr>
        <w:spacing w:after="0" w:line="240" w:lineRule="auto"/>
        <w:ind w:left="426" w:hanging="284"/>
        <w:jc w:val="both"/>
        <w:rPr>
          <w:lang w:val="es-MX"/>
        </w:rPr>
      </w:pPr>
      <w:r w:rsidRPr="0012493C">
        <w:rPr>
          <w:lang w:val="es-MX"/>
        </w:rPr>
        <w:t>Se está tomando el tiempo para sensibilizar a</w:t>
      </w:r>
      <w:r>
        <w:rPr>
          <w:lang w:val="es-MX"/>
        </w:rPr>
        <w:t xml:space="preserve"> los grupos técnicos</w:t>
      </w:r>
      <w:r w:rsidRPr="0012493C">
        <w:rPr>
          <w:lang w:val="es-MX"/>
        </w:rPr>
        <w:t xml:space="preserve"> </w:t>
      </w:r>
      <w:r>
        <w:rPr>
          <w:lang w:val="es-MX"/>
        </w:rPr>
        <w:t>y</w:t>
      </w:r>
      <w:r w:rsidRPr="0012493C">
        <w:rPr>
          <w:lang w:val="es-MX"/>
        </w:rPr>
        <w:t xml:space="preserve"> hay un protocolo para hacer una red local de ejecución y de administración de recursos.</w:t>
      </w:r>
    </w:p>
    <w:p w:rsidR="00BF515A" w:rsidRPr="0012493C" w:rsidRDefault="00BF515A" w:rsidP="003C1502">
      <w:pPr>
        <w:pStyle w:val="Prrafodelista"/>
        <w:numPr>
          <w:ilvl w:val="0"/>
          <w:numId w:val="4"/>
        </w:numPr>
        <w:spacing w:after="0" w:line="240" w:lineRule="auto"/>
        <w:ind w:left="426" w:hanging="284"/>
        <w:jc w:val="both"/>
        <w:rPr>
          <w:lang w:val="es-MX"/>
        </w:rPr>
      </w:pPr>
      <w:r w:rsidRPr="0012493C">
        <w:rPr>
          <w:lang w:val="es-MX"/>
        </w:rPr>
        <w:t>Existe la posibilidad de  sensibilizar más al grupo respecto a las necesidades de los jóvenes en las zonas rurales, para articular mejores acciones, y de ese modo participar más activamente en la solución de la problemática del desempleo juvenil.</w:t>
      </w:r>
    </w:p>
    <w:p w:rsidR="00BF515A" w:rsidRDefault="00BF515A" w:rsidP="0012493C">
      <w:pPr>
        <w:spacing w:after="0" w:line="240" w:lineRule="auto"/>
        <w:jc w:val="both"/>
        <w:rPr>
          <w:b/>
          <w:bCs/>
          <w:lang w:val="es-MX"/>
        </w:rPr>
      </w:pPr>
    </w:p>
    <w:p w:rsidR="00BF515A" w:rsidRPr="0012493C" w:rsidRDefault="00BF515A" w:rsidP="0012493C">
      <w:pPr>
        <w:spacing w:after="0" w:line="240" w:lineRule="auto"/>
        <w:jc w:val="both"/>
        <w:rPr>
          <w:b/>
          <w:bCs/>
          <w:lang w:val="es-MX"/>
        </w:rPr>
      </w:pPr>
    </w:p>
    <w:p w:rsidR="00BF515A" w:rsidRPr="0012493C" w:rsidRDefault="00BF515A" w:rsidP="0012493C">
      <w:pPr>
        <w:spacing w:after="0" w:line="240" w:lineRule="auto"/>
        <w:jc w:val="both"/>
        <w:rPr>
          <w:b/>
          <w:bCs/>
        </w:rPr>
      </w:pPr>
      <w:r>
        <w:rPr>
          <w:b/>
          <w:bCs/>
          <w:lang w:val="es-MX"/>
        </w:rPr>
        <w:t>V</w:t>
      </w:r>
      <w:r w:rsidRPr="005153AB">
        <w:rPr>
          <w:b/>
          <w:bCs/>
        </w:rPr>
        <w:t>isión que comparte el grupo de trabajo sobre el impacto que tendrán sus acciones con la población meta beneficiaria</w:t>
      </w:r>
    </w:p>
    <w:p w:rsidR="00BF515A" w:rsidRPr="0012493C" w:rsidRDefault="00BF515A" w:rsidP="003C1502">
      <w:pPr>
        <w:pStyle w:val="Prrafodelista"/>
        <w:numPr>
          <w:ilvl w:val="0"/>
          <w:numId w:val="4"/>
        </w:numPr>
        <w:spacing w:after="0" w:line="240" w:lineRule="auto"/>
        <w:ind w:left="426" w:hanging="284"/>
        <w:jc w:val="both"/>
        <w:rPr>
          <w:lang w:val="es-MX"/>
        </w:rPr>
      </w:pPr>
      <w:r w:rsidRPr="0012493C">
        <w:rPr>
          <w:lang w:val="es-MX"/>
        </w:rPr>
        <w:t>Hay muchas iniciativas, pero, todas dispersas, por lo cual es un reto el lograr tener una política nacional en el tema de emprendedurismo que aglomere y ordene las iniciativas existentes sobre e</w:t>
      </w:r>
      <w:r>
        <w:rPr>
          <w:lang w:val="es-MX"/>
        </w:rPr>
        <w:t>ste</w:t>
      </w:r>
      <w:r w:rsidRPr="0012493C">
        <w:rPr>
          <w:lang w:val="es-MX"/>
        </w:rPr>
        <w:t xml:space="preserve"> tema.</w:t>
      </w:r>
    </w:p>
    <w:p w:rsidR="00BF515A" w:rsidRPr="00E81A4E" w:rsidRDefault="00BF515A" w:rsidP="0012493C">
      <w:pPr>
        <w:spacing w:after="0" w:line="240" w:lineRule="auto"/>
        <w:rPr>
          <w:lang w:val="es-MX"/>
        </w:rPr>
      </w:pPr>
    </w:p>
    <w:p w:rsidR="00BF515A" w:rsidRPr="0012493C" w:rsidRDefault="00BF515A" w:rsidP="0012493C">
      <w:pPr>
        <w:spacing w:after="0" w:line="240" w:lineRule="auto"/>
        <w:jc w:val="both"/>
        <w:rPr>
          <w:b/>
          <w:bCs/>
        </w:rPr>
      </w:pPr>
      <w:r>
        <w:rPr>
          <w:b/>
          <w:bCs/>
        </w:rPr>
        <w:t xml:space="preserve">Perspectiva de </w:t>
      </w:r>
      <w:r w:rsidRPr="007A43BB">
        <w:rPr>
          <w:b/>
          <w:bCs/>
        </w:rPr>
        <w:t>sostenibilidad</w:t>
      </w:r>
    </w:p>
    <w:p w:rsidR="00BF515A" w:rsidRPr="005277CE" w:rsidRDefault="00BF515A" w:rsidP="003C1502">
      <w:pPr>
        <w:pStyle w:val="Prrafodelista"/>
        <w:numPr>
          <w:ilvl w:val="0"/>
          <w:numId w:val="4"/>
        </w:numPr>
        <w:spacing w:after="0" w:line="240" w:lineRule="auto"/>
        <w:ind w:left="426" w:hanging="284"/>
        <w:jc w:val="both"/>
        <w:rPr>
          <w:lang w:val="es-MX"/>
        </w:rPr>
      </w:pPr>
      <w:r w:rsidRPr="0012493C">
        <w:rPr>
          <w:lang w:val="es-MX"/>
        </w:rPr>
        <w:t xml:space="preserve">La sostenibilidad está en crear políticas nacionales, la cual tiene que ir orientada según cada institución. Se visualiza </w:t>
      </w:r>
      <w:r>
        <w:rPr>
          <w:lang w:val="es-MX"/>
        </w:rPr>
        <w:t xml:space="preserve">a </w:t>
      </w:r>
      <w:r w:rsidRPr="0012493C">
        <w:rPr>
          <w:lang w:val="es-MX"/>
        </w:rPr>
        <w:t xml:space="preserve">las ventanillas como un punto de encuentro entre las instituciones, no siendo sólo un espacio físico. </w:t>
      </w:r>
    </w:p>
    <w:p w:rsidR="00BF515A" w:rsidRPr="0012493C" w:rsidRDefault="00BF515A" w:rsidP="003C1502">
      <w:pPr>
        <w:pStyle w:val="Prrafodelista"/>
        <w:numPr>
          <w:ilvl w:val="0"/>
          <w:numId w:val="4"/>
        </w:numPr>
        <w:spacing w:after="0" w:line="240" w:lineRule="auto"/>
        <w:ind w:left="426" w:hanging="284"/>
        <w:jc w:val="both"/>
        <w:rPr>
          <w:lang w:val="es-MX"/>
        </w:rPr>
      </w:pPr>
      <w:r>
        <w:rPr>
          <w:lang w:val="es-MX"/>
        </w:rPr>
        <w:t>Se considera el</w:t>
      </w:r>
      <w:r w:rsidRPr="0012493C">
        <w:rPr>
          <w:lang w:val="es-MX"/>
        </w:rPr>
        <w:t xml:space="preserve"> Plan de </w:t>
      </w:r>
      <w:r>
        <w:rPr>
          <w:lang w:val="es-MX"/>
        </w:rPr>
        <w:t>E</w:t>
      </w:r>
      <w:r w:rsidRPr="0012493C">
        <w:rPr>
          <w:lang w:val="es-MX"/>
        </w:rPr>
        <w:t xml:space="preserve">mpleo </w:t>
      </w:r>
      <w:r>
        <w:rPr>
          <w:lang w:val="es-MX"/>
        </w:rPr>
        <w:t>J</w:t>
      </w:r>
      <w:r w:rsidRPr="0012493C">
        <w:rPr>
          <w:lang w:val="es-MX"/>
        </w:rPr>
        <w:t xml:space="preserve">uvenil </w:t>
      </w:r>
      <w:r>
        <w:rPr>
          <w:lang w:val="es-MX"/>
        </w:rPr>
        <w:t>como una oportunidad para la sostenibilidad del tema de emprendimientos desde una perspectiva de institucionalidad nacional</w:t>
      </w:r>
      <w:r w:rsidRPr="0012493C">
        <w:rPr>
          <w:lang w:val="es-MX"/>
        </w:rPr>
        <w:t>.</w:t>
      </w:r>
    </w:p>
    <w:p w:rsidR="00BF515A" w:rsidRPr="0012493C" w:rsidRDefault="00BF515A" w:rsidP="003C1502">
      <w:pPr>
        <w:pStyle w:val="Prrafodelista"/>
        <w:numPr>
          <w:ilvl w:val="0"/>
          <w:numId w:val="4"/>
        </w:numPr>
        <w:spacing w:after="0" w:line="240" w:lineRule="auto"/>
        <w:ind w:left="426" w:hanging="284"/>
        <w:jc w:val="both"/>
        <w:rPr>
          <w:lang w:val="es-MX"/>
        </w:rPr>
      </w:pPr>
      <w:r>
        <w:rPr>
          <w:lang w:val="es-MX"/>
        </w:rPr>
        <w:t>De igual forma, l</w:t>
      </w:r>
      <w:r w:rsidRPr="0012493C">
        <w:rPr>
          <w:lang w:val="es-MX"/>
        </w:rPr>
        <w:t xml:space="preserve">a sostenibilidad </w:t>
      </w:r>
      <w:r>
        <w:rPr>
          <w:lang w:val="es-MX"/>
        </w:rPr>
        <w:t>se visualiza localmente, debe</w:t>
      </w:r>
      <w:r w:rsidRPr="0012493C">
        <w:rPr>
          <w:lang w:val="es-MX"/>
        </w:rPr>
        <w:t xml:space="preserve"> haber una estructura local y un liderazgo</w:t>
      </w:r>
      <w:r>
        <w:rPr>
          <w:lang w:val="es-MX"/>
        </w:rPr>
        <w:t xml:space="preserve"> local</w:t>
      </w:r>
      <w:r w:rsidRPr="0012493C">
        <w:rPr>
          <w:lang w:val="es-MX"/>
        </w:rPr>
        <w:t>.</w:t>
      </w:r>
    </w:p>
    <w:p w:rsidR="00BF515A" w:rsidRPr="0012493C" w:rsidRDefault="00BF515A" w:rsidP="003C1502">
      <w:pPr>
        <w:pStyle w:val="Prrafodelista"/>
        <w:numPr>
          <w:ilvl w:val="0"/>
          <w:numId w:val="4"/>
        </w:numPr>
        <w:spacing w:after="0" w:line="240" w:lineRule="auto"/>
        <w:ind w:left="426" w:hanging="284"/>
        <w:jc w:val="both"/>
        <w:rPr>
          <w:lang w:val="es-MX"/>
        </w:rPr>
      </w:pPr>
      <w:r>
        <w:rPr>
          <w:lang w:val="es-MX"/>
        </w:rPr>
        <w:t>La j</w:t>
      </w:r>
      <w:r w:rsidRPr="0012493C">
        <w:rPr>
          <w:lang w:val="es-MX"/>
        </w:rPr>
        <w:t>uven</w:t>
      </w:r>
      <w:r>
        <w:rPr>
          <w:lang w:val="es-MX"/>
        </w:rPr>
        <w:t xml:space="preserve">tud debe </w:t>
      </w:r>
      <w:r w:rsidRPr="0012493C">
        <w:rPr>
          <w:lang w:val="es-MX"/>
        </w:rPr>
        <w:t>estar organizada y empoderada  para que la ventanilla sea eficiente.</w:t>
      </w:r>
    </w:p>
    <w:p w:rsidR="00BF515A" w:rsidRPr="0012493C" w:rsidRDefault="00BF515A" w:rsidP="003C1502">
      <w:pPr>
        <w:pStyle w:val="Prrafodelista"/>
        <w:numPr>
          <w:ilvl w:val="0"/>
          <w:numId w:val="4"/>
        </w:numPr>
        <w:spacing w:after="0" w:line="240" w:lineRule="auto"/>
        <w:ind w:left="426" w:hanging="284"/>
        <w:jc w:val="both"/>
        <w:rPr>
          <w:lang w:val="es-MX"/>
        </w:rPr>
      </w:pPr>
      <w:r w:rsidRPr="0012493C">
        <w:rPr>
          <w:lang w:val="es-MX"/>
        </w:rPr>
        <w:t>Sería relevante el crear alianzas con empresas para capacitaci</w:t>
      </w:r>
      <w:r>
        <w:rPr>
          <w:lang w:val="es-MX"/>
        </w:rPr>
        <w:t xml:space="preserve">ones, </w:t>
      </w:r>
      <w:r w:rsidRPr="0012493C">
        <w:rPr>
          <w:lang w:val="es-MX"/>
        </w:rPr>
        <w:t>sin tener que contar con recursos no reembolsables.</w:t>
      </w:r>
    </w:p>
    <w:p w:rsidR="00BF515A" w:rsidRPr="0012493C" w:rsidRDefault="00BF515A" w:rsidP="003C1502">
      <w:pPr>
        <w:pStyle w:val="Prrafodelista"/>
        <w:numPr>
          <w:ilvl w:val="0"/>
          <w:numId w:val="4"/>
        </w:numPr>
        <w:spacing w:after="0" w:line="240" w:lineRule="auto"/>
        <w:ind w:left="426" w:hanging="284"/>
        <w:jc w:val="both"/>
        <w:rPr>
          <w:lang w:val="es-MX"/>
        </w:rPr>
      </w:pPr>
      <w:r w:rsidRPr="0012493C">
        <w:rPr>
          <w:lang w:val="es-MX"/>
        </w:rPr>
        <w:t>En última instancia las municipalidades son los gobiernos locales, por lo cual es necesario fortalecerlas para que puedan articular servicios, fortalecer sus capacidades,  y dar apoyo a los líderes  locales, respecto al tema de empleo juvenil.</w:t>
      </w:r>
    </w:p>
    <w:p w:rsidR="00BF515A" w:rsidRPr="0012493C" w:rsidRDefault="00BF515A" w:rsidP="003C1502">
      <w:pPr>
        <w:pStyle w:val="Prrafodelista"/>
        <w:numPr>
          <w:ilvl w:val="0"/>
          <w:numId w:val="4"/>
        </w:numPr>
        <w:spacing w:after="0" w:line="240" w:lineRule="auto"/>
        <w:ind w:left="426" w:hanging="284"/>
        <w:jc w:val="both"/>
        <w:rPr>
          <w:lang w:val="es-MX"/>
        </w:rPr>
      </w:pPr>
      <w:r>
        <w:rPr>
          <w:lang w:val="es-MX"/>
        </w:rPr>
        <w:t>La sostenibilidad vista a través de la promoción de</w:t>
      </w:r>
      <w:r w:rsidRPr="0012493C">
        <w:rPr>
          <w:lang w:val="es-MX"/>
        </w:rPr>
        <w:t xml:space="preserve"> una política local de empleo juvenil  con</w:t>
      </w:r>
      <w:r>
        <w:rPr>
          <w:lang w:val="es-MX"/>
        </w:rPr>
        <w:t>tando con el liderazgo de</w:t>
      </w:r>
      <w:r w:rsidRPr="0012493C">
        <w:rPr>
          <w:lang w:val="es-MX"/>
        </w:rPr>
        <w:t xml:space="preserve"> las municipalidades.</w:t>
      </w:r>
    </w:p>
    <w:p w:rsidR="00BF515A" w:rsidRPr="00E81A4E" w:rsidRDefault="00BF515A" w:rsidP="00051E00">
      <w:pPr>
        <w:spacing w:after="0" w:line="240" w:lineRule="auto"/>
        <w:jc w:val="both"/>
        <w:rPr>
          <w:lang w:val="es-MX"/>
        </w:rPr>
      </w:pPr>
    </w:p>
    <w:p w:rsidR="00BF515A" w:rsidRPr="006E0775" w:rsidRDefault="00BF515A" w:rsidP="004A1661">
      <w:pPr>
        <w:spacing w:line="240" w:lineRule="auto"/>
        <w:jc w:val="both"/>
        <w:rPr>
          <w:lang w:val="es-CR"/>
        </w:rPr>
      </w:pPr>
      <w:r w:rsidRPr="00D24A9C">
        <w:rPr>
          <w:b/>
          <w:bCs/>
          <w:u w:val="single"/>
          <w:lang w:val="es-CR"/>
        </w:rPr>
        <w:t>Recomendación:</w:t>
      </w:r>
      <w:r>
        <w:rPr>
          <w:lang w:val="es-CR"/>
        </w:rPr>
        <w:t xml:space="preserve"> Es sumamente importante que los avances en la plataforma de servicios sean acordes con los avances logrados en la apertura de las ventanillas. Este producto al estar conformado por tres grupos de trabajo debe fortalecer sus mecanismos de coordinación, articulación y comunicación para posibilitar la coherencia y la generación de la plataforma de acceso a los servicios de forma integral.</w:t>
      </w:r>
    </w:p>
    <w:p w:rsidR="00BF515A" w:rsidRDefault="00BF515A" w:rsidP="00051E00">
      <w:pPr>
        <w:spacing w:after="0" w:line="240" w:lineRule="auto"/>
        <w:jc w:val="both"/>
      </w:pPr>
    </w:p>
    <w:tbl>
      <w:tblPr>
        <w:tblpPr w:leftFromText="141" w:rightFromText="141" w:vertAnchor="text" w:horzAnchor="margin" w:tblpXSpec="right" w:tblpY="82"/>
        <w:tblW w:w="0" w:type="auto"/>
        <w:tblBorders>
          <w:top w:val="single" w:sz="8" w:space="0" w:color="4F81BD"/>
          <w:bottom w:val="single" w:sz="8" w:space="0" w:color="4F81BD"/>
        </w:tblBorders>
        <w:tblLook w:val="00A0"/>
      </w:tblPr>
      <w:tblGrid>
        <w:gridCol w:w="2518"/>
        <w:gridCol w:w="2413"/>
      </w:tblGrid>
      <w:tr w:rsidR="00BF515A" w:rsidRPr="003F5405">
        <w:tc>
          <w:tcPr>
            <w:tcW w:w="2518" w:type="dxa"/>
            <w:tcBorders>
              <w:top w:val="single" w:sz="8" w:space="0" w:color="4F81BD"/>
            </w:tcBorders>
          </w:tcPr>
          <w:p w:rsidR="00BF515A" w:rsidRPr="003F5405" w:rsidRDefault="00BF515A" w:rsidP="00CD69F8">
            <w:pPr>
              <w:spacing w:after="0"/>
              <w:jc w:val="both"/>
              <w:rPr>
                <w:b/>
                <w:bCs/>
                <w:i/>
                <w:iCs/>
                <w:color w:val="4F81BD"/>
              </w:rPr>
            </w:pPr>
            <w:r w:rsidRPr="003F5405">
              <w:rPr>
                <w:b/>
                <w:bCs/>
                <w:i/>
                <w:iCs/>
                <w:color w:val="4F81BD"/>
              </w:rPr>
              <w:t>Avance programático</w:t>
            </w:r>
          </w:p>
        </w:tc>
        <w:tc>
          <w:tcPr>
            <w:tcW w:w="2413" w:type="dxa"/>
            <w:tcBorders>
              <w:top w:val="single" w:sz="8" w:space="0" w:color="4F81BD"/>
            </w:tcBorders>
          </w:tcPr>
          <w:p w:rsidR="00BF515A" w:rsidRPr="003F5405" w:rsidRDefault="00BF515A" w:rsidP="00CD69F8">
            <w:pPr>
              <w:spacing w:after="0"/>
              <w:jc w:val="both"/>
              <w:rPr>
                <w:b/>
                <w:bCs/>
                <w:i/>
                <w:iCs/>
                <w:color w:val="4F81BD"/>
              </w:rPr>
            </w:pPr>
            <w:r w:rsidRPr="003F5405">
              <w:rPr>
                <w:b/>
                <w:bCs/>
                <w:i/>
                <w:iCs/>
                <w:color w:val="4F81BD"/>
              </w:rPr>
              <w:t>Ejecución financiera</w:t>
            </w:r>
          </w:p>
        </w:tc>
      </w:tr>
      <w:tr w:rsidR="00BF515A" w:rsidRPr="003F5405">
        <w:tc>
          <w:tcPr>
            <w:tcW w:w="2518" w:type="dxa"/>
            <w:tcBorders>
              <w:bottom w:val="single" w:sz="8" w:space="0" w:color="4F81BD"/>
            </w:tcBorders>
          </w:tcPr>
          <w:p w:rsidR="00BF515A" w:rsidRPr="003F5405" w:rsidRDefault="00BF515A" w:rsidP="00CD69F8">
            <w:pPr>
              <w:spacing w:after="0"/>
              <w:jc w:val="center"/>
              <w:rPr>
                <w:b/>
                <w:bCs/>
                <w:i/>
                <w:iCs/>
                <w:color w:val="FF0000"/>
              </w:rPr>
            </w:pPr>
            <w:r w:rsidRPr="00A52088">
              <w:rPr>
                <w:b/>
                <w:bCs/>
                <w:i/>
                <w:iCs/>
                <w:color w:val="365F91"/>
              </w:rPr>
              <w:t>0-25% crítico</w:t>
            </w:r>
          </w:p>
        </w:tc>
        <w:tc>
          <w:tcPr>
            <w:tcW w:w="2413" w:type="dxa"/>
            <w:tcBorders>
              <w:bottom w:val="single" w:sz="8" w:space="0" w:color="4F81BD"/>
            </w:tcBorders>
          </w:tcPr>
          <w:p w:rsidR="00BF515A" w:rsidRPr="003F5405" w:rsidRDefault="00BF515A" w:rsidP="00A52088">
            <w:pPr>
              <w:spacing w:after="0"/>
              <w:jc w:val="center"/>
              <w:rPr>
                <w:b/>
                <w:bCs/>
                <w:i/>
                <w:iCs/>
                <w:color w:val="FF0000"/>
              </w:rPr>
            </w:pPr>
            <w:r>
              <w:rPr>
                <w:b/>
                <w:bCs/>
                <w:i/>
                <w:iCs/>
                <w:color w:val="365F91"/>
              </w:rPr>
              <w:t>5</w:t>
            </w:r>
            <w:r w:rsidRPr="00A52088">
              <w:rPr>
                <w:b/>
                <w:bCs/>
                <w:i/>
                <w:iCs/>
                <w:color w:val="365F91"/>
              </w:rPr>
              <w:t>,</w:t>
            </w:r>
            <w:r>
              <w:rPr>
                <w:b/>
                <w:bCs/>
                <w:i/>
                <w:iCs/>
                <w:color w:val="365F91"/>
              </w:rPr>
              <w:t>4</w:t>
            </w:r>
            <w:r w:rsidRPr="00A52088">
              <w:rPr>
                <w:b/>
                <w:bCs/>
                <w:i/>
                <w:iCs/>
                <w:color w:val="365F91"/>
              </w:rPr>
              <w:t>%</w:t>
            </w:r>
          </w:p>
        </w:tc>
      </w:tr>
    </w:tbl>
    <w:p w:rsidR="00BF515A" w:rsidRPr="00112792" w:rsidRDefault="00BF515A" w:rsidP="00051E00">
      <w:pPr>
        <w:spacing w:after="0" w:line="240" w:lineRule="auto"/>
        <w:jc w:val="both"/>
        <w:rPr>
          <w:i/>
          <w:iCs/>
        </w:rPr>
      </w:pPr>
      <w:r w:rsidRPr="005F6B53">
        <w:rPr>
          <w:b/>
          <w:bCs/>
          <w:i/>
          <w:iCs/>
        </w:rPr>
        <w:t>Plataforma que facilita el acceso único a servicios para la empleabilidad y a oportu</w:t>
      </w:r>
      <w:r>
        <w:rPr>
          <w:b/>
          <w:bCs/>
          <w:i/>
          <w:iCs/>
        </w:rPr>
        <w:t>nidades de educación y formación</w:t>
      </w:r>
      <w:r w:rsidRPr="005F6B53">
        <w:rPr>
          <w:b/>
          <w:bCs/>
          <w:i/>
          <w:iCs/>
        </w:rPr>
        <w:t xml:space="preserve"> </w:t>
      </w:r>
      <w:r>
        <w:rPr>
          <w:i/>
          <w:iCs/>
        </w:rPr>
        <w:t>(producto 3</w:t>
      </w:r>
      <w:r w:rsidRPr="00112792">
        <w:rPr>
          <w:i/>
          <w:iCs/>
        </w:rPr>
        <w:t>)</w:t>
      </w:r>
    </w:p>
    <w:p w:rsidR="00BF515A" w:rsidRPr="00CD69F8" w:rsidRDefault="00BF515A" w:rsidP="005F6B53">
      <w:pPr>
        <w:spacing w:after="0"/>
        <w:jc w:val="both"/>
      </w:pPr>
    </w:p>
    <w:p w:rsidR="00BF515A" w:rsidRPr="003B18E7" w:rsidRDefault="00BF515A" w:rsidP="003B18E7">
      <w:pPr>
        <w:spacing w:after="0" w:line="240" w:lineRule="auto"/>
        <w:jc w:val="both"/>
      </w:pPr>
      <w:r>
        <w:t>La V</w:t>
      </w:r>
      <w:r w:rsidRPr="003B18E7">
        <w:t>entanilla proveerá</w:t>
      </w:r>
      <w:r>
        <w:t xml:space="preserve"> </w:t>
      </w:r>
      <w:r w:rsidRPr="003B18E7">
        <w:t xml:space="preserve">una segunda oportunidad de educación formal no tradicional para jóvenes, “proyectos educativos escolares” que modifiquen la discriminación que afrontan las personas migrantes en los centros educativos, la formación técnica y profesional acorde a las necesidades de la población meta, y los programas de formación en el uso de las nuevas herramientas tecnológicas de comunicación e información (TIC’s) y del aprendizaje de un segundo idioma como medio para impulsar la empleabilidad. </w:t>
      </w:r>
    </w:p>
    <w:p w:rsidR="00BF515A" w:rsidRPr="003B18E7" w:rsidRDefault="00BF515A" w:rsidP="003B18E7">
      <w:pPr>
        <w:spacing w:after="0" w:line="240" w:lineRule="auto"/>
        <w:jc w:val="both"/>
      </w:pPr>
    </w:p>
    <w:p w:rsidR="00BF515A" w:rsidRPr="003B18E7" w:rsidRDefault="00BF515A" w:rsidP="003B18E7">
      <w:pPr>
        <w:spacing w:after="0" w:line="240" w:lineRule="auto"/>
        <w:jc w:val="both"/>
      </w:pPr>
      <w:r w:rsidRPr="003B18E7">
        <w:t xml:space="preserve">El </w:t>
      </w:r>
      <w:r>
        <w:t>programa</w:t>
      </w:r>
      <w:r w:rsidRPr="003B18E7">
        <w:t xml:space="preserve"> promoverá una segunda oportunidad de educación formal no tradicional para jóvenes al reforzar la oferta educativa. Hará una propuesta de reforzamiento de los proyectos destinados a reducir la exclusión y estimular la inserción y la reinserción, desarrollará una metodología de articulación de proyectos en las comunidades, y una propuesta metodológica de refuerzo al sistema. Todo ello será socializado con las entidades responsables en aras de lograr la mejora esperada para propiciar la segunda oportunidad de educación que requieren las personas jóvenes excluidas del si</w:t>
      </w:r>
      <w:r>
        <w:t>stema educativo, así como las</w:t>
      </w:r>
      <w:r w:rsidRPr="003B18E7">
        <w:t xml:space="preserve"> oportunidades para mejorar su empleabilidad y/o capacidades emprendedoras. </w:t>
      </w:r>
    </w:p>
    <w:p w:rsidR="00BF515A" w:rsidRPr="003B18E7" w:rsidRDefault="00BF515A" w:rsidP="003B18E7">
      <w:pPr>
        <w:spacing w:after="0" w:line="240" w:lineRule="auto"/>
        <w:jc w:val="both"/>
      </w:pPr>
    </w:p>
    <w:p w:rsidR="00BF515A" w:rsidRPr="003B18E7" w:rsidRDefault="00BF515A" w:rsidP="003B18E7">
      <w:pPr>
        <w:spacing w:after="0" w:line="240" w:lineRule="auto"/>
        <w:jc w:val="both"/>
      </w:pPr>
      <w:r w:rsidRPr="003B18E7">
        <w:t>Para promover e implementar los programas en el uso de las TIC’s y el aprendi</w:t>
      </w:r>
      <w:r>
        <w:t>zaje de un segundo idioma, el programa</w:t>
      </w:r>
      <w:r w:rsidRPr="003B18E7">
        <w:t xml:space="preserve"> realizará un diagnóstico actualizado sobre las TIC’s en la enseñanza y el aprendizaje del inglés; reforzará e implementará un programa para la enseñanza de las TIC’s y otro para la enseñanza del inglés; realizará talleres de formación sobre estos temas; y creará centros tecnológicos para uso comunitario en Desamparados y Upala.   </w:t>
      </w:r>
    </w:p>
    <w:p w:rsidR="00BF515A" w:rsidRPr="003B18E7" w:rsidRDefault="00BF515A" w:rsidP="003B18E7">
      <w:pPr>
        <w:spacing w:after="0" w:line="240" w:lineRule="auto"/>
        <w:jc w:val="both"/>
      </w:pPr>
    </w:p>
    <w:p w:rsidR="00BF515A" w:rsidRPr="000B112B" w:rsidRDefault="00BF515A" w:rsidP="000B112B">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en el primer año</w:t>
      </w:r>
      <w:r>
        <w:t xml:space="preserve">: </w:t>
      </w:r>
      <w:r w:rsidRPr="000B112B">
        <w:t>Dos programas de enseñanza en TIC’s e inglés son ejecutados y 250 jóvenes reciben algún tipo de curso de habilitación laboral, a través de los servicios u orientación de las ventanillas, al menos el 40% del total son mujeres y el 20% del total son personas migrantes.</w:t>
      </w:r>
    </w:p>
    <w:p w:rsidR="00BF515A" w:rsidRDefault="00BF515A" w:rsidP="00201FF4">
      <w:pPr>
        <w:spacing w:after="0"/>
        <w:jc w:val="both"/>
      </w:pPr>
    </w:p>
    <w:p w:rsidR="00BF515A" w:rsidRDefault="00BF515A" w:rsidP="003A0F36">
      <w:pPr>
        <w:spacing w:after="0" w:line="240" w:lineRule="auto"/>
        <w:jc w:val="both"/>
      </w:pPr>
      <w:r>
        <w:t xml:space="preserve">Para el desarrollo de la plataforma de acceso a los servicios de empleabilidad y oportunidades educativas y de formación se conformó un </w:t>
      </w:r>
      <w:r w:rsidRPr="002E6D97">
        <w:rPr>
          <w:b/>
          <w:bCs/>
        </w:rPr>
        <w:t>grupo de trabajo</w:t>
      </w:r>
      <w:r>
        <w:t xml:space="preserve"> de </w:t>
      </w:r>
      <w:r w:rsidRPr="002E6D97">
        <w:rPr>
          <w:b/>
          <w:bCs/>
          <w:i/>
          <w:iCs/>
        </w:rPr>
        <w:t>“</w:t>
      </w:r>
      <w:r>
        <w:rPr>
          <w:b/>
          <w:bCs/>
          <w:i/>
          <w:iCs/>
          <w:u w:val="single"/>
        </w:rPr>
        <w:t>Educación</w:t>
      </w:r>
      <w:r w:rsidRPr="002E6D97">
        <w:rPr>
          <w:b/>
          <w:bCs/>
          <w:i/>
          <w:iCs/>
        </w:rPr>
        <w:t>”</w:t>
      </w:r>
      <w:r>
        <w:rPr>
          <w:rStyle w:val="Refdenotaalpie"/>
          <w:b/>
          <w:bCs/>
          <w:i/>
          <w:iCs/>
        </w:rPr>
        <w:footnoteReference w:id="25"/>
      </w:r>
      <w:r>
        <w:rPr>
          <w:b/>
          <w:bCs/>
          <w:i/>
          <w:iCs/>
        </w:rPr>
        <w:t xml:space="preserve"> </w:t>
      </w:r>
      <w:r>
        <w:t xml:space="preserve">conformado por miembros de las </w:t>
      </w:r>
      <w:r w:rsidRPr="004A1661">
        <w:t>dos municipalidades, INA, MEP, UNESCO, OIT y OIM</w:t>
      </w:r>
      <w:r>
        <w:t xml:space="preserve">. Este grupo debe ser liderado por el MEP y </w:t>
      </w:r>
      <w:r w:rsidR="005258D1">
        <w:t>OIM-</w:t>
      </w:r>
      <w:r>
        <w:t>UNESCO. Una de las tareas de este grupo es el cumplimiento del producto 3.</w:t>
      </w:r>
      <w:r>
        <w:rPr>
          <w:rStyle w:val="Refdenotaalpie"/>
        </w:rPr>
        <w:footnoteReference w:id="26"/>
      </w:r>
    </w:p>
    <w:p w:rsidR="00BF515A" w:rsidRDefault="00BF515A" w:rsidP="008A4B76">
      <w:pPr>
        <w:spacing w:after="0" w:line="240" w:lineRule="auto"/>
        <w:jc w:val="both"/>
      </w:pPr>
    </w:p>
    <w:p w:rsidR="00BF515A" w:rsidRDefault="00BF515A" w:rsidP="003A0F36">
      <w:pPr>
        <w:spacing w:line="240" w:lineRule="auto"/>
        <w:jc w:val="both"/>
      </w:pPr>
      <w:r>
        <w:t>Los principales resultados asociados a este tercer producto se destacan en el siguiente recuadro.</w:t>
      </w:r>
    </w:p>
    <w:p w:rsidR="00BF515A" w:rsidRPr="00180366" w:rsidRDefault="00BF515A" w:rsidP="003C1502">
      <w:pPr>
        <w:pStyle w:val="Prrafodelista"/>
        <w:numPr>
          <w:ilvl w:val="0"/>
          <w:numId w:val="33"/>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pPr>
      <w:r w:rsidRPr="00180366">
        <w:t>Conformación de un grupo de trabajo por parte del MEP (el  Departamento de Vinculación con la Empresa y la Comunidad, el Departamento de Educación Técnica, ambos de la Dirección de Educación Técnica y Capacidades Emprendedoras y la Dirección de Asuntos Internacionales y Cooperación) y UNESCO, con los cuales se ha elaborado un plan de trabajo y términos de referencia para la puesta en marcha de un estudio para determinar la  "pertinencia de la oferta educativa en los programas de estudio de educación técnica" con el objetivo de hacer más atractiva la oferta técnica del sistema educativo mediante la revisión y eventual modificación de algunas materias dentro de los programas de estudio de las especialidades de educación técnica, lo cual incidiría sobre la permanencia y, podría incluso pensarse en reinserción al sistema.</w:t>
      </w:r>
    </w:p>
    <w:p w:rsidR="00BF515A" w:rsidRPr="00180366" w:rsidRDefault="00BF515A" w:rsidP="003C1502">
      <w:pPr>
        <w:pStyle w:val="Prrafodelista"/>
        <w:numPr>
          <w:ilvl w:val="0"/>
          <w:numId w:val="33"/>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pPr>
      <w:r w:rsidRPr="00180366">
        <w:t>Se han  realizado  tres reuniones de coordinación entre el MEP y UNESCO que han permitido la elaboración de términos de referencia para contratar una consultoría para la elaboración del manual de buenas prácticas que prepare el documento para ser utilizado por el MEP.</w:t>
      </w:r>
    </w:p>
    <w:p w:rsidR="00BF515A" w:rsidRPr="00180366" w:rsidRDefault="00BF515A" w:rsidP="003C1502">
      <w:pPr>
        <w:pStyle w:val="Prrafodelista"/>
        <w:numPr>
          <w:ilvl w:val="0"/>
          <w:numId w:val="33"/>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pPr>
      <w:r w:rsidRPr="00180366">
        <w:t>En proceso la realización de un mapeo de casos de estudiantes migrantes que no estudian o dejaron de estudiar e implementar acciones, así como campañas de sensibilización para reincorporarlos al sistema educativo.</w:t>
      </w:r>
    </w:p>
    <w:p w:rsidR="00BF515A" w:rsidRPr="00180366" w:rsidRDefault="00BF515A" w:rsidP="003C1502">
      <w:pPr>
        <w:pStyle w:val="Prrafodelista"/>
        <w:numPr>
          <w:ilvl w:val="0"/>
          <w:numId w:val="33"/>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pPr>
      <w:r w:rsidRPr="00180366">
        <w:t xml:space="preserve">Se contactó al MEP para conocer los programas de formación en TIC's e inglés que se aplican en los Centros Educativos. Se determinó la importancia de trabajar con el Colegio Técnico Profesional de Desamparados y Upala, ya que estos centros congregan a un importante grupo poblacional en los horarios diurno y nocturno. Se espera abrir cursos de formación adicionales para la comunidad en general, y establecer un laboratorio de inglés y TIC's en cada centro educativo seleccionado.  </w:t>
      </w:r>
    </w:p>
    <w:p w:rsidR="00BF515A" w:rsidRDefault="00BF515A" w:rsidP="003A0F36">
      <w:pPr>
        <w:spacing w:after="0" w:line="240" w:lineRule="auto"/>
        <w:jc w:val="both"/>
      </w:pPr>
    </w:p>
    <w:p w:rsidR="00BF515A" w:rsidRDefault="00BF515A" w:rsidP="00180366">
      <w:pPr>
        <w:spacing w:after="0" w:line="240" w:lineRule="auto"/>
        <w:jc w:val="both"/>
        <w:rPr>
          <w:lang w:val="es-CR"/>
        </w:rPr>
      </w:pPr>
      <w:r w:rsidRPr="008E04EF">
        <w:rPr>
          <w:b/>
          <w:bCs/>
          <w:u w:val="single"/>
          <w:lang w:val="es-CR"/>
        </w:rPr>
        <w:t>Punto crítico</w:t>
      </w:r>
      <w:r>
        <w:rPr>
          <w:lang w:val="es-CR"/>
        </w:rPr>
        <w:t xml:space="preserve">: De acuerdo a la muestra de avance logrado en este producto según sus actividades indicativas, se valora que el producto tres está en un nivel entre 0-25% y se considera de carácter </w:t>
      </w:r>
      <w:r w:rsidR="00446E1B">
        <w:rPr>
          <w:lang w:val="es-CR"/>
        </w:rPr>
        <w:t>“incipiente”</w:t>
      </w:r>
      <w:r>
        <w:rPr>
          <w:lang w:val="es-CR"/>
        </w:rPr>
        <w:t xml:space="preserve">. La determinación de </w:t>
      </w:r>
      <w:r w:rsidR="00446E1B">
        <w:rPr>
          <w:lang w:val="es-CR"/>
        </w:rPr>
        <w:t>“incipiente”</w:t>
      </w:r>
      <w:r>
        <w:rPr>
          <w:lang w:val="es-CR"/>
        </w:rPr>
        <w:t xml:space="preserve"> viene dada por el avance logrado de las actividades indicativas valoradas y su planeación inicial. Acorde con el avance programático mostrado en el producto, solamente el 5.4% se ha ejecutado de los recursos financieros operativos asignados a este producto. Por tanto, el producto tres requiere mayores esfuerzos de ejecución y coordinación para avanzar de acuerdo a la planificación para la puesta en marcha de las ventanillas.</w:t>
      </w:r>
    </w:p>
    <w:p w:rsidR="00BF515A" w:rsidRDefault="00BF515A" w:rsidP="00180366">
      <w:pPr>
        <w:spacing w:after="0" w:line="240" w:lineRule="auto"/>
        <w:jc w:val="both"/>
        <w:rPr>
          <w:lang w:val="es-CR"/>
        </w:rPr>
      </w:pPr>
    </w:p>
    <w:p w:rsidR="00BF515A" w:rsidRDefault="00BF515A" w:rsidP="00135596">
      <w:pPr>
        <w:spacing w:after="0" w:line="240" w:lineRule="auto"/>
        <w:jc w:val="both"/>
        <w:rPr>
          <w:lang w:val="es-CR"/>
        </w:rPr>
      </w:pPr>
      <w:r w:rsidRPr="00AC5374">
        <w:rPr>
          <w:b/>
          <w:bCs/>
          <w:u w:val="single"/>
          <w:lang w:val="es-CR"/>
        </w:rPr>
        <w:t>Recomendación</w:t>
      </w:r>
      <w:r>
        <w:rPr>
          <w:lang w:val="es-CR"/>
        </w:rPr>
        <w:t>: Constitución formal del grupo de trabajo y determinación de un plan de trabajo propio del grupo. Es recomendable que en el grupo de trabajo este integrado al menos un miembro del grupo del modelo de la ventanilla y  un miembro del grupo de emprendimiento para que las acciones que se estén llevando en este producto sea acorde con el modelo de la ventanilla y el programa de emprendimiento juvenil. También es importante fortalecer los espacios de comunicación, diálogo y acuerdos entre las agencias del SNU que contribuyen con este producto. En particular de UNESCO, OIT y OIM.</w:t>
      </w:r>
    </w:p>
    <w:p w:rsidR="00BF515A" w:rsidRDefault="00BF515A" w:rsidP="00180366">
      <w:pPr>
        <w:spacing w:after="0" w:line="240" w:lineRule="auto"/>
        <w:jc w:val="both"/>
        <w:rPr>
          <w:lang w:val="es-CR"/>
        </w:rPr>
        <w:sectPr w:rsidR="00BF515A" w:rsidSect="00286FB5">
          <w:endnotePr>
            <w:numFmt w:val="decimal"/>
          </w:endnotePr>
          <w:type w:val="continuous"/>
          <w:pgSz w:w="12240" w:h="15840" w:code="1"/>
          <w:pgMar w:top="720" w:right="1440" w:bottom="1267" w:left="1440" w:header="720" w:footer="432" w:gutter="0"/>
          <w:cols w:space="720"/>
          <w:rtlGutter/>
          <w:docGrid w:linePitch="360"/>
        </w:sectPr>
      </w:pPr>
      <w:r>
        <w:rPr>
          <w:lang w:val="es-CR"/>
        </w:rPr>
        <w:t xml:space="preserve"> </w:t>
      </w:r>
    </w:p>
    <w:p w:rsidR="00BF515A" w:rsidRPr="00304026" w:rsidRDefault="00BF515A" w:rsidP="00201FF4">
      <w:pPr>
        <w:spacing w:after="0"/>
        <w:jc w:val="both"/>
        <w:rPr>
          <w:b/>
          <w:bCs/>
          <w:i/>
          <w:iCs/>
          <w:color w:val="000000"/>
          <w:lang w:val="es-CR"/>
        </w:rPr>
      </w:pPr>
      <w:r w:rsidRPr="00304026">
        <w:rPr>
          <w:b/>
          <w:bCs/>
          <w:i/>
          <w:iCs/>
          <w:color w:val="000000"/>
          <w:lang w:val="es-CR"/>
        </w:rPr>
        <w:t>Buena práctica</w:t>
      </w:r>
    </w:p>
    <w:p w:rsidR="00BF515A" w:rsidRPr="00304026" w:rsidRDefault="00BF515A" w:rsidP="00135596">
      <w:pPr>
        <w:spacing w:before="100" w:beforeAutospacing="1"/>
        <w:jc w:val="both"/>
        <w:rPr>
          <w:i/>
          <w:iCs/>
          <w:color w:val="000000"/>
          <w:lang w:val="es-CR"/>
        </w:rPr>
      </w:pPr>
      <w:r w:rsidRPr="00304026">
        <w:rPr>
          <w:i/>
          <w:iCs/>
          <w:color w:val="000000"/>
          <w:lang w:val="es-CR"/>
        </w:rPr>
        <w:t xml:space="preserve">En el marco de implementación de los Programas Conjuntos: Juventud, Empleo y Migración: Una ventanilla única para el empleo juvenil en Desamparados y Upala, Costa Rica”; y Construcción de la paz: “Redes para la Convivencia, Comunidades sin Miedo” que se llevan a cabo gracias al apoyo </w:t>
      </w:r>
      <w:r w:rsidRPr="00304026">
        <w:rPr>
          <w:i/>
          <w:iCs/>
          <w:color w:val="000000"/>
        </w:rPr>
        <w:t>del Fondo para el logro de los Objetivos de Desarrollo del Milenio (F-ODM) y el Sistema de las Naciones Unidas</w:t>
      </w:r>
      <w:r w:rsidRPr="00304026">
        <w:rPr>
          <w:i/>
          <w:iCs/>
          <w:color w:val="000000"/>
          <w:lang w:val="es-CR"/>
        </w:rPr>
        <w:t>; la Organización de las Naciones Unidas para la Educación, la Ciencia y la Cultura (UNESCO) ha considerado dentro de los resultados a alcanzar la formación en el uso adecuado de las Nuevas Tecnologías de la Información y la Comunicación como herramientas para el desarrollo de las comunidades, en especial de la juventud.  Mediante la creación ó establecimiento de espacios, especialmente diseñados para la formación de personas en competencias específicas se les permite ampliar su potencias en ámbitos vinculados a la Comunicación, Aprendizaje de Idiomas, Género, Derechos Humanos, Desarrollo Juvenil y Cultura de Paz, entre otros.</w:t>
      </w:r>
    </w:p>
    <w:p w:rsidR="00BF515A" w:rsidRPr="00304026" w:rsidRDefault="00BF515A" w:rsidP="00410022">
      <w:pPr>
        <w:spacing w:after="0"/>
        <w:jc w:val="both"/>
        <w:rPr>
          <w:i/>
          <w:iCs/>
          <w:color w:val="000000"/>
        </w:rPr>
      </w:pPr>
      <w:r w:rsidRPr="00304026">
        <w:rPr>
          <w:i/>
          <w:iCs/>
          <w:color w:val="000000"/>
          <w:lang w:val="es-CR"/>
        </w:rPr>
        <w:t>Dentro de la concepción de UNESCO y la visión social que enfoca en las TICs, éstas son instrumentos del desarrollo humano, la lucha contra la pobreza, la consolidación democrática, el reconocimiento de la multiculturalidad, la promoción de una cultura de paz, el fortalecimiento y defensa de la libertad de expresión, la integración y el progreso sostenible.  Una juventud informada es una juventud que participa activamente en los procesos que desde las mismas comunidades se generan. Intervienen en la toma de decisiones y desempeñan su rol dentro de la sociedad.</w:t>
      </w:r>
    </w:p>
    <w:p w:rsidR="00BF515A" w:rsidRPr="00410022" w:rsidRDefault="00BF515A" w:rsidP="00201FF4">
      <w:pPr>
        <w:spacing w:after="0"/>
        <w:jc w:val="both"/>
        <w:rPr>
          <w:i/>
          <w:iCs/>
        </w:rPr>
        <w:sectPr w:rsidR="00BF515A" w:rsidRPr="00410022" w:rsidSect="00410022">
          <w:endnotePr>
            <w:numFmt w:val="decimal"/>
          </w:endnotePr>
          <w:type w:val="continuous"/>
          <w:pgSz w:w="12240" w:h="15840"/>
          <w:pgMar w:top="720" w:right="1440" w:bottom="1267" w:left="1440" w:header="720" w:footer="432" w:gutter="0"/>
          <w:cols w:num="2" w:space="720"/>
          <w:docGrid w:linePitch="360"/>
        </w:sectPr>
      </w:pPr>
    </w:p>
    <w:p w:rsidR="00BF515A" w:rsidRDefault="00BF515A" w:rsidP="00201FF4">
      <w:pPr>
        <w:spacing w:after="0"/>
        <w:jc w:val="both"/>
      </w:pPr>
    </w:p>
    <w:p w:rsidR="008A4B76" w:rsidRDefault="008A4B76" w:rsidP="00201FF4">
      <w:pPr>
        <w:spacing w:after="0"/>
        <w:jc w:val="both"/>
      </w:pPr>
    </w:p>
    <w:p w:rsidR="008A4B76" w:rsidRDefault="008A4B76" w:rsidP="00201FF4">
      <w:pPr>
        <w:spacing w:after="0"/>
        <w:jc w:val="both"/>
      </w:pPr>
    </w:p>
    <w:tbl>
      <w:tblPr>
        <w:tblpPr w:leftFromText="141" w:rightFromText="141" w:vertAnchor="text" w:horzAnchor="margin" w:tblpXSpec="right" w:tblpYSpec="bottom"/>
        <w:tblW w:w="0" w:type="auto"/>
        <w:tblBorders>
          <w:top w:val="single" w:sz="8" w:space="0" w:color="4F81BD"/>
          <w:bottom w:val="single" w:sz="8" w:space="0" w:color="4F81BD"/>
        </w:tblBorders>
        <w:tblLook w:val="00A0"/>
      </w:tblPr>
      <w:tblGrid>
        <w:gridCol w:w="2518"/>
        <w:gridCol w:w="2413"/>
      </w:tblGrid>
      <w:tr w:rsidR="00BF515A" w:rsidRPr="00385A82">
        <w:tc>
          <w:tcPr>
            <w:tcW w:w="2518" w:type="dxa"/>
            <w:tcBorders>
              <w:top w:val="single" w:sz="8" w:space="0" w:color="4F81BD"/>
              <w:left w:val="nil"/>
              <w:bottom w:val="single" w:sz="8" w:space="0" w:color="4F81BD"/>
              <w:right w:val="nil"/>
            </w:tcBorders>
          </w:tcPr>
          <w:p w:rsidR="00BF515A" w:rsidRPr="00385A82" w:rsidRDefault="00BF515A" w:rsidP="00410022">
            <w:pPr>
              <w:spacing w:after="0"/>
              <w:jc w:val="both"/>
              <w:rPr>
                <w:b/>
                <w:bCs/>
                <w:i/>
                <w:iCs/>
                <w:color w:val="365F91"/>
              </w:rPr>
            </w:pPr>
            <w:r w:rsidRPr="00385A82">
              <w:rPr>
                <w:b/>
                <w:bCs/>
                <w:i/>
                <w:iCs/>
                <w:color w:val="365F91"/>
              </w:rPr>
              <w:t>Avance programático</w:t>
            </w:r>
          </w:p>
        </w:tc>
        <w:tc>
          <w:tcPr>
            <w:tcW w:w="2413" w:type="dxa"/>
            <w:tcBorders>
              <w:top w:val="single" w:sz="8" w:space="0" w:color="4F81BD"/>
              <w:left w:val="nil"/>
              <w:bottom w:val="single" w:sz="8" w:space="0" w:color="4F81BD"/>
              <w:right w:val="nil"/>
            </w:tcBorders>
          </w:tcPr>
          <w:p w:rsidR="00BF515A" w:rsidRPr="00385A82" w:rsidRDefault="00BF515A" w:rsidP="00410022">
            <w:pPr>
              <w:spacing w:after="0"/>
              <w:jc w:val="both"/>
              <w:rPr>
                <w:b/>
                <w:bCs/>
                <w:i/>
                <w:iCs/>
                <w:color w:val="365F91"/>
              </w:rPr>
            </w:pPr>
            <w:r w:rsidRPr="00385A82">
              <w:rPr>
                <w:b/>
                <w:bCs/>
                <w:i/>
                <w:iCs/>
                <w:color w:val="365F91"/>
              </w:rPr>
              <w:t>Ejecución financiera</w:t>
            </w:r>
          </w:p>
        </w:tc>
      </w:tr>
      <w:tr w:rsidR="00BF515A" w:rsidRPr="00385A82">
        <w:tc>
          <w:tcPr>
            <w:tcW w:w="2518" w:type="dxa"/>
            <w:tcBorders>
              <w:left w:val="nil"/>
              <w:bottom w:val="single" w:sz="8" w:space="0" w:color="4F81BD"/>
              <w:right w:val="nil"/>
            </w:tcBorders>
            <w:shd w:val="clear" w:color="auto" w:fill="D3DFEE"/>
          </w:tcPr>
          <w:p w:rsidR="00BF515A" w:rsidRPr="00385A82" w:rsidRDefault="00BF515A" w:rsidP="00410022">
            <w:pPr>
              <w:spacing w:after="0"/>
              <w:jc w:val="center"/>
              <w:rPr>
                <w:b/>
                <w:bCs/>
                <w:i/>
                <w:iCs/>
                <w:color w:val="365F91"/>
              </w:rPr>
            </w:pPr>
            <w:r w:rsidRPr="00385A82">
              <w:rPr>
                <w:b/>
                <w:bCs/>
                <w:i/>
                <w:iCs/>
                <w:color w:val="365F91"/>
              </w:rPr>
              <w:t>0-25%</w:t>
            </w:r>
            <w:r>
              <w:rPr>
                <w:b/>
                <w:bCs/>
                <w:i/>
                <w:iCs/>
                <w:color w:val="365F91"/>
              </w:rPr>
              <w:t xml:space="preserve"> </w:t>
            </w:r>
            <w:r w:rsidR="00EA6814">
              <w:rPr>
                <w:b/>
                <w:bCs/>
                <w:i/>
                <w:iCs/>
                <w:color w:val="365F91"/>
              </w:rPr>
              <w:t>incipiente</w:t>
            </w:r>
          </w:p>
        </w:tc>
        <w:tc>
          <w:tcPr>
            <w:tcW w:w="2413" w:type="dxa"/>
            <w:tcBorders>
              <w:left w:val="nil"/>
              <w:bottom w:val="single" w:sz="8" w:space="0" w:color="4F81BD"/>
              <w:right w:val="nil"/>
            </w:tcBorders>
            <w:shd w:val="clear" w:color="auto" w:fill="D3DFEE"/>
          </w:tcPr>
          <w:p w:rsidR="00BF515A" w:rsidRPr="00385A82" w:rsidRDefault="00BF515A" w:rsidP="00A52088">
            <w:pPr>
              <w:spacing w:after="0"/>
              <w:jc w:val="center"/>
              <w:rPr>
                <w:b/>
                <w:bCs/>
                <w:i/>
                <w:iCs/>
                <w:color w:val="365F91"/>
              </w:rPr>
            </w:pPr>
            <w:r>
              <w:rPr>
                <w:b/>
                <w:bCs/>
                <w:i/>
                <w:iCs/>
                <w:color w:val="365F91"/>
              </w:rPr>
              <w:t>21,8</w:t>
            </w:r>
            <w:r w:rsidRPr="00385A82">
              <w:rPr>
                <w:b/>
                <w:bCs/>
                <w:i/>
                <w:iCs/>
                <w:color w:val="365F91"/>
              </w:rPr>
              <w:t>%</w:t>
            </w:r>
          </w:p>
        </w:tc>
      </w:tr>
    </w:tbl>
    <w:p w:rsidR="00BF515A" w:rsidRPr="00105D50" w:rsidRDefault="00BF515A" w:rsidP="00F83170">
      <w:pPr>
        <w:spacing w:after="0"/>
        <w:jc w:val="both"/>
        <w:rPr>
          <w:b/>
          <w:bCs/>
          <w:u w:val="single"/>
        </w:rPr>
      </w:pPr>
      <w:r w:rsidRPr="00105D50">
        <w:rPr>
          <w:b/>
          <w:bCs/>
          <w:u w:val="single"/>
        </w:rPr>
        <w:t xml:space="preserve">RESULTADO </w:t>
      </w:r>
      <w:r>
        <w:rPr>
          <w:b/>
          <w:bCs/>
          <w:u w:val="single"/>
        </w:rPr>
        <w:t>2</w:t>
      </w:r>
    </w:p>
    <w:p w:rsidR="00BF515A" w:rsidRPr="00105D50" w:rsidRDefault="00BF515A" w:rsidP="00F83170">
      <w:pPr>
        <w:spacing w:after="0"/>
        <w:jc w:val="both"/>
        <w:rPr>
          <w:b/>
          <w:bCs/>
          <w:u w:val="single"/>
        </w:rPr>
      </w:pPr>
    </w:p>
    <w:p w:rsidR="00BF515A" w:rsidRDefault="00BF515A" w:rsidP="00F83170">
      <w:pPr>
        <w:spacing w:after="0"/>
        <w:jc w:val="both"/>
      </w:pPr>
    </w:p>
    <w:p w:rsidR="00BF515A" w:rsidRDefault="00BF515A" w:rsidP="00736772">
      <w:pPr>
        <w:spacing w:after="0" w:line="240" w:lineRule="auto"/>
        <w:jc w:val="both"/>
      </w:pPr>
      <w:r>
        <w:t xml:space="preserve">El resultado 2 tiene un </w:t>
      </w:r>
      <w:r w:rsidRPr="00736772">
        <w:rPr>
          <w:b/>
          <w:bCs/>
        </w:rPr>
        <w:t>alcance nacional</w:t>
      </w:r>
      <w:r>
        <w:t>, principalmente se focaliza en contribuir en la construcción de un</w:t>
      </w:r>
      <w:r w:rsidRPr="00736772">
        <w:t xml:space="preserve"> plan de empleo juvenil que promueva la empleabilidad y el emprendedurismo de las personas jóvenes en un marco de no exclusión, y </w:t>
      </w:r>
      <w:r>
        <w:t>contribuir en las n</w:t>
      </w:r>
      <w:r w:rsidRPr="00736772">
        <w:t>ormas y protocolos de acción para las instituciones públicas involucradas en la prestación de los servicios de las ventanillas.</w:t>
      </w:r>
    </w:p>
    <w:p w:rsidR="00BF515A" w:rsidRDefault="00BF515A" w:rsidP="00F83170">
      <w:pPr>
        <w:spacing w:after="0"/>
        <w:jc w:val="both"/>
      </w:pPr>
    </w:p>
    <w:p w:rsidR="00BF515A" w:rsidRDefault="00BF515A" w:rsidP="00F83170">
      <w:pPr>
        <w:spacing w:after="0"/>
        <w:jc w:val="both"/>
      </w:pPr>
      <w:r>
        <w:t>Los recursos financieros operativos de este resultado representan el 25,2% de todos los recursos   financieros del primer año del programa. El 36,3% de las actividades indicativas de este resultado inician en el segundo año de ejecución de este programa</w:t>
      </w:r>
      <w:r>
        <w:rPr>
          <w:rStyle w:val="Refdenotaalpie"/>
        </w:rPr>
        <w:footnoteReference w:id="27"/>
      </w:r>
      <w:r>
        <w:t xml:space="preserve">.   </w:t>
      </w:r>
    </w:p>
    <w:p w:rsidR="00BF515A" w:rsidRDefault="00BF515A" w:rsidP="00F83170">
      <w:pPr>
        <w:spacing w:after="0"/>
        <w:jc w:val="both"/>
      </w:pPr>
    </w:p>
    <w:p w:rsidR="00BF515A" w:rsidRDefault="00BF515A" w:rsidP="00F83170">
      <w:pPr>
        <w:spacing w:after="0"/>
        <w:jc w:val="both"/>
      </w:pPr>
      <w:r>
        <w:t>De acuerdo al avance programático y financiero de los productos y actividades indicativas que conforman el resultado dos se determinó un avance de 0-25% en situación crítica y una ejecución financiera operativa que alcanzó el 21.8%.</w:t>
      </w:r>
    </w:p>
    <w:tbl>
      <w:tblPr>
        <w:tblpPr w:leftFromText="141" w:rightFromText="141" w:vertAnchor="text" w:horzAnchor="margin" w:tblpXSpec="right" w:tblpY="183"/>
        <w:tblW w:w="0" w:type="auto"/>
        <w:tblBorders>
          <w:top w:val="single" w:sz="8" w:space="0" w:color="4F81BD"/>
          <w:bottom w:val="single" w:sz="8" w:space="0" w:color="4F81BD"/>
        </w:tblBorders>
        <w:tblLook w:val="00A0"/>
      </w:tblPr>
      <w:tblGrid>
        <w:gridCol w:w="2518"/>
        <w:gridCol w:w="2413"/>
      </w:tblGrid>
      <w:tr w:rsidR="00BF515A" w:rsidRPr="00112792">
        <w:tc>
          <w:tcPr>
            <w:tcW w:w="2518" w:type="dxa"/>
            <w:tcBorders>
              <w:top w:val="single" w:sz="8" w:space="0" w:color="4F81BD"/>
            </w:tcBorders>
          </w:tcPr>
          <w:p w:rsidR="00BF515A" w:rsidRPr="00112792" w:rsidRDefault="00BF515A" w:rsidP="00130B4E">
            <w:pPr>
              <w:spacing w:after="0"/>
              <w:jc w:val="both"/>
              <w:rPr>
                <w:b/>
                <w:bCs/>
                <w:i/>
                <w:iCs/>
                <w:color w:val="365F91"/>
              </w:rPr>
            </w:pPr>
            <w:r w:rsidRPr="00112792">
              <w:rPr>
                <w:b/>
                <w:bCs/>
                <w:i/>
                <w:iCs/>
                <w:color w:val="365F91"/>
              </w:rPr>
              <w:t>Avance programático</w:t>
            </w:r>
          </w:p>
        </w:tc>
        <w:tc>
          <w:tcPr>
            <w:tcW w:w="2413" w:type="dxa"/>
            <w:tcBorders>
              <w:top w:val="single" w:sz="8" w:space="0" w:color="4F81BD"/>
            </w:tcBorders>
          </w:tcPr>
          <w:p w:rsidR="00BF515A" w:rsidRPr="00112792" w:rsidRDefault="00BF515A" w:rsidP="00130B4E">
            <w:pPr>
              <w:spacing w:after="0"/>
              <w:jc w:val="both"/>
              <w:rPr>
                <w:b/>
                <w:bCs/>
                <w:i/>
                <w:iCs/>
                <w:color w:val="365F91"/>
              </w:rPr>
            </w:pPr>
            <w:r w:rsidRPr="00112792">
              <w:rPr>
                <w:b/>
                <w:bCs/>
                <w:i/>
                <w:iCs/>
                <w:color w:val="365F91"/>
              </w:rPr>
              <w:t>Ejecución financiera</w:t>
            </w:r>
          </w:p>
        </w:tc>
      </w:tr>
      <w:tr w:rsidR="00BF515A" w:rsidRPr="00112792">
        <w:tc>
          <w:tcPr>
            <w:tcW w:w="2518" w:type="dxa"/>
            <w:tcBorders>
              <w:bottom w:val="single" w:sz="8" w:space="0" w:color="4F81BD"/>
            </w:tcBorders>
          </w:tcPr>
          <w:p w:rsidR="00BF515A" w:rsidRPr="00112792" w:rsidRDefault="00BF515A" w:rsidP="00130B4E">
            <w:pPr>
              <w:spacing w:after="0"/>
              <w:jc w:val="center"/>
              <w:rPr>
                <w:b/>
                <w:bCs/>
                <w:i/>
                <w:iCs/>
                <w:color w:val="365F91"/>
              </w:rPr>
            </w:pPr>
            <w:r>
              <w:rPr>
                <w:b/>
                <w:bCs/>
                <w:i/>
                <w:iCs/>
                <w:color w:val="365F91"/>
              </w:rPr>
              <w:t>0-25%</w:t>
            </w:r>
          </w:p>
        </w:tc>
        <w:tc>
          <w:tcPr>
            <w:tcW w:w="2413" w:type="dxa"/>
            <w:tcBorders>
              <w:bottom w:val="single" w:sz="8" w:space="0" w:color="4F81BD"/>
            </w:tcBorders>
          </w:tcPr>
          <w:p w:rsidR="00BF515A" w:rsidRPr="00112792" w:rsidRDefault="00BF515A" w:rsidP="00351726">
            <w:pPr>
              <w:spacing w:after="0"/>
              <w:jc w:val="center"/>
              <w:rPr>
                <w:b/>
                <w:bCs/>
                <w:i/>
                <w:iCs/>
                <w:color w:val="365F91"/>
              </w:rPr>
            </w:pPr>
            <w:r>
              <w:rPr>
                <w:b/>
                <w:bCs/>
                <w:i/>
                <w:iCs/>
                <w:color w:val="365F91"/>
              </w:rPr>
              <w:t>11</w:t>
            </w:r>
            <w:r w:rsidRPr="00112792">
              <w:rPr>
                <w:b/>
                <w:bCs/>
                <w:i/>
                <w:iCs/>
                <w:color w:val="365F91"/>
              </w:rPr>
              <w:t>,</w:t>
            </w:r>
            <w:r>
              <w:rPr>
                <w:b/>
                <w:bCs/>
                <w:i/>
                <w:iCs/>
                <w:color w:val="365F91"/>
              </w:rPr>
              <w:t>2</w:t>
            </w:r>
            <w:r w:rsidRPr="00112792">
              <w:rPr>
                <w:b/>
                <w:bCs/>
                <w:i/>
                <w:iCs/>
                <w:color w:val="365F91"/>
              </w:rPr>
              <w:t>%</w:t>
            </w:r>
          </w:p>
        </w:tc>
      </w:tr>
    </w:tbl>
    <w:p w:rsidR="00BF515A" w:rsidRDefault="00BF515A" w:rsidP="00201FF4">
      <w:pPr>
        <w:spacing w:after="0"/>
        <w:jc w:val="both"/>
      </w:pPr>
    </w:p>
    <w:p w:rsidR="00BF515A" w:rsidRDefault="00BF515A" w:rsidP="00130B4E">
      <w:pPr>
        <w:spacing w:after="0"/>
        <w:jc w:val="both"/>
        <w:rPr>
          <w:b/>
          <w:bCs/>
          <w:i/>
          <w:iCs/>
        </w:rPr>
      </w:pPr>
      <w:r w:rsidRPr="00130B4E">
        <w:rPr>
          <w:b/>
          <w:bCs/>
          <w:i/>
          <w:iCs/>
        </w:rPr>
        <w:t>Plan de empleo juvenil</w:t>
      </w:r>
      <w:r>
        <w:rPr>
          <w:b/>
          <w:bCs/>
          <w:i/>
          <w:iCs/>
        </w:rPr>
        <w:t xml:space="preserve"> </w:t>
      </w:r>
    </w:p>
    <w:p w:rsidR="00BF515A" w:rsidRPr="00112792" w:rsidRDefault="00BF515A" w:rsidP="00130B4E">
      <w:pPr>
        <w:spacing w:after="0"/>
        <w:jc w:val="both"/>
        <w:rPr>
          <w:i/>
          <w:iCs/>
        </w:rPr>
      </w:pPr>
      <w:r w:rsidRPr="00112792">
        <w:rPr>
          <w:i/>
          <w:iCs/>
        </w:rPr>
        <w:t>(producto 1)</w:t>
      </w:r>
    </w:p>
    <w:p w:rsidR="00BF515A" w:rsidRPr="00D2238A" w:rsidRDefault="00BF515A" w:rsidP="00D2238A">
      <w:pPr>
        <w:spacing w:after="0" w:line="240" w:lineRule="auto"/>
        <w:jc w:val="both"/>
      </w:pPr>
    </w:p>
    <w:p w:rsidR="00BF515A" w:rsidRPr="00D2238A" w:rsidRDefault="00BF515A" w:rsidP="00D2238A">
      <w:pPr>
        <w:spacing w:after="0" w:line="240" w:lineRule="auto"/>
        <w:jc w:val="both"/>
      </w:pPr>
      <w:r>
        <w:t>El programa</w:t>
      </w:r>
      <w:r w:rsidRPr="00D2238A">
        <w:t xml:space="preserve"> impulsará la elaboración de un</w:t>
      </w:r>
      <w:r w:rsidRPr="00D2238A">
        <w:rPr>
          <w:u w:val="single"/>
        </w:rPr>
        <w:t xml:space="preserve"> plan de empleo juvenil</w:t>
      </w:r>
      <w:r w:rsidRPr="00D2238A">
        <w:t xml:space="preserve"> que integre las pautas de políticas, programas y proyectos que las instituciones públicas y otras instancias nacionales impulsarán para promover la vinculación laboral, la empleabilidad y el emprendedurismo juvenil.  Para ello, el PC elaborará y validará una propuesta técnica del plan de empleo juvenil; desarrollará mecanismos de coordinación intersectorial y ejecución de acciones entre las instituciones que promuevan la adecuada implementación del plan; y establecerá un sistema de monitoreo y evaluación. En este proceso estarán involucrados el gobierno, interlocutores sociales y otros actores, quienes definirán las principales líneas de política a ser incorporadas en el plan.  A partir de la definición de dichas líneas, se elaborará la propuesta del Plan N</w:t>
      </w:r>
      <w:r>
        <w:t>acional de Empleo Juvenil (P</w:t>
      </w:r>
      <w:r w:rsidRPr="00D2238A">
        <w:t>EJ), y se realizará una consulta nacional del Plan con personas jóvenes, empleadores, trabajadores y personas del sector de gobierno. El desarrollo de los mecanismos de coordinación intersectorial y ejecución de acciones entre las instituciones que promoverán l</w:t>
      </w:r>
      <w:r>
        <w:t>a adecuada implementación del P</w:t>
      </w:r>
      <w:r w:rsidRPr="00D2238A">
        <w:t>EJ, inicia con la identificación, junto con las contrapartes nacionales, de los mecanismos que serán necesarios para lograr la coordinación interinstitucional e intersectorial. Además, se elaborará y ejecutará una propuesta de capacitación a las y los funcionarios de las instituciones y sectores involucrados sobre temas de empleo juvenil, en aras de propiciar la adecuada implementación del Plan.</w:t>
      </w:r>
    </w:p>
    <w:p w:rsidR="00BF515A" w:rsidRDefault="00BF515A" w:rsidP="00D2238A">
      <w:pPr>
        <w:spacing w:after="0"/>
        <w:jc w:val="both"/>
      </w:pPr>
    </w:p>
    <w:p w:rsidR="00BF515A" w:rsidRPr="00B651AF" w:rsidRDefault="00BF515A" w:rsidP="002401DF">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rPr>
      </w:pPr>
      <w:r w:rsidRPr="00B651AF">
        <w:rPr>
          <w:b/>
          <w:bCs/>
          <w:i/>
          <w:iCs/>
        </w:rPr>
        <w:t>Meta prevista</w:t>
      </w:r>
      <w:r w:rsidRPr="00B651AF">
        <w:rPr>
          <w:i/>
          <w:iCs/>
        </w:rPr>
        <w:t xml:space="preserve"> </w:t>
      </w:r>
      <w:r w:rsidRPr="00B651AF">
        <w:rPr>
          <w:b/>
          <w:bCs/>
          <w:i/>
          <w:iCs/>
        </w:rPr>
        <w:t>en el primer año</w:t>
      </w:r>
      <w:r>
        <w:t xml:space="preserve">: </w:t>
      </w:r>
      <w:r w:rsidRPr="002401DF">
        <w:t>Consensuadas las líneas de política sobre empleo juvenil.</w:t>
      </w:r>
    </w:p>
    <w:p w:rsidR="00BF515A" w:rsidRDefault="00BF515A" w:rsidP="003A0F36">
      <w:pPr>
        <w:spacing w:after="0" w:line="240" w:lineRule="auto"/>
        <w:jc w:val="both"/>
      </w:pPr>
    </w:p>
    <w:p w:rsidR="00BF515A" w:rsidRDefault="00BF515A" w:rsidP="003A0F36">
      <w:pPr>
        <w:spacing w:after="0" w:line="240" w:lineRule="auto"/>
        <w:jc w:val="both"/>
      </w:pPr>
      <w:r>
        <w:t>Para el desarrollo del plan de empleo juvenil se tiene la propuesta de conformar un grupo de trabajo representativo de todos los grupos que integran el Comité Técnico del Programa Conjunto, inclusive hay una propuesta que sea un producto abordado por el Comité Técnico del Programa. Este grupo estaría siendo liderado por el Viceministerio de Juventud, CPJ y la OIT.</w:t>
      </w:r>
    </w:p>
    <w:p w:rsidR="00BF515A" w:rsidRDefault="00BF515A" w:rsidP="003A0F36">
      <w:pPr>
        <w:spacing w:after="0" w:line="240" w:lineRule="auto"/>
        <w:jc w:val="both"/>
      </w:pPr>
    </w:p>
    <w:p w:rsidR="00BF515A" w:rsidRDefault="00BF515A" w:rsidP="003A0F36">
      <w:pPr>
        <w:spacing w:after="0" w:line="240" w:lineRule="auto"/>
        <w:jc w:val="both"/>
      </w:pPr>
      <w:r>
        <w:t>Este producto tiene asociado tres actividades indicativas. De las cuales dos inician hasta el segundo año de ejecución del programa. Por tanto, el avance mostrado en este producto está vinculado a la actividad 2.1.1: e</w:t>
      </w:r>
      <w:r w:rsidRPr="00035D30">
        <w:t>labora</w:t>
      </w:r>
      <w:r>
        <w:t>ción de</w:t>
      </w:r>
      <w:r w:rsidRPr="00035D30">
        <w:t xml:space="preserve"> una propuesta técnica de un  plan de empleo juvenil y su validación con interlocutores sociales</w:t>
      </w:r>
      <w:r>
        <w:t xml:space="preserve">. </w:t>
      </w:r>
    </w:p>
    <w:p w:rsidR="00BF515A" w:rsidRDefault="00BF515A" w:rsidP="003A0F36">
      <w:pPr>
        <w:spacing w:after="0" w:line="240" w:lineRule="auto"/>
        <w:jc w:val="both"/>
      </w:pPr>
    </w:p>
    <w:p w:rsidR="00BF515A" w:rsidRDefault="00BF515A" w:rsidP="003A0F36">
      <w:pPr>
        <w:spacing w:after="0" w:line="240" w:lineRule="auto"/>
        <w:jc w:val="both"/>
      </w:pPr>
      <w:r>
        <w:t>Los principales resultados asociados a este primer producto se destacan en el siguiente recuadro.</w:t>
      </w:r>
    </w:p>
    <w:p w:rsidR="00BF515A" w:rsidRDefault="00BF515A" w:rsidP="003A0F36">
      <w:pPr>
        <w:spacing w:after="0" w:line="240" w:lineRule="auto"/>
        <w:jc w:val="both"/>
      </w:pPr>
    </w:p>
    <w:p w:rsidR="00BF515A" w:rsidRPr="00C35125" w:rsidRDefault="00BF515A" w:rsidP="003C1502">
      <w:pPr>
        <w:pStyle w:val="Prrafodelista"/>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szCs w:val="22"/>
        </w:rPr>
      </w:pPr>
      <w:r w:rsidRPr="00C35125">
        <w:rPr>
          <w:sz w:val="22"/>
          <w:szCs w:val="22"/>
        </w:rPr>
        <w:t>Con el propósito de contribuir al fortalecimiento de capacidades de las instituciones involucradas en el Comité Técnico del Programa Conjunto se realizó un Taller sobre la Formulación de Planes de Acción de Empleo Juvenil basado en la metodología desarrollada por la OIT a través del Programa de Promoción del Empleo Juvenil en  América Latina. (PREJAL)</w:t>
      </w:r>
    </w:p>
    <w:p w:rsidR="00BF515A" w:rsidRDefault="00BF515A" w:rsidP="003C1502">
      <w:pPr>
        <w:pStyle w:val="Prrafodelista"/>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szCs w:val="22"/>
        </w:rPr>
      </w:pPr>
      <w:r w:rsidRPr="00C35125">
        <w:rPr>
          <w:sz w:val="22"/>
          <w:szCs w:val="22"/>
        </w:rPr>
        <w:t>Se avanzó en la elaboración y consulta de los lineamientos para la ejecución de la consultoría que apoyará la formulación de las líneas de política para la propuesta del Plan de Empleo Juvenil.</w:t>
      </w:r>
    </w:p>
    <w:p w:rsidR="00BF515A" w:rsidRPr="0090591A" w:rsidRDefault="00BF515A" w:rsidP="003C1502">
      <w:pPr>
        <w:pStyle w:val="Prrafodelista"/>
        <w:numPr>
          <w:ilvl w:val="0"/>
          <w:numId w:val="34"/>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szCs w:val="22"/>
        </w:rPr>
      </w:pPr>
      <w:r w:rsidRPr="00C35125">
        <w:rPr>
          <w:sz w:val="22"/>
          <w:szCs w:val="22"/>
        </w:rPr>
        <w:t>Se realizó una consulta con personas jóvenes miembros de la Asamblea Nacional Consultiva de la Persona Joven y otros grupos de interés (2 partidos políticos,  y organizaciones juveniles) para la revisión de la nueva Política de la Persona Joven que regirá a partir de abril de 2010, la cual incluyó la revisión de acciones vinculadas con el Plan Nacional de Empleo Juvenil.</w:t>
      </w:r>
    </w:p>
    <w:p w:rsidR="00BF515A" w:rsidRDefault="00BF515A" w:rsidP="00A214E9">
      <w:pPr>
        <w:spacing w:after="0"/>
        <w:jc w:val="both"/>
      </w:pPr>
    </w:p>
    <w:p w:rsidR="00BF515A" w:rsidRDefault="00BF515A" w:rsidP="00E03E31">
      <w:pPr>
        <w:spacing w:after="0" w:line="240" w:lineRule="auto"/>
        <w:jc w:val="both"/>
        <w:rPr>
          <w:lang w:val="es-CR"/>
        </w:rPr>
      </w:pPr>
      <w:r w:rsidRPr="00143F85">
        <w:rPr>
          <w:b/>
          <w:bCs/>
          <w:u w:val="single"/>
          <w:lang w:val="es-ES"/>
        </w:rPr>
        <w:t>Punto crítico</w:t>
      </w:r>
      <w:r w:rsidRPr="00143F85">
        <w:rPr>
          <w:lang w:val="es-ES"/>
        </w:rPr>
        <w:t xml:space="preserve">: </w:t>
      </w:r>
      <w:r>
        <w:rPr>
          <w:lang w:val="es-CR"/>
        </w:rPr>
        <w:t>El avance mostrado en la actividad indicativa que inició en el primer año del producto 1 de este resultado, se ha valorado en un avance programático de 0-25% y hay una ejecución del 11.2% de los recursos financieros. Este es un producto que tiene su mayor actividad en el segundo año, sin embargo, se considera adecuado por su ámbito nacional y político que se realicen mayores esfuerzos de avance programático.</w:t>
      </w:r>
    </w:p>
    <w:p w:rsidR="00BF515A" w:rsidRPr="00E03E31" w:rsidRDefault="00BF515A" w:rsidP="00E03E31">
      <w:pPr>
        <w:spacing w:after="0" w:line="240" w:lineRule="auto"/>
        <w:jc w:val="both"/>
        <w:rPr>
          <w:b/>
          <w:bCs/>
          <w:highlight w:val="green"/>
          <w:u w:val="single"/>
          <w:lang w:val="es-CR"/>
        </w:rPr>
      </w:pPr>
    </w:p>
    <w:p w:rsidR="00BF515A" w:rsidRPr="0067373C" w:rsidRDefault="00BF515A" w:rsidP="00E03E31">
      <w:pPr>
        <w:spacing w:after="0" w:line="240" w:lineRule="auto"/>
        <w:jc w:val="both"/>
        <w:rPr>
          <w:lang w:val="es-ES"/>
        </w:rPr>
      </w:pPr>
      <w:r w:rsidRPr="00E03E31">
        <w:rPr>
          <w:b/>
          <w:bCs/>
          <w:u w:val="single"/>
          <w:lang w:val="es-ES"/>
        </w:rPr>
        <w:t>Recomendaciones</w:t>
      </w:r>
      <w:r w:rsidRPr="00E03E31">
        <w:rPr>
          <w:lang w:val="es-ES"/>
        </w:rPr>
        <w:t xml:space="preserve">: </w:t>
      </w:r>
      <w:r>
        <w:rPr>
          <w:lang w:val="es-ES"/>
        </w:rPr>
        <w:t>Se recomienda conformar un grupo</w:t>
      </w:r>
      <w:r w:rsidRPr="00E03E31">
        <w:rPr>
          <w:lang w:val="es-ES"/>
        </w:rPr>
        <w:t xml:space="preserve"> formal</w:t>
      </w:r>
      <w:r>
        <w:rPr>
          <w:lang w:val="es-ES"/>
        </w:rPr>
        <w:t xml:space="preserve"> de trabajo político/técnico que establezca la estrategia para el</w:t>
      </w:r>
      <w:r w:rsidRPr="00E03E31">
        <w:rPr>
          <w:lang w:val="es-ES"/>
        </w:rPr>
        <w:t xml:space="preserve"> planteamiento del PEJ en el marco de este programa</w:t>
      </w:r>
      <w:r>
        <w:rPr>
          <w:lang w:val="es-ES"/>
        </w:rPr>
        <w:t xml:space="preserve"> y la coyuntura política</w:t>
      </w:r>
      <w:r w:rsidRPr="00E03E31">
        <w:rPr>
          <w:lang w:val="es-ES"/>
        </w:rPr>
        <w:t>. Es fundamental contar con la experiencia de las instancias líderes desde el ámbito político para que el Plan sea un instrumento de política nacional</w:t>
      </w:r>
      <w:r>
        <w:rPr>
          <w:lang w:val="es-ES"/>
        </w:rPr>
        <w:t xml:space="preserve"> aplicable</w:t>
      </w:r>
      <w:r w:rsidRPr="00E03E31">
        <w:rPr>
          <w:lang w:val="es-ES"/>
        </w:rPr>
        <w:t xml:space="preserve"> para la generación de empleo juvenil.</w:t>
      </w:r>
      <w:r>
        <w:rPr>
          <w:lang w:val="es-ES"/>
        </w:rPr>
        <w:t xml:space="preserve"> De igual forma, el PEJ debería trasmitir la experiencia de las ventanillas en el tanto sea exitosa para su replicabilidad en el nivel local.</w:t>
      </w:r>
    </w:p>
    <w:p w:rsidR="00BF515A" w:rsidRDefault="00BF515A" w:rsidP="00A214E9">
      <w:pPr>
        <w:spacing w:after="0"/>
        <w:jc w:val="both"/>
      </w:pPr>
    </w:p>
    <w:p w:rsidR="00BF515A" w:rsidRDefault="00BF515A" w:rsidP="00135596">
      <w:pPr>
        <w:spacing w:after="0" w:line="240" w:lineRule="auto"/>
        <w:jc w:val="both"/>
        <w:rPr>
          <w:b/>
          <w:bCs/>
          <w:i/>
          <w:iCs/>
        </w:rPr>
        <w:sectPr w:rsidR="00BF515A" w:rsidSect="00410022">
          <w:endnotePr>
            <w:numFmt w:val="decimal"/>
          </w:endnotePr>
          <w:type w:val="continuous"/>
          <w:pgSz w:w="12240" w:h="15840"/>
          <w:pgMar w:top="720" w:right="1440" w:bottom="1267" w:left="1440" w:header="720" w:footer="432" w:gutter="0"/>
          <w:cols w:space="720"/>
          <w:rtlGutter/>
          <w:docGrid w:linePitch="360"/>
        </w:sectPr>
      </w:pPr>
    </w:p>
    <w:p w:rsidR="00BF515A" w:rsidRPr="00674FF7" w:rsidRDefault="00BF515A" w:rsidP="00135596">
      <w:pPr>
        <w:spacing w:after="0" w:line="240" w:lineRule="auto"/>
        <w:jc w:val="both"/>
        <w:rPr>
          <w:b/>
          <w:bCs/>
          <w:i/>
          <w:iCs/>
        </w:rPr>
      </w:pPr>
      <w:r w:rsidRPr="00674FF7">
        <w:rPr>
          <w:b/>
          <w:bCs/>
          <w:i/>
          <w:iCs/>
        </w:rPr>
        <w:t>Buena Práctica</w:t>
      </w:r>
    </w:p>
    <w:p w:rsidR="00BF515A" w:rsidRPr="00674FF7" w:rsidRDefault="00BF515A" w:rsidP="00135596">
      <w:pPr>
        <w:spacing w:after="0" w:line="240" w:lineRule="auto"/>
        <w:jc w:val="both"/>
        <w:rPr>
          <w:b/>
          <w:bCs/>
          <w:i/>
          <w:iCs/>
        </w:rPr>
      </w:pPr>
    </w:p>
    <w:p w:rsidR="00BF515A" w:rsidRPr="00674FF7" w:rsidRDefault="00BF515A" w:rsidP="00135596">
      <w:pPr>
        <w:spacing w:after="0" w:line="240" w:lineRule="auto"/>
        <w:jc w:val="both"/>
        <w:rPr>
          <w:b/>
          <w:bCs/>
          <w:i/>
          <w:iCs/>
          <w:lang w:val="es-CR"/>
        </w:rPr>
      </w:pPr>
      <w:r w:rsidRPr="00674FF7">
        <w:rPr>
          <w:b/>
          <w:bCs/>
          <w:i/>
          <w:iCs/>
        </w:rPr>
        <w:t>E</w:t>
      </w:r>
      <w:r w:rsidRPr="00674FF7">
        <w:rPr>
          <w:b/>
          <w:bCs/>
          <w:i/>
          <w:iCs/>
          <w:lang w:val="es-CR"/>
        </w:rPr>
        <w:t xml:space="preserve">s reseñable la buena práctica que tiene lugar en el marco del Programa Conjunto y la responsabilidad de transferencia del expertise técnico por parte de la Agencia líder, y en concreto respecto del componente de Plan de Acción de Empleo Juvenil, cuyo grupo de trabajo está siendo instruido por parte de la OIT y del proyecto PREJAL en la metodología utilizada por la OIT para la formulación y desarrollo de Planes de Acción Nacionales de Empleo Juvenil, (PANs) y que ha quedado documentada en la denominada “Guía para la preparación de Planes de Acción Nacionales de Empleo Juvenil”, de acuerdo con experiencias recogidas a nivel mundial. </w:t>
      </w:r>
    </w:p>
    <w:p w:rsidR="00BF515A" w:rsidRPr="00674FF7" w:rsidRDefault="00BF515A" w:rsidP="00135596">
      <w:pPr>
        <w:spacing w:after="0" w:line="240" w:lineRule="auto"/>
        <w:jc w:val="both"/>
        <w:rPr>
          <w:b/>
          <w:bCs/>
          <w:i/>
          <w:iCs/>
          <w:lang w:val="es-CR"/>
        </w:rPr>
      </w:pPr>
    </w:p>
    <w:p w:rsidR="00BF515A" w:rsidRPr="00674FF7" w:rsidRDefault="00BF515A" w:rsidP="00135596">
      <w:pPr>
        <w:spacing w:after="0" w:line="240" w:lineRule="auto"/>
        <w:jc w:val="both"/>
        <w:rPr>
          <w:b/>
          <w:bCs/>
          <w:i/>
          <w:iCs/>
        </w:rPr>
      </w:pPr>
      <w:r w:rsidRPr="00674FF7">
        <w:rPr>
          <w:b/>
          <w:bCs/>
          <w:i/>
          <w:iCs/>
          <w:lang w:val="es-CR"/>
        </w:rPr>
        <w:t>Esta Guía describe el proceso deseado que antecede al desarrollo de una PAN y es además un marco de referencia sustantivo para apoyar el desarrollo del mismo. Los PAN, tal y como se conciben en la referida publicación, son documentos operativos, es decir, una metodología para dirigir la acción del país con respecto al empleo juvenil, basada en el acuerdo común entre todas las partes interesadas.</w:t>
      </w:r>
    </w:p>
    <w:p w:rsidR="00BF515A" w:rsidRPr="00674FF7" w:rsidRDefault="00BF515A" w:rsidP="00135596">
      <w:pPr>
        <w:spacing w:after="0" w:line="240" w:lineRule="auto"/>
        <w:jc w:val="both"/>
        <w:rPr>
          <w:b/>
          <w:bCs/>
          <w:i/>
          <w:iCs/>
        </w:rPr>
      </w:pPr>
    </w:p>
    <w:p w:rsidR="00BF515A" w:rsidRPr="00674FF7" w:rsidRDefault="00BF515A" w:rsidP="00135596">
      <w:pPr>
        <w:spacing w:after="0" w:line="240" w:lineRule="auto"/>
        <w:jc w:val="both"/>
        <w:rPr>
          <w:b/>
          <w:bCs/>
          <w:i/>
          <w:iCs/>
        </w:rPr>
      </w:pPr>
      <w:r w:rsidRPr="00674FF7">
        <w:rPr>
          <w:b/>
          <w:bCs/>
          <w:i/>
          <w:iCs/>
          <w:lang w:val="es-CR"/>
        </w:rPr>
        <w:t>Con este aporte por parte de la OIT y del proyecto PREJAL, tanto las instituciones como las agencias involucradas en el Programa Conjunto pueden contar con un entendimiento común sobre el proceso de diseño del PAN, lo cual debe facilitar en gran medida la coordinación de pasos necesarios para alcanzar la meta de un Plan de Acción de Empleo Juvenil acordado y en marcha para la juventud costarricense.</w:t>
      </w:r>
    </w:p>
    <w:p w:rsidR="00BF515A" w:rsidRDefault="00BF515A" w:rsidP="00135596">
      <w:pPr>
        <w:spacing w:after="0" w:line="240" w:lineRule="auto"/>
        <w:jc w:val="both"/>
        <w:sectPr w:rsidR="00BF515A" w:rsidSect="00135596">
          <w:endnotePr>
            <w:numFmt w:val="decimal"/>
          </w:endnotePr>
          <w:type w:val="continuous"/>
          <w:pgSz w:w="12240" w:h="15840"/>
          <w:pgMar w:top="720" w:right="1440" w:bottom="1267" w:left="1440" w:header="720" w:footer="432" w:gutter="0"/>
          <w:cols w:num="2" w:space="720"/>
          <w:docGrid w:linePitch="360"/>
        </w:sectPr>
      </w:pPr>
    </w:p>
    <w:p w:rsidR="00BF515A" w:rsidRDefault="00BF515A" w:rsidP="00135596">
      <w:pPr>
        <w:spacing w:after="0" w:line="240" w:lineRule="auto"/>
        <w:jc w:val="both"/>
      </w:pPr>
    </w:p>
    <w:p w:rsidR="00BF515A" w:rsidRDefault="00BF515A" w:rsidP="00A214E9">
      <w:pPr>
        <w:spacing w:after="0"/>
        <w:jc w:val="both"/>
      </w:pPr>
    </w:p>
    <w:tbl>
      <w:tblPr>
        <w:tblpPr w:leftFromText="141" w:rightFromText="141" w:vertAnchor="text" w:horzAnchor="margin" w:tblpXSpec="right" w:tblpY="183"/>
        <w:tblW w:w="0" w:type="auto"/>
        <w:tblBorders>
          <w:top w:val="single" w:sz="8" w:space="0" w:color="4F81BD"/>
          <w:bottom w:val="single" w:sz="8" w:space="0" w:color="4F81BD"/>
        </w:tblBorders>
        <w:tblLook w:val="00A0"/>
      </w:tblPr>
      <w:tblGrid>
        <w:gridCol w:w="2518"/>
        <w:gridCol w:w="2413"/>
      </w:tblGrid>
      <w:tr w:rsidR="00BF515A" w:rsidRPr="00112792">
        <w:tc>
          <w:tcPr>
            <w:tcW w:w="2518" w:type="dxa"/>
            <w:tcBorders>
              <w:top w:val="single" w:sz="8" w:space="0" w:color="4F81BD"/>
            </w:tcBorders>
          </w:tcPr>
          <w:p w:rsidR="00BF515A" w:rsidRPr="00112792" w:rsidRDefault="00BF515A" w:rsidP="00796788">
            <w:pPr>
              <w:spacing w:after="0"/>
              <w:jc w:val="both"/>
              <w:rPr>
                <w:b/>
                <w:bCs/>
                <w:i/>
                <w:iCs/>
                <w:color w:val="365F91"/>
              </w:rPr>
            </w:pPr>
            <w:r w:rsidRPr="00112792">
              <w:rPr>
                <w:b/>
                <w:bCs/>
                <w:i/>
                <w:iCs/>
                <w:color w:val="365F91"/>
              </w:rPr>
              <w:t>Avance programático</w:t>
            </w:r>
          </w:p>
        </w:tc>
        <w:tc>
          <w:tcPr>
            <w:tcW w:w="2413" w:type="dxa"/>
            <w:tcBorders>
              <w:top w:val="single" w:sz="8" w:space="0" w:color="4F81BD"/>
            </w:tcBorders>
          </w:tcPr>
          <w:p w:rsidR="00BF515A" w:rsidRPr="00112792" w:rsidRDefault="00BF515A" w:rsidP="00796788">
            <w:pPr>
              <w:spacing w:after="0"/>
              <w:jc w:val="both"/>
              <w:rPr>
                <w:b/>
                <w:bCs/>
                <w:i/>
                <w:iCs/>
                <w:color w:val="365F91"/>
              </w:rPr>
            </w:pPr>
            <w:r w:rsidRPr="00112792">
              <w:rPr>
                <w:b/>
                <w:bCs/>
                <w:i/>
                <w:iCs/>
                <w:color w:val="365F91"/>
              </w:rPr>
              <w:t>Ejecución financiera</w:t>
            </w:r>
          </w:p>
        </w:tc>
      </w:tr>
      <w:tr w:rsidR="00BF515A" w:rsidRPr="00112792">
        <w:tc>
          <w:tcPr>
            <w:tcW w:w="2518" w:type="dxa"/>
            <w:tcBorders>
              <w:bottom w:val="single" w:sz="8" w:space="0" w:color="4F81BD"/>
            </w:tcBorders>
          </w:tcPr>
          <w:p w:rsidR="00BF515A" w:rsidRPr="00112792" w:rsidRDefault="00BF515A" w:rsidP="00796788">
            <w:pPr>
              <w:spacing w:after="0"/>
              <w:jc w:val="center"/>
              <w:rPr>
                <w:b/>
                <w:bCs/>
                <w:i/>
                <w:iCs/>
                <w:color w:val="365F91"/>
              </w:rPr>
            </w:pPr>
            <w:r>
              <w:rPr>
                <w:b/>
                <w:bCs/>
                <w:i/>
                <w:iCs/>
                <w:color w:val="365F91"/>
              </w:rPr>
              <w:t xml:space="preserve">0-25% </w:t>
            </w:r>
            <w:r w:rsidR="00EA6814">
              <w:rPr>
                <w:b/>
                <w:bCs/>
                <w:i/>
                <w:iCs/>
                <w:color w:val="365F91"/>
              </w:rPr>
              <w:t>incipiente</w:t>
            </w:r>
          </w:p>
        </w:tc>
        <w:tc>
          <w:tcPr>
            <w:tcW w:w="2413" w:type="dxa"/>
            <w:tcBorders>
              <w:bottom w:val="single" w:sz="8" w:space="0" w:color="4F81BD"/>
            </w:tcBorders>
          </w:tcPr>
          <w:p w:rsidR="00BF515A" w:rsidRPr="00112792" w:rsidRDefault="00BF515A" w:rsidP="001F3AA4">
            <w:pPr>
              <w:spacing w:after="0"/>
              <w:jc w:val="center"/>
              <w:rPr>
                <w:b/>
                <w:bCs/>
                <w:i/>
                <w:iCs/>
                <w:color w:val="365F91"/>
              </w:rPr>
            </w:pPr>
            <w:r>
              <w:rPr>
                <w:b/>
                <w:bCs/>
                <w:i/>
                <w:iCs/>
                <w:color w:val="365F91"/>
              </w:rPr>
              <w:t>49</w:t>
            </w:r>
            <w:r w:rsidRPr="00112792">
              <w:rPr>
                <w:b/>
                <w:bCs/>
                <w:i/>
                <w:iCs/>
                <w:color w:val="365F91"/>
              </w:rPr>
              <w:t>,</w:t>
            </w:r>
            <w:r>
              <w:rPr>
                <w:b/>
                <w:bCs/>
                <w:i/>
                <w:iCs/>
                <w:color w:val="365F91"/>
              </w:rPr>
              <w:t>1</w:t>
            </w:r>
            <w:r w:rsidRPr="00112792">
              <w:rPr>
                <w:b/>
                <w:bCs/>
                <w:i/>
                <w:iCs/>
                <w:color w:val="365F91"/>
              </w:rPr>
              <w:t>%</w:t>
            </w:r>
          </w:p>
        </w:tc>
      </w:tr>
    </w:tbl>
    <w:p w:rsidR="00BF515A" w:rsidRPr="00A214E9" w:rsidRDefault="00BF515A" w:rsidP="003A0F36">
      <w:pPr>
        <w:spacing w:after="0" w:line="240" w:lineRule="auto"/>
        <w:jc w:val="both"/>
        <w:rPr>
          <w:b/>
          <w:bCs/>
          <w:i/>
          <w:iCs/>
        </w:rPr>
      </w:pPr>
      <w:r w:rsidRPr="00A214E9">
        <w:rPr>
          <w:b/>
          <w:bCs/>
          <w:i/>
          <w:iCs/>
          <w:lang w:val="es-ES"/>
        </w:rPr>
        <w:t>Normas y protocolos de acción para las instituciones públicas involucradas en la prestación de los servicios de las ventanillas</w:t>
      </w:r>
      <w:r w:rsidRPr="00A214E9">
        <w:rPr>
          <w:b/>
          <w:bCs/>
          <w:i/>
          <w:iCs/>
        </w:rPr>
        <w:t xml:space="preserve"> </w:t>
      </w:r>
    </w:p>
    <w:p w:rsidR="00BF515A" w:rsidRPr="00112792" w:rsidRDefault="00BF515A" w:rsidP="00A214E9">
      <w:pPr>
        <w:spacing w:after="0"/>
        <w:jc w:val="both"/>
        <w:rPr>
          <w:i/>
          <w:iCs/>
        </w:rPr>
      </w:pPr>
      <w:r w:rsidRPr="00112792">
        <w:rPr>
          <w:i/>
          <w:iCs/>
        </w:rPr>
        <w:t xml:space="preserve">(producto </w:t>
      </w:r>
      <w:r>
        <w:rPr>
          <w:i/>
          <w:iCs/>
        </w:rPr>
        <w:t>2</w:t>
      </w:r>
      <w:r w:rsidRPr="00112792">
        <w:rPr>
          <w:i/>
          <w:iCs/>
        </w:rPr>
        <w:t>)</w:t>
      </w:r>
    </w:p>
    <w:p w:rsidR="00BF515A" w:rsidRPr="001F3AA4" w:rsidRDefault="00BF515A" w:rsidP="00A214E9">
      <w:pPr>
        <w:spacing w:after="0" w:line="240" w:lineRule="auto"/>
        <w:jc w:val="both"/>
      </w:pPr>
    </w:p>
    <w:p w:rsidR="00BF515A" w:rsidRPr="001F3AA4" w:rsidRDefault="00BF515A" w:rsidP="00A214E9">
      <w:pPr>
        <w:spacing w:after="0" w:line="240" w:lineRule="auto"/>
        <w:jc w:val="both"/>
      </w:pPr>
      <w:r>
        <w:t>Se realizará</w:t>
      </w:r>
      <w:r w:rsidRPr="001F3AA4">
        <w:t xml:space="preserve">n talleres locales para la elaboración de las normas y protocolos </w:t>
      </w:r>
      <w:r>
        <w:t>de acción para las instituciones públicas</w:t>
      </w:r>
      <w:r w:rsidRPr="001F3AA4">
        <w:t xml:space="preserve">; </w:t>
      </w:r>
      <w:r>
        <w:t xml:space="preserve">se </w:t>
      </w:r>
      <w:r w:rsidRPr="001F3AA4">
        <w:t>sistematizar</w:t>
      </w:r>
      <w:r>
        <w:t>án</w:t>
      </w:r>
      <w:r w:rsidRPr="001F3AA4">
        <w:t xml:space="preserve"> los resultados de los talleres y </w:t>
      </w:r>
      <w:r>
        <w:t xml:space="preserve">se </w:t>
      </w:r>
      <w:r w:rsidRPr="001F3AA4">
        <w:t>formular</w:t>
      </w:r>
      <w:r>
        <w:t>án</w:t>
      </w:r>
      <w:r w:rsidRPr="001F3AA4">
        <w:t xml:space="preserve"> las propuestas para modificar o elaborar la normativa pertinente; y </w:t>
      </w:r>
      <w:r>
        <w:t>se</w:t>
      </w:r>
      <w:r w:rsidRPr="001F3AA4">
        <w:t xml:space="preserve"> asesorar</w:t>
      </w:r>
      <w:r>
        <w:t>á</w:t>
      </w:r>
      <w:r w:rsidRPr="001F3AA4">
        <w:t xml:space="preserve"> técnicamente a las instituciones involucradas para hacer efectivas las propuestas de modificación o elaboración de la normativa y su operativización.  Los talleres locales para elaborar el conjunto de propuestas de normativa que apoye el programa de ventanillas juveniles se centrarán por un lado en los servicios educativos formales y por otro en los no formales y aquellos ligados al empleo y el trabajo juvenil.   Los resultados de los talleres de consulta serán sistematizados y será formulado un conjunto de propuestas para modificar o elaborar la normativa para la respuesta institucional frente a las necesidades de funcionamiento de las redes institucionales de prestación de servicios ligados a la educación y al empleo/trabajo juvenil y su operativización mediante la elaboración de protocolos de acción para las diferentes instituciones.</w:t>
      </w:r>
    </w:p>
    <w:p w:rsidR="00BF515A" w:rsidRPr="001F3AA4" w:rsidRDefault="00BF515A" w:rsidP="00201FF4">
      <w:pPr>
        <w:spacing w:after="0"/>
        <w:jc w:val="both"/>
        <w:rPr>
          <w:lang w:val="es-ES"/>
        </w:rPr>
      </w:pPr>
    </w:p>
    <w:p w:rsidR="00BF515A" w:rsidRPr="00C43D4F" w:rsidRDefault="00BF515A" w:rsidP="00C43D4F">
      <w:pPr>
        <w:pBdr>
          <w:top w:val="single" w:sz="4" w:space="1" w:color="auto"/>
          <w:left w:val="single" w:sz="4" w:space="4" w:color="auto"/>
          <w:bottom w:val="single" w:sz="4" w:space="1" w:color="auto"/>
          <w:right w:val="single" w:sz="4" w:space="4" w:color="auto"/>
        </w:pBdr>
        <w:shd w:val="clear" w:color="auto" w:fill="DBE5F1"/>
        <w:spacing w:after="0"/>
        <w:jc w:val="both"/>
        <w:rPr>
          <w:sz w:val="32"/>
          <w:szCs w:val="32"/>
          <w:lang w:val="es-ES"/>
        </w:rPr>
      </w:pPr>
      <w:r w:rsidRPr="00B651AF">
        <w:rPr>
          <w:b/>
          <w:bCs/>
          <w:i/>
          <w:iCs/>
        </w:rPr>
        <w:t>Meta</w:t>
      </w:r>
      <w:r>
        <w:rPr>
          <w:b/>
          <w:bCs/>
          <w:i/>
          <w:iCs/>
        </w:rPr>
        <w:t>s</w:t>
      </w:r>
      <w:r w:rsidRPr="00B651AF">
        <w:rPr>
          <w:b/>
          <w:bCs/>
          <w:i/>
          <w:iCs/>
        </w:rPr>
        <w:t xml:space="preserve"> prevista</w:t>
      </w:r>
      <w:r>
        <w:rPr>
          <w:b/>
          <w:bCs/>
          <w:i/>
          <w:iCs/>
        </w:rPr>
        <w:t>s</w:t>
      </w:r>
      <w:r w:rsidRPr="00B651AF">
        <w:rPr>
          <w:i/>
          <w:iCs/>
        </w:rPr>
        <w:t xml:space="preserve"> </w:t>
      </w:r>
      <w:r w:rsidRPr="00B651AF">
        <w:rPr>
          <w:b/>
          <w:bCs/>
          <w:i/>
          <w:iCs/>
        </w:rPr>
        <w:t>en el primer año</w:t>
      </w:r>
      <w:r>
        <w:t xml:space="preserve">: </w:t>
      </w:r>
      <w:r w:rsidRPr="00C43D4F">
        <w:t>Un conjunto de normas y protocolos consensuados por las instituciones públicas participantes.</w:t>
      </w:r>
    </w:p>
    <w:p w:rsidR="00BF515A" w:rsidRDefault="00BF515A" w:rsidP="003A0F36">
      <w:pPr>
        <w:spacing w:after="0" w:line="240" w:lineRule="auto"/>
        <w:jc w:val="both"/>
        <w:rPr>
          <w:lang w:val="es-ES"/>
        </w:rPr>
      </w:pPr>
    </w:p>
    <w:p w:rsidR="00BF515A" w:rsidRDefault="00BF515A" w:rsidP="003A0F36">
      <w:pPr>
        <w:spacing w:after="0" w:line="240" w:lineRule="auto"/>
        <w:jc w:val="both"/>
        <w:rPr>
          <w:lang w:val="es-ES"/>
        </w:rPr>
      </w:pPr>
      <w:r>
        <w:rPr>
          <w:lang w:val="es-ES"/>
        </w:rPr>
        <w:t xml:space="preserve">Este producto y sus respectivas actividades indicativas son considerados parte del grupo que contribuirá al plan nacional de empleo juvenil. </w:t>
      </w:r>
    </w:p>
    <w:p w:rsidR="00BF515A" w:rsidRDefault="00BF515A" w:rsidP="003A0F36">
      <w:pPr>
        <w:spacing w:after="0" w:line="240" w:lineRule="auto"/>
        <w:jc w:val="both"/>
        <w:rPr>
          <w:lang w:val="es-ES"/>
        </w:rPr>
      </w:pPr>
    </w:p>
    <w:p w:rsidR="00BF515A" w:rsidRDefault="00BF515A" w:rsidP="003A0F36">
      <w:pPr>
        <w:spacing w:after="0" w:line="240" w:lineRule="auto"/>
        <w:jc w:val="both"/>
      </w:pPr>
      <w:r>
        <w:t>Los principales resultados asociados a este segundo producto se destacan en el siguiente recuadro.</w:t>
      </w:r>
    </w:p>
    <w:p w:rsidR="00BF515A" w:rsidRDefault="00BF515A" w:rsidP="003A0F36">
      <w:pPr>
        <w:tabs>
          <w:tab w:val="left" w:pos="2190"/>
        </w:tabs>
        <w:spacing w:after="0" w:line="240" w:lineRule="auto"/>
        <w:jc w:val="both"/>
      </w:pPr>
      <w:r>
        <w:tab/>
      </w:r>
    </w:p>
    <w:p w:rsidR="00BF515A" w:rsidRPr="00670123" w:rsidRDefault="00BF515A" w:rsidP="003C1502">
      <w:pPr>
        <w:pStyle w:val="Prrafodelista"/>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szCs w:val="22"/>
        </w:rPr>
      </w:pPr>
      <w:r w:rsidRPr="00670123">
        <w:rPr>
          <w:sz w:val="22"/>
          <w:szCs w:val="22"/>
        </w:rPr>
        <w:t>Se realizó una consulta a personas jóvenes de la Asamble</w:t>
      </w:r>
      <w:r>
        <w:rPr>
          <w:sz w:val="22"/>
          <w:szCs w:val="22"/>
        </w:rPr>
        <w:t>a</w:t>
      </w:r>
      <w:r w:rsidRPr="00670123">
        <w:rPr>
          <w:sz w:val="22"/>
          <w:szCs w:val="22"/>
        </w:rPr>
        <w:t xml:space="preserve"> Nacional Consultiva de la Persona Joven en el marco del proceso de la nueva Política Pública de la Persona Joven, donde se generaron lineamientos de política para mejorar la empleabilidad </w:t>
      </w:r>
      <w:r>
        <w:rPr>
          <w:sz w:val="22"/>
          <w:szCs w:val="22"/>
        </w:rPr>
        <w:t>de</w:t>
      </w:r>
      <w:r w:rsidRPr="00670123">
        <w:rPr>
          <w:sz w:val="22"/>
          <w:szCs w:val="22"/>
        </w:rPr>
        <w:t xml:space="preserve"> la población joven.</w:t>
      </w:r>
    </w:p>
    <w:p w:rsidR="00BF515A" w:rsidRPr="00670123" w:rsidRDefault="00BF515A" w:rsidP="003C1502">
      <w:pPr>
        <w:pStyle w:val="Prrafodelista"/>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szCs w:val="22"/>
        </w:rPr>
      </w:pPr>
      <w:r>
        <w:rPr>
          <w:sz w:val="22"/>
          <w:szCs w:val="22"/>
        </w:rPr>
        <w:t>Hay una propuesta de vinculación con</w:t>
      </w:r>
      <w:r w:rsidRPr="00670123">
        <w:rPr>
          <w:sz w:val="22"/>
          <w:szCs w:val="22"/>
        </w:rPr>
        <w:t xml:space="preserve"> las mesas empresariales </w:t>
      </w:r>
      <w:r>
        <w:rPr>
          <w:sz w:val="22"/>
          <w:szCs w:val="22"/>
        </w:rPr>
        <w:t xml:space="preserve">del MEP </w:t>
      </w:r>
      <w:r w:rsidRPr="00670123">
        <w:rPr>
          <w:sz w:val="22"/>
          <w:szCs w:val="22"/>
        </w:rPr>
        <w:t>y a la fecha  existen avances respecto a planificación.</w:t>
      </w:r>
    </w:p>
    <w:p w:rsidR="00BF515A" w:rsidRDefault="00BF515A" w:rsidP="003C1502">
      <w:pPr>
        <w:pStyle w:val="Prrafodelista"/>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rPr>
          <w:sz w:val="22"/>
          <w:szCs w:val="22"/>
        </w:rPr>
      </w:pPr>
      <w:r>
        <w:rPr>
          <w:sz w:val="22"/>
          <w:szCs w:val="22"/>
        </w:rPr>
        <w:t>En proceso la realización de</w:t>
      </w:r>
      <w:r w:rsidRPr="00670123">
        <w:rPr>
          <w:sz w:val="22"/>
          <w:szCs w:val="22"/>
        </w:rPr>
        <w:t xml:space="preserve"> talleres locales</w:t>
      </w:r>
      <w:r>
        <w:rPr>
          <w:sz w:val="22"/>
          <w:szCs w:val="22"/>
        </w:rPr>
        <w:t>. E</w:t>
      </w:r>
      <w:r w:rsidRPr="00670123">
        <w:rPr>
          <w:sz w:val="22"/>
          <w:szCs w:val="22"/>
        </w:rPr>
        <w:t>stos consisten en la ejecución de dos talleres de sensibilización  (uno en Upala y otro en Desamparados), respecto de los resultados de la consultoría "pertinencia de la oferta educativa en los programas de estudio de educación formal técnica". Para ello, se contará con la participación de autoridades educativas,  el sector empresarial, gobiernos locales y la comunidad en general.</w:t>
      </w:r>
    </w:p>
    <w:p w:rsidR="00BF515A" w:rsidRPr="00363BBB" w:rsidRDefault="00BF515A" w:rsidP="003C1502">
      <w:pPr>
        <w:pStyle w:val="Prrafodelista"/>
        <w:numPr>
          <w:ilvl w:val="0"/>
          <w:numId w:val="35"/>
        </w:numPr>
        <w:pBdr>
          <w:top w:val="single" w:sz="4" w:space="1" w:color="auto"/>
          <w:left w:val="single" w:sz="4" w:space="4" w:color="auto"/>
          <w:bottom w:val="single" w:sz="4" w:space="1" w:color="auto"/>
          <w:right w:val="single" w:sz="4" w:space="4" w:color="auto"/>
        </w:pBdr>
        <w:shd w:val="clear" w:color="auto" w:fill="DBE5F1"/>
        <w:spacing w:after="0" w:line="240" w:lineRule="auto"/>
        <w:ind w:left="142" w:hanging="142"/>
        <w:jc w:val="both"/>
      </w:pPr>
      <w:r w:rsidRPr="00363BBB">
        <w:rPr>
          <w:sz w:val="22"/>
          <w:szCs w:val="22"/>
        </w:rPr>
        <w:t>Conformación del equipo de trabajo</w:t>
      </w:r>
      <w:r>
        <w:rPr>
          <w:sz w:val="22"/>
          <w:szCs w:val="22"/>
        </w:rPr>
        <w:t>. Para esto se cont</w:t>
      </w:r>
      <w:r w:rsidRPr="00363BBB">
        <w:rPr>
          <w:sz w:val="22"/>
          <w:szCs w:val="22"/>
        </w:rPr>
        <w:t>ó con personal de la Dirección de Educación Técnica y capacidades emprendedoras, la Dirección de Asuntos Internacionales y Cooperación y del Departamento de Vinculación con la Empresa y la Comunidad, todas dependencias del Ministerio de Educación Pública.  Se contó con el apoyo de la UNESCO, con quienes se elaboró un plan de trabajo.</w:t>
      </w:r>
    </w:p>
    <w:p w:rsidR="00BF515A" w:rsidRDefault="00BF515A" w:rsidP="0007202E">
      <w:pPr>
        <w:spacing w:after="0" w:line="240" w:lineRule="auto"/>
        <w:jc w:val="both"/>
      </w:pPr>
    </w:p>
    <w:p w:rsidR="00BF515A" w:rsidRDefault="00BF515A" w:rsidP="003A0F36">
      <w:pPr>
        <w:spacing w:after="0" w:line="240" w:lineRule="auto"/>
        <w:jc w:val="both"/>
        <w:rPr>
          <w:lang w:val="es-CR"/>
        </w:rPr>
      </w:pPr>
      <w:r w:rsidRPr="008E04EF">
        <w:rPr>
          <w:b/>
          <w:bCs/>
          <w:u w:val="single"/>
          <w:lang w:val="es-CR"/>
        </w:rPr>
        <w:t>Punto crítico</w:t>
      </w:r>
      <w:r>
        <w:rPr>
          <w:lang w:val="es-CR"/>
        </w:rPr>
        <w:t xml:space="preserve">: </w:t>
      </w:r>
      <w:r w:rsidRPr="008905BB">
        <w:rPr>
          <w:lang w:val="es-CR"/>
        </w:rPr>
        <w:t xml:space="preserve">El avance </w:t>
      </w:r>
      <w:r>
        <w:rPr>
          <w:lang w:val="es-CR"/>
        </w:rPr>
        <w:t xml:space="preserve">programático </w:t>
      </w:r>
      <w:r w:rsidRPr="008905BB">
        <w:rPr>
          <w:lang w:val="es-CR"/>
        </w:rPr>
        <w:t>de las actividades indicativas</w:t>
      </w:r>
      <w:r>
        <w:rPr>
          <w:lang w:val="es-CR"/>
        </w:rPr>
        <w:t xml:space="preserve"> del primer año</w:t>
      </w:r>
      <w:r w:rsidRPr="008905BB">
        <w:rPr>
          <w:lang w:val="es-CR"/>
        </w:rPr>
        <w:t xml:space="preserve"> asociadas al producto 2 </w:t>
      </w:r>
      <w:r>
        <w:rPr>
          <w:lang w:val="es-CR"/>
        </w:rPr>
        <w:t>permite</w:t>
      </w:r>
      <w:r w:rsidRPr="008905BB">
        <w:rPr>
          <w:lang w:val="es-CR"/>
        </w:rPr>
        <w:t xml:space="preserve"> valorar un avance del producto en un rango de 0-25% y se considera en una situación “</w:t>
      </w:r>
      <w:r w:rsidR="00EA6814">
        <w:rPr>
          <w:lang w:val="es-CR"/>
        </w:rPr>
        <w:t>incipiente</w:t>
      </w:r>
      <w:r w:rsidRPr="008905BB">
        <w:rPr>
          <w:lang w:val="es-CR"/>
        </w:rPr>
        <w:t>”.</w:t>
      </w:r>
      <w:r>
        <w:rPr>
          <w:lang w:val="es-CR"/>
        </w:rPr>
        <w:t xml:space="preserve"> Además, el producto tiene un 49.1% de los recursos ejecutados. La mayor ejecución financiera se orienta al apoyo para e</w:t>
      </w:r>
      <w:r w:rsidRPr="008905BB">
        <w:rPr>
          <w:lang w:val="es-CR"/>
        </w:rPr>
        <w:t xml:space="preserve">l fortalecimiento de </w:t>
      </w:r>
      <w:r>
        <w:rPr>
          <w:lang w:val="es-CR"/>
        </w:rPr>
        <w:t xml:space="preserve">las </w:t>
      </w:r>
      <w:r w:rsidRPr="008905BB">
        <w:rPr>
          <w:lang w:val="es-CR"/>
        </w:rPr>
        <w:t>políticas para mejorar la empleabilidad de las personas jóvenes</w:t>
      </w:r>
      <w:r>
        <w:rPr>
          <w:lang w:val="es-CR"/>
        </w:rPr>
        <w:t xml:space="preserve"> (</w:t>
      </w:r>
      <w:r w:rsidRPr="008905BB">
        <w:rPr>
          <w:lang w:val="es-CR"/>
        </w:rPr>
        <w:t>2.2.1.2.</w:t>
      </w:r>
      <w:r>
        <w:rPr>
          <w:lang w:val="es-CR"/>
        </w:rPr>
        <w:t>)</w:t>
      </w:r>
      <w:r w:rsidRPr="008905BB">
        <w:rPr>
          <w:lang w:val="es-CR"/>
        </w:rPr>
        <w:t>.</w:t>
      </w:r>
      <w:r>
        <w:rPr>
          <w:lang w:val="es-CR"/>
        </w:rPr>
        <w:t xml:space="preserve">   </w:t>
      </w:r>
    </w:p>
    <w:p w:rsidR="00BF515A" w:rsidRDefault="00BF515A" w:rsidP="003A0F36">
      <w:pPr>
        <w:spacing w:after="0" w:line="240" w:lineRule="auto"/>
        <w:jc w:val="both"/>
        <w:rPr>
          <w:lang w:val="es-CR"/>
        </w:rPr>
      </w:pPr>
    </w:p>
    <w:p w:rsidR="00BF515A" w:rsidRDefault="00BF515A" w:rsidP="003A0F36">
      <w:pPr>
        <w:spacing w:after="0" w:line="240" w:lineRule="auto"/>
        <w:jc w:val="both"/>
      </w:pPr>
      <w:r w:rsidRPr="005371D7">
        <w:rPr>
          <w:b/>
          <w:bCs/>
          <w:u w:val="single"/>
        </w:rPr>
        <w:t>Recomendación</w:t>
      </w:r>
      <w:r w:rsidRPr="005371D7">
        <w:t>:</w:t>
      </w:r>
      <w:r>
        <w:t xml:space="preserve"> La consecución de p</w:t>
      </w:r>
      <w:r w:rsidRPr="00A25E83">
        <w:t>olíticas coordinadas y coherentes e instituciones con capacidad fortalecida para mejorar la empleabilidad y el</w:t>
      </w:r>
      <w:r>
        <w:t xml:space="preserve"> emprendedurismo de los jóvenes (resultado 2) debe ser lo que prive en el avance programático de los respectivos productos que permitirán conseguir el resultado. Por tanto, es recomendable que los grupos de trabajo de emprendimientos, ventanilla, empleo y empleabilidad y educación se articulen en un marco general como el PEJ para que sus avances sean lo más coordinados posibles entre sí.  </w:t>
      </w:r>
    </w:p>
    <w:p w:rsidR="00BF515A" w:rsidRDefault="00BF515A" w:rsidP="003A0F36">
      <w:pPr>
        <w:spacing w:after="0" w:line="240" w:lineRule="auto"/>
        <w:jc w:val="both"/>
      </w:pPr>
    </w:p>
    <w:p w:rsidR="00BF515A" w:rsidRDefault="00BF515A" w:rsidP="003A0F36">
      <w:pPr>
        <w:spacing w:after="0" w:line="240" w:lineRule="auto"/>
        <w:jc w:val="both"/>
      </w:pPr>
    </w:p>
    <w:tbl>
      <w:tblPr>
        <w:tblpPr w:leftFromText="141" w:rightFromText="141" w:vertAnchor="text" w:horzAnchor="margin" w:tblpXSpec="right" w:tblpY="81"/>
        <w:tblW w:w="0" w:type="auto"/>
        <w:tblBorders>
          <w:top w:val="single" w:sz="8" w:space="0" w:color="4F81BD"/>
          <w:bottom w:val="single" w:sz="8" w:space="0" w:color="4F81BD"/>
        </w:tblBorders>
        <w:tblLook w:val="00A0"/>
      </w:tblPr>
      <w:tblGrid>
        <w:gridCol w:w="2518"/>
        <w:gridCol w:w="2413"/>
      </w:tblGrid>
      <w:tr w:rsidR="00BF515A" w:rsidRPr="00112792">
        <w:tc>
          <w:tcPr>
            <w:tcW w:w="2518" w:type="dxa"/>
            <w:tcBorders>
              <w:top w:val="single" w:sz="8" w:space="0" w:color="4F81BD"/>
            </w:tcBorders>
          </w:tcPr>
          <w:p w:rsidR="00BF515A" w:rsidRPr="00112792" w:rsidRDefault="00BF515A" w:rsidP="003A0F36">
            <w:pPr>
              <w:spacing w:after="0" w:line="240" w:lineRule="auto"/>
              <w:jc w:val="both"/>
              <w:rPr>
                <w:b/>
                <w:bCs/>
                <w:i/>
                <w:iCs/>
                <w:color w:val="365F91"/>
              </w:rPr>
            </w:pPr>
            <w:r w:rsidRPr="00112792">
              <w:rPr>
                <w:b/>
                <w:bCs/>
                <w:i/>
                <w:iCs/>
                <w:color w:val="365F91"/>
              </w:rPr>
              <w:t>Avance programático</w:t>
            </w:r>
          </w:p>
        </w:tc>
        <w:tc>
          <w:tcPr>
            <w:tcW w:w="2413" w:type="dxa"/>
            <w:tcBorders>
              <w:top w:val="single" w:sz="8" w:space="0" w:color="4F81BD"/>
            </w:tcBorders>
          </w:tcPr>
          <w:p w:rsidR="00BF515A" w:rsidRPr="00112792" w:rsidRDefault="00BF515A" w:rsidP="003A0F36">
            <w:pPr>
              <w:spacing w:after="0" w:line="240" w:lineRule="auto"/>
              <w:jc w:val="both"/>
              <w:rPr>
                <w:b/>
                <w:bCs/>
                <w:i/>
                <w:iCs/>
                <w:color w:val="365F91"/>
              </w:rPr>
            </w:pPr>
            <w:r w:rsidRPr="00112792">
              <w:rPr>
                <w:b/>
                <w:bCs/>
                <w:i/>
                <w:iCs/>
                <w:color w:val="365F91"/>
              </w:rPr>
              <w:t>Ejecución financiera</w:t>
            </w:r>
          </w:p>
        </w:tc>
      </w:tr>
      <w:tr w:rsidR="00BF515A" w:rsidRPr="00112792">
        <w:tc>
          <w:tcPr>
            <w:tcW w:w="2518" w:type="dxa"/>
            <w:tcBorders>
              <w:bottom w:val="single" w:sz="8" w:space="0" w:color="4F81BD"/>
            </w:tcBorders>
          </w:tcPr>
          <w:p w:rsidR="00BF515A" w:rsidRPr="00112792" w:rsidRDefault="00BF515A" w:rsidP="003A0F36">
            <w:pPr>
              <w:spacing w:after="0" w:line="240" w:lineRule="auto"/>
              <w:jc w:val="center"/>
              <w:rPr>
                <w:b/>
                <w:bCs/>
                <w:i/>
                <w:iCs/>
                <w:color w:val="365F91"/>
              </w:rPr>
            </w:pPr>
            <w:r>
              <w:rPr>
                <w:b/>
                <w:bCs/>
                <w:i/>
                <w:iCs/>
                <w:color w:val="365F91"/>
              </w:rPr>
              <w:t xml:space="preserve">0-25% </w:t>
            </w:r>
            <w:r w:rsidR="00EA6814">
              <w:rPr>
                <w:b/>
                <w:bCs/>
                <w:i/>
                <w:iCs/>
                <w:color w:val="365F91"/>
              </w:rPr>
              <w:t>incipiente</w:t>
            </w:r>
          </w:p>
        </w:tc>
        <w:tc>
          <w:tcPr>
            <w:tcW w:w="2413" w:type="dxa"/>
            <w:tcBorders>
              <w:bottom w:val="single" w:sz="8" w:space="0" w:color="4F81BD"/>
            </w:tcBorders>
          </w:tcPr>
          <w:p w:rsidR="00BF515A" w:rsidRPr="00112792" w:rsidRDefault="00BF515A" w:rsidP="003A0F36">
            <w:pPr>
              <w:spacing w:after="0" w:line="240" w:lineRule="auto"/>
              <w:jc w:val="center"/>
              <w:rPr>
                <w:b/>
                <w:bCs/>
                <w:i/>
                <w:iCs/>
                <w:color w:val="365F91"/>
              </w:rPr>
            </w:pPr>
            <w:r>
              <w:rPr>
                <w:b/>
                <w:bCs/>
                <w:i/>
                <w:iCs/>
                <w:color w:val="365F91"/>
              </w:rPr>
              <w:t>14</w:t>
            </w:r>
            <w:r w:rsidRPr="00112792">
              <w:rPr>
                <w:b/>
                <w:bCs/>
                <w:i/>
                <w:iCs/>
                <w:color w:val="365F91"/>
              </w:rPr>
              <w:t>,</w:t>
            </w:r>
            <w:r>
              <w:rPr>
                <w:b/>
                <w:bCs/>
                <w:i/>
                <w:iCs/>
                <w:color w:val="365F91"/>
              </w:rPr>
              <w:t>1</w:t>
            </w:r>
            <w:r w:rsidRPr="00112792">
              <w:rPr>
                <w:b/>
                <w:bCs/>
                <w:i/>
                <w:iCs/>
                <w:color w:val="365F91"/>
              </w:rPr>
              <w:t>%</w:t>
            </w:r>
          </w:p>
        </w:tc>
      </w:tr>
    </w:tbl>
    <w:p w:rsidR="00BF515A" w:rsidRPr="00A214E9" w:rsidRDefault="00BF515A" w:rsidP="004C705D">
      <w:pPr>
        <w:spacing w:after="0" w:line="240" w:lineRule="auto"/>
        <w:jc w:val="both"/>
        <w:rPr>
          <w:b/>
          <w:bCs/>
          <w:i/>
          <w:iCs/>
        </w:rPr>
      </w:pPr>
      <w:r w:rsidRPr="004C705D">
        <w:rPr>
          <w:b/>
          <w:bCs/>
          <w:i/>
          <w:iCs/>
          <w:lang w:val="es-ES"/>
        </w:rPr>
        <w:t xml:space="preserve">Instituciones y organizaciones fortalecidas en su capacidad de mejorar la empleabilidad y el emprendedurismo de los jóvenes. </w:t>
      </w:r>
      <w:r w:rsidRPr="00A214E9">
        <w:rPr>
          <w:b/>
          <w:bCs/>
          <w:i/>
          <w:iCs/>
        </w:rPr>
        <w:t xml:space="preserve"> </w:t>
      </w:r>
    </w:p>
    <w:p w:rsidR="00BF515A" w:rsidRPr="00112792" w:rsidRDefault="00BF515A" w:rsidP="00773F78">
      <w:pPr>
        <w:spacing w:after="0"/>
        <w:jc w:val="both"/>
        <w:rPr>
          <w:i/>
          <w:iCs/>
        </w:rPr>
      </w:pPr>
      <w:r w:rsidRPr="00112792">
        <w:rPr>
          <w:i/>
          <w:iCs/>
        </w:rPr>
        <w:t xml:space="preserve">(producto </w:t>
      </w:r>
      <w:r>
        <w:rPr>
          <w:i/>
          <w:iCs/>
        </w:rPr>
        <w:t>3</w:t>
      </w:r>
      <w:r w:rsidRPr="00112792">
        <w:rPr>
          <w:i/>
          <w:iCs/>
        </w:rPr>
        <w:t>)</w:t>
      </w:r>
    </w:p>
    <w:p w:rsidR="00BF515A" w:rsidRPr="004C705D" w:rsidRDefault="00BF515A" w:rsidP="004C705D">
      <w:pPr>
        <w:spacing w:after="0" w:line="240" w:lineRule="auto"/>
        <w:jc w:val="both"/>
      </w:pPr>
    </w:p>
    <w:p w:rsidR="00BF515A" w:rsidRPr="004C705D" w:rsidRDefault="00BF515A" w:rsidP="004C705D">
      <w:pPr>
        <w:spacing w:line="240" w:lineRule="auto"/>
        <w:jc w:val="both"/>
      </w:pPr>
      <w:r>
        <w:t xml:space="preserve">El propósito es lograr la </w:t>
      </w:r>
      <w:r w:rsidRPr="004C705D">
        <w:t>aplicación de la normativa establecida y la efectivización de los protocolos de acción institucional</w:t>
      </w:r>
      <w:r>
        <w:t xml:space="preserve"> a través de la s</w:t>
      </w:r>
      <w:r w:rsidRPr="004C705D">
        <w:t>e</w:t>
      </w:r>
      <w:r>
        <w:t>nsibilización y capacitación de actores claves. De igual forma, se busca fortalecer</w:t>
      </w:r>
      <w:r w:rsidRPr="004C705D">
        <w:t xml:space="preserve"> las capacidades del Sistema de Información, Orientación e Intermediación y el Observatorio del Mercado Laboral y sus funcionarias/os para que brinden información sobre las necesidades de mano de obra del sector empresarial y sobre</w:t>
      </w:r>
      <w:r>
        <w:t xml:space="preserve"> la situación de empleo juvenil. Por otra parte, se quiere generar</w:t>
      </w:r>
      <w:r w:rsidRPr="004C705D">
        <w:t xml:space="preserve"> espacios de intercambio nacional de buenas prácticas empresariales para el impulso del empleo </w:t>
      </w:r>
      <w:r>
        <w:t>y los emprendimientos juveniles y fortalecer</w:t>
      </w:r>
      <w:r w:rsidRPr="004C705D">
        <w:t xml:space="preserve"> las capacidades de organizaciones seleccionadas de la sociedad civil para coadyuvar en los servicios a la población meta y facilitar su inserción al mercado laboral.  </w:t>
      </w:r>
    </w:p>
    <w:p w:rsidR="00BF515A" w:rsidRDefault="00BF515A" w:rsidP="004C705D">
      <w:pPr>
        <w:spacing w:line="240" w:lineRule="auto"/>
        <w:jc w:val="both"/>
      </w:pPr>
      <w:r w:rsidRPr="004C705D">
        <w:t>La sensibilización y capacitación a autoridades y funcionarias/os públicos y empresarios responsables de proveer servicios y empleo a las/os benefic</w:t>
      </w:r>
      <w:r>
        <w:t>iarias/os del programa</w:t>
      </w:r>
      <w:r w:rsidRPr="004C705D">
        <w:t xml:space="preserve"> iniciará con el enfoque de juventud y los enfoques para la formulación, gestión e implementación de políticas públicas de calidad (Gestión basada en resultados, Gerencia Social, etc.).  Continuará con la sensibilización y fortalecimiento de autoridades nacionales sobre los derechos de la población migrante y los servicios que tienen derecho a recibir.  También se realizarán talleres, reuniones y actividades de capacitación y sensibilización para funcionarios/as del Ministerio de Trabajo, Instituto Nacional de Aprendizaje, Ministerio de Educación, para la correcta aplicación de la normativa establecida en los protocolos de acción institucional.  Se diseñará y pondrá en práctica un programa de acompañamiento (coaching) técnico a funcionarios/as públicos, empresarios y sus organizaciones para incorporar los protocolos y darle seguimiento a las actividades de capacitación y sensibilización. Se producirán materiales de divulgación, sensibilización y capacitación para acompañar este proceso.  </w:t>
      </w:r>
    </w:p>
    <w:p w:rsidR="00BF515A" w:rsidRPr="004C705D" w:rsidRDefault="00BF515A" w:rsidP="00AA57D1">
      <w:pPr>
        <w:spacing w:after="0" w:line="240" w:lineRule="auto"/>
        <w:jc w:val="both"/>
      </w:pPr>
    </w:p>
    <w:p w:rsidR="00BF515A" w:rsidRPr="004C705D" w:rsidRDefault="00BF515A" w:rsidP="00AA57D1">
      <w:pPr>
        <w:spacing w:after="0" w:line="240" w:lineRule="auto"/>
        <w:jc w:val="both"/>
      </w:pPr>
      <w:r w:rsidRPr="004C705D">
        <w:t>El fortalecimiento de las capacidades del Sistema de Información, Orientación e Intermediación (SIOI) y del Observatorio del Mercado Laboral (OML) y de sus funcionarios/as, parte de realizar un diagnóstico que identifique las áreas en las que el SIOI y el OML requieren ser mejoradas, definir las alternativas de solución pertinentes y ejecutar las acciones identificadas en el mismo   También, se requiere definir y poner en marcha un programa de capacitación de sus funcionarios/as para que brinden adecuadamente información sobre las necesidades de mano de obra del sector empresarial y sobre la situación de empleo juvenil.</w:t>
      </w:r>
    </w:p>
    <w:p w:rsidR="00BF515A" w:rsidRDefault="00BF515A" w:rsidP="0007202E">
      <w:pPr>
        <w:spacing w:after="0" w:line="240" w:lineRule="auto"/>
        <w:jc w:val="both"/>
      </w:pPr>
    </w:p>
    <w:p w:rsidR="00BF515A" w:rsidRPr="000F0A9F" w:rsidRDefault="00BF515A" w:rsidP="000F0A9F">
      <w:pPr>
        <w:pBdr>
          <w:top w:val="single" w:sz="4" w:space="1" w:color="auto"/>
          <w:left w:val="single" w:sz="4" w:space="4" w:color="auto"/>
          <w:bottom w:val="single" w:sz="4" w:space="1" w:color="auto"/>
          <w:right w:val="single" w:sz="4" w:space="4" w:color="auto"/>
        </w:pBdr>
        <w:shd w:val="clear" w:color="auto" w:fill="DBE5F1"/>
        <w:spacing w:after="0" w:line="240" w:lineRule="auto"/>
        <w:jc w:val="both"/>
        <w:rPr>
          <w:sz w:val="32"/>
          <w:szCs w:val="32"/>
        </w:rPr>
      </w:pPr>
      <w:r w:rsidRPr="00B651AF">
        <w:rPr>
          <w:b/>
          <w:bCs/>
          <w:i/>
          <w:iCs/>
        </w:rPr>
        <w:t>Meta prevista</w:t>
      </w:r>
      <w:r w:rsidRPr="00B651AF">
        <w:rPr>
          <w:i/>
          <w:iCs/>
        </w:rPr>
        <w:t xml:space="preserve"> </w:t>
      </w:r>
      <w:r w:rsidRPr="00B651AF">
        <w:rPr>
          <w:b/>
          <w:bCs/>
          <w:i/>
          <w:iCs/>
        </w:rPr>
        <w:t>en el primer año</w:t>
      </w:r>
      <w:r>
        <w:t xml:space="preserve">: </w:t>
      </w:r>
      <w:r w:rsidRPr="000F0A9F">
        <w:t>100 funcionarios de instituciones públicas y organizaciones de la sociedad civil reciben capacitación o asistencia en el tema de juventud, empleo y migración.</w:t>
      </w:r>
    </w:p>
    <w:p w:rsidR="00BF515A" w:rsidRPr="003A0F36" w:rsidRDefault="00BF515A" w:rsidP="0007202E">
      <w:pPr>
        <w:spacing w:after="0" w:line="240" w:lineRule="auto"/>
        <w:jc w:val="both"/>
      </w:pPr>
    </w:p>
    <w:p w:rsidR="00BF515A" w:rsidRDefault="00BF515A" w:rsidP="0007202E">
      <w:pPr>
        <w:spacing w:after="0" w:line="240" w:lineRule="auto"/>
        <w:jc w:val="both"/>
      </w:pPr>
      <w:r>
        <w:t xml:space="preserve">Este producto tiene la connotación particular que reúne a tres de los grupos de trabajo que se han conformado en el programa para la operación efectiva de las actividades indicativas. Particularmente para lograr alcanzar este producto se ocupa el grupo de trabajo del modelo de la ventanilla para la actividad indicativa 2.3.1: </w:t>
      </w:r>
      <w:r w:rsidRPr="005522E5">
        <w:t>Sensibilizar y capacitar  a autoridades, funcionarios/as públicos y empresarios responsables de proveer servicios y empleo a los beneficiarios del proyecto</w:t>
      </w:r>
      <w:r>
        <w:t xml:space="preserve">; en el grupo de trabajo de empleo y empleabilidad se aborda la actividad indicativa 2.3.3: </w:t>
      </w:r>
      <w:r w:rsidRPr="005522E5">
        <w:t>Fortalecimiento de las capacidades del Sistema de Información, Orientación e Intermediación y el Observatorio del Mercado Laboral</w:t>
      </w:r>
      <w:r>
        <w:t xml:space="preserve"> y 2.3.4: </w:t>
      </w:r>
      <w:r w:rsidRPr="005522E5">
        <w:t>Generar espacios de intercambio nacional de buenas prácticas empresariales</w:t>
      </w:r>
      <w:r>
        <w:t xml:space="preserve">; y finalmente el grupo de trabajo de emprendimiento productivo trabaja las actividades indicativas 2.3.2: </w:t>
      </w:r>
      <w:r w:rsidRPr="00307002">
        <w:t>Fortalecer capacidades institucionales para la formación de jóvenes para la empleabilidad y el</w:t>
      </w:r>
      <w:r>
        <w:t xml:space="preserve"> emprendedurismo de los jóvenes y 2.3.5:</w:t>
      </w:r>
      <w:r w:rsidRPr="00307002">
        <w:t xml:space="preserve"> Fortalecer las capacidades de organizaciones seleccionadas de la sociedad civil para coadyuvar en los servicios a la población meta y facilitar su inserción en el mercado laboral. </w:t>
      </w:r>
      <w:r>
        <w:t xml:space="preserve">  </w:t>
      </w:r>
    </w:p>
    <w:p w:rsidR="00BF515A" w:rsidRDefault="00BF515A" w:rsidP="0007202E">
      <w:pPr>
        <w:spacing w:after="0" w:line="240" w:lineRule="auto"/>
        <w:jc w:val="both"/>
      </w:pPr>
    </w:p>
    <w:p w:rsidR="00BF515A" w:rsidRDefault="00BF515A" w:rsidP="0007202E">
      <w:pPr>
        <w:spacing w:after="0" w:line="240" w:lineRule="auto"/>
        <w:jc w:val="both"/>
      </w:pPr>
      <w:r>
        <w:t>Los principales resultados asociados a este tercer producto se destacan en el siguiente recuadro.</w:t>
      </w:r>
    </w:p>
    <w:p w:rsidR="00BF515A" w:rsidRDefault="00BF515A" w:rsidP="0007202E">
      <w:pPr>
        <w:spacing w:after="0" w:line="240" w:lineRule="auto"/>
        <w:jc w:val="both"/>
      </w:pPr>
    </w:p>
    <w:p w:rsidR="00BF515A" w:rsidRPr="00E40CE3" w:rsidRDefault="00BF515A" w:rsidP="00E40CE3">
      <w:pPr>
        <w:pStyle w:val="Prrafodelista"/>
        <w:numPr>
          <w:ilvl w:val="0"/>
          <w:numId w:val="37"/>
        </w:numPr>
        <w:pBdr>
          <w:top w:val="single" w:sz="4" w:space="1" w:color="auto"/>
          <w:left w:val="single" w:sz="4" w:space="4" w:color="auto"/>
          <w:bottom w:val="single" w:sz="4" w:space="1" w:color="auto"/>
          <w:right w:val="single" w:sz="4" w:space="4" w:color="auto"/>
        </w:pBdr>
        <w:shd w:val="clear" w:color="auto" w:fill="DBE5F1"/>
        <w:spacing w:after="0" w:line="240" w:lineRule="auto"/>
        <w:ind w:left="284" w:right="146" w:hanging="142"/>
        <w:jc w:val="both"/>
        <w:rPr>
          <w:sz w:val="22"/>
          <w:szCs w:val="22"/>
        </w:rPr>
      </w:pPr>
      <w:r w:rsidRPr="00E40CE3">
        <w:rPr>
          <w:sz w:val="22"/>
          <w:szCs w:val="22"/>
        </w:rPr>
        <w:t>A diciembre de 2009 solamente se planificó un taller con las y los miembros del Comité Técnico del Programa Conjunto sobre el Enfoque de Juventudes.</w:t>
      </w:r>
    </w:p>
    <w:p w:rsidR="00BF515A" w:rsidRPr="00E40CE3" w:rsidRDefault="00BF515A" w:rsidP="00E40CE3">
      <w:pPr>
        <w:pStyle w:val="Prrafodelista"/>
        <w:numPr>
          <w:ilvl w:val="0"/>
          <w:numId w:val="37"/>
        </w:numPr>
        <w:pBdr>
          <w:top w:val="single" w:sz="4" w:space="1" w:color="auto"/>
          <w:left w:val="single" w:sz="4" w:space="4" w:color="auto"/>
          <w:bottom w:val="single" w:sz="4" w:space="1" w:color="auto"/>
          <w:right w:val="single" w:sz="4" w:space="4" w:color="auto"/>
        </w:pBdr>
        <w:shd w:val="clear" w:color="auto" w:fill="DBE5F1"/>
        <w:spacing w:after="0" w:line="240" w:lineRule="auto"/>
        <w:ind w:left="284" w:right="146" w:hanging="142"/>
        <w:jc w:val="both"/>
        <w:rPr>
          <w:sz w:val="22"/>
          <w:szCs w:val="22"/>
        </w:rPr>
      </w:pPr>
      <w:r w:rsidRPr="00E40CE3">
        <w:rPr>
          <w:sz w:val="22"/>
          <w:szCs w:val="22"/>
        </w:rPr>
        <w:t xml:space="preserve">UNESCO está en negociaciones con el Colectivo Integral de Desarrollo (CID Perú) para la realización de la primera misión de expertos con el fin de elaborar el diseño de los talleres sobre emprendedurismo.  </w:t>
      </w:r>
    </w:p>
    <w:p w:rsidR="00BF515A" w:rsidRPr="00E40CE3" w:rsidRDefault="00BF515A" w:rsidP="00E40CE3">
      <w:pPr>
        <w:pStyle w:val="Prrafodelista"/>
        <w:numPr>
          <w:ilvl w:val="0"/>
          <w:numId w:val="37"/>
        </w:numPr>
        <w:pBdr>
          <w:top w:val="single" w:sz="4" w:space="1" w:color="auto"/>
          <w:left w:val="single" w:sz="4" w:space="4" w:color="auto"/>
          <w:bottom w:val="single" w:sz="4" w:space="1" w:color="auto"/>
          <w:right w:val="single" w:sz="4" w:space="4" w:color="auto"/>
        </w:pBdr>
        <w:shd w:val="clear" w:color="auto" w:fill="DBE5F1"/>
        <w:spacing w:after="0" w:line="240" w:lineRule="auto"/>
        <w:ind w:left="284" w:right="146" w:hanging="142"/>
        <w:jc w:val="both"/>
        <w:rPr>
          <w:sz w:val="22"/>
          <w:szCs w:val="22"/>
        </w:rPr>
      </w:pPr>
      <w:r w:rsidRPr="00E40CE3">
        <w:rPr>
          <w:sz w:val="22"/>
          <w:szCs w:val="22"/>
        </w:rPr>
        <w:t>El Sistema de Intermediación Orientación e Información Laboral se plantea como una herramienta para promover la vinculación de la fuerza de trabajo con el mercado laboral. Es el único sistema público para búsqueda de empleo por lo que su fortalecimiento representa una de las acciones prioritarias para ofrecer a la población meta del programa conjunto y fomentar la empleabilidad. Desde hace varios años el Proyecto de Fortalecimiento e Inserción Laboral auspiciado por la Agencia de Cooperación Española para el Desarrollo ha desarrollado acciones para apoyar la puesta en marcha del SIOIL logrando avances que son el punto de partida para las acciones que se ejecutarán en Desamparados y Upala. La coordinación para estas acciones se ha desarrollado hasta el momento en un nivel general con la Secretaría Técnica de Intermediación Laboral que tiene representadas en su seno al MEP, MTSS, INA y el OML.</w:t>
      </w:r>
    </w:p>
    <w:p w:rsidR="00BF515A" w:rsidRPr="00E40CE3" w:rsidRDefault="00BF515A" w:rsidP="00E40CE3">
      <w:pPr>
        <w:pStyle w:val="Prrafodelista"/>
        <w:numPr>
          <w:ilvl w:val="0"/>
          <w:numId w:val="36"/>
        </w:numPr>
        <w:pBdr>
          <w:top w:val="single" w:sz="4" w:space="1" w:color="auto"/>
          <w:left w:val="single" w:sz="4" w:space="4" w:color="auto"/>
          <w:bottom w:val="single" w:sz="4" w:space="1" w:color="auto"/>
          <w:right w:val="single" w:sz="4" w:space="4" w:color="auto"/>
        </w:pBdr>
        <w:shd w:val="clear" w:color="auto" w:fill="DBE5F1"/>
        <w:spacing w:after="0" w:line="240" w:lineRule="auto"/>
        <w:ind w:left="284" w:right="146" w:hanging="142"/>
        <w:jc w:val="both"/>
      </w:pPr>
      <w:r w:rsidRPr="00670E1E">
        <w:rPr>
          <w:sz w:val="22"/>
          <w:szCs w:val="22"/>
        </w:rPr>
        <w:t>Se llevaron a cabo reunione</w:t>
      </w:r>
      <w:r>
        <w:rPr>
          <w:sz w:val="22"/>
          <w:szCs w:val="22"/>
        </w:rPr>
        <w:t>s de sensibilización sobre el programa</w:t>
      </w:r>
      <w:r w:rsidRPr="00670E1E">
        <w:rPr>
          <w:sz w:val="22"/>
          <w:szCs w:val="22"/>
        </w:rPr>
        <w:t xml:space="preserve">, respecto al componente de emprendedurismo rural y organización de jóvenes, tanto en Upala como en Desamparados. El proceso seguido comprendió </w:t>
      </w:r>
      <w:r>
        <w:rPr>
          <w:sz w:val="22"/>
          <w:szCs w:val="22"/>
        </w:rPr>
        <w:t>lo siguiente: 1.</w:t>
      </w:r>
      <w:r w:rsidRPr="00670E1E">
        <w:rPr>
          <w:sz w:val="22"/>
          <w:szCs w:val="22"/>
        </w:rPr>
        <w:t xml:space="preserve"> Directores Regionales  y Agentes de Servicios Agropecuarios,  con los cuales se establecieron las organizaciones referentes de las agrocaden</w:t>
      </w:r>
      <w:r>
        <w:rPr>
          <w:sz w:val="22"/>
          <w:szCs w:val="22"/>
        </w:rPr>
        <w:t>as principales de Upala y Desam</w:t>
      </w:r>
      <w:r w:rsidRPr="00670E1E">
        <w:rPr>
          <w:sz w:val="22"/>
          <w:szCs w:val="22"/>
        </w:rPr>
        <w:t>parados, que son la base para la convocatoria de juventudes. 2. Sensibilización de las organizaciones rurales sobre el enfoque de juventudes y la situación real de los jóvenes. 3. Sensibilización a líderes comunales y juntas directivas seleccionadas. 4</w:t>
      </w:r>
      <w:r>
        <w:rPr>
          <w:sz w:val="22"/>
          <w:szCs w:val="22"/>
        </w:rPr>
        <w:t>.</w:t>
      </w:r>
      <w:r w:rsidRPr="00670E1E">
        <w:rPr>
          <w:sz w:val="22"/>
          <w:szCs w:val="22"/>
        </w:rPr>
        <w:t xml:space="preserve"> Sensibilización de grupos de trabajo interinstitucional (COSEL), bajo rectoría del MAG.   Todo esto con el objetivo de generar redes de apoyo comunitario institucional local a los jóvenes rurales.</w:t>
      </w:r>
    </w:p>
    <w:p w:rsidR="00BF515A" w:rsidRDefault="00BF515A" w:rsidP="0007202E">
      <w:pPr>
        <w:spacing w:after="0" w:line="240" w:lineRule="auto"/>
        <w:jc w:val="both"/>
      </w:pPr>
    </w:p>
    <w:p w:rsidR="00BF515A" w:rsidRPr="00674FF7" w:rsidRDefault="00BF515A" w:rsidP="00674FF7">
      <w:pPr>
        <w:spacing w:after="0" w:line="240" w:lineRule="auto"/>
        <w:jc w:val="both"/>
        <w:rPr>
          <w:lang w:val="es-CR"/>
        </w:rPr>
      </w:pPr>
      <w:r w:rsidRPr="00674FF7">
        <w:rPr>
          <w:b/>
          <w:bCs/>
          <w:u w:val="single"/>
          <w:lang w:val="es-CR"/>
        </w:rPr>
        <w:t>Punto crítico</w:t>
      </w:r>
      <w:r w:rsidRPr="00674FF7">
        <w:rPr>
          <w:lang w:val="es-CR"/>
        </w:rPr>
        <w:t xml:space="preserve">: El producto tres tiene un avance valorado en 0-25% y considerado de carácter </w:t>
      </w:r>
      <w:r w:rsidR="00446E1B">
        <w:rPr>
          <w:lang w:val="es-CR"/>
        </w:rPr>
        <w:t>“incipiente”</w:t>
      </w:r>
      <w:r w:rsidRPr="00674FF7">
        <w:rPr>
          <w:lang w:val="es-CR"/>
        </w:rPr>
        <w:t>. Hay una ejecución financiera operativa asociada del 14.1%.  Aún cuando se ha dado inicio a las actividades indicativas el nivel de avance mostrado de acuerdo a su planificación requiere mayores esfuerzos de ejecución operativa.</w:t>
      </w:r>
    </w:p>
    <w:p w:rsidR="00BF515A" w:rsidRPr="00674FF7" w:rsidRDefault="00BF515A" w:rsidP="00674FF7">
      <w:pPr>
        <w:spacing w:after="0" w:line="240" w:lineRule="auto"/>
        <w:jc w:val="both"/>
      </w:pPr>
    </w:p>
    <w:p w:rsidR="00BF515A" w:rsidRDefault="00BF515A" w:rsidP="00674FF7">
      <w:pPr>
        <w:spacing w:after="0" w:line="240" w:lineRule="auto"/>
        <w:jc w:val="both"/>
      </w:pPr>
      <w:r w:rsidRPr="00674FF7">
        <w:rPr>
          <w:b/>
          <w:bCs/>
          <w:u w:val="single"/>
        </w:rPr>
        <w:t>Recomendación</w:t>
      </w:r>
      <w:r w:rsidRPr="00674FF7">
        <w:t>: Asociado a los otros dos productos que conforman el resultado dos es recomendable que se establezcan mecanismos formales de coordinación para guiar y armonizar la ejecución de este componente del programa. Esto permitirá integrar las acciones entre los resultados del programa y promover los resultados de forma conjunta.</w:t>
      </w:r>
    </w:p>
    <w:p w:rsidR="00BF515A" w:rsidRDefault="00BF515A" w:rsidP="0007202E">
      <w:pPr>
        <w:spacing w:after="0" w:line="240" w:lineRule="auto"/>
        <w:jc w:val="both"/>
      </w:pPr>
    </w:p>
    <w:p w:rsidR="00BF515A" w:rsidRPr="004B7AE9" w:rsidRDefault="00BF515A" w:rsidP="003C1502">
      <w:pPr>
        <w:pStyle w:val="Ttulo2"/>
        <w:numPr>
          <w:ilvl w:val="0"/>
          <w:numId w:val="6"/>
        </w:numPr>
        <w:spacing w:before="0" w:line="240" w:lineRule="auto"/>
        <w:rPr>
          <w:rFonts w:ascii="Times New Roman" w:hAnsi="Times New Roman" w:cs="Times New Roman"/>
          <w:sz w:val="24"/>
          <w:szCs w:val="24"/>
        </w:rPr>
      </w:pPr>
      <w:bookmarkStart w:id="39" w:name="_Toc256151172"/>
      <w:r w:rsidRPr="004B7AE9">
        <w:rPr>
          <w:rFonts w:ascii="Times New Roman" w:hAnsi="Times New Roman" w:cs="Times New Roman"/>
          <w:sz w:val="24"/>
          <w:szCs w:val="24"/>
        </w:rPr>
        <w:t xml:space="preserve">Avance </w:t>
      </w:r>
      <w:r>
        <w:rPr>
          <w:rFonts w:ascii="Times New Roman" w:hAnsi="Times New Roman" w:cs="Times New Roman"/>
          <w:sz w:val="24"/>
          <w:szCs w:val="24"/>
        </w:rPr>
        <w:t xml:space="preserve">financiero </w:t>
      </w:r>
      <w:r w:rsidRPr="004B7AE9">
        <w:rPr>
          <w:rFonts w:ascii="Times New Roman" w:hAnsi="Times New Roman" w:cs="Times New Roman"/>
          <w:sz w:val="24"/>
          <w:szCs w:val="24"/>
        </w:rPr>
        <w:t>del programa conjunto</w:t>
      </w:r>
      <w:bookmarkEnd w:id="39"/>
    </w:p>
    <w:p w:rsidR="00BF515A" w:rsidRDefault="00BF515A" w:rsidP="003A0F36">
      <w:pPr>
        <w:spacing w:after="0" w:line="240" w:lineRule="auto"/>
        <w:jc w:val="both"/>
      </w:pPr>
    </w:p>
    <w:p w:rsidR="00BF515A" w:rsidRDefault="00BF515A" w:rsidP="003A0F36">
      <w:pPr>
        <w:spacing w:after="0" w:line="240" w:lineRule="auto"/>
        <w:jc w:val="both"/>
      </w:pPr>
      <w:r>
        <w:t xml:space="preserve">El programa conjunto tiene un presupuesto operativo durante sus tres años de ejecución de US$4,05 millones. De los cuales el 36,5% corresponden a su primer año de operación (15 de Mayo 2009 al 15 de Mayo 2010). </w:t>
      </w:r>
    </w:p>
    <w:p w:rsidR="00BF515A" w:rsidRDefault="00BF515A" w:rsidP="003A0F36">
      <w:pPr>
        <w:spacing w:after="0" w:line="240" w:lineRule="auto"/>
        <w:jc w:val="both"/>
      </w:pPr>
    </w:p>
    <w:p w:rsidR="00BF515A" w:rsidRDefault="00BF515A" w:rsidP="003A0F36">
      <w:pPr>
        <w:spacing w:after="0" w:line="240" w:lineRule="auto"/>
        <w:jc w:val="both"/>
      </w:pPr>
      <w:r>
        <w:t xml:space="preserve">Del total de US$1,48 millones planificados para ejecutar en el primer año del programa. En el periodo de siete meses el programa ha comprometido el 25,8% y ejecutado el 21,3% de sus recursos operativos. </w:t>
      </w:r>
    </w:p>
    <w:p w:rsidR="00BF515A" w:rsidRDefault="00BF515A" w:rsidP="003A0F36">
      <w:pPr>
        <w:spacing w:after="0" w:line="240" w:lineRule="auto"/>
        <w:jc w:val="both"/>
      </w:pPr>
    </w:p>
    <w:p w:rsidR="00BF515A" w:rsidRDefault="00BF515A" w:rsidP="003A0F36">
      <w:pPr>
        <w:spacing w:after="0" w:line="240" w:lineRule="auto"/>
        <w:jc w:val="both"/>
      </w:pPr>
      <w:r>
        <w:t>Este panorama de avance financiero implica que el programa debe acelerar sus acciones en el corto plazo sin obviar la calidad de su intervención con el propósito de alcanzar el 70% de los recursos operativos comprometidos del presupuesto del primer año en forma global. Esta es una meta financiera requerida por la Secretaria del Fondo ODM (MDGF) para solicitar un segundo desembolso correspondiente al año 2 del programa</w:t>
      </w:r>
      <w:r>
        <w:rPr>
          <w:rStyle w:val="Refdenotaalpie"/>
        </w:rPr>
        <w:footnoteReference w:id="28"/>
      </w:r>
      <w:r>
        <w:t>.</w:t>
      </w:r>
    </w:p>
    <w:p w:rsidR="00BF515A" w:rsidRDefault="00BF515A" w:rsidP="003A0F36">
      <w:pPr>
        <w:spacing w:after="0" w:line="240" w:lineRule="auto"/>
        <w:jc w:val="both"/>
      </w:pPr>
    </w:p>
    <w:p w:rsidR="00BF515A" w:rsidRDefault="00BF515A" w:rsidP="003A0F36">
      <w:pPr>
        <w:spacing w:after="0" w:line="240" w:lineRule="auto"/>
        <w:jc w:val="both"/>
      </w:pPr>
      <w:r>
        <w:t>Al 31 de diciembre 2009, el programa requiere comprometer el mínimo de US$653,959 para alcanzar el 70% de recursos operativos comprometidos.</w:t>
      </w:r>
      <w:r>
        <w:rPr>
          <w:rStyle w:val="Refdenotaalpie"/>
        </w:rPr>
        <w:footnoteReference w:id="29"/>
      </w:r>
      <w:r>
        <w:t xml:space="preserve"> En otras palabras, el programa tiene que duplicar los recursos comprometidos que había alcanzado en sus primeros siete meses en los próximos cinco meses, en el tanto considere oportuno solicitar recursos adicionales a mayo del 2010. De tal manera, se hace fundamental cumplir con la planificación programática en términos globales y evaluar el comportamiento financiero en el corto plazo para medir el avance de los recursos comprometidos y ejecutados del programa. Toma sumo interés la realización de proyecciones financieras con diferentes escenarios y manejos de riesgos para determinar con la mayor precisión el momento de solicitud del segundo desembolso.</w:t>
      </w:r>
    </w:p>
    <w:p w:rsidR="00BF515A" w:rsidRDefault="00BF515A" w:rsidP="0007202E">
      <w:pPr>
        <w:spacing w:after="0" w:line="240" w:lineRule="auto"/>
        <w:jc w:val="both"/>
      </w:pPr>
    </w:p>
    <w:p w:rsidR="00BF515A" w:rsidRDefault="00BF515A" w:rsidP="00AA7FEE">
      <w:pPr>
        <w:pStyle w:val="Epgrafe"/>
        <w:spacing w:after="0" w:line="240" w:lineRule="auto"/>
      </w:pPr>
      <w:bookmarkStart w:id="40" w:name="_Toc255864264"/>
      <w:r>
        <w:t xml:space="preserve">Gráfico </w:t>
      </w:r>
      <w:fldSimple w:instr=" SEQ Gráfico \* ARABIC ">
        <w:r w:rsidR="0070402E">
          <w:rPr>
            <w:noProof/>
          </w:rPr>
          <w:t>5</w:t>
        </w:r>
      </w:fldSimple>
      <w:r>
        <w:t>. Presupuesto operativo anual del programa conjunto y los recursos comprometidos y ejecutados en sus primeros siete meses</w:t>
      </w:r>
      <w:bookmarkEnd w:id="40"/>
    </w:p>
    <w:p w:rsidR="00BF515A" w:rsidRPr="00AA7FEE" w:rsidRDefault="00BF515A" w:rsidP="00AA7FEE">
      <w:pPr>
        <w:spacing w:after="0" w:line="240" w:lineRule="auto"/>
        <w:rPr>
          <w:sz w:val="12"/>
          <w:szCs w:val="12"/>
        </w:rPr>
      </w:pPr>
    </w:p>
    <w:p w:rsidR="00BF515A" w:rsidRDefault="00BF515A" w:rsidP="00AA7FEE">
      <w:pPr>
        <w:spacing w:after="0" w:line="240" w:lineRule="auto"/>
        <w:rPr>
          <w:sz w:val="20"/>
          <w:szCs w:val="20"/>
        </w:rPr>
      </w:pPr>
      <w:r w:rsidRPr="00CC2BD2">
        <w:rPr>
          <w:sz w:val="20"/>
          <w:szCs w:val="20"/>
        </w:rPr>
        <w:t>(en millones de dólares corrientes)</w:t>
      </w:r>
    </w:p>
    <w:p w:rsidR="00BF515A" w:rsidRPr="00CC2BD2" w:rsidRDefault="00BF515A" w:rsidP="00CC2BD2">
      <w:pPr>
        <w:spacing w:after="0" w:line="240" w:lineRule="auto"/>
        <w:rPr>
          <w:sz w:val="16"/>
          <w:szCs w:val="16"/>
        </w:rPr>
      </w:pPr>
    </w:p>
    <w:p w:rsidR="00BF515A" w:rsidRDefault="000F7E0C" w:rsidP="00CC2BD2">
      <w:pPr>
        <w:spacing w:after="0" w:line="240" w:lineRule="auto"/>
        <w:jc w:val="both"/>
      </w:pPr>
      <w:r>
        <w:rPr>
          <w:noProof/>
          <w:lang w:val="es-ES" w:eastAsia="es-ES"/>
        </w:rPr>
        <w:drawing>
          <wp:inline distT="0" distB="0" distL="0" distR="0">
            <wp:extent cx="3889375" cy="2087880"/>
            <wp:effectExtent l="19050" t="0" r="0" b="0"/>
            <wp:docPr id="6" name="Gráfico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9"/>
                    <pic:cNvPicPr>
                      <a:picLocks noChangeArrowheads="1"/>
                    </pic:cNvPicPr>
                  </pic:nvPicPr>
                  <pic:blipFill>
                    <a:blip r:embed="rId25"/>
                    <a:srcRect b="-61"/>
                    <a:stretch>
                      <a:fillRect/>
                    </a:stretch>
                  </pic:blipFill>
                  <pic:spPr bwMode="auto">
                    <a:xfrm>
                      <a:off x="0" y="0"/>
                      <a:ext cx="3889375" cy="2087880"/>
                    </a:xfrm>
                    <a:prstGeom prst="rect">
                      <a:avLst/>
                    </a:prstGeom>
                    <a:noFill/>
                    <a:ln w="9525">
                      <a:noFill/>
                      <a:miter lim="800000"/>
                      <a:headEnd/>
                      <a:tailEnd/>
                    </a:ln>
                  </pic:spPr>
                </pic:pic>
              </a:graphicData>
            </a:graphic>
          </wp:inline>
        </w:drawing>
      </w:r>
    </w:p>
    <w:p w:rsidR="00BF515A" w:rsidRPr="00CC2BD2" w:rsidRDefault="00BF515A" w:rsidP="0007202E">
      <w:pPr>
        <w:spacing w:after="0" w:line="240" w:lineRule="auto"/>
        <w:jc w:val="both"/>
        <w:rPr>
          <w:sz w:val="12"/>
          <w:szCs w:val="12"/>
        </w:rPr>
      </w:pPr>
    </w:p>
    <w:p w:rsidR="00BF515A" w:rsidRPr="004A6863" w:rsidRDefault="00BF515A" w:rsidP="0007202E">
      <w:pPr>
        <w:spacing w:after="0" w:line="240" w:lineRule="auto"/>
        <w:jc w:val="both"/>
        <w:rPr>
          <w:sz w:val="20"/>
          <w:szCs w:val="20"/>
        </w:rPr>
      </w:pPr>
      <w:r w:rsidRPr="004A6863">
        <w:rPr>
          <w:b/>
          <w:bCs/>
          <w:sz w:val="20"/>
          <w:szCs w:val="20"/>
        </w:rPr>
        <w:t>Fuente</w:t>
      </w:r>
      <w:r w:rsidRPr="004A6863">
        <w:rPr>
          <w:sz w:val="20"/>
          <w:szCs w:val="20"/>
        </w:rPr>
        <w:t>: Unidad de monitoreo y evaluación. Oficina de la Coordinadora Residente</w:t>
      </w:r>
      <w:r>
        <w:rPr>
          <w:sz w:val="20"/>
          <w:szCs w:val="20"/>
        </w:rPr>
        <w:t>.</w:t>
      </w:r>
    </w:p>
    <w:p w:rsidR="00BF515A" w:rsidRDefault="00BF515A" w:rsidP="0007202E">
      <w:pPr>
        <w:spacing w:after="0" w:line="240" w:lineRule="auto"/>
        <w:jc w:val="both"/>
      </w:pPr>
    </w:p>
    <w:p w:rsidR="00BF515A" w:rsidRDefault="00BF515A" w:rsidP="0007202E">
      <w:pPr>
        <w:spacing w:after="0" w:line="240" w:lineRule="auto"/>
        <w:jc w:val="both"/>
      </w:pPr>
      <w:r>
        <w:t>De forma particular, el programa en sus primeros siete meses de operación muestra recursos comprometidos y ejecutados que sobrepasan el 20% de los recursos financieros del primer año. La parte financiera marcha de la mano con la parte programática. Esto se constata cuando se compara el avance financiero por los dos resultados del programa.  Los mayores avances programáticos están en el resultado 1, pues de la misma forma hay más recursos financieros operativos comprometidos y ejecutados en este resultado. Importante es recordar que los  recursos financieros operativos de este resultado representan el 74,7% del total de los recursos financieros operativos del primer año del programa.</w:t>
      </w:r>
    </w:p>
    <w:p w:rsidR="00BF515A" w:rsidRDefault="00BF515A"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BF515A" w:rsidRDefault="00BF515A" w:rsidP="00123949">
      <w:pPr>
        <w:pStyle w:val="Epgrafe"/>
      </w:pPr>
      <w:bookmarkStart w:id="41" w:name="_Toc255864265"/>
      <w:r>
        <w:t xml:space="preserve">Gráfico </w:t>
      </w:r>
      <w:fldSimple w:instr=" SEQ Gráfico \* ARABIC ">
        <w:r w:rsidR="0070402E">
          <w:rPr>
            <w:noProof/>
          </w:rPr>
          <w:t>6</w:t>
        </w:r>
      </w:fldSimple>
      <w:r>
        <w:t>. Estado de avance financiero operativo según resultado del programa conjunto</w:t>
      </w:r>
      <w:bookmarkEnd w:id="41"/>
    </w:p>
    <w:p w:rsidR="00BF515A" w:rsidRDefault="000F7E0C" w:rsidP="0007202E">
      <w:pPr>
        <w:spacing w:after="0" w:line="240" w:lineRule="auto"/>
        <w:jc w:val="both"/>
      </w:pPr>
      <w:r>
        <w:rPr>
          <w:noProof/>
          <w:lang w:val="es-ES" w:eastAsia="es-ES"/>
        </w:rPr>
        <w:drawing>
          <wp:inline distT="0" distB="0" distL="0" distR="0">
            <wp:extent cx="4271645" cy="2497455"/>
            <wp:effectExtent l="19050" t="0" r="0" b="0"/>
            <wp:docPr id="1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6"/>
                    <a:srcRect/>
                    <a:stretch>
                      <a:fillRect/>
                    </a:stretch>
                  </pic:blipFill>
                  <pic:spPr bwMode="auto">
                    <a:xfrm>
                      <a:off x="0" y="0"/>
                      <a:ext cx="4271645" cy="2497455"/>
                    </a:xfrm>
                    <a:prstGeom prst="rect">
                      <a:avLst/>
                    </a:prstGeom>
                    <a:noFill/>
                    <a:ln w="9525">
                      <a:noFill/>
                      <a:miter lim="800000"/>
                      <a:headEnd/>
                      <a:tailEnd/>
                    </a:ln>
                  </pic:spPr>
                </pic:pic>
              </a:graphicData>
            </a:graphic>
          </wp:inline>
        </w:drawing>
      </w:r>
    </w:p>
    <w:p w:rsidR="00BF515A" w:rsidRPr="004A6863" w:rsidRDefault="00BF515A" w:rsidP="00123949">
      <w:pPr>
        <w:spacing w:after="0" w:line="240" w:lineRule="auto"/>
        <w:jc w:val="both"/>
        <w:rPr>
          <w:sz w:val="20"/>
          <w:szCs w:val="20"/>
        </w:rPr>
      </w:pPr>
      <w:r w:rsidRPr="004A6863">
        <w:rPr>
          <w:b/>
          <w:bCs/>
          <w:sz w:val="20"/>
          <w:szCs w:val="20"/>
        </w:rPr>
        <w:t>Fuente</w:t>
      </w:r>
      <w:r w:rsidRPr="004A6863">
        <w:rPr>
          <w:sz w:val="20"/>
          <w:szCs w:val="20"/>
        </w:rPr>
        <w:t>: Unidad de monitoreo y evaluación. Oficina de la Coordinadora Residente</w:t>
      </w:r>
      <w:r>
        <w:rPr>
          <w:sz w:val="20"/>
          <w:szCs w:val="20"/>
        </w:rPr>
        <w:t>.</w:t>
      </w:r>
    </w:p>
    <w:p w:rsidR="00BF515A" w:rsidRDefault="00BF515A" w:rsidP="0007202E">
      <w:pPr>
        <w:spacing w:after="0" w:line="240" w:lineRule="auto"/>
        <w:jc w:val="both"/>
      </w:pPr>
    </w:p>
    <w:p w:rsidR="00BF515A" w:rsidRDefault="00BF515A" w:rsidP="0007202E">
      <w:pPr>
        <w:spacing w:after="0" w:line="240" w:lineRule="auto"/>
        <w:jc w:val="both"/>
      </w:pPr>
      <w:r>
        <w:t xml:space="preserve">En relación al avance financiero operativo del programa por resultados y productos se muestra que el modelo de la ventanilla es el producto que mayor avance en su ejecución financiera tiene en el programa. Particularmente, el modelo de la ventanilla de un contexto local tiene un 66,2% y un 45,9% de los recursos comprometidos y ejecutados del presupuesto del primer año respectivamente.  Esto es congruente con el avance programático mostrado en este producto. </w:t>
      </w:r>
    </w:p>
    <w:p w:rsidR="00BF515A" w:rsidRDefault="00BF515A" w:rsidP="0007202E">
      <w:pPr>
        <w:spacing w:after="0" w:line="240" w:lineRule="auto"/>
        <w:jc w:val="both"/>
      </w:pPr>
    </w:p>
    <w:p w:rsidR="00BF515A" w:rsidRDefault="00BF515A" w:rsidP="0007202E">
      <w:pPr>
        <w:spacing w:after="0" w:line="240" w:lineRule="auto"/>
        <w:jc w:val="both"/>
      </w:pPr>
      <w:r>
        <w:t>Por otra parte, siguiendo con el resultado 1 del programa, los otros dos productos mantienen un comportamiento similar en términos financieros y que es consecuente con su avance programático. Específicamente, ambos productos tienen menos del 10% de sus recursos comprometidos y ejecutados en su primer año.</w:t>
      </w:r>
    </w:p>
    <w:p w:rsidR="00BF515A" w:rsidRDefault="00BF515A" w:rsidP="0007202E">
      <w:pPr>
        <w:spacing w:after="0" w:line="240" w:lineRule="auto"/>
        <w:jc w:val="both"/>
      </w:pPr>
    </w:p>
    <w:p w:rsidR="00BF515A" w:rsidRDefault="00BF515A" w:rsidP="0007202E">
      <w:pPr>
        <w:spacing w:after="0" w:line="240" w:lineRule="auto"/>
        <w:jc w:val="both"/>
      </w:pPr>
      <w:r>
        <w:t>El resultado 2 de contexto nacional vinculado principalmente al plan y política de empleo juvenil representa un 25,2% del total de recursos del primer año. Particularmente se destaca el avance financiero operativo del producto 2 asociado a las n</w:t>
      </w:r>
      <w:r w:rsidRPr="00923EA0">
        <w:t>ormas y protocolos de acción para las instituciones públicas involucradas en la prestación de los servicios de las ventanillas</w:t>
      </w:r>
      <w:r>
        <w:t xml:space="preserve">. Este producto muestra una ejecución financiera del 49.1%. Esto es correspondiente con el avance programático asociado al propio funcionamiento de la ventanilla. </w:t>
      </w:r>
    </w:p>
    <w:p w:rsidR="00BF515A" w:rsidRDefault="00BF515A" w:rsidP="0007202E">
      <w:pPr>
        <w:spacing w:after="0" w:line="240" w:lineRule="auto"/>
        <w:jc w:val="both"/>
      </w:pPr>
    </w:p>
    <w:p w:rsidR="00BF515A" w:rsidRDefault="00BF515A" w:rsidP="0007202E">
      <w:pPr>
        <w:spacing w:after="0" w:line="240" w:lineRule="auto"/>
        <w:jc w:val="both"/>
      </w:pPr>
      <w:r>
        <w:t>Particular atención debe mostrarse al producto 1 y 3 del resultado 2 que muestran un avance financiero inferior al 15% de sus recursos ejecutados. Esto es acorde con el avance programático de ambos productos. Es importante señalar que el producto 3 referente al fortalecimiento de las capacidades institucionales y organizacionales para</w:t>
      </w:r>
      <w:r w:rsidRPr="00923EA0">
        <w:t xml:space="preserve"> mejorar la empleabilidad y el</w:t>
      </w:r>
      <w:r>
        <w:t xml:space="preserve"> emprendedurismo de los jóvenes, contiene el 62% de los recursos financieros del resultado 2. Es fundamental impulsar este producto considerado clave para sentar las bases propias de la misma sostenibilidad del programa conjunto en sus acciones locales y nacionales.</w:t>
      </w: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AD082D" w:rsidRDefault="00AD082D" w:rsidP="0007202E">
      <w:pPr>
        <w:spacing w:after="0" w:line="240" w:lineRule="auto"/>
        <w:jc w:val="both"/>
      </w:pPr>
    </w:p>
    <w:p w:rsidR="00BF515A" w:rsidRDefault="00BF515A" w:rsidP="0007202E">
      <w:pPr>
        <w:spacing w:after="0" w:line="240" w:lineRule="auto"/>
        <w:jc w:val="both"/>
      </w:pPr>
    </w:p>
    <w:p w:rsidR="00BF515A" w:rsidRDefault="00BF515A" w:rsidP="0069081D">
      <w:pPr>
        <w:pStyle w:val="Epgrafe"/>
      </w:pPr>
      <w:bookmarkStart w:id="42" w:name="_Toc255864266"/>
      <w:r>
        <w:t xml:space="preserve">Gráfico </w:t>
      </w:r>
      <w:fldSimple w:instr=" SEQ Gráfico \* ARABIC ">
        <w:r w:rsidR="0070402E">
          <w:rPr>
            <w:noProof/>
          </w:rPr>
          <w:t>7</w:t>
        </w:r>
      </w:fldSimple>
      <w:r>
        <w:t>. Recursos operativos comprometidos y ejecutados según resultados y productos del programa</w:t>
      </w:r>
      <w:bookmarkEnd w:id="42"/>
    </w:p>
    <w:p w:rsidR="00BF515A" w:rsidRDefault="000F7E0C" w:rsidP="0007202E">
      <w:pPr>
        <w:spacing w:after="0" w:line="240" w:lineRule="auto"/>
        <w:jc w:val="both"/>
      </w:pPr>
      <w:r>
        <w:rPr>
          <w:noProof/>
          <w:lang w:val="es-ES" w:eastAsia="es-ES"/>
        </w:rPr>
        <w:drawing>
          <wp:anchor distT="0" distB="0" distL="114300" distR="114300" simplePos="0" relativeHeight="251653120" behindDoc="0" locked="0" layoutInCell="1" allowOverlap="1">
            <wp:simplePos x="0" y="0"/>
            <wp:positionH relativeFrom="column">
              <wp:posOffset>3009900</wp:posOffset>
            </wp:positionH>
            <wp:positionV relativeFrom="paragraph">
              <wp:posOffset>4445</wp:posOffset>
            </wp:positionV>
            <wp:extent cx="2968625" cy="2124075"/>
            <wp:effectExtent l="19050" t="0" r="3175" b="0"/>
            <wp:wrapNone/>
            <wp:docPr id="29"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27"/>
                    <a:srcRect t="50000"/>
                    <a:stretch>
                      <a:fillRect/>
                    </a:stretch>
                  </pic:blipFill>
                  <pic:spPr bwMode="auto">
                    <a:xfrm>
                      <a:off x="0" y="0"/>
                      <a:ext cx="2968625" cy="2124075"/>
                    </a:xfrm>
                    <a:prstGeom prst="rect">
                      <a:avLst/>
                    </a:prstGeom>
                    <a:noFill/>
                  </pic:spPr>
                </pic:pic>
              </a:graphicData>
            </a:graphic>
          </wp:anchor>
        </w:drawing>
      </w:r>
      <w:r>
        <w:rPr>
          <w:noProof/>
          <w:lang w:val="es-ES" w:eastAsia="es-ES"/>
        </w:rPr>
        <w:drawing>
          <wp:inline distT="0" distB="0" distL="0" distR="0">
            <wp:extent cx="2974975" cy="2115185"/>
            <wp:effectExtent l="19050" t="0" r="0" b="0"/>
            <wp:docPr id="15"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27"/>
                    <a:srcRect b="50327"/>
                    <a:stretch>
                      <a:fillRect/>
                    </a:stretch>
                  </pic:blipFill>
                  <pic:spPr bwMode="auto">
                    <a:xfrm>
                      <a:off x="0" y="0"/>
                      <a:ext cx="2974975" cy="2115185"/>
                    </a:xfrm>
                    <a:prstGeom prst="rect">
                      <a:avLst/>
                    </a:prstGeom>
                    <a:noFill/>
                    <a:ln w="9525">
                      <a:noFill/>
                      <a:miter lim="800000"/>
                      <a:headEnd/>
                      <a:tailEnd/>
                    </a:ln>
                  </pic:spPr>
                </pic:pic>
              </a:graphicData>
            </a:graphic>
          </wp:inline>
        </w:drawing>
      </w:r>
    </w:p>
    <w:p w:rsidR="00BF515A" w:rsidRDefault="00BF515A" w:rsidP="0007202E">
      <w:pPr>
        <w:spacing w:after="0" w:line="240" w:lineRule="auto"/>
        <w:jc w:val="both"/>
        <w:rPr>
          <w:b/>
          <w:bCs/>
          <w:sz w:val="20"/>
          <w:szCs w:val="20"/>
        </w:rPr>
      </w:pPr>
    </w:p>
    <w:p w:rsidR="00BF515A" w:rsidRDefault="00BF515A" w:rsidP="0007202E">
      <w:pPr>
        <w:spacing w:after="0" w:line="240" w:lineRule="auto"/>
        <w:jc w:val="both"/>
      </w:pPr>
      <w:r w:rsidRPr="004A6863">
        <w:rPr>
          <w:b/>
          <w:bCs/>
          <w:sz w:val="20"/>
          <w:szCs w:val="20"/>
        </w:rPr>
        <w:t>Fuente</w:t>
      </w:r>
      <w:r w:rsidRPr="004A6863">
        <w:rPr>
          <w:sz w:val="20"/>
          <w:szCs w:val="20"/>
        </w:rPr>
        <w:t>: Unidad de monitoreo y evaluación. Oficina de la Coordinadora Residente</w:t>
      </w:r>
      <w:r>
        <w:rPr>
          <w:sz w:val="20"/>
          <w:szCs w:val="20"/>
        </w:rPr>
        <w:t>.</w:t>
      </w:r>
    </w:p>
    <w:p w:rsidR="00BF515A" w:rsidRDefault="00BF515A" w:rsidP="0007202E">
      <w:pPr>
        <w:spacing w:after="0" w:line="240" w:lineRule="auto"/>
        <w:jc w:val="both"/>
      </w:pPr>
    </w:p>
    <w:p w:rsidR="00BF515A" w:rsidRDefault="00BF515A" w:rsidP="0007202E">
      <w:pPr>
        <w:spacing w:after="0" w:line="240" w:lineRule="auto"/>
        <w:jc w:val="both"/>
      </w:pPr>
      <w:r>
        <w:t xml:space="preserve">Finalmente, se presenta un compendio de cuadros asociados a la valoración del estado de avance programático y financiero de los resultados y productos del programa según las respectivas actividades indicativas para el periodo en estudio. </w:t>
      </w:r>
    </w:p>
    <w:p w:rsidR="00BF515A" w:rsidRDefault="00BF515A" w:rsidP="0007202E">
      <w:pPr>
        <w:spacing w:after="0" w:line="240" w:lineRule="auto"/>
        <w:jc w:val="both"/>
      </w:pPr>
    </w:p>
    <w:p w:rsidR="00BF515A" w:rsidRPr="0007202E" w:rsidRDefault="00BF515A" w:rsidP="0007202E">
      <w:pPr>
        <w:spacing w:after="0" w:line="240" w:lineRule="auto"/>
        <w:jc w:val="both"/>
      </w:pPr>
    </w:p>
    <w:p w:rsidR="00BF515A" w:rsidRDefault="00BF515A" w:rsidP="009720D2">
      <w:pPr>
        <w:rPr>
          <w:rFonts w:ascii="Arial" w:hAnsi="Arial"/>
          <w:b/>
          <w:bCs/>
        </w:rPr>
        <w:sectPr w:rsidR="00BF515A" w:rsidSect="00410022">
          <w:endnotePr>
            <w:numFmt w:val="decimal"/>
          </w:endnotePr>
          <w:type w:val="continuous"/>
          <w:pgSz w:w="12240" w:h="15840"/>
          <w:pgMar w:top="720" w:right="1440" w:bottom="1267" w:left="1440" w:header="720" w:footer="432" w:gutter="0"/>
          <w:cols w:space="720"/>
          <w:rtlGutter/>
          <w:docGrid w:linePitch="360"/>
        </w:sectPr>
      </w:pPr>
    </w:p>
    <w:p w:rsidR="00BF515A" w:rsidRDefault="00BF515A" w:rsidP="005F2A32">
      <w:pPr>
        <w:pStyle w:val="Epgrafe"/>
        <w:rPr>
          <w:rFonts w:ascii="Arial" w:hAnsi="Arial"/>
          <w:b w:val="0"/>
          <w:bCs w:val="0"/>
        </w:rPr>
      </w:pPr>
      <w:bookmarkStart w:id="43" w:name="_Toc255864250"/>
      <w:r>
        <w:t xml:space="preserve">Cuadro </w:t>
      </w:r>
      <w:fldSimple w:instr=" SEQ Cuadro \* ARABIC ">
        <w:r w:rsidR="0070402E">
          <w:rPr>
            <w:noProof/>
          </w:rPr>
          <w:t>3</w:t>
        </w:r>
      </w:fldSimple>
      <w:r>
        <w:t xml:space="preserve"> Valoración del estado de avance programático y financiero de los resultados y productos del programa según actividades indicativas</w:t>
      </w:r>
      <w:bookmarkEnd w:id="43"/>
    </w:p>
    <w:tbl>
      <w:tblPr>
        <w:tblW w:w="13472" w:type="dxa"/>
        <w:tblInd w:w="2" w:type="dxa"/>
        <w:tblLayout w:type="fixed"/>
        <w:tblCellMar>
          <w:left w:w="70" w:type="dxa"/>
          <w:right w:w="70" w:type="dxa"/>
        </w:tblCellMar>
        <w:tblLook w:val="00A0"/>
      </w:tblPr>
      <w:tblGrid>
        <w:gridCol w:w="6101"/>
        <w:gridCol w:w="1192"/>
        <w:gridCol w:w="934"/>
        <w:gridCol w:w="1217"/>
        <w:gridCol w:w="1260"/>
        <w:gridCol w:w="1217"/>
        <w:gridCol w:w="700"/>
        <w:gridCol w:w="851"/>
      </w:tblGrid>
      <w:tr w:rsidR="00BF515A" w:rsidRPr="000B2A6C">
        <w:trPr>
          <w:trHeight w:val="1020"/>
        </w:trPr>
        <w:tc>
          <w:tcPr>
            <w:tcW w:w="6101" w:type="dxa"/>
            <w:tcBorders>
              <w:top w:val="single" w:sz="4" w:space="0" w:color="auto"/>
              <w:left w:val="single" w:sz="4" w:space="0" w:color="auto"/>
              <w:bottom w:val="single" w:sz="4" w:space="0" w:color="auto"/>
              <w:right w:val="single" w:sz="4" w:space="0" w:color="000000"/>
            </w:tcBorders>
            <w:shd w:val="clear" w:color="000000" w:fill="C0C0C0"/>
          </w:tcPr>
          <w:p w:rsidR="00BF515A" w:rsidRPr="000B2A6C" w:rsidRDefault="00BF515A" w:rsidP="00700344">
            <w:pPr>
              <w:spacing w:after="0" w:line="240" w:lineRule="auto"/>
              <w:rPr>
                <w:color w:val="000000"/>
                <w:sz w:val="18"/>
                <w:szCs w:val="18"/>
                <w:lang w:val="es-ES" w:eastAsia="es-ES"/>
              </w:rPr>
            </w:pPr>
            <w:r w:rsidRPr="000B2A6C">
              <w:rPr>
                <w:color w:val="000000"/>
                <w:sz w:val="18"/>
                <w:szCs w:val="18"/>
                <w:lang w:val="es-ES" w:eastAsia="es-ES"/>
              </w:rPr>
              <w:t>Valoración del estado de avance de los resultados y productos según actividades</w:t>
            </w:r>
          </w:p>
        </w:tc>
        <w:tc>
          <w:tcPr>
            <w:tcW w:w="1192" w:type="dxa"/>
            <w:tcBorders>
              <w:top w:val="single" w:sz="4" w:space="0" w:color="auto"/>
              <w:left w:val="nil"/>
              <w:bottom w:val="single" w:sz="4" w:space="0" w:color="auto"/>
              <w:right w:val="single" w:sz="4" w:space="0" w:color="auto"/>
            </w:tcBorders>
            <w:shd w:val="clear" w:color="000000" w:fill="C0C0C0"/>
          </w:tcPr>
          <w:p w:rsidR="00BF515A" w:rsidRPr="000B2A6C" w:rsidRDefault="00BF515A" w:rsidP="00700344">
            <w:pPr>
              <w:spacing w:after="0" w:line="240" w:lineRule="auto"/>
              <w:rPr>
                <w:color w:val="000000"/>
                <w:sz w:val="18"/>
                <w:szCs w:val="18"/>
                <w:lang w:val="es-ES" w:eastAsia="es-ES"/>
              </w:rPr>
            </w:pPr>
            <w:r w:rsidRPr="000B2A6C">
              <w:rPr>
                <w:color w:val="000000"/>
                <w:sz w:val="18"/>
                <w:szCs w:val="18"/>
                <w:lang w:val="es-ES" w:eastAsia="es-ES"/>
              </w:rPr>
              <w:t>% tasa de logros de actividades</w:t>
            </w:r>
          </w:p>
        </w:tc>
        <w:tc>
          <w:tcPr>
            <w:tcW w:w="934" w:type="dxa"/>
            <w:tcBorders>
              <w:top w:val="single" w:sz="4" w:space="0" w:color="auto"/>
              <w:left w:val="nil"/>
              <w:bottom w:val="single" w:sz="4" w:space="0" w:color="auto"/>
              <w:right w:val="single" w:sz="4" w:space="0" w:color="auto"/>
            </w:tcBorders>
            <w:shd w:val="clear" w:color="000000" w:fill="C0C0C0"/>
          </w:tcPr>
          <w:p w:rsidR="00BF515A" w:rsidRPr="000B2A6C" w:rsidRDefault="00BF515A" w:rsidP="00700344">
            <w:pPr>
              <w:spacing w:after="0" w:line="240" w:lineRule="auto"/>
              <w:rPr>
                <w:color w:val="000000"/>
                <w:sz w:val="18"/>
                <w:szCs w:val="18"/>
                <w:lang w:val="es-ES" w:eastAsia="es-ES"/>
              </w:rPr>
            </w:pPr>
            <w:r w:rsidRPr="000B2A6C">
              <w:rPr>
                <w:color w:val="000000"/>
                <w:sz w:val="18"/>
                <w:szCs w:val="18"/>
                <w:lang w:val="es-ES" w:eastAsia="es-ES"/>
              </w:rPr>
              <w:t>Semaforización</w:t>
            </w:r>
          </w:p>
        </w:tc>
        <w:tc>
          <w:tcPr>
            <w:tcW w:w="1217" w:type="dxa"/>
            <w:tcBorders>
              <w:top w:val="single" w:sz="4" w:space="0" w:color="auto"/>
              <w:left w:val="nil"/>
              <w:bottom w:val="single" w:sz="4" w:space="0" w:color="auto"/>
              <w:right w:val="single" w:sz="4" w:space="0" w:color="auto"/>
            </w:tcBorders>
            <w:shd w:val="clear" w:color="000000" w:fill="D8D8D8"/>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 xml:space="preserve"> Cantidad total planificada </w:t>
            </w:r>
            <w:r>
              <w:rPr>
                <w:color w:val="000000"/>
                <w:sz w:val="18"/>
                <w:szCs w:val="18"/>
                <w:lang w:val="es-ES" w:eastAsia="es-ES"/>
              </w:rPr>
              <w:t>operativa</w:t>
            </w:r>
          </w:p>
        </w:tc>
        <w:tc>
          <w:tcPr>
            <w:tcW w:w="1260" w:type="dxa"/>
            <w:tcBorders>
              <w:top w:val="single" w:sz="4" w:space="0" w:color="auto"/>
              <w:left w:val="nil"/>
              <w:bottom w:val="single" w:sz="4" w:space="0" w:color="auto"/>
              <w:right w:val="single" w:sz="4" w:space="0" w:color="auto"/>
            </w:tcBorders>
            <w:shd w:val="clear" w:color="000000" w:fill="D8D8D8"/>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Cantidad total comprometida</w:t>
            </w:r>
            <w:r>
              <w:rPr>
                <w:color w:val="000000"/>
                <w:sz w:val="18"/>
                <w:szCs w:val="18"/>
                <w:lang w:val="es-ES" w:eastAsia="es-ES"/>
              </w:rPr>
              <w:t xml:space="preserve"> operativa</w:t>
            </w:r>
          </w:p>
        </w:tc>
        <w:tc>
          <w:tcPr>
            <w:tcW w:w="1217" w:type="dxa"/>
            <w:tcBorders>
              <w:top w:val="single" w:sz="4" w:space="0" w:color="auto"/>
              <w:left w:val="nil"/>
              <w:bottom w:val="single" w:sz="4" w:space="0" w:color="auto"/>
              <w:right w:val="single" w:sz="4" w:space="0" w:color="auto"/>
            </w:tcBorders>
            <w:shd w:val="clear" w:color="000000" w:fill="D8D8D8"/>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Cantidad total ejecutada</w:t>
            </w:r>
            <w:r>
              <w:rPr>
                <w:color w:val="000000"/>
                <w:sz w:val="18"/>
                <w:szCs w:val="18"/>
                <w:lang w:val="es-ES" w:eastAsia="es-ES"/>
              </w:rPr>
              <w:t xml:space="preserve"> operativa</w:t>
            </w:r>
          </w:p>
        </w:tc>
        <w:tc>
          <w:tcPr>
            <w:tcW w:w="700" w:type="dxa"/>
            <w:tcBorders>
              <w:top w:val="single" w:sz="4" w:space="0" w:color="auto"/>
              <w:left w:val="nil"/>
              <w:bottom w:val="single" w:sz="4" w:space="0" w:color="auto"/>
              <w:right w:val="single" w:sz="4" w:space="0" w:color="auto"/>
            </w:tcBorders>
            <w:shd w:val="clear" w:color="000000" w:fill="D8D8D8"/>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Cantidad total comprometida</w:t>
            </w:r>
          </w:p>
        </w:tc>
        <w:tc>
          <w:tcPr>
            <w:tcW w:w="851" w:type="dxa"/>
            <w:tcBorders>
              <w:top w:val="single" w:sz="4" w:space="0" w:color="auto"/>
              <w:left w:val="nil"/>
              <w:bottom w:val="single" w:sz="4" w:space="0" w:color="auto"/>
              <w:right w:val="single" w:sz="4" w:space="0" w:color="auto"/>
            </w:tcBorders>
            <w:shd w:val="clear" w:color="000000" w:fill="D8D8D8"/>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Cantidad total ejecutada</w:t>
            </w:r>
            <w:r>
              <w:rPr>
                <w:color w:val="000000"/>
                <w:sz w:val="18"/>
                <w:szCs w:val="18"/>
                <w:lang w:val="es-ES" w:eastAsia="es-ES"/>
              </w:rPr>
              <w:t xml:space="preserve"> operativa</w:t>
            </w:r>
          </w:p>
        </w:tc>
      </w:tr>
      <w:tr w:rsidR="00BF515A" w:rsidRPr="000B2A6C">
        <w:trPr>
          <w:trHeight w:val="630"/>
        </w:trPr>
        <w:tc>
          <w:tcPr>
            <w:tcW w:w="6101" w:type="dxa"/>
            <w:tcBorders>
              <w:top w:val="single" w:sz="4" w:space="0" w:color="auto"/>
              <w:left w:val="single" w:sz="4" w:space="0" w:color="auto"/>
              <w:bottom w:val="single" w:sz="4" w:space="0" w:color="auto"/>
              <w:right w:val="single" w:sz="4" w:space="0" w:color="000000"/>
            </w:tcBorders>
          </w:tcPr>
          <w:p w:rsidR="00BF515A" w:rsidRPr="000B2A6C" w:rsidRDefault="00BF515A" w:rsidP="00700344">
            <w:pPr>
              <w:spacing w:after="0" w:line="240" w:lineRule="auto"/>
              <w:rPr>
                <w:b/>
                <w:bCs/>
                <w:color w:val="000000"/>
                <w:sz w:val="18"/>
                <w:szCs w:val="18"/>
                <w:lang w:val="es-ES" w:eastAsia="es-ES"/>
              </w:rPr>
            </w:pPr>
            <w:r w:rsidRPr="000B2A6C">
              <w:rPr>
                <w:b/>
                <w:bCs/>
                <w:color w:val="000000"/>
                <w:sz w:val="18"/>
                <w:szCs w:val="18"/>
                <w:lang w:val="es-ES" w:eastAsia="es-ES"/>
              </w:rPr>
              <w:t>PROGRAMA CONJUNTO: "Una ventanilla única para el empleo juvenil en los cantones de Desamparados y Upala"</w:t>
            </w:r>
          </w:p>
        </w:tc>
        <w:tc>
          <w:tcPr>
            <w:tcW w:w="1192" w:type="dxa"/>
            <w:tcBorders>
              <w:top w:val="nil"/>
              <w:left w:val="nil"/>
              <w:bottom w:val="single" w:sz="4" w:space="0" w:color="auto"/>
              <w:right w:val="single" w:sz="4" w:space="0" w:color="auto"/>
            </w:tcBorders>
            <w:shd w:val="clear" w:color="000000" w:fill="FFFFFF"/>
          </w:tcPr>
          <w:p w:rsidR="00BF515A" w:rsidRPr="000B2A6C" w:rsidRDefault="00BF515A" w:rsidP="00700344">
            <w:pPr>
              <w:spacing w:after="0" w:line="240" w:lineRule="auto"/>
              <w:jc w:val="center"/>
              <w:rPr>
                <w:b/>
                <w:bCs/>
                <w:color w:val="000000"/>
                <w:sz w:val="18"/>
                <w:szCs w:val="18"/>
                <w:lang w:val="es-ES" w:eastAsia="es-ES"/>
              </w:rPr>
            </w:pPr>
            <w:r w:rsidRPr="000B2A6C">
              <w:rPr>
                <w:b/>
                <w:bCs/>
                <w:color w:val="000000"/>
                <w:sz w:val="18"/>
                <w:szCs w:val="18"/>
                <w:lang w:val="es-ES" w:eastAsia="es-ES"/>
              </w:rPr>
              <w:t xml:space="preserve"> 0-25% </w:t>
            </w:r>
          </w:p>
        </w:tc>
        <w:tc>
          <w:tcPr>
            <w:tcW w:w="934" w:type="dxa"/>
            <w:tcBorders>
              <w:top w:val="nil"/>
              <w:left w:val="nil"/>
              <w:bottom w:val="single" w:sz="4" w:space="0" w:color="auto"/>
              <w:right w:val="single" w:sz="4" w:space="0" w:color="auto"/>
            </w:tcBorders>
            <w:shd w:val="clear" w:color="000000" w:fill="FFC000"/>
            <w:noWrap/>
            <w:vAlign w:val="bottom"/>
          </w:tcPr>
          <w:p w:rsidR="00BF515A" w:rsidRPr="000B2A6C" w:rsidRDefault="00BF515A" w:rsidP="00700344">
            <w:pPr>
              <w:spacing w:after="0" w:line="240" w:lineRule="auto"/>
              <w:rPr>
                <w:b/>
                <w:bCs/>
                <w:color w:val="000000"/>
                <w:sz w:val="18"/>
                <w:szCs w:val="18"/>
                <w:lang w:val="es-ES" w:eastAsia="es-ES"/>
              </w:rPr>
            </w:pPr>
            <w:r w:rsidRPr="000B2A6C">
              <w:rPr>
                <w:b/>
                <w:bCs/>
                <w:color w:val="000000"/>
                <w:sz w:val="18"/>
                <w:szCs w:val="18"/>
                <w:lang w:val="es-ES" w:eastAsia="es-ES"/>
              </w:rPr>
              <w:t> </w:t>
            </w:r>
          </w:p>
        </w:tc>
        <w:tc>
          <w:tcPr>
            <w:tcW w:w="1217" w:type="dxa"/>
            <w:tcBorders>
              <w:top w:val="nil"/>
              <w:left w:val="nil"/>
              <w:bottom w:val="single" w:sz="4" w:space="0" w:color="auto"/>
              <w:right w:val="single" w:sz="4" w:space="0" w:color="auto"/>
            </w:tcBorders>
            <w:shd w:val="clear" w:color="000000" w:fill="FFFFFF"/>
          </w:tcPr>
          <w:p w:rsidR="00BF515A" w:rsidRPr="001F07BD" w:rsidRDefault="00BF515A">
            <w:pPr>
              <w:jc w:val="center"/>
              <w:rPr>
                <w:b/>
                <w:bCs/>
                <w:color w:val="000000"/>
                <w:sz w:val="16"/>
                <w:szCs w:val="16"/>
              </w:rPr>
            </w:pPr>
            <w:r w:rsidRPr="001F07BD">
              <w:rPr>
                <w:b/>
                <w:bCs/>
                <w:color w:val="000000"/>
                <w:sz w:val="16"/>
                <w:szCs w:val="16"/>
              </w:rPr>
              <w:t xml:space="preserve">  1.480.632 </w:t>
            </w:r>
          </w:p>
        </w:tc>
        <w:tc>
          <w:tcPr>
            <w:tcW w:w="1260" w:type="dxa"/>
            <w:tcBorders>
              <w:top w:val="nil"/>
              <w:left w:val="nil"/>
              <w:bottom w:val="single" w:sz="4" w:space="0" w:color="auto"/>
              <w:right w:val="single" w:sz="4" w:space="0" w:color="auto"/>
            </w:tcBorders>
            <w:shd w:val="clear" w:color="000000" w:fill="FFFFFF"/>
          </w:tcPr>
          <w:p w:rsidR="00BF515A" w:rsidRPr="001F07BD" w:rsidRDefault="00BF515A">
            <w:pPr>
              <w:jc w:val="center"/>
              <w:rPr>
                <w:b/>
                <w:bCs/>
                <w:color w:val="000000"/>
                <w:sz w:val="16"/>
                <w:szCs w:val="16"/>
              </w:rPr>
            </w:pPr>
            <w:r>
              <w:rPr>
                <w:b/>
                <w:bCs/>
                <w:color w:val="000000"/>
                <w:sz w:val="16"/>
                <w:szCs w:val="16"/>
              </w:rPr>
              <w:t xml:space="preserve">     382.483</w:t>
            </w:r>
            <w:r w:rsidRPr="001F07BD">
              <w:rPr>
                <w:b/>
                <w:bCs/>
                <w:color w:val="000000"/>
                <w:sz w:val="16"/>
                <w:szCs w:val="16"/>
              </w:rPr>
              <w:t xml:space="preserve"> </w:t>
            </w:r>
          </w:p>
        </w:tc>
        <w:tc>
          <w:tcPr>
            <w:tcW w:w="1217" w:type="dxa"/>
            <w:tcBorders>
              <w:top w:val="nil"/>
              <w:left w:val="nil"/>
              <w:bottom w:val="single" w:sz="4" w:space="0" w:color="auto"/>
              <w:right w:val="single" w:sz="4" w:space="0" w:color="auto"/>
            </w:tcBorders>
            <w:shd w:val="clear" w:color="000000" w:fill="FFFFFF"/>
          </w:tcPr>
          <w:p w:rsidR="00BF515A" w:rsidRPr="001F07BD" w:rsidRDefault="00BF515A">
            <w:pPr>
              <w:jc w:val="center"/>
              <w:rPr>
                <w:b/>
                <w:bCs/>
                <w:color w:val="000000"/>
                <w:sz w:val="16"/>
                <w:szCs w:val="16"/>
              </w:rPr>
            </w:pPr>
            <w:r w:rsidRPr="001F07BD">
              <w:rPr>
                <w:b/>
                <w:bCs/>
                <w:color w:val="000000"/>
                <w:sz w:val="16"/>
                <w:szCs w:val="16"/>
              </w:rPr>
              <w:t xml:space="preserve">     315.731 </w:t>
            </w:r>
          </w:p>
        </w:tc>
        <w:tc>
          <w:tcPr>
            <w:tcW w:w="700"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Pr>
                <w:b/>
                <w:bCs/>
                <w:color w:val="000000"/>
                <w:sz w:val="16"/>
                <w:szCs w:val="16"/>
              </w:rPr>
              <w:t>25,8</w:t>
            </w:r>
            <w:r w:rsidRPr="001F07BD">
              <w:rPr>
                <w:b/>
                <w:bCs/>
                <w:color w:val="000000"/>
                <w:sz w:val="16"/>
                <w:szCs w:val="16"/>
              </w:rPr>
              <w:t>%</w:t>
            </w:r>
          </w:p>
        </w:tc>
        <w:tc>
          <w:tcPr>
            <w:tcW w:w="851"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21,3%</w:t>
            </w:r>
          </w:p>
        </w:tc>
      </w:tr>
      <w:tr w:rsidR="00BF515A" w:rsidRPr="000B2A6C">
        <w:trPr>
          <w:trHeight w:val="1155"/>
        </w:trPr>
        <w:tc>
          <w:tcPr>
            <w:tcW w:w="6101" w:type="dxa"/>
            <w:tcBorders>
              <w:top w:val="single" w:sz="4" w:space="0" w:color="auto"/>
              <w:left w:val="single" w:sz="4" w:space="0" w:color="auto"/>
              <w:bottom w:val="single" w:sz="4" w:space="0" w:color="auto"/>
              <w:right w:val="single" w:sz="4" w:space="0" w:color="000000"/>
            </w:tcBorders>
          </w:tcPr>
          <w:p w:rsidR="00BF515A" w:rsidRPr="000B2A6C" w:rsidRDefault="00BF515A" w:rsidP="00700344">
            <w:pPr>
              <w:spacing w:after="0" w:line="240" w:lineRule="auto"/>
              <w:rPr>
                <w:color w:val="000000"/>
                <w:sz w:val="18"/>
                <w:szCs w:val="18"/>
                <w:lang w:val="es-ES" w:eastAsia="es-ES"/>
              </w:rPr>
            </w:pPr>
            <w:r w:rsidRPr="000B2A6C">
              <w:rPr>
                <w:b/>
                <w:bCs/>
                <w:color w:val="000000"/>
                <w:sz w:val="18"/>
                <w:szCs w:val="18"/>
                <w:lang w:val="es-ES" w:eastAsia="es-ES"/>
              </w:rPr>
              <w:t>RESULTADO 1</w:t>
            </w:r>
            <w:r w:rsidRPr="000B2A6C">
              <w:rPr>
                <w:color w:val="000000"/>
                <w:sz w:val="18"/>
                <w:szCs w:val="18"/>
                <w:lang w:val="es-ES" w:eastAsia="es-ES"/>
              </w:rPr>
              <w:t>. Jóvenes en situación de vulnerabilidad, con especial atención a mujeres, migrantes, de las comunidades de Upala y Desamparados cuentan con un programa integrado (ventanilla) que les facilita el acceso a oportunidades y servicios que mejoran la vinculación laboral, la empleabilidad y el emprendedurismo.</w:t>
            </w:r>
          </w:p>
        </w:tc>
        <w:tc>
          <w:tcPr>
            <w:tcW w:w="1192" w:type="dxa"/>
            <w:tcBorders>
              <w:top w:val="nil"/>
              <w:left w:val="nil"/>
              <w:bottom w:val="single" w:sz="4" w:space="0" w:color="auto"/>
              <w:right w:val="single" w:sz="4" w:space="0" w:color="auto"/>
            </w:tcBorders>
            <w:shd w:val="clear" w:color="000000" w:fill="FFFFFF"/>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0-25%</w:t>
            </w:r>
          </w:p>
        </w:tc>
        <w:tc>
          <w:tcPr>
            <w:tcW w:w="934" w:type="dxa"/>
            <w:tcBorders>
              <w:top w:val="nil"/>
              <w:left w:val="nil"/>
              <w:bottom w:val="single" w:sz="4" w:space="0" w:color="auto"/>
              <w:right w:val="single" w:sz="4" w:space="0" w:color="auto"/>
            </w:tcBorders>
            <w:shd w:val="clear" w:color="000000" w:fill="FFC000"/>
            <w:noWrap/>
            <w:vAlign w:val="bottom"/>
          </w:tcPr>
          <w:p w:rsidR="00BF515A" w:rsidRPr="000B2A6C" w:rsidRDefault="00BF515A" w:rsidP="00700344">
            <w:pPr>
              <w:spacing w:after="0" w:line="240" w:lineRule="auto"/>
              <w:rPr>
                <w:color w:val="000000"/>
                <w:sz w:val="18"/>
                <w:szCs w:val="18"/>
                <w:lang w:val="es-ES" w:eastAsia="es-ES"/>
              </w:rPr>
            </w:pPr>
            <w:r w:rsidRPr="000B2A6C">
              <w:rPr>
                <w:color w:val="000000"/>
                <w:sz w:val="18"/>
                <w:szCs w:val="18"/>
                <w:lang w:val="es-ES" w:eastAsia="es-ES"/>
              </w:rPr>
              <w:t> </w:t>
            </w:r>
          </w:p>
        </w:tc>
        <w:tc>
          <w:tcPr>
            <w:tcW w:w="1217" w:type="dxa"/>
            <w:tcBorders>
              <w:top w:val="nil"/>
              <w:left w:val="nil"/>
              <w:bottom w:val="single" w:sz="4" w:space="0" w:color="auto"/>
              <w:right w:val="single" w:sz="4" w:space="0" w:color="auto"/>
            </w:tcBorders>
            <w:shd w:val="clear" w:color="000000" w:fill="FFFFFF"/>
          </w:tcPr>
          <w:p w:rsidR="00BF515A" w:rsidRPr="001F07BD" w:rsidRDefault="00BF515A">
            <w:pPr>
              <w:jc w:val="center"/>
              <w:rPr>
                <w:b/>
                <w:bCs/>
                <w:color w:val="000000"/>
                <w:sz w:val="16"/>
                <w:szCs w:val="16"/>
              </w:rPr>
            </w:pPr>
            <w:r w:rsidRPr="001F07BD">
              <w:rPr>
                <w:b/>
                <w:bCs/>
                <w:color w:val="000000"/>
                <w:sz w:val="16"/>
                <w:szCs w:val="16"/>
              </w:rPr>
              <w:t xml:space="preserve">        1.107.075 </w:t>
            </w:r>
          </w:p>
        </w:tc>
        <w:tc>
          <w:tcPr>
            <w:tcW w:w="1260" w:type="dxa"/>
            <w:tcBorders>
              <w:top w:val="nil"/>
              <w:left w:val="nil"/>
              <w:bottom w:val="single" w:sz="4" w:space="0" w:color="auto"/>
              <w:right w:val="single" w:sz="4" w:space="0" w:color="auto"/>
            </w:tcBorders>
            <w:shd w:val="clear" w:color="000000" w:fill="FFFFFF"/>
          </w:tcPr>
          <w:p w:rsidR="00BF515A" w:rsidRPr="001F07BD" w:rsidRDefault="00BF515A">
            <w:pPr>
              <w:jc w:val="center"/>
              <w:rPr>
                <w:b/>
                <w:bCs/>
                <w:color w:val="000000"/>
                <w:sz w:val="16"/>
                <w:szCs w:val="16"/>
              </w:rPr>
            </w:pPr>
            <w:r w:rsidRPr="001F07BD">
              <w:rPr>
                <w:b/>
                <w:bCs/>
                <w:color w:val="000000"/>
                <w:sz w:val="16"/>
                <w:szCs w:val="16"/>
              </w:rPr>
              <w:t xml:space="preserve">           295.677 </w:t>
            </w:r>
          </w:p>
        </w:tc>
        <w:tc>
          <w:tcPr>
            <w:tcW w:w="1217" w:type="dxa"/>
            <w:tcBorders>
              <w:top w:val="nil"/>
              <w:left w:val="nil"/>
              <w:bottom w:val="single" w:sz="4" w:space="0" w:color="auto"/>
              <w:right w:val="single" w:sz="4" w:space="0" w:color="auto"/>
            </w:tcBorders>
            <w:shd w:val="clear" w:color="000000" w:fill="FFFFFF"/>
          </w:tcPr>
          <w:p w:rsidR="00BF515A" w:rsidRPr="001F07BD" w:rsidRDefault="00BF515A">
            <w:pPr>
              <w:jc w:val="center"/>
              <w:rPr>
                <w:b/>
                <w:bCs/>
                <w:color w:val="000000"/>
                <w:sz w:val="16"/>
                <w:szCs w:val="16"/>
              </w:rPr>
            </w:pPr>
            <w:r w:rsidRPr="001F07BD">
              <w:rPr>
                <w:b/>
                <w:bCs/>
                <w:color w:val="000000"/>
                <w:sz w:val="16"/>
                <w:szCs w:val="16"/>
              </w:rPr>
              <w:t xml:space="preserve">           215.247 </w:t>
            </w:r>
          </w:p>
        </w:tc>
        <w:tc>
          <w:tcPr>
            <w:tcW w:w="700"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26,7%</w:t>
            </w:r>
          </w:p>
        </w:tc>
        <w:tc>
          <w:tcPr>
            <w:tcW w:w="851"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19,4%</w:t>
            </w:r>
          </w:p>
        </w:tc>
      </w:tr>
      <w:tr w:rsidR="00BF515A" w:rsidRPr="000B2A6C">
        <w:trPr>
          <w:trHeight w:val="630"/>
        </w:trPr>
        <w:tc>
          <w:tcPr>
            <w:tcW w:w="6101" w:type="dxa"/>
            <w:tcBorders>
              <w:top w:val="single" w:sz="4" w:space="0" w:color="auto"/>
              <w:left w:val="single" w:sz="4" w:space="0" w:color="auto"/>
              <w:bottom w:val="single" w:sz="4" w:space="0" w:color="auto"/>
              <w:right w:val="single" w:sz="4" w:space="0" w:color="000000"/>
            </w:tcBorders>
          </w:tcPr>
          <w:p w:rsidR="00BF515A" w:rsidRPr="000B2A6C" w:rsidRDefault="00BF515A" w:rsidP="008A4B76">
            <w:pPr>
              <w:spacing w:after="0" w:line="240" w:lineRule="auto"/>
              <w:ind w:firstLineChars="200" w:firstLine="360"/>
              <w:rPr>
                <w:color w:val="000000"/>
                <w:sz w:val="18"/>
                <w:szCs w:val="18"/>
                <w:lang w:val="es-ES" w:eastAsia="es-ES"/>
              </w:rPr>
            </w:pPr>
            <w:r w:rsidRPr="000B2A6C">
              <w:rPr>
                <w:color w:val="000000"/>
                <w:sz w:val="18"/>
                <w:szCs w:val="18"/>
                <w:lang w:val="es-ES" w:eastAsia="es-ES"/>
              </w:rPr>
              <w:t>PRODUCTO 1.1. Modelo de atención integral de las ventanilla para el empleo juvenil en Upala y Desamparados, creado e implementado.</w:t>
            </w:r>
          </w:p>
        </w:tc>
        <w:tc>
          <w:tcPr>
            <w:tcW w:w="1192" w:type="dxa"/>
            <w:tcBorders>
              <w:top w:val="nil"/>
              <w:left w:val="nil"/>
              <w:bottom w:val="single" w:sz="4" w:space="0" w:color="auto"/>
              <w:right w:val="single" w:sz="4" w:space="0" w:color="auto"/>
            </w:tcBorders>
            <w:shd w:val="clear" w:color="000000" w:fill="FFFFFF"/>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0-25%</w:t>
            </w:r>
          </w:p>
        </w:tc>
        <w:tc>
          <w:tcPr>
            <w:tcW w:w="934" w:type="dxa"/>
            <w:tcBorders>
              <w:top w:val="nil"/>
              <w:left w:val="nil"/>
              <w:bottom w:val="single" w:sz="4" w:space="0" w:color="auto"/>
              <w:right w:val="single" w:sz="4" w:space="0" w:color="auto"/>
            </w:tcBorders>
            <w:shd w:val="clear" w:color="000000" w:fill="FFC000"/>
            <w:noWrap/>
            <w:vAlign w:val="bottom"/>
          </w:tcPr>
          <w:p w:rsidR="00BF515A" w:rsidRPr="000B2A6C" w:rsidRDefault="00BF515A" w:rsidP="00700344">
            <w:pPr>
              <w:spacing w:after="0" w:line="240" w:lineRule="auto"/>
              <w:rPr>
                <w:color w:val="000000"/>
                <w:sz w:val="18"/>
                <w:szCs w:val="18"/>
                <w:lang w:val="es-ES" w:eastAsia="es-ES"/>
              </w:rPr>
            </w:pPr>
            <w:r w:rsidRPr="000B2A6C">
              <w:rPr>
                <w:color w:val="000000"/>
                <w:sz w:val="18"/>
                <w:szCs w:val="18"/>
                <w:lang w:val="es-ES" w:eastAsia="es-ES"/>
              </w:rPr>
              <w:t> </w:t>
            </w:r>
          </w:p>
        </w:tc>
        <w:tc>
          <w:tcPr>
            <w:tcW w:w="1217" w:type="dxa"/>
            <w:tcBorders>
              <w:top w:val="nil"/>
              <w:left w:val="nil"/>
              <w:bottom w:val="single" w:sz="4" w:space="0" w:color="auto"/>
              <w:right w:val="single" w:sz="4" w:space="0" w:color="auto"/>
            </w:tcBorders>
            <w:shd w:val="clear" w:color="000000" w:fill="FFFFFF"/>
          </w:tcPr>
          <w:p w:rsidR="00BF515A" w:rsidRPr="001F07BD" w:rsidRDefault="00BF515A">
            <w:pPr>
              <w:jc w:val="center"/>
              <w:rPr>
                <w:b/>
                <w:bCs/>
                <w:color w:val="000000"/>
                <w:sz w:val="16"/>
                <w:szCs w:val="16"/>
              </w:rPr>
            </w:pPr>
            <w:r w:rsidRPr="001F07BD">
              <w:rPr>
                <w:b/>
                <w:bCs/>
                <w:color w:val="000000"/>
                <w:sz w:val="16"/>
                <w:szCs w:val="16"/>
              </w:rPr>
              <w:t xml:space="preserve">           346.336 </w:t>
            </w:r>
          </w:p>
        </w:tc>
        <w:tc>
          <w:tcPr>
            <w:tcW w:w="1260" w:type="dxa"/>
            <w:tcBorders>
              <w:top w:val="nil"/>
              <w:left w:val="nil"/>
              <w:bottom w:val="single" w:sz="4" w:space="0" w:color="auto"/>
              <w:right w:val="single" w:sz="4" w:space="0" w:color="auto"/>
            </w:tcBorders>
            <w:shd w:val="clear" w:color="000000" w:fill="FFFFFF"/>
          </w:tcPr>
          <w:p w:rsidR="00BF515A" w:rsidRPr="001F07BD" w:rsidRDefault="00BF515A">
            <w:pPr>
              <w:jc w:val="center"/>
              <w:rPr>
                <w:b/>
                <w:bCs/>
                <w:color w:val="000000"/>
                <w:sz w:val="16"/>
                <w:szCs w:val="16"/>
              </w:rPr>
            </w:pPr>
            <w:r w:rsidRPr="001F07BD">
              <w:rPr>
                <w:b/>
                <w:bCs/>
                <w:color w:val="000000"/>
                <w:sz w:val="16"/>
                <w:szCs w:val="16"/>
              </w:rPr>
              <w:t xml:space="preserve">           229.441 </w:t>
            </w:r>
          </w:p>
        </w:tc>
        <w:tc>
          <w:tcPr>
            <w:tcW w:w="1217" w:type="dxa"/>
            <w:tcBorders>
              <w:top w:val="nil"/>
              <w:left w:val="nil"/>
              <w:bottom w:val="single" w:sz="4" w:space="0" w:color="auto"/>
              <w:right w:val="single" w:sz="4" w:space="0" w:color="auto"/>
            </w:tcBorders>
            <w:shd w:val="clear" w:color="000000" w:fill="FFFFFF"/>
          </w:tcPr>
          <w:p w:rsidR="00BF515A" w:rsidRPr="001F07BD" w:rsidRDefault="00BF515A">
            <w:pPr>
              <w:jc w:val="center"/>
              <w:rPr>
                <w:b/>
                <w:bCs/>
                <w:color w:val="000000"/>
                <w:sz w:val="16"/>
                <w:szCs w:val="16"/>
              </w:rPr>
            </w:pPr>
            <w:r w:rsidRPr="001F07BD">
              <w:rPr>
                <w:b/>
                <w:bCs/>
                <w:color w:val="000000"/>
                <w:sz w:val="16"/>
                <w:szCs w:val="16"/>
              </w:rPr>
              <w:t xml:space="preserve">           158.977 </w:t>
            </w:r>
          </w:p>
        </w:tc>
        <w:tc>
          <w:tcPr>
            <w:tcW w:w="700"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66,2%</w:t>
            </w:r>
          </w:p>
        </w:tc>
        <w:tc>
          <w:tcPr>
            <w:tcW w:w="851"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45,9%</w:t>
            </w:r>
          </w:p>
        </w:tc>
      </w:tr>
      <w:tr w:rsidR="00BF515A" w:rsidRPr="000B2A6C">
        <w:trPr>
          <w:trHeight w:val="720"/>
        </w:trPr>
        <w:tc>
          <w:tcPr>
            <w:tcW w:w="6101" w:type="dxa"/>
            <w:tcBorders>
              <w:top w:val="single" w:sz="4" w:space="0" w:color="auto"/>
              <w:left w:val="single" w:sz="4" w:space="0" w:color="auto"/>
              <w:bottom w:val="single" w:sz="4" w:space="0" w:color="auto"/>
              <w:right w:val="single" w:sz="4" w:space="0" w:color="000000"/>
            </w:tcBorders>
          </w:tcPr>
          <w:p w:rsidR="00BF515A" w:rsidRPr="000B2A6C" w:rsidRDefault="00BF515A" w:rsidP="008A4B76">
            <w:pPr>
              <w:spacing w:after="0" w:line="240" w:lineRule="auto"/>
              <w:ind w:firstLineChars="200" w:firstLine="360"/>
              <w:rPr>
                <w:color w:val="000000"/>
                <w:sz w:val="18"/>
                <w:szCs w:val="18"/>
                <w:lang w:val="es-ES" w:eastAsia="es-ES"/>
              </w:rPr>
            </w:pPr>
            <w:r w:rsidRPr="000B2A6C">
              <w:rPr>
                <w:color w:val="000000"/>
                <w:sz w:val="18"/>
                <w:szCs w:val="18"/>
                <w:lang w:val="es-ES" w:eastAsia="es-ES"/>
              </w:rPr>
              <w:t>PRODUCTO 1.2. Plataforma para el acceso único a servicios para la vinculación al empleo y el impulso del emprendedurismo en las comunidades seleccionadas, creada y funcionando.</w:t>
            </w:r>
          </w:p>
        </w:tc>
        <w:tc>
          <w:tcPr>
            <w:tcW w:w="1192" w:type="dxa"/>
            <w:tcBorders>
              <w:top w:val="nil"/>
              <w:left w:val="nil"/>
              <w:bottom w:val="single" w:sz="4" w:space="0" w:color="auto"/>
              <w:right w:val="single" w:sz="4" w:space="0" w:color="auto"/>
            </w:tcBorders>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 xml:space="preserve">0-25%  </w:t>
            </w:r>
            <w:r w:rsidRPr="000B2A6C">
              <w:rPr>
                <w:color w:val="000000"/>
                <w:sz w:val="18"/>
                <w:szCs w:val="18"/>
                <w:lang w:val="es-ES" w:eastAsia="es-ES"/>
              </w:rPr>
              <w:br/>
              <w:t>(</w:t>
            </w:r>
            <w:r w:rsidR="00EA6814">
              <w:rPr>
                <w:color w:val="000000"/>
                <w:sz w:val="18"/>
                <w:szCs w:val="18"/>
                <w:lang w:val="es-ES" w:eastAsia="es-ES"/>
              </w:rPr>
              <w:t>incipiente</w:t>
            </w:r>
            <w:r w:rsidRPr="000B2A6C">
              <w:rPr>
                <w:color w:val="000000"/>
                <w:sz w:val="18"/>
                <w:szCs w:val="18"/>
                <w:lang w:val="es-ES" w:eastAsia="es-ES"/>
              </w:rPr>
              <w:t>)</w:t>
            </w:r>
          </w:p>
        </w:tc>
        <w:tc>
          <w:tcPr>
            <w:tcW w:w="934" w:type="dxa"/>
            <w:tcBorders>
              <w:top w:val="nil"/>
              <w:left w:val="nil"/>
              <w:bottom w:val="single" w:sz="4" w:space="0" w:color="auto"/>
              <w:right w:val="single" w:sz="4" w:space="0" w:color="auto"/>
            </w:tcBorders>
            <w:shd w:val="clear" w:color="000000" w:fill="F79646"/>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332.000 </w:t>
            </w:r>
          </w:p>
        </w:tc>
        <w:tc>
          <w:tcPr>
            <w:tcW w:w="1260"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32.703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32.703 </w:t>
            </w:r>
          </w:p>
        </w:tc>
        <w:tc>
          <w:tcPr>
            <w:tcW w:w="700"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9,9%</w:t>
            </w:r>
          </w:p>
        </w:tc>
        <w:tc>
          <w:tcPr>
            <w:tcW w:w="851"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9,9%</w:t>
            </w:r>
          </w:p>
        </w:tc>
      </w:tr>
      <w:tr w:rsidR="00BF515A" w:rsidRPr="000B2A6C">
        <w:trPr>
          <w:trHeight w:val="720"/>
        </w:trPr>
        <w:tc>
          <w:tcPr>
            <w:tcW w:w="6101" w:type="dxa"/>
            <w:tcBorders>
              <w:top w:val="single" w:sz="4" w:space="0" w:color="auto"/>
              <w:left w:val="single" w:sz="4" w:space="0" w:color="auto"/>
              <w:bottom w:val="single" w:sz="4" w:space="0" w:color="auto"/>
              <w:right w:val="single" w:sz="4" w:space="0" w:color="000000"/>
            </w:tcBorders>
          </w:tcPr>
          <w:p w:rsidR="00BF515A" w:rsidRPr="000B2A6C" w:rsidRDefault="00BF515A" w:rsidP="008A4B76">
            <w:pPr>
              <w:spacing w:after="0" w:line="240" w:lineRule="auto"/>
              <w:ind w:firstLineChars="200" w:firstLine="360"/>
              <w:rPr>
                <w:color w:val="000000"/>
                <w:sz w:val="18"/>
                <w:szCs w:val="18"/>
                <w:lang w:val="es-ES" w:eastAsia="es-ES"/>
              </w:rPr>
            </w:pPr>
            <w:r w:rsidRPr="000B2A6C">
              <w:rPr>
                <w:color w:val="000000"/>
                <w:sz w:val="18"/>
                <w:szCs w:val="18"/>
                <w:lang w:val="es-ES" w:eastAsia="es-ES"/>
              </w:rPr>
              <w:t>PRODUCTO 1.3. Plataforma que facilita el acceso único a servicios para la empleabilidad y a oportunidades de educación y formación en las comunidades seleccionadas, creada y funcionando.</w:t>
            </w:r>
          </w:p>
        </w:tc>
        <w:tc>
          <w:tcPr>
            <w:tcW w:w="1192" w:type="dxa"/>
            <w:tcBorders>
              <w:top w:val="nil"/>
              <w:left w:val="nil"/>
              <w:bottom w:val="single" w:sz="4" w:space="0" w:color="auto"/>
              <w:right w:val="single" w:sz="4" w:space="0" w:color="auto"/>
            </w:tcBorders>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0-25%</w:t>
            </w:r>
            <w:r w:rsidRPr="000B2A6C">
              <w:rPr>
                <w:color w:val="000000"/>
                <w:sz w:val="18"/>
                <w:szCs w:val="18"/>
                <w:lang w:val="es-ES" w:eastAsia="es-ES"/>
              </w:rPr>
              <w:br/>
              <w:t>(</w:t>
            </w:r>
            <w:r w:rsidR="00446E1B">
              <w:rPr>
                <w:color w:val="000000"/>
                <w:sz w:val="18"/>
                <w:szCs w:val="18"/>
                <w:lang w:val="es-ES" w:eastAsia="es-ES"/>
              </w:rPr>
              <w:t>incipiente</w:t>
            </w:r>
            <w:r w:rsidRPr="000B2A6C">
              <w:rPr>
                <w:color w:val="000000"/>
                <w:sz w:val="18"/>
                <w:szCs w:val="18"/>
                <w:lang w:val="es-ES" w:eastAsia="es-ES"/>
              </w:rPr>
              <w:t>)</w:t>
            </w:r>
          </w:p>
        </w:tc>
        <w:tc>
          <w:tcPr>
            <w:tcW w:w="934" w:type="dxa"/>
            <w:tcBorders>
              <w:top w:val="nil"/>
              <w:left w:val="nil"/>
              <w:bottom w:val="single" w:sz="4" w:space="0" w:color="auto"/>
              <w:right w:val="single" w:sz="4" w:space="0" w:color="auto"/>
            </w:tcBorders>
            <w:shd w:val="clear" w:color="000000" w:fill="F79646"/>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428.739 </w:t>
            </w:r>
          </w:p>
        </w:tc>
        <w:tc>
          <w:tcPr>
            <w:tcW w:w="1260"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40.818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23.043 </w:t>
            </w:r>
          </w:p>
        </w:tc>
        <w:tc>
          <w:tcPr>
            <w:tcW w:w="700"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9,5%</w:t>
            </w:r>
          </w:p>
        </w:tc>
        <w:tc>
          <w:tcPr>
            <w:tcW w:w="851"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5,4%</w:t>
            </w:r>
          </w:p>
        </w:tc>
      </w:tr>
      <w:tr w:rsidR="00BF515A" w:rsidRPr="000B2A6C">
        <w:trPr>
          <w:trHeight w:val="840"/>
        </w:trPr>
        <w:tc>
          <w:tcPr>
            <w:tcW w:w="6101" w:type="dxa"/>
            <w:tcBorders>
              <w:top w:val="single" w:sz="4" w:space="0" w:color="auto"/>
              <w:left w:val="single" w:sz="4" w:space="0" w:color="auto"/>
              <w:bottom w:val="single" w:sz="4" w:space="0" w:color="auto"/>
              <w:right w:val="single" w:sz="4" w:space="0" w:color="auto"/>
            </w:tcBorders>
          </w:tcPr>
          <w:p w:rsidR="00BF515A" w:rsidRPr="000B2A6C" w:rsidRDefault="00BF515A" w:rsidP="00700344">
            <w:pPr>
              <w:spacing w:after="0" w:line="240" w:lineRule="auto"/>
              <w:rPr>
                <w:color w:val="000000"/>
                <w:sz w:val="18"/>
                <w:szCs w:val="18"/>
                <w:lang w:val="es-ES" w:eastAsia="es-ES"/>
              </w:rPr>
            </w:pPr>
            <w:r w:rsidRPr="000B2A6C">
              <w:rPr>
                <w:b/>
                <w:bCs/>
                <w:color w:val="000000"/>
                <w:sz w:val="18"/>
                <w:szCs w:val="18"/>
                <w:lang w:val="es-ES" w:eastAsia="es-ES"/>
              </w:rPr>
              <w:t>RESULTADO 2</w:t>
            </w:r>
            <w:r w:rsidRPr="000B2A6C">
              <w:rPr>
                <w:color w:val="000000"/>
                <w:sz w:val="18"/>
                <w:szCs w:val="18"/>
                <w:lang w:val="es-ES" w:eastAsia="es-ES"/>
              </w:rPr>
              <w:t>. Políticas coordinadas y coherentes e instituciones con capacidad fortalecida para mejorar la empleabilidad y el emprendedurismo de los jóvenes.</w:t>
            </w:r>
          </w:p>
        </w:tc>
        <w:tc>
          <w:tcPr>
            <w:tcW w:w="1192" w:type="dxa"/>
            <w:tcBorders>
              <w:top w:val="nil"/>
              <w:left w:val="nil"/>
              <w:bottom w:val="single" w:sz="4" w:space="0" w:color="auto"/>
              <w:right w:val="single" w:sz="4" w:space="0" w:color="auto"/>
            </w:tcBorders>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0-25%</w:t>
            </w:r>
            <w:r w:rsidRPr="000B2A6C">
              <w:rPr>
                <w:color w:val="000000"/>
                <w:sz w:val="18"/>
                <w:szCs w:val="18"/>
                <w:lang w:val="es-ES" w:eastAsia="es-ES"/>
              </w:rPr>
              <w:br/>
              <w:t>(</w:t>
            </w:r>
            <w:r w:rsidR="00446E1B">
              <w:rPr>
                <w:color w:val="000000"/>
                <w:sz w:val="18"/>
                <w:szCs w:val="18"/>
                <w:lang w:val="es-ES" w:eastAsia="es-ES"/>
              </w:rPr>
              <w:t>incipiente</w:t>
            </w:r>
            <w:r w:rsidRPr="000B2A6C">
              <w:rPr>
                <w:color w:val="000000"/>
                <w:sz w:val="18"/>
                <w:szCs w:val="18"/>
                <w:lang w:val="es-ES" w:eastAsia="es-ES"/>
              </w:rPr>
              <w:t>)</w:t>
            </w:r>
          </w:p>
        </w:tc>
        <w:tc>
          <w:tcPr>
            <w:tcW w:w="934" w:type="dxa"/>
            <w:tcBorders>
              <w:top w:val="nil"/>
              <w:left w:val="nil"/>
              <w:bottom w:val="single" w:sz="4" w:space="0" w:color="auto"/>
              <w:right w:val="single" w:sz="4" w:space="0" w:color="auto"/>
            </w:tcBorders>
            <w:shd w:val="clear" w:color="000000" w:fill="F79646"/>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373.557 </w:t>
            </w:r>
          </w:p>
        </w:tc>
        <w:tc>
          <w:tcPr>
            <w:tcW w:w="1260"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88.338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81.483 </w:t>
            </w:r>
          </w:p>
        </w:tc>
        <w:tc>
          <w:tcPr>
            <w:tcW w:w="700"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23,6%</w:t>
            </w:r>
          </w:p>
        </w:tc>
        <w:tc>
          <w:tcPr>
            <w:tcW w:w="851"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21,8%</w:t>
            </w:r>
          </w:p>
        </w:tc>
      </w:tr>
      <w:tr w:rsidR="00BF515A" w:rsidRPr="000B2A6C">
        <w:trPr>
          <w:trHeight w:val="885"/>
        </w:trPr>
        <w:tc>
          <w:tcPr>
            <w:tcW w:w="6101" w:type="dxa"/>
            <w:tcBorders>
              <w:top w:val="single" w:sz="4" w:space="0" w:color="auto"/>
              <w:left w:val="single" w:sz="4" w:space="0" w:color="auto"/>
              <w:bottom w:val="single" w:sz="4" w:space="0" w:color="auto"/>
              <w:right w:val="single" w:sz="4" w:space="0" w:color="000000"/>
            </w:tcBorders>
          </w:tcPr>
          <w:p w:rsidR="00BF515A" w:rsidRPr="000B2A6C" w:rsidRDefault="00BF515A" w:rsidP="008A4B76">
            <w:pPr>
              <w:spacing w:after="0" w:line="240" w:lineRule="auto"/>
              <w:ind w:firstLineChars="200" w:firstLine="360"/>
              <w:rPr>
                <w:color w:val="000000"/>
                <w:sz w:val="18"/>
                <w:szCs w:val="18"/>
                <w:lang w:val="es-ES" w:eastAsia="es-ES"/>
              </w:rPr>
            </w:pPr>
            <w:r w:rsidRPr="000B2A6C">
              <w:rPr>
                <w:color w:val="000000"/>
                <w:sz w:val="18"/>
                <w:szCs w:val="18"/>
                <w:lang w:val="es-ES" w:eastAsia="es-ES"/>
              </w:rPr>
              <w:t>PRODUCTO 2.1. Plan de empleo juvenil que integre las pautas de políticas, programas y proyectos que las instituciones y otras instancias nacionales impulsan para promover  la empleabilidad y el emprendedurismo de los jóvenes en un marco de no exclusión, elaborado.</w:t>
            </w:r>
          </w:p>
        </w:tc>
        <w:tc>
          <w:tcPr>
            <w:tcW w:w="1192" w:type="dxa"/>
            <w:tcBorders>
              <w:top w:val="nil"/>
              <w:left w:val="nil"/>
              <w:bottom w:val="single" w:sz="4" w:space="0" w:color="auto"/>
              <w:right w:val="single" w:sz="4" w:space="0" w:color="auto"/>
            </w:tcBorders>
            <w:noWrap/>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0-25%</w:t>
            </w:r>
          </w:p>
        </w:tc>
        <w:tc>
          <w:tcPr>
            <w:tcW w:w="934" w:type="dxa"/>
            <w:tcBorders>
              <w:top w:val="nil"/>
              <w:left w:val="nil"/>
              <w:bottom w:val="single" w:sz="4" w:space="0" w:color="auto"/>
              <w:right w:val="single" w:sz="4" w:space="0" w:color="auto"/>
            </w:tcBorders>
            <w:shd w:val="clear" w:color="000000" w:fill="FFC000"/>
            <w:noWrap/>
            <w:vAlign w:val="bottom"/>
          </w:tcPr>
          <w:p w:rsidR="00BF515A" w:rsidRPr="000B2A6C" w:rsidRDefault="00BF515A" w:rsidP="00700344">
            <w:pPr>
              <w:spacing w:after="0" w:line="240" w:lineRule="auto"/>
              <w:rPr>
                <w:color w:val="000000"/>
                <w:sz w:val="18"/>
                <w:szCs w:val="18"/>
                <w:lang w:val="es-ES" w:eastAsia="es-ES"/>
              </w:rPr>
            </w:pPr>
            <w:r w:rsidRPr="000B2A6C">
              <w:rPr>
                <w:color w:val="000000"/>
                <w:sz w:val="18"/>
                <w:szCs w:val="18"/>
                <w:lang w:val="es-ES" w:eastAsia="es-ES"/>
              </w:rPr>
              <w:t>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55.864 </w:t>
            </w:r>
          </w:p>
        </w:tc>
        <w:tc>
          <w:tcPr>
            <w:tcW w:w="1260"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6.274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6.274 </w:t>
            </w:r>
          </w:p>
        </w:tc>
        <w:tc>
          <w:tcPr>
            <w:tcW w:w="700"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11,2%</w:t>
            </w:r>
          </w:p>
        </w:tc>
        <w:tc>
          <w:tcPr>
            <w:tcW w:w="851"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11,2%</w:t>
            </w:r>
          </w:p>
        </w:tc>
      </w:tr>
      <w:tr w:rsidR="00BF515A" w:rsidRPr="000B2A6C">
        <w:trPr>
          <w:trHeight w:val="720"/>
        </w:trPr>
        <w:tc>
          <w:tcPr>
            <w:tcW w:w="6101" w:type="dxa"/>
            <w:tcBorders>
              <w:top w:val="single" w:sz="4" w:space="0" w:color="auto"/>
              <w:left w:val="single" w:sz="4" w:space="0" w:color="auto"/>
              <w:bottom w:val="single" w:sz="4" w:space="0" w:color="auto"/>
              <w:right w:val="single" w:sz="4" w:space="0" w:color="000000"/>
            </w:tcBorders>
          </w:tcPr>
          <w:p w:rsidR="00BF515A" w:rsidRPr="000B2A6C" w:rsidRDefault="00BF515A" w:rsidP="008A4B76">
            <w:pPr>
              <w:spacing w:after="0" w:line="240" w:lineRule="auto"/>
              <w:ind w:firstLineChars="200" w:firstLine="360"/>
              <w:rPr>
                <w:color w:val="000000"/>
                <w:sz w:val="18"/>
                <w:szCs w:val="18"/>
                <w:lang w:val="es-ES" w:eastAsia="es-ES"/>
              </w:rPr>
            </w:pPr>
            <w:r w:rsidRPr="000B2A6C">
              <w:rPr>
                <w:color w:val="000000"/>
                <w:sz w:val="18"/>
                <w:szCs w:val="18"/>
                <w:lang w:val="es-ES" w:eastAsia="es-ES"/>
              </w:rPr>
              <w:t>PRODUCTO 2.2. Normas y protocolos de acción para las instituciones públicas involucradas en la prestación de los servicios de las ventanillas, elaborados.</w:t>
            </w:r>
          </w:p>
        </w:tc>
        <w:tc>
          <w:tcPr>
            <w:tcW w:w="1192" w:type="dxa"/>
            <w:tcBorders>
              <w:top w:val="nil"/>
              <w:left w:val="nil"/>
              <w:bottom w:val="single" w:sz="4" w:space="0" w:color="auto"/>
              <w:right w:val="single" w:sz="4" w:space="0" w:color="auto"/>
            </w:tcBorders>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0-25%</w:t>
            </w:r>
            <w:r w:rsidRPr="000B2A6C">
              <w:rPr>
                <w:color w:val="000000"/>
                <w:sz w:val="18"/>
                <w:szCs w:val="18"/>
                <w:lang w:val="es-ES" w:eastAsia="es-ES"/>
              </w:rPr>
              <w:br/>
              <w:t>(</w:t>
            </w:r>
            <w:r w:rsidR="00446E1B">
              <w:rPr>
                <w:color w:val="000000"/>
                <w:sz w:val="18"/>
                <w:szCs w:val="18"/>
                <w:lang w:val="es-ES" w:eastAsia="es-ES"/>
              </w:rPr>
              <w:t>incipiente</w:t>
            </w:r>
            <w:r w:rsidRPr="000B2A6C">
              <w:rPr>
                <w:color w:val="000000"/>
                <w:sz w:val="18"/>
                <w:szCs w:val="18"/>
                <w:lang w:val="es-ES" w:eastAsia="es-ES"/>
              </w:rPr>
              <w:t>)</w:t>
            </w:r>
          </w:p>
        </w:tc>
        <w:tc>
          <w:tcPr>
            <w:tcW w:w="934" w:type="dxa"/>
            <w:tcBorders>
              <w:top w:val="nil"/>
              <w:left w:val="nil"/>
              <w:bottom w:val="single" w:sz="4" w:space="0" w:color="auto"/>
              <w:right w:val="single" w:sz="4" w:space="0" w:color="auto"/>
            </w:tcBorders>
            <w:shd w:val="clear" w:color="000000" w:fill="F79646"/>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87.154 </w:t>
            </w:r>
          </w:p>
        </w:tc>
        <w:tc>
          <w:tcPr>
            <w:tcW w:w="1260"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42.762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42.762 </w:t>
            </w:r>
          </w:p>
        </w:tc>
        <w:tc>
          <w:tcPr>
            <w:tcW w:w="700"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49,1%</w:t>
            </w:r>
          </w:p>
        </w:tc>
        <w:tc>
          <w:tcPr>
            <w:tcW w:w="851"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49,1%</w:t>
            </w:r>
          </w:p>
        </w:tc>
      </w:tr>
      <w:tr w:rsidR="00BF515A" w:rsidRPr="000B2A6C">
        <w:trPr>
          <w:trHeight w:val="660"/>
        </w:trPr>
        <w:tc>
          <w:tcPr>
            <w:tcW w:w="6101" w:type="dxa"/>
            <w:tcBorders>
              <w:top w:val="single" w:sz="4" w:space="0" w:color="auto"/>
              <w:left w:val="single" w:sz="4" w:space="0" w:color="auto"/>
              <w:bottom w:val="single" w:sz="4" w:space="0" w:color="auto"/>
              <w:right w:val="single" w:sz="4" w:space="0" w:color="000000"/>
            </w:tcBorders>
          </w:tcPr>
          <w:p w:rsidR="00BF515A" w:rsidRPr="000B2A6C" w:rsidRDefault="00BF515A" w:rsidP="008A4B76">
            <w:pPr>
              <w:spacing w:after="0" w:line="240" w:lineRule="auto"/>
              <w:ind w:firstLineChars="200" w:firstLine="360"/>
              <w:rPr>
                <w:color w:val="000000"/>
                <w:sz w:val="18"/>
                <w:szCs w:val="18"/>
                <w:lang w:val="es-ES" w:eastAsia="es-ES"/>
              </w:rPr>
            </w:pPr>
            <w:r w:rsidRPr="000B2A6C">
              <w:rPr>
                <w:color w:val="000000"/>
                <w:sz w:val="18"/>
                <w:szCs w:val="18"/>
                <w:lang w:val="es-ES" w:eastAsia="es-ES"/>
              </w:rPr>
              <w:t xml:space="preserve">PRODUCTO 2.3. Instituciones y organizaciones fortalecidas en su capacidad de mejorar la empleabilidad y el emprendedurismo de los jóvenes. </w:t>
            </w:r>
          </w:p>
        </w:tc>
        <w:tc>
          <w:tcPr>
            <w:tcW w:w="1192" w:type="dxa"/>
            <w:tcBorders>
              <w:top w:val="nil"/>
              <w:left w:val="nil"/>
              <w:bottom w:val="single" w:sz="4" w:space="0" w:color="auto"/>
              <w:right w:val="single" w:sz="4" w:space="0" w:color="auto"/>
            </w:tcBorders>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0-25%</w:t>
            </w:r>
            <w:r w:rsidRPr="000B2A6C">
              <w:rPr>
                <w:color w:val="000000"/>
                <w:sz w:val="18"/>
                <w:szCs w:val="18"/>
                <w:lang w:val="es-ES" w:eastAsia="es-ES"/>
              </w:rPr>
              <w:br/>
              <w:t>(</w:t>
            </w:r>
            <w:r w:rsidR="00446E1B">
              <w:rPr>
                <w:color w:val="000000"/>
                <w:sz w:val="18"/>
                <w:szCs w:val="18"/>
                <w:lang w:val="es-ES" w:eastAsia="es-ES"/>
              </w:rPr>
              <w:t>incipiente</w:t>
            </w:r>
            <w:r w:rsidRPr="000B2A6C">
              <w:rPr>
                <w:color w:val="000000"/>
                <w:sz w:val="18"/>
                <w:szCs w:val="18"/>
                <w:lang w:val="es-ES" w:eastAsia="es-ES"/>
              </w:rPr>
              <w:t>)</w:t>
            </w:r>
          </w:p>
        </w:tc>
        <w:tc>
          <w:tcPr>
            <w:tcW w:w="934" w:type="dxa"/>
            <w:tcBorders>
              <w:top w:val="nil"/>
              <w:left w:val="nil"/>
              <w:bottom w:val="single" w:sz="4" w:space="0" w:color="auto"/>
              <w:right w:val="single" w:sz="4" w:space="0" w:color="auto"/>
            </w:tcBorders>
            <w:shd w:val="clear" w:color="000000" w:fill="F79646"/>
          </w:tcPr>
          <w:p w:rsidR="00BF515A" w:rsidRPr="000B2A6C" w:rsidRDefault="00BF515A" w:rsidP="00700344">
            <w:pPr>
              <w:spacing w:after="0" w:line="240" w:lineRule="auto"/>
              <w:jc w:val="center"/>
              <w:rPr>
                <w:color w:val="000000"/>
                <w:sz w:val="18"/>
                <w:szCs w:val="18"/>
                <w:lang w:val="es-ES" w:eastAsia="es-ES"/>
              </w:rPr>
            </w:pPr>
            <w:r w:rsidRPr="000B2A6C">
              <w:rPr>
                <w:color w:val="000000"/>
                <w:sz w:val="18"/>
                <w:szCs w:val="18"/>
                <w:lang w:val="es-ES" w:eastAsia="es-ES"/>
              </w:rPr>
              <w:t>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230.539 </w:t>
            </w:r>
          </w:p>
        </w:tc>
        <w:tc>
          <w:tcPr>
            <w:tcW w:w="1260"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39.302 </w:t>
            </w:r>
          </w:p>
        </w:tc>
        <w:tc>
          <w:tcPr>
            <w:tcW w:w="1217" w:type="dxa"/>
            <w:tcBorders>
              <w:top w:val="nil"/>
              <w:left w:val="nil"/>
              <w:bottom w:val="single" w:sz="4" w:space="0" w:color="auto"/>
              <w:right w:val="single" w:sz="4" w:space="0" w:color="auto"/>
            </w:tcBorders>
            <w:noWrap/>
          </w:tcPr>
          <w:p w:rsidR="00BF515A" w:rsidRPr="001F07BD" w:rsidRDefault="00BF515A">
            <w:pPr>
              <w:rPr>
                <w:b/>
                <w:bCs/>
                <w:color w:val="000000"/>
                <w:sz w:val="16"/>
                <w:szCs w:val="16"/>
              </w:rPr>
            </w:pPr>
            <w:r w:rsidRPr="001F07BD">
              <w:rPr>
                <w:b/>
                <w:bCs/>
                <w:color w:val="000000"/>
                <w:sz w:val="16"/>
                <w:szCs w:val="16"/>
              </w:rPr>
              <w:t xml:space="preserve">             32.447 </w:t>
            </w:r>
          </w:p>
        </w:tc>
        <w:tc>
          <w:tcPr>
            <w:tcW w:w="700"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17,0%</w:t>
            </w:r>
          </w:p>
        </w:tc>
        <w:tc>
          <w:tcPr>
            <w:tcW w:w="851" w:type="dxa"/>
            <w:tcBorders>
              <w:top w:val="nil"/>
              <w:left w:val="nil"/>
              <w:bottom w:val="single" w:sz="4" w:space="0" w:color="auto"/>
              <w:right w:val="single" w:sz="4" w:space="0" w:color="auto"/>
            </w:tcBorders>
            <w:shd w:val="clear" w:color="000000" w:fill="FFFFFF"/>
          </w:tcPr>
          <w:p w:rsidR="00BF515A" w:rsidRPr="001F07BD" w:rsidRDefault="00BF515A">
            <w:pPr>
              <w:jc w:val="right"/>
              <w:rPr>
                <w:b/>
                <w:bCs/>
                <w:color w:val="000000"/>
                <w:sz w:val="16"/>
                <w:szCs w:val="16"/>
              </w:rPr>
            </w:pPr>
            <w:r w:rsidRPr="001F07BD">
              <w:rPr>
                <w:b/>
                <w:bCs/>
                <w:color w:val="000000"/>
                <w:sz w:val="16"/>
                <w:szCs w:val="16"/>
              </w:rPr>
              <w:t>14,1%</w:t>
            </w:r>
          </w:p>
        </w:tc>
      </w:tr>
    </w:tbl>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480D54">
      <w:pPr>
        <w:pStyle w:val="Epgrafe"/>
        <w:rPr>
          <w:rFonts w:ascii="Arial" w:hAnsi="Arial"/>
          <w:b w:val="0"/>
          <w:bCs w:val="0"/>
        </w:rPr>
      </w:pPr>
      <w:bookmarkStart w:id="44" w:name="_Toc255864251"/>
      <w:r>
        <w:t xml:space="preserve">Cuadro </w:t>
      </w:r>
      <w:fldSimple w:instr=" SEQ Cuadro \* ARABIC ">
        <w:r w:rsidR="0070402E">
          <w:rPr>
            <w:noProof/>
          </w:rPr>
          <w:t>4</w:t>
        </w:r>
      </w:fldSimple>
      <w:r>
        <w:t>. Resultado 1: detalle del avance programático y financiero por actividad indicativa según producto del programa conjunto</w:t>
      </w:r>
      <w:bookmarkEnd w:id="44"/>
    </w:p>
    <w:tbl>
      <w:tblPr>
        <w:tblW w:w="13471" w:type="dxa"/>
        <w:tblInd w:w="2" w:type="dxa"/>
        <w:tblLayout w:type="fixed"/>
        <w:tblCellMar>
          <w:left w:w="70" w:type="dxa"/>
          <w:right w:w="70" w:type="dxa"/>
        </w:tblCellMar>
        <w:tblLook w:val="00A0"/>
      </w:tblPr>
      <w:tblGrid>
        <w:gridCol w:w="714"/>
        <w:gridCol w:w="1985"/>
        <w:gridCol w:w="1464"/>
        <w:gridCol w:w="1134"/>
        <w:gridCol w:w="4206"/>
        <w:gridCol w:w="850"/>
        <w:gridCol w:w="563"/>
        <w:gridCol w:w="850"/>
        <w:gridCol w:w="855"/>
        <w:gridCol w:w="850"/>
      </w:tblGrid>
      <w:tr w:rsidR="00BF515A" w:rsidRPr="00480D54">
        <w:trPr>
          <w:trHeight w:val="1020"/>
        </w:trPr>
        <w:tc>
          <w:tcPr>
            <w:tcW w:w="714" w:type="dxa"/>
            <w:tcBorders>
              <w:top w:val="single" w:sz="4" w:space="0" w:color="auto"/>
              <w:left w:val="single" w:sz="4" w:space="0" w:color="auto"/>
              <w:bottom w:val="single" w:sz="4" w:space="0" w:color="auto"/>
              <w:right w:val="single" w:sz="4" w:space="0" w:color="auto"/>
            </w:tcBorders>
            <w:shd w:val="clear" w:color="000000" w:fill="C0C0C0"/>
          </w:tcPr>
          <w:p w:rsidR="00BF515A" w:rsidRPr="002B6BA8" w:rsidRDefault="00BF515A" w:rsidP="002B6BA8">
            <w:pPr>
              <w:spacing w:after="0" w:line="240" w:lineRule="auto"/>
              <w:rPr>
                <w:b/>
                <w:bCs/>
                <w:color w:val="000000"/>
                <w:sz w:val="16"/>
                <w:szCs w:val="16"/>
                <w:lang w:val="es-ES" w:eastAsia="es-ES"/>
              </w:rPr>
            </w:pPr>
            <w:r w:rsidRPr="002B6BA8">
              <w:rPr>
                <w:b/>
                <w:bCs/>
                <w:color w:val="000000"/>
                <w:sz w:val="16"/>
                <w:szCs w:val="16"/>
                <w:lang w:val="es-ES" w:eastAsia="es-ES"/>
              </w:rPr>
              <w:t>Grupo de Trabajo</w:t>
            </w:r>
          </w:p>
        </w:tc>
        <w:tc>
          <w:tcPr>
            <w:tcW w:w="1985" w:type="dxa"/>
            <w:tcBorders>
              <w:top w:val="single" w:sz="4" w:space="0" w:color="auto"/>
              <w:left w:val="nil"/>
              <w:bottom w:val="single" w:sz="4" w:space="0" w:color="auto"/>
              <w:right w:val="single" w:sz="4" w:space="0" w:color="auto"/>
            </w:tcBorders>
            <w:shd w:val="clear" w:color="000000" w:fill="C0C0C0"/>
          </w:tcPr>
          <w:p w:rsidR="00BF515A" w:rsidRPr="002B6BA8" w:rsidRDefault="00BF515A" w:rsidP="002B6BA8">
            <w:pPr>
              <w:spacing w:after="0" w:line="240" w:lineRule="auto"/>
              <w:rPr>
                <w:b/>
                <w:bCs/>
                <w:color w:val="000000"/>
                <w:sz w:val="16"/>
                <w:szCs w:val="16"/>
                <w:lang w:val="es-ES" w:eastAsia="es-ES"/>
              </w:rPr>
            </w:pPr>
            <w:r w:rsidRPr="002B6BA8">
              <w:rPr>
                <w:b/>
                <w:bCs/>
                <w:color w:val="000000"/>
                <w:sz w:val="16"/>
                <w:szCs w:val="16"/>
                <w:lang w:val="es-ES" w:eastAsia="es-ES"/>
              </w:rPr>
              <w:t>Actividad</w:t>
            </w:r>
          </w:p>
        </w:tc>
        <w:tc>
          <w:tcPr>
            <w:tcW w:w="1464" w:type="dxa"/>
            <w:tcBorders>
              <w:top w:val="single" w:sz="4" w:space="0" w:color="auto"/>
              <w:left w:val="nil"/>
              <w:bottom w:val="single" w:sz="4" w:space="0" w:color="auto"/>
              <w:right w:val="single" w:sz="4" w:space="0" w:color="auto"/>
            </w:tcBorders>
            <w:shd w:val="clear" w:color="000000" w:fill="C0C0C0"/>
          </w:tcPr>
          <w:p w:rsidR="00BF515A" w:rsidRPr="002B6BA8" w:rsidRDefault="00BF515A" w:rsidP="002B6BA8">
            <w:pPr>
              <w:spacing w:after="0" w:line="240" w:lineRule="auto"/>
              <w:rPr>
                <w:b/>
                <w:bCs/>
                <w:color w:val="000000"/>
                <w:sz w:val="16"/>
                <w:szCs w:val="16"/>
                <w:lang w:val="es-ES" w:eastAsia="es-ES"/>
              </w:rPr>
            </w:pPr>
            <w:r w:rsidRPr="002B6BA8">
              <w:rPr>
                <w:b/>
                <w:bCs/>
                <w:color w:val="000000"/>
                <w:sz w:val="16"/>
                <w:szCs w:val="16"/>
                <w:lang w:val="es-ES" w:eastAsia="es-ES"/>
              </w:rPr>
              <w:t>Principales actores</w:t>
            </w:r>
          </w:p>
        </w:tc>
        <w:tc>
          <w:tcPr>
            <w:tcW w:w="1134" w:type="dxa"/>
            <w:tcBorders>
              <w:top w:val="single" w:sz="4" w:space="0" w:color="auto"/>
              <w:left w:val="nil"/>
              <w:bottom w:val="single" w:sz="4" w:space="0" w:color="auto"/>
              <w:right w:val="single" w:sz="4" w:space="0" w:color="auto"/>
            </w:tcBorders>
            <w:shd w:val="clear" w:color="000000" w:fill="C0C0C0"/>
          </w:tcPr>
          <w:p w:rsidR="00BF515A" w:rsidRPr="002B6BA8" w:rsidRDefault="00BF515A" w:rsidP="002B6BA8">
            <w:pPr>
              <w:spacing w:after="0" w:line="240" w:lineRule="auto"/>
              <w:rPr>
                <w:b/>
                <w:bCs/>
                <w:color w:val="000000"/>
                <w:sz w:val="16"/>
                <w:szCs w:val="16"/>
                <w:lang w:val="es-ES" w:eastAsia="es-ES"/>
              </w:rPr>
            </w:pPr>
            <w:r w:rsidRPr="00480D54">
              <w:rPr>
                <w:b/>
                <w:bCs/>
                <w:color w:val="000000"/>
                <w:sz w:val="16"/>
                <w:szCs w:val="16"/>
                <w:lang w:val="es-ES" w:eastAsia="es-ES"/>
              </w:rPr>
              <w:t>Inicio /</w:t>
            </w:r>
            <w:r w:rsidRPr="002B6BA8">
              <w:rPr>
                <w:b/>
                <w:bCs/>
                <w:color w:val="000000"/>
                <w:sz w:val="16"/>
                <w:szCs w:val="16"/>
                <w:lang w:val="es-ES" w:eastAsia="es-ES"/>
              </w:rPr>
              <w:t>Finaliza</w:t>
            </w:r>
          </w:p>
        </w:tc>
        <w:tc>
          <w:tcPr>
            <w:tcW w:w="4206" w:type="dxa"/>
            <w:tcBorders>
              <w:top w:val="single" w:sz="4" w:space="0" w:color="auto"/>
              <w:left w:val="nil"/>
              <w:bottom w:val="single" w:sz="4" w:space="0" w:color="auto"/>
              <w:right w:val="single" w:sz="4" w:space="0" w:color="auto"/>
            </w:tcBorders>
            <w:shd w:val="clear" w:color="000000" w:fill="C0C0C0"/>
          </w:tcPr>
          <w:p w:rsidR="00BF515A" w:rsidRPr="002B6BA8" w:rsidRDefault="00BF515A" w:rsidP="002B6BA8">
            <w:pPr>
              <w:spacing w:after="0" w:line="240" w:lineRule="auto"/>
              <w:rPr>
                <w:b/>
                <w:bCs/>
                <w:color w:val="000000"/>
                <w:sz w:val="16"/>
                <w:szCs w:val="16"/>
                <w:lang w:val="es-ES" w:eastAsia="es-ES"/>
              </w:rPr>
            </w:pPr>
            <w:r w:rsidRPr="002B6BA8">
              <w:rPr>
                <w:b/>
                <w:bCs/>
                <w:color w:val="000000"/>
                <w:sz w:val="16"/>
                <w:szCs w:val="16"/>
                <w:lang w:val="es-ES" w:eastAsia="es-ES"/>
              </w:rPr>
              <w:t>Descripción breve del avance en la actividad</w:t>
            </w:r>
          </w:p>
        </w:tc>
        <w:tc>
          <w:tcPr>
            <w:tcW w:w="850" w:type="dxa"/>
            <w:tcBorders>
              <w:top w:val="single" w:sz="4" w:space="0" w:color="auto"/>
              <w:left w:val="nil"/>
              <w:bottom w:val="single" w:sz="4" w:space="0" w:color="auto"/>
              <w:right w:val="single" w:sz="4" w:space="0" w:color="auto"/>
            </w:tcBorders>
            <w:shd w:val="clear" w:color="000000" w:fill="C0C0C0"/>
          </w:tcPr>
          <w:p w:rsidR="00BF515A" w:rsidRPr="002B6BA8" w:rsidRDefault="00BF515A" w:rsidP="002B6BA8">
            <w:pPr>
              <w:spacing w:after="0" w:line="240" w:lineRule="auto"/>
              <w:rPr>
                <w:b/>
                <w:bCs/>
                <w:color w:val="000000"/>
                <w:sz w:val="16"/>
                <w:szCs w:val="16"/>
                <w:lang w:val="es-ES" w:eastAsia="es-ES"/>
              </w:rPr>
            </w:pPr>
            <w:r w:rsidRPr="002B6BA8">
              <w:rPr>
                <w:b/>
                <w:bCs/>
                <w:color w:val="000000"/>
                <w:sz w:val="16"/>
                <w:szCs w:val="16"/>
                <w:lang w:val="es-ES" w:eastAsia="es-ES"/>
              </w:rPr>
              <w:t>% tasa de logros de actividades</w:t>
            </w:r>
          </w:p>
        </w:tc>
        <w:tc>
          <w:tcPr>
            <w:tcW w:w="563" w:type="dxa"/>
            <w:tcBorders>
              <w:top w:val="single" w:sz="4" w:space="0" w:color="auto"/>
              <w:left w:val="nil"/>
              <w:bottom w:val="single" w:sz="4" w:space="0" w:color="auto"/>
              <w:right w:val="single" w:sz="4" w:space="0" w:color="auto"/>
            </w:tcBorders>
            <w:shd w:val="clear" w:color="000000" w:fill="C0C0C0"/>
          </w:tcPr>
          <w:p w:rsidR="00BF515A" w:rsidRPr="002B6BA8" w:rsidRDefault="00BF515A" w:rsidP="002B6BA8">
            <w:pPr>
              <w:spacing w:after="0" w:line="240" w:lineRule="auto"/>
              <w:rPr>
                <w:b/>
                <w:bCs/>
                <w:color w:val="000000"/>
                <w:sz w:val="16"/>
                <w:szCs w:val="16"/>
                <w:lang w:val="es-ES" w:eastAsia="es-ES"/>
              </w:rPr>
            </w:pPr>
            <w:r w:rsidRPr="002B6BA8">
              <w:rPr>
                <w:b/>
                <w:bCs/>
                <w:color w:val="000000"/>
                <w:sz w:val="16"/>
                <w:szCs w:val="16"/>
                <w:lang w:val="es-ES" w:eastAsia="es-ES"/>
              </w:rPr>
              <w:t>Semaforización</w:t>
            </w:r>
          </w:p>
        </w:tc>
        <w:tc>
          <w:tcPr>
            <w:tcW w:w="850" w:type="dxa"/>
            <w:tcBorders>
              <w:top w:val="single" w:sz="4" w:space="0" w:color="auto"/>
              <w:left w:val="nil"/>
              <w:bottom w:val="single" w:sz="4" w:space="0" w:color="auto"/>
              <w:right w:val="single" w:sz="4" w:space="0" w:color="auto"/>
            </w:tcBorders>
            <w:shd w:val="clear" w:color="000000" w:fill="D8D8D8"/>
          </w:tcPr>
          <w:p w:rsidR="00BF515A" w:rsidRPr="002B6BA8" w:rsidRDefault="00BF515A" w:rsidP="002B6BA8">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 Cantidad total planificada </w:t>
            </w:r>
          </w:p>
        </w:tc>
        <w:tc>
          <w:tcPr>
            <w:tcW w:w="855" w:type="dxa"/>
            <w:tcBorders>
              <w:top w:val="single" w:sz="4" w:space="0" w:color="auto"/>
              <w:left w:val="nil"/>
              <w:bottom w:val="single" w:sz="4" w:space="0" w:color="auto"/>
              <w:right w:val="single" w:sz="4" w:space="0" w:color="auto"/>
            </w:tcBorders>
            <w:shd w:val="clear" w:color="000000" w:fill="D8D8D8"/>
          </w:tcPr>
          <w:p w:rsidR="00BF515A" w:rsidRPr="002B6BA8" w:rsidRDefault="00BF515A" w:rsidP="002B6BA8">
            <w:pPr>
              <w:spacing w:after="0" w:line="240" w:lineRule="auto"/>
              <w:jc w:val="center"/>
              <w:rPr>
                <w:b/>
                <w:bCs/>
                <w:color w:val="000000"/>
                <w:sz w:val="16"/>
                <w:szCs w:val="16"/>
                <w:lang w:val="es-ES" w:eastAsia="es-ES"/>
              </w:rPr>
            </w:pPr>
            <w:r w:rsidRPr="002B6BA8">
              <w:rPr>
                <w:b/>
                <w:bCs/>
                <w:color w:val="000000"/>
                <w:sz w:val="16"/>
                <w:szCs w:val="16"/>
                <w:lang w:val="es-ES" w:eastAsia="es-ES"/>
              </w:rPr>
              <w:t>Cantidad total comprometida</w:t>
            </w:r>
          </w:p>
        </w:tc>
        <w:tc>
          <w:tcPr>
            <w:tcW w:w="850" w:type="dxa"/>
            <w:tcBorders>
              <w:top w:val="single" w:sz="4" w:space="0" w:color="auto"/>
              <w:left w:val="nil"/>
              <w:bottom w:val="single" w:sz="4" w:space="0" w:color="auto"/>
              <w:right w:val="single" w:sz="4" w:space="0" w:color="auto"/>
            </w:tcBorders>
            <w:shd w:val="clear" w:color="000000" w:fill="D8D8D8"/>
          </w:tcPr>
          <w:p w:rsidR="00BF515A" w:rsidRPr="002B6BA8" w:rsidRDefault="00BF515A" w:rsidP="002B6BA8">
            <w:pPr>
              <w:spacing w:after="0" w:line="240" w:lineRule="auto"/>
              <w:jc w:val="center"/>
              <w:rPr>
                <w:b/>
                <w:bCs/>
                <w:color w:val="000000"/>
                <w:sz w:val="16"/>
                <w:szCs w:val="16"/>
                <w:lang w:val="es-ES" w:eastAsia="es-ES"/>
              </w:rPr>
            </w:pPr>
            <w:r w:rsidRPr="002B6BA8">
              <w:rPr>
                <w:b/>
                <w:bCs/>
                <w:color w:val="000000"/>
                <w:sz w:val="16"/>
                <w:szCs w:val="16"/>
                <w:lang w:val="es-ES" w:eastAsia="es-ES"/>
              </w:rPr>
              <w:t>Cantidad total ejecutada</w:t>
            </w:r>
          </w:p>
        </w:tc>
      </w:tr>
      <w:tr w:rsidR="00BF515A" w:rsidRPr="002B6BA8">
        <w:trPr>
          <w:trHeight w:val="267"/>
        </w:trPr>
        <w:tc>
          <w:tcPr>
            <w:tcW w:w="9503" w:type="dxa"/>
            <w:gridSpan w:val="5"/>
            <w:tcBorders>
              <w:top w:val="single" w:sz="4" w:space="0" w:color="auto"/>
              <w:left w:val="single" w:sz="4" w:space="0" w:color="auto"/>
              <w:bottom w:val="single" w:sz="4" w:space="0" w:color="auto"/>
              <w:right w:val="single" w:sz="4" w:space="0" w:color="000000"/>
            </w:tcBorders>
          </w:tcPr>
          <w:p w:rsidR="00BF515A" w:rsidRPr="002B6BA8" w:rsidRDefault="00BF515A" w:rsidP="002B6BA8">
            <w:pPr>
              <w:spacing w:after="0" w:line="240" w:lineRule="auto"/>
              <w:rPr>
                <w:b/>
                <w:bCs/>
                <w:color w:val="000000"/>
                <w:sz w:val="16"/>
                <w:szCs w:val="16"/>
                <w:lang w:val="es-ES" w:eastAsia="es-ES"/>
              </w:rPr>
            </w:pPr>
            <w:r w:rsidRPr="002B6BA8">
              <w:rPr>
                <w:b/>
                <w:bCs/>
                <w:color w:val="000000"/>
                <w:sz w:val="16"/>
                <w:szCs w:val="16"/>
                <w:lang w:val="es-ES" w:eastAsia="es-ES"/>
              </w:rPr>
              <w:t>PROGRAMA CONJUNTO: "Una ventanilla única para el empleo juvenil en los cantones de Desamparados y Upala"</w:t>
            </w:r>
          </w:p>
        </w:tc>
        <w:tc>
          <w:tcPr>
            <w:tcW w:w="850"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jc w:val="center"/>
              <w:rPr>
                <w:b/>
                <w:bCs/>
                <w:color w:val="000000"/>
                <w:sz w:val="16"/>
                <w:szCs w:val="16"/>
                <w:lang w:val="es-ES" w:eastAsia="es-ES"/>
              </w:rPr>
            </w:pPr>
            <w:r w:rsidRPr="002B6BA8">
              <w:rPr>
                <w:b/>
                <w:bCs/>
                <w:color w:val="000000"/>
                <w:sz w:val="16"/>
                <w:szCs w:val="16"/>
                <w:lang w:val="es-ES" w:eastAsia="es-ES"/>
              </w:rPr>
              <w:t>0-25%</w:t>
            </w:r>
          </w:p>
        </w:tc>
        <w:tc>
          <w:tcPr>
            <w:tcW w:w="563" w:type="dxa"/>
            <w:tcBorders>
              <w:top w:val="nil"/>
              <w:left w:val="nil"/>
              <w:bottom w:val="single" w:sz="4" w:space="0" w:color="auto"/>
              <w:right w:val="single" w:sz="4" w:space="0" w:color="auto"/>
            </w:tcBorders>
            <w:shd w:val="clear" w:color="000000" w:fill="FFC000"/>
            <w:noWrap/>
            <w:vAlign w:val="bottom"/>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tcPr>
          <w:p w:rsidR="00BF515A" w:rsidRPr="002B6BA8" w:rsidRDefault="00BF515A" w:rsidP="00480D54">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 </w:t>
            </w:r>
            <w:r w:rsidRPr="001F07BD">
              <w:rPr>
                <w:b/>
                <w:bCs/>
                <w:color w:val="000000"/>
                <w:sz w:val="16"/>
                <w:szCs w:val="16"/>
              </w:rPr>
              <w:t>1.480.632</w:t>
            </w:r>
            <w:r w:rsidRPr="002B6BA8">
              <w:rPr>
                <w:b/>
                <w:bCs/>
                <w:color w:val="000000"/>
                <w:sz w:val="16"/>
                <w:szCs w:val="16"/>
                <w:lang w:val="es-ES" w:eastAsia="es-ES"/>
              </w:rPr>
              <w:t xml:space="preserve"> </w:t>
            </w:r>
          </w:p>
        </w:tc>
        <w:tc>
          <w:tcPr>
            <w:tcW w:w="855" w:type="dxa"/>
            <w:tcBorders>
              <w:top w:val="nil"/>
              <w:left w:val="nil"/>
              <w:bottom w:val="single" w:sz="4" w:space="0" w:color="auto"/>
              <w:right w:val="single" w:sz="4" w:space="0" w:color="auto"/>
            </w:tcBorders>
            <w:shd w:val="clear" w:color="000000" w:fill="FFFFFF"/>
          </w:tcPr>
          <w:p w:rsidR="00BF515A" w:rsidRPr="002B6BA8" w:rsidRDefault="00BF515A" w:rsidP="00480D54">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    </w:t>
            </w:r>
            <w:r>
              <w:rPr>
                <w:b/>
                <w:bCs/>
                <w:color w:val="000000"/>
                <w:sz w:val="16"/>
                <w:szCs w:val="16"/>
              </w:rPr>
              <w:t>382.483</w:t>
            </w:r>
            <w:r w:rsidRPr="002B6BA8">
              <w:rPr>
                <w:b/>
                <w:bCs/>
                <w:color w:val="000000"/>
                <w:sz w:val="16"/>
                <w:szCs w:val="16"/>
                <w:lang w:val="es-ES" w:eastAsia="es-ES"/>
              </w:rPr>
              <w:t xml:space="preserve"> </w:t>
            </w:r>
          </w:p>
        </w:tc>
        <w:tc>
          <w:tcPr>
            <w:tcW w:w="850" w:type="dxa"/>
            <w:tcBorders>
              <w:top w:val="nil"/>
              <w:left w:val="nil"/>
              <w:bottom w:val="single" w:sz="4" w:space="0" w:color="auto"/>
              <w:right w:val="single" w:sz="4" w:space="0" w:color="auto"/>
            </w:tcBorders>
            <w:shd w:val="clear" w:color="000000" w:fill="FFFFFF"/>
          </w:tcPr>
          <w:p w:rsidR="00BF515A" w:rsidRPr="002B6BA8" w:rsidRDefault="00BF515A" w:rsidP="00480D54">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    </w:t>
            </w:r>
            <w:r w:rsidRPr="001F07BD">
              <w:rPr>
                <w:b/>
                <w:bCs/>
                <w:color w:val="000000"/>
                <w:sz w:val="16"/>
                <w:szCs w:val="16"/>
              </w:rPr>
              <w:t>315.731</w:t>
            </w:r>
            <w:r w:rsidRPr="002B6BA8">
              <w:rPr>
                <w:b/>
                <w:bCs/>
                <w:color w:val="000000"/>
                <w:sz w:val="16"/>
                <w:szCs w:val="16"/>
                <w:lang w:val="es-ES" w:eastAsia="es-ES"/>
              </w:rPr>
              <w:t xml:space="preserve"> </w:t>
            </w:r>
          </w:p>
        </w:tc>
      </w:tr>
      <w:tr w:rsidR="00BF515A" w:rsidRPr="002B6BA8">
        <w:trPr>
          <w:trHeight w:val="716"/>
        </w:trPr>
        <w:tc>
          <w:tcPr>
            <w:tcW w:w="9503" w:type="dxa"/>
            <w:gridSpan w:val="5"/>
            <w:tcBorders>
              <w:top w:val="single" w:sz="4" w:space="0" w:color="auto"/>
              <w:left w:val="single" w:sz="4" w:space="0" w:color="auto"/>
              <w:bottom w:val="single" w:sz="4" w:space="0" w:color="auto"/>
              <w:right w:val="single" w:sz="4" w:space="0" w:color="000000"/>
            </w:tcBorders>
          </w:tcPr>
          <w:p w:rsidR="00BF515A" w:rsidRPr="002B6BA8" w:rsidRDefault="00BF515A" w:rsidP="002B6BA8">
            <w:pPr>
              <w:spacing w:after="0" w:line="240" w:lineRule="auto"/>
              <w:rPr>
                <w:b/>
                <w:bCs/>
                <w:color w:val="000000"/>
                <w:sz w:val="16"/>
                <w:szCs w:val="16"/>
                <w:lang w:val="es-ES" w:eastAsia="es-ES"/>
              </w:rPr>
            </w:pPr>
            <w:r w:rsidRPr="002B6BA8">
              <w:rPr>
                <w:b/>
                <w:bCs/>
                <w:color w:val="000000"/>
                <w:sz w:val="16"/>
                <w:szCs w:val="16"/>
                <w:lang w:val="es-ES" w:eastAsia="es-ES"/>
              </w:rPr>
              <w:t>RESULTADO 1. Jóvenes en situación de vulnerabilidad, con especial atención a mujeres, migrantes, de las comunidades de Upala y Desamparados cuentan con un programa integrado (ventanilla) que les facilita el acceso a oportunidades y servicios que mejoran la vinculación laboral, la empleabilidad y el emprendedurismo.</w:t>
            </w:r>
          </w:p>
        </w:tc>
        <w:tc>
          <w:tcPr>
            <w:tcW w:w="850"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jc w:val="center"/>
              <w:rPr>
                <w:b/>
                <w:bCs/>
                <w:color w:val="000000"/>
                <w:sz w:val="16"/>
                <w:szCs w:val="16"/>
                <w:lang w:val="es-ES" w:eastAsia="es-ES"/>
              </w:rPr>
            </w:pPr>
            <w:r w:rsidRPr="002B6BA8">
              <w:rPr>
                <w:b/>
                <w:bCs/>
                <w:color w:val="000000"/>
                <w:sz w:val="16"/>
                <w:szCs w:val="16"/>
                <w:lang w:val="es-ES" w:eastAsia="es-ES"/>
              </w:rPr>
              <w:t>0-25%</w:t>
            </w:r>
          </w:p>
        </w:tc>
        <w:tc>
          <w:tcPr>
            <w:tcW w:w="563" w:type="dxa"/>
            <w:tcBorders>
              <w:top w:val="nil"/>
              <w:left w:val="nil"/>
              <w:bottom w:val="single" w:sz="4" w:space="0" w:color="auto"/>
              <w:right w:val="single" w:sz="4" w:space="0" w:color="auto"/>
            </w:tcBorders>
            <w:shd w:val="clear" w:color="000000" w:fill="FFC000"/>
            <w:noWrap/>
            <w:vAlign w:val="bottom"/>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tcPr>
          <w:p w:rsidR="00BF515A" w:rsidRPr="002B6BA8" w:rsidRDefault="00BF515A" w:rsidP="009E1343">
            <w:pPr>
              <w:spacing w:after="0" w:line="240" w:lineRule="auto"/>
              <w:jc w:val="center"/>
              <w:rPr>
                <w:b/>
                <w:bCs/>
                <w:color w:val="000000"/>
                <w:sz w:val="16"/>
                <w:szCs w:val="16"/>
                <w:lang w:val="es-ES" w:eastAsia="es-ES"/>
              </w:rPr>
            </w:pPr>
            <w:r>
              <w:rPr>
                <w:b/>
                <w:bCs/>
                <w:color w:val="000000"/>
                <w:sz w:val="16"/>
                <w:szCs w:val="16"/>
                <w:lang w:val="es-ES" w:eastAsia="es-ES"/>
              </w:rPr>
              <w:t xml:space="preserve"> </w:t>
            </w:r>
            <w:r w:rsidRPr="001F07BD">
              <w:rPr>
                <w:b/>
                <w:bCs/>
                <w:color w:val="000000"/>
                <w:sz w:val="16"/>
                <w:szCs w:val="16"/>
              </w:rPr>
              <w:t>1.107.075</w:t>
            </w:r>
            <w:r w:rsidRPr="002B6BA8">
              <w:rPr>
                <w:b/>
                <w:bCs/>
                <w:color w:val="000000"/>
                <w:sz w:val="16"/>
                <w:szCs w:val="16"/>
                <w:lang w:val="es-ES" w:eastAsia="es-ES"/>
              </w:rPr>
              <w:t xml:space="preserve"> </w:t>
            </w:r>
          </w:p>
        </w:tc>
        <w:tc>
          <w:tcPr>
            <w:tcW w:w="855" w:type="dxa"/>
            <w:tcBorders>
              <w:top w:val="nil"/>
              <w:left w:val="nil"/>
              <w:bottom w:val="single" w:sz="4" w:space="0" w:color="auto"/>
              <w:right w:val="single" w:sz="4" w:space="0" w:color="auto"/>
            </w:tcBorders>
            <w:shd w:val="clear" w:color="000000" w:fill="FFFFFF"/>
          </w:tcPr>
          <w:p w:rsidR="00BF515A" w:rsidRPr="002B6BA8" w:rsidRDefault="00BF515A" w:rsidP="00480D54">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    </w:t>
            </w:r>
            <w:r w:rsidRPr="001F07BD">
              <w:rPr>
                <w:b/>
                <w:bCs/>
                <w:color w:val="000000"/>
                <w:sz w:val="16"/>
                <w:szCs w:val="16"/>
              </w:rPr>
              <w:t>295.677</w:t>
            </w:r>
          </w:p>
        </w:tc>
        <w:tc>
          <w:tcPr>
            <w:tcW w:w="850" w:type="dxa"/>
            <w:tcBorders>
              <w:top w:val="nil"/>
              <w:left w:val="nil"/>
              <w:bottom w:val="single" w:sz="4" w:space="0" w:color="auto"/>
              <w:right w:val="single" w:sz="4" w:space="0" w:color="auto"/>
            </w:tcBorders>
            <w:shd w:val="clear" w:color="000000" w:fill="FFFFFF"/>
          </w:tcPr>
          <w:p w:rsidR="00BF515A" w:rsidRPr="002B6BA8" w:rsidRDefault="00BF515A" w:rsidP="00480D54">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    </w:t>
            </w:r>
            <w:r w:rsidRPr="001F07BD">
              <w:rPr>
                <w:b/>
                <w:bCs/>
                <w:color w:val="000000"/>
                <w:sz w:val="16"/>
                <w:szCs w:val="16"/>
              </w:rPr>
              <w:t>215.247</w:t>
            </w:r>
            <w:r w:rsidRPr="002B6BA8">
              <w:rPr>
                <w:b/>
                <w:bCs/>
                <w:color w:val="000000"/>
                <w:sz w:val="16"/>
                <w:szCs w:val="16"/>
                <w:lang w:val="es-ES" w:eastAsia="es-ES"/>
              </w:rPr>
              <w:t xml:space="preserve"> </w:t>
            </w:r>
          </w:p>
        </w:tc>
      </w:tr>
      <w:tr w:rsidR="00BF515A" w:rsidRPr="002B6BA8">
        <w:trPr>
          <w:trHeight w:val="397"/>
        </w:trPr>
        <w:tc>
          <w:tcPr>
            <w:tcW w:w="9503" w:type="dxa"/>
            <w:gridSpan w:val="5"/>
            <w:tcBorders>
              <w:top w:val="single" w:sz="4" w:space="0" w:color="auto"/>
              <w:left w:val="single" w:sz="4" w:space="0" w:color="auto"/>
              <w:bottom w:val="single" w:sz="4" w:space="0" w:color="auto"/>
              <w:right w:val="single" w:sz="4" w:space="0" w:color="000000"/>
            </w:tcBorders>
          </w:tcPr>
          <w:p w:rsidR="00BF515A" w:rsidRPr="002B6BA8" w:rsidRDefault="00BF515A" w:rsidP="008A4B76">
            <w:pPr>
              <w:spacing w:after="0" w:line="240" w:lineRule="auto"/>
              <w:ind w:firstLineChars="200" w:firstLine="321"/>
              <w:rPr>
                <w:b/>
                <w:bCs/>
                <w:color w:val="000000"/>
                <w:sz w:val="16"/>
                <w:szCs w:val="16"/>
                <w:lang w:val="es-ES" w:eastAsia="es-ES"/>
              </w:rPr>
            </w:pPr>
            <w:r w:rsidRPr="002B6BA8">
              <w:rPr>
                <w:b/>
                <w:bCs/>
                <w:color w:val="000000"/>
                <w:sz w:val="16"/>
                <w:szCs w:val="16"/>
                <w:lang w:val="es-ES" w:eastAsia="es-ES"/>
              </w:rPr>
              <w:t>PRODUCTO 1.1. Modelo de atención integral de las ventanilla para el empleo juvenil en Upala y Desamparados, creado e implementado.</w:t>
            </w:r>
          </w:p>
        </w:tc>
        <w:tc>
          <w:tcPr>
            <w:tcW w:w="850"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jc w:val="center"/>
              <w:rPr>
                <w:b/>
                <w:bCs/>
                <w:color w:val="000000"/>
                <w:sz w:val="16"/>
                <w:szCs w:val="16"/>
                <w:lang w:val="es-ES" w:eastAsia="es-ES"/>
              </w:rPr>
            </w:pPr>
            <w:r w:rsidRPr="002B6BA8">
              <w:rPr>
                <w:b/>
                <w:bCs/>
                <w:color w:val="000000"/>
                <w:sz w:val="16"/>
                <w:szCs w:val="16"/>
                <w:lang w:val="es-ES" w:eastAsia="es-ES"/>
              </w:rPr>
              <w:t>0-25%</w:t>
            </w:r>
          </w:p>
        </w:tc>
        <w:tc>
          <w:tcPr>
            <w:tcW w:w="563" w:type="dxa"/>
            <w:tcBorders>
              <w:top w:val="nil"/>
              <w:left w:val="nil"/>
              <w:bottom w:val="single" w:sz="4" w:space="0" w:color="auto"/>
              <w:right w:val="single" w:sz="4" w:space="0" w:color="auto"/>
            </w:tcBorders>
            <w:shd w:val="clear" w:color="000000" w:fill="FFC000"/>
            <w:noWrap/>
            <w:vAlign w:val="bottom"/>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shd w:val="clear" w:color="000000" w:fill="FFFFFF"/>
          </w:tcPr>
          <w:p w:rsidR="00BF515A" w:rsidRPr="002B6BA8" w:rsidRDefault="00BF515A" w:rsidP="00480D54">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    346.336 </w:t>
            </w:r>
          </w:p>
        </w:tc>
        <w:tc>
          <w:tcPr>
            <w:tcW w:w="855" w:type="dxa"/>
            <w:tcBorders>
              <w:top w:val="nil"/>
              <w:left w:val="nil"/>
              <w:bottom w:val="single" w:sz="4" w:space="0" w:color="auto"/>
              <w:right w:val="single" w:sz="4" w:space="0" w:color="auto"/>
            </w:tcBorders>
            <w:shd w:val="clear" w:color="000000" w:fill="FFFFFF"/>
          </w:tcPr>
          <w:p w:rsidR="00BF515A" w:rsidRPr="002B6BA8" w:rsidRDefault="00BF515A" w:rsidP="00480D54">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    229.441 </w:t>
            </w:r>
          </w:p>
        </w:tc>
        <w:tc>
          <w:tcPr>
            <w:tcW w:w="850" w:type="dxa"/>
            <w:tcBorders>
              <w:top w:val="nil"/>
              <w:left w:val="nil"/>
              <w:bottom w:val="single" w:sz="4" w:space="0" w:color="auto"/>
              <w:right w:val="single" w:sz="4" w:space="0" w:color="auto"/>
            </w:tcBorders>
            <w:shd w:val="clear" w:color="000000" w:fill="FFFFFF"/>
          </w:tcPr>
          <w:p w:rsidR="00BF515A" w:rsidRPr="002B6BA8" w:rsidRDefault="00BF515A" w:rsidP="00480D54">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   158.977 </w:t>
            </w:r>
          </w:p>
        </w:tc>
      </w:tr>
      <w:tr w:rsidR="00BF515A" w:rsidRPr="00480D54">
        <w:trPr>
          <w:trHeight w:val="3315"/>
        </w:trPr>
        <w:tc>
          <w:tcPr>
            <w:tcW w:w="714" w:type="dxa"/>
            <w:vMerge w:val="restart"/>
            <w:tcBorders>
              <w:top w:val="nil"/>
              <w:left w:val="single" w:sz="4" w:space="0" w:color="auto"/>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Modelo ventanilla</w:t>
            </w: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xml:space="preserve">1.1.1. Diseñar e implementar un modelo de atención integral de la ventanilla para el empleo juvenil que facilite los trámites y el acceso a oportunidades y servicios que fomenten el empleo, la empleabilidad y/o emprendedurismo en Upala y Desamparados. </w:t>
            </w:r>
          </w:p>
        </w:tc>
        <w:tc>
          <w:tcPr>
            <w:tcW w:w="1464" w:type="dxa"/>
            <w:tcBorders>
              <w:top w:val="nil"/>
              <w:left w:val="nil"/>
              <w:bottom w:val="single" w:sz="4" w:space="0" w:color="auto"/>
              <w:right w:val="single" w:sz="4" w:space="0" w:color="auto"/>
            </w:tcBorders>
          </w:tcPr>
          <w:p w:rsidR="00BF515A" w:rsidRPr="00287B54" w:rsidRDefault="00BF515A" w:rsidP="002B6BA8">
            <w:pPr>
              <w:spacing w:after="0" w:line="240" w:lineRule="auto"/>
              <w:rPr>
                <w:color w:val="000000"/>
                <w:sz w:val="16"/>
                <w:szCs w:val="16"/>
                <w:lang w:val="pt-BR" w:eastAsia="es-ES"/>
              </w:rPr>
            </w:pPr>
            <w:r w:rsidRPr="00287B54">
              <w:rPr>
                <w:color w:val="000000"/>
                <w:sz w:val="16"/>
                <w:szCs w:val="16"/>
                <w:lang w:val="pt-BR" w:eastAsia="es-ES"/>
              </w:rPr>
              <w:t>CPJ, MS,INAMU, MTSS, Municipalidades</w:t>
            </w:r>
            <w:r w:rsidRPr="00287B54">
              <w:rPr>
                <w:color w:val="000000"/>
                <w:sz w:val="16"/>
                <w:szCs w:val="16"/>
                <w:lang w:val="pt-BR" w:eastAsia="es-ES"/>
              </w:rPr>
              <w:br/>
            </w:r>
            <w:r w:rsidRPr="00287B54">
              <w:rPr>
                <w:color w:val="000000"/>
                <w:sz w:val="16"/>
                <w:szCs w:val="16"/>
                <w:lang w:val="pt-BR" w:eastAsia="es-ES"/>
              </w:rPr>
              <w:br/>
              <w:t>UNFPA, OIM</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xml:space="preserve">En coordinación con el Consejo de la Persona Joven y las Municipalidades de Upala y Desamparados, se inició la inserción comunitaria en ambos cantones. </w:t>
            </w:r>
            <w:r w:rsidRPr="002B6BA8">
              <w:rPr>
                <w:color w:val="000000"/>
                <w:sz w:val="16"/>
                <w:szCs w:val="16"/>
                <w:lang w:val="es-ES" w:eastAsia="es-ES"/>
              </w:rPr>
              <w:br/>
              <w:t>Se procedió a la formación grupo de trabajo para el diseño del modelo, integrado por: UNFPA, OIM, CPJ, funcionarias de las ventanillas, Municipalidades y Coordinación del PC.  Se ha avanzado en la recopilación de información dentro de las comunidades, a partir de la inserción inicial y la visita a informantes que han aportado en el proceso de construcción del modelo y se han constituido aliados/as en el proceso de consolidación de las ventanillas. En este proceso, se han consultado: 3 organización de jóvenes; 26 instituciones y 10 organizaciones, de las cuales 4 organizaciones son específicas de atención a personas jóvenes migrantes.</w:t>
            </w:r>
            <w:r w:rsidRPr="002B6BA8">
              <w:rPr>
                <w:color w:val="000000"/>
                <w:sz w:val="16"/>
                <w:szCs w:val="16"/>
                <w:lang w:val="es-ES" w:eastAsia="es-ES"/>
              </w:rPr>
              <w:br/>
            </w:r>
            <w:r w:rsidRPr="002B6BA8">
              <w:rPr>
                <w:color w:val="000000"/>
                <w:sz w:val="16"/>
                <w:szCs w:val="16"/>
                <w:lang w:val="es-ES" w:eastAsia="es-ES"/>
              </w:rPr>
              <w:br/>
              <w:t>Las ventanillas tienen un espacio físico en los cantones de Upala y Desamparados, y cuentan con recurso humano y  equipo.</w:t>
            </w:r>
          </w:p>
        </w:tc>
        <w:tc>
          <w:tcPr>
            <w:tcW w:w="850" w:type="dxa"/>
            <w:tcBorders>
              <w:top w:val="nil"/>
              <w:left w:val="nil"/>
              <w:bottom w:val="single" w:sz="4" w:space="0" w:color="auto"/>
              <w:right w:val="single" w:sz="4" w:space="0" w:color="auto"/>
            </w:tcBorders>
            <w:noWrap/>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25%-50%</w:t>
            </w:r>
          </w:p>
        </w:tc>
        <w:tc>
          <w:tcPr>
            <w:tcW w:w="563" w:type="dxa"/>
            <w:tcBorders>
              <w:top w:val="nil"/>
              <w:left w:val="nil"/>
              <w:bottom w:val="single" w:sz="4" w:space="0" w:color="auto"/>
              <w:right w:val="single" w:sz="4" w:space="0" w:color="auto"/>
            </w:tcBorders>
            <w:shd w:val="clear" w:color="000000" w:fill="FFFF00"/>
            <w:noWrap/>
            <w:vAlign w:val="bottom"/>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266.389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177.480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145.924 </w:t>
            </w:r>
          </w:p>
        </w:tc>
      </w:tr>
      <w:tr w:rsidR="00BF515A" w:rsidRPr="00480D54">
        <w:trPr>
          <w:trHeight w:val="1365"/>
        </w:trPr>
        <w:tc>
          <w:tcPr>
            <w:tcW w:w="714" w:type="dxa"/>
            <w:vMerge/>
            <w:tcBorders>
              <w:top w:val="nil"/>
              <w:left w:val="single" w:sz="4" w:space="0" w:color="auto"/>
              <w:bottom w:val="single" w:sz="4" w:space="0" w:color="auto"/>
              <w:right w:val="single" w:sz="4" w:space="0" w:color="auto"/>
            </w:tcBorders>
            <w:vAlign w:val="center"/>
          </w:tcPr>
          <w:p w:rsidR="00BF515A" w:rsidRPr="002B6BA8" w:rsidRDefault="00BF515A" w:rsidP="002B6BA8">
            <w:pPr>
              <w:spacing w:after="0" w:line="240" w:lineRule="auto"/>
              <w:rPr>
                <w:color w:val="000000"/>
                <w:sz w:val="16"/>
                <w:szCs w:val="16"/>
                <w:lang w:val="es-ES" w:eastAsia="es-ES"/>
              </w:rPr>
            </w:pP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xml:space="preserve">1.1.2. Diseñar e implementar una estrategia de promoción sobre los derechos y sobre los servicios que las instituciones, empresas y comunidades brindan a través de las ventanillas en donde se desarrolla el proyecto. </w:t>
            </w:r>
          </w:p>
        </w:tc>
        <w:tc>
          <w:tcPr>
            <w:tcW w:w="146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CPJ, MS/INAMU</w:t>
            </w:r>
            <w:r w:rsidRPr="002B6BA8">
              <w:rPr>
                <w:color w:val="000000"/>
                <w:sz w:val="16"/>
                <w:szCs w:val="16"/>
                <w:lang w:val="es-ES" w:eastAsia="es-ES"/>
              </w:rPr>
              <w:br/>
            </w:r>
            <w:r w:rsidRPr="002B6BA8">
              <w:rPr>
                <w:color w:val="000000"/>
                <w:sz w:val="16"/>
                <w:szCs w:val="16"/>
                <w:lang w:val="es-ES" w:eastAsia="es-ES"/>
              </w:rPr>
              <w:br/>
              <w:t>UNFPA, UNICEF</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Para el inicio de esta actividad se ha avanzado en la coordinación con diversos sectores, como especialistas en comunicación de algunas agencias del SNU. Además, se ha avanzado en la creación de materiales de divulgación y promoción de las ventanillas, incluidas las páginas web.</w:t>
            </w:r>
          </w:p>
        </w:tc>
        <w:tc>
          <w:tcPr>
            <w:tcW w:w="850" w:type="dxa"/>
            <w:tcBorders>
              <w:top w:val="nil"/>
              <w:left w:val="nil"/>
              <w:bottom w:val="single" w:sz="4" w:space="0" w:color="auto"/>
              <w:right w:val="single" w:sz="4" w:space="0" w:color="auto"/>
            </w:tcBorders>
            <w:noWrap/>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0-25%</w:t>
            </w:r>
          </w:p>
        </w:tc>
        <w:tc>
          <w:tcPr>
            <w:tcW w:w="563" w:type="dxa"/>
            <w:tcBorders>
              <w:top w:val="nil"/>
              <w:left w:val="nil"/>
              <w:bottom w:val="single" w:sz="4" w:space="0" w:color="auto"/>
              <w:right w:val="single" w:sz="4" w:space="0" w:color="auto"/>
            </w:tcBorders>
            <w:shd w:val="clear" w:color="000000" w:fill="FFC000"/>
            <w:noWrap/>
            <w:vAlign w:val="bottom"/>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40.408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38.908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   </w:t>
            </w:r>
          </w:p>
        </w:tc>
      </w:tr>
      <w:tr w:rsidR="00BF515A" w:rsidRPr="00480D54">
        <w:trPr>
          <w:trHeight w:val="1890"/>
        </w:trPr>
        <w:tc>
          <w:tcPr>
            <w:tcW w:w="714" w:type="dxa"/>
            <w:vMerge/>
            <w:tcBorders>
              <w:top w:val="nil"/>
              <w:left w:val="single" w:sz="4" w:space="0" w:color="auto"/>
              <w:bottom w:val="single" w:sz="4" w:space="0" w:color="auto"/>
              <w:right w:val="single" w:sz="4" w:space="0" w:color="auto"/>
            </w:tcBorders>
            <w:vAlign w:val="center"/>
          </w:tcPr>
          <w:p w:rsidR="00BF515A" w:rsidRPr="002B6BA8" w:rsidRDefault="00BF515A" w:rsidP="002B6BA8">
            <w:pPr>
              <w:spacing w:after="0" w:line="240" w:lineRule="auto"/>
              <w:rPr>
                <w:color w:val="000000"/>
                <w:sz w:val="16"/>
                <w:szCs w:val="16"/>
                <w:lang w:val="es-ES" w:eastAsia="es-ES"/>
              </w:rPr>
            </w:pP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1.1.3. Sensibilizar y fortalecer las capacidades de atención a las necesidades específicas de la población migrante juvenil que se acerca a recibir los servicios en las ventanillas.</w:t>
            </w:r>
          </w:p>
        </w:tc>
        <w:tc>
          <w:tcPr>
            <w:tcW w:w="146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Red Interinstitucional de Upala, Casa de Derechos de Desamparados, Servicio Jesuita para Migrantes, CIDEHUM</w:t>
            </w:r>
            <w:r w:rsidRPr="002B6BA8">
              <w:rPr>
                <w:color w:val="000000"/>
                <w:sz w:val="16"/>
                <w:szCs w:val="16"/>
                <w:lang w:val="es-ES" w:eastAsia="es-ES"/>
              </w:rPr>
              <w:br/>
            </w:r>
            <w:r w:rsidRPr="002B6BA8">
              <w:rPr>
                <w:color w:val="000000"/>
                <w:sz w:val="16"/>
                <w:szCs w:val="16"/>
                <w:lang w:val="es-ES" w:eastAsia="es-ES"/>
              </w:rPr>
              <w:br/>
              <w:t>OIM</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 Trimestre reprogramado a  IV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La actividad se encuentra pendiente. Se recomienda capacitación sobre la nueva ley de migración, que entra a regir a partir de marzo, a solicitud de DGME.</w:t>
            </w:r>
            <w:r w:rsidRPr="002B6BA8">
              <w:rPr>
                <w:color w:val="000000"/>
                <w:sz w:val="16"/>
                <w:szCs w:val="16"/>
                <w:lang w:val="es-ES" w:eastAsia="es-ES"/>
              </w:rPr>
              <w:br/>
            </w:r>
            <w:r w:rsidRPr="002B6BA8">
              <w:rPr>
                <w:color w:val="000000"/>
                <w:sz w:val="16"/>
                <w:szCs w:val="16"/>
                <w:lang w:val="es-ES" w:eastAsia="es-ES"/>
              </w:rPr>
              <w:br/>
            </w:r>
            <w:r w:rsidRPr="002B6BA8">
              <w:rPr>
                <w:color w:val="000000"/>
                <w:sz w:val="16"/>
                <w:szCs w:val="16"/>
                <w:u w:val="single"/>
                <w:lang w:val="es-ES" w:eastAsia="es-ES"/>
              </w:rPr>
              <w:t>Ajuste de programación</w:t>
            </w:r>
            <w:r w:rsidRPr="002B6BA8">
              <w:rPr>
                <w:color w:val="000000"/>
                <w:sz w:val="16"/>
                <w:szCs w:val="16"/>
                <w:lang w:val="es-ES" w:eastAsia="es-ES"/>
              </w:rPr>
              <w:t>: Se aplaza al mes de Marzo 2010 las actividades de capacitar y sensibilizar al sector público sobre derechos de la persona joven migrante y los servicios que tiene derecho a recibir, así como el estudio y el diseño del manual para el manejo de la interculturalidad.</w:t>
            </w:r>
          </w:p>
        </w:tc>
        <w:tc>
          <w:tcPr>
            <w:tcW w:w="850" w:type="dxa"/>
            <w:tcBorders>
              <w:top w:val="nil"/>
              <w:left w:val="nil"/>
              <w:bottom w:val="single" w:sz="4" w:space="0" w:color="auto"/>
              <w:right w:val="single" w:sz="4" w:space="0" w:color="auto"/>
            </w:tcBorders>
            <w:noWrap/>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0%</w:t>
            </w:r>
          </w:p>
        </w:tc>
        <w:tc>
          <w:tcPr>
            <w:tcW w:w="563" w:type="dxa"/>
            <w:tcBorders>
              <w:top w:val="nil"/>
              <w:left w:val="nil"/>
              <w:bottom w:val="single" w:sz="4" w:space="0" w:color="auto"/>
              <w:right w:val="single" w:sz="4" w:space="0" w:color="auto"/>
            </w:tcBorders>
            <w:shd w:val="clear" w:color="000000" w:fill="FF0000"/>
            <w:noWrap/>
            <w:vAlign w:val="bottom"/>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39.539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13.053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13.053 </w:t>
            </w:r>
          </w:p>
        </w:tc>
      </w:tr>
      <w:tr w:rsidR="00BF515A" w:rsidRPr="002B6BA8">
        <w:trPr>
          <w:trHeight w:val="720"/>
        </w:trPr>
        <w:tc>
          <w:tcPr>
            <w:tcW w:w="9503" w:type="dxa"/>
            <w:gridSpan w:val="5"/>
            <w:tcBorders>
              <w:top w:val="single" w:sz="4" w:space="0" w:color="auto"/>
              <w:left w:val="single" w:sz="4" w:space="0" w:color="auto"/>
              <w:bottom w:val="single" w:sz="4" w:space="0" w:color="auto"/>
              <w:right w:val="single" w:sz="4" w:space="0" w:color="000000"/>
            </w:tcBorders>
          </w:tcPr>
          <w:p w:rsidR="00BF515A" w:rsidRPr="002B6BA8" w:rsidRDefault="00BF515A" w:rsidP="008A4B76">
            <w:pPr>
              <w:spacing w:after="0" w:line="240" w:lineRule="auto"/>
              <w:ind w:firstLineChars="200" w:firstLine="321"/>
              <w:rPr>
                <w:b/>
                <w:bCs/>
                <w:color w:val="000000"/>
                <w:sz w:val="16"/>
                <w:szCs w:val="16"/>
                <w:lang w:val="es-ES" w:eastAsia="es-ES"/>
              </w:rPr>
            </w:pPr>
            <w:r w:rsidRPr="002B6BA8">
              <w:rPr>
                <w:b/>
                <w:bCs/>
                <w:color w:val="000000"/>
                <w:sz w:val="16"/>
                <w:szCs w:val="16"/>
                <w:lang w:val="es-ES" w:eastAsia="es-ES"/>
              </w:rPr>
              <w:t>PRODUCTO 1.2. Plataforma para el acceso único a servicios para la vinculación al empleo y el impulso del emprendedurismo en las comunidades seleccionadas, creada y funcionando.</w:t>
            </w:r>
          </w:p>
        </w:tc>
        <w:tc>
          <w:tcPr>
            <w:tcW w:w="850" w:type="dxa"/>
            <w:tcBorders>
              <w:top w:val="nil"/>
              <w:left w:val="nil"/>
              <w:bottom w:val="single" w:sz="4" w:space="0" w:color="auto"/>
              <w:right w:val="single" w:sz="4" w:space="0" w:color="auto"/>
            </w:tcBorders>
          </w:tcPr>
          <w:p w:rsidR="00BF515A" w:rsidRPr="002B6BA8" w:rsidRDefault="00BF515A" w:rsidP="002B6BA8">
            <w:pPr>
              <w:spacing w:after="0" w:line="240" w:lineRule="auto"/>
              <w:jc w:val="center"/>
              <w:rPr>
                <w:b/>
                <w:bCs/>
                <w:color w:val="000000"/>
                <w:sz w:val="16"/>
                <w:szCs w:val="16"/>
                <w:lang w:val="es-ES" w:eastAsia="es-ES"/>
              </w:rPr>
            </w:pPr>
            <w:r w:rsidRPr="002B6BA8">
              <w:rPr>
                <w:b/>
                <w:bCs/>
                <w:color w:val="000000"/>
                <w:sz w:val="16"/>
                <w:szCs w:val="16"/>
                <w:lang w:val="es-ES" w:eastAsia="es-ES"/>
              </w:rPr>
              <w:t xml:space="preserve">0-25%  </w:t>
            </w:r>
            <w:r w:rsidRPr="002B6BA8">
              <w:rPr>
                <w:b/>
                <w:bCs/>
                <w:color w:val="000000"/>
                <w:sz w:val="16"/>
                <w:szCs w:val="16"/>
                <w:lang w:val="es-ES" w:eastAsia="es-ES"/>
              </w:rPr>
              <w:br/>
              <w:t>(</w:t>
            </w:r>
            <w:r w:rsidR="00EA6814">
              <w:rPr>
                <w:b/>
                <w:bCs/>
                <w:color w:val="000000"/>
                <w:sz w:val="16"/>
                <w:szCs w:val="16"/>
                <w:lang w:val="es-ES" w:eastAsia="es-ES"/>
              </w:rPr>
              <w:t>incipiente</w:t>
            </w:r>
            <w:r w:rsidRPr="002B6BA8">
              <w:rPr>
                <w:b/>
                <w:bCs/>
                <w:color w:val="000000"/>
                <w:sz w:val="16"/>
                <w:szCs w:val="16"/>
                <w:lang w:val="es-ES" w:eastAsia="es-ES"/>
              </w:rPr>
              <w:t>)</w:t>
            </w:r>
          </w:p>
        </w:tc>
        <w:tc>
          <w:tcPr>
            <w:tcW w:w="563" w:type="dxa"/>
            <w:tcBorders>
              <w:top w:val="nil"/>
              <w:left w:val="nil"/>
              <w:bottom w:val="single" w:sz="4" w:space="0" w:color="auto"/>
              <w:right w:val="single" w:sz="4" w:space="0" w:color="auto"/>
            </w:tcBorders>
            <w:shd w:val="clear" w:color="000000" w:fill="F79646"/>
          </w:tcPr>
          <w:p w:rsidR="00BF515A" w:rsidRPr="002B6BA8" w:rsidRDefault="00BF515A" w:rsidP="002B6BA8">
            <w:pPr>
              <w:spacing w:after="0" w:line="240" w:lineRule="auto"/>
              <w:jc w:val="center"/>
              <w:rPr>
                <w:b/>
                <w:bCs/>
                <w:color w:val="000000"/>
                <w:sz w:val="16"/>
                <w:szCs w:val="16"/>
                <w:lang w:val="es-ES" w:eastAsia="es-ES"/>
              </w:rPr>
            </w:pPr>
            <w:r w:rsidRPr="002B6BA8">
              <w:rPr>
                <w:b/>
                <w:bCs/>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b/>
                <w:bCs/>
                <w:color w:val="000000"/>
                <w:sz w:val="16"/>
                <w:szCs w:val="16"/>
                <w:lang w:val="es-ES" w:eastAsia="es-ES"/>
              </w:rPr>
            </w:pPr>
            <w:r w:rsidRPr="002B6BA8">
              <w:rPr>
                <w:b/>
                <w:bCs/>
                <w:color w:val="000000"/>
                <w:sz w:val="16"/>
                <w:szCs w:val="16"/>
                <w:lang w:val="es-ES" w:eastAsia="es-ES"/>
              </w:rPr>
              <w:t xml:space="preserve">  </w:t>
            </w:r>
            <w:r w:rsidRPr="001F07BD">
              <w:rPr>
                <w:b/>
                <w:bCs/>
                <w:color w:val="000000"/>
                <w:sz w:val="16"/>
                <w:szCs w:val="16"/>
              </w:rPr>
              <w:t>332.000</w:t>
            </w:r>
            <w:r w:rsidRPr="002B6BA8">
              <w:rPr>
                <w:b/>
                <w:bCs/>
                <w:color w:val="000000"/>
                <w:sz w:val="16"/>
                <w:szCs w:val="16"/>
                <w:lang w:val="es-ES" w:eastAsia="es-ES"/>
              </w:rPr>
              <w:t xml:space="preserve">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b/>
                <w:bCs/>
                <w:color w:val="000000"/>
                <w:sz w:val="16"/>
                <w:szCs w:val="16"/>
                <w:lang w:val="es-ES" w:eastAsia="es-ES"/>
              </w:rPr>
            </w:pPr>
            <w:r w:rsidRPr="002B6BA8">
              <w:rPr>
                <w:b/>
                <w:bCs/>
                <w:color w:val="000000"/>
                <w:sz w:val="16"/>
                <w:szCs w:val="16"/>
                <w:lang w:val="es-ES" w:eastAsia="es-ES"/>
              </w:rPr>
              <w:t xml:space="preserve">     32.703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b/>
                <w:bCs/>
                <w:color w:val="000000"/>
                <w:sz w:val="16"/>
                <w:szCs w:val="16"/>
                <w:lang w:val="es-ES" w:eastAsia="es-ES"/>
              </w:rPr>
            </w:pPr>
            <w:r w:rsidRPr="002B6BA8">
              <w:rPr>
                <w:b/>
                <w:bCs/>
                <w:color w:val="000000"/>
                <w:sz w:val="16"/>
                <w:szCs w:val="16"/>
                <w:lang w:val="es-ES" w:eastAsia="es-ES"/>
              </w:rPr>
              <w:t xml:space="preserve">     32.703 </w:t>
            </w:r>
          </w:p>
        </w:tc>
      </w:tr>
      <w:tr w:rsidR="00BF515A" w:rsidRPr="00480D54">
        <w:trPr>
          <w:trHeight w:val="2340"/>
        </w:trPr>
        <w:tc>
          <w:tcPr>
            <w:tcW w:w="714" w:type="dxa"/>
            <w:tcBorders>
              <w:top w:val="nil"/>
              <w:left w:val="single" w:sz="4" w:space="0" w:color="auto"/>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Empleo y Empleabilidad</w:t>
            </w: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1.2.1. Mejorar e impulsar el proceso de intermediación e información de la oferta y la demanda de empleo para los jóvenes que son atendidos por la “ventanilla” en las comunidades seleccionadas, como parte del Sistema Nacional de Información, Orientación e Intermediación.</w:t>
            </w:r>
          </w:p>
        </w:tc>
        <w:tc>
          <w:tcPr>
            <w:tcW w:w="146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n-US" w:eastAsia="es-ES"/>
              </w:rPr>
            </w:pPr>
            <w:r w:rsidRPr="002B6BA8">
              <w:rPr>
                <w:color w:val="000000"/>
                <w:sz w:val="16"/>
                <w:szCs w:val="16"/>
                <w:lang w:val="en-US" w:eastAsia="es-ES"/>
              </w:rPr>
              <w:t>MTSS, INA, MEP, CPJ, FOIL</w:t>
            </w:r>
            <w:r w:rsidRPr="002B6BA8">
              <w:rPr>
                <w:color w:val="000000"/>
                <w:sz w:val="16"/>
                <w:szCs w:val="16"/>
                <w:lang w:val="en-US" w:eastAsia="es-ES"/>
              </w:rPr>
              <w:br/>
            </w:r>
            <w:r w:rsidRPr="002B6BA8">
              <w:rPr>
                <w:color w:val="000000"/>
                <w:sz w:val="16"/>
                <w:szCs w:val="16"/>
                <w:lang w:val="en-US" w:eastAsia="es-ES"/>
              </w:rPr>
              <w:br/>
              <w:t>OIT</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xml:space="preserve">Para el inicio de esta actividad se conformó un grupo de trabajo integrado por el MTSS, INA, MEP, Municipalidades de Desamparados y Upala, el MEIC y CPJ, con los cuales se elaboró y validó un plan de trabajo para la ejecución de la actividad. Se logró la identificación de las contrapartes técnicas responsables de los programas relacionados con la intermediación en las zonas. </w:t>
            </w:r>
            <w:r w:rsidRPr="002B6BA8">
              <w:rPr>
                <w:color w:val="000000"/>
                <w:sz w:val="16"/>
                <w:szCs w:val="16"/>
                <w:lang w:val="es-ES" w:eastAsia="es-ES"/>
              </w:rPr>
              <w:br/>
            </w:r>
            <w:r w:rsidRPr="002B6BA8">
              <w:rPr>
                <w:color w:val="000000"/>
                <w:sz w:val="16"/>
                <w:szCs w:val="16"/>
                <w:lang w:val="es-ES" w:eastAsia="es-ES"/>
              </w:rPr>
              <w:br/>
              <w:t>Se ha impulsado procesos de identificación de línea base para conocer las características de la oferta y demanda laboral en Upala y Desamparados. Se esta fortaleciendo el Sistema de Intermediación a través de una estrategia de promoción.</w:t>
            </w:r>
          </w:p>
        </w:tc>
        <w:tc>
          <w:tcPr>
            <w:tcW w:w="850" w:type="dxa"/>
            <w:tcBorders>
              <w:top w:val="nil"/>
              <w:left w:val="nil"/>
              <w:bottom w:val="single" w:sz="4" w:space="0" w:color="auto"/>
              <w:right w:val="single" w:sz="4" w:space="0" w:color="auto"/>
            </w:tcBorders>
            <w:noWrap/>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0-25%</w:t>
            </w:r>
          </w:p>
        </w:tc>
        <w:tc>
          <w:tcPr>
            <w:tcW w:w="563" w:type="dxa"/>
            <w:tcBorders>
              <w:top w:val="nil"/>
              <w:left w:val="nil"/>
              <w:bottom w:val="single" w:sz="4" w:space="0" w:color="auto"/>
              <w:right w:val="single" w:sz="4" w:space="0" w:color="auto"/>
            </w:tcBorders>
            <w:shd w:val="clear" w:color="000000" w:fill="FFC000"/>
            <w:noWrap/>
            <w:vAlign w:val="bottom"/>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52.000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10.661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10.661 </w:t>
            </w:r>
          </w:p>
        </w:tc>
      </w:tr>
      <w:tr w:rsidR="00BF515A" w:rsidRPr="00480D54">
        <w:trPr>
          <w:trHeight w:val="3090"/>
        </w:trPr>
        <w:tc>
          <w:tcPr>
            <w:tcW w:w="714" w:type="dxa"/>
            <w:tcBorders>
              <w:top w:val="nil"/>
              <w:left w:val="single" w:sz="4" w:space="0" w:color="auto"/>
              <w:bottom w:val="single" w:sz="4" w:space="0" w:color="auto"/>
              <w:right w:val="single" w:sz="4" w:space="0" w:color="auto"/>
            </w:tcBorders>
            <w:noWrap/>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Cuido</w:t>
            </w: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1.2.2. Diseñar e implementar un programa de acceso a servicios e infraestructura de cuido para hijos e hijas de mujeres jóvenes que utilizan los servicios de las ventanillas que se encuentran en procesos de reinserción educativa, formación técnica y profesional, iniciativas emprendedoras o contratadas a través de los servicios de intermediación.</w:t>
            </w:r>
          </w:p>
        </w:tc>
        <w:tc>
          <w:tcPr>
            <w:tcW w:w="146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n-US" w:eastAsia="es-ES"/>
              </w:rPr>
            </w:pPr>
            <w:r w:rsidRPr="002B6BA8">
              <w:rPr>
                <w:color w:val="000000"/>
                <w:sz w:val="16"/>
                <w:szCs w:val="16"/>
                <w:lang w:val="en-US" w:eastAsia="es-ES"/>
              </w:rPr>
              <w:t>MS / INAMU, CPJ, MTSS</w:t>
            </w:r>
            <w:r w:rsidRPr="002B6BA8">
              <w:rPr>
                <w:color w:val="000000"/>
                <w:sz w:val="16"/>
                <w:szCs w:val="16"/>
                <w:lang w:val="en-US" w:eastAsia="es-ES"/>
              </w:rPr>
              <w:br/>
            </w:r>
            <w:r w:rsidRPr="002B6BA8">
              <w:rPr>
                <w:color w:val="000000"/>
                <w:sz w:val="16"/>
                <w:szCs w:val="16"/>
                <w:lang w:val="en-US" w:eastAsia="es-ES"/>
              </w:rPr>
              <w:br/>
              <w:t>UNICEF, OIT</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El desarrollo de este componente (grupo de cuido) se caracteriza por la participación de diversos actores del Programa Conjunto y la existencia de una Política de Igualdad y Equidad de Género Nacional que contempla el tema de cuido en uno de sus objetivos. De igual forma, se estableció el trabajo conjunto entre INAMU y UNICEF como corresponsables del componente de cuido, que se ha reflejado en un plan de trabajo para el año 1 del PC que ha venido siendo ajustado trimestralmente. Se ha avanzado en la elaboración de un mapeo preliminar, realizado por medio del trabajo de campo en las comunidades de ambos cantones y la entrevista a actores claves, que identifica los centros de cuido formales y aquellas alternativas comunales que actualmente operan en los cantones, actividad en el marco de la cual se ha contratado una Coordinadora del componente y enlace, destacada en el INAMU, con el propósito de mantener un trabajo articulado.</w:t>
            </w:r>
          </w:p>
        </w:tc>
        <w:tc>
          <w:tcPr>
            <w:tcW w:w="850" w:type="dxa"/>
            <w:tcBorders>
              <w:top w:val="nil"/>
              <w:left w:val="nil"/>
              <w:bottom w:val="single" w:sz="4" w:space="0" w:color="auto"/>
              <w:right w:val="single" w:sz="4" w:space="0" w:color="auto"/>
            </w:tcBorders>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 xml:space="preserve">0-25%  </w:t>
            </w:r>
            <w:r w:rsidRPr="002B6BA8">
              <w:rPr>
                <w:color w:val="000000"/>
                <w:sz w:val="16"/>
                <w:szCs w:val="16"/>
                <w:lang w:val="es-ES" w:eastAsia="es-ES"/>
              </w:rPr>
              <w:br/>
              <w:t>(</w:t>
            </w:r>
            <w:r w:rsidR="00EA6814">
              <w:rPr>
                <w:color w:val="000000"/>
                <w:sz w:val="16"/>
                <w:szCs w:val="16"/>
                <w:lang w:val="es-ES" w:eastAsia="es-ES"/>
              </w:rPr>
              <w:t>incipiente</w:t>
            </w:r>
            <w:r w:rsidRPr="002B6BA8">
              <w:rPr>
                <w:color w:val="000000"/>
                <w:sz w:val="16"/>
                <w:szCs w:val="16"/>
                <w:lang w:val="es-ES" w:eastAsia="es-ES"/>
              </w:rPr>
              <w:t>)</w:t>
            </w:r>
          </w:p>
        </w:tc>
        <w:tc>
          <w:tcPr>
            <w:tcW w:w="563" w:type="dxa"/>
            <w:tcBorders>
              <w:top w:val="nil"/>
              <w:left w:val="nil"/>
              <w:bottom w:val="single" w:sz="4" w:space="0" w:color="auto"/>
              <w:right w:val="single" w:sz="4" w:space="0" w:color="auto"/>
            </w:tcBorders>
            <w:shd w:val="clear" w:color="000000" w:fill="F79646"/>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20.000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5.154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5.154 </w:t>
            </w:r>
          </w:p>
        </w:tc>
      </w:tr>
      <w:tr w:rsidR="00BF515A" w:rsidRPr="00480D54">
        <w:trPr>
          <w:trHeight w:val="3750"/>
        </w:trPr>
        <w:tc>
          <w:tcPr>
            <w:tcW w:w="714" w:type="dxa"/>
            <w:tcBorders>
              <w:top w:val="nil"/>
              <w:left w:val="single" w:sz="4" w:space="0" w:color="auto"/>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Empleo y Empleabilidad</w:t>
            </w: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1.2.3. Generar alianzas estratégicas con empresas para que promuevan la inserción laboral y/o el desarrollo de encadenamientos productivos con las empresas juveniles que inicien jóvenes atendidos por las ventanillas.</w:t>
            </w:r>
          </w:p>
        </w:tc>
        <w:tc>
          <w:tcPr>
            <w:tcW w:w="146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MTSS, UCAEP, CÁMARAS SECTORIALES, MEIC</w:t>
            </w:r>
            <w:r w:rsidRPr="002B6BA8">
              <w:rPr>
                <w:color w:val="000000"/>
                <w:sz w:val="16"/>
                <w:szCs w:val="16"/>
                <w:lang w:val="es-ES" w:eastAsia="es-ES"/>
              </w:rPr>
              <w:br/>
            </w:r>
            <w:r w:rsidRPr="002B6BA8">
              <w:rPr>
                <w:color w:val="000000"/>
                <w:sz w:val="16"/>
                <w:szCs w:val="16"/>
                <w:lang w:val="es-ES" w:eastAsia="es-ES"/>
              </w:rPr>
              <w:br/>
              <w:t xml:space="preserve">OIT/ UNICEF </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El involucramiento del sector empresarial en el Programa Conjunto fue contemplado como uno de los actores estratégicos en la promoción del empleo y el emprendedurismo juvenil.  Su participación es visualizada desde la prospección en la oferta de puestos de trabajo, en la demanda de formación técnica, la contribución en la creación de alianzas para el apoyo a emprendimientos productivos y de alternativas de cuido en los cantones.</w:t>
            </w:r>
            <w:r w:rsidRPr="002B6BA8">
              <w:rPr>
                <w:color w:val="000000"/>
                <w:sz w:val="16"/>
                <w:szCs w:val="16"/>
                <w:lang w:val="es-ES" w:eastAsia="es-ES"/>
              </w:rPr>
              <w:br/>
            </w:r>
            <w:r w:rsidRPr="002B6BA8">
              <w:rPr>
                <w:color w:val="000000"/>
                <w:sz w:val="16"/>
                <w:szCs w:val="16"/>
                <w:lang w:val="es-ES" w:eastAsia="es-ES"/>
              </w:rPr>
              <w:br/>
              <w:t>Por otra parte, se sensibilizó a la Red Interinstitucional de apoyo a la Juventud Rural (REDIAJUR), acerca del PC y se acordó que la Red participe como un bloque de instituciones  (MAG, MEP, MTSS, CPJ, Cuerpo de Paz, EARTH, CENECOOP, Fundación Omar Dengo, INA, Pronamype, SEFCA, Sistema de Banca de Desarrollo, INBIO, Banco Popular, Escuela de Trabajo Social y Educación de la UCR, Prohumana XXI, Programa de Pequeñas Donaciones PNUD, MINAET, IICA Costa Rica etc.) para que como instancia colegiada y articulada, se incorpore a  los servicios que prestara la ventanilla.</w:t>
            </w:r>
          </w:p>
        </w:tc>
        <w:tc>
          <w:tcPr>
            <w:tcW w:w="850" w:type="dxa"/>
            <w:tcBorders>
              <w:top w:val="nil"/>
              <w:left w:val="nil"/>
              <w:bottom w:val="single" w:sz="4" w:space="0" w:color="auto"/>
              <w:right w:val="single" w:sz="4" w:space="0" w:color="auto"/>
            </w:tcBorders>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0-25%</w:t>
            </w:r>
            <w:r w:rsidRPr="002B6BA8">
              <w:rPr>
                <w:color w:val="000000"/>
                <w:sz w:val="16"/>
                <w:szCs w:val="16"/>
                <w:lang w:val="es-ES" w:eastAsia="es-ES"/>
              </w:rPr>
              <w:br/>
              <w:t xml:space="preserve"> (</w:t>
            </w:r>
            <w:r w:rsidR="00EA6814">
              <w:rPr>
                <w:color w:val="000000"/>
                <w:sz w:val="16"/>
                <w:szCs w:val="16"/>
                <w:lang w:val="es-ES" w:eastAsia="es-ES"/>
              </w:rPr>
              <w:t>incipiente</w:t>
            </w:r>
            <w:r w:rsidRPr="002B6BA8">
              <w:rPr>
                <w:color w:val="000000"/>
                <w:sz w:val="16"/>
                <w:szCs w:val="16"/>
                <w:lang w:val="es-ES" w:eastAsia="es-ES"/>
              </w:rPr>
              <w:t>)</w:t>
            </w:r>
          </w:p>
        </w:tc>
        <w:tc>
          <w:tcPr>
            <w:tcW w:w="563" w:type="dxa"/>
            <w:tcBorders>
              <w:top w:val="nil"/>
              <w:left w:val="nil"/>
              <w:bottom w:val="single" w:sz="4" w:space="0" w:color="auto"/>
              <w:right w:val="single" w:sz="4" w:space="0" w:color="auto"/>
            </w:tcBorders>
            <w:shd w:val="clear" w:color="000000" w:fill="F79646"/>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130.000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10.404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10.404 </w:t>
            </w:r>
          </w:p>
        </w:tc>
      </w:tr>
      <w:tr w:rsidR="00BF515A" w:rsidRPr="00480D54">
        <w:trPr>
          <w:trHeight w:val="1890"/>
        </w:trPr>
        <w:tc>
          <w:tcPr>
            <w:tcW w:w="714" w:type="dxa"/>
            <w:tcBorders>
              <w:top w:val="nil"/>
              <w:left w:val="single" w:sz="4" w:space="0" w:color="auto"/>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Emprendedurismo</w:t>
            </w: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1.2.4. Diseñar y ejecutar un programa de emprendedurismo juvenil que ofrezca opciones de acceso a apoyo técnico y financiamiento, adecuado a las condiciones de los jóvenes atendidos por las venanillas</w:t>
            </w:r>
          </w:p>
        </w:tc>
        <w:tc>
          <w:tcPr>
            <w:tcW w:w="146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n-US" w:eastAsia="es-ES"/>
              </w:rPr>
            </w:pPr>
            <w:r w:rsidRPr="002B6BA8">
              <w:rPr>
                <w:color w:val="000000"/>
                <w:sz w:val="16"/>
                <w:szCs w:val="16"/>
                <w:lang w:val="en-US" w:eastAsia="es-ES"/>
              </w:rPr>
              <w:t>MTSS, UCAEP</w:t>
            </w:r>
            <w:r w:rsidRPr="002B6BA8">
              <w:rPr>
                <w:color w:val="000000"/>
                <w:sz w:val="16"/>
                <w:szCs w:val="16"/>
                <w:lang w:val="en-US" w:eastAsia="es-ES"/>
              </w:rPr>
              <w:br/>
              <w:t>MEIC, MAG</w:t>
            </w:r>
            <w:r w:rsidRPr="002B6BA8">
              <w:rPr>
                <w:color w:val="000000"/>
                <w:sz w:val="16"/>
                <w:szCs w:val="16"/>
                <w:lang w:val="en-US" w:eastAsia="es-ES"/>
              </w:rPr>
              <w:br/>
            </w:r>
            <w:r w:rsidRPr="002B6BA8">
              <w:rPr>
                <w:color w:val="000000"/>
                <w:sz w:val="16"/>
                <w:szCs w:val="16"/>
                <w:lang w:val="en-US" w:eastAsia="es-ES"/>
              </w:rPr>
              <w:br/>
              <w:t>OIT, FAO</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Con el fin de elaborar una estrategia de coordinación para la ejecución de las acciones del Programa Conjunto en el ámbito de emprendimientos, se impulsó la conformación de un grupo de trabajo interinstitucional e intersectorial en el que participan CPJ, MUNI UPALA, MUNI DESAMPA, MEIC, MAG, INA, MTSS-PRONAMYPE, MEP, CUSIMA, FAO y la coordinación del programa.  Para el desarrollo de las actividades se formuló y validó un plan de trabajo que permitió definir una estrategia de ejecución para el componente.</w:t>
            </w:r>
          </w:p>
        </w:tc>
        <w:tc>
          <w:tcPr>
            <w:tcW w:w="850" w:type="dxa"/>
            <w:tcBorders>
              <w:top w:val="nil"/>
              <w:left w:val="nil"/>
              <w:bottom w:val="single" w:sz="4" w:space="0" w:color="auto"/>
              <w:right w:val="single" w:sz="4" w:space="0" w:color="auto"/>
            </w:tcBorders>
          </w:tcPr>
          <w:p w:rsidR="00BF515A" w:rsidRPr="002B6BA8" w:rsidRDefault="00EA6814" w:rsidP="002B6BA8">
            <w:pPr>
              <w:spacing w:after="0" w:line="240" w:lineRule="auto"/>
              <w:jc w:val="center"/>
              <w:rPr>
                <w:color w:val="000000"/>
                <w:sz w:val="16"/>
                <w:szCs w:val="16"/>
                <w:lang w:val="es-ES" w:eastAsia="es-ES"/>
              </w:rPr>
            </w:pPr>
            <w:r>
              <w:rPr>
                <w:color w:val="000000"/>
                <w:sz w:val="16"/>
                <w:szCs w:val="16"/>
                <w:lang w:val="es-ES" w:eastAsia="es-ES"/>
              </w:rPr>
              <w:t>0-25%</w:t>
            </w:r>
            <w:r>
              <w:rPr>
                <w:color w:val="000000"/>
                <w:sz w:val="16"/>
                <w:szCs w:val="16"/>
                <w:lang w:val="es-ES" w:eastAsia="es-ES"/>
              </w:rPr>
              <w:br/>
              <w:t>(incipiente</w:t>
            </w:r>
            <w:r w:rsidR="00BF515A" w:rsidRPr="002B6BA8">
              <w:rPr>
                <w:color w:val="000000"/>
                <w:sz w:val="16"/>
                <w:szCs w:val="16"/>
                <w:lang w:val="es-ES" w:eastAsia="es-ES"/>
              </w:rPr>
              <w:t>)</w:t>
            </w:r>
          </w:p>
        </w:tc>
        <w:tc>
          <w:tcPr>
            <w:tcW w:w="563" w:type="dxa"/>
            <w:tcBorders>
              <w:top w:val="nil"/>
              <w:left w:val="nil"/>
              <w:bottom w:val="single" w:sz="4" w:space="0" w:color="auto"/>
              <w:right w:val="single" w:sz="4" w:space="0" w:color="auto"/>
            </w:tcBorders>
            <w:shd w:val="clear" w:color="000000" w:fill="F79646"/>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70.000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6.484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6.484 </w:t>
            </w:r>
          </w:p>
        </w:tc>
      </w:tr>
      <w:tr w:rsidR="00BF515A" w:rsidRPr="002B6BA8">
        <w:trPr>
          <w:trHeight w:val="512"/>
        </w:trPr>
        <w:tc>
          <w:tcPr>
            <w:tcW w:w="9503" w:type="dxa"/>
            <w:gridSpan w:val="5"/>
            <w:tcBorders>
              <w:top w:val="single" w:sz="4" w:space="0" w:color="auto"/>
              <w:left w:val="single" w:sz="4" w:space="0" w:color="auto"/>
              <w:bottom w:val="single" w:sz="4" w:space="0" w:color="auto"/>
              <w:right w:val="single" w:sz="4" w:space="0" w:color="000000"/>
            </w:tcBorders>
          </w:tcPr>
          <w:p w:rsidR="00BF515A" w:rsidRPr="002B6BA8" w:rsidRDefault="00BF515A" w:rsidP="008A4B76">
            <w:pPr>
              <w:spacing w:after="0" w:line="240" w:lineRule="auto"/>
              <w:ind w:firstLineChars="200" w:firstLine="321"/>
              <w:rPr>
                <w:b/>
                <w:bCs/>
                <w:color w:val="000000"/>
                <w:sz w:val="16"/>
                <w:szCs w:val="16"/>
                <w:lang w:val="es-ES" w:eastAsia="es-ES"/>
              </w:rPr>
            </w:pPr>
            <w:r w:rsidRPr="002B6BA8">
              <w:rPr>
                <w:b/>
                <w:bCs/>
                <w:color w:val="000000"/>
                <w:sz w:val="16"/>
                <w:szCs w:val="16"/>
                <w:lang w:val="es-ES" w:eastAsia="es-ES"/>
              </w:rPr>
              <w:t>PRODUCTO 1.3. Plataforma que facilita el acceso único a servicios para la empleabilidad y a oportunidades de educación y formación en las comunidades seleccionadas, creada y funcionando.</w:t>
            </w:r>
          </w:p>
        </w:tc>
        <w:tc>
          <w:tcPr>
            <w:tcW w:w="850" w:type="dxa"/>
            <w:tcBorders>
              <w:top w:val="nil"/>
              <w:left w:val="nil"/>
              <w:bottom w:val="single" w:sz="4" w:space="0" w:color="auto"/>
              <w:right w:val="single" w:sz="4" w:space="0" w:color="auto"/>
            </w:tcBorders>
          </w:tcPr>
          <w:p w:rsidR="00BF515A" w:rsidRPr="002B6BA8" w:rsidRDefault="00BF515A" w:rsidP="00EA6814">
            <w:pPr>
              <w:spacing w:after="0" w:line="240" w:lineRule="auto"/>
              <w:jc w:val="center"/>
              <w:rPr>
                <w:b/>
                <w:bCs/>
                <w:color w:val="000000"/>
                <w:sz w:val="16"/>
                <w:szCs w:val="16"/>
                <w:lang w:val="es-ES" w:eastAsia="es-ES"/>
              </w:rPr>
            </w:pPr>
            <w:r w:rsidRPr="002B6BA8">
              <w:rPr>
                <w:b/>
                <w:bCs/>
                <w:color w:val="000000"/>
                <w:sz w:val="16"/>
                <w:szCs w:val="16"/>
                <w:lang w:val="es-ES" w:eastAsia="es-ES"/>
              </w:rPr>
              <w:t>0-25%</w:t>
            </w:r>
            <w:r w:rsidRPr="002B6BA8">
              <w:rPr>
                <w:b/>
                <w:bCs/>
                <w:color w:val="000000"/>
                <w:sz w:val="16"/>
                <w:szCs w:val="16"/>
                <w:lang w:val="es-ES" w:eastAsia="es-ES"/>
              </w:rPr>
              <w:br/>
              <w:t>(</w:t>
            </w:r>
            <w:r w:rsidR="00EA6814">
              <w:rPr>
                <w:b/>
                <w:bCs/>
                <w:color w:val="000000"/>
                <w:sz w:val="16"/>
                <w:szCs w:val="16"/>
                <w:lang w:val="es-ES" w:eastAsia="es-ES"/>
              </w:rPr>
              <w:t>incipiente</w:t>
            </w:r>
            <w:r w:rsidRPr="002B6BA8">
              <w:rPr>
                <w:b/>
                <w:bCs/>
                <w:color w:val="000000"/>
                <w:sz w:val="16"/>
                <w:szCs w:val="16"/>
                <w:lang w:val="es-ES" w:eastAsia="es-ES"/>
              </w:rPr>
              <w:t>)</w:t>
            </w:r>
          </w:p>
        </w:tc>
        <w:tc>
          <w:tcPr>
            <w:tcW w:w="563" w:type="dxa"/>
            <w:tcBorders>
              <w:top w:val="nil"/>
              <w:left w:val="nil"/>
              <w:bottom w:val="single" w:sz="4" w:space="0" w:color="auto"/>
              <w:right w:val="single" w:sz="4" w:space="0" w:color="auto"/>
            </w:tcBorders>
            <w:shd w:val="clear" w:color="000000" w:fill="F79646"/>
          </w:tcPr>
          <w:p w:rsidR="00BF515A" w:rsidRPr="002B6BA8" w:rsidRDefault="00BF515A" w:rsidP="002B6BA8">
            <w:pPr>
              <w:spacing w:after="0" w:line="240" w:lineRule="auto"/>
              <w:jc w:val="center"/>
              <w:rPr>
                <w:b/>
                <w:bCs/>
                <w:color w:val="000000"/>
                <w:sz w:val="16"/>
                <w:szCs w:val="16"/>
                <w:lang w:val="es-ES" w:eastAsia="es-ES"/>
              </w:rPr>
            </w:pPr>
            <w:r w:rsidRPr="002B6BA8">
              <w:rPr>
                <w:b/>
                <w:bCs/>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b/>
                <w:bCs/>
                <w:color w:val="000000"/>
                <w:sz w:val="16"/>
                <w:szCs w:val="16"/>
                <w:lang w:val="es-ES" w:eastAsia="es-ES"/>
              </w:rPr>
            </w:pPr>
            <w:r>
              <w:rPr>
                <w:b/>
                <w:bCs/>
                <w:color w:val="000000"/>
                <w:sz w:val="16"/>
                <w:szCs w:val="16"/>
              </w:rPr>
              <w:t xml:space="preserve">    </w:t>
            </w:r>
            <w:r w:rsidRPr="001F07BD">
              <w:rPr>
                <w:b/>
                <w:bCs/>
                <w:color w:val="000000"/>
                <w:sz w:val="16"/>
                <w:szCs w:val="16"/>
              </w:rPr>
              <w:t xml:space="preserve">428.739 </w:t>
            </w:r>
            <w:r w:rsidRPr="002B6BA8">
              <w:rPr>
                <w:b/>
                <w:bCs/>
                <w:color w:val="000000"/>
                <w:sz w:val="16"/>
                <w:szCs w:val="16"/>
                <w:lang w:val="es-ES" w:eastAsia="es-ES"/>
              </w:rPr>
              <w:t xml:space="preserve">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b/>
                <w:bCs/>
                <w:color w:val="000000"/>
                <w:sz w:val="16"/>
                <w:szCs w:val="16"/>
                <w:lang w:val="es-ES" w:eastAsia="es-ES"/>
              </w:rPr>
            </w:pPr>
            <w:r w:rsidRPr="002B6BA8">
              <w:rPr>
                <w:b/>
                <w:bCs/>
                <w:color w:val="000000"/>
                <w:sz w:val="16"/>
                <w:szCs w:val="16"/>
                <w:lang w:val="es-ES" w:eastAsia="es-ES"/>
              </w:rPr>
              <w:t xml:space="preserve">   40.818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b/>
                <w:bCs/>
                <w:color w:val="000000"/>
                <w:sz w:val="16"/>
                <w:szCs w:val="16"/>
                <w:lang w:val="es-ES" w:eastAsia="es-ES"/>
              </w:rPr>
            </w:pPr>
            <w:r w:rsidRPr="002B6BA8">
              <w:rPr>
                <w:b/>
                <w:bCs/>
                <w:color w:val="000000"/>
                <w:sz w:val="16"/>
                <w:szCs w:val="16"/>
                <w:lang w:val="es-ES" w:eastAsia="es-ES"/>
              </w:rPr>
              <w:t xml:space="preserve">   23.043 </w:t>
            </w:r>
          </w:p>
        </w:tc>
      </w:tr>
      <w:tr w:rsidR="00BF515A" w:rsidRPr="00480D54">
        <w:trPr>
          <w:trHeight w:val="3360"/>
        </w:trPr>
        <w:tc>
          <w:tcPr>
            <w:tcW w:w="714" w:type="dxa"/>
            <w:tcBorders>
              <w:top w:val="nil"/>
              <w:left w:val="single" w:sz="4" w:space="0" w:color="auto"/>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Educación</w:t>
            </w: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1.3.1. Facilitar a los jóvenes que atienden las ventanillas una segunda oportunidad de educación formal no tradicional necesaria para su empleabilidad.</w:t>
            </w:r>
          </w:p>
        </w:tc>
        <w:tc>
          <w:tcPr>
            <w:tcW w:w="146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MEP</w:t>
            </w:r>
            <w:r w:rsidRPr="002B6BA8">
              <w:rPr>
                <w:color w:val="000000"/>
                <w:sz w:val="16"/>
                <w:szCs w:val="16"/>
                <w:lang w:val="es-ES" w:eastAsia="es-ES"/>
              </w:rPr>
              <w:br/>
            </w:r>
            <w:r w:rsidRPr="002B6BA8">
              <w:rPr>
                <w:color w:val="000000"/>
                <w:sz w:val="16"/>
                <w:szCs w:val="16"/>
                <w:lang w:val="es-ES" w:eastAsia="es-ES"/>
              </w:rPr>
              <w:br/>
              <w:t>UNESCO</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sz w:val="16"/>
                <w:szCs w:val="16"/>
                <w:lang w:val="es-ES" w:eastAsia="es-ES"/>
              </w:rPr>
            </w:pPr>
            <w:r w:rsidRPr="002B6BA8">
              <w:rPr>
                <w:sz w:val="16"/>
                <w:szCs w:val="16"/>
                <w:lang w:val="es-ES" w:eastAsia="es-ES"/>
              </w:rPr>
              <w:t>La realización de esta actividad está basada en la  puesta en marcha de un estudio para determinar la  "pertinencia de la oferta educativa en los programas de estudio de educación técnica" con el objetivo de hacer más atractiva la oferta técnica del sistema educativo mediante la revisión y eventual modificación de algunas materias dentro de los programas de estudio de las especialidades de educación técnica, lo cual incidiría sobre la permanencia y, podría incluso pensarse en reinserción al sistema. Para el inicio de está actividad se conformó  un grupo de trabajo por parte del MEP (el  Departamento de Vinculación con la Empresa y la Comunidad, el Departamento de Educación Técnica, ambos de la Dirección de Educación Técnica y Capacidades Emprendedoras y la Dirección de Asuntos Internacionales y Cooperación), con los cuales se ha elaborado  el presupuesto para esta actividad, plan de trabajo y los términos de referencia.  El Sector Educación de la  UNESCO ha participado como contraparte.</w:t>
            </w:r>
          </w:p>
        </w:tc>
        <w:tc>
          <w:tcPr>
            <w:tcW w:w="850" w:type="dxa"/>
            <w:tcBorders>
              <w:top w:val="nil"/>
              <w:left w:val="nil"/>
              <w:bottom w:val="single" w:sz="4" w:space="0" w:color="auto"/>
              <w:right w:val="single" w:sz="4" w:space="0" w:color="auto"/>
            </w:tcBorders>
            <w:noWrap/>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0-25%</w:t>
            </w:r>
          </w:p>
        </w:tc>
        <w:tc>
          <w:tcPr>
            <w:tcW w:w="563" w:type="dxa"/>
            <w:tcBorders>
              <w:top w:val="nil"/>
              <w:left w:val="nil"/>
              <w:bottom w:val="single" w:sz="4" w:space="0" w:color="auto"/>
              <w:right w:val="single" w:sz="4" w:space="0" w:color="auto"/>
            </w:tcBorders>
            <w:shd w:val="clear" w:color="000000" w:fill="FFC000"/>
            <w:noWrap/>
            <w:vAlign w:val="bottom"/>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70.000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1.339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1.339 </w:t>
            </w:r>
          </w:p>
        </w:tc>
      </w:tr>
      <w:tr w:rsidR="00BF515A" w:rsidRPr="00480D54">
        <w:trPr>
          <w:trHeight w:val="1875"/>
        </w:trPr>
        <w:tc>
          <w:tcPr>
            <w:tcW w:w="714" w:type="dxa"/>
            <w:tcBorders>
              <w:top w:val="nil"/>
              <w:left w:val="single" w:sz="4" w:space="0" w:color="auto"/>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Educación</w:t>
            </w: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1.3.2. Promover y ejecutar “proyectos educativos escolares” en Upala y Desamparados que modifiquen los factores, particularmente los relacionados con la cultura escolar, que afectan la permanencia y el retorno de las personas adolescentes al sistema educativo, en particular migrantes nicaragüenses.</w:t>
            </w:r>
          </w:p>
        </w:tc>
        <w:tc>
          <w:tcPr>
            <w:tcW w:w="146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MEP</w:t>
            </w:r>
            <w:r w:rsidRPr="002B6BA8">
              <w:rPr>
                <w:color w:val="000000"/>
                <w:sz w:val="16"/>
                <w:szCs w:val="16"/>
                <w:lang w:val="es-ES" w:eastAsia="es-ES"/>
              </w:rPr>
              <w:br/>
            </w:r>
            <w:r w:rsidRPr="002B6BA8">
              <w:rPr>
                <w:color w:val="000000"/>
                <w:sz w:val="16"/>
                <w:szCs w:val="16"/>
                <w:lang w:val="es-ES" w:eastAsia="es-ES"/>
              </w:rPr>
              <w:br/>
              <w:t>OIM, UNICEF</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r>
            <w:r w:rsidRPr="002B6BA8">
              <w:rPr>
                <w:color w:val="000000"/>
                <w:sz w:val="16"/>
                <w:szCs w:val="16"/>
                <w:lang w:val="es-ES" w:eastAsia="es-ES"/>
              </w:rPr>
              <w:br/>
              <w:t>IV Trimestre, 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Se han  realizado  tres reuniones de coordinación con  el Ministerio de Educación Pública. Elaborados y en discusión términos de referencia con el objetivo de contratar consultoría para la elaboración del manual de buenas prácticas que prepare  el documento para ser utilizado por el MEP.</w:t>
            </w:r>
          </w:p>
        </w:tc>
        <w:tc>
          <w:tcPr>
            <w:tcW w:w="850" w:type="dxa"/>
            <w:tcBorders>
              <w:top w:val="nil"/>
              <w:left w:val="nil"/>
              <w:bottom w:val="single" w:sz="4" w:space="0" w:color="auto"/>
              <w:right w:val="single" w:sz="4" w:space="0" w:color="auto"/>
            </w:tcBorders>
          </w:tcPr>
          <w:p w:rsidR="00BF515A" w:rsidRPr="002B6BA8" w:rsidRDefault="00446E1B" w:rsidP="002B6BA8">
            <w:pPr>
              <w:spacing w:after="0" w:line="240" w:lineRule="auto"/>
              <w:jc w:val="center"/>
              <w:rPr>
                <w:color w:val="000000"/>
                <w:sz w:val="16"/>
                <w:szCs w:val="16"/>
                <w:lang w:val="es-ES" w:eastAsia="es-ES"/>
              </w:rPr>
            </w:pPr>
            <w:r>
              <w:rPr>
                <w:color w:val="000000"/>
                <w:sz w:val="16"/>
                <w:szCs w:val="16"/>
                <w:lang w:val="es-ES" w:eastAsia="es-ES"/>
              </w:rPr>
              <w:t>0-25%</w:t>
            </w:r>
            <w:r>
              <w:rPr>
                <w:color w:val="000000"/>
                <w:sz w:val="16"/>
                <w:szCs w:val="16"/>
                <w:lang w:val="es-ES" w:eastAsia="es-ES"/>
              </w:rPr>
              <w:br/>
              <w:t>(incipiente</w:t>
            </w:r>
            <w:r w:rsidR="00BF515A" w:rsidRPr="002B6BA8">
              <w:rPr>
                <w:color w:val="000000"/>
                <w:sz w:val="16"/>
                <w:szCs w:val="16"/>
                <w:lang w:val="es-ES" w:eastAsia="es-ES"/>
              </w:rPr>
              <w:t>)</w:t>
            </w:r>
          </w:p>
        </w:tc>
        <w:tc>
          <w:tcPr>
            <w:tcW w:w="563" w:type="dxa"/>
            <w:tcBorders>
              <w:top w:val="nil"/>
              <w:left w:val="nil"/>
              <w:bottom w:val="single" w:sz="4" w:space="0" w:color="auto"/>
              <w:right w:val="single" w:sz="4" w:space="0" w:color="auto"/>
            </w:tcBorders>
            <w:shd w:val="clear" w:color="000000" w:fill="F79646"/>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23.739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w:t>
            </w:r>
            <w:r>
              <w:rPr>
                <w:color w:val="000000"/>
                <w:sz w:val="16"/>
                <w:szCs w:val="16"/>
                <w:lang w:val="es-ES" w:eastAsia="es-ES"/>
              </w:rPr>
              <w:t>10.</w:t>
            </w:r>
            <w:r w:rsidRPr="002B6BA8">
              <w:rPr>
                <w:color w:val="000000"/>
                <w:sz w:val="16"/>
                <w:szCs w:val="16"/>
                <w:lang w:val="es-ES" w:eastAsia="es-ES"/>
              </w:rPr>
              <w:t xml:space="preserve">713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10.713 </w:t>
            </w:r>
          </w:p>
        </w:tc>
      </w:tr>
      <w:tr w:rsidR="00BF515A" w:rsidRPr="00480D54">
        <w:trPr>
          <w:trHeight w:val="2280"/>
        </w:trPr>
        <w:tc>
          <w:tcPr>
            <w:tcW w:w="714" w:type="dxa"/>
            <w:tcBorders>
              <w:top w:val="nil"/>
              <w:left w:val="single" w:sz="4" w:space="0" w:color="auto"/>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Empleo y Empleabilidad</w:t>
            </w: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1.3.3. Desarrollar alternativas y oportunidades de formación técnica y profesional acorde a las necesidades de los jóvenes atendidos por las ventanillas, en las comunidades seleccionadas.</w:t>
            </w:r>
          </w:p>
        </w:tc>
        <w:tc>
          <w:tcPr>
            <w:tcW w:w="1464" w:type="dxa"/>
            <w:tcBorders>
              <w:top w:val="nil"/>
              <w:left w:val="nil"/>
              <w:bottom w:val="single" w:sz="4" w:space="0" w:color="auto"/>
              <w:right w:val="single" w:sz="4" w:space="0" w:color="auto"/>
            </w:tcBorders>
          </w:tcPr>
          <w:p w:rsidR="00BF515A" w:rsidRPr="00287B54" w:rsidRDefault="00BF515A" w:rsidP="002B6BA8">
            <w:pPr>
              <w:spacing w:after="0" w:line="240" w:lineRule="auto"/>
              <w:rPr>
                <w:color w:val="000000"/>
                <w:sz w:val="16"/>
                <w:szCs w:val="16"/>
                <w:lang w:val="pt-BR" w:eastAsia="es-ES"/>
              </w:rPr>
            </w:pPr>
            <w:r w:rsidRPr="00287B54">
              <w:rPr>
                <w:color w:val="000000"/>
                <w:sz w:val="16"/>
                <w:szCs w:val="16"/>
                <w:lang w:val="pt-BR" w:eastAsia="es-ES"/>
              </w:rPr>
              <w:t>INA, MEP, MTSS, CENDEROS</w:t>
            </w:r>
            <w:r w:rsidRPr="00287B54">
              <w:rPr>
                <w:color w:val="000000"/>
                <w:sz w:val="16"/>
                <w:szCs w:val="16"/>
                <w:lang w:val="pt-BR" w:eastAsia="es-ES"/>
              </w:rPr>
              <w:br/>
            </w:r>
            <w:r w:rsidRPr="00287B54">
              <w:rPr>
                <w:color w:val="000000"/>
                <w:sz w:val="16"/>
                <w:szCs w:val="16"/>
                <w:lang w:val="pt-BR" w:eastAsia="es-ES"/>
              </w:rPr>
              <w:br/>
              <w:t>OIT, OIM</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Para la ejecución de esta actividad se estableció una línea de coordinación con el Instituto Nacional de Aprendizaje y el Ministerio de Educación Pública, instituciones de formación técnica que participan en la ejecución del Programa Conjunto para identificar los canales y las instancias que estarían involucradas en el desarrollo de las tareas definidas.  Dichas instancias designaron a los y las funcionarias que integrarían el grupo de trabajo de Empleo y Empleabilidad. En proceso la realización de un mapeo de casos de estudiantes migrantes que no estudian o dejaron de estudiar e implementar acciones, así como campañas de sensibilización para reincorporarlos al sistema educativo.</w:t>
            </w:r>
          </w:p>
        </w:tc>
        <w:tc>
          <w:tcPr>
            <w:tcW w:w="850" w:type="dxa"/>
            <w:tcBorders>
              <w:top w:val="nil"/>
              <w:left w:val="nil"/>
              <w:bottom w:val="single" w:sz="4" w:space="0" w:color="auto"/>
              <w:right w:val="single" w:sz="4" w:space="0" w:color="auto"/>
            </w:tcBorders>
          </w:tcPr>
          <w:p w:rsidR="00BF515A" w:rsidRPr="002B6BA8" w:rsidRDefault="00EA6814" w:rsidP="002B6BA8">
            <w:pPr>
              <w:spacing w:after="0" w:line="240" w:lineRule="auto"/>
              <w:jc w:val="center"/>
              <w:rPr>
                <w:color w:val="000000"/>
                <w:sz w:val="16"/>
                <w:szCs w:val="16"/>
                <w:lang w:val="es-ES" w:eastAsia="es-ES"/>
              </w:rPr>
            </w:pPr>
            <w:r>
              <w:rPr>
                <w:color w:val="000000"/>
                <w:sz w:val="16"/>
                <w:szCs w:val="16"/>
                <w:lang w:val="es-ES" w:eastAsia="es-ES"/>
              </w:rPr>
              <w:t>0-25%</w:t>
            </w:r>
            <w:r>
              <w:rPr>
                <w:color w:val="000000"/>
                <w:sz w:val="16"/>
                <w:szCs w:val="16"/>
                <w:lang w:val="es-ES" w:eastAsia="es-ES"/>
              </w:rPr>
              <w:br/>
              <w:t>(incipiente</w:t>
            </w:r>
            <w:r w:rsidR="00BF515A" w:rsidRPr="002B6BA8">
              <w:rPr>
                <w:color w:val="000000"/>
                <w:sz w:val="16"/>
                <w:szCs w:val="16"/>
                <w:lang w:val="es-ES" w:eastAsia="es-ES"/>
              </w:rPr>
              <w:t>)</w:t>
            </w:r>
          </w:p>
        </w:tc>
        <w:tc>
          <w:tcPr>
            <w:tcW w:w="563" w:type="dxa"/>
            <w:tcBorders>
              <w:top w:val="nil"/>
              <w:left w:val="nil"/>
              <w:bottom w:val="single" w:sz="4" w:space="0" w:color="auto"/>
              <w:right w:val="single" w:sz="4" w:space="0" w:color="auto"/>
            </w:tcBorders>
            <w:shd w:val="clear" w:color="000000" w:fill="F79646"/>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90.000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29.541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5.967 </w:t>
            </w:r>
          </w:p>
        </w:tc>
      </w:tr>
      <w:tr w:rsidR="00BF515A" w:rsidRPr="00480D54">
        <w:trPr>
          <w:trHeight w:val="1680"/>
        </w:trPr>
        <w:tc>
          <w:tcPr>
            <w:tcW w:w="714" w:type="dxa"/>
            <w:tcBorders>
              <w:top w:val="nil"/>
              <w:left w:val="single" w:sz="4" w:space="0" w:color="auto"/>
              <w:bottom w:val="single" w:sz="4" w:space="0" w:color="auto"/>
              <w:right w:val="single" w:sz="4" w:space="0" w:color="auto"/>
            </w:tcBorders>
            <w:noWrap/>
          </w:tcPr>
          <w:p w:rsidR="00BF515A" w:rsidRPr="002B6BA8" w:rsidRDefault="00BF515A" w:rsidP="002B6BA8">
            <w:pPr>
              <w:spacing w:after="0" w:line="240" w:lineRule="auto"/>
              <w:rPr>
                <w:color w:val="000000"/>
                <w:sz w:val="16"/>
                <w:szCs w:val="16"/>
                <w:lang w:val="es-ES" w:eastAsia="es-ES"/>
              </w:rPr>
            </w:pPr>
            <w:r>
              <w:rPr>
                <w:color w:val="000000"/>
                <w:sz w:val="16"/>
                <w:szCs w:val="16"/>
                <w:lang w:val="es-ES" w:eastAsia="es-ES"/>
              </w:rPr>
              <w:t>Educación</w:t>
            </w:r>
          </w:p>
        </w:tc>
        <w:tc>
          <w:tcPr>
            <w:tcW w:w="1985"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1.3.4. Promover e implementar programas de formación en el uso de las nuevas herramientas tecnológicas de Comunicación e Información (TÏC’s) y del aprendizaje de un segundo idioma como medio para impulsar la empleabilidad.</w:t>
            </w:r>
          </w:p>
        </w:tc>
        <w:tc>
          <w:tcPr>
            <w:tcW w:w="146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INA/MEP</w:t>
            </w:r>
            <w:r w:rsidRPr="002B6BA8">
              <w:rPr>
                <w:color w:val="000000"/>
                <w:sz w:val="16"/>
                <w:szCs w:val="16"/>
                <w:lang w:val="es-ES" w:eastAsia="es-ES"/>
              </w:rPr>
              <w:br/>
              <w:t>Radio Nederland, ICER (nuevos actores)</w:t>
            </w:r>
            <w:r w:rsidRPr="002B6BA8">
              <w:rPr>
                <w:color w:val="000000"/>
                <w:sz w:val="16"/>
                <w:szCs w:val="16"/>
                <w:lang w:val="es-ES" w:eastAsia="es-ES"/>
              </w:rPr>
              <w:br/>
            </w:r>
            <w:r w:rsidRPr="002B6BA8">
              <w:rPr>
                <w:color w:val="000000"/>
                <w:sz w:val="16"/>
                <w:szCs w:val="16"/>
                <w:lang w:val="es-ES" w:eastAsia="es-ES"/>
              </w:rPr>
              <w:br/>
            </w:r>
            <w:r w:rsidRPr="002B6BA8">
              <w:rPr>
                <w:color w:val="000000"/>
                <w:sz w:val="16"/>
                <w:szCs w:val="16"/>
                <w:lang w:val="es-ES" w:eastAsia="es-ES"/>
              </w:rPr>
              <w:br/>
              <w:t>UNESCO</w:t>
            </w:r>
          </w:p>
        </w:tc>
        <w:tc>
          <w:tcPr>
            <w:tcW w:w="1134" w:type="dxa"/>
            <w:tcBorders>
              <w:top w:val="nil"/>
              <w:left w:val="nil"/>
              <w:bottom w:val="single" w:sz="4" w:space="0" w:color="auto"/>
              <w:right w:val="single" w:sz="4" w:space="0" w:color="auto"/>
            </w:tcBorders>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II Trimestre, I año</w:t>
            </w:r>
            <w:r w:rsidRPr="002B6BA8">
              <w:rPr>
                <w:color w:val="000000"/>
                <w:sz w:val="16"/>
                <w:szCs w:val="16"/>
                <w:lang w:val="es-ES" w:eastAsia="es-ES"/>
              </w:rPr>
              <w:br/>
            </w:r>
            <w:r w:rsidRPr="002B6BA8">
              <w:rPr>
                <w:color w:val="000000"/>
                <w:sz w:val="16"/>
                <w:szCs w:val="16"/>
                <w:lang w:val="es-ES" w:eastAsia="es-ES"/>
              </w:rPr>
              <w:br/>
              <w:t>IV Trimestre, III año</w:t>
            </w:r>
          </w:p>
        </w:tc>
        <w:tc>
          <w:tcPr>
            <w:tcW w:w="4206" w:type="dxa"/>
            <w:tcBorders>
              <w:top w:val="nil"/>
              <w:left w:val="nil"/>
              <w:bottom w:val="single" w:sz="4" w:space="0" w:color="auto"/>
              <w:right w:val="single" w:sz="4" w:space="0" w:color="auto"/>
            </w:tcBorders>
            <w:shd w:val="clear" w:color="000000" w:fill="FFFFFF"/>
          </w:tcPr>
          <w:p w:rsidR="00BF515A" w:rsidRPr="002B6BA8" w:rsidRDefault="00BF515A" w:rsidP="002B6BA8">
            <w:pPr>
              <w:spacing w:after="0" w:line="240" w:lineRule="auto"/>
              <w:rPr>
                <w:color w:val="000000"/>
                <w:sz w:val="16"/>
                <w:szCs w:val="16"/>
                <w:lang w:val="es-ES" w:eastAsia="es-ES"/>
              </w:rPr>
            </w:pPr>
            <w:r w:rsidRPr="002B6BA8">
              <w:rPr>
                <w:color w:val="000000"/>
                <w:sz w:val="16"/>
                <w:szCs w:val="16"/>
                <w:lang w:val="es-ES" w:eastAsia="es-ES"/>
              </w:rPr>
              <w:t xml:space="preserve">Se contactó al MEP para conocer los programas de formación en TIC's e inglés que se aplican en los Centros Educativos.   Se determinó la importancia trabajar con un Colegio Técnico Profesional de Desamparados y Upala, ya que estos centros congregan a un importante grupo poblacional en los horarios diurno y nocturno.  Se espera abrir cursos de formación adicionales para la comunidad en general, y establecer un laboratorio de inglés y TIC's en cada centro educativo seleccionado.    </w:t>
            </w:r>
          </w:p>
        </w:tc>
        <w:tc>
          <w:tcPr>
            <w:tcW w:w="850" w:type="dxa"/>
            <w:tcBorders>
              <w:top w:val="nil"/>
              <w:left w:val="nil"/>
              <w:bottom w:val="single" w:sz="4" w:space="0" w:color="auto"/>
              <w:right w:val="single" w:sz="4" w:space="0" w:color="auto"/>
            </w:tcBorders>
          </w:tcPr>
          <w:p w:rsidR="00BF515A" w:rsidRPr="002B6BA8" w:rsidRDefault="00EA6814" w:rsidP="002B6BA8">
            <w:pPr>
              <w:spacing w:after="0" w:line="240" w:lineRule="auto"/>
              <w:jc w:val="center"/>
              <w:rPr>
                <w:color w:val="000000"/>
                <w:sz w:val="16"/>
                <w:szCs w:val="16"/>
                <w:lang w:val="es-ES" w:eastAsia="es-ES"/>
              </w:rPr>
            </w:pPr>
            <w:r>
              <w:rPr>
                <w:color w:val="000000"/>
                <w:sz w:val="16"/>
                <w:szCs w:val="16"/>
                <w:lang w:val="es-ES" w:eastAsia="es-ES"/>
              </w:rPr>
              <w:t>0-25%</w:t>
            </w:r>
            <w:r>
              <w:rPr>
                <w:color w:val="000000"/>
                <w:sz w:val="16"/>
                <w:szCs w:val="16"/>
                <w:lang w:val="es-ES" w:eastAsia="es-ES"/>
              </w:rPr>
              <w:br/>
              <w:t>(incipiente</w:t>
            </w:r>
            <w:r w:rsidR="00BF515A" w:rsidRPr="002B6BA8">
              <w:rPr>
                <w:color w:val="000000"/>
                <w:sz w:val="16"/>
                <w:szCs w:val="16"/>
                <w:lang w:val="es-ES" w:eastAsia="es-ES"/>
              </w:rPr>
              <w:t>)</w:t>
            </w:r>
          </w:p>
        </w:tc>
        <w:tc>
          <w:tcPr>
            <w:tcW w:w="563" w:type="dxa"/>
            <w:tcBorders>
              <w:top w:val="nil"/>
              <w:left w:val="nil"/>
              <w:bottom w:val="single" w:sz="4" w:space="0" w:color="auto"/>
              <w:right w:val="single" w:sz="4" w:space="0" w:color="auto"/>
            </w:tcBorders>
            <w:shd w:val="clear" w:color="000000" w:fill="F79646"/>
          </w:tcPr>
          <w:p w:rsidR="00BF515A" w:rsidRPr="002B6BA8" w:rsidRDefault="00BF515A" w:rsidP="002B6BA8">
            <w:pPr>
              <w:spacing w:after="0" w:line="240" w:lineRule="auto"/>
              <w:jc w:val="center"/>
              <w:rPr>
                <w:color w:val="000000"/>
                <w:sz w:val="16"/>
                <w:szCs w:val="16"/>
                <w:lang w:val="es-ES" w:eastAsia="es-ES"/>
              </w:rPr>
            </w:pPr>
            <w:r w:rsidRPr="002B6BA8">
              <w:rPr>
                <w:color w:val="000000"/>
                <w:sz w:val="16"/>
                <w:szCs w:val="16"/>
                <w:lang w:val="es-ES" w:eastAsia="es-ES"/>
              </w:rPr>
              <w:t>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85.000 </w:t>
            </w:r>
          </w:p>
        </w:tc>
        <w:tc>
          <w:tcPr>
            <w:tcW w:w="855"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9.225 </w:t>
            </w:r>
          </w:p>
        </w:tc>
        <w:tc>
          <w:tcPr>
            <w:tcW w:w="850" w:type="dxa"/>
            <w:tcBorders>
              <w:top w:val="nil"/>
              <w:left w:val="nil"/>
              <w:bottom w:val="single" w:sz="4" w:space="0" w:color="auto"/>
              <w:right w:val="single" w:sz="4" w:space="0" w:color="auto"/>
            </w:tcBorders>
            <w:noWrap/>
          </w:tcPr>
          <w:p w:rsidR="00BF515A" w:rsidRPr="002B6BA8" w:rsidRDefault="00BF515A" w:rsidP="00480D54">
            <w:pPr>
              <w:spacing w:after="0" w:line="240" w:lineRule="auto"/>
              <w:rPr>
                <w:color w:val="000000"/>
                <w:sz w:val="16"/>
                <w:szCs w:val="16"/>
                <w:lang w:val="es-ES" w:eastAsia="es-ES"/>
              </w:rPr>
            </w:pPr>
            <w:r w:rsidRPr="002B6BA8">
              <w:rPr>
                <w:color w:val="000000"/>
                <w:sz w:val="16"/>
                <w:szCs w:val="16"/>
                <w:lang w:val="es-ES" w:eastAsia="es-ES"/>
              </w:rPr>
              <w:t xml:space="preserve">     5.024 </w:t>
            </w:r>
          </w:p>
        </w:tc>
      </w:tr>
    </w:tbl>
    <w:p w:rsidR="00BF515A" w:rsidRDefault="00BF515A" w:rsidP="009720D2">
      <w:pPr>
        <w:rPr>
          <w:rFonts w:ascii="Arial" w:hAnsi="Arial"/>
          <w:b/>
          <w:bCs/>
        </w:rPr>
      </w:pPr>
    </w:p>
    <w:p w:rsidR="00BF515A" w:rsidRDefault="00BF515A" w:rsidP="00480D54">
      <w:pPr>
        <w:pStyle w:val="Epgrafe"/>
        <w:rPr>
          <w:rFonts w:ascii="Arial" w:hAnsi="Arial"/>
          <w:b w:val="0"/>
          <w:bCs w:val="0"/>
        </w:rPr>
      </w:pPr>
      <w:bookmarkStart w:id="45" w:name="_Toc255864252"/>
      <w:r>
        <w:t xml:space="preserve">Cuadro </w:t>
      </w:r>
      <w:fldSimple w:instr=" SEQ Cuadro \* ARABIC ">
        <w:r w:rsidR="0070402E">
          <w:rPr>
            <w:noProof/>
          </w:rPr>
          <w:t>5</w:t>
        </w:r>
      </w:fldSimple>
      <w:r>
        <w:t>. Resultado 2: detalle del avance programático y financiero por actividad indicativa según producto del programa conjunto</w:t>
      </w:r>
      <w:bookmarkEnd w:id="45"/>
    </w:p>
    <w:tbl>
      <w:tblPr>
        <w:tblW w:w="13472" w:type="dxa"/>
        <w:tblInd w:w="2" w:type="dxa"/>
        <w:tblLayout w:type="fixed"/>
        <w:tblCellMar>
          <w:left w:w="70" w:type="dxa"/>
          <w:right w:w="70" w:type="dxa"/>
        </w:tblCellMar>
        <w:tblLook w:val="00A0"/>
      </w:tblPr>
      <w:tblGrid>
        <w:gridCol w:w="714"/>
        <w:gridCol w:w="1985"/>
        <w:gridCol w:w="1417"/>
        <w:gridCol w:w="1276"/>
        <w:gridCol w:w="4111"/>
        <w:gridCol w:w="850"/>
        <w:gridCol w:w="567"/>
        <w:gridCol w:w="851"/>
        <w:gridCol w:w="850"/>
        <w:gridCol w:w="851"/>
      </w:tblGrid>
      <w:tr w:rsidR="00BF515A" w:rsidRPr="00796788">
        <w:trPr>
          <w:trHeight w:val="1020"/>
        </w:trPr>
        <w:tc>
          <w:tcPr>
            <w:tcW w:w="714" w:type="dxa"/>
            <w:tcBorders>
              <w:top w:val="single" w:sz="4" w:space="0" w:color="auto"/>
              <w:left w:val="single" w:sz="4" w:space="0" w:color="auto"/>
              <w:bottom w:val="single" w:sz="4" w:space="0" w:color="auto"/>
              <w:right w:val="single" w:sz="4" w:space="0" w:color="auto"/>
            </w:tcBorders>
            <w:shd w:val="clear" w:color="000000" w:fill="C0C0C0"/>
          </w:tcPr>
          <w:p w:rsidR="00BF515A" w:rsidRPr="00796788" w:rsidRDefault="00BF515A" w:rsidP="00796788">
            <w:pPr>
              <w:spacing w:after="0" w:line="240" w:lineRule="auto"/>
              <w:rPr>
                <w:b/>
                <w:bCs/>
                <w:color w:val="000000"/>
                <w:sz w:val="16"/>
                <w:szCs w:val="16"/>
                <w:lang w:val="es-ES" w:eastAsia="es-ES"/>
              </w:rPr>
            </w:pPr>
            <w:r w:rsidRPr="00796788">
              <w:rPr>
                <w:b/>
                <w:bCs/>
                <w:color w:val="000000"/>
                <w:sz w:val="16"/>
                <w:szCs w:val="16"/>
                <w:lang w:val="es-ES" w:eastAsia="es-ES"/>
              </w:rPr>
              <w:t>Grupo de Trabajo</w:t>
            </w:r>
          </w:p>
        </w:tc>
        <w:tc>
          <w:tcPr>
            <w:tcW w:w="1985" w:type="dxa"/>
            <w:tcBorders>
              <w:top w:val="single" w:sz="4" w:space="0" w:color="auto"/>
              <w:left w:val="nil"/>
              <w:bottom w:val="single" w:sz="4" w:space="0" w:color="auto"/>
              <w:right w:val="single" w:sz="4" w:space="0" w:color="auto"/>
            </w:tcBorders>
            <w:shd w:val="clear" w:color="000000" w:fill="C0C0C0"/>
          </w:tcPr>
          <w:p w:rsidR="00BF515A" w:rsidRPr="00796788" w:rsidRDefault="00BF515A" w:rsidP="00796788">
            <w:pPr>
              <w:spacing w:after="0" w:line="240" w:lineRule="auto"/>
              <w:rPr>
                <w:b/>
                <w:bCs/>
                <w:color w:val="000000"/>
                <w:sz w:val="16"/>
                <w:szCs w:val="16"/>
                <w:lang w:val="es-ES" w:eastAsia="es-ES"/>
              </w:rPr>
            </w:pPr>
            <w:r w:rsidRPr="00796788">
              <w:rPr>
                <w:b/>
                <w:bCs/>
                <w:color w:val="000000"/>
                <w:sz w:val="16"/>
                <w:szCs w:val="16"/>
                <w:lang w:val="es-ES" w:eastAsia="es-ES"/>
              </w:rPr>
              <w:t>Actividad</w:t>
            </w:r>
          </w:p>
        </w:tc>
        <w:tc>
          <w:tcPr>
            <w:tcW w:w="1417" w:type="dxa"/>
            <w:tcBorders>
              <w:top w:val="single" w:sz="4" w:space="0" w:color="auto"/>
              <w:left w:val="nil"/>
              <w:bottom w:val="single" w:sz="4" w:space="0" w:color="auto"/>
              <w:right w:val="single" w:sz="4" w:space="0" w:color="auto"/>
            </w:tcBorders>
            <w:shd w:val="clear" w:color="000000" w:fill="C0C0C0"/>
          </w:tcPr>
          <w:p w:rsidR="00BF515A" w:rsidRPr="002B6BA8" w:rsidRDefault="00BF515A" w:rsidP="001F07BD">
            <w:pPr>
              <w:spacing w:after="0" w:line="240" w:lineRule="auto"/>
              <w:rPr>
                <w:b/>
                <w:bCs/>
                <w:color w:val="000000"/>
                <w:sz w:val="16"/>
                <w:szCs w:val="16"/>
                <w:lang w:val="es-ES" w:eastAsia="es-ES"/>
              </w:rPr>
            </w:pPr>
            <w:r w:rsidRPr="002B6BA8">
              <w:rPr>
                <w:b/>
                <w:bCs/>
                <w:color w:val="000000"/>
                <w:sz w:val="16"/>
                <w:szCs w:val="16"/>
                <w:lang w:val="es-ES" w:eastAsia="es-ES"/>
              </w:rPr>
              <w:t>Principales actores</w:t>
            </w:r>
          </w:p>
        </w:tc>
        <w:tc>
          <w:tcPr>
            <w:tcW w:w="1276" w:type="dxa"/>
            <w:tcBorders>
              <w:top w:val="single" w:sz="4" w:space="0" w:color="auto"/>
              <w:left w:val="nil"/>
              <w:bottom w:val="single" w:sz="4" w:space="0" w:color="auto"/>
              <w:right w:val="single" w:sz="4" w:space="0" w:color="auto"/>
            </w:tcBorders>
            <w:shd w:val="clear" w:color="000000" w:fill="C0C0C0"/>
          </w:tcPr>
          <w:p w:rsidR="00BF515A" w:rsidRPr="00796788" w:rsidRDefault="00BF515A" w:rsidP="00796788">
            <w:pPr>
              <w:spacing w:after="0" w:line="240" w:lineRule="auto"/>
              <w:rPr>
                <w:b/>
                <w:bCs/>
                <w:color w:val="000000"/>
                <w:sz w:val="16"/>
                <w:szCs w:val="16"/>
                <w:lang w:val="es-ES" w:eastAsia="es-ES"/>
              </w:rPr>
            </w:pPr>
            <w:r>
              <w:rPr>
                <w:b/>
                <w:bCs/>
                <w:color w:val="000000"/>
                <w:sz w:val="16"/>
                <w:szCs w:val="16"/>
                <w:lang w:val="es-ES" w:eastAsia="es-ES"/>
              </w:rPr>
              <w:t>Inicio /</w:t>
            </w:r>
            <w:r w:rsidRPr="00796788">
              <w:rPr>
                <w:b/>
                <w:bCs/>
                <w:color w:val="000000"/>
                <w:sz w:val="16"/>
                <w:szCs w:val="16"/>
                <w:lang w:val="es-ES" w:eastAsia="es-ES"/>
              </w:rPr>
              <w:t>Finaliza</w:t>
            </w:r>
          </w:p>
        </w:tc>
        <w:tc>
          <w:tcPr>
            <w:tcW w:w="4111" w:type="dxa"/>
            <w:tcBorders>
              <w:top w:val="single" w:sz="4" w:space="0" w:color="auto"/>
              <w:left w:val="nil"/>
              <w:bottom w:val="single" w:sz="4" w:space="0" w:color="auto"/>
              <w:right w:val="single" w:sz="4" w:space="0" w:color="auto"/>
            </w:tcBorders>
            <w:shd w:val="clear" w:color="000000" w:fill="C0C0C0"/>
          </w:tcPr>
          <w:p w:rsidR="00BF515A" w:rsidRPr="00796788" w:rsidRDefault="00BF515A" w:rsidP="00796788">
            <w:pPr>
              <w:spacing w:after="0" w:line="240" w:lineRule="auto"/>
              <w:rPr>
                <w:b/>
                <w:bCs/>
                <w:color w:val="000000"/>
                <w:sz w:val="16"/>
                <w:szCs w:val="16"/>
                <w:lang w:val="es-ES" w:eastAsia="es-ES"/>
              </w:rPr>
            </w:pPr>
            <w:r w:rsidRPr="00796788">
              <w:rPr>
                <w:b/>
                <w:bCs/>
                <w:color w:val="000000"/>
                <w:sz w:val="16"/>
                <w:szCs w:val="16"/>
                <w:lang w:val="es-ES" w:eastAsia="es-ES"/>
              </w:rPr>
              <w:t>Descripción del avance en la actividad</w:t>
            </w:r>
          </w:p>
        </w:tc>
        <w:tc>
          <w:tcPr>
            <w:tcW w:w="850" w:type="dxa"/>
            <w:tcBorders>
              <w:top w:val="single" w:sz="4" w:space="0" w:color="auto"/>
              <w:left w:val="nil"/>
              <w:bottom w:val="single" w:sz="4" w:space="0" w:color="auto"/>
              <w:right w:val="single" w:sz="4" w:space="0" w:color="auto"/>
            </w:tcBorders>
            <w:shd w:val="clear" w:color="000000" w:fill="C0C0C0"/>
          </w:tcPr>
          <w:p w:rsidR="00BF515A" w:rsidRPr="00796788" w:rsidRDefault="00BF515A" w:rsidP="00796788">
            <w:pPr>
              <w:spacing w:after="0" w:line="240" w:lineRule="auto"/>
              <w:rPr>
                <w:b/>
                <w:bCs/>
                <w:color w:val="000000"/>
                <w:sz w:val="16"/>
                <w:szCs w:val="16"/>
                <w:lang w:val="es-ES" w:eastAsia="es-ES"/>
              </w:rPr>
            </w:pPr>
            <w:r w:rsidRPr="00796788">
              <w:rPr>
                <w:b/>
                <w:bCs/>
                <w:color w:val="000000"/>
                <w:sz w:val="16"/>
                <w:szCs w:val="16"/>
                <w:lang w:val="es-ES" w:eastAsia="es-ES"/>
              </w:rPr>
              <w:t>% tasa de logros de actividades</w:t>
            </w:r>
          </w:p>
        </w:tc>
        <w:tc>
          <w:tcPr>
            <w:tcW w:w="567" w:type="dxa"/>
            <w:tcBorders>
              <w:top w:val="single" w:sz="4" w:space="0" w:color="auto"/>
              <w:left w:val="nil"/>
              <w:bottom w:val="single" w:sz="4" w:space="0" w:color="auto"/>
              <w:right w:val="single" w:sz="4" w:space="0" w:color="auto"/>
            </w:tcBorders>
            <w:shd w:val="clear" w:color="000000" w:fill="C0C0C0"/>
          </w:tcPr>
          <w:p w:rsidR="00BF515A" w:rsidRPr="00796788" w:rsidRDefault="00BF515A" w:rsidP="00796788">
            <w:pPr>
              <w:spacing w:after="0" w:line="240" w:lineRule="auto"/>
              <w:rPr>
                <w:b/>
                <w:bCs/>
                <w:color w:val="000000"/>
                <w:sz w:val="16"/>
                <w:szCs w:val="16"/>
                <w:lang w:val="es-ES" w:eastAsia="es-ES"/>
              </w:rPr>
            </w:pPr>
            <w:r w:rsidRPr="00796788">
              <w:rPr>
                <w:b/>
                <w:bCs/>
                <w:color w:val="000000"/>
                <w:sz w:val="16"/>
                <w:szCs w:val="16"/>
                <w:lang w:val="es-ES" w:eastAsia="es-ES"/>
              </w:rPr>
              <w:t>Semaforización</w:t>
            </w:r>
          </w:p>
        </w:tc>
        <w:tc>
          <w:tcPr>
            <w:tcW w:w="851" w:type="dxa"/>
            <w:tcBorders>
              <w:top w:val="single" w:sz="4" w:space="0" w:color="auto"/>
              <w:left w:val="nil"/>
              <w:bottom w:val="single" w:sz="4" w:space="0" w:color="auto"/>
              <w:right w:val="single" w:sz="4" w:space="0" w:color="auto"/>
            </w:tcBorders>
            <w:shd w:val="clear" w:color="000000" w:fill="D8D8D8"/>
          </w:tcPr>
          <w:p w:rsidR="00BF515A" w:rsidRPr="00796788" w:rsidRDefault="00BF515A" w:rsidP="00796788">
            <w:pPr>
              <w:spacing w:after="0" w:line="240" w:lineRule="auto"/>
              <w:jc w:val="center"/>
              <w:rPr>
                <w:b/>
                <w:bCs/>
                <w:color w:val="000000"/>
                <w:sz w:val="16"/>
                <w:szCs w:val="16"/>
                <w:lang w:val="es-ES" w:eastAsia="es-ES"/>
              </w:rPr>
            </w:pPr>
            <w:r w:rsidRPr="00796788">
              <w:rPr>
                <w:b/>
                <w:bCs/>
                <w:color w:val="000000"/>
                <w:sz w:val="16"/>
                <w:szCs w:val="16"/>
                <w:lang w:val="es-ES" w:eastAsia="es-ES"/>
              </w:rPr>
              <w:t xml:space="preserve"> Cantidad total planificada </w:t>
            </w:r>
          </w:p>
        </w:tc>
        <w:tc>
          <w:tcPr>
            <w:tcW w:w="850" w:type="dxa"/>
            <w:tcBorders>
              <w:top w:val="single" w:sz="4" w:space="0" w:color="auto"/>
              <w:left w:val="nil"/>
              <w:bottom w:val="single" w:sz="4" w:space="0" w:color="auto"/>
              <w:right w:val="single" w:sz="4" w:space="0" w:color="auto"/>
            </w:tcBorders>
            <w:shd w:val="clear" w:color="000000" w:fill="D8D8D8"/>
          </w:tcPr>
          <w:p w:rsidR="00BF515A" w:rsidRPr="00796788" w:rsidRDefault="00BF515A" w:rsidP="00796788">
            <w:pPr>
              <w:spacing w:after="0" w:line="240" w:lineRule="auto"/>
              <w:jc w:val="center"/>
              <w:rPr>
                <w:b/>
                <w:bCs/>
                <w:color w:val="000000"/>
                <w:sz w:val="16"/>
                <w:szCs w:val="16"/>
                <w:lang w:val="es-ES" w:eastAsia="es-ES"/>
              </w:rPr>
            </w:pPr>
            <w:r w:rsidRPr="00796788">
              <w:rPr>
                <w:b/>
                <w:bCs/>
                <w:color w:val="000000"/>
                <w:sz w:val="16"/>
                <w:szCs w:val="16"/>
                <w:lang w:val="es-ES" w:eastAsia="es-ES"/>
              </w:rPr>
              <w:t>Cantidad total comprometida</w:t>
            </w:r>
          </w:p>
        </w:tc>
        <w:tc>
          <w:tcPr>
            <w:tcW w:w="851" w:type="dxa"/>
            <w:tcBorders>
              <w:top w:val="single" w:sz="4" w:space="0" w:color="auto"/>
              <w:left w:val="nil"/>
              <w:bottom w:val="single" w:sz="4" w:space="0" w:color="auto"/>
              <w:right w:val="single" w:sz="4" w:space="0" w:color="auto"/>
            </w:tcBorders>
            <w:shd w:val="clear" w:color="000000" w:fill="D8D8D8"/>
          </w:tcPr>
          <w:p w:rsidR="00BF515A" w:rsidRPr="00796788" w:rsidRDefault="00BF515A" w:rsidP="00796788">
            <w:pPr>
              <w:spacing w:after="0" w:line="240" w:lineRule="auto"/>
              <w:jc w:val="center"/>
              <w:rPr>
                <w:b/>
                <w:bCs/>
                <w:color w:val="000000"/>
                <w:sz w:val="16"/>
                <w:szCs w:val="16"/>
                <w:lang w:val="es-ES" w:eastAsia="es-ES"/>
              </w:rPr>
            </w:pPr>
            <w:r w:rsidRPr="00796788">
              <w:rPr>
                <w:b/>
                <w:bCs/>
                <w:color w:val="000000"/>
                <w:sz w:val="16"/>
                <w:szCs w:val="16"/>
                <w:lang w:val="es-ES" w:eastAsia="es-ES"/>
              </w:rPr>
              <w:t>Cantidad total ejecutada</w:t>
            </w:r>
          </w:p>
        </w:tc>
      </w:tr>
      <w:tr w:rsidR="00BF515A" w:rsidRPr="00796788">
        <w:trPr>
          <w:trHeight w:val="457"/>
        </w:trPr>
        <w:tc>
          <w:tcPr>
            <w:tcW w:w="9503" w:type="dxa"/>
            <w:gridSpan w:val="5"/>
            <w:tcBorders>
              <w:top w:val="single" w:sz="4" w:space="0" w:color="auto"/>
              <w:left w:val="single" w:sz="4" w:space="0" w:color="auto"/>
              <w:bottom w:val="single" w:sz="4" w:space="0" w:color="auto"/>
              <w:right w:val="single" w:sz="4" w:space="0" w:color="auto"/>
            </w:tcBorders>
          </w:tcPr>
          <w:p w:rsidR="00BF515A" w:rsidRPr="00796788" w:rsidRDefault="00BF515A" w:rsidP="00796788">
            <w:pPr>
              <w:spacing w:after="0" w:line="240" w:lineRule="auto"/>
              <w:rPr>
                <w:b/>
                <w:bCs/>
                <w:color w:val="000000"/>
                <w:sz w:val="16"/>
                <w:szCs w:val="16"/>
                <w:lang w:val="es-ES" w:eastAsia="es-ES"/>
              </w:rPr>
            </w:pPr>
            <w:r w:rsidRPr="00796788">
              <w:rPr>
                <w:b/>
                <w:bCs/>
                <w:color w:val="000000"/>
                <w:sz w:val="16"/>
                <w:szCs w:val="16"/>
                <w:lang w:val="es-ES" w:eastAsia="es-ES"/>
              </w:rPr>
              <w:t>RESULTADO 2. Políticas coordinadas y coherentes e instituciones con capacidad fortalecida para mejorar la empleabilidad y el emprendedurismo de los jóvenes.</w:t>
            </w:r>
          </w:p>
        </w:tc>
        <w:tc>
          <w:tcPr>
            <w:tcW w:w="850" w:type="dxa"/>
            <w:tcBorders>
              <w:top w:val="nil"/>
              <w:left w:val="nil"/>
              <w:bottom w:val="single" w:sz="4" w:space="0" w:color="auto"/>
              <w:right w:val="single" w:sz="4" w:space="0" w:color="auto"/>
            </w:tcBorders>
          </w:tcPr>
          <w:p w:rsidR="00BF515A" w:rsidRPr="00796788" w:rsidRDefault="00EA6814" w:rsidP="00796788">
            <w:pPr>
              <w:spacing w:after="0" w:line="240" w:lineRule="auto"/>
              <w:jc w:val="center"/>
              <w:rPr>
                <w:b/>
                <w:bCs/>
                <w:color w:val="000000"/>
                <w:sz w:val="16"/>
                <w:szCs w:val="16"/>
                <w:lang w:val="es-ES" w:eastAsia="es-ES"/>
              </w:rPr>
            </w:pPr>
            <w:r>
              <w:rPr>
                <w:b/>
                <w:bCs/>
                <w:color w:val="000000"/>
                <w:sz w:val="16"/>
                <w:szCs w:val="16"/>
                <w:lang w:val="es-ES" w:eastAsia="es-ES"/>
              </w:rPr>
              <w:t>0-25%</w:t>
            </w:r>
            <w:r>
              <w:rPr>
                <w:b/>
                <w:bCs/>
                <w:color w:val="000000"/>
                <w:sz w:val="16"/>
                <w:szCs w:val="16"/>
                <w:lang w:val="es-ES" w:eastAsia="es-ES"/>
              </w:rPr>
              <w:br/>
              <w:t>(incipiente</w:t>
            </w:r>
            <w:r w:rsidR="00BF515A" w:rsidRPr="00796788">
              <w:rPr>
                <w:b/>
                <w:bCs/>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851" w:type="dxa"/>
            <w:tcBorders>
              <w:top w:val="nil"/>
              <w:left w:val="nil"/>
              <w:bottom w:val="single" w:sz="4" w:space="0" w:color="auto"/>
              <w:right w:val="single" w:sz="4" w:space="0" w:color="auto"/>
            </w:tcBorders>
            <w:noWrap/>
          </w:tcPr>
          <w:p w:rsidR="00BF515A" w:rsidRPr="00796788" w:rsidRDefault="00BF515A" w:rsidP="009E1343">
            <w:pPr>
              <w:spacing w:after="0" w:line="240" w:lineRule="auto"/>
              <w:rPr>
                <w:b/>
                <w:bCs/>
                <w:color w:val="000000"/>
                <w:sz w:val="16"/>
                <w:szCs w:val="16"/>
                <w:lang w:val="es-ES" w:eastAsia="es-ES"/>
              </w:rPr>
            </w:pPr>
            <w:r w:rsidRPr="00796788">
              <w:rPr>
                <w:b/>
                <w:bCs/>
                <w:color w:val="000000"/>
                <w:sz w:val="16"/>
                <w:szCs w:val="16"/>
                <w:lang w:val="es-ES" w:eastAsia="es-ES"/>
              </w:rPr>
              <w:t xml:space="preserve">  </w:t>
            </w:r>
            <w:r w:rsidRPr="001F07BD">
              <w:rPr>
                <w:b/>
                <w:bCs/>
                <w:color w:val="000000"/>
                <w:sz w:val="16"/>
                <w:szCs w:val="16"/>
              </w:rPr>
              <w:t xml:space="preserve">  373.557 </w:t>
            </w:r>
            <w:r w:rsidRPr="00796788">
              <w:rPr>
                <w:b/>
                <w:bCs/>
                <w:color w:val="000000"/>
                <w:sz w:val="16"/>
                <w:szCs w:val="16"/>
                <w:lang w:val="es-ES" w:eastAsia="es-ES"/>
              </w:rPr>
              <w:t xml:space="preserve">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w:t>
            </w:r>
            <w:r w:rsidRPr="001F07BD">
              <w:rPr>
                <w:b/>
                <w:bCs/>
                <w:color w:val="000000"/>
                <w:sz w:val="16"/>
                <w:szCs w:val="16"/>
              </w:rPr>
              <w:t>88.338</w:t>
            </w:r>
            <w:r w:rsidRPr="00796788">
              <w:rPr>
                <w:b/>
                <w:bCs/>
                <w:color w:val="000000"/>
                <w:sz w:val="16"/>
                <w:szCs w:val="16"/>
                <w:lang w:val="es-ES" w:eastAsia="es-ES"/>
              </w:rPr>
              <w:t xml:space="preserve">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81.483 </w:t>
            </w:r>
          </w:p>
        </w:tc>
      </w:tr>
      <w:tr w:rsidR="00BF515A" w:rsidRPr="00796788">
        <w:trPr>
          <w:trHeight w:val="691"/>
        </w:trPr>
        <w:tc>
          <w:tcPr>
            <w:tcW w:w="9503" w:type="dxa"/>
            <w:gridSpan w:val="5"/>
            <w:tcBorders>
              <w:top w:val="single" w:sz="4" w:space="0" w:color="auto"/>
              <w:left w:val="single" w:sz="4" w:space="0" w:color="auto"/>
              <w:bottom w:val="single" w:sz="4" w:space="0" w:color="auto"/>
              <w:right w:val="single" w:sz="4" w:space="0" w:color="000000"/>
            </w:tcBorders>
          </w:tcPr>
          <w:p w:rsidR="00BF515A" w:rsidRPr="00796788" w:rsidRDefault="00BF515A" w:rsidP="008A4B76">
            <w:pPr>
              <w:spacing w:after="0" w:line="240" w:lineRule="auto"/>
              <w:ind w:firstLineChars="200" w:firstLine="321"/>
              <w:rPr>
                <w:b/>
                <w:bCs/>
                <w:color w:val="000000"/>
                <w:sz w:val="16"/>
                <w:szCs w:val="16"/>
                <w:lang w:val="es-ES" w:eastAsia="es-ES"/>
              </w:rPr>
            </w:pPr>
            <w:r w:rsidRPr="00796788">
              <w:rPr>
                <w:b/>
                <w:bCs/>
                <w:color w:val="000000"/>
                <w:sz w:val="16"/>
                <w:szCs w:val="16"/>
                <w:lang w:val="es-ES" w:eastAsia="es-ES"/>
              </w:rPr>
              <w:t>PRODUCTO 2.1. Plan de empleo juvenil que integre las pautas de políticas, programas y proyectos que las instituciones y otras instancias nacionales impulsan para promover  la empleabilidad y el emprendedurismo de los jóvenes en un marco de no exclusión, elaborado.</w:t>
            </w:r>
          </w:p>
        </w:tc>
        <w:tc>
          <w:tcPr>
            <w:tcW w:w="850" w:type="dxa"/>
            <w:tcBorders>
              <w:top w:val="nil"/>
              <w:left w:val="nil"/>
              <w:bottom w:val="single" w:sz="4" w:space="0" w:color="auto"/>
              <w:right w:val="single" w:sz="4" w:space="0" w:color="auto"/>
            </w:tcBorders>
            <w:noWrap/>
          </w:tcPr>
          <w:p w:rsidR="00BF515A" w:rsidRPr="00796788" w:rsidRDefault="00BF515A" w:rsidP="00796788">
            <w:pPr>
              <w:spacing w:after="0" w:line="240" w:lineRule="auto"/>
              <w:jc w:val="center"/>
              <w:rPr>
                <w:b/>
                <w:bCs/>
                <w:color w:val="000000"/>
                <w:sz w:val="16"/>
                <w:szCs w:val="16"/>
                <w:lang w:val="es-ES" w:eastAsia="es-ES"/>
              </w:rPr>
            </w:pPr>
            <w:r w:rsidRPr="00796788">
              <w:rPr>
                <w:b/>
                <w:bCs/>
                <w:color w:val="000000"/>
                <w:sz w:val="16"/>
                <w:szCs w:val="16"/>
                <w:lang w:val="es-ES" w:eastAsia="es-ES"/>
              </w:rPr>
              <w:t>0-25%</w:t>
            </w:r>
          </w:p>
        </w:tc>
        <w:tc>
          <w:tcPr>
            <w:tcW w:w="567" w:type="dxa"/>
            <w:tcBorders>
              <w:top w:val="nil"/>
              <w:left w:val="nil"/>
              <w:bottom w:val="single" w:sz="4" w:space="0" w:color="auto"/>
              <w:right w:val="single" w:sz="4" w:space="0" w:color="auto"/>
            </w:tcBorders>
            <w:shd w:val="clear" w:color="000000" w:fill="FFC000"/>
            <w:noWrap/>
            <w:vAlign w:val="bottom"/>
          </w:tcPr>
          <w:p w:rsidR="00BF515A" w:rsidRPr="00796788" w:rsidRDefault="00BF515A" w:rsidP="00796788">
            <w:pPr>
              <w:spacing w:after="0" w:line="240" w:lineRule="auto"/>
              <w:rPr>
                <w:b/>
                <w:bCs/>
                <w:color w:val="000000"/>
                <w:sz w:val="16"/>
                <w:szCs w:val="16"/>
                <w:lang w:val="es-ES" w:eastAsia="es-ES"/>
              </w:rPr>
            </w:pPr>
            <w:r w:rsidRPr="00796788">
              <w:rPr>
                <w:b/>
                <w:bCs/>
                <w:color w:val="000000"/>
                <w:sz w:val="16"/>
                <w:szCs w:val="16"/>
                <w:lang w:val="es-ES" w:eastAsia="es-ES"/>
              </w:rPr>
              <w:t>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w:t>
            </w:r>
            <w:r w:rsidRPr="001F07BD">
              <w:rPr>
                <w:b/>
                <w:bCs/>
                <w:color w:val="000000"/>
                <w:sz w:val="16"/>
                <w:szCs w:val="16"/>
              </w:rPr>
              <w:t>55.864</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6.274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6.274 </w:t>
            </w:r>
          </w:p>
        </w:tc>
      </w:tr>
      <w:tr w:rsidR="00BF515A" w:rsidRPr="00796788">
        <w:trPr>
          <w:trHeight w:val="1530"/>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PEJ</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xml:space="preserve">2.1.1. Elaborar una propuesta técnica de un  plan de empleo juvenil y su validación con interlocutores sociales (gobierno, empleadores, trabajadores y grupos juveniles), a partir de las mejores prácticas y experiencias exitosas, tanto nacionales como internacionales. </w:t>
            </w:r>
          </w:p>
        </w:tc>
        <w:tc>
          <w:tcPr>
            <w:tcW w:w="1417" w:type="dxa"/>
            <w:tcBorders>
              <w:top w:val="nil"/>
              <w:left w:val="nil"/>
              <w:bottom w:val="single" w:sz="4" w:space="0" w:color="auto"/>
              <w:right w:val="single" w:sz="4" w:space="0" w:color="auto"/>
            </w:tcBorders>
          </w:tcPr>
          <w:p w:rsidR="00BF515A" w:rsidRPr="00287B54" w:rsidRDefault="00BF515A" w:rsidP="00796788">
            <w:pPr>
              <w:spacing w:after="0" w:line="240" w:lineRule="auto"/>
              <w:rPr>
                <w:color w:val="000000"/>
                <w:sz w:val="16"/>
                <w:szCs w:val="16"/>
                <w:lang w:val="pt-BR" w:eastAsia="es-ES"/>
              </w:rPr>
            </w:pPr>
            <w:r w:rsidRPr="00287B54">
              <w:rPr>
                <w:color w:val="000000"/>
                <w:sz w:val="16"/>
                <w:szCs w:val="16"/>
                <w:lang w:val="pt-BR" w:eastAsia="es-ES"/>
              </w:rPr>
              <w:t xml:space="preserve">MTSS, UCAEP, </w:t>
            </w:r>
            <w:r w:rsidRPr="00287B54">
              <w:rPr>
                <w:color w:val="000000"/>
                <w:sz w:val="16"/>
                <w:szCs w:val="16"/>
                <w:lang w:val="pt-BR" w:eastAsia="es-ES"/>
              </w:rPr>
              <w:br/>
              <w:t>SINDICATOS, CPJ</w:t>
            </w:r>
            <w:r w:rsidRPr="00287B54">
              <w:rPr>
                <w:color w:val="000000"/>
                <w:sz w:val="16"/>
                <w:szCs w:val="16"/>
                <w:lang w:val="pt-BR" w:eastAsia="es-ES"/>
              </w:rPr>
              <w:br/>
            </w:r>
            <w:r w:rsidRPr="00287B54">
              <w:rPr>
                <w:color w:val="000000"/>
                <w:sz w:val="16"/>
                <w:szCs w:val="16"/>
                <w:lang w:val="pt-BR" w:eastAsia="es-ES"/>
              </w:rPr>
              <w:br/>
              <w:t>OIT</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II Trimestre, I año</w:t>
            </w:r>
            <w:r w:rsidRPr="00796788">
              <w:rPr>
                <w:color w:val="000000"/>
                <w:sz w:val="16"/>
                <w:szCs w:val="16"/>
                <w:lang w:val="es-ES" w:eastAsia="es-ES"/>
              </w:rPr>
              <w:br/>
            </w:r>
            <w:r w:rsidRPr="00796788">
              <w:rPr>
                <w:color w:val="000000"/>
                <w:sz w:val="16"/>
                <w:szCs w:val="16"/>
                <w:lang w:val="es-ES" w:eastAsia="es-ES"/>
              </w:rPr>
              <w:br/>
            </w:r>
            <w:r w:rsidRPr="00796788">
              <w:rPr>
                <w:color w:val="000000"/>
                <w:sz w:val="16"/>
                <w:szCs w:val="16"/>
                <w:lang w:val="es-ES" w:eastAsia="es-ES"/>
              </w:rPr>
              <w:br/>
              <w:t>IV Trimestre, II año</w:t>
            </w:r>
          </w:p>
        </w:tc>
        <w:tc>
          <w:tcPr>
            <w:tcW w:w="4111" w:type="dxa"/>
            <w:tcBorders>
              <w:top w:val="nil"/>
              <w:left w:val="nil"/>
              <w:bottom w:val="single" w:sz="4" w:space="0" w:color="auto"/>
              <w:right w:val="single" w:sz="4" w:space="0" w:color="auto"/>
            </w:tcBorders>
            <w:shd w:val="clear" w:color="000000" w:fill="FFFFFF"/>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Como parte de las actividades del grupo de trabajo empleo y empleabilidad se definieron algunas líneas de acción en torno a la elaboración de un Plan de Acción de Empleo Juvenil.  Se ha iniciado la coordinación con las instancias encargadas del Plan Nacional de Empleo Juvenil, para establecer vinculaciones con la nueva Política Pública de la Persona Joven 2010.</w:t>
            </w:r>
          </w:p>
        </w:tc>
        <w:tc>
          <w:tcPr>
            <w:tcW w:w="850" w:type="dxa"/>
            <w:tcBorders>
              <w:top w:val="nil"/>
              <w:left w:val="nil"/>
              <w:bottom w:val="single" w:sz="4" w:space="0" w:color="auto"/>
              <w:right w:val="single" w:sz="4" w:space="0" w:color="auto"/>
            </w:tcBorders>
            <w:noWrap/>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0-25%</w:t>
            </w:r>
          </w:p>
        </w:tc>
        <w:tc>
          <w:tcPr>
            <w:tcW w:w="567" w:type="dxa"/>
            <w:tcBorders>
              <w:top w:val="nil"/>
              <w:left w:val="nil"/>
              <w:bottom w:val="nil"/>
              <w:right w:val="nil"/>
            </w:tcBorders>
            <w:shd w:val="clear" w:color="000000" w:fill="FFC000"/>
            <w:noWrap/>
            <w:vAlign w:val="bottom"/>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1" w:type="dxa"/>
            <w:tcBorders>
              <w:top w:val="nil"/>
              <w:left w:val="single" w:sz="4" w:space="0" w:color="auto"/>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Pr>
                <w:color w:val="000000"/>
                <w:sz w:val="16"/>
                <w:szCs w:val="16"/>
                <w:lang w:val="es-ES" w:eastAsia="es-ES"/>
              </w:rPr>
              <w:t xml:space="preserve">     4</w:t>
            </w:r>
            <w:r w:rsidRPr="00796788">
              <w:rPr>
                <w:color w:val="000000"/>
                <w:sz w:val="16"/>
                <w:szCs w:val="16"/>
                <w:lang w:val="es-ES" w:eastAsia="es-ES"/>
              </w:rPr>
              <w:t xml:space="preserve">5.000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6.274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6.274 </w:t>
            </w:r>
          </w:p>
        </w:tc>
      </w:tr>
      <w:tr w:rsidR="00BF515A" w:rsidRPr="00796788">
        <w:trPr>
          <w:trHeight w:val="1050"/>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PEJ</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2.1.2. Desarrollar mecanismos de coordinación intersectorial y ejecución de acciones entre las instituciones que promuevan la adecuada implementación del plan de empleo juvenil.</w:t>
            </w:r>
          </w:p>
        </w:tc>
        <w:tc>
          <w:tcPr>
            <w:tcW w:w="1417" w:type="dxa"/>
            <w:tcBorders>
              <w:top w:val="nil"/>
              <w:left w:val="nil"/>
              <w:bottom w:val="single" w:sz="4" w:space="0" w:color="auto"/>
              <w:right w:val="single" w:sz="4" w:space="0" w:color="auto"/>
            </w:tcBorders>
          </w:tcPr>
          <w:p w:rsidR="00BF515A" w:rsidRPr="00287B54" w:rsidRDefault="00BF515A" w:rsidP="00796788">
            <w:pPr>
              <w:spacing w:after="0" w:line="240" w:lineRule="auto"/>
              <w:rPr>
                <w:color w:val="000000"/>
                <w:sz w:val="16"/>
                <w:szCs w:val="16"/>
                <w:lang w:val="pt-BR" w:eastAsia="es-ES"/>
              </w:rPr>
            </w:pPr>
            <w:r w:rsidRPr="00287B54">
              <w:rPr>
                <w:color w:val="000000"/>
                <w:sz w:val="16"/>
                <w:szCs w:val="16"/>
                <w:lang w:val="pt-BR" w:eastAsia="es-ES"/>
              </w:rPr>
              <w:t>MTSS, UCAEP</w:t>
            </w:r>
            <w:r w:rsidRPr="00287B54">
              <w:rPr>
                <w:color w:val="000000"/>
                <w:sz w:val="16"/>
                <w:szCs w:val="16"/>
                <w:lang w:val="pt-BR" w:eastAsia="es-ES"/>
              </w:rPr>
              <w:br/>
              <w:t>SINDICATOS, CPJ</w:t>
            </w:r>
            <w:r w:rsidRPr="00287B54">
              <w:rPr>
                <w:color w:val="000000"/>
                <w:sz w:val="16"/>
                <w:szCs w:val="16"/>
                <w:lang w:val="pt-BR" w:eastAsia="es-ES"/>
              </w:rPr>
              <w:br/>
            </w:r>
            <w:r w:rsidRPr="00287B54">
              <w:rPr>
                <w:color w:val="000000"/>
                <w:sz w:val="16"/>
                <w:szCs w:val="16"/>
                <w:lang w:val="pt-BR" w:eastAsia="es-ES"/>
              </w:rPr>
              <w:br/>
              <w:t>OIT</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 Trimestre, II año</w:t>
            </w:r>
            <w:r w:rsidRPr="00796788">
              <w:rPr>
                <w:color w:val="000000"/>
                <w:sz w:val="16"/>
                <w:szCs w:val="16"/>
                <w:lang w:val="es-ES" w:eastAsia="es-ES"/>
              </w:rPr>
              <w:br/>
            </w:r>
            <w:r w:rsidRPr="00796788">
              <w:rPr>
                <w:color w:val="000000"/>
                <w:sz w:val="16"/>
                <w:szCs w:val="16"/>
                <w:lang w:val="es-ES" w:eastAsia="es-ES"/>
              </w:rPr>
              <w:br/>
              <w:t>IV Trimestre, III año</w:t>
            </w:r>
          </w:p>
        </w:tc>
        <w:tc>
          <w:tcPr>
            <w:tcW w:w="4111" w:type="dxa"/>
            <w:tcBorders>
              <w:top w:val="nil"/>
              <w:left w:val="nil"/>
              <w:bottom w:val="single" w:sz="4" w:space="0" w:color="auto"/>
              <w:right w:val="single" w:sz="4" w:space="0" w:color="auto"/>
              <w:tl2br w:val="single" w:sz="4" w:space="0" w:color="auto"/>
            </w:tcBorders>
            <w:shd w:val="clear" w:color="000000" w:fill="FFFFFF"/>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0" w:type="dxa"/>
            <w:tcBorders>
              <w:top w:val="nil"/>
              <w:left w:val="nil"/>
              <w:bottom w:val="single" w:sz="4" w:space="0" w:color="auto"/>
              <w:right w:val="single" w:sz="4" w:space="0" w:color="auto"/>
              <w:tl2br w:val="single" w:sz="4" w:space="0" w:color="auto"/>
            </w:tcBorders>
            <w:shd w:val="clear" w:color="000000" w:fill="FFFFFF"/>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567" w:type="dxa"/>
            <w:tcBorders>
              <w:top w:val="single" w:sz="4" w:space="0" w:color="auto"/>
              <w:left w:val="nil"/>
              <w:bottom w:val="single" w:sz="4" w:space="0" w:color="auto"/>
              <w:right w:val="single" w:sz="4" w:space="0" w:color="auto"/>
              <w:tl2br w:val="single" w:sz="4" w:space="0" w:color="auto"/>
            </w:tcBorders>
            <w:shd w:val="clear" w:color="000000" w:fill="FFFFFF"/>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851" w:type="dxa"/>
            <w:tcBorders>
              <w:top w:val="nil"/>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0" w:type="dxa"/>
            <w:tcBorders>
              <w:top w:val="nil"/>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1" w:type="dxa"/>
            <w:tcBorders>
              <w:top w:val="nil"/>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r>
      <w:tr w:rsidR="00BF515A" w:rsidRPr="00796788">
        <w:trPr>
          <w:trHeight w:val="825"/>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PEJ</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2.1.3. Establecer un sistema de monitoreo y evaluación del plan de empleo juvenil.</w:t>
            </w:r>
          </w:p>
        </w:tc>
        <w:tc>
          <w:tcPr>
            <w:tcW w:w="1417" w:type="dxa"/>
            <w:tcBorders>
              <w:top w:val="nil"/>
              <w:left w:val="nil"/>
              <w:bottom w:val="single" w:sz="4" w:space="0" w:color="auto"/>
              <w:right w:val="single" w:sz="4" w:space="0" w:color="auto"/>
            </w:tcBorders>
          </w:tcPr>
          <w:p w:rsidR="00BF515A" w:rsidRPr="00287B54" w:rsidRDefault="00BF515A" w:rsidP="00796788">
            <w:pPr>
              <w:spacing w:after="0" w:line="240" w:lineRule="auto"/>
              <w:rPr>
                <w:color w:val="000000"/>
                <w:sz w:val="16"/>
                <w:szCs w:val="16"/>
                <w:lang w:val="pt-BR" w:eastAsia="es-ES"/>
              </w:rPr>
            </w:pPr>
            <w:r w:rsidRPr="00287B54">
              <w:rPr>
                <w:color w:val="000000"/>
                <w:sz w:val="16"/>
                <w:szCs w:val="16"/>
                <w:lang w:val="pt-BR" w:eastAsia="es-ES"/>
              </w:rPr>
              <w:t>MTSS, UCAEP</w:t>
            </w:r>
            <w:r w:rsidRPr="00287B54">
              <w:rPr>
                <w:color w:val="000000"/>
                <w:sz w:val="16"/>
                <w:szCs w:val="16"/>
                <w:lang w:val="pt-BR" w:eastAsia="es-ES"/>
              </w:rPr>
              <w:br/>
              <w:t>SINDICATOS, CPJ</w:t>
            </w:r>
            <w:r w:rsidRPr="00287B54">
              <w:rPr>
                <w:color w:val="000000"/>
                <w:sz w:val="16"/>
                <w:szCs w:val="16"/>
                <w:lang w:val="pt-BR" w:eastAsia="es-ES"/>
              </w:rPr>
              <w:br/>
            </w:r>
            <w:r w:rsidRPr="00287B54">
              <w:rPr>
                <w:color w:val="000000"/>
                <w:sz w:val="16"/>
                <w:szCs w:val="16"/>
                <w:lang w:val="pt-BR" w:eastAsia="es-ES"/>
              </w:rPr>
              <w:br/>
              <w:t>OIT</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 Trimestre, II año</w:t>
            </w:r>
            <w:r w:rsidRPr="00796788">
              <w:rPr>
                <w:color w:val="000000"/>
                <w:sz w:val="16"/>
                <w:szCs w:val="16"/>
                <w:lang w:val="es-ES" w:eastAsia="es-ES"/>
              </w:rPr>
              <w:br/>
            </w:r>
            <w:r w:rsidRPr="00796788">
              <w:rPr>
                <w:color w:val="000000"/>
                <w:sz w:val="16"/>
                <w:szCs w:val="16"/>
                <w:lang w:val="es-ES" w:eastAsia="es-ES"/>
              </w:rPr>
              <w:br/>
              <w:t>IV Trimestre, III año</w:t>
            </w:r>
          </w:p>
        </w:tc>
        <w:tc>
          <w:tcPr>
            <w:tcW w:w="4111" w:type="dxa"/>
            <w:tcBorders>
              <w:top w:val="single" w:sz="4" w:space="0" w:color="auto"/>
              <w:left w:val="nil"/>
              <w:bottom w:val="single" w:sz="4" w:space="0" w:color="auto"/>
              <w:right w:val="single" w:sz="4" w:space="0" w:color="auto"/>
              <w:tl2br w:val="single" w:sz="4" w:space="0" w:color="auto"/>
            </w:tcBorders>
            <w:shd w:val="clear" w:color="000000" w:fill="FFFFFF"/>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0" w:type="dxa"/>
            <w:tcBorders>
              <w:top w:val="single" w:sz="4" w:space="0" w:color="auto"/>
              <w:left w:val="nil"/>
              <w:bottom w:val="single" w:sz="4" w:space="0" w:color="auto"/>
              <w:right w:val="single" w:sz="4" w:space="0" w:color="auto"/>
              <w:tl2br w:val="single" w:sz="4" w:space="0" w:color="auto"/>
            </w:tcBorders>
            <w:shd w:val="clear" w:color="000000" w:fill="FFFFFF"/>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567" w:type="dxa"/>
            <w:tcBorders>
              <w:top w:val="single" w:sz="4" w:space="0" w:color="auto"/>
              <w:left w:val="nil"/>
              <w:bottom w:val="single" w:sz="4" w:space="0" w:color="auto"/>
              <w:right w:val="single" w:sz="4" w:space="0" w:color="auto"/>
              <w:tl2br w:val="single" w:sz="4" w:space="0" w:color="auto"/>
            </w:tcBorders>
            <w:shd w:val="clear" w:color="000000" w:fill="FFFFFF"/>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851"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0"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1"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r>
      <w:tr w:rsidR="00BF515A" w:rsidRPr="00796788">
        <w:trPr>
          <w:trHeight w:val="720"/>
        </w:trPr>
        <w:tc>
          <w:tcPr>
            <w:tcW w:w="9503" w:type="dxa"/>
            <w:gridSpan w:val="5"/>
            <w:tcBorders>
              <w:top w:val="single" w:sz="4" w:space="0" w:color="auto"/>
              <w:left w:val="single" w:sz="4" w:space="0" w:color="auto"/>
              <w:bottom w:val="single" w:sz="4" w:space="0" w:color="auto"/>
              <w:right w:val="single" w:sz="4" w:space="0" w:color="000000"/>
            </w:tcBorders>
          </w:tcPr>
          <w:p w:rsidR="00BF515A" w:rsidRPr="00796788" w:rsidRDefault="00BF515A" w:rsidP="008A4B76">
            <w:pPr>
              <w:spacing w:after="0" w:line="240" w:lineRule="auto"/>
              <w:ind w:firstLineChars="200" w:firstLine="321"/>
              <w:rPr>
                <w:b/>
                <w:bCs/>
                <w:color w:val="000000"/>
                <w:sz w:val="16"/>
                <w:szCs w:val="16"/>
                <w:lang w:val="es-ES" w:eastAsia="es-ES"/>
              </w:rPr>
            </w:pPr>
            <w:r w:rsidRPr="00796788">
              <w:rPr>
                <w:b/>
                <w:bCs/>
                <w:color w:val="000000"/>
                <w:sz w:val="16"/>
                <w:szCs w:val="16"/>
                <w:lang w:val="es-ES" w:eastAsia="es-ES"/>
              </w:rPr>
              <w:t>PRODUCTO 2.2. Normas y protocolos de acción para las instituciones públicas involucradas en la prestación de los servicios de las ventanillas, elaborados.</w:t>
            </w:r>
          </w:p>
        </w:tc>
        <w:tc>
          <w:tcPr>
            <w:tcW w:w="850" w:type="dxa"/>
            <w:tcBorders>
              <w:top w:val="nil"/>
              <w:left w:val="nil"/>
              <w:bottom w:val="single" w:sz="4" w:space="0" w:color="auto"/>
              <w:right w:val="single" w:sz="4" w:space="0" w:color="auto"/>
            </w:tcBorders>
          </w:tcPr>
          <w:p w:rsidR="00BF515A" w:rsidRPr="00796788" w:rsidRDefault="002D45ED" w:rsidP="00796788">
            <w:pPr>
              <w:spacing w:after="0" w:line="240" w:lineRule="auto"/>
              <w:jc w:val="center"/>
              <w:rPr>
                <w:b/>
                <w:bCs/>
                <w:color w:val="000000"/>
                <w:sz w:val="16"/>
                <w:szCs w:val="16"/>
                <w:lang w:val="es-ES" w:eastAsia="es-ES"/>
              </w:rPr>
            </w:pPr>
            <w:r>
              <w:rPr>
                <w:b/>
                <w:bCs/>
                <w:color w:val="000000"/>
                <w:sz w:val="16"/>
                <w:szCs w:val="16"/>
                <w:lang w:val="es-ES" w:eastAsia="es-ES"/>
              </w:rPr>
              <w:t>0-25%</w:t>
            </w:r>
            <w:r>
              <w:rPr>
                <w:b/>
                <w:bCs/>
                <w:color w:val="000000"/>
                <w:sz w:val="16"/>
                <w:szCs w:val="16"/>
                <w:lang w:val="es-ES" w:eastAsia="es-ES"/>
              </w:rPr>
              <w:br/>
              <w:t>(incipiente</w:t>
            </w:r>
            <w:r w:rsidR="00BF515A" w:rsidRPr="00796788">
              <w:rPr>
                <w:b/>
                <w:bCs/>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BF515A" w:rsidRPr="00796788" w:rsidRDefault="00BF515A" w:rsidP="00796788">
            <w:pPr>
              <w:spacing w:after="0" w:line="240" w:lineRule="auto"/>
              <w:jc w:val="center"/>
              <w:rPr>
                <w:b/>
                <w:bCs/>
                <w:color w:val="000000"/>
                <w:sz w:val="16"/>
                <w:szCs w:val="16"/>
                <w:lang w:val="es-ES" w:eastAsia="es-ES"/>
              </w:rPr>
            </w:pPr>
            <w:r w:rsidRPr="00796788">
              <w:rPr>
                <w:b/>
                <w:bCs/>
                <w:color w:val="000000"/>
                <w:sz w:val="16"/>
                <w:szCs w:val="16"/>
                <w:lang w:val="es-ES" w:eastAsia="es-ES"/>
              </w:rPr>
              <w:t>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87.154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42.762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42.762 </w:t>
            </w:r>
          </w:p>
        </w:tc>
      </w:tr>
      <w:tr w:rsidR="00BF515A" w:rsidRPr="00796788">
        <w:trPr>
          <w:trHeight w:val="1350"/>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PEJ</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2.2.1. Realizar talleres para elaborar el conjunto de propuestas de la normativa que apoya el programa de ventanas juveniles, según los servicios educativos formales y no formales y los ligados al empleo y trabajo juvenil.</w:t>
            </w:r>
          </w:p>
        </w:tc>
        <w:tc>
          <w:tcPr>
            <w:tcW w:w="1417"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INA, MEP, CPJ</w:t>
            </w:r>
            <w:r w:rsidRPr="00796788">
              <w:rPr>
                <w:color w:val="000000"/>
                <w:sz w:val="16"/>
                <w:szCs w:val="16"/>
                <w:lang w:val="es-ES" w:eastAsia="es-ES"/>
              </w:rPr>
              <w:br/>
            </w:r>
            <w:r w:rsidRPr="00796788">
              <w:rPr>
                <w:color w:val="000000"/>
                <w:sz w:val="16"/>
                <w:szCs w:val="16"/>
                <w:lang w:val="es-ES" w:eastAsia="es-ES"/>
              </w:rPr>
              <w:br/>
              <w:t>UNESCO, UNFPA, OIT</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II Trimestre, I año</w:t>
            </w:r>
            <w:r w:rsidRPr="00796788">
              <w:rPr>
                <w:color w:val="000000"/>
                <w:sz w:val="16"/>
                <w:szCs w:val="16"/>
                <w:lang w:val="es-ES" w:eastAsia="es-ES"/>
              </w:rPr>
              <w:br/>
            </w:r>
            <w:r w:rsidRPr="00796788">
              <w:rPr>
                <w:color w:val="000000"/>
                <w:sz w:val="16"/>
                <w:szCs w:val="16"/>
                <w:lang w:val="es-ES" w:eastAsia="es-ES"/>
              </w:rPr>
              <w:br/>
              <w:t>IV Trimestre, III año</w:t>
            </w:r>
          </w:p>
        </w:tc>
        <w:tc>
          <w:tcPr>
            <w:tcW w:w="4111" w:type="dxa"/>
            <w:tcBorders>
              <w:top w:val="nil"/>
              <w:left w:val="nil"/>
              <w:bottom w:val="single" w:sz="4" w:space="0" w:color="auto"/>
              <w:right w:val="single" w:sz="4" w:space="0" w:color="auto"/>
            </w:tcBorders>
            <w:shd w:val="clear" w:color="000000" w:fill="FFFFFF"/>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Se han realizado actividades que contribuyen al fortalecimiento de las políticas para empleo juvenil por medio de la consulta a personas jóvenes, comunicación social y actividades de interés político.</w:t>
            </w:r>
          </w:p>
        </w:tc>
        <w:tc>
          <w:tcPr>
            <w:tcW w:w="850" w:type="dxa"/>
            <w:tcBorders>
              <w:top w:val="nil"/>
              <w:left w:val="nil"/>
              <w:bottom w:val="single" w:sz="4" w:space="0" w:color="auto"/>
              <w:right w:val="single" w:sz="4" w:space="0" w:color="auto"/>
            </w:tcBorders>
            <w:noWrap/>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0-25%</w:t>
            </w:r>
          </w:p>
        </w:tc>
        <w:tc>
          <w:tcPr>
            <w:tcW w:w="567" w:type="dxa"/>
            <w:tcBorders>
              <w:top w:val="nil"/>
              <w:left w:val="nil"/>
              <w:bottom w:val="single" w:sz="4" w:space="0" w:color="auto"/>
              <w:right w:val="single" w:sz="4" w:space="0" w:color="auto"/>
            </w:tcBorders>
            <w:shd w:val="clear" w:color="000000" w:fill="FFC000"/>
            <w:noWrap/>
            <w:vAlign w:val="bottom"/>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1" w:type="dxa"/>
            <w:tcBorders>
              <w:top w:val="nil"/>
              <w:left w:val="nil"/>
              <w:bottom w:val="single" w:sz="4" w:space="0" w:color="auto"/>
              <w:right w:val="single" w:sz="4" w:space="0" w:color="auto"/>
            </w:tcBorders>
            <w:shd w:val="clear" w:color="000000" w:fill="FFFFFF"/>
            <w:noWrap/>
          </w:tcPr>
          <w:p w:rsidR="00BF515A" w:rsidRPr="00796788" w:rsidRDefault="00BF515A" w:rsidP="00272110">
            <w:pPr>
              <w:spacing w:after="0" w:line="240" w:lineRule="auto"/>
              <w:rPr>
                <w:sz w:val="16"/>
                <w:szCs w:val="16"/>
                <w:lang w:val="es-ES" w:eastAsia="es-ES"/>
              </w:rPr>
            </w:pPr>
            <w:r w:rsidRPr="00796788">
              <w:rPr>
                <w:sz w:val="16"/>
                <w:szCs w:val="16"/>
                <w:lang w:val="es-ES" w:eastAsia="es-ES"/>
              </w:rPr>
              <w:t xml:space="preserve">    72.154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37.607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37.607 </w:t>
            </w:r>
          </w:p>
        </w:tc>
      </w:tr>
      <w:tr w:rsidR="00BF515A" w:rsidRPr="00796788">
        <w:trPr>
          <w:trHeight w:val="2310"/>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PEJ</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2.2.2. Sistematizar los resultados de los talleres de consulta y formular un conjunto de propuestas para modificar/elaborar la normativa para la respuesta institucional frente a las necesidades de funcionamiento de las redes interinstitucionales de prestación de servicios ligados a la educación y al empleo/trabajo juvenil y su operativización mediante la elaboración de protocolos de acción para las diferentes instituciones.</w:t>
            </w:r>
          </w:p>
        </w:tc>
        <w:tc>
          <w:tcPr>
            <w:tcW w:w="1417"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INA, MEP</w:t>
            </w:r>
            <w:r w:rsidRPr="00796788">
              <w:rPr>
                <w:color w:val="000000"/>
                <w:sz w:val="16"/>
                <w:szCs w:val="16"/>
                <w:lang w:val="es-ES" w:eastAsia="es-ES"/>
              </w:rPr>
              <w:br/>
            </w:r>
            <w:r w:rsidRPr="00796788">
              <w:rPr>
                <w:color w:val="000000"/>
                <w:sz w:val="16"/>
                <w:szCs w:val="16"/>
                <w:lang w:val="es-ES" w:eastAsia="es-ES"/>
              </w:rPr>
              <w:br/>
              <w:t>OIT</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 trimestre, II año</w:t>
            </w:r>
            <w:r w:rsidRPr="00796788">
              <w:rPr>
                <w:color w:val="000000"/>
                <w:sz w:val="16"/>
                <w:szCs w:val="16"/>
                <w:lang w:val="es-ES" w:eastAsia="es-ES"/>
              </w:rPr>
              <w:br/>
            </w:r>
            <w:r w:rsidRPr="00796788">
              <w:rPr>
                <w:color w:val="000000"/>
                <w:sz w:val="16"/>
                <w:szCs w:val="16"/>
                <w:lang w:val="es-ES" w:eastAsia="es-ES"/>
              </w:rPr>
              <w:br/>
            </w:r>
            <w:r w:rsidRPr="00796788">
              <w:rPr>
                <w:color w:val="000000"/>
                <w:sz w:val="16"/>
                <w:szCs w:val="16"/>
                <w:lang w:val="es-ES" w:eastAsia="es-ES"/>
              </w:rPr>
              <w:br/>
              <w:t>IV Trimestre, II año</w:t>
            </w:r>
          </w:p>
        </w:tc>
        <w:tc>
          <w:tcPr>
            <w:tcW w:w="4111" w:type="dxa"/>
            <w:tcBorders>
              <w:top w:val="single" w:sz="4" w:space="0" w:color="auto"/>
              <w:left w:val="nil"/>
              <w:bottom w:val="single" w:sz="4" w:space="0" w:color="auto"/>
              <w:right w:val="single" w:sz="4" w:space="0" w:color="auto"/>
              <w:tl2br w:val="single" w:sz="4" w:space="0" w:color="auto"/>
            </w:tcBorders>
            <w:shd w:val="clear" w:color="000000" w:fill="FFFFFF"/>
          </w:tcPr>
          <w:p w:rsidR="00BF515A" w:rsidRPr="00796788" w:rsidRDefault="00BF515A" w:rsidP="00796788">
            <w:pPr>
              <w:spacing w:after="0" w:line="240" w:lineRule="auto"/>
              <w:rPr>
                <w:b/>
                <w:bCs/>
                <w:color w:val="000000"/>
                <w:sz w:val="16"/>
                <w:szCs w:val="16"/>
                <w:lang w:val="es-ES" w:eastAsia="es-ES"/>
              </w:rPr>
            </w:pPr>
            <w:r w:rsidRPr="00796788">
              <w:rPr>
                <w:b/>
                <w:bCs/>
                <w:color w:val="000000"/>
                <w:sz w:val="16"/>
                <w:szCs w:val="16"/>
                <w:lang w:val="es-ES" w:eastAsia="es-ES"/>
              </w:rPr>
              <w:t> </w:t>
            </w:r>
          </w:p>
        </w:tc>
        <w:tc>
          <w:tcPr>
            <w:tcW w:w="850"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567"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851"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0"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1"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r>
      <w:tr w:rsidR="00BF515A" w:rsidRPr="00796788">
        <w:trPr>
          <w:trHeight w:val="1575"/>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PEJ</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2.2.3. Dar asesoramiento técnico especializado a las instituciones nacionales involucradas, para hacer efectivas las propuestas de modificación/elaboración de la normativa requerida y su operativización.</w:t>
            </w:r>
          </w:p>
        </w:tc>
        <w:tc>
          <w:tcPr>
            <w:tcW w:w="1417"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INA, MEP</w:t>
            </w:r>
            <w:r w:rsidRPr="00796788">
              <w:rPr>
                <w:color w:val="000000"/>
                <w:sz w:val="16"/>
                <w:szCs w:val="16"/>
                <w:lang w:val="es-ES" w:eastAsia="es-ES"/>
              </w:rPr>
              <w:br/>
            </w:r>
            <w:r w:rsidRPr="00796788">
              <w:rPr>
                <w:color w:val="000000"/>
                <w:sz w:val="16"/>
                <w:szCs w:val="16"/>
                <w:lang w:val="es-ES" w:eastAsia="es-ES"/>
              </w:rPr>
              <w:br/>
              <w:t>OIT, UNESCO</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II Trimestre, I año</w:t>
            </w:r>
            <w:r w:rsidRPr="00796788">
              <w:rPr>
                <w:color w:val="000000"/>
                <w:sz w:val="16"/>
                <w:szCs w:val="16"/>
                <w:lang w:val="es-ES" w:eastAsia="es-ES"/>
              </w:rPr>
              <w:br/>
            </w:r>
            <w:r w:rsidRPr="00796788">
              <w:rPr>
                <w:color w:val="000000"/>
                <w:sz w:val="16"/>
                <w:szCs w:val="16"/>
                <w:lang w:val="es-ES" w:eastAsia="es-ES"/>
              </w:rPr>
              <w:br/>
              <w:t>IV Trimestre, III año</w:t>
            </w:r>
          </w:p>
        </w:tc>
        <w:tc>
          <w:tcPr>
            <w:tcW w:w="4111" w:type="dxa"/>
            <w:tcBorders>
              <w:top w:val="nil"/>
              <w:left w:val="nil"/>
              <w:bottom w:val="single" w:sz="4" w:space="0" w:color="auto"/>
              <w:right w:val="single" w:sz="4" w:space="0" w:color="auto"/>
            </w:tcBorders>
            <w:shd w:val="clear" w:color="000000" w:fill="FFFFFF"/>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Conformación del equipo de trabajo: Para el inicio de esta actividad se contó con personal de la Dirección de Educación Técnica y capacidades emprendedoras, la Dirección de Asuntos Internacionales y Cooperación y del Departamento de Vinculación con la Empresa y la Comunidad, todas dependencias del Ministerio de Educación Pública.  Se contó con el apoyo de la UNESCO, con quienes se elaboró un plan de trabajo.</w:t>
            </w:r>
          </w:p>
        </w:tc>
        <w:tc>
          <w:tcPr>
            <w:tcW w:w="850" w:type="dxa"/>
            <w:tcBorders>
              <w:top w:val="nil"/>
              <w:left w:val="nil"/>
              <w:bottom w:val="single" w:sz="4" w:space="0" w:color="auto"/>
              <w:right w:val="single" w:sz="4" w:space="0" w:color="auto"/>
            </w:tcBorders>
          </w:tcPr>
          <w:p w:rsidR="00BF515A" w:rsidRPr="00796788" w:rsidRDefault="002D45ED" w:rsidP="00796788">
            <w:pPr>
              <w:spacing w:after="0" w:line="240" w:lineRule="auto"/>
              <w:jc w:val="center"/>
              <w:rPr>
                <w:color w:val="000000"/>
                <w:sz w:val="16"/>
                <w:szCs w:val="16"/>
                <w:lang w:val="es-ES" w:eastAsia="es-ES"/>
              </w:rPr>
            </w:pPr>
            <w:r>
              <w:rPr>
                <w:color w:val="000000"/>
                <w:sz w:val="16"/>
                <w:szCs w:val="16"/>
                <w:lang w:val="es-ES" w:eastAsia="es-ES"/>
              </w:rPr>
              <w:t>0-25%</w:t>
            </w:r>
            <w:r>
              <w:rPr>
                <w:color w:val="000000"/>
                <w:sz w:val="16"/>
                <w:szCs w:val="16"/>
                <w:lang w:val="es-ES" w:eastAsia="es-ES"/>
              </w:rPr>
              <w:br/>
              <w:t>(incipiente</w:t>
            </w:r>
            <w:r w:rsidR="00BF515A" w:rsidRPr="00796788">
              <w:rPr>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15.000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5.154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5.154 </w:t>
            </w:r>
          </w:p>
        </w:tc>
      </w:tr>
      <w:tr w:rsidR="00BF515A" w:rsidRPr="00796788">
        <w:trPr>
          <w:trHeight w:val="660"/>
        </w:trPr>
        <w:tc>
          <w:tcPr>
            <w:tcW w:w="9503" w:type="dxa"/>
            <w:gridSpan w:val="5"/>
            <w:tcBorders>
              <w:top w:val="single" w:sz="4" w:space="0" w:color="auto"/>
              <w:left w:val="single" w:sz="4" w:space="0" w:color="auto"/>
              <w:bottom w:val="single" w:sz="4" w:space="0" w:color="auto"/>
              <w:right w:val="single" w:sz="4" w:space="0" w:color="000000"/>
            </w:tcBorders>
          </w:tcPr>
          <w:p w:rsidR="00BF515A" w:rsidRPr="00796788" w:rsidRDefault="00BF515A" w:rsidP="008A4B76">
            <w:pPr>
              <w:spacing w:after="0" w:line="240" w:lineRule="auto"/>
              <w:ind w:firstLineChars="200" w:firstLine="321"/>
              <w:rPr>
                <w:b/>
                <w:bCs/>
                <w:color w:val="000000"/>
                <w:sz w:val="16"/>
                <w:szCs w:val="16"/>
                <w:lang w:val="es-ES" w:eastAsia="es-ES"/>
              </w:rPr>
            </w:pPr>
            <w:r w:rsidRPr="00796788">
              <w:rPr>
                <w:b/>
                <w:bCs/>
                <w:color w:val="000000"/>
                <w:sz w:val="16"/>
                <w:szCs w:val="16"/>
                <w:lang w:val="es-ES" w:eastAsia="es-ES"/>
              </w:rPr>
              <w:t xml:space="preserve">PRODUCTO 2.3. Instituciones y organizaciones fortalecidas en su capacidad de mejorar la empleabilidad y el emprendedurismo de los jóvenes. </w:t>
            </w:r>
          </w:p>
        </w:tc>
        <w:tc>
          <w:tcPr>
            <w:tcW w:w="850" w:type="dxa"/>
            <w:tcBorders>
              <w:top w:val="nil"/>
              <w:left w:val="nil"/>
              <w:bottom w:val="single" w:sz="4" w:space="0" w:color="auto"/>
              <w:right w:val="single" w:sz="4" w:space="0" w:color="auto"/>
            </w:tcBorders>
          </w:tcPr>
          <w:p w:rsidR="00BF515A" w:rsidRPr="00796788" w:rsidRDefault="002D45ED" w:rsidP="00796788">
            <w:pPr>
              <w:spacing w:after="0" w:line="240" w:lineRule="auto"/>
              <w:jc w:val="center"/>
              <w:rPr>
                <w:b/>
                <w:bCs/>
                <w:color w:val="000000"/>
                <w:sz w:val="16"/>
                <w:szCs w:val="16"/>
                <w:lang w:val="es-ES" w:eastAsia="es-ES"/>
              </w:rPr>
            </w:pPr>
            <w:r>
              <w:rPr>
                <w:b/>
                <w:bCs/>
                <w:color w:val="000000"/>
                <w:sz w:val="16"/>
                <w:szCs w:val="16"/>
                <w:lang w:val="es-ES" w:eastAsia="es-ES"/>
              </w:rPr>
              <w:t>0-25%</w:t>
            </w:r>
            <w:r>
              <w:rPr>
                <w:b/>
                <w:bCs/>
                <w:color w:val="000000"/>
                <w:sz w:val="16"/>
                <w:szCs w:val="16"/>
                <w:lang w:val="es-ES" w:eastAsia="es-ES"/>
              </w:rPr>
              <w:br/>
              <w:t>(incipiente</w:t>
            </w:r>
            <w:r w:rsidR="00BF515A" w:rsidRPr="00796788">
              <w:rPr>
                <w:b/>
                <w:bCs/>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BF515A" w:rsidRPr="00796788" w:rsidRDefault="00BF515A" w:rsidP="00796788">
            <w:pPr>
              <w:spacing w:after="0" w:line="240" w:lineRule="auto"/>
              <w:jc w:val="center"/>
              <w:rPr>
                <w:b/>
                <w:bCs/>
                <w:color w:val="000000"/>
                <w:sz w:val="16"/>
                <w:szCs w:val="16"/>
                <w:lang w:val="es-ES" w:eastAsia="es-ES"/>
              </w:rPr>
            </w:pPr>
            <w:r w:rsidRPr="00796788">
              <w:rPr>
                <w:b/>
                <w:bCs/>
                <w:color w:val="000000"/>
                <w:sz w:val="16"/>
                <w:szCs w:val="16"/>
                <w:lang w:val="es-ES" w:eastAsia="es-ES"/>
              </w:rPr>
              <w:t>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w:t>
            </w:r>
            <w:r w:rsidRPr="001F07BD">
              <w:rPr>
                <w:b/>
                <w:bCs/>
                <w:color w:val="000000"/>
                <w:sz w:val="16"/>
                <w:szCs w:val="16"/>
              </w:rPr>
              <w:t>230.539</w:t>
            </w:r>
            <w:r w:rsidRPr="00796788">
              <w:rPr>
                <w:b/>
                <w:bCs/>
                <w:color w:val="000000"/>
                <w:sz w:val="16"/>
                <w:szCs w:val="16"/>
                <w:lang w:val="es-ES" w:eastAsia="es-ES"/>
              </w:rPr>
              <w:t xml:space="preserve">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w:t>
            </w:r>
            <w:r w:rsidRPr="001F07BD">
              <w:rPr>
                <w:b/>
                <w:bCs/>
                <w:color w:val="000000"/>
                <w:sz w:val="16"/>
                <w:szCs w:val="16"/>
              </w:rPr>
              <w:t>39.302</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b/>
                <w:bCs/>
                <w:color w:val="000000"/>
                <w:sz w:val="16"/>
                <w:szCs w:val="16"/>
                <w:lang w:val="es-ES" w:eastAsia="es-ES"/>
              </w:rPr>
            </w:pPr>
            <w:r w:rsidRPr="00796788">
              <w:rPr>
                <w:b/>
                <w:bCs/>
                <w:color w:val="000000"/>
                <w:sz w:val="16"/>
                <w:szCs w:val="16"/>
                <w:lang w:val="es-ES" w:eastAsia="es-ES"/>
              </w:rPr>
              <w:t xml:space="preserve">   32.447 </w:t>
            </w:r>
          </w:p>
        </w:tc>
      </w:tr>
      <w:tr w:rsidR="00BF515A" w:rsidRPr="00796788">
        <w:trPr>
          <w:trHeight w:val="2055"/>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Educación/modelo</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2.3.1. Sensibilizar y capacitar  a autoridades, funcionarios/as públicos y empresarios responsables de proveer servicios y empleo a los beneficiarios del proyecto, en la aplicación de la normativa establecida y la efectivización de los protocolos de acción institucional, fundamentalmente relacionada con los derechos de la población migrante.</w:t>
            </w:r>
          </w:p>
        </w:tc>
        <w:tc>
          <w:tcPr>
            <w:tcW w:w="1417" w:type="dxa"/>
            <w:tcBorders>
              <w:top w:val="nil"/>
              <w:left w:val="nil"/>
              <w:bottom w:val="single" w:sz="4" w:space="0" w:color="auto"/>
              <w:right w:val="single" w:sz="4" w:space="0" w:color="auto"/>
            </w:tcBorders>
          </w:tcPr>
          <w:p w:rsidR="00BF515A" w:rsidRPr="00287B54" w:rsidRDefault="00BF515A" w:rsidP="00796788">
            <w:pPr>
              <w:spacing w:after="0" w:line="240" w:lineRule="auto"/>
              <w:rPr>
                <w:color w:val="000000"/>
                <w:sz w:val="16"/>
                <w:szCs w:val="16"/>
                <w:lang w:val="pt-BR" w:eastAsia="es-ES"/>
              </w:rPr>
            </w:pPr>
            <w:r w:rsidRPr="00287B54">
              <w:rPr>
                <w:color w:val="000000"/>
                <w:sz w:val="16"/>
                <w:szCs w:val="16"/>
                <w:lang w:val="pt-BR" w:eastAsia="es-ES"/>
              </w:rPr>
              <w:t xml:space="preserve">CPJ, MEP, INA </w:t>
            </w:r>
            <w:r w:rsidRPr="00287B54">
              <w:rPr>
                <w:color w:val="000000"/>
                <w:sz w:val="16"/>
                <w:szCs w:val="16"/>
                <w:lang w:val="pt-BR" w:eastAsia="es-ES"/>
              </w:rPr>
              <w:br/>
            </w:r>
            <w:r w:rsidRPr="00287B54">
              <w:rPr>
                <w:color w:val="000000"/>
                <w:sz w:val="16"/>
                <w:szCs w:val="16"/>
                <w:lang w:val="pt-BR" w:eastAsia="es-ES"/>
              </w:rPr>
              <w:br/>
              <w:t>UNFPA, OIM</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II Trimestre, I año</w:t>
            </w:r>
            <w:r w:rsidRPr="00796788">
              <w:rPr>
                <w:color w:val="000000"/>
                <w:sz w:val="16"/>
                <w:szCs w:val="16"/>
                <w:lang w:val="es-ES" w:eastAsia="es-ES"/>
              </w:rPr>
              <w:br/>
            </w:r>
            <w:r w:rsidRPr="00796788">
              <w:rPr>
                <w:color w:val="000000"/>
                <w:sz w:val="16"/>
                <w:szCs w:val="16"/>
                <w:lang w:val="es-ES" w:eastAsia="es-ES"/>
              </w:rPr>
              <w:br/>
              <w:t>IV Trimestre, III año</w:t>
            </w:r>
          </w:p>
        </w:tc>
        <w:tc>
          <w:tcPr>
            <w:tcW w:w="4111" w:type="dxa"/>
            <w:tcBorders>
              <w:top w:val="nil"/>
              <w:left w:val="nil"/>
              <w:bottom w:val="single" w:sz="4" w:space="0" w:color="auto"/>
              <w:right w:val="single" w:sz="4" w:space="0" w:color="auto"/>
            </w:tcBorders>
            <w:shd w:val="clear" w:color="000000" w:fill="FFFFFF"/>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A diciembre de 2010 solamente se planificó un taller con las y los miembros del Comité Técnico del Programa Conjunto sobre el Enfoque de Juventudes.</w:t>
            </w:r>
          </w:p>
        </w:tc>
        <w:tc>
          <w:tcPr>
            <w:tcW w:w="850" w:type="dxa"/>
            <w:tcBorders>
              <w:top w:val="nil"/>
              <w:left w:val="nil"/>
              <w:bottom w:val="single" w:sz="4" w:space="0" w:color="auto"/>
              <w:right w:val="single" w:sz="4" w:space="0" w:color="auto"/>
            </w:tcBorders>
          </w:tcPr>
          <w:p w:rsidR="00BF515A" w:rsidRPr="00796788" w:rsidRDefault="002D45ED" w:rsidP="00796788">
            <w:pPr>
              <w:spacing w:after="0" w:line="240" w:lineRule="auto"/>
              <w:jc w:val="center"/>
              <w:rPr>
                <w:color w:val="000000"/>
                <w:sz w:val="16"/>
                <w:szCs w:val="16"/>
                <w:lang w:val="es-ES" w:eastAsia="es-ES"/>
              </w:rPr>
            </w:pPr>
            <w:r>
              <w:rPr>
                <w:color w:val="000000"/>
                <w:sz w:val="16"/>
                <w:szCs w:val="16"/>
                <w:lang w:val="es-ES" w:eastAsia="es-ES"/>
              </w:rPr>
              <w:t>0-25%</w:t>
            </w:r>
            <w:r>
              <w:rPr>
                <w:color w:val="000000"/>
                <w:sz w:val="16"/>
                <w:szCs w:val="16"/>
                <w:lang w:val="es-ES" w:eastAsia="es-ES"/>
              </w:rPr>
              <w:br/>
              <w:t>(incipiente</w:t>
            </w:r>
            <w:r w:rsidR="00BF515A" w:rsidRPr="00796788">
              <w:rPr>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73.799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33.713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16.858 </w:t>
            </w:r>
          </w:p>
        </w:tc>
      </w:tr>
      <w:tr w:rsidR="00BF515A" w:rsidRPr="00796788">
        <w:trPr>
          <w:trHeight w:val="795"/>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Emprendedurismo</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xml:space="preserve">2.3.2. Fortalecer capacidades institucionales para la formación de jóvenes para la empleabilidad y el emprendedurismo de los jóvenes. </w:t>
            </w:r>
          </w:p>
        </w:tc>
        <w:tc>
          <w:tcPr>
            <w:tcW w:w="1417"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CID</w:t>
            </w:r>
            <w:r w:rsidRPr="00796788">
              <w:rPr>
                <w:color w:val="000000"/>
                <w:sz w:val="16"/>
                <w:szCs w:val="16"/>
                <w:lang w:val="es-ES" w:eastAsia="es-ES"/>
              </w:rPr>
              <w:br/>
            </w:r>
            <w:r w:rsidRPr="00796788">
              <w:rPr>
                <w:color w:val="000000"/>
                <w:sz w:val="16"/>
                <w:szCs w:val="16"/>
                <w:lang w:val="es-ES" w:eastAsia="es-ES"/>
              </w:rPr>
              <w:br/>
              <w:t>UNESCO</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II Trimestre, I año</w:t>
            </w:r>
            <w:r w:rsidRPr="00796788">
              <w:rPr>
                <w:color w:val="000000"/>
                <w:sz w:val="16"/>
                <w:szCs w:val="16"/>
                <w:lang w:val="es-ES" w:eastAsia="es-ES"/>
              </w:rPr>
              <w:br/>
            </w:r>
            <w:r w:rsidRPr="00796788">
              <w:rPr>
                <w:color w:val="000000"/>
                <w:sz w:val="16"/>
                <w:szCs w:val="16"/>
                <w:lang w:val="es-ES" w:eastAsia="es-ES"/>
              </w:rPr>
              <w:br/>
              <w:t>IV Trimestre, III año</w:t>
            </w:r>
          </w:p>
        </w:tc>
        <w:tc>
          <w:tcPr>
            <w:tcW w:w="4111" w:type="dxa"/>
            <w:tcBorders>
              <w:top w:val="nil"/>
              <w:left w:val="nil"/>
              <w:bottom w:val="single" w:sz="4" w:space="0" w:color="auto"/>
              <w:right w:val="single" w:sz="4" w:space="0" w:color="auto"/>
            </w:tcBorders>
            <w:shd w:val="clear" w:color="000000" w:fill="FFFFFF"/>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xml:space="preserve">UNESCO está en negociaciones con el Colectivo Integral de Desarrollo (CID Perú) para la realización de la primera misión de expertos con el fin de elaborar el diseño de los talleres sobre emprendedurismo.  </w:t>
            </w:r>
          </w:p>
        </w:tc>
        <w:tc>
          <w:tcPr>
            <w:tcW w:w="850" w:type="dxa"/>
            <w:tcBorders>
              <w:top w:val="nil"/>
              <w:left w:val="nil"/>
              <w:bottom w:val="single" w:sz="4" w:space="0" w:color="auto"/>
              <w:right w:val="single" w:sz="4" w:space="0" w:color="auto"/>
            </w:tcBorders>
          </w:tcPr>
          <w:p w:rsidR="00BF515A" w:rsidRPr="00796788" w:rsidRDefault="002D45ED" w:rsidP="00796788">
            <w:pPr>
              <w:spacing w:after="0" w:line="240" w:lineRule="auto"/>
              <w:jc w:val="center"/>
              <w:rPr>
                <w:color w:val="000000"/>
                <w:sz w:val="16"/>
                <w:szCs w:val="16"/>
                <w:lang w:val="es-ES" w:eastAsia="es-ES"/>
              </w:rPr>
            </w:pPr>
            <w:r>
              <w:rPr>
                <w:color w:val="000000"/>
                <w:sz w:val="16"/>
                <w:szCs w:val="16"/>
                <w:lang w:val="es-ES" w:eastAsia="es-ES"/>
              </w:rPr>
              <w:t>0-25%</w:t>
            </w:r>
            <w:r>
              <w:rPr>
                <w:color w:val="000000"/>
                <w:sz w:val="16"/>
                <w:szCs w:val="16"/>
                <w:lang w:val="es-ES" w:eastAsia="es-ES"/>
              </w:rPr>
              <w:br/>
              <w:t>(incipiente</w:t>
            </w:r>
            <w:r w:rsidR="00BF515A" w:rsidRPr="00796788">
              <w:rPr>
                <w:color w:val="000000"/>
                <w:sz w:val="16"/>
                <w:szCs w:val="16"/>
                <w:lang w:val="es-ES" w:eastAsia="es-ES"/>
              </w:rPr>
              <w:t>)</w:t>
            </w:r>
          </w:p>
        </w:tc>
        <w:tc>
          <w:tcPr>
            <w:tcW w:w="567" w:type="dxa"/>
            <w:tcBorders>
              <w:top w:val="nil"/>
              <w:left w:val="nil"/>
              <w:bottom w:val="single" w:sz="4" w:space="0" w:color="auto"/>
              <w:right w:val="single" w:sz="4" w:space="0" w:color="auto"/>
            </w:tcBorders>
            <w:shd w:val="clear" w:color="000000" w:fill="F79646"/>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28.000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   </w:t>
            </w:r>
          </w:p>
        </w:tc>
      </w:tr>
      <w:tr w:rsidR="00BF515A" w:rsidRPr="00796788">
        <w:trPr>
          <w:trHeight w:val="3075"/>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Empleo y Empleabilidad</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2.3.3. Fortalecimiento de las capacidades del Sistema de Información, Orientación e Intermediación y el Observatorio del Mercado Laboral y de sus funcionarios para que brinden información sobre las necesidades de mano de obra del sector empresarial y sobre la situación del empleo juvenil.</w:t>
            </w:r>
          </w:p>
        </w:tc>
        <w:tc>
          <w:tcPr>
            <w:tcW w:w="1417" w:type="dxa"/>
            <w:tcBorders>
              <w:top w:val="nil"/>
              <w:left w:val="nil"/>
              <w:bottom w:val="single" w:sz="4" w:space="0" w:color="auto"/>
              <w:right w:val="single" w:sz="4" w:space="0" w:color="auto"/>
            </w:tcBorders>
          </w:tcPr>
          <w:p w:rsidR="00BF515A" w:rsidRPr="00287B54" w:rsidRDefault="00BF515A" w:rsidP="00796788">
            <w:pPr>
              <w:spacing w:after="0" w:line="240" w:lineRule="auto"/>
              <w:rPr>
                <w:color w:val="000000"/>
                <w:sz w:val="16"/>
                <w:szCs w:val="16"/>
                <w:lang w:val="pt-BR" w:eastAsia="es-ES"/>
              </w:rPr>
            </w:pPr>
            <w:r w:rsidRPr="00287B54">
              <w:rPr>
                <w:color w:val="000000"/>
                <w:sz w:val="16"/>
                <w:szCs w:val="16"/>
                <w:lang w:val="pt-BR" w:eastAsia="es-ES"/>
              </w:rPr>
              <w:t>MTSS, INA, CPJ,</w:t>
            </w:r>
            <w:r w:rsidRPr="00287B54">
              <w:rPr>
                <w:color w:val="000000"/>
                <w:sz w:val="16"/>
                <w:szCs w:val="16"/>
                <w:lang w:val="pt-BR" w:eastAsia="es-ES"/>
              </w:rPr>
              <w:br/>
              <w:t>FOIL</w:t>
            </w:r>
            <w:r w:rsidRPr="00287B54">
              <w:rPr>
                <w:color w:val="000000"/>
                <w:sz w:val="16"/>
                <w:szCs w:val="16"/>
                <w:lang w:val="pt-BR" w:eastAsia="es-ES"/>
              </w:rPr>
              <w:br/>
            </w:r>
            <w:r w:rsidRPr="00287B54">
              <w:rPr>
                <w:color w:val="000000"/>
                <w:sz w:val="16"/>
                <w:szCs w:val="16"/>
                <w:lang w:val="pt-BR" w:eastAsia="es-ES"/>
              </w:rPr>
              <w:br/>
              <w:t>OIT</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II Trimestre, I año</w:t>
            </w:r>
            <w:r w:rsidRPr="00796788">
              <w:rPr>
                <w:color w:val="000000"/>
                <w:sz w:val="16"/>
                <w:szCs w:val="16"/>
                <w:lang w:val="es-ES" w:eastAsia="es-ES"/>
              </w:rPr>
              <w:br/>
            </w:r>
            <w:r w:rsidRPr="00796788">
              <w:rPr>
                <w:color w:val="000000"/>
                <w:sz w:val="16"/>
                <w:szCs w:val="16"/>
                <w:lang w:val="es-ES" w:eastAsia="es-ES"/>
              </w:rPr>
              <w:br/>
              <w:t>IV Trimestre, III año</w:t>
            </w:r>
          </w:p>
        </w:tc>
        <w:tc>
          <w:tcPr>
            <w:tcW w:w="4111" w:type="dxa"/>
            <w:tcBorders>
              <w:top w:val="nil"/>
              <w:left w:val="nil"/>
              <w:bottom w:val="single" w:sz="4" w:space="0" w:color="auto"/>
              <w:right w:val="single" w:sz="4" w:space="0" w:color="auto"/>
            </w:tcBorders>
            <w:shd w:val="clear" w:color="000000" w:fill="FFFFFF"/>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El Sistema de Intermediación Orientación e Información Laboral se plantea como una herramienta para promover la vinculación de la fuerza de trabajo con el mercado laboral. Es el único sistema público para búsqueda de empleo por lo que su fortalecimiento representa una de las acciones prioritarias para ofrecer a la población meta del programa conjunto y fomentar la empleabilidad. Desde hace varios años el Proyecto de Fortalecimiento e Inserción Laboral auspiciado por la Agencia de Cooperación Española para el Desarrollo ha desarrollado acciones para apoyar la puesta en marcha del SIOIL logrando avances que son el punto de partida para las acciones que se ejecutarán en Desamparados y Upala. La coordinación para estas acciones se ha desarrollado hasta el momento en un nivel general con la Secretaría Técnica de Intermediación Laboral que tiene representadas en su seno al MEP, MTSS, INA y el OML.</w:t>
            </w:r>
          </w:p>
        </w:tc>
        <w:tc>
          <w:tcPr>
            <w:tcW w:w="850" w:type="dxa"/>
            <w:tcBorders>
              <w:top w:val="nil"/>
              <w:left w:val="nil"/>
              <w:bottom w:val="single" w:sz="4" w:space="0" w:color="auto"/>
              <w:right w:val="single" w:sz="4" w:space="0" w:color="auto"/>
            </w:tcBorders>
            <w:noWrap/>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0-25%</w:t>
            </w:r>
          </w:p>
        </w:tc>
        <w:tc>
          <w:tcPr>
            <w:tcW w:w="567" w:type="dxa"/>
            <w:tcBorders>
              <w:top w:val="nil"/>
              <w:left w:val="nil"/>
              <w:bottom w:val="single" w:sz="4" w:space="0" w:color="auto"/>
              <w:right w:val="single" w:sz="4" w:space="0" w:color="auto"/>
            </w:tcBorders>
            <w:shd w:val="clear" w:color="000000" w:fill="FFC000"/>
            <w:noWrap/>
            <w:vAlign w:val="bottom"/>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15.000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5.154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5.154 </w:t>
            </w:r>
          </w:p>
        </w:tc>
      </w:tr>
      <w:tr w:rsidR="00BF515A" w:rsidRPr="00796788">
        <w:trPr>
          <w:trHeight w:val="1080"/>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Empleo y Empleabilidad</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2.3.4. Generar espacios de intercambio nacional de buenas prácticas empresariales para impulsar el empleo y los emprendimientos juveniles.</w:t>
            </w:r>
          </w:p>
        </w:tc>
        <w:tc>
          <w:tcPr>
            <w:tcW w:w="1417" w:type="dxa"/>
            <w:tcBorders>
              <w:top w:val="nil"/>
              <w:left w:val="nil"/>
              <w:bottom w:val="single" w:sz="4" w:space="0" w:color="auto"/>
              <w:right w:val="single" w:sz="4" w:space="0" w:color="auto"/>
            </w:tcBorders>
          </w:tcPr>
          <w:p w:rsidR="00BF515A" w:rsidRPr="00287B54" w:rsidRDefault="00BF515A" w:rsidP="00796788">
            <w:pPr>
              <w:spacing w:after="0" w:line="240" w:lineRule="auto"/>
              <w:rPr>
                <w:color w:val="000000"/>
                <w:sz w:val="16"/>
                <w:szCs w:val="16"/>
                <w:lang w:val="pt-BR" w:eastAsia="es-ES"/>
              </w:rPr>
            </w:pPr>
            <w:r w:rsidRPr="00287B54">
              <w:rPr>
                <w:color w:val="000000"/>
                <w:sz w:val="16"/>
                <w:szCs w:val="16"/>
                <w:lang w:val="pt-BR" w:eastAsia="es-ES"/>
              </w:rPr>
              <w:t xml:space="preserve">UCAEP, CUSIMA, MTSS, </w:t>
            </w:r>
            <w:r w:rsidRPr="00287B54">
              <w:rPr>
                <w:color w:val="000000"/>
                <w:sz w:val="16"/>
                <w:szCs w:val="16"/>
                <w:lang w:val="pt-BR" w:eastAsia="es-ES"/>
              </w:rPr>
              <w:br/>
              <w:t>CPJ</w:t>
            </w:r>
            <w:r w:rsidRPr="00287B54">
              <w:rPr>
                <w:color w:val="000000"/>
                <w:sz w:val="16"/>
                <w:szCs w:val="16"/>
                <w:lang w:val="pt-BR" w:eastAsia="es-ES"/>
              </w:rPr>
              <w:br/>
            </w:r>
            <w:r w:rsidRPr="00287B54">
              <w:rPr>
                <w:color w:val="000000"/>
                <w:sz w:val="16"/>
                <w:szCs w:val="16"/>
                <w:lang w:val="pt-BR" w:eastAsia="es-ES"/>
              </w:rPr>
              <w:br/>
              <w:t>OIT</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 Trimestre, II año</w:t>
            </w:r>
            <w:r w:rsidRPr="00796788">
              <w:rPr>
                <w:color w:val="000000"/>
                <w:sz w:val="16"/>
                <w:szCs w:val="16"/>
                <w:lang w:val="es-ES" w:eastAsia="es-ES"/>
              </w:rPr>
              <w:br/>
            </w:r>
            <w:r w:rsidRPr="00796788">
              <w:rPr>
                <w:color w:val="000000"/>
                <w:sz w:val="16"/>
                <w:szCs w:val="16"/>
                <w:lang w:val="es-ES" w:eastAsia="es-ES"/>
              </w:rPr>
              <w:br/>
              <w:t>IV Trimestre, III año</w:t>
            </w:r>
          </w:p>
        </w:tc>
        <w:tc>
          <w:tcPr>
            <w:tcW w:w="4111" w:type="dxa"/>
            <w:tcBorders>
              <w:top w:val="single" w:sz="4" w:space="0" w:color="auto"/>
              <w:left w:val="nil"/>
              <w:bottom w:val="single" w:sz="4" w:space="0" w:color="auto"/>
              <w:right w:val="single" w:sz="4" w:space="0" w:color="auto"/>
              <w:tl2br w:val="single" w:sz="4" w:space="0" w:color="auto"/>
            </w:tcBorders>
            <w:shd w:val="clear" w:color="000000" w:fill="FFFFFF"/>
          </w:tcPr>
          <w:p w:rsidR="00BF515A" w:rsidRPr="00796788" w:rsidRDefault="00BF515A" w:rsidP="00796788">
            <w:pPr>
              <w:spacing w:after="0" w:line="240" w:lineRule="auto"/>
              <w:rPr>
                <w:color w:val="FF0000"/>
                <w:sz w:val="16"/>
                <w:szCs w:val="16"/>
                <w:lang w:val="es-ES" w:eastAsia="es-ES"/>
              </w:rPr>
            </w:pPr>
            <w:r w:rsidRPr="00796788">
              <w:rPr>
                <w:color w:val="FF0000"/>
                <w:sz w:val="16"/>
                <w:szCs w:val="16"/>
                <w:lang w:val="es-ES" w:eastAsia="es-ES"/>
              </w:rPr>
              <w:t> </w:t>
            </w:r>
          </w:p>
        </w:tc>
        <w:tc>
          <w:tcPr>
            <w:tcW w:w="850"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567"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 </w:t>
            </w:r>
          </w:p>
        </w:tc>
        <w:tc>
          <w:tcPr>
            <w:tcW w:w="851"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0"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1" w:type="dxa"/>
            <w:tcBorders>
              <w:top w:val="single" w:sz="4" w:space="0" w:color="auto"/>
              <w:left w:val="nil"/>
              <w:bottom w:val="single" w:sz="4" w:space="0" w:color="auto"/>
              <w:right w:val="single" w:sz="4" w:space="0" w:color="auto"/>
              <w:tl2br w:val="single" w:sz="4" w:space="0" w:color="auto"/>
            </w:tcBorders>
            <w:noWrap/>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r>
      <w:tr w:rsidR="00BF515A" w:rsidRPr="00796788">
        <w:trPr>
          <w:trHeight w:val="2880"/>
        </w:trPr>
        <w:tc>
          <w:tcPr>
            <w:tcW w:w="714" w:type="dxa"/>
            <w:tcBorders>
              <w:top w:val="nil"/>
              <w:left w:val="single" w:sz="4" w:space="0" w:color="auto"/>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Emprendedurismo</w:t>
            </w:r>
          </w:p>
        </w:tc>
        <w:tc>
          <w:tcPr>
            <w:tcW w:w="1985"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2.3.5. Fortalecer las capacidades de organizaciones seleccionadas de la sociedad civil para coadyuvar en los servicios a la población meta y facilitar su inserción en el mercado laboral.</w:t>
            </w:r>
          </w:p>
        </w:tc>
        <w:tc>
          <w:tcPr>
            <w:tcW w:w="1417" w:type="dxa"/>
            <w:tcBorders>
              <w:top w:val="nil"/>
              <w:left w:val="nil"/>
              <w:bottom w:val="single" w:sz="4" w:space="0" w:color="auto"/>
              <w:right w:val="single" w:sz="4" w:space="0" w:color="auto"/>
            </w:tcBorders>
          </w:tcPr>
          <w:p w:rsidR="00BF515A" w:rsidRPr="00287B54" w:rsidRDefault="00BF515A" w:rsidP="00796788">
            <w:pPr>
              <w:spacing w:after="0" w:line="240" w:lineRule="auto"/>
              <w:rPr>
                <w:color w:val="000000"/>
                <w:sz w:val="16"/>
                <w:szCs w:val="16"/>
                <w:lang w:val="pt-BR" w:eastAsia="es-ES"/>
              </w:rPr>
            </w:pPr>
            <w:r w:rsidRPr="00287B54">
              <w:rPr>
                <w:color w:val="000000"/>
                <w:sz w:val="16"/>
                <w:szCs w:val="16"/>
                <w:lang w:val="pt-BR" w:eastAsia="es-ES"/>
              </w:rPr>
              <w:t>UCAEP, CÁMARAS SECTORIALES, CUSIMA</w:t>
            </w:r>
            <w:r w:rsidRPr="00287B54">
              <w:rPr>
                <w:color w:val="000000"/>
                <w:sz w:val="16"/>
                <w:szCs w:val="16"/>
                <w:lang w:val="pt-BR" w:eastAsia="es-ES"/>
              </w:rPr>
              <w:br/>
            </w:r>
            <w:r w:rsidRPr="00287B54">
              <w:rPr>
                <w:color w:val="000000"/>
                <w:sz w:val="16"/>
                <w:szCs w:val="16"/>
                <w:lang w:val="pt-BR" w:eastAsia="es-ES"/>
              </w:rPr>
              <w:br/>
              <w:t>OIT, OIM, FAO</w:t>
            </w:r>
          </w:p>
        </w:tc>
        <w:tc>
          <w:tcPr>
            <w:tcW w:w="1276" w:type="dxa"/>
            <w:tcBorders>
              <w:top w:val="nil"/>
              <w:left w:val="nil"/>
              <w:bottom w:val="single" w:sz="4" w:space="0" w:color="auto"/>
              <w:right w:val="single" w:sz="4" w:space="0" w:color="auto"/>
            </w:tcBorders>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II Trimestre, I año</w:t>
            </w:r>
            <w:r w:rsidRPr="00796788">
              <w:rPr>
                <w:color w:val="000000"/>
                <w:sz w:val="16"/>
                <w:szCs w:val="16"/>
                <w:lang w:val="es-ES" w:eastAsia="es-ES"/>
              </w:rPr>
              <w:br/>
            </w:r>
            <w:r w:rsidRPr="00796788">
              <w:rPr>
                <w:color w:val="000000"/>
                <w:sz w:val="16"/>
                <w:szCs w:val="16"/>
                <w:lang w:val="es-ES" w:eastAsia="es-ES"/>
              </w:rPr>
              <w:br/>
              <w:t>IV Trimestre, III año</w:t>
            </w:r>
          </w:p>
        </w:tc>
        <w:tc>
          <w:tcPr>
            <w:tcW w:w="4111" w:type="dxa"/>
            <w:tcBorders>
              <w:top w:val="nil"/>
              <w:left w:val="nil"/>
              <w:bottom w:val="single" w:sz="4" w:space="0" w:color="auto"/>
              <w:right w:val="single" w:sz="4" w:space="0" w:color="auto"/>
            </w:tcBorders>
            <w:shd w:val="clear" w:color="000000" w:fill="FFFFFF"/>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Se llevaron a cabo reuniones de sensibilización sobre el PC, respecto al componente de empre</w:t>
            </w:r>
            <w:r>
              <w:rPr>
                <w:color w:val="000000"/>
                <w:sz w:val="16"/>
                <w:szCs w:val="16"/>
                <w:lang w:val="es-ES" w:eastAsia="es-ES"/>
              </w:rPr>
              <w:t>nde</w:t>
            </w:r>
            <w:r w:rsidRPr="00796788">
              <w:rPr>
                <w:color w:val="000000"/>
                <w:sz w:val="16"/>
                <w:szCs w:val="16"/>
                <w:lang w:val="es-ES" w:eastAsia="es-ES"/>
              </w:rPr>
              <w:t>durismo rural y organización de jóvenes, tanto en Upala como en Desamparados. El proceso seguido comprendió lo siguiente: 1- Directores Regionales  y Agentes de Servicios Agropecuarios,  con los cuales se establecieron las organizaciones referentes de las agrocadenas principales de UPALA y Desamparados, que son la base para la convocatoria de juventudes. 2. Sensibilización de las organizaciones rurales sobre el enfoque de juventudes y la situación real de de los jóvenes. 3. Sensibilización a lideres comunales y juntas directivas seleccionadas. 4 Sensibilización de grupos de trabajo interinstitucional (COSEL), bajo rectoría del MAG.   Todo esto con el objetivo de generar redes de apoyo comunitario institucional local a los jóvenes rurales.</w:t>
            </w:r>
          </w:p>
        </w:tc>
        <w:tc>
          <w:tcPr>
            <w:tcW w:w="850" w:type="dxa"/>
            <w:tcBorders>
              <w:top w:val="nil"/>
              <w:left w:val="nil"/>
              <w:bottom w:val="single" w:sz="4" w:space="0" w:color="auto"/>
              <w:right w:val="single" w:sz="4" w:space="0" w:color="auto"/>
            </w:tcBorders>
            <w:noWrap/>
          </w:tcPr>
          <w:p w:rsidR="00BF515A" w:rsidRPr="00796788" w:rsidRDefault="00BF515A" w:rsidP="00796788">
            <w:pPr>
              <w:spacing w:after="0" w:line="240" w:lineRule="auto"/>
              <w:jc w:val="center"/>
              <w:rPr>
                <w:color w:val="000000"/>
                <w:sz w:val="16"/>
                <w:szCs w:val="16"/>
                <w:lang w:val="es-ES" w:eastAsia="es-ES"/>
              </w:rPr>
            </w:pPr>
            <w:r w:rsidRPr="00796788">
              <w:rPr>
                <w:color w:val="000000"/>
                <w:sz w:val="16"/>
                <w:szCs w:val="16"/>
                <w:lang w:val="es-ES" w:eastAsia="es-ES"/>
              </w:rPr>
              <w:t>0-25%</w:t>
            </w:r>
          </w:p>
        </w:tc>
        <w:tc>
          <w:tcPr>
            <w:tcW w:w="567" w:type="dxa"/>
            <w:tcBorders>
              <w:top w:val="nil"/>
              <w:left w:val="nil"/>
              <w:bottom w:val="single" w:sz="4" w:space="0" w:color="auto"/>
              <w:right w:val="single" w:sz="4" w:space="0" w:color="auto"/>
            </w:tcBorders>
            <w:shd w:val="clear" w:color="000000" w:fill="FFC000"/>
            <w:noWrap/>
            <w:vAlign w:val="bottom"/>
          </w:tcPr>
          <w:p w:rsidR="00BF515A" w:rsidRPr="00796788" w:rsidRDefault="00BF515A" w:rsidP="00796788">
            <w:pPr>
              <w:spacing w:after="0" w:line="240" w:lineRule="auto"/>
              <w:rPr>
                <w:color w:val="000000"/>
                <w:sz w:val="16"/>
                <w:szCs w:val="16"/>
                <w:lang w:val="es-ES" w:eastAsia="es-ES"/>
              </w:rPr>
            </w:pPr>
            <w:r w:rsidRPr="00796788">
              <w:rPr>
                <w:color w:val="000000"/>
                <w:sz w:val="16"/>
                <w:szCs w:val="16"/>
                <w:lang w:val="es-ES" w:eastAsia="es-ES"/>
              </w:rPr>
              <w:t>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16.740 </w:t>
            </w:r>
          </w:p>
        </w:tc>
        <w:tc>
          <w:tcPr>
            <w:tcW w:w="850"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10.435 </w:t>
            </w:r>
          </w:p>
        </w:tc>
        <w:tc>
          <w:tcPr>
            <w:tcW w:w="851" w:type="dxa"/>
            <w:tcBorders>
              <w:top w:val="nil"/>
              <w:left w:val="nil"/>
              <w:bottom w:val="single" w:sz="4" w:space="0" w:color="auto"/>
              <w:right w:val="single" w:sz="4" w:space="0" w:color="auto"/>
            </w:tcBorders>
            <w:noWrap/>
          </w:tcPr>
          <w:p w:rsidR="00BF515A" w:rsidRPr="00796788" w:rsidRDefault="00BF515A" w:rsidP="00272110">
            <w:pPr>
              <w:spacing w:after="0" w:line="240" w:lineRule="auto"/>
              <w:rPr>
                <w:color w:val="000000"/>
                <w:sz w:val="16"/>
                <w:szCs w:val="16"/>
                <w:lang w:val="es-ES" w:eastAsia="es-ES"/>
              </w:rPr>
            </w:pPr>
            <w:r w:rsidRPr="00796788">
              <w:rPr>
                <w:color w:val="000000"/>
                <w:sz w:val="16"/>
                <w:szCs w:val="16"/>
                <w:lang w:val="es-ES" w:eastAsia="es-ES"/>
              </w:rPr>
              <w:t xml:space="preserve">    10.435 </w:t>
            </w:r>
          </w:p>
        </w:tc>
      </w:tr>
    </w:tbl>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9720D2">
      <w:pPr>
        <w:rPr>
          <w:rFonts w:ascii="Arial" w:hAnsi="Arial"/>
          <w:b/>
          <w:bCs/>
        </w:rPr>
      </w:pPr>
    </w:p>
    <w:p w:rsidR="00BF515A" w:rsidRDefault="00BF515A" w:rsidP="00061542">
      <w:pPr>
        <w:spacing w:after="0"/>
        <w:rPr>
          <w:noProof/>
          <w:lang w:val="es-ES"/>
        </w:rPr>
      </w:pPr>
    </w:p>
    <w:p w:rsidR="00BF515A" w:rsidRDefault="00BF515A" w:rsidP="00061542">
      <w:pPr>
        <w:spacing w:after="0"/>
        <w:rPr>
          <w:noProof/>
          <w:lang w:val="es-ES"/>
        </w:rPr>
      </w:pPr>
    </w:p>
    <w:p w:rsidR="00BF515A" w:rsidRPr="00743B19" w:rsidRDefault="00BF515A" w:rsidP="00061542">
      <w:pPr>
        <w:spacing w:after="0"/>
        <w:rPr>
          <w:noProof/>
          <w:lang w:val="es-ES"/>
        </w:rPr>
        <w:sectPr w:rsidR="00BF515A" w:rsidRPr="00743B19" w:rsidSect="00272110">
          <w:headerReference w:type="default" r:id="rId28"/>
          <w:footerReference w:type="default" r:id="rId29"/>
          <w:endnotePr>
            <w:numFmt w:val="decimal"/>
          </w:endnotePr>
          <w:pgSz w:w="15840" w:h="12240" w:orient="landscape"/>
          <w:pgMar w:top="1440" w:right="720" w:bottom="1440" w:left="1267" w:header="720" w:footer="432" w:gutter="0"/>
          <w:cols w:space="720"/>
          <w:docGrid w:linePitch="360"/>
        </w:sectPr>
      </w:pPr>
    </w:p>
    <w:p w:rsidR="00BF515A" w:rsidRDefault="00930B40" w:rsidP="00743B19">
      <w:pPr>
        <w:pStyle w:val="Ttulo1"/>
        <w:spacing w:before="0" w:after="0" w:line="240" w:lineRule="auto"/>
        <w:rPr>
          <w:rFonts w:ascii="Times New Roman" w:hAnsi="Times New Roman" w:cs="Times New Roman"/>
          <w:sz w:val="28"/>
          <w:szCs w:val="28"/>
          <w:lang w:val="es-ES"/>
        </w:rPr>
      </w:pPr>
      <w:r w:rsidRPr="00930B40">
        <w:rPr>
          <w:noProof/>
          <w:lang w:val="es-ES" w:eastAsia="es-ES"/>
        </w:rPr>
        <w:pict>
          <v:shape id="_x0000_s1062" style="position:absolute;margin-left:-85.6pt;margin-top:5.7pt;width:410.8pt;height:37.55pt;z-index:251644928" coordsize="5049,1471" o:bwmode="grayScale" o:userdrawn="t" path="m,l5049,2r-1,1456l,1471,,xe" fillcolor="#a0b5c4" strokecolor="white" strokeweight="1.25pt">
            <v:fill opacity="47841f" recolor="t" rotate="t"/>
            <v:shadow color="#036"/>
            <v:path arrowok="t"/>
          </v:shape>
        </w:pict>
      </w:r>
    </w:p>
    <w:p w:rsidR="00BF515A" w:rsidRPr="001B2242" w:rsidRDefault="00BF515A" w:rsidP="00743B19">
      <w:pPr>
        <w:pStyle w:val="Ttulo1"/>
        <w:spacing w:before="0" w:after="0" w:line="240" w:lineRule="auto"/>
        <w:rPr>
          <w:rFonts w:ascii="Arial" w:hAnsi="Arial" w:cs="Arial"/>
          <w:b w:val="0"/>
          <w:bCs w:val="0"/>
          <w:sz w:val="28"/>
          <w:szCs w:val="28"/>
          <w:lang w:val="es-ES"/>
        </w:rPr>
      </w:pPr>
      <w:bookmarkStart w:id="46" w:name="_Toc256151173"/>
      <w:r w:rsidRPr="00743B19">
        <w:rPr>
          <w:rFonts w:ascii="Times New Roman" w:hAnsi="Times New Roman" w:cs="Times New Roman"/>
          <w:sz w:val="28"/>
          <w:szCs w:val="28"/>
          <w:lang w:val="es-ES"/>
        </w:rPr>
        <w:t xml:space="preserve">VI. </w:t>
      </w:r>
      <w:r>
        <w:rPr>
          <w:rFonts w:ascii="Times New Roman" w:hAnsi="Times New Roman" w:cs="Times New Roman"/>
          <w:sz w:val="28"/>
          <w:szCs w:val="28"/>
          <w:lang w:val="es-ES"/>
        </w:rPr>
        <w:t xml:space="preserve">Monitoreo </w:t>
      </w:r>
      <w:r w:rsidRPr="004558A4">
        <w:rPr>
          <w:rStyle w:val="Ttulo1Car"/>
          <w:rFonts w:ascii="Times New Roman" w:hAnsi="Times New Roman" w:cs="Times New Roman"/>
          <w:b/>
          <w:bCs/>
          <w:snapToGrid/>
          <w:sz w:val="28"/>
          <w:szCs w:val="28"/>
        </w:rPr>
        <w:t>de l</w:t>
      </w:r>
      <w:r>
        <w:rPr>
          <w:rStyle w:val="Ttulo1Car"/>
          <w:rFonts w:ascii="Times New Roman" w:hAnsi="Times New Roman" w:cs="Times New Roman"/>
          <w:b/>
          <w:bCs/>
          <w:snapToGrid/>
          <w:sz w:val="28"/>
          <w:szCs w:val="28"/>
        </w:rPr>
        <w:t>a g</w:t>
      </w:r>
      <w:r w:rsidRPr="004558A4">
        <w:rPr>
          <w:rStyle w:val="Ttulo1Car"/>
          <w:rFonts w:ascii="Times New Roman" w:hAnsi="Times New Roman" w:cs="Times New Roman"/>
          <w:b/>
          <w:bCs/>
          <w:snapToGrid/>
          <w:sz w:val="28"/>
          <w:szCs w:val="28"/>
        </w:rPr>
        <w:t xml:space="preserve">estión </w:t>
      </w:r>
      <w:r>
        <w:rPr>
          <w:rStyle w:val="Ttulo1Car"/>
          <w:rFonts w:ascii="Times New Roman" w:hAnsi="Times New Roman" w:cs="Times New Roman"/>
          <w:b/>
          <w:bCs/>
          <w:snapToGrid/>
          <w:sz w:val="28"/>
          <w:szCs w:val="28"/>
        </w:rPr>
        <w:t>conjunto del p</w:t>
      </w:r>
      <w:r w:rsidRPr="004558A4">
        <w:rPr>
          <w:rStyle w:val="Ttulo1Car"/>
          <w:rFonts w:ascii="Times New Roman" w:hAnsi="Times New Roman" w:cs="Times New Roman"/>
          <w:b/>
          <w:bCs/>
          <w:snapToGrid/>
          <w:sz w:val="28"/>
          <w:szCs w:val="28"/>
        </w:rPr>
        <w:t>rograma</w:t>
      </w:r>
      <w:bookmarkEnd w:id="46"/>
    </w:p>
    <w:p w:rsidR="00BF515A" w:rsidRDefault="00BF515A" w:rsidP="005C743E">
      <w:pPr>
        <w:widowControl w:val="0"/>
        <w:spacing w:after="0" w:line="240" w:lineRule="auto"/>
        <w:rPr>
          <w:rFonts w:ascii="Arial" w:hAnsi="Arial" w:cs="Arial"/>
          <w:b/>
          <w:bCs/>
          <w:lang w:val="es-ES"/>
        </w:rPr>
      </w:pPr>
    </w:p>
    <w:p w:rsidR="00BF515A" w:rsidRDefault="00BF515A" w:rsidP="008D035A">
      <w:pPr>
        <w:spacing w:after="0" w:line="240" w:lineRule="auto"/>
        <w:jc w:val="both"/>
        <w:rPr>
          <w:lang w:val="es-ES"/>
        </w:rPr>
      </w:pPr>
      <w:r>
        <w:rPr>
          <w:lang w:val="es-ES"/>
        </w:rPr>
        <w:t>Este capítulo ha sido desarrollado conjuntamente por la Oficina de la Coordinadora Residente con su equipo de apoyo gerencial y de monitoreo y evaluación de los programas conjuntos.</w:t>
      </w:r>
    </w:p>
    <w:p w:rsidR="00BF515A" w:rsidRDefault="00BF515A" w:rsidP="008D035A">
      <w:pPr>
        <w:widowControl w:val="0"/>
        <w:spacing w:after="0" w:line="240" w:lineRule="auto"/>
        <w:rPr>
          <w:rFonts w:ascii="Arial" w:hAnsi="Arial" w:cs="Arial"/>
          <w:b/>
          <w:bCs/>
          <w:lang w:val="es-ES"/>
        </w:rPr>
      </w:pPr>
    </w:p>
    <w:p w:rsidR="00BF515A" w:rsidRPr="005C743E" w:rsidRDefault="00BF515A" w:rsidP="003C1502">
      <w:pPr>
        <w:pStyle w:val="Ttulo2"/>
        <w:numPr>
          <w:ilvl w:val="0"/>
          <w:numId w:val="19"/>
        </w:numPr>
        <w:spacing w:before="0" w:line="240" w:lineRule="auto"/>
        <w:ind w:left="567" w:hanging="283"/>
        <w:rPr>
          <w:rFonts w:ascii="Times New Roman" w:hAnsi="Times New Roman" w:cs="Times New Roman"/>
          <w:sz w:val="24"/>
          <w:szCs w:val="24"/>
        </w:rPr>
      </w:pPr>
      <w:bookmarkStart w:id="47" w:name="_Toc256151174"/>
      <w:r w:rsidRPr="005C743E">
        <w:rPr>
          <w:rFonts w:ascii="Times New Roman" w:hAnsi="Times New Roman" w:cs="Times New Roman"/>
          <w:sz w:val="24"/>
          <w:szCs w:val="24"/>
        </w:rPr>
        <w:t>‘One UN’ a nivel del país</w:t>
      </w:r>
      <w:bookmarkEnd w:id="47"/>
    </w:p>
    <w:p w:rsidR="00BF515A" w:rsidRPr="008B4034" w:rsidRDefault="00BF515A" w:rsidP="00061542">
      <w:pPr>
        <w:spacing w:after="0"/>
        <w:ind w:left="360"/>
        <w:rPr>
          <w:rFonts w:ascii="Arial" w:hAnsi="Arial" w:cs="Arial"/>
          <w:b/>
          <w:bCs/>
          <w:sz w:val="18"/>
          <w:szCs w:val="18"/>
          <w:u w:val="single"/>
          <w:lang w:val="es-ES"/>
        </w:rPr>
      </w:pPr>
    </w:p>
    <w:p w:rsidR="00BF515A" w:rsidRDefault="00BF515A" w:rsidP="00AA7FEE">
      <w:pPr>
        <w:spacing w:after="0" w:line="240" w:lineRule="auto"/>
        <w:jc w:val="both"/>
      </w:pPr>
      <w:r>
        <w:t xml:space="preserve">El Programa Conjunto continúa alineado al MANUD de país correspondiente al periodo quinquenal  2008-2012.  Particularmente se constata este vínculo en el informe de evaluación anual del MANUD del año 2009 donde se consignan los resultados obtenidos del SNU con las contribuciones de los respectivos programas conjuntos. </w:t>
      </w:r>
    </w:p>
    <w:p w:rsidR="00BF515A" w:rsidRDefault="00BF515A" w:rsidP="00AA7FEE">
      <w:pPr>
        <w:spacing w:after="0" w:line="240" w:lineRule="auto"/>
        <w:jc w:val="both"/>
      </w:pPr>
    </w:p>
    <w:p w:rsidR="00BF515A" w:rsidRDefault="00BF515A" w:rsidP="00AA7FEE">
      <w:pPr>
        <w:spacing w:after="0" w:line="240" w:lineRule="auto"/>
        <w:jc w:val="both"/>
      </w:pPr>
      <w:r>
        <w:t>Se han realizado importantes esfuerzos por avanzar en la integración y trabajo conjunto de la agencias. La actual coyuntura en el SNU muestra una presencia fuerte de una agenda de trabajo conjunta. Los PC´s son parte de esto. Sin embargo, aún se requieren mayores esfuerzos por propiciar procedimientos conjuntos entre las agencias.</w:t>
      </w:r>
    </w:p>
    <w:p w:rsidR="00BF515A" w:rsidRDefault="00BF515A" w:rsidP="00AA7FEE">
      <w:pPr>
        <w:spacing w:after="0" w:line="240" w:lineRule="auto"/>
        <w:jc w:val="both"/>
      </w:pPr>
    </w:p>
    <w:p w:rsidR="00BF515A" w:rsidRPr="008D035A" w:rsidRDefault="00BF515A" w:rsidP="003C1502">
      <w:pPr>
        <w:pStyle w:val="Ttulo2"/>
        <w:numPr>
          <w:ilvl w:val="0"/>
          <w:numId w:val="19"/>
        </w:numPr>
        <w:spacing w:before="0" w:line="240" w:lineRule="auto"/>
        <w:ind w:left="567" w:hanging="283"/>
        <w:rPr>
          <w:rFonts w:ascii="Times New Roman" w:hAnsi="Times New Roman" w:cs="Times New Roman"/>
          <w:sz w:val="24"/>
          <w:szCs w:val="24"/>
        </w:rPr>
      </w:pPr>
      <w:bookmarkStart w:id="48" w:name="_Toc256151175"/>
      <w:r w:rsidRPr="008D035A">
        <w:rPr>
          <w:rFonts w:ascii="Times New Roman" w:hAnsi="Times New Roman" w:cs="Times New Roman"/>
          <w:sz w:val="24"/>
          <w:szCs w:val="24"/>
        </w:rPr>
        <w:t>Coordinación Conjunta</w:t>
      </w:r>
      <w:bookmarkEnd w:id="48"/>
    </w:p>
    <w:p w:rsidR="00BF515A" w:rsidRDefault="00BF515A" w:rsidP="00AA7FEE">
      <w:pPr>
        <w:spacing w:after="0"/>
        <w:rPr>
          <w:rFonts w:ascii="Arial" w:hAnsi="Arial" w:cs="Arial"/>
          <w:sz w:val="18"/>
          <w:szCs w:val="18"/>
        </w:rPr>
      </w:pPr>
    </w:p>
    <w:p w:rsidR="00BF515A" w:rsidRDefault="00BF515A" w:rsidP="00AA7FEE">
      <w:pPr>
        <w:spacing w:after="0" w:line="240" w:lineRule="auto"/>
        <w:jc w:val="both"/>
      </w:pPr>
      <w:r>
        <w:t>La perspectiva de la Oficina de la Coordinadora Residente de los programas conjuntos en el contexto del país ha sido sumamente exitosa. El estilo de coordinación ha permitido potenciar las acciones individuales y ha permitido potenciar la integración de las agencias, a las instituciones públicas de gobierno y contribuir a poner en la agenda nacional la consecución de los ODMs para alcanzarlos al 2015.</w:t>
      </w:r>
    </w:p>
    <w:p w:rsidR="00BF515A" w:rsidRDefault="00BF515A" w:rsidP="00AA7FEE">
      <w:pPr>
        <w:spacing w:after="0" w:line="240" w:lineRule="auto"/>
        <w:jc w:val="both"/>
      </w:pPr>
      <w:r>
        <w:t xml:space="preserve"> </w:t>
      </w:r>
    </w:p>
    <w:p w:rsidR="00BF515A" w:rsidRPr="005348C7" w:rsidRDefault="00BF515A" w:rsidP="00C1218E">
      <w:pPr>
        <w:spacing w:after="0" w:line="240" w:lineRule="auto"/>
        <w:jc w:val="both"/>
      </w:pPr>
      <w:r w:rsidRPr="005348C7">
        <w:t>En el 2008, el contexto financiero internacional se caracteriza por un  desaceleramiento económico y un menor dinamismo. En el país la producción nacional muestra un menor crecimiento corroborado por la tasa de variación anual real del Producto Interno Bruto, al pasar de 7,3 del año anterior al 5,5, lo cual influye en la cantidad de empleos generados y una inflación del 13,9%, situación que no había sido registrada durante los últimos doce años.</w:t>
      </w:r>
    </w:p>
    <w:p w:rsidR="00BF515A" w:rsidRPr="005348C7" w:rsidRDefault="00BF515A" w:rsidP="00C1218E">
      <w:pPr>
        <w:spacing w:after="0" w:line="240" w:lineRule="auto"/>
        <w:jc w:val="both"/>
      </w:pPr>
    </w:p>
    <w:p w:rsidR="00BF515A" w:rsidRPr="005348C7" w:rsidRDefault="00BF515A" w:rsidP="00C1218E">
      <w:pPr>
        <w:spacing w:after="0" w:line="240" w:lineRule="auto"/>
        <w:jc w:val="both"/>
      </w:pPr>
      <w:r w:rsidRPr="005348C7">
        <w:t xml:space="preserve">En este contexto, la crisis internacional ha jugado un papel fundamental en detener y revertir los progresos de las metas trazadas al 2015 principalmente en pobreza y empleo. Por ejemplo, aún cuando el país había realizado importantes esfuerzos para reducir la </w:t>
      </w:r>
      <w:r w:rsidRPr="005348C7">
        <w:rPr>
          <w:b/>
          <w:bCs/>
          <w:u w:val="single"/>
        </w:rPr>
        <w:t>pobreza</w:t>
      </w:r>
      <w:r w:rsidRPr="005348C7">
        <w:t xml:space="preserve">: a partir de la década de los años 90, el promedio de hogares en situación de pobreza, medida por ingresos se había reducido en 9 puntos porcentuales, pasando de 27,1% en los 90´s a 17,7% el año pasado, muy cerca de la  </w:t>
      </w:r>
      <w:r w:rsidRPr="005348C7">
        <w:rPr>
          <w:b/>
          <w:bCs/>
          <w:i/>
          <w:iCs/>
        </w:rPr>
        <w:t>Meta 1 de “haber reducido a menos del 16% los hogares pobres en el nivel nacional”</w:t>
      </w:r>
      <w:r w:rsidRPr="005348C7">
        <w:t>. Sin embargo, actualmente la pobreza aumentó alcanzando  el 18,5% de los hogares.</w:t>
      </w:r>
    </w:p>
    <w:p w:rsidR="00BF515A" w:rsidRPr="005348C7" w:rsidRDefault="00BF515A" w:rsidP="00C1218E">
      <w:pPr>
        <w:spacing w:after="0" w:line="240" w:lineRule="auto"/>
        <w:jc w:val="both"/>
      </w:pPr>
    </w:p>
    <w:p w:rsidR="00BF515A" w:rsidRPr="005348C7" w:rsidRDefault="00BF515A" w:rsidP="00C1218E">
      <w:pPr>
        <w:spacing w:after="0" w:line="240" w:lineRule="auto"/>
        <w:jc w:val="both"/>
      </w:pPr>
      <w:r w:rsidRPr="005348C7">
        <w:t xml:space="preserve">El acceso al mercado de trabajo laboral y la remuneración justa por el trabajo reflejados en la meta de </w:t>
      </w:r>
      <w:r w:rsidRPr="005348C7">
        <w:rPr>
          <w:b/>
          <w:bCs/>
        </w:rPr>
        <w:t>pleno empleo</w:t>
      </w:r>
      <w:r w:rsidRPr="005348C7">
        <w:t xml:space="preserve"> también se ve afectada por la coyuntura internacional. Mientras en 1990 la tasa de desempleo era de 4,6%, el año pasado alcanzó el 7,8%.</w:t>
      </w:r>
    </w:p>
    <w:p w:rsidR="00BF515A" w:rsidRPr="005348C7" w:rsidRDefault="00BF515A" w:rsidP="00C1218E">
      <w:pPr>
        <w:spacing w:after="0" w:line="240" w:lineRule="auto"/>
        <w:jc w:val="both"/>
      </w:pPr>
    </w:p>
    <w:p w:rsidR="00BF515A" w:rsidRPr="005348C7" w:rsidRDefault="00BF515A" w:rsidP="00C1218E">
      <w:pPr>
        <w:spacing w:after="0" w:line="240" w:lineRule="auto"/>
        <w:jc w:val="both"/>
      </w:pPr>
      <w:r w:rsidRPr="005348C7">
        <w:t xml:space="preserve">Cumplir las </w:t>
      </w:r>
      <w:r w:rsidRPr="005348C7">
        <w:rPr>
          <w:b/>
          <w:bCs/>
          <w:u w:val="single"/>
        </w:rPr>
        <w:t>metas en pobreza y empleo</w:t>
      </w:r>
      <w:r w:rsidRPr="005348C7">
        <w:t xml:space="preserve"> plantea el gran desafío de lograr altas y sostenidas tasas de crecimiento económico, la generación de empleos de calidad y una fuerte inversión social. Garantizar la seguridad alimentaria, la reducción de la desigualdad y el cierre de brechas regionales. Asegurar la sostenibilidad de tasas de inversión en infraestructura para la promoción de la competitividad regional y alcanzar niveles de acceso equitativo.</w:t>
      </w:r>
    </w:p>
    <w:p w:rsidR="00BF515A" w:rsidRPr="005348C7" w:rsidRDefault="00BF515A" w:rsidP="00C1218E">
      <w:pPr>
        <w:spacing w:after="0" w:line="240" w:lineRule="auto"/>
        <w:jc w:val="both"/>
      </w:pPr>
    </w:p>
    <w:p w:rsidR="00BF515A" w:rsidRPr="005348C7" w:rsidRDefault="00BF515A" w:rsidP="00C1218E">
      <w:pPr>
        <w:spacing w:line="240" w:lineRule="auto"/>
        <w:jc w:val="both"/>
        <w:rPr>
          <w:lang w:val="es-CR" w:eastAsia="es-ES"/>
        </w:rPr>
      </w:pPr>
      <w:r w:rsidRPr="005348C7">
        <w:rPr>
          <w:lang w:val="es-CR" w:eastAsia="es-ES"/>
        </w:rPr>
        <w:t xml:space="preserve">En las </w:t>
      </w:r>
      <w:r w:rsidRPr="005348C7">
        <w:rPr>
          <w:b/>
          <w:bCs/>
          <w:u w:val="single"/>
          <w:lang w:val="es-CR" w:eastAsia="es-ES"/>
        </w:rPr>
        <w:t>metas en educación</w:t>
      </w:r>
      <w:r w:rsidRPr="005348C7">
        <w:rPr>
          <w:lang w:val="es-CR" w:eastAsia="es-ES"/>
        </w:rPr>
        <w:t xml:space="preserve">  el país afronta el reto de mejorar su cobertura en educación secundaria. La tasa bruta de escolaridad en secundaria al 2008 era de un 82,7%. El país debe realizar importantes esfuerzos por reducir la deserción y repetición estudiantil en búsqueda de una educación inclusiva, garantizar recursos para aumentar la cobertura educativa y promover la formación, innovación y la creación de conocimiento por medio de la correcta inversión en el desarrollo científico y tecnológico.</w:t>
      </w:r>
    </w:p>
    <w:p w:rsidR="00BF515A" w:rsidRDefault="00BF515A" w:rsidP="00C1218E">
      <w:pPr>
        <w:spacing w:after="0" w:line="240" w:lineRule="auto"/>
        <w:jc w:val="both"/>
        <w:rPr>
          <w:lang w:val="es-CR"/>
        </w:rPr>
      </w:pPr>
      <w:r>
        <w:rPr>
          <w:lang w:val="es-CR"/>
        </w:rPr>
        <w:t xml:space="preserve">Es bajo este panorama nacional que los programas conjuntos se han adaptado a la estrategia de desarrollo del país. Particularmente en este programa de Juventud, Empleo y Migración que se destaca la importancia del mismo en las políticas y acciones llevadas a cabo por el gobierno para la generación de empleo y oportunidades emprendedoras para los jóvenes. </w:t>
      </w:r>
    </w:p>
    <w:p w:rsidR="00BF515A" w:rsidRDefault="00BF515A" w:rsidP="00C1218E">
      <w:pPr>
        <w:spacing w:after="0" w:line="240" w:lineRule="auto"/>
        <w:jc w:val="both"/>
        <w:rPr>
          <w:lang w:val="es-CR"/>
        </w:rPr>
      </w:pPr>
    </w:p>
    <w:p w:rsidR="00BF515A" w:rsidRDefault="00BF515A" w:rsidP="00A465C6">
      <w:pPr>
        <w:spacing w:after="0" w:line="240" w:lineRule="auto"/>
        <w:jc w:val="both"/>
      </w:pPr>
      <w:r>
        <w:t xml:space="preserve">Una valoración fundamental en este programa conjunto ha sido la fuerte presencia y contribución directa de la señora Karina Bolaños, Viceministra de Juventud y Presidenta del Consejo de la Persona Joven, quien ha asumido un rol de liderazgo institucional desde el nivel político para potenciar la integración de las acciones estratégicas del programa en el quehacer del gobierno.  </w:t>
      </w:r>
    </w:p>
    <w:p w:rsidR="00BF515A" w:rsidRPr="00A465C6" w:rsidRDefault="00BF515A" w:rsidP="00C1218E">
      <w:pPr>
        <w:spacing w:after="0" w:line="240" w:lineRule="auto"/>
        <w:jc w:val="both"/>
      </w:pPr>
    </w:p>
    <w:p w:rsidR="00BF515A" w:rsidRDefault="00BF515A" w:rsidP="00C1218E">
      <w:pPr>
        <w:spacing w:after="0" w:line="240" w:lineRule="auto"/>
        <w:jc w:val="both"/>
        <w:rPr>
          <w:lang w:val="es-CR"/>
        </w:rPr>
      </w:pPr>
      <w:r>
        <w:rPr>
          <w:lang w:val="es-CR"/>
        </w:rPr>
        <w:t>En palabras de la señora Bolaños, se constata la articulación del programa conjunto en el quehacer institucional y el rol de liderazgo institucional que el Viceministerio de Juventud tiene para la marcha del programa:</w:t>
      </w:r>
    </w:p>
    <w:p w:rsidR="00BF515A" w:rsidRDefault="00BF515A" w:rsidP="00C1218E">
      <w:pPr>
        <w:spacing w:after="0" w:line="240" w:lineRule="auto"/>
        <w:jc w:val="both"/>
        <w:rPr>
          <w:lang w:val="es-CR"/>
        </w:rPr>
      </w:pPr>
    </w:p>
    <w:p w:rsidR="00BF515A" w:rsidRPr="00EA1DEE" w:rsidRDefault="00BF515A" w:rsidP="00C1218E">
      <w:pPr>
        <w:jc w:val="both"/>
        <w:rPr>
          <w:i/>
          <w:iCs/>
          <w:lang w:val="es-MX"/>
        </w:rPr>
      </w:pPr>
      <w:r>
        <w:rPr>
          <w:i/>
          <w:iCs/>
          <w:lang w:val="es-CR"/>
        </w:rPr>
        <w:t>“</w:t>
      </w:r>
      <w:r w:rsidRPr="00EA1DEE">
        <w:rPr>
          <w:i/>
          <w:iCs/>
          <w:lang w:val="es-CR"/>
        </w:rPr>
        <w:t>E</w:t>
      </w:r>
      <w:r w:rsidRPr="00EA1DEE">
        <w:rPr>
          <w:i/>
          <w:iCs/>
          <w:lang w:val="es-MX"/>
        </w:rPr>
        <w:t>l Viceministerio de Juventud y el Consejo de la Persona Joven, como rectores de la política pública de la persona joven y como instituciones promotoras de los derechos de esta población; consideran que en la ejecución de este programa conjunto, se debe dar contenido, forma y sentido a los derechos humanos de la población joven e impactar en términos reales en la vida de esta población, particularizando en las mujeres jóvenes, las personas jóvenes migrantes y las y los jóvenes con mayor vulnerabilidad social, incluyendo a las juventudes rurales, y, con la perspectiva de que las personas jóvenes son “sujetos de derechos, actores estratégicos del desarrollo y personas capaces de ejercer responsablemente sus derechos y libertades” tal como lo establece la Convención Iberoamericana de los Derechos de las Personas Jóvenes.</w:t>
      </w:r>
    </w:p>
    <w:p w:rsidR="00BF515A" w:rsidRPr="00EA1DEE" w:rsidRDefault="00BF515A" w:rsidP="00C1218E">
      <w:pPr>
        <w:spacing w:after="0" w:line="240" w:lineRule="auto"/>
        <w:jc w:val="both"/>
        <w:rPr>
          <w:i/>
          <w:iCs/>
          <w:lang w:val="es-CR"/>
        </w:rPr>
      </w:pPr>
      <w:r w:rsidRPr="00EA1DEE">
        <w:rPr>
          <w:i/>
          <w:iCs/>
          <w:lang w:val="es-MX"/>
        </w:rPr>
        <w:t>Para ello, contribuiremos para que se dé una participación efectiva, empoderamiento y apropiación de este programa, por parte de las juventudes de Costa Rica.  Asimismo, contribuiremos en la búsqueda de consensos y a coordinar las políticas de juventudes con las políticas nacionales, para garantizar la sostenibilidad e integralidad de las mismas.</w:t>
      </w:r>
      <w:r w:rsidRPr="00EA1DEE">
        <w:rPr>
          <w:i/>
          <w:iCs/>
        </w:rPr>
        <w:t xml:space="preserve">  En un nivel más operativo, promoveremos la  articulación, armonización y homogenización de la acción institucional, así como la integración de políticas conexas tales como educación, empleo, cuido, salud, desarrollo local, entre otros.</w:t>
      </w:r>
      <w:r w:rsidRPr="00EA1DEE">
        <w:rPr>
          <w:i/>
          <w:iCs/>
          <w:lang w:val="es-MX"/>
        </w:rPr>
        <w:t xml:space="preserve">  Especial mención merece la participación de los gobiernos locales, en este caso específico la Municipalidad de Desamparados y la Municipalidad de Upala, las cuales ya han comprometido recursos locales para este proceso y están valorando definir políticas municipales para </w:t>
      </w:r>
      <w:r>
        <w:rPr>
          <w:i/>
          <w:iCs/>
          <w:lang w:val="es-MX"/>
        </w:rPr>
        <w:t>la promoción del empleo juvenil.”</w:t>
      </w:r>
    </w:p>
    <w:p w:rsidR="00BF515A" w:rsidRDefault="00BF515A" w:rsidP="00AA7FEE">
      <w:pPr>
        <w:pStyle w:val="Ttulo3"/>
        <w:spacing w:after="0" w:line="240" w:lineRule="auto"/>
        <w:jc w:val="left"/>
        <w:rPr>
          <w:rFonts w:ascii="Times New Roman" w:hAnsi="Times New Roman" w:cs="Times New Roman"/>
          <w:i/>
          <w:iCs/>
          <w:sz w:val="22"/>
          <w:szCs w:val="22"/>
          <w:u w:val="single"/>
        </w:rPr>
      </w:pPr>
    </w:p>
    <w:p w:rsidR="00BF515A" w:rsidRPr="00B957B6" w:rsidRDefault="00BF515A" w:rsidP="00AA7FEE">
      <w:pPr>
        <w:pStyle w:val="Ttulo3"/>
        <w:spacing w:after="0" w:line="240" w:lineRule="auto"/>
        <w:jc w:val="left"/>
        <w:rPr>
          <w:rFonts w:ascii="Times New Roman" w:hAnsi="Times New Roman" w:cs="Times New Roman"/>
          <w:i/>
          <w:iCs/>
          <w:sz w:val="22"/>
          <w:szCs w:val="22"/>
          <w:u w:val="single"/>
        </w:rPr>
      </w:pPr>
      <w:bookmarkStart w:id="49" w:name="_Toc256151176"/>
      <w:r w:rsidRPr="00B957B6">
        <w:rPr>
          <w:rFonts w:ascii="Times New Roman" w:hAnsi="Times New Roman" w:cs="Times New Roman"/>
          <w:i/>
          <w:iCs/>
          <w:sz w:val="22"/>
          <w:szCs w:val="22"/>
          <w:u w:val="single"/>
        </w:rPr>
        <w:t>Modelo de convergencia de los Programas Conjuntos</w:t>
      </w:r>
      <w:bookmarkEnd w:id="49"/>
    </w:p>
    <w:p w:rsidR="00BF515A" w:rsidRPr="00CD6EAE" w:rsidRDefault="00BF515A" w:rsidP="00AA7FEE">
      <w:pPr>
        <w:spacing w:after="0" w:line="240" w:lineRule="auto"/>
        <w:jc w:val="both"/>
        <w:rPr>
          <w:lang w:val="es-HN"/>
        </w:rPr>
      </w:pPr>
    </w:p>
    <w:p w:rsidR="00BF515A" w:rsidRPr="00AA7FEE" w:rsidRDefault="00BF515A" w:rsidP="00AA7FEE">
      <w:pPr>
        <w:spacing w:after="0" w:line="240" w:lineRule="auto"/>
        <w:jc w:val="both"/>
        <w:rPr>
          <w:lang w:val="es-ES"/>
        </w:rPr>
      </w:pPr>
      <w:r w:rsidRPr="00AA7FEE">
        <w:rPr>
          <w:lang w:val="es-ES"/>
        </w:rPr>
        <w:t>Al amparo del F-ODM (Fondo para el logro de los Objetivos de Desarrollo del Milenio) se han aprobado para Costa Rica cuatro programas conjuntos, que abordan temas relacionados con la interculturalidad, la empleabilidad, el desarrollo microempresarial regional y la construcción de redes asociadas a la prevención de la violencia.</w:t>
      </w:r>
    </w:p>
    <w:p w:rsidR="00BF515A" w:rsidRPr="00AA7FEE" w:rsidRDefault="00BF515A" w:rsidP="00AA7FEE">
      <w:pPr>
        <w:spacing w:after="0" w:line="240" w:lineRule="auto"/>
        <w:jc w:val="both"/>
        <w:rPr>
          <w:lang w:val="es-ES"/>
        </w:rPr>
      </w:pPr>
    </w:p>
    <w:p w:rsidR="00BF515A" w:rsidRPr="00AA7FEE" w:rsidRDefault="00BF515A" w:rsidP="00AA7FEE">
      <w:pPr>
        <w:pStyle w:val="bodyfont"/>
        <w:spacing w:before="0" w:beforeAutospacing="0" w:after="0" w:afterAutospacing="0"/>
        <w:jc w:val="both"/>
        <w:rPr>
          <w:rFonts w:ascii="Times New Roman" w:hAnsi="Times New Roman" w:cs="Times New Roman"/>
          <w:sz w:val="24"/>
          <w:szCs w:val="24"/>
        </w:rPr>
      </w:pPr>
      <w:r w:rsidRPr="00AA7FEE">
        <w:rPr>
          <w:rFonts w:ascii="Times New Roman" w:hAnsi="Times New Roman" w:cs="Times New Roman"/>
          <w:sz w:val="24"/>
          <w:szCs w:val="24"/>
        </w:rPr>
        <w:t>También, en el ámbito de las políticas de ejecución dictadas por el Secretariado del Fondo, se</w:t>
      </w:r>
      <w:r w:rsidRPr="00AA7FEE">
        <w:rPr>
          <w:rFonts w:ascii="Times New Roman" w:eastAsia="MS Mincho" w:hAnsi="Times New Roman" w:cs="Times New Roman"/>
          <w:sz w:val="24"/>
          <w:szCs w:val="24"/>
          <w:lang w:eastAsia="ja-JP"/>
        </w:rPr>
        <w:t xml:space="preserve"> establece la obligatoriedad de introducir una labor de monitoreo y evaluación (MyE), que </w:t>
      </w:r>
      <w:r w:rsidRPr="00AA7FEE">
        <w:rPr>
          <w:rFonts w:ascii="Times New Roman" w:hAnsi="Times New Roman" w:cs="Times New Roman"/>
          <w:sz w:val="24"/>
          <w:szCs w:val="24"/>
        </w:rPr>
        <w:t>facilite por un lado, medir el estado de los progresos o falta de los mismos en términos de los alcances programáticos previamente establecidos, y por el otro lado, el precisar y promover acciones de apoyo para la integración interprogramática de esfuerzos, conocimientos, buenas prácticas y su difusión, basados en tecnologías de información.</w:t>
      </w:r>
    </w:p>
    <w:p w:rsidR="00BF515A" w:rsidRPr="00AA7FEE" w:rsidRDefault="00930B40" w:rsidP="00AA7FEE">
      <w:pPr>
        <w:pStyle w:val="bodyfont"/>
        <w:spacing w:before="0" w:beforeAutospacing="0" w:after="0" w:afterAutospacing="0"/>
        <w:jc w:val="both"/>
        <w:rPr>
          <w:rFonts w:ascii="Times New Roman" w:hAnsi="Times New Roman" w:cs="Times New Roman"/>
          <w:sz w:val="24"/>
          <w:szCs w:val="24"/>
        </w:rPr>
      </w:pPr>
      <w:r w:rsidRPr="00930B40">
        <w:rPr>
          <w:noProof/>
          <w:lang w:val="es-ES" w:eastAsia="es-ES"/>
        </w:rPr>
        <w:pict>
          <v:roundrect id="_x0000_s1063" style="position:absolute;left:0;text-align:left;margin-left:271.4pt;margin-top:.95pt;width:198pt;height:161pt;z-index:251649024" arcsize="10923f" strokecolor="blue">
            <v:textbox style="mso-next-textbox:#_x0000_s1063">
              <w:txbxContent>
                <w:p w:rsidR="009D77FC" w:rsidRPr="00B957B6" w:rsidRDefault="009D77FC" w:rsidP="00373111">
                  <w:pPr>
                    <w:jc w:val="center"/>
                    <w:rPr>
                      <w:b/>
                      <w:bCs/>
                      <w:sz w:val="22"/>
                      <w:szCs w:val="22"/>
                    </w:rPr>
                  </w:pPr>
                  <w:r w:rsidRPr="00B957B6">
                    <w:rPr>
                      <w:sz w:val="22"/>
                      <w:szCs w:val="22"/>
                    </w:rPr>
                    <w:t>“</w:t>
                  </w:r>
                  <w:r w:rsidRPr="00B957B6">
                    <w:rPr>
                      <w:b/>
                      <w:bCs/>
                      <w:sz w:val="22"/>
                      <w:szCs w:val="22"/>
                    </w:rPr>
                    <w:t>“Las nuevas tecnologías median las relaciones y los roles superando las barreras geográficas, pero aumentan el riesgo de que las brechas que ya existen (digital, social, género, etárea, racial….) en el acceso a los conocimientos, sigan creciendo si no se interviene al respecto”.</w:t>
                  </w:r>
                </w:p>
                <w:p w:rsidR="009D77FC" w:rsidRPr="00B957B6" w:rsidRDefault="009D77FC" w:rsidP="00373111">
                  <w:pPr>
                    <w:jc w:val="center"/>
                  </w:pPr>
                  <w:r w:rsidRPr="00B957B6">
                    <w:rPr>
                      <w:b/>
                      <w:bCs/>
                      <w:sz w:val="22"/>
                      <w:szCs w:val="22"/>
                    </w:rPr>
                    <w:t xml:space="preserve"> </w:t>
                  </w:r>
                  <w:r w:rsidRPr="00B957B6">
                    <w:rPr>
                      <w:sz w:val="22"/>
                      <w:szCs w:val="22"/>
                    </w:rPr>
                    <w:t>América Latina Genera</w:t>
                  </w:r>
                </w:p>
                <w:p w:rsidR="009D77FC" w:rsidRPr="00B957B6" w:rsidRDefault="009D77FC" w:rsidP="00373111">
                  <w:pPr>
                    <w:pBdr>
                      <w:top w:val="threeDEmboss" w:sz="24" w:space="1" w:color="2D895B"/>
                      <w:left w:val="threeDEmboss" w:sz="24" w:space="4" w:color="2D895B"/>
                      <w:bottom w:val="threeDEmboss" w:sz="24" w:space="1" w:color="2D895B"/>
                      <w:right w:val="threeDEmboss" w:sz="24" w:space="4" w:color="2D895B"/>
                    </w:pBdr>
                    <w:shd w:val="clear" w:color="auto" w:fill="E6E6E6"/>
                    <w:jc w:val="center"/>
                    <w:rPr>
                      <w:sz w:val="22"/>
                      <w:szCs w:val="22"/>
                    </w:rPr>
                  </w:pPr>
                  <w:r w:rsidRPr="00B957B6">
                    <w:rPr>
                      <w:sz w:val="22"/>
                      <w:szCs w:val="22"/>
                    </w:rPr>
                    <w:t xml:space="preserve">”. </w:t>
                  </w:r>
                </w:p>
                <w:p w:rsidR="009D77FC" w:rsidRPr="00B957B6" w:rsidRDefault="009D77FC" w:rsidP="00373111">
                  <w:pPr>
                    <w:pBdr>
                      <w:top w:val="threeDEmboss" w:sz="24" w:space="1" w:color="2D895B"/>
                      <w:left w:val="threeDEmboss" w:sz="24" w:space="4" w:color="2D895B"/>
                      <w:bottom w:val="threeDEmboss" w:sz="24" w:space="1" w:color="2D895B"/>
                      <w:right w:val="threeDEmboss" w:sz="24" w:space="4" w:color="2D895B"/>
                    </w:pBdr>
                    <w:shd w:val="clear" w:color="auto" w:fill="E6E6E6"/>
                    <w:jc w:val="center"/>
                    <w:rPr>
                      <w:sz w:val="22"/>
                      <w:szCs w:val="22"/>
                    </w:rPr>
                  </w:pPr>
                  <w:r w:rsidRPr="00B957B6">
                    <w:rPr>
                      <w:sz w:val="22"/>
                      <w:szCs w:val="22"/>
                    </w:rPr>
                    <w:t>América Latina Genera</w:t>
                  </w:r>
                </w:p>
                <w:p w:rsidR="009D77FC" w:rsidRPr="00B957B6" w:rsidRDefault="009D77FC" w:rsidP="00373111">
                  <w:pPr>
                    <w:pStyle w:val="Encabezado"/>
                    <w:rPr>
                      <w:sz w:val="22"/>
                      <w:szCs w:val="22"/>
                    </w:rPr>
                  </w:pPr>
                </w:p>
              </w:txbxContent>
            </v:textbox>
          </v:roundrect>
        </w:pict>
      </w:r>
    </w:p>
    <w:p w:rsidR="00BF515A" w:rsidRPr="00AA7FEE" w:rsidRDefault="00BF515A" w:rsidP="00AA7FEE">
      <w:pPr>
        <w:spacing w:after="0" w:line="240" w:lineRule="auto"/>
        <w:ind w:right="4253"/>
        <w:jc w:val="both"/>
        <w:rPr>
          <w:lang w:val="es-CR"/>
        </w:rPr>
      </w:pPr>
      <w:r w:rsidRPr="00AA7FEE">
        <w:rPr>
          <w:lang w:val="es-ES"/>
        </w:rPr>
        <w:t>En total coincidencia con lo anterior, ya el Sistema de Naciones Unidas en su</w:t>
      </w:r>
      <w:r w:rsidRPr="00AA7FEE">
        <w:rPr>
          <w:lang w:val="es-CR"/>
        </w:rPr>
        <w:t xml:space="preserve"> Guía General para la aplicación de la Declaración del Milenio, había establecido la necesidad de implementar estrategias coordinadas de abordaje, que vinieran a asegurar una gestión integral y simultánea y con ello potenciar la resolución de las diferentes  problemáticas a las cuales van enfocadas las  acciones de los programas. También había destacado, la necesidad de definir de manera explícita, planes viables de coordinación entre las instituciones, las comunidades y los organismos de Naciones Unidas participantes.</w:t>
      </w:r>
    </w:p>
    <w:p w:rsidR="00BF515A" w:rsidRPr="00AA7FEE" w:rsidRDefault="00BF515A" w:rsidP="00AA7FEE">
      <w:pPr>
        <w:spacing w:after="0" w:line="240" w:lineRule="auto"/>
        <w:jc w:val="both"/>
        <w:rPr>
          <w:lang w:val="es-CR"/>
        </w:rPr>
      </w:pPr>
    </w:p>
    <w:p w:rsidR="00BF515A" w:rsidRPr="00AA7FEE" w:rsidRDefault="00BF515A" w:rsidP="00AA7FEE">
      <w:pPr>
        <w:spacing w:after="0" w:line="240" w:lineRule="auto"/>
        <w:jc w:val="both"/>
        <w:rPr>
          <w:lang w:val="es-CR"/>
        </w:rPr>
      </w:pPr>
      <w:r w:rsidRPr="00AA7FEE">
        <w:rPr>
          <w:lang w:val="es-CR"/>
        </w:rPr>
        <w:t>En consecuencia, la Oficina de la Coordinadora Residente del Sistema de Naciones Unidas en Costa Rica, ha decidido impulsar un plan estratégico y de acción para la integración transversal, cuyo móvil no sea únicamente la coordinación de acciones, sino que promueva la creación de bases de conocimiento compartidas, y con ello incida sustantivamente en el aseguramiento de la sostenibilidad futura de los resultados de los cuatro Programas Conjuntos que se encuentran en ejecución.</w:t>
      </w:r>
    </w:p>
    <w:p w:rsidR="00BF515A" w:rsidRPr="00AA7FEE" w:rsidRDefault="00BF515A" w:rsidP="00AA7FEE">
      <w:pPr>
        <w:spacing w:after="0" w:line="240" w:lineRule="auto"/>
        <w:jc w:val="both"/>
        <w:rPr>
          <w:lang w:val="es-CR"/>
        </w:rPr>
      </w:pPr>
    </w:p>
    <w:p w:rsidR="00BF515A" w:rsidRPr="00AA7FEE" w:rsidRDefault="00BF515A" w:rsidP="00AA7FEE">
      <w:pPr>
        <w:spacing w:after="0" w:line="240" w:lineRule="auto"/>
        <w:jc w:val="both"/>
        <w:rPr>
          <w:lang w:val="es-CR"/>
        </w:rPr>
      </w:pPr>
      <w:r w:rsidRPr="00AA7FEE">
        <w:rPr>
          <w:lang w:val="es-CR"/>
        </w:rPr>
        <w:t>Dentro del escenario de ejecución actual, a cada programa conjunto le corresponde una asociación particular entre el (los) problema(s) de desarrollo que aborda y su correspondiente  estrategia de incidencia, sin contemplar la aplicación de procesos colaborativos transversales.</w:t>
      </w:r>
    </w:p>
    <w:p w:rsidR="00BF515A" w:rsidRPr="00AA7FEE" w:rsidRDefault="00BF515A" w:rsidP="00AA7FEE">
      <w:pPr>
        <w:spacing w:after="0" w:line="240" w:lineRule="auto"/>
        <w:jc w:val="both"/>
        <w:rPr>
          <w:lang w:val="es-CR"/>
        </w:rPr>
      </w:pPr>
    </w:p>
    <w:p w:rsidR="00BF515A" w:rsidRPr="00AA7FEE" w:rsidRDefault="00BF515A" w:rsidP="00AA7FEE">
      <w:pPr>
        <w:tabs>
          <w:tab w:val="num" w:pos="720"/>
        </w:tabs>
        <w:spacing w:after="0" w:line="240" w:lineRule="auto"/>
        <w:jc w:val="both"/>
        <w:rPr>
          <w:lang w:val="es-ES"/>
        </w:rPr>
      </w:pPr>
      <w:r w:rsidRPr="00AA7FEE">
        <w:rPr>
          <w:lang w:val="es-CR"/>
        </w:rPr>
        <w:t xml:space="preserve">Este enfoque segmentado, provoca la desintegración de las transformaciones pretendidas, además de que partición el conocimiento y las aplicaciones de este. Adicionalmente, la carencia de orientaciones y herramientas metodológicas con alcance transversal, se ha convertido por sí misma en un problema, cuyos efectos trascienden el ámbito temático de los programas y toca los ámbitos institucionales (que están sustantivamente relacionados con la sostenibilidad de las intervenciones). </w:t>
      </w:r>
      <w:r w:rsidRPr="00AA7FEE">
        <w:rPr>
          <w:lang w:val="es-ES"/>
        </w:rPr>
        <w:t>Revertir este enfoque, implica instaurar una cadena de transformación compartida, que ponga en evidencia las acciones convergentes de incidencia y promueva la sostenibilidad de las acciones a partir del conocimiento comparti</w:t>
      </w:r>
      <w:r>
        <w:rPr>
          <w:lang w:val="es-ES"/>
        </w:rPr>
        <w:t>do.</w:t>
      </w:r>
      <w:r w:rsidRPr="00AA7FEE">
        <w:rPr>
          <w:lang w:val="es-ES"/>
        </w:rPr>
        <w:t xml:space="preserve">  </w:t>
      </w:r>
    </w:p>
    <w:p w:rsidR="00BF515A" w:rsidRPr="00AA7FEE" w:rsidRDefault="00BF515A" w:rsidP="00AA7FEE">
      <w:pPr>
        <w:tabs>
          <w:tab w:val="num" w:pos="720"/>
        </w:tabs>
        <w:spacing w:after="0" w:line="240" w:lineRule="auto"/>
        <w:jc w:val="both"/>
        <w:rPr>
          <w:lang w:val="es-ES"/>
        </w:rPr>
      </w:pPr>
    </w:p>
    <w:p w:rsidR="00BF515A" w:rsidRPr="005D74A3" w:rsidRDefault="00BF515A" w:rsidP="005D74A3">
      <w:pPr>
        <w:tabs>
          <w:tab w:val="num" w:pos="720"/>
        </w:tabs>
        <w:spacing w:after="0" w:line="240" w:lineRule="auto"/>
        <w:jc w:val="both"/>
      </w:pPr>
      <w:r w:rsidRPr="005D74A3">
        <w:t>En efecto, es a partir de la base del modelo conceptual de integración y conocimiento, que se pretende construir una estrategia conjunta que produzca mejores competencias de gestión en los actores, sinergias cruzadas y el aseguramiento de la sostenibilidad de las acciones, una vez las intervenciones programáticas hayan concluido.</w:t>
      </w:r>
    </w:p>
    <w:p w:rsidR="00BF515A" w:rsidRDefault="00BF515A" w:rsidP="005D74A3">
      <w:pPr>
        <w:tabs>
          <w:tab w:val="num" w:pos="720"/>
        </w:tabs>
        <w:spacing w:after="0" w:line="240" w:lineRule="auto"/>
        <w:jc w:val="both"/>
      </w:pPr>
    </w:p>
    <w:p w:rsidR="00BF515A" w:rsidRPr="005D74A3" w:rsidRDefault="00BF515A" w:rsidP="00B957B6">
      <w:pPr>
        <w:pStyle w:val="Epgrafe"/>
        <w:rPr>
          <w:sz w:val="24"/>
          <w:szCs w:val="24"/>
          <w:lang w:val="es-ES"/>
        </w:rPr>
      </w:pPr>
      <w:bookmarkStart w:id="50" w:name="_Toc255864274"/>
      <w:r>
        <w:t xml:space="preserve">Figura </w:t>
      </w:r>
      <w:fldSimple w:instr=" SEQ Figura \* ARABIC ">
        <w:r w:rsidR="0070402E">
          <w:rPr>
            <w:noProof/>
          </w:rPr>
          <w:t>4</w:t>
        </w:r>
      </w:fldSimple>
      <w:r>
        <w:t>. Modelo conceptual de integración y conocimiento de la estrategia de convergencia de los programas conjuntos en el país</w:t>
      </w:r>
      <w:bookmarkEnd w:id="50"/>
    </w:p>
    <w:p w:rsidR="00BF515A" w:rsidRPr="005D74A3" w:rsidRDefault="000F7E0C" w:rsidP="005D74A3">
      <w:pPr>
        <w:spacing w:after="0" w:line="240" w:lineRule="auto"/>
        <w:jc w:val="both"/>
        <w:rPr>
          <w:lang w:val="es-ES"/>
        </w:rPr>
      </w:pPr>
      <w:r>
        <w:rPr>
          <w:noProof/>
          <w:lang w:val="es-ES" w:eastAsia="es-ES"/>
        </w:rPr>
        <w:drawing>
          <wp:inline distT="0" distB="0" distL="0" distR="0">
            <wp:extent cx="4912995" cy="3289300"/>
            <wp:effectExtent l="19050" t="0" r="1905" b="0"/>
            <wp:docPr id="16" name="Imagen 16" descr="Presentación estrategia integracion (coordin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sentación estrategia integracion (coordinadores)"/>
                    <pic:cNvPicPr>
                      <a:picLocks noChangeAspect="1" noChangeArrowheads="1"/>
                    </pic:cNvPicPr>
                  </pic:nvPicPr>
                  <pic:blipFill>
                    <a:blip r:embed="rId30"/>
                    <a:srcRect l="-264" r="7611" b="17093"/>
                    <a:stretch>
                      <a:fillRect/>
                    </a:stretch>
                  </pic:blipFill>
                  <pic:spPr bwMode="auto">
                    <a:xfrm>
                      <a:off x="0" y="0"/>
                      <a:ext cx="4912995" cy="3289300"/>
                    </a:xfrm>
                    <a:prstGeom prst="rect">
                      <a:avLst/>
                    </a:prstGeom>
                    <a:noFill/>
                    <a:ln w="9525">
                      <a:noFill/>
                      <a:miter lim="800000"/>
                      <a:headEnd/>
                      <a:tailEnd/>
                    </a:ln>
                  </pic:spPr>
                </pic:pic>
              </a:graphicData>
            </a:graphic>
          </wp:inline>
        </w:drawing>
      </w:r>
    </w:p>
    <w:p w:rsidR="00BF515A" w:rsidRPr="00B957B6" w:rsidRDefault="00BF515A" w:rsidP="005D74A3">
      <w:pPr>
        <w:tabs>
          <w:tab w:val="num" w:pos="720"/>
        </w:tabs>
        <w:spacing w:after="0" w:line="240" w:lineRule="auto"/>
        <w:jc w:val="both"/>
        <w:rPr>
          <w:sz w:val="20"/>
          <w:szCs w:val="20"/>
        </w:rPr>
      </w:pPr>
      <w:r w:rsidRPr="00B957B6">
        <w:rPr>
          <w:b/>
          <w:bCs/>
          <w:sz w:val="20"/>
          <w:szCs w:val="20"/>
        </w:rPr>
        <w:t>Fuente</w:t>
      </w:r>
      <w:r w:rsidRPr="00B957B6">
        <w:rPr>
          <w:sz w:val="20"/>
          <w:szCs w:val="20"/>
        </w:rPr>
        <w:t>: Unidad de Monitoreo y Evaluación. Oficina de la Coordinadora Residente</w:t>
      </w:r>
    </w:p>
    <w:p w:rsidR="00BF515A" w:rsidRPr="005D74A3" w:rsidRDefault="00BF515A" w:rsidP="005D74A3">
      <w:pPr>
        <w:tabs>
          <w:tab w:val="num" w:pos="720"/>
        </w:tabs>
        <w:spacing w:after="0" w:line="240" w:lineRule="auto"/>
        <w:jc w:val="both"/>
      </w:pPr>
    </w:p>
    <w:p w:rsidR="00BF515A" w:rsidRPr="005D74A3" w:rsidRDefault="00BF515A" w:rsidP="005D74A3">
      <w:pPr>
        <w:tabs>
          <w:tab w:val="num" w:pos="720"/>
        </w:tabs>
        <w:spacing w:after="0" w:line="240" w:lineRule="auto"/>
        <w:jc w:val="both"/>
      </w:pPr>
      <w:r w:rsidRPr="005D74A3">
        <w:t xml:space="preserve">Para </w:t>
      </w:r>
      <w:r>
        <w:t xml:space="preserve">hacer operativo </w:t>
      </w:r>
      <w:r w:rsidRPr="005D74A3">
        <w:t xml:space="preserve">el marco conceptual, se pretende construir y producir herramientas de sistematización, como son: </w:t>
      </w:r>
    </w:p>
    <w:p w:rsidR="00BF515A" w:rsidRPr="005D74A3" w:rsidRDefault="00BF515A" w:rsidP="005D74A3">
      <w:pPr>
        <w:tabs>
          <w:tab w:val="num" w:pos="720"/>
        </w:tabs>
        <w:spacing w:after="0" w:line="240" w:lineRule="auto"/>
        <w:jc w:val="both"/>
      </w:pPr>
    </w:p>
    <w:p w:rsidR="00BF515A" w:rsidRPr="005D74A3" w:rsidRDefault="00BF515A" w:rsidP="003C1502">
      <w:pPr>
        <w:numPr>
          <w:ilvl w:val="0"/>
          <w:numId w:val="25"/>
        </w:numPr>
        <w:spacing w:after="0" w:line="240" w:lineRule="auto"/>
        <w:jc w:val="both"/>
      </w:pPr>
      <w:r w:rsidRPr="005D74A3">
        <w:t>Herramientas de apoyo al seguimiento de la gestión de la cooperación horizontal de los Programas Conjuntos</w:t>
      </w:r>
    </w:p>
    <w:p w:rsidR="00BF515A" w:rsidRPr="005D74A3" w:rsidRDefault="00BF515A" w:rsidP="003C1502">
      <w:pPr>
        <w:numPr>
          <w:ilvl w:val="0"/>
          <w:numId w:val="25"/>
        </w:numPr>
        <w:spacing w:after="0" w:line="240" w:lineRule="auto"/>
        <w:jc w:val="both"/>
      </w:pPr>
      <w:r w:rsidRPr="005D74A3">
        <w:t>Herramientas de apoyo a la creación de capacidades para la sostenibilidad</w:t>
      </w:r>
    </w:p>
    <w:p w:rsidR="00BF515A" w:rsidRPr="005D74A3" w:rsidRDefault="00BF515A" w:rsidP="003C1502">
      <w:pPr>
        <w:numPr>
          <w:ilvl w:val="0"/>
          <w:numId w:val="25"/>
        </w:numPr>
        <w:spacing w:after="0" w:line="240" w:lineRule="auto"/>
        <w:jc w:val="both"/>
      </w:pPr>
      <w:r w:rsidRPr="005D74A3">
        <w:t>Herramientas de apoyo para la sistematización del conocimiento.</w:t>
      </w:r>
    </w:p>
    <w:p w:rsidR="00BF515A" w:rsidRPr="005D74A3" w:rsidRDefault="00BF515A" w:rsidP="005D74A3">
      <w:pPr>
        <w:spacing w:after="0" w:line="240" w:lineRule="auto"/>
        <w:jc w:val="both"/>
      </w:pPr>
    </w:p>
    <w:p w:rsidR="00BF515A" w:rsidRPr="005D74A3" w:rsidRDefault="00BF515A" w:rsidP="005D74A3">
      <w:pPr>
        <w:spacing w:after="0" w:line="240" w:lineRule="auto"/>
        <w:jc w:val="both"/>
      </w:pPr>
      <w:r w:rsidRPr="005D74A3">
        <w:rPr>
          <w:b/>
          <w:bCs/>
          <w:i/>
          <w:iCs/>
        </w:rPr>
        <w:t>Herramientas de apoyo a la promoción y seguimiento de la gestión de la cooperación horizontal de los Programas Conjuntos</w:t>
      </w:r>
      <w:r w:rsidRPr="005D74A3">
        <w:t>, se visualiza la construcción</w:t>
      </w:r>
      <w:r w:rsidRPr="005D74A3">
        <w:rPr>
          <w:lang w:val="es-ES"/>
        </w:rPr>
        <w:t xml:space="preserve"> de mapas lógicos inter programas que se articulen en base a ejes de</w:t>
      </w:r>
      <w:r w:rsidRPr="005D74A3">
        <w:t xml:space="preserve"> transformación</w:t>
      </w:r>
      <w:r w:rsidRPr="005D74A3">
        <w:rPr>
          <w:lang w:val="es-ES"/>
        </w:rPr>
        <w:t xml:space="preserve"> relevantes (Vg. empleo, empresarialismo, redes sociales, migraciones, convivencia, juventud, genero, intercultura</w:t>
      </w:r>
      <w:r>
        <w:rPr>
          <w:lang w:val="es-ES"/>
        </w:rPr>
        <w:t>l</w:t>
      </w:r>
      <w:r w:rsidRPr="005D74A3">
        <w:rPr>
          <w:lang w:val="es-ES"/>
        </w:rPr>
        <w:t xml:space="preserve">) y que permita realizar una agrupación ordenada de los puntos de convergencia (intersectos temáticos). </w:t>
      </w:r>
    </w:p>
    <w:p w:rsidR="00BF515A" w:rsidRPr="005D74A3" w:rsidRDefault="00BF515A" w:rsidP="005D74A3">
      <w:pPr>
        <w:spacing w:after="0" w:line="240" w:lineRule="auto"/>
        <w:jc w:val="both"/>
      </w:pPr>
      <w:r w:rsidRPr="005D74A3">
        <w:rPr>
          <w:b/>
          <w:bCs/>
          <w:i/>
          <w:iCs/>
          <w:lang w:val="es-ES"/>
        </w:rPr>
        <w:t>Herramientas de aplicación a la creación de capacidades para la sostenibilidad</w:t>
      </w:r>
      <w:r w:rsidRPr="005D74A3">
        <w:rPr>
          <w:lang w:val="es-ES"/>
        </w:rPr>
        <w:t>, que en el caso particular, se relaciona con el desarrollo y aplicación del modelo de ejes de transformación anteriormente citado, en adición al concepto de cadenas de agregación de valor con base a los esfuerzos programáticos (desde estudios base hasta aplicaciones y gestión de políticas publicas), cuyos intersectos soportan la creación de conocimiento y capacidades. De manera adicional, se planean formatos</w:t>
      </w:r>
      <w:r w:rsidRPr="005D74A3">
        <w:t xml:space="preserve"> para la socialización del conocimiento y la colaboración entre los actores, caso de las llamadas ferias de conocimiento, que se han convertido en una herramienta básica mediante la cual se celebran las buenas prácticas y se comparten experiencias. </w:t>
      </w:r>
    </w:p>
    <w:p w:rsidR="00BF515A" w:rsidRPr="005D74A3" w:rsidRDefault="00BF515A" w:rsidP="005D74A3">
      <w:pPr>
        <w:spacing w:after="0" w:line="240" w:lineRule="auto"/>
        <w:jc w:val="both"/>
      </w:pPr>
    </w:p>
    <w:p w:rsidR="00BF515A" w:rsidRPr="005D74A3" w:rsidRDefault="00BF515A" w:rsidP="005D74A3">
      <w:pPr>
        <w:spacing w:after="0" w:line="240" w:lineRule="auto"/>
        <w:ind w:left="57"/>
        <w:jc w:val="both"/>
      </w:pPr>
      <w:r w:rsidRPr="005D74A3">
        <w:rPr>
          <w:b/>
          <w:bCs/>
          <w:i/>
          <w:iCs/>
        </w:rPr>
        <w:t>Herramientas de apoyo para la sistematización del conocimiento</w:t>
      </w:r>
      <w:r w:rsidRPr="005D74A3">
        <w:t xml:space="preserve">, se refieren en el caso particular, al Sistema de Base de Conocimiento, que permitirá el registro y acceso de las experiencias del proceso de integración y creación de capacidades. </w:t>
      </w:r>
    </w:p>
    <w:p w:rsidR="00BF515A" w:rsidRDefault="00BF515A" w:rsidP="00373111">
      <w:pPr>
        <w:pStyle w:val="Prrafodelista1"/>
        <w:spacing w:line="240" w:lineRule="exact"/>
        <w:ind w:left="0"/>
        <w:jc w:val="both"/>
        <w:rPr>
          <w:rFonts w:ascii="Arial" w:hAnsi="Arial" w:cs="Arial"/>
          <w:lang w:val="es-ES_tradnl"/>
        </w:rPr>
      </w:pPr>
    </w:p>
    <w:p w:rsidR="00BF515A" w:rsidRPr="001219C0" w:rsidRDefault="00BF515A" w:rsidP="00ED424C">
      <w:pPr>
        <w:pStyle w:val="Epgrafe"/>
        <w:rPr>
          <w:rFonts w:ascii="Arial" w:hAnsi="Arial" w:cs="Arial"/>
        </w:rPr>
      </w:pPr>
      <w:bookmarkStart w:id="51" w:name="_Toc255864275"/>
      <w:r>
        <w:t xml:space="preserve">Figura </w:t>
      </w:r>
      <w:fldSimple w:instr=" SEQ Figura \* ARABIC ">
        <w:r w:rsidR="0070402E">
          <w:rPr>
            <w:noProof/>
          </w:rPr>
          <w:t>5</w:t>
        </w:r>
      </w:fldSimple>
      <w:r>
        <w:t>. Modelo Conceptual del Sistema de Base de Conocimiento</w:t>
      </w:r>
      <w:bookmarkEnd w:id="51"/>
      <w:r>
        <w:t xml:space="preserve"> </w:t>
      </w:r>
    </w:p>
    <w:p w:rsidR="00BF515A" w:rsidRDefault="000F7E0C" w:rsidP="00373111">
      <w:pPr>
        <w:jc w:val="both"/>
        <w:rPr>
          <w:rFonts w:ascii="Arial" w:hAnsi="Arial" w:cs="Arial"/>
          <w:sz w:val="22"/>
          <w:szCs w:val="22"/>
        </w:rPr>
      </w:pPr>
      <w:r>
        <w:rPr>
          <w:rFonts w:ascii="Arial" w:hAnsi="Arial" w:cs="Arial"/>
          <w:noProof/>
          <w:sz w:val="22"/>
          <w:szCs w:val="22"/>
          <w:lang w:val="es-ES" w:eastAsia="es-ES"/>
        </w:rPr>
        <w:drawing>
          <wp:inline distT="0" distB="0" distL="0" distR="0">
            <wp:extent cx="5404485" cy="3152775"/>
            <wp:effectExtent l="19050" t="0" r="5715" b="0"/>
            <wp:docPr id="4" name="Imagen 2"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1"/>
                    <pic:cNvPicPr>
                      <a:picLocks noChangeAspect="1" noChangeArrowheads="1"/>
                    </pic:cNvPicPr>
                  </pic:nvPicPr>
                  <pic:blipFill>
                    <a:blip r:embed="rId31"/>
                    <a:srcRect/>
                    <a:stretch>
                      <a:fillRect/>
                    </a:stretch>
                  </pic:blipFill>
                  <pic:spPr bwMode="auto">
                    <a:xfrm>
                      <a:off x="0" y="0"/>
                      <a:ext cx="5404485" cy="3152775"/>
                    </a:xfrm>
                    <a:prstGeom prst="rect">
                      <a:avLst/>
                    </a:prstGeom>
                    <a:noFill/>
                    <a:ln w="9525">
                      <a:noFill/>
                      <a:miter lim="800000"/>
                      <a:headEnd/>
                      <a:tailEnd/>
                    </a:ln>
                  </pic:spPr>
                </pic:pic>
              </a:graphicData>
            </a:graphic>
          </wp:inline>
        </w:drawing>
      </w:r>
    </w:p>
    <w:p w:rsidR="00BF515A" w:rsidRDefault="00BF515A" w:rsidP="00E051E4">
      <w:pPr>
        <w:spacing w:after="0" w:line="240" w:lineRule="auto"/>
        <w:rPr>
          <w:sz w:val="20"/>
          <w:szCs w:val="20"/>
        </w:rPr>
      </w:pPr>
      <w:r w:rsidRPr="00ED424C">
        <w:rPr>
          <w:b/>
          <w:bCs/>
          <w:sz w:val="20"/>
          <w:szCs w:val="20"/>
        </w:rPr>
        <w:t>Fuente</w:t>
      </w:r>
      <w:r w:rsidRPr="00ED424C">
        <w:rPr>
          <w:sz w:val="20"/>
          <w:szCs w:val="20"/>
        </w:rPr>
        <w:t>: Unidad de Monitoreo y Evaluación. Oficina de la Coordinadora Residente.</w:t>
      </w:r>
    </w:p>
    <w:p w:rsidR="00BF515A" w:rsidRDefault="00BF515A" w:rsidP="00E051E4">
      <w:pPr>
        <w:spacing w:after="0" w:line="240" w:lineRule="auto"/>
        <w:rPr>
          <w:sz w:val="20"/>
          <w:szCs w:val="20"/>
        </w:rPr>
      </w:pPr>
    </w:p>
    <w:p w:rsidR="00BF515A" w:rsidRPr="00ED424C" w:rsidRDefault="00BF515A" w:rsidP="00E051E4">
      <w:pPr>
        <w:spacing w:after="0" w:line="240" w:lineRule="auto"/>
        <w:rPr>
          <w:sz w:val="20"/>
          <w:szCs w:val="20"/>
        </w:rPr>
      </w:pPr>
    </w:p>
    <w:p w:rsidR="00BF515A" w:rsidRPr="00E051E4" w:rsidRDefault="00BF515A" w:rsidP="003C1502">
      <w:pPr>
        <w:pStyle w:val="Ttulo2"/>
        <w:numPr>
          <w:ilvl w:val="0"/>
          <w:numId w:val="19"/>
        </w:numPr>
        <w:spacing w:before="0" w:line="240" w:lineRule="auto"/>
        <w:ind w:left="567" w:hanging="283"/>
        <w:rPr>
          <w:rFonts w:ascii="Times New Roman" w:hAnsi="Times New Roman" w:cs="Times New Roman"/>
          <w:sz w:val="24"/>
          <w:szCs w:val="24"/>
        </w:rPr>
      </w:pPr>
      <w:bookmarkStart w:id="52" w:name="_Toc256151177"/>
      <w:r w:rsidRPr="00E051E4">
        <w:rPr>
          <w:rFonts w:ascii="Times New Roman" w:hAnsi="Times New Roman" w:cs="Times New Roman"/>
          <w:sz w:val="24"/>
          <w:szCs w:val="24"/>
        </w:rPr>
        <w:t>Un marco gerencial</w:t>
      </w:r>
      <w:r>
        <w:rPr>
          <w:rFonts w:ascii="Times New Roman" w:hAnsi="Times New Roman" w:cs="Times New Roman"/>
          <w:sz w:val="24"/>
          <w:szCs w:val="24"/>
        </w:rPr>
        <w:t xml:space="preserve"> común</w:t>
      </w:r>
      <w:bookmarkEnd w:id="52"/>
    </w:p>
    <w:p w:rsidR="00BF515A" w:rsidRDefault="00BF515A" w:rsidP="00130C12">
      <w:pPr>
        <w:spacing w:after="0" w:line="240" w:lineRule="auto"/>
        <w:jc w:val="both"/>
        <w:rPr>
          <w:lang w:val="es-ES"/>
        </w:rPr>
      </w:pPr>
      <w:bookmarkStart w:id="53" w:name="OLE_LINK2"/>
    </w:p>
    <w:p w:rsidR="00BF515A" w:rsidRPr="00ED424C" w:rsidRDefault="00BF515A" w:rsidP="00130C12">
      <w:pPr>
        <w:spacing w:after="0" w:line="240" w:lineRule="auto"/>
        <w:jc w:val="both"/>
      </w:pPr>
      <w:r>
        <w:rPr>
          <w:lang w:val="es-ES"/>
        </w:rPr>
        <w:t xml:space="preserve">Es un objetivo del programa llevar a cabo prácticas gerenciales conjuntas. En el programa estas prácticas han sido asociadas a las reuniones que se llevan a cabo para definir y acordar líneas de acción conjuntas para la implementación de las actividades indicativas del programa. Esto ha sido una práctica común en el programa con la conformación de grupos de trabajo. </w:t>
      </w:r>
      <w:r>
        <w:t>Un ejemplo de estas reuniones han sido los encuentros realizados entre FAO, MAG y OIT que ha logrado acuerdos conjuntos para el componente de emprendedurismo.</w:t>
      </w:r>
    </w:p>
    <w:p w:rsidR="00927CA6" w:rsidRDefault="00927CA6" w:rsidP="00130C12">
      <w:pPr>
        <w:spacing w:after="0" w:line="240" w:lineRule="auto"/>
        <w:jc w:val="both"/>
      </w:pPr>
    </w:p>
    <w:p w:rsidR="00BF515A" w:rsidRDefault="00BF515A" w:rsidP="00130C12">
      <w:pPr>
        <w:spacing w:after="0" w:line="240" w:lineRule="auto"/>
        <w:jc w:val="both"/>
      </w:pPr>
      <w:r>
        <w:t xml:space="preserve">Es un reto del programa avanzar en la consecución de prácticas gerenciales conjuntas que permitan procedimientos comunes entre las agencias. Esta no es una tarea sencilla y requiere que las agencias compartan voluntariamente una visión común de operación de las Naciones Unidas. En la práctica en el mismo seno de funcionamiento de los programas se invita a las agencias a continuar trabajando de forma individual (e.g. Memorándum de Entendimiento de los programas conjuntos). </w:t>
      </w:r>
    </w:p>
    <w:p w:rsidR="00BF515A" w:rsidRDefault="00BF515A" w:rsidP="00130C12">
      <w:pPr>
        <w:spacing w:after="0" w:line="240" w:lineRule="auto"/>
        <w:jc w:val="both"/>
      </w:pPr>
    </w:p>
    <w:p w:rsidR="00BF515A" w:rsidRDefault="00BF515A" w:rsidP="002207A1">
      <w:pPr>
        <w:spacing w:after="0" w:line="240" w:lineRule="auto"/>
        <w:jc w:val="both"/>
      </w:pPr>
      <w:r>
        <w:t xml:space="preserve">Bajo el espíritu del programa conjunto también se promueve la realización de trabajos analíticos conjuntos. En este sentido, el trabajo que más sobresale se refiere a la elaboración del cuestionario para la encuesta cantonal. Este cuestionario fue elaborado de manera conjunta entre las agencias y contrapartes nacionales.  </w:t>
      </w:r>
    </w:p>
    <w:p w:rsidR="00BF515A" w:rsidRDefault="00BF515A" w:rsidP="002207A1">
      <w:pPr>
        <w:spacing w:after="0" w:line="240" w:lineRule="auto"/>
        <w:jc w:val="both"/>
      </w:pPr>
    </w:p>
    <w:p w:rsidR="00BF515A" w:rsidRPr="00ED424C" w:rsidRDefault="00BF515A" w:rsidP="002207A1">
      <w:pPr>
        <w:spacing w:after="0" w:line="240" w:lineRule="auto"/>
        <w:jc w:val="both"/>
      </w:pPr>
      <w:r>
        <w:t>En la siguiente tabla se señalan los resultados de indicadores asociados a las prácticas gerenciales y trabajos analíticos conjuntos</w:t>
      </w:r>
      <w:r>
        <w:rPr>
          <w:rStyle w:val="Refdenotaalpie"/>
        </w:rPr>
        <w:footnoteReference w:id="30"/>
      </w:r>
      <w:r>
        <w:t xml:space="preserve">.  </w:t>
      </w:r>
    </w:p>
    <w:p w:rsidR="00BF515A" w:rsidRPr="009C29C9" w:rsidRDefault="00BF515A" w:rsidP="00E051E4">
      <w:pPr>
        <w:spacing w:after="0" w:line="280" w:lineRule="auto"/>
      </w:pPr>
    </w:p>
    <w:p w:rsidR="00BF515A" w:rsidRDefault="00BF515A" w:rsidP="00331EA8">
      <w:pPr>
        <w:pStyle w:val="Epgrafe"/>
        <w:rPr>
          <w:rFonts w:ascii="Arial" w:hAnsi="Arial" w:cs="Arial"/>
          <w:lang w:val="es-ES"/>
        </w:rPr>
      </w:pPr>
      <w:bookmarkStart w:id="54" w:name="_Toc255864206"/>
      <w:r>
        <w:t xml:space="preserve">Tabla </w:t>
      </w:r>
      <w:fldSimple w:instr=" SEQ Tabla \* ARABIC ">
        <w:r w:rsidR="0070402E">
          <w:rPr>
            <w:noProof/>
          </w:rPr>
          <w:t>6</w:t>
        </w:r>
      </w:fldSimple>
      <w:r>
        <w:t>. Resultados de los indicadores que miden la gerencia común del programa conjunto</w:t>
      </w:r>
      <w:bookmarkEnd w:id="54"/>
    </w:p>
    <w:tbl>
      <w:tblPr>
        <w:tblW w:w="957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95"/>
        <w:gridCol w:w="932"/>
        <w:gridCol w:w="992"/>
        <w:gridCol w:w="2693"/>
        <w:gridCol w:w="2664"/>
      </w:tblGrid>
      <w:tr w:rsidR="00BF515A" w:rsidRPr="00331EA8">
        <w:tc>
          <w:tcPr>
            <w:tcW w:w="2295" w:type="dxa"/>
            <w:shd w:val="clear" w:color="auto" w:fill="F2F2F2"/>
          </w:tcPr>
          <w:p w:rsidR="00BF515A" w:rsidRPr="00331EA8" w:rsidRDefault="00BF515A" w:rsidP="00331EA8">
            <w:pPr>
              <w:spacing w:after="0" w:line="240" w:lineRule="auto"/>
              <w:jc w:val="center"/>
              <w:rPr>
                <w:sz w:val="20"/>
                <w:szCs w:val="20"/>
              </w:rPr>
            </w:pPr>
            <w:r w:rsidRPr="00331EA8">
              <w:rPr>
                <w:b/>
                <w:bCs/>
                <w:sz w:val="20"/>
                <w:szCs w:val="20"/>
                <w:lang w:val="es-ES"/>
              </w:rPr>
              <w:t>Indicadores</w:t>
            </w:r>
          </w:p>
        </w:tc>
        <w:tc>
          <w:tcPr>
            <w:tcW w:w="932" w:type="dxa"/>
            <w:shd w:val="clear" w:color="auto" w:fill="F2F2F2"/>
          </w:tcPr>
          <w:p w:rsidR="00BF515A" w:rsidRPr="001D34BB" w:rsidRDefault="00BF515A" w:rsidP="001D34BB">
            <w:pPr>
              <w:spacing w:after="0" w:line="240" w:lineRule="auto"/>
              <w:jc w:val="center"/>
              <w:rPr>
                <w:b/>
                <w:bCs/>
                <w:sz w:val="20"/>
                <w:szCs w:val="20"/>
                <w:lang w:val="es-ES"/>
              </w:rPr>
            </w:pPr>
            <w:r w:rsidRPr="00331EA8">
              <w:rPr>
                <w:b/>
                <w:bCs/>
                <w:sz w:val="20"/>
                <w:szCs w:val="20"/>
                <w:lang w:val="es-ES"/>
              </w:rPr>
              <w:t>Líneas de base</w:t>
            </w:r>
            <w:r>
              <w:rPr>
                <w:b/>
                <w:bCs/>
                <w:sz w:val="20"/>
                <w:szCs w:val="20"/>
                <w:lang w:val="es-ES"/>
              </w:rPr>
              <w:t xml:space="preserve"> anual</w:t>
            </w:r>
          </w:p>
        </w:tc>
        <w:tc>
          <w:tcPr>
            <w:tcW w:w="992" w:type="dxa"/>
            <w:shd w:val="clear" w:color="auto" w:fill="F2F2F2"/>
          </w:tcPr>
          <w:p w:rsidR="00BF515A" w:rsidRPr="00331EA8" w:rsidRDefault="00BF515A" w:rsidP="00331EA8">
            <w:pPr>
              <w:spacing w:after="0" w:line="240" w:lineRule="auto"/>
              <w:jc w:val="center"/>
              <w:rPr>
                <w:b/>
                <w:bCs/>
                <w:sz w:val="20"/>
                <w:szCs w:val="20"/>
                <w:lang w:val="es-ES"/>
              </w:rPr>
            </w:pPr>
            <w:r w:rsidRPr="00331EA8">
              <w:rPr>
                <w:b/>
                <w:bCs/>
                <w:sz w:val="20"/>
                <w:szCs w:val="20"/>
                <w:lang w:val="es-ES"/>
              </w:rPr>
              <w:t>Valor Real</w:t>
            </w:r>
          </w:p>
          <w:p w:rsidR="00BF515A" w:rsidRPr="00331EA8" w:rsidRDefault="00BF515A" w:rsidP="00331EA8">
            <w:pPr>
              <w:spacing w:after="0" w:line="240" w:lineRule="auto"/>
              <w:jc w:val="center"/>
              <w:rPr>
                <w:sz w:val="20"/>
                <w:szCs w:val="20"/>
              </w:rPr>
            </w:pPr>
            <w:r w:rsidRPr="00331EA8">
              <w:rPr>
                <w:b/>
                <w:bCs/>
                <w:sz w:val="20"/>
                <w:szCs w:val="20"/>
                <w:lang w:val="es-ES"/>
              </w:rPr>
              <w:t>(</w:t>
            </w:r>
            <w:r>
              <w:rPr>
                <w:b/>
                <w:bCs/>
                <w:sz w:val="20"/>
                <w:szCs w:val="20"/>
                <w:lang w:val="es-ES"/>
              </w:rPr>
              <w:t>Mayo</w:t>
            </w:r>
            <w:r w:rsidRPr="00331EA8">
              <w:rPr>
                <w:b/>
                <w:bCs/>
                <w:sz w:val="20"/>
                <w:szCs w:val="20"/>
                <w:lang w:val="es-ES"/>
              </w:rPr>
              <w:t>-Dic.</w:t>
            </w:r>
            <w:r>
              <w:rPr>
                <w:b/>
                <w:bCs/>
                <w:sz w:val="20"/>
                <w:szCs w:val="20"/>
                <w:lang w:val="es-ES"/>
              </w:rPr>
              <w:t xml:space="preserve"> 09</w:t>
            </w:r>
            <w:r w:rsidRPr="00331EA8">
              <w:rPr>
                <w:b/>
                <w:bCs/>
                <w:sz w:val="20"/>
                <w:szCs w:val="20"/>
                <w:lang w:val="es-ES"/>
              </w:rPr>
              <w:t>)</w:t>
            </w:r>
          </w:p>
        </w:tc>
        <w:tc>
          <w:tcPr>
            <w:tcW w:w="2693" w:type="dxa"/>
            <w:shd w:val="clear" w:color="auto" w:fill="F2F2F2"/>
          </w:tcPr>
          <w:p w:rsidR="00BF515A" w:rsidRPr="00331EA8" w:rsidRDefault="00BF515A" w:rsidP="00331EA8">
            <w:pPr>
              <w:spacing w:after="0" w:line="240" w:lineRule="auto"/>
              <w:jc w:val="center"/>
              <w:rPr>
                <w:sz w:val="20"/>
                <w:szCs w:val="20"/>
              </w:rPr>
            </w:pPr>
            <w:r w:rsidRPr="00331EA8">
              <w:rPr>
                <w:b/>
                <w:bCs/>
                <w:sz w:val="20"/>
                <w:szCs w:val="20"/>
                <w:lang w:val="es-ES"/>
              </w:rPr>
              <w:t>Medios de Verificación</w:t>
            </w:r>
          </w:p>
        </w:tc>
        <w:tc>
          <w:tcPr>
            <w:tcW w:w="2664" w:type="dxa"/>
            <w:shd w:val="clear" w:color="auto" w:fill="F2F2F2"/>
          </w:tcPr>
          <w:p w:rsidR="00BF515A" w:rsidRPr="00331EA8" w:rsidRDefault="00BF515A" w:rsidP="00331EA8">
            <w:pPr>
              <w:spacing w:after="0" w:line="240" w:lineRule="auto"/>
              <w:jc w:val="center"/>
              <w:rPr>
                <w:sz w:val="20"/>
                <w:szCs w:val="20"/>
              </w:rPr>
            </w:pPr>
            <w:r w:rsidRPr="00331EA8">
              <w:rPr>
                <w:b/>
                <w:bCs/>
                <w:sz w:val="20"/>
                <w:szCs w:val="20"/>
                <w:lang w:val="es-ES"/>
              </w:rPr>
              <w:t>Métodos de recolección</w:t>
            </w:r>
          </w:p>
        </w:tc>
      </w:tr>
      <w:tr w:rsidR="00BF515A" w:rsidRPr="00331EA8">
        <w:tc>
          <w:tcPr>
            <w:tcW w:w="2295" w:type="dxa"/>
          </w:tcPr>
          <w:p w:rsidR="00BF515A" w:rsidRPr="00331EA8" w:rsidRDefault="00BF515A" w:rsidP="00331EA8">
            <w:pPr>
              <w:spacing w:after="0" w:line="240" w:lineRule="auto"/>
              <w:rPr>
                <w:sz w:val="20"/>
                <w:szCs w:val="20"/>
              </w:rPr>
            </w:pPr>
            <w:r w:rsidRPr="00331EA8">
              <w:rPr>
                <w:sz w:val="20"/>
                <w:szCs w:val="20"/>
                <w:lang w:val="es-ES"/>
              </w:rPr>
              <w:t>Número de prácticas gerenciales (financieras, adquisiciones, etc.) implementadas en forma conjunta entre agencias</w:t>
            </w:r>
          </w:p>
        </w:tc>
        <w:tc>
          <w:tcPr>
            <w:tcW w:w="932" w:type="dxa"/>
          </w:tcPr>
          <w:p w:rsidR="00BF515A" w:rsidRPr="00331EA8" w:rsidRDefault="00BF515A" w:rsidP="00331EA8">
            <w:pPr>
              <w:spacing w:after="0" w:line="240" w:lineRule="auto"/>
              <w:jc w:val="center"/>
              <w:rPr>
                <w:sz w:val="20"/>
                <w:szCs w:val="20"/>
              </w:rPr>
            </w:pPr>
            <w:r>
              <w:rPr>
                <w:sz w:val="20"/>
                <w:szCs w:val="20"/>
              </w:rPr>
              <w:t>12</w:t>
            </w: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r w:rsidRPr="00331EA8">
              <w:rPr>
                <w:sz w:val="20"/>
                <w:szCs w:val="20"/>
              </w:rPr>
              <w:t>6</w:t>
            </w:r>
          </w:p>
        </w:tc>
        <w:tc>
          <w:tcPr>
            <w:tcW w:w="992" w:type="dxa"/>
          </w:tcPr>
          <w:p w:rsidR="00BF515A" w:rsidRPr="00331EA8" w:rsidRDefault="00BF515A" w:rsidP="00331EA8">
            <w:pPr>
              <w:spacing w:after="0" w:line="240" w:lineRule="auto"/>
              <w:jc w:val="center"/>
              <w:rPr>
                <w:sz w:val="20"/>
                <w:szCs w:val="20"/>
              </w:rPr>
            </w:pPr>
            <w:r w:rsidRPr="00331EA8">
              <w:rPr>
                <w:sz w:val="20"/>
                <w:szCs w:val="20"/>
              </w:rPr>
              <w:t>6</w:t>
            </w: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r w:rsidRPr="00331EA8">
              <w:rPr>
                <w:sz w:val="20"/>
                <w:szCs w:val="20"/>
              </w:rPr>
              <w:t>2</w:t>
            </w:r>
          </w:p>
          <w:p w:rsidR="00BF515A" w:rsidRPr="00331EA8" w:rsidRDefault="00BF515A" w:rsidP="00331EA8">
            <w:pPr>
              <w:spacing w:after="0" w:line="240" w:lineRule="auto"/>
              <w:jc w:val="center"/>
              <w:rPr>
                <w:sz w:val="20"/>
                <w:szCs w:val="20"/>
              </w:rPr>
            </w:pPr>
          </w:p>
        </w:tc>
        <w:tc>
          <w:tcPr>
            <w:tcW w:w="2693" w:type="dxa"/>
          </w:tcPr>
          <w:p w:rsidR="00BF515A" w:rsidRPr="00331EA8" w:rsidRDefault="00BF515A" w:rsidP="00331EA8">
            <w:pPr>
              <w:spacing w:after="0" w:line="240" w:lineRule="auto"/>
              <w:rPr>
                <w:sz w:val="20"/>
                <w:szCs w:val="20"/>
              </w:rPr>
            </w:pPr>
            <w:r w:rsidRPr="00331EA8">
              <w:rPr>
                <w:sz w:val="20"/>
                <w:szCs w:val="20"/>
              </w:rPr>
              <w:t>Acuerdos conjuntos gerenciales interagenciales</w:t>
            </w:r>
          </w:p>
          <w:p w:rsidR="00BF515A" w:rsidRPr="00331EA8" w:rsidRDefault="00BF515A" w:rsidP="00331EA8">
            <w:pPr>
              <w:spacing w:after="0" w:line="240" w:lineRule="auto"/>
              <w:rPr>
                <w:sz w:val="20"/>
                <w:szCs w:val="20"/>
              </w:rPr>
            </w:pPr>
          </w:p>
          <w:p w:rsidR="00BF515A" w:rsidRPr="00331EA8" w:rsidRDefault="00BF515A" w:rsidP="00331EA8">
            <w:pPr>
              <w:spacing w:after="0" w:line="240" w:lineRule="auto"/>
              <w:rPr>
                <w:sz w:val="20"/>
                <w:szCs w:val="20"/>
              </w:rPr>
            </w:pPr>
            <w:r w:rsidRPr="00331EA8">
              <w:rPr>
                <w:sz w:val="20"/>
                <w:szCs w:val="20"/>
              </w:rPr>
              <w:t>Términos de referencia comunes</w:t>
            </w:r>
          </w:p>
        </w:tc>
        <w:tc>
          <w:tcPr>
            <w:tcW w:w="2664" w:type="dxa"/>
          </w:tcPr>
          <w:p w:rsidR="00BF515A" w:rsidRPr="00331EA8" w:rsidRDefault="00BF515A" w:rsidP="00331EA8">
            <w:pPr>
              <w:spacing w:after="0" w:line="240" w:lineRule="auto"/>
              <w:rPr>
                <w:sz w:val="20"/>
                <w:szCs w:val="20"/>
              </w:rPr>
            </w:pPr>
            <w:r w:rsidRPr="00331EA8">
              <w:rPr>
                <w:sz w:val="20"/>
                <w:szCs w:val="20"/>
              </w:rPr>
              <w:t>Acta de las reuniones interagenciales del PC</w:t>
            </w:r>
          </w:p>
          <w:p w:rsidR="00BF515A" w:rsidRPr="00331EA8" w:rsidRDefault="00BF515A" w:rsidP="00331EA8">
            <w:pPr>
              <w:spacing w:after="0" w:line="240" w:lineRule="auto"/>
              <w:rPr>
                <w:sz w:val="20"/>
                <w:szCs w:val="20"/>
              </w:rPr>
            </w:pPr>
          </w:p>
          <w:p w:rsidR="00BF515A" w:rsidRPr="00331EA8" w:rsidRDefault="00BF515A" w:rsidP="00331EA8">
            <w:pPr>
              <w:spacing w:after="0" w:line="240" w:lineRule="auto"/>
              <w:rPr>
                <w:sz w:val="20"/>
                <w:szCs w:val="20"/>
              </w:rPr>
            </w:pPr>
            <w:r w:rsidRPr="00331EA8">
              <w:rPr>
                <w:sz w:val="20"/>
                <w:szCs w:val="20"/>
              </w:rPr>
              <w:t>Documento de los términos de referencia común entre las agencias</w:t>
            </w:r>
          </w:p>
        </w:tc>
      </w:tr>
      <w:tr w:rsidR="00BF515A" w:rsidRPr="00331EA8">
        <w:tc>
          <w:tcPr>
            <w:tcW w:w="2295" w:type="dxa"/>
          </w:tcPr>
          <w:p w:rsidR="00BF515A" w:rsidRPr="00331EA8" w:rsidRDefault="00BF515A" w:rsidP="00331EA8">
            <w:pPr>
              <w:spacing w:after="0" w:line="240" w:lineRule="auto"/>
              <w:rPr>
                <w:sz w:val="20"/>
                <w:szCs w:val="20"/>
              </w:rPr>
            </w:pPr>
            <w:r w:rsidRPr="00331EA8">
              <w:rPr>
                <w:sz w:val="20"/>
                <w:szCs w:val="20"/>
                <w:lang w:val="es-ES"/>
              </w:rPr>
              <w:t>Número de trabajos analíticos conjuntos (estudios, diagnóstico) ejecutadas bajo el PC</w:t>
            </w:r>
          </w:p>
        </w:tc>
        <w:tc>
          <w:tcPr>
            <w:tcW w:w="932" w:type="dxa"/>
          </w:tcPr>
          <w:p w:rsidR="00BF515A" w:rsidRPr="00331EA8" w:rsidRDefault="00BF515A" w:rsidP="00331EA8">
            <w:pPr>
              <w:spacing w:after="0" w:line="240" w:lineRule="auto"/>
              <w:jc w:val="center"/>
              <w:rPr>
                <w:sz w:val="20"/>
                <w:szCs w:val="20"/>
              </w:rPr>
            </w:pPr>
            <w:r w:rsidRPr="00331EA8">
              <w:rPr>
                <w:sz w:val="20"/>
                <w:szCs w:val="20"/>
              </w:rPr>
              <w:t>8</w:t>
            </w: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r>
              <w:rPr>
                <w:sz w:val="20"/>
                <w:szCs w:val="20"/>
              </w:rPr>
              <w:t>12</w:t>
            </w:r>
          </w:p>
        </w:tc>
        <w:tc>
          <w:tcPr>
            <w:tcW w:w="992" w:type="dxa"/>
          </w:tcPr>
          <w:p w:rsidR="00BF515A" w:rsidRPr="00331EA8" w:rsidRDefault="00BF515A" w:rsidP="00331EA8">
            <w:pPr>
              <w:spacing w:after="0" w:line="240" w:lineRule="auto"/>
              <w:jc w:val="center"/>
              <w:rPr>
                <w:sz w:val="20"/>
                <w:szCs w:val="20"/>
              </w:rPr>
            </w:pPr>
            <w:r w:rsidRPr="00331EA8">
              <w:rPr>
                <w:sz w:val="20"/>
                <w:szCs w:val="20"/>
              </w:rPr>
              <w:t>6</w:t>
            </w: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r w:rsidRPr="00331EA8">
              <w:rPr>
                <w:sz w:val="20"/>
                <w:szCs w:val="20"/>
              </w:rPr>
              <w:t>5</w:t>
            </w:r>
          </w:p>
          <w:p w:rsidR="00BF515A" w:rsidRPr="00331EA8" w:rsidRDefault="00BF515A" w:rsidP="00331EA8">
            <w:pPr>
              <w:spacing w:after="0" w:line="240" w:lineRule="auto"/>
              <w:jc w:val="center"/>
              <w:rPr>
                <w:sz w:val="20"/>
                <w:szCs w:val="20"/>
              </w:rPr>
            </w:pPr>
          </w:p>
        </w:tc>
        <w:tc>
          <w:tcPr>
            <w:tcW w:w="2693" w:type="dxa"/>
          </w:tcPr>
          <w:p w:rsidR="00BF515A" w:rsidRPr="00331EA8" w:rsidRDefault="00BF515A" w:rsidP="00331EA8">
            <w:pPr>
              <w:spacing w:after="0" w:line="240" w:lineRule="auto"/>
              <w:rPr>
                <w:sz w:val="20"/>
                <w:szCs w:val="20"/>
              </w:rPr>
            </w:pPr>
            <w:r w:rsidRPr="00331EA8">
              <w:rPr>
                <w:sz w:val="20"/>
                <w:szCs w:val="20"/>
              </w:rPr>
              <w:t xml:space="preserve">Acuerdos </w:t>
            </w:r>
            <w:r>
              <w:rPr>
                <w:sz w:val="20"/>
                <w:szCs w:val="20"/>
              </w:rPr>
              <w:t>tomados en el Comité Técnico y 3</w:t>
            </w:r>
            <w:r w:rsidRPr="00331EA8">
              <w:rPr>
                <w:sz w:val="20"/>
                <w:szCs w:val="20"/>
              </w:rPr>
              <w:t xml:space="preserve"> grupos de trabajo</w:t>
            </w:r>
            <w:r>
              <w:rPr>
                <w:sz w:val="20"/>
                <w:szCs w:val="20"/>
              </w:rPr>
              <w:t xml:space="preserve"> constituidos</w:t>
            </w:r>
          </w:p>
          <w:p w:rsidR="00BF515A" w:rsidRPr="00331EA8" w:rsidRDefault="00BF515A" w:rsidP="00331EA8">
            <w:pPr>
              <w:spacing w:after="0" w:line="240" w:lineRule="auto"/>
              <w:rPr>
                <w:sz w:val="20"/>
                <w:szCs w:val="20"/>
              </w:rPr>
            </w:pPr>
          </w:p>
          <w:p w:rsidR="00BF515A" w:rsidRPr="00331EA8" w:rsidRDefault="00BF515A" w:rsidP="00331EA8">
            <w:pPr>
              <w:spacing w:after="0" w:line="240" w:lineRule="auto"/>
              <w:rPr>
                <w:sz w:val="20"/>
                <w:szCs w:val="20"/>
              </w:rPr>
            </w:pPr>
            <w:r w:rsidRPr="00331EA8">
              <w:rPr>
                <w:sz w:val="20"/>
                <w:szCs w:val="20"/>
              </w:rPr>
              <w:t>Talleres de capacitación, retroalimentación del PC.</w:t>
            </w:r>
          </w:p>
        </w:tc>
        <w:tc>
          <w:tcPr>
            <w:tcW w:w="2664" w:type="dxa"/>
          </w:tcPr>
          <w:p w:rsidR="00BF515A" w:rsidRPr="00331EA8" w:rsidRDefault="00BF515A" w:rsidP="00331EA8">
            <w:pPr>
              <w:spacing w:after="0" w:line="240" w:lineRule="auto"/>
              <w:rPr>
                <w:sz w:val="20"/>
                <w:szCs w:val="20"/>
              </w:rPr>
            </w:pPr>
            <w:r w:rsidRPr="00331EA8">
              <w:rPr>
                <w:sz w:val="20"/>
                <w:szCs w:val="20"/>
              </w:rPr>
              <w:t>Acta de los acuerdos  consensuados y participativos para realizar encuestas, diagnósticos y estudios</w:t>
            </w:r>
          </w:p>
          <w:p w:rsidR="00BF515A" w:rsidRPr="00331EA8" w:rsidRDefault="00BF515A" w:rsidP="00331EA8">
            <w:pPr>
              <w:spacing w:after="0" w:line="240" w:lineRule="auto"/>
              <w:rPr>
                <w:sz w:val="20"/>
                <w:szCs w:val="20"/>
              </w:rPr>
            </w:pPr>
            <w:r w:rsidRPr="00331EA8">
              <w:rPr>
                <w:sz w:val="20"/>
                <w:szCs w:val="20"/>
              </w:rPr>
              <w:t>Memoria del taller</w:t>
            </w:r>
          </w:p>
        </w:tc>
      </w:tr>
      <w:tr w:rsidR="00BF515A" w:rsidRPr="00331EA8">
        <w:tc>
          <w:tcPr>
            <w:tcW w:w="2295" w:type="dxa"/>
          </w:tcPr>
          <w:p w:rsidR="00BF515A" w:rsidRPr="00331EA8" w:rsidRDefault="00BF515A" w:rsidP="00331EA8">
            <w:pPr>
              <w:spacing w:after="0" w:line="240" w:lineRule="auto"/>
              <w:rPr>
                <w:sz w:val="20"/>
                <w:szCs w:val="20"/>
              </w:rPr>
            </w:pPr>
            <w:r w:rsidRPr="00331EA8">
              <w:rPr>
                <w:sz w:val="20"/>
                <w:szCs w:val="20"/>
                <w:lang w:val="es-ES"/>
              </w:rPr>
              <w:t>Numero de misiones conjuntas y trabajos analíticos (estudios, diagnóstico) asumidos bajo el PC</w:t>
            </w:r>
          </w:p>
        </w:tc>
        <w:tc>
          <w:tcPr>
            <w:tcW w:w="932" w:type="dxa"/>
          </w:tcPr>
          <w:p w:rsidR="00BF515A" w:rsidRPr="00331EA8" w:rsidRDefault="00BF515A" w:rsidP="00331EA8">
            <w:pPr>
              <w:spacing w:after="0" w:line="240" w:lineRule="auto"/>
              <w:jc w:val="center"/>
              <w:rPr>
                <w:sz w:val="20"/>
                <w:szCs w:val="20"/>
              </w:rPr>
            </w:pPr>
            <w:r>
              <w:rPr>
                <w:sz w:val="20"/>
                <w:szCs w:val="20"/>
              </w:rPr>
              <w:t>4</w:t>
            </w: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r>
              <w:rPr>
                <w:sz w:val="20"/>
                <w:szCs w:val="20"/>
              </w:rPr>
              <w:t>6</w:t>
            </w:r>
          </w:p>
        </w:tc>
        <w:tc>
          <w:tcPr>
            <w:tcW w:w="992" w:type="dxa"/>
          </w:tcPr>
          <w:p w:rsidR="00BF515A" w:rsidRPr="00331EA8" w:rsidRDefault="00BF515A" w:rsidP="00331EA8">
            <w:pPr>
              <w:spacing w:after="0" w:line="240" w:lineRule="auto"/>
              <w:jc w:val="center"/>
              <w:rPr>
                <w:sz w:val="20"/>
                <w:szCs w:val="20"/>
              </w:rPr>
            </w:pPr>
            <w:r w:rsidRPr="00331EA8">
              <w:rPr>
                <w:sz w:val="20"/>
                <w:szCs w:val="20"/>
              </w:rPr>
              <w:t>1</w:t>
            </w:r>
          </w:p>
          <w:p w:rsidR="00BF515A" w:rsidRPr="00331EA8" w:rsidRDefault="00BF515A" w:rsidP="00331EA8">
            <w:pPr>
              <w:spacing w:after="0" w:line="240" w:lineRule="auto"/>
              <w:jc w:val="center"/>
              <w:rPr>
                <w:sz w:val="20"/>
                <w:szCs w:val="20"/>
              </w:rPr>
            </w:pPr>
          </w:p>
          <w:p w:rsidR="00BF515A" w:rsidRPr="00331EA8" w:rsidRDefault="00BF515A" w:rsidP="00331EA8">
            <w:pPr>
              <w:spacing w:after="0" w:line="240" w:lineRule="auto"/>
              <w:jc w:val="center"/>
              <w:rPr>
                <w:sz w:val="20"/>
                <w:szCs w:val="20"/>
              </w:rPr>
            </w:pPr>
            <w:r w:rsidRPr="00331EA8">
              <w:rPr>
                <w:sz w:val="20"/>
                <w:szCs w:val="20"/>
              </w:rPr>
              <w:t>4</w:t>
            </w:r>
          </w:p>
        </w:tc>
        <w:tc>
          <w:tcPr>
            <w:tcW w:w="2693" w:type="dxa"/>
          </w:tcPr>
          <w:p w:rsidR="00BF515A" w:rsidRPr="00331EA8" w:rsidRDefault="00BF515A" w:rsidP="00331EA8">
            <w:pPr>
              <w:spacing w:after="0" w:line="240" w:lineRule="auto"/>
              <w:rPr>
                <w:sz w:val="20"/>
                <w:szCs w:val="20"/>
              </w:rPr>
            </w:pPr>
            <w:r w:rsidRPr="00331EA8">
              <w:rPr>
                <w:sz w:val="20"/>
                <w:szCs w:val="20"/>
              </w:rPr>
              <w:t>Gestiones conjuntas interprograma</w:t>
            </w:r>
          </w:p>
          <w:p w:rsidR="00BF515A" w:rsidRPr="00331EA8" w:rsidRDefault="00BF515A" w:rsidP="00331EA8">
            <w:pPr>
              <w:spacing w:after="0" w:line="240" w:lineRule="auto"/>
              <w:rPr>
                <w:sz w:val="20"/>
                <w:szCs w:val="20"/>
              </w:rPr>
            </w:pPr>
          </w:p>
          <w:p w:rsidR="00BF515A" w:rsidRPr="00331EA8" w:rsidRDefault="00BF515A" w:rsidP="00331EA8">
            <w:pPr>
              <w:spacing w:after="0" w:line="240" w:lineRule="auto"/>
              <w:rPr>
                <w:sz w:val="20"/>
                <w:szCs w:val="20"/>
              </w:rPr>
            </w:pPr>
            <w:r w:rsidRPr="00331EA8">
              <w:rPr>
                <w:sz w:val="20"/>
                <w:szCs w:val="20"/>
              </w:rPr>
              <w:t>Reuniones interprograma conjunto</w:t>
            </w:r>
          </w:p>
        </w:tc>
        <w:tc>
          <w:tcPr>
            <w:tcW w:w="2664" w:type="dxa"/>
          </w:tcPr>
          <w:p w:rsidR="00BF515A" w:rsidRPr="00331EA8" w:rsidRDefault="00BF515A" w:rsidP="00331EA8">
            <w:pPr>
              <w:spacing w:after="0" w:line="240" w:lineRule="auto"/>
              <w:rPr>
                <w:sz w:val="20"/>
                <w:szCs w:val="20"/>
              </w:rPr>
            </w:pPr>
            <w:r w:rsidRPr="00331EA8">
              <w:rPr>
                <w:sz w:val="20"/>
                <w:szCs w:val="20"/>
              </w:rPr>
              <w:t xml:space="preserve">Propuestas conjuntas </w:t>
            </w:r>
          </w:p>
          <w:p w:rsidR="00BF515A" w:rsidRPr="00331EA8" w:rsidRDefault="00BF515A" w:rsidP="00331EA8">
            <w:pPr>
              <w:spacing w:after="0" w:line="240" w:lineRule="auto"/>
              <w:rPr>
                <w:sz w:val="20"/>
                <w:szCs w:val="20"/>
              </w:rPr>
            </w:pPr>
          </w:p>
          <w:p w:rsidR="00BF515A" w:rsidRPr="00331EA8" w:rsidRDefault="00BF515A" w:rsidP="00331EA8">
            <w:pPr>
              <w:spacing w:after="0" w:line="240" w:lineRule="auto"/>
              <w:rPr>
                <w:sz w:val="20"/>
                <w:szCs w:val="20"/>
              </w:rPr>
            </w:pPr>
            <w:r w:rsidRPr="00331EA8">
              <w:rPr>
                <w:sz w:val="20"/>
                <w:szCs w:val="20"/>
              </w:rPr>
              <w:t>Acuerdos tomados en las reuniones interprograma conjunto</w:t>
            </w:r>
          </w:p>
        </w:tc>
      </w:tr>
    </w:tbl>
    <w:p w:rsidR="00BF515A" w:rsidRPr="00BC143C" w:rsidRDefault="00BF515A" w:rsidP="00ED424C">
      <w:pPr>
        <w:spacing w:after="0" w:line="240" w:lineRule="auto"/>
        <w:rPr>
          <w:sz w:val="12"/>
        </w:rPr>
      </w:pPr>
    </w:p>
    <w:p w:rsidR="00BF515A" w:rsidRPr="00130C12" w:rsidRDefault="00BF515A" w:rsidP="00ED424C">
      <w:pPr>
        <w:spacing w:after="0" w:line="240" w:lineRule="auto"/>
        <w:rPr>
          <w:sz w:val="20"/>
          <w:szCs w:val="20"/>
        </w:rPr>
      </w:pPr>
      <w:r w:rsidRPr="00130C12">
        <w:rPr>
          <w:b/>
          <w:bCs/>
          <w:sz w:val="20"/>
          <w:szCs w:val="20"/>
        </w:rPr>
        <w:t>Fuente</w:t>
      </w:r>
      <w:r w:rsidRPr="00130C12">
        <w:rPr>
          <w:sz w:val="20"/>
          <w:szCs w:val="20"/>
        </w:rPr>
        <w:t>: Coordinación del Programa y Unidad de Monitoreo y Evaluación. Oficina de la Coordinadora Residente</w:t>
      </w:r>
      <w:r>
        <w:rPr>
          <w:sz w:val="20"/>
          <w:szCs w:val="20"/>
        </w:rPr>
        <w:t>.</w:t>
      </w:r>
    </w:p>
    <w:bookmarkEnd w:id="53"/>
    <w:p w:rsidR="00BF515A" w:rsidRPr="00ED424C" w:rsidRDefault="00BF515A" w:rsidP="00286FB5">
      <w:pPr>
        <w:spacing w:after="0" w:line="240" w:lineRule="auto"/>
        <w:jc w:val="both"/>
      </w:pPr>
    </w:p>
    <w:p w:rsidR="00BF515A" w:rsidRPr="00E83CEE" w:rsidRDefault="00BF515A" w:rsidP="00E83CEE">
      <w:pPr>
        <w:pStyle w:val="Ttulo3"/>
        <w:spacing w:after="0" w:line="240" w:lineRule="auto"/>
        <w:jc w:val="left"/>
        <w:rPr>
          <w:rFonts w:ascii="Times New Roman" w:hAnsi="Times New Roman" w:cs="Times New Roman"/>
          <w:i/>
          <w:iCs/>
          <w:sz w:val="22"/>
          <w:szCs w:val="22"/>
          <w:u w:val="single"/>
        </w:rPr>
      </w:pPr>
      <w:bookmarkStart w:id="55" w:name="_Toc256151178"/>
      <w:r w:rsidRPr="009C29C9">
        <w:rPr>
          <w:rFonts w:ascii="Times New Roman" w:hAnsi="Times New Roman" w:cs="Times New Roman"/>
          <w:i/>
          <w:iCs/>
          <w:sz w:val="22"/>
          <w:szCs w:val="22"/>
          <w:u w:val="single"/>
        </w:rPr>
        <w:t>Declaración de París</w:t>
      </w:r>
      <w:bookmarkEnd w:id="55"/>
    </w:p>
    <w:p w:rsidR="00BF515A" w:rsidRDefault="00BF515A" w:rsidP="00E50CB6">
      <w:pPr>
        <w:spacing w:after="0" w:line="240" w:lineRule="auto"/>
        <w:rPr>
          <w:rFonts w:ascii="Arial" w:hAnsi="Arial" w:cs="Arial"/>
        </w:rPr>
      </w:pPr>
    </w:p>
    <w:p w:rsidR="00BF515A" w:rsidRDefault="00BF515A" w:rsidP="00723354">
      <w:pPr>
        <w:spacing w:after="0" w:line="240" w:lineRule="auto"/>
        <w:jc w:val="both"/>
      </w:pPr>
      <w:r>
        <w:t>E</w:t>
      </w:r>
      <w:r w:rsidRPr="001E0BEE">
        <w:t>l proceso de implementación de la Declaración de Paris como un esfuerzo adicional en el Programa Conjunto implica cambios sustantivos en la forma como operan las agencias actualmente. La tarea de fortalecer las capacidades institucionales de los socios que orienta la Reforma no puede ser sujeta a prácticas de control de poder y recursos; si no, debe fomentar una sinergia de conocimientos, mandatos y ventajas comparativas entre las Agencias de las Naciones Unidas.</w:t>
      </w:r>
    </w:p>
    <w:p w:rsidR="00BF515A" w:rsidRDefault="00BF515A" w:rsidP="00E50CB6">
      <w:pPr>
        <w:spacing w:after="0" w:line="240" w:lineRule="auto"/>
      </w:pPr>
    </w:p>
    <w:p w:rsidR="00BF515A" w:rsidRDefault="00BF515A" w:rsidP="00723354">
      <w:pPr>
        <w:spacing w:after="0" w:line="240" w:lineRule="auto"/>
        <w:jc w:val="both"/>
      </w:pPr>
      <w:r>
        <w:t xml:space="preserve">En el seno de los grupos de trabajo y el </w:t>
      </w:r>
      <w:r w:rsidRPr="001E0BEE">
        <w:t xml:space="preserve">Comité Técnico </w:t>
      </w:r>
      <w:r>
        <w:t xml:space="preserve">se nutren espacios participativos y de toma de decisiones que propician un paso hacia la Declaración de Paris. </w:t>
      </w:r>
      <w:r w:rsidRPr="001E0BEE">
        <w:t>Estos espacios generan la posibilidad de entendimiento entre las agencias sobre la necesidad de apoyar los mecanismos de la reforma del S</w:t>
      </w:r>
      <w:r>
        <w:t xml:space="preserve">istema de Naciones Unidas. </w:t>
      </w:r>
    </w:p>
    <w:p w:rsidR="00BF515A" w:rsidRDefault="00BF515A" w:rsidP="00E50CB6">
      <w:pPr>
        <w:spacing w:after="0" w:line="240" w:lineRule="auto"/>
      </w:pPr>
    </w:p>
    <w:p w:rsidR="00BF515A" w:rsidRPr="00723354" w:rsidRDefault="00BF515A" w:rsidP="00723354">
      <w:pPr>
        <w:spacing w:after="0" w:line="240" w:lineRule="auto"/>
        <w:jc w:val="both"/>
      </w:pPr>
      <w:r>
        <w:t xml:space="preserve">En el Comité Técnico y grupos de trabajo del programa interactúan posiciones institucionales, de  los gobiernos locales y de las agencias. El espíritu de diálogo y acuerdo ha sobrepasado los intereses particulares. Estos espacios han permitido la multiculturalidad y compartir información. Un ejemplo ha sido el abanico de enfoques que se han presentado en el programa (enfoque de juventudes, enfoque de género, enfoque multicultural) y que en el seno del programa se entiende que deben confluir armoniosamente sin disminuir u opacar un enfoque por encima de otro. </w:t>
      </w:r>
    </w:p>
    <w:p w:rsidR="00BF515A" w:rsidRPr="00AB7DD8" w:rsidRDefault="00BF515A" w:rsidP="00AB7DD8">
      <w:pPr>
        <w:spacing w:after="0" w:line="240" w:lineRule="auto"/>
        <w:jc w:val="both"/>
      </w:pPr>
    </w:p>
    <w:p w:rsidR="00BF515A" w:rsidRPr="00AB7DD8" w:rsidRDefault="00BF515A" w:rsidP="00AB7DD8">
      <w:pPr>
        <w:spacing w:after="0" w:line="240" w:lineRule="auto"/>
        <w:jc w:val="both"/>
      </w:pPr>
      <w:r w:rsidRPr="00AB7DD8">
        <w:t>A continuación se muestra el ejercicio que se realizó entre la coordinación del programa y la Unidad de Monitoreo y evaluación de la Oficina de la Coordinadora Residente para establecer los niveles de involucramiento de los actores.</w:t>
      </w:r>
    </w:p>
    <w:p w:rsidR="00BF515A" w:rsidRDefault="00BF515A" w:rsidP="00AB7DD8">
      <w:pPr>
        <w:spacing w:after="0" w:line="240" w:lineRule="auto"/>
        <w:jc w:val="both"/>
      </w:pPr>
    </w:p>
    <w:p w:rsidR="00BF515A" w:rsidRDefault="00BF515A" w:rsidP="00AB7DD8">
      <w:pPr>
        <w:spacing w:after="0" w:line="240" w:lineRule="auto"/>
        <w:jc w:val="both"/>
        <w:rPr>
          <w:lang w:val="es-ES"/>
        </w:rPr>
      </w:pPr>
      <w:r>
        <w:rPr>
          <w:lang w:val="es-ES"/>
        </w:rPr>
        <w:t>¿Están Gobierno, sociedad civil y otros socios para la ejecución nacional involucrados en la ejecución de actividades y la entrega de los productos?</w:t>
      </w:r>
      <w:r>
        <w:t xml:space="preserve"> </w:t>
      </w:r>
      <w:r>
        <w:rPr>
          <w:lang w:val="es-ES"/>
        </w:rPr>
        <w:t>Marque con una “X” la respuesta relevante</w:t>
      </w:r>
    </w:p>
    <w:p w:rsidR="00BF515A" w:rsidRDefault="00BF515A" w:rsidP="00AB7DD8">
      <w:pPr>
        <w:spacing w:after="0" w:line="240" w:lineRule="auto"/>
        <w:jc w:val="both"/>
      </w:pPr>
    </w:p>
    <w:tbl>
      <w:tblPr>
        <w:tblW w:w="78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9"/>
        <w:gridCol w:w="1417"/>
        <w:gridCol w:w="1559"/>
        <w:gridCol w:w="1843"/>
      </w:tblGrid>
      <w:tr w:rsidR="00BF515A" w:rsidRPr="00E50CB6">
        <w:tc>
          <w:tcPr>
            <w:tcW w:w="3009" w:type="dxa"/>
            <w:shd w:val="clear" w:color="auto" w:fill="D9D9D9"/>
          </w:tcPr>
          <w:p w:rsidR="00BF515A" w:rsidRPr="00E50CB6" w:rsidRDefault="00BF515A" w:rsidP="00AB7DD8">
            <w:pPr>
              <w:pStyle w:val="Prrafodelista"/>
              <w:widowControl w:val="0"/>
              <w:spacing w:after="0" w:line="240" w:lineRule="auto"/>
              <w:ind w:left="207"/>
              <w:rPr>
                <w:sz w:val="20"/>
                <w:szCs w:val="20"/>
              </w:rPr>
            </w:pPr>
            <w:r w:rsidRPr="00E50CB6">
              <w:rPr>
                <w:sz w:val="20"/>
                <w:szCs w:val="20"/>
              </w:rPr>
              <w:t>Criterio</w:t>
            </w:r>
          </w:p>
        </w:tc>
        <w:tc>
          <w:tcPr>
            <w:tcW w:w="1417" w:type="dxa"/>
            <w:shd w:val="clear" w:color="auto" w:fill="D9D9D9"/>
          </w:tcPr>
          <w:p w:rsidR="00BF515A" w:rsidRPr="00E50CB6" w:rsidRDefault="00BF515A" w:rsidP="00E50CB6">
            <w:pPr>
              <w:spacing w:after="0"/>
              <w:rPr>
                <w:sz w:val="20"/>
                <w:szCs w:val="20"/>
              </w:rPr>
            </w:pPr>
            <w:r w:rsidRPr="00E50CB6">
              <w:rPr>
                <w:sz w:val="20"/>
                <w:szCs w:val="20"/>
              </w:rPr>
              <w:t>Gobierno</w:t>
            </w:r>
          </w:p>
        </w:tc>
        <w:tc>
          <w:tcPr>
            <w:tcW w:w="1559" w:type="dxa"/>
            <w:shd w:val="clear" w:color="auto" w:fill="D9D9D9"/>
          </w:tcPr>
          <w:p w:rsidR="00BF515A" w:rsidRPr="00E50CB6" w:rsidRDefault="00BF515A" w:rsidP="00E50CB6">
            <w:pPr>
              <w:spacing w:after="0"/>
              <w:rPr>
                <w:sz w:val="20"/>
                <w:szCs w:val="20"/>
              </w:rPr>
            </w:pPr>
            <w:r w:rsidRPr="00E50CB6">
              <w:rPr>
                <w:sz w:val="20"/>
                <w:szCs w:val="20"/>
              </w:rPr>
              <w:t>Sociedad Civil</w:t>
            </w:r>
          </w:p>
        </w:tc>
        <w:tc>
          <w:tcPr>
            <w:tcW w:w="1843" w:type="dxa"/>
            <w:shd w:val="clear" w:color="auto" w:fill="D9D9D9"/>
          </w:tcPr>
          <w:p w:rsidR="00BF515A" w:rsidRPr="00E50CB6" w:rsidRDefault="00BF515A" w:rsidP="00E50CB6">
            <w:pPr>
              <w:spacing w:after="0"/>
              <w:rPr>
                <w:sz w:val="20"/>
                <w:szCs w:val="20"/>
              </w:rPr>
            </w:pPr>
            <w:r w:rsidRPr="00E50CB6">
              <w:rPr>
                <w:sz w:val="20"/>
                <w:szCs w:val="20"/>
              </w:rPr>
              <w:t>Ciudadanos</w:t>
            </w:r>
          </w:p>
        </w:tc>
      </w:tr>
      <w:tr w:rsidR="00BF515A" w:rsidRPr="00E50CB6">
        <w:tc>
          <w:tcPr>
            <w:tcW w:w="3009" w:type="dxa"/>
          </w:tcPr>
          <w:p w:rsidR="00BF515A" w:rsidRPr="00E50CB6" w:rsidRDefault="00BF515A" w:rsidP="003C1502">
            <w:pPr>
              <w:pStyle w:val="Prrafodelista"/>
              <w:widowControl w:val="0"/>
              <w:numPr>
                <w:ilvl w:val="0"/>
                <w:numId w:val="1"/>
              </w:numPr>
              <w:spacing w:after="0" w:line="240" w:lineRule="auto"/>
              <w:ind w:left="207" w:hanging="207"/>
              <w:rPr>
                <w:sz w:val="20"/>
                <w:szCs w:val="20"/>
                <w:lang w:val="es-ES"/>
              </w:rPr>
            </w:pPr>
            <w:r w:rsidRPr="00E50CB6">
              <w:rPr>
                <w:sz w:val="20"/>
                <w:szCs w:val="20"/>
                <w:lang w:val="es-ES"/>
              </w:rPr>
              <w:t>No se involucran</w:t>
            </w:r>
          </w:p>
        </w:tc>
        <w:tc>
          <w:tcPr>
            <w:tcW w:w="1417" w:type="dxa"/>
          </w:tcPr>
          <w:p w:rsidR="00BF515A" w:rsidRPr="00E50CB6" w:rsidRDefault="00BF515A" w:rsidP="00E50CB6">
            <w:pPr>
              <w:spacing w:after="0"/>
              <w:jc w:val="center"/>
              <w:rPr>
                <w:sz w:val="20"/>
                <w:szCs w:val="20"/>
              </w:rPr>
            </w:pPr>
          </w:p>
        </w:tc>
        <w:tc>
          <w:tcPr>
            <w:tcW w:w="1559" w:type="dxa"/>
          </w:tcPr>
          <w:p w:rsidR="00BF515A" w:rsidRPr="00E50CB6" w:rsidRDefault="00BF515A" w:rsidP="00E50CB6">
            <w:pPr>
              <w:spacing w:after="0"/>
              <w:jc w:val="center"/>
              <w:rPr>
                <w:sz w:val="20"/>
                <w:szCs w:val="20"/>
              </w:rPr>
            </w:pPr>
          </w:p>
        </w:tc>
        <w:tc>
          <w:tcPr>
            <w:tcW w:w="1843" w:type="dxa"/>
          </w:tcPr>
          <w:p w:rsidR="00BF515A" w:rsidRPr="00E50CB6" w:rsidRDefault="00BF515A" w:rsidP="00E50CB6">
            <w:pPr>
              <w:spacing w:after="0"/>
              <w:jc w:val="center"/>
              <w:rPr>
                <w:sz w:val="20"/>
                <w:szCs w:val="20"/>
              </w:rPr>
            </w:pPr>
            <w:r w:rsidRPr="00E50CB6">
              <w:rPr>
                <w:sz w:val="20"/>
                <w:szCs w:val="20"/>
              </w:rPr>
              <w:t>X</w:t>
            </w:r>
          </w:p>
        </w:tc>
      </w:tr>
      <w:tr w:rsidR="00BF515A" w:rsidRPr="00E50CB6">
        <w:tc>
          <w:tcPr>
            <w:tcW w:w="3009" w:type="dxa"/>
          </w:tcPr>
          <w:p w:rsidR="00BF515A" w:rsidRPr="00E50CB6" w:rsidRDefault="00BF515A" w:rsidP="003C1502">
            <w:pPr>
              <w:pStyle w:val="Prrafodelista"/>
              <w:widowControl w:val="0"/>
              <w:numPr>
                <w:ilvl w:val="0"/>
                <w:numId w:val="1"/>
              </w:numPr>
              <w:spacing w:after="0" w:line="240" w:lineRule="auto"/>
              <w:ind w:left="207" w:hanging="207"/>
              <w:rPr>
                <w:sz w:val="20"/>
                <w:szCs w:val="20"/>
              </w:rPr>
            </w:pPr>
            <w:r w:rsidRPr="00E50CB6">
              <w:rPr>
                <w:sz w:val="20"/>
                <w:szCs w:val="20"/>
                <w:lang w:val="es-ES"/>
              </w:rPr>
              <w:t>Levemente involucrados</w:t>
            </w:r>
          </w:p>
        </w:tc>
        <w:tc>
          <w:tcPr>
            <w:tcW w:w="1417" w:type="dxa"/>
          </w:tcPr>
          <w:p w:rsidR="00BF515A" w:rsidRPr="00E50CB6" w:rsidRDefault="00BF515A" w:rsidP="00E50CB6">
            <w:pPr>
              <w:spacing w:after="0"/>
              <w:jc w:val="center"/>
              <w:rPr>
                <w:sz w:val="20"/>
                <w:szCs w:val="20"/>
              </w:rPr>
            </w:pPr>
          </w:p>
        </w:tc>
        <w:tc>
          <w:tcPr>
            <w:tcW w:w="1559" w:type="dxa"/>
          </w:tcPr>
          <w:p w:rsidR="00BF515A" w:rsidRPr="00E50CB6" w:rsidRDefault="00BF515A" w:rsidP="00E50CB6">
            <w:pPr>
              <w:spacing w:after="0"/>
              <w:jc w:val="center"/>
              <w:rPr>
                <w:sz w:val="20"/>
                <w:szCs w:val="20"/>
              </w:rPr>
            </w:pPr>
            <w:r w:rsidRPr="00E50CB6">
              <w:rPr>
                <w:sz w:val="20"/>
                <w:szCs w:val="20"/>
              </w:rPr>
              <w:t>X</w:t>
            </w:r>
          </w:p>
        </w:tc>
        <w:tc>
          <w:tcPr>
            <w:tcW w:w="1843" w:type="dxa"/>
          </w:tcPr>
          <w:p w:rsidR="00BF515A" w:rsidRPr="00E50CB6" w:rsidRDefault="00BF515A" w:rsidP="00E50CB6">
            <w:pPr>
              <w:spacing w:after="0"/>
              <w:jc w:val="center"/>
              <w:rPr>
                <w:sz w:val="20"/>
                <w:szCs w:val="20"/>
              </w:rPr>
            </w:pPr>
          </w:p>
        </w:tc>
      </w:tr>
      <w:tr w:rsidR="00BF515A" w:rsidRPr="00E50CB6">
        <w:tc>
          <w:tcPr>
            <w:tcW w:w="3009" w:type="dxa"/>
          </w:tcPr>
          <w:p w:rsidR="00BF515A" w:rsidRPr="00E50CB6" w:rsidRDefault="00BF515A" w:rsidP="003C1502">
            <w:pPr>
              <w:pStyle w:val="Prrafodelista"/>
              <w:widowControl w:val="0"/>
              <w:numPr>
                <w:ilvl w:val="0"/>
                <w:numId w:val="1"/>
              </w:numPr>
              <w:spacing w:after="0" w:line="240" w:lineRule="auto"/>
              <w:ind w:left="207" w:hanging="207"/>
              <w:rPr>
                <w:sz w:val="20"/>
                <w:szCs w:val="20"/>
              </w:rPr>
            </w:pPr>
            <w:r w:rsidRPr="00E50CB6">
              <w:rPr>
                <w:sz w:val="20"/>
                <w:szCs w:val="20"/>
                <w:lang w:val="es-ES"/>
              </w:rPr>
              <w:t>Bastante involucrados</w:t>
            </w:r>
          </w:p>
        </w:tc>
        <w:tc>
          <w:tcPr>
            <w:tcW w:w="1417" w:type="dxa"/>
          </w:tcPr>
          <w:p w:rsidR="00BF515A" w:rsidRPr="00E50CB6" w:rsidRDefault="00BF515A" w:rsidP="00E50CB6">
            <w:pPr>
              <w:spacing w:after="0"/>
              <w:jc w:val="center"/>
              <w:rPr>
                <w:sz w:val="20"/>
                <w:szCs w:val="20"/>
              </w:rPr>
            </w:pPr>
            <w:r w:rsidRPr="00E50CB6">
              <w:rPr>
                <w:sz w:val="20"/>
                <w:szCs w:val="20"/>
              </w:rPr>
              <w:t>X</w:t>
            </w:r>
          </w:p>
        </w:tc>
        <w:tc>
          <w:tcPr>
            <w:tcW w:w="1559" w:type="dxa"/>
          </w:tcPr>
          <w:p w:rsidR="00BF515A" w:rsidRPr="00E50CB6" w:rsidRDefault="00BF515A" w:rsidP="00E50CB6">
            <w:pPr>
              <w:spacing w:after="0"/>
              <w:jc w:val="center"/>
              <w:rPr>
                <w:sz w:val="20"/>
                <w:szCs w:val="20"/>
              </w:rPr>
            </w:pPr>
          </w:p>
        </w:tc>
        <w:tc>
          <w:tcPr>
            <w:tcW w:w="1843" w:type="dxa"/>
          </w:tcPr>
          <w:p w:rsidR="00BF515A" w:rsidRPr="00E50CB6" w:rsidRDefault="00BF515A" w:rsidP="00E50CB6">
            <w:pPr>
              <w:spacing w:after="0"/>
              <w:jc w:val="center"/>
              <w:rPr>
                <w:sz w:val="20"/>
                <w:szCs w:val="20"/>
              </w:rPr>
            </w:pPr>
          </w:p>
        </w:tc>
      </w:tr>
      <w:tr w:rsidR="00BF515A" w:rsidRPr="00E50CB6">
        <w:tc>
          <w:tcPr>
            <w:tcW w:w="3009" w:type="dxa"/>
          </w:tcPr>
          <w:p w:rsidR="00BF515A" w:rsidRPr="00E50CB6" w:rsidRDefault="00BF515A" w:rsidP="003C1502">
            <w:pPr>
              <w:pStyle w:val="Prrafodelista"/>
              <w:widowControl w:val="0"/>
              <w:numPr>
                <w:ilvl w:val="0"/>
                <w:numId w:val="1"/>
              </w:numPr>
              <w:spacing w:after="0" w:line="240" w:lineRule="auto"/>
              <w:ind w:left="207" w:hanging="207"/>
              <w:rPr>
                <w:sz w:val="20"/>
                <w:szCs w:val="20"/>
              </w:rPr>
            </w:pPr>
            <w:r w:rsidRPr="00E50CB6">
              <w:rPr>
                <w:sz w:val="20"/>
                <w:szCs w:val="20"/>
                <w:lang w:val="es-ES"/>
              </w:rPr>
              <w:t>Totalmente involucrados</w:t>
            </w:r>
          </w:p>
        </w:tc>
        <w:tc>
          <w:tcPr>
            <w:tcW w:w="1417" w:type="dxa"/>
          </w:tcPr>
          <w:p w:rsidR="00BF515A" w:rsidRPr="00E50CB6" w:rsidRDefault="00BF515A" w:rsidP="00E50CB6">
            <w:pPr>
              <w:spacing w:after="0"/>
              <w:jc w:val="center"/>
              <w:rPr>
                <w:sz w:val="20"/>
                <w:szCs w:val="20"/>
              </w:rPr>
            </w:pPr>
          </w:p>
        </w:tc>
        <w:tc>
          <w:tcPr>
            <w:tcW w:w="1559" w:type="dxa"/>
          </w:tcPr>
          <w:p w:rsidR="00BF515A" w:rsidRPr="00E50CB6" w:rsidRDefault="00BF515A" w:rsidP="00E50CB6">
            <w:pPr>
              <w:spacing w:after="0"/>
              <w:jc w:val="center"/>
              <w:rPr>
                <w:sz w:val="20"/>
                <w:szCs w:val="20"/>
              </w:rPr>
            </w:pPr>
          </w:p>
        </w:tc>
        <w:tc>
          <w:tcPr>
            <w:tcW w:w="1843" w:type="dxa"/>
          </w:tcPr>
          <w:p w:rsidR="00BF515A" w:rsidRPr="00E50CB6" w:rsidRDefault="00BF515A" w:rsidP="00E50CB6">
            <w:pPr>
              <w:spacing w:after="0"/>
              <w:jc w:val="center"/>
              <w:rPr>
                <w:sz w:val="20"/>
                <w:szCs w:val="20"/>
              </w:rPr>
            </w:pPr>
          </w:p>
        </w:tc>
      </w:tr>
    </w:tbl>
    <w:p w:rsidR="00BF515A" w:rsidRPr="00AB7DD8" w:rsidRDefault="00BF515A" w:rsidP="00AB7DD8">
      <w:pPr>
        <w:spacing w:after="0" w:line="240" w:lineRule="auto"/>
        <w:jc w:val="both"/>
      </w:pPr>
    </w:p>
    <w:p w:rsidR="00BF515A" w:rsidRPr="00AB7DD8" w:rsidRDefault="00BF515A" w:rsidP="00AB7DD8">
      <w:pPr>
        <w:spacing w:after="0" w:line="240" w:lineRule="auto"/>
        <w:jc w:val="both"/>
      </w:pPr>
      <w:r w:rsidRPr="00AB7DD8">
        <w:rPr>
          <w:i/>
          <w:iCs/>
        </w:rPr>
        <w:t xml:space="preserve">Es un desafío de corto plazo para el programa el involucramiento efectivo </w:t>
      </w:r>
      <w:r>
        <w:rPr>
          <w:i/>
          <w:iCs/>
        </w:rPr>
        <w:t xml:space="preserve">y permanente de los ciudadanos y actores locales claves </w:t>
      </w:r>
      <w:r w:rsidRPr="00AB7DD8">
        <w:rPr>
          <w:i/>
          <w:iCs/>
        </w:rPr>
        <w:t xml:space="preserve">en las comunidades de Desamparados y Upala. </w:t>
      </w:r>
    </w:p>
    <w:p w:rsidR="00BF515A" w:rsidRDefault="00BF515A" w:rsidP="00AB7DD8">
      <w:pPr>
        <w:spacing w:after="0"/>
        <w:rPr>
          <w:rFonts w:ascii="Arial" w:hAnsi="Arial" w:cs="Arial"/>
          <w:b/>
          <w:bCs/>
        </w:rPr>
      </w:pPr>
    </w:p>
    <w:p w:rsidR="00BF515A" w:rsidRDefault="00BF515A" w:rsidP="00AB7DD8">
      <w:pPr>
        <w:spacing w:after="0" w:line="240" w:lineRule="auto"/>
        <w:rPr>
          <w:lang w:val="es-ES"/>
        </w:rPr>
      </w:pPr>
      <w:r>
        <w:rPr>
          <w:lang w:val="es-ES"/>
        </w:rPr>
        <w:t>¿En qué tipo de decisiones y actividades están involucrados gobierno y/o sociedad civil y otros socios para la ejecución nacional?</w:t>
      </w:r>
      <w:r>
        <w:t xml:space="preserve"> </w:t>
      </w:r>
      <w:r>
        <w:rPr>
          <w:lang w:val="es-ES"/>
        </w:rPr>
        <w:t>Marque con una “X” la respuesta relevante</w:t>
      </w:r>
    </w:p>
    <w:p w:rsidR="00BF515A" w:rsidRDefault="00BF515A" w:rsidP="00AB7DD8">
      <w:pPr>
        <w:spacing w:after="0" w:line="240" w:lineRule="auto"/>
      </w:pPr>
    </w:p>
    <w:tbl>
      <w:tblPr>
        <w:tblW w:w="78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0"/>
        <w:gridCol w:w="1418"/>
        <w:gridCol w:w="1417"/>
        <w:gridCol w:w="1843"/>
      </w:tblGrid>
      <w:tr w:rsidR="00BF515A" w:rsidRPr="00E50CB6">
        <w:tc>
          <w:tcPr>
            <w:tcW w:w="3150" w:type="dxa"/>
            <w:shd w:val="clear" w:color="auto" w:fill="D9D9D9"/>
          </w:tcPr>
          <w:p w:rsidR="00BF515A" w:rsidRPr="00E50CB6" w:rsidRDefault="00BF515A" w:rsidP="00AB7DD8">
            <w:pPr>
              <w:spacing w:after="0" w:line="240" w:lineRule="auto"/>
              <w:rPr>
                <w:sz w:val="20"/>
                <w:szCs w:val="20"/>
              </w:rPr>
            </w:pPr>
            <w:r w:rsidRPr="00E50CB6">
              <w:rPr>
                <w:sz w:val="20"/>
                <w:szCs w:val="20"/>
              </w:rPr>
              <w:t>Criterio</w:t>
            </w:r>
          </w:p>
        </w:tc>
        <w:tc>
          <w:tcPr>
            <w:tcW w:w="1418" w:type="dxa"/>
            <w:shd w:val="clear" w:color="auto" w:fill="D9D9D9"/>
          </w:tcPr>
          <w:p w:rsidR="00BF515A" w:rsidRPr="00E50CB6" w:rsidRDefault="00BF515A" w:rsidP="00E50CB6">
            <w:pPr>
              <w:spacing w:after="0" w:line="240" w:lineRule="auto"/>
              <w:rPr>
                <w:sz w:val="20"/>
                <w:szCs w:val="20"/>
              </w:rPr>
            </w:pPr>
            <w:r w:rsidRPr="00E50CB6">
              <w:rPr>
                <w:sz w:val="20"/>
                <w:szCs w:val="20"/>
              </w:rPr>
              <w:t>Gobierno</w:t>
            </w:r>
          </w:p>
        </w:tc>
        <w:tc>
          <w:tcPr>
            <w:tcW w:w="1417" w:type="dxa"/>
            <w:shd w:val="clear" w:color="auto" w:fill="D9D9D9"/>
          </w:tcPr>
          <w:p w:rsidR="00BF515A" w:rsidRPr="00E50CB6" w:rsidRDefault="00BF515A" w:rsidP="00E50CB6">
            <w:pPr>
              <w:spacing w:after="0" w:line="240" w:lineRule="auto"/>
              <w:rPr>
                <w:sz w:val="20"/>
                <w:szCs w:val="20"/>
              </w:rPr>
            </w:pPr>
            <w:r w:rsidRPr="00E50CB6">
              <w:rPr>
                <w:sz w:val="20"/>
                <w:szCs w:val="20"/>
              </w:rPr>
              <w:t>Sociedad Civil</w:t>
            </w:r>
          </w:p>
        </w:tc>
        <w:tc>
          <w:tcPr>
            <w:tcW w:w="1843" w:type="dxa"/>
            <w:shd w:val="clear" w:color="auto" w:fill="D9D9D9"/>
          </w:tcPr>
          <w:p w:rsidR="00BF515A" w:rsidRPr="00E50CB6" w:rsidRDefault="00BF515A" w:rsidP="00E50CB6">
            <w:pPr>
              <w:spacing w:after="0" w:line="240" w:lineRule="auto"/>
              <w:rPr>
                <w:sz w:val="20"/>
                <w:szCs w:val="20"/>
              </w:rPr>
            </w:pPr>
            <w:r w:rsidRPr="00E50CB6">
              <w:rPr>
                <w:sz w:val="20"/>
                <w:szCs w:val="20"/>
              </w:rPr>
              <w:t>Ciudadanos</w:t>
            </w:r>
          </w:p>
        </w:tc>
      </w:tr>
      <w:tr w:rsidR="00BF515A" w:rsidRPr="00E50CB6">
        <w:tc>
          <w:tcPr>
            <w:tcW w:w="3150" w:type="dxa"/>
          </w:tcPr>
          <w:p w:rsidR="00BF515A" w:rsidRPr="00E50CB6" w:rsidRDefault="00BF515A" w:rsidP="00E50CB6">
            <w:pPr>
              <w:spacing w:after="0" w:line="240" w:lineRule="auto"/>
              <w:rPr>
                <w:sz w:val="20"/>
                <w:szCs w:val="20"/>
                <w:lang w:val="es-ES"/>
              </w:rPr>
            </w:pPr>
            <w:r w:rsidRPr="00E50CB6">
              <w:rPr>
                <w:sz w:val="20"/>
                <w:szCs w:val="20"/>
                <w:lang w:val="es-ES"/>
              </w:rPr>
              <w:t>Política</w:t>
            </w:r>
          </w:p>
        </w:tc>
        <w:tc>
          <w:tcPr>
            <w:tcW w:w="1418" w:type="dxa"/>
          </w:tcPr>
          <w:p w:rsidR="00BF515A" w:rsidRPr="00E50CB6" w:rsidRDefault="00BF515A" w:rsidP="00E50CB6">
            <w:pPr>
              <w:spacing w:after="0" w:line="240" w:lineRule="auto"/>
              <w:jc w:val="center"/>
              <w:rPr>
                <w:sz w:val="20"/>
                <w:szCs w:val="20"/>
              </w:rPr>
            </w:pPr>
            <w:r w:rsidRPr="00E50CB6">
              <w:rPr>
                <w:sz w:val="20"/>
                <w:szCs w:val="20"/>
              </w:rPr>
              <w:t>X</w:t>
            </w:r>
          </w:p>
        </w:tc>
        <w:tc>
          <w:tcPr>
            <w:tcW w:w="1417" w:type="dxa"/>
          </w:tcPr>
          <w:p w:rsidR="00BF515A" w:rsidRPr="00E50CB6" w:rsidRDefault="00BF515A" w:rsidP="00E50CB6">
            <w:pPr>
              <w:spacing w:after="0" w:line="240" w:lineRule="auto"/>
              <w:jc w:val="center"/>
              <w:rPr>
                <w:sz w:val="20"/>
                <w:szCs w:val="20"/>
              </w:rPr>
            </w:pPr>
            <w:r w:rsidRPr="00E50CB6">
              <w:rPr>
                <w:sz w:val="20"/>
                <w:szCs w:val="20"/>
              </w:rPr>
              <w:t>X</w:t>
            </w:r>
          </w:p>
        </w:tc>
        <w:tc>
          <w:tcPr>
            <w:tcW w:w="1843" w:type="dxa"/>
          </w:tcPr>
          <w:p w:rsidR="00BF515A" w:rsidRPr="00E50CB6" w:rsidRDefault="00BF515A" w:rsidP="00E50CB6">
            <w:pPr>
              <w:spacing w:after="0" w:line="240" w:lineRule="auto"/>
              <w:rPr>
                <w:sz w:val="20"/>
                <w:szCs w:val="20"/>
              </w:rPr>
            </w:pPr>
          </w:p>
        </w:tc>
      </w:tr>
      <w:tr w:rsidR="00BF515A" w:rsidRPr="00E50CB6">
        <w:tc>
          <w:tcPr>
            <w:tcW w:w="3150" w:type="dxa"/>
          </w:tcPr>
          <w:p w:rsidR="00BF515A" w:rsidRPr="00E50CB6" w:rsidRDefault="00BF515A" w:rsidP="00E50CB6">
            <w:pPr>
              <w:spacing w:after="0" w:line="240" w:lineRule="auto"/>
              <w:rPr>
                <w:sz w:val="20"/>
                <w:szCs w:val="20"/>
              </w:rPr>
            </w:pPr>
            <w:r w:rsidRPr="00E50CB6">
              <w:rPr>
                <w:sz w:val="20"/>
                <w:szCs w:val="20"/>
                <w:lang w:val="es-ES"/>
              </w:rPr>
              <w:t>Directiva:</w:t>
            </w:r>
          </w:p>
          <w:p w:rsidR="00BF515A" w:rsidRPr="00E50CB6" w:rsidRDefault="00BF515A" w:rsidP="00E50CB6">
            <w:pPr>
              <w:spacing w:after="0" w:line="240" w:lineRule="auto"/>
              <w:rPr>
                <w:sz w:val="20"/>
                <w:szCs w:val="20"/>
              </w:rPr>
            </w:pPr>
            <w:r w:rsidRPr="00E50CB6">
              <w:rPr>
                <w:sz w:val="20"/>
                <w:szCs w:val="20"/>
              </w:rPr>
              <w:t>Presupuesto</w:t>
            </w:r>
          </w:p>
        </w:tc>
        <w:tc>
          <w:tcPr>
            <w:tcW w:w="1418" w:type="dxa"/>
          </w:tcPr>
          <w:p w:rsidR="00BF515A" w:rsidRPr="00E50CB6" w:rsidRDefault="00BF515A" w:rsidP="00E50CB6">
            <w:pPr>
              <w:spacing w:after="0" w:line="240" w:lineRule="auto"/>
              <w:jc w:val="center"/>
              <w:rPr>
                <w:sz w:val="20"/>
                <w:szCs w:val="20"/>
              </w:rPr>
            </w:pPr>
          </w:p>
        </w:tc>
        <w:tc>
          <w:tcPr>
            <w:tcW w:w="1417" w:type="dxa"/>
          </w:tcPr>
          <w:p w:rsidR="00BF515A" w:rsidRPr="00E50CB6" w:rsidRDefault="00BF515A" w:rsidP="00E50CB6">
            <w:pPr>
              <w:spacing w:after="0" w:line="240" w:lineRule="auto"/>
              <w:jc w:val="center"/>
              <w:rPr>
                <w:sz w:val="20"/>
                <w:szCs w:val="20"/>
              </w:rPr>
            </w:pPr>
          </w:p>
        </w:tc>
        <w:tc>
          <w:tcPr>
            <w:tcW w:w="1843" w:type="dxa"/>
          </w:tcPr>
          <w:p w:rsidR="00BF515A" w:rsidRPr="00E50CB6" w:rsidRDefault="00BF515A" w:rsidP="00E50CB6">
            <w:pPr>
              <w:spacing w:after="0" w:line="240" w:lineRule="auto"/>
              <w:rPr>
                <w:sz w:val="20"/>
                <w:szCs w:val="20"/>
              </w:rPr>
            </w:pPr>
          </w:p>
        </w:tc>
      </w:tr>
      <w:tr w:rsidR="00BF515A" w:rsidRPr="00E50CB6">
        <w:tc>
          <w:tcPr>
            <w:tcW w:w="3150" w:type="dxa"/>
          </w:tcPr>
          <w:p w:rsidR="00BF515A" w:rsidRPr="00E50CB6" w:rsidRDefault="00BF515A" w:rsidP="00E50CB6">
            <w:pPr>
              <w:spacing w:after="0" w:line="240" w:lineRule="auto"/>
              <w:rPr>
                <w:sz w:val="20"/>
                <w:szCs w:val="20"/>
              </w:rPr>
            </w:pPr>
            <w:r w:rsidRPr="00E50CB6">
              <w:rPr>
                <w:sz w:val="20"/>
                <w:szCs w:val="20"/>
                <w:lang w:val="es-ES"/>
              </w:rPr>
              <w:t>Adquisiciones</w:t>
            </w:r>
          </w:p>
        </w:tc>
        <w:tc>
          <w:tcPr>
            <w:tcW w:w="1418" w:type="dxa"/>
          </w:tcPr>
          <w:p w:rsidR="00BF515A" w:rsidRPr="00E50CB6" w:rsidRDefault="00BF515A" w:rsidP="00E50CB6">
            <w:pPr>
              <w:spacing w:after="0" w:line="240" w:lineRule="auto"/>
              <w:jc w:val="center"/>
              <w:rPr>
                <w:sz w:val="20"/>
                <w:szCs w:val="20"/>
              </w:rPr>
            </w:pPr>
            <w:r w:rsidRPr="00E50CB6">
              <w:rPr>
                <w:sz w:val="20"/>
                <w:szCs w:val="20"/>
              </w:rPr>
              <w:t>X</w:t>
            </w:r>
          </w:p>
        </w:tc>
        <w:tc>
          <w:tcPr>
            <w:tcW w:w="1417" w:type="dxa"/>
          </w:tcPr>
          <w:p w:rsidR="00BF515A" w:rsidRPr="00E50CB6" w:rsidRDefault="00BF515A" w:rsidP="00E50CB6">
            <w:pPr>
              <w:spacing w:after="0" w:line="240" w:lineRule="auto"/>
              <w:jc w:val="center"/>
              <w:rPr>
                <w:sz w:val="20"/>
                <w:szCs w:val="20"/>
              </w:rPr>
            </w:pPr>
          </w:p>
        </w:tc>
        <w:tc>
          <w:tcPr>
            <w:tcW w:w="1843" w:type="dxa"/>
          </w:tcPr>
          <w:p w:rsidR="00BF515A" w:rsidRPr="00E50CB6" w:rsidRDefault="00BF515A" w:rsidP="00E50CB6">
            <w:pPr>
              <w:spacing w:after="0" w:line="240" w:lineRule="auto"/>
              <w:rPr>
                <w:sz w:val="20"/>
                <w:szCs w:val="20"/>
              </w:rPr>
            </w:pPr>
          </w:p>
        </w:tc>
      </w:tr>
      <w:tr w:rsidR="00BF515A" w:rsidRPr="00E50CB6">
        <w:tc>
          <w:tcPr>
            <w:tcW w:w="3150" w:type="dxa"/>
          </w:tcPr>
          <w:p w:rsidR="00BF515A" w:rsidRPr="00E50CB6" w:rsidRDefault="00BF515A" w:rsidP="00E50CB6">
            <w:pPr>
              <w:spacing w:after="0" w:line="240" w:lineRule="auto"/>
              <w:rPr>
                <w:sz w:val="20"/>
                <w:szCs w:val="20"/>
              </w:rPr>
            </w:pPr>
            <w:r w:rsidRPr="00E50CB6">
              <w:rPr>
                <w:sz w:val="20"/>
                <w:szCs w:val="20"/>
                <w:lang w:val="es-ES"/>
              </w:rPr>
              <w:t>provisión de servicios</w:t>
            </w:r>
          </w:p>
        </w:tc>
        <w:tc>
          <w:tcPr>
            <w:tcW w:w="1418" w:type="dxa"/>
          </w:tcPr>
          <w:p w:rsidR="00BF515A" w:rsidRPr="00E50CB6" w:rsidRDefault="00BF515A" w:rsidP="00E50CB6">
            <w:pPr>
              <w:spacing w:after="0" w:line="240" w:lineRule="auto"/>
              <w:jc w:val="center"/>
              <w:rPr>
                <w:sz w:val="20"/>
                <w:szCs w:val="20"/>
              </w:rPr>
            </w:pPr>
            <w:r w:rsidRPr="00E50CB6">
              <w:rPr>
                <w:sz w:val="20"/>
                <w:szCs w:val="20"/>
              </w:rPr>
              <w:t>X</w:t>
            </w:r>
          </w:p>
        </w:tc>
        <w:tc>
          <w:tcPr>
            <w:tcW w:w="1417" w:type="dxa"/>
          </w:tcPr>
          <w:p w:rsidR="00BF515A" w:rsidRPr="00E50CB6" w:rsidRDefault="00BF515A" w:rsidP="00E50CB6">
            <w:pPr>
              <w:spacing w:after="0" w:line="240" w:lineRule="auto"/>
              <w:jc w:val="center"/>
              <w:rPr>
                <w:sz w:val="20"/>
                <w:szCs w:val="20"/>
              </w:rPr>
            </w:pPr>
          </w:p>
        </w:tc>
        <w:tc>
          <w:tcPr>
            <w:tcW w:w="1843" w:type="dxa"/>
          </w:tcPr>
          <w:p w:rsidR="00BF515A" w:rsidRPr="00E50CB6" w:rsidRDefault="00BF515A" w:rsidP="00E50CB6">
            <w:pPr>
              <w:spacing w:after="0" w:line="240" w:lineRule="auto"/>
              <w:rPr>
                <w:sz w:val="20"/>
                <w:szCs w:val="20"/>
              </w:rPr>
            </w:pPr>
          </w:p>
        </w:tc>
      </w:tr>
      <w:tr w:rsidR="00BF515A" w:rsidRPr="00E50CB6">
        <w:tc>
          <w:tcPr>
            <w:tcW w:w="3150" w:type="dxa"/>
          </w:tcPr>
          <w:p w:rsidR="00BF515A" w:rsidRPr="00E50CB6" w:rsidRDefault="00BF515A" w:rsidP="0047451E">
            <w:pPr>
              <w:spacing w:after="0" w:line="240" w:lineRule="auto"/>
              <w:rPr>
                <w:sz w:val="20"/>
                <w:szCs w:val="20"/>
                <w:lang w:val="es-ES"/>
              </w:rPr>
            </w:pPr>
            <w:r w:rsidRPr="00E50CB6">
              <w:rPr>
                <w:sz w:val="20"/>
                <w:szCs w:val="20"/>
                <w:lang w:val="es-ES"/>
              </w:rPr>
              <w:t>otros:</w:t>
            </w:r>
          </w:p>
        </w:tc>
        <w:tc>
          <w:tcPr>
            <w:tcW w:w="1418" w:type="dxa"/>
          </w:tcPr>
          <w:p w:rsidR="00BF515A" w:rsidRPr="00E50CB6" w:rsidRDefault="00BF515A" w:rsidP="00E50CB6">
            <w:pPr>
              <w:spacing w:after="0" w:line="240" w:lineRule="auto"/>
              <w:jc w:val="center"/>
              <w:rPr>
                <w:sz w:val="20"/>
                <w:szCs w:val="20"/>
              </w:rPr>
            </w:pPr>
          </w:p>
        </w:tc>
        <w:tc>
          <w:tcPr>
            <w:tcW w:w="1417" w:type="dxa"/>
          </w:tcPr>
          <w:p w:rsidR="00BF515A" w:rsidRPr="00E50CB6" w:rsidRDefault="00BF515A" w:rsidP="00E50CB6">
            <w:pPr>
              <w:spacing w:after="0" w:line="240" w:lineRule="auto"/>
              <w:jc w:val="center"/>
              <w:rPr>
                <w:sz w:val="20"/>
                <w:szCs w:val="20"/>
              </w:rPr>
            </w:pPr>
          </w:p>
        </w:tc>
        <w:tc>
          <w:tcPr>
            <w:tcW w:w="1843" w:type="dxa"/>
          </w:tcPr>
          <w:p w:rsidR="00BF515A" w:rsidRPr="00E50CB6" w:rsidRDefault="00BF515A" w:rsidP="00E50CB6">
            <w:pPr>
              <w:spacing w:after="0" w:line="240" w:lineRule="auto"/>
              <w:rPr>
                <w:sz w:val="20"/>
                <w:szCs w:val="20"/>
              </w:rPr>
            </w:pPr>
          </w:p>
        </w:tc>
      </w:tr>
    </w:tbl>
    <w:p w:rsidR="00BF515A" w:rsidRDefault="00BF515A" w:rsidP="00AB7DD8">
      <w:pPr>
        <w:spacing w:after="0" w:line="240" w:lineRule="auto"/>
        <w:ind w:left="360"/>
        <w:rPr>
          <w:rFonts w:ascii="Arial" w:hAnsi="Arial" w:cs="Arial"/>
        </w:rPr>
      </w:pPr>
    </w:p>
    <w:p w:rsidR="00BF515A" w:rsidRDefault="00BF515A" w:rsidP="00AB7DD8">
      <w:pPr>
        <w:spacing w:after="0" w:line="240" w:lineRule="auto"/>
      </w:pPr>
      <w:r>
        <w:t>¿Dónde tiene su sede la Unidad de Gestión del Programa Conjunto? Marque la selección correcta.</w:t>
      </w:r>
    </w:p>
    <w:p w:rsidR="00BF515A" w:rsidRDefault="00BF515A" w:rsidP="00AB7DD8">
      <w:pPr>
        <w:spacing w:after="0" w:line="240" w:lineRule="auto"/>
      </w:pPr>
    </w:p>
    <w:p w:rsidR="00BF515A" w:rsidRPr="0047451E" w:rsidRDefault="000F7E0C" w:rsidP="00AB7DD8">
      <w:pPr>
        <w:spacing w:after="0" w:line="240" w:lineRule="auto"/>
      </w:pPr>
      <w:r>
        <w:rPr>
          <w:noProof/>
          <w:lang w:val="es-ES" w:eastAsia="es-ES"/>
        </w:rPr>
        <w:drawing>
          <wp:inline distT="0" distB="0" distL="0" distR="0">
            <wp:extent cx="136525" cy="109220"/>
            <wp:effectExtent l="19050" t="0" r="0" b="0"/>
            <wp:docPr id="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2"/>
                    <a:srcRect b="-3067"/>
                    <a:stretch>
                      <a:fillRect/>
                    </a:stretch>
                  </pic:blipFill>
                  <pic:spPr bwMode="auto">
                    <a:xfrm>
                      <a:off x="0" y="0"/>
                      <a:ext cx="136525" cy="109220"/>
                    </a:xfrm>
                    <a:prstGeom prst="rect">
                      <a:avLst/>
                    </a:prstGeom>
                    <a:noFill/>
                    <a:ln w="9525">
                      <a:noFill/>
                      <a:miter lim="800000"/>
                      <a:headEnd/>
                      <a:tailEnd/>
                    </a:ln>
                  </pic:spPr>
                </pic:pic>
              </a:graphicData>
            </a:graphic>
          </wp:inline>
        </w:drawing>
      </w:r>
      <w:r w:rsidR="00BF515A" w:rsidRPr="0047451E">
        <w:t>Gobierno Nacional</w:t>
      </w:r>
      <w:r w:rsidR="00BF515A" w:rsidRPr="0047451E">
        <w:tab/>
        <w:t xml:space="preserve">        □  Gobierno Local           □  ONU</w:t>
      </w:r>
      <w:r w:rsidR="00BF515A" w:rsidRPr="0047451E">
        <w:tab/>
        <w:t xml:space="preserve">       □  Sede propia</w:t>
      </w:r>
    </w:p>
    <w:p w:rsidR="00BF515A" w:rsidRDefault="00BF515A" w:rsidP="00AB7DD8">
      <w:pPr>
        <w:spacing w:after="0" w:line="240" w:lineRule="auto"/>
      </w:pPr>
    </w:p>
    <w:p w:rsidR="00BF515A" w:rsidRDefault="00BF515A" w:rsidP="00AB7DD8">
      <w:pPr>
        <w:spacing w:after="0" w:line="240" w:lineRule="auto"/>
      </w:pPr>
      <w:r>
        <w:t>□  Otra: ____________</w:t>
      </w:r>
    </w:p>
    <w:p w:rsidR="00BF515A" w:rsidRPr="003C289A" w:rsidRDefault="00BF515A" w:rsidP="00927CA6">
      <w:pPr>
        <w:spacing w:after="0" w:line="240" w:lineRule="auto"/>
        <w:rPr>
          <w:rFonts w:eastAsia="Arial Unicode MS"/>
        </w:rPr>
      </w:pPr>
      <w:r>
        <w:rPr>
          <w:rFonts w:eastAsia="Arial Unicode MS"/>
        </w:rPr>
        <w:br w:type="page"/>
      </w:r>
      <w:r w:rsidR="00930B40" w:rsidRPr="00930B40">
        <w:rPr>
          <w:noProof/>
          <w:lang w:val="es-ES" w:eastAsia="es-ES"/>
        </w:rPr>
        <w:pict>
          <v:shape id="_x0000_s1064" style="position:absolute;margin-left:-85.8pt;margin-top:5.55pt;width:510.35pt;height:37.55pt;z-index:251633664" coordsize="5049,1471" o:bwmode="grayScale" o:userdrawn="t" path="m,l5049,2r-1,1456l,1471,,xe" fillcolor="#a0b5c4" strokecolor="white" strokeweight="1.25pt">
            <v:fill opacity="47841f" recolor="t" rotate="t"/>
            <v:shadow color="#036"/>
            <v:path arrowok="t"/>
          </v:shape>
        </w:pict>
      </w:r>
    </w:p>
    <w:p w:rsidR="00BF515A" w:rsidRPr="005D74A3" w:rsidRDefault="00BF515A" w:rsidP="003C1502">
      <w:pPr>
        <w:pStyle w:val="Ttulo1"/>
        <w:numPr>
          <w:ilvl w:val="0"/>
          <w:numId w:val="3"/>
        </w:numPr>
        <w:spacing w:before="0" w:after="0" w:line="240" w:lineRule="auto"/>
        <w:ind w:left="426" w:hanging="426"/>
        <w:rPr>
          <w:rFonts w:ascii="Times New Roman" w:hAnsi="Times New Roman" w:cs="Times New Roman"/>
          <w:sz w:val="28"/>
          <w:szCs w:val="28"/>
        </w:rPr>
      </w:pPr>
      <w:bookmarkStart w:id="56" w:name="_Toc256151179"/>
      <w:r w:rsidRPr="005D74A3">
        <w:rPr>
          <w:rFonts w:ascii="Times New Roman" w:hAnsi="Times New Roman" w:cs="Times New Roman"/>
          <w:sz w:val="28"/>
          <w:szCs w:val="28"/>
        </w:rPr>
        <w:t>Desafíos de la gestión basada en resultados y la gestión conjunta</w:t>
      </w:r>
      <w:bookmarkEnd w:id="56"/>
    </w:p>
    <w:p w:rsidR="00BF515A" w:rsidRPr="00204878" w:rsidRDefault="00BF515A" w:rsidP="005D74A3">
      <w:pPr>
        <w:pStyle w:val="Ttulo2"/>
        <w:spacing w:before="0" w:line="240" w:lineRule="auto"/>
        <w:rPr>
          <w:rFonts w:ascii="Times New Roman" w:hAnsi="Times New Roman" w:cs="Times New Roman"/>
          <w:sz w:val="24"/>
          <w:szCs w:val="24"/>
        </w:rPr>
      </w:pPr>
    </w:p>
    <w:p w:rsidR="00BF515A" w:rsidRPr="005348C7" w:rsidRDefault="00BF515A" w:rsidP="005348C7">
      <w:pPr>
        <w:spacing w:after="0" w:line="240" w:lineRule="auto"/>
        <w:ind w:left="2552"/>
        <w:jc w:val="both"/>
        <w:rPr>
          <w:i/>
          <w:iCs/>
          <w:sz w:val="20"/>
          <w:szCs w:val="20"/>
        </w:rPr>
      </w:pPr>
      <w:r w:rsidRPr="005348C7">
        <w:rPr>
          <w:i/>
          <w:iCs/>
          <w:sz w:val="20"/>
          <w:szCs w:val="20"/>
          <w:lang w:val="es-CR"/>
        </w:rPr>
        <w:t xml:space="preserve">“El Programa… enfrenta grandes desafíos.  El primer desafío es </w:t>
      </w:r>
      <w:r w:rsidRPr="005348C7">
        <w:rPr>
          <w:i/>
          <w:iCs/>
          <w:sz w:val="20"/>
          <w:szCs w:val="20"/>
          <w:lang w:val="es-MX"/>
        </w:rPr>
        <w:t>poner a las personas jóvenes en el centro del quehacer de la institucionalidad pública, privada y los organismos de  Naciones Unidas.  El segundo gran desafío es invertir los recursos presupuestados en este programa, en la construcción de capacidades institucionales para ponerlas al servicio de las personas jóvenes, así como en la construcción de capacidades humanas y en propiciar las condiciones para el pleno uso de esas capacidades, por ejemplo, facilitando el acceso a empleo decente, a la educación, a oportunidades productivas, entre otras y, finalmente a fortalecer el tejido social mediante la organización y participación de las juventudes en la promoción de sus propios procesos de desarrollo local y personal.</w:t>
      </w:r>
      <w:r w:rsidRPr="005348C7">
        <w:rPr>
          <w:rStyle w:val="Refdenotaalpie"/>
          <w:i/>
          <w:iCs/>
          <w:sz w:val="20"/>
          <w:szCs w:val="20"/>
          <w:lang w:val="es-MX"/>
        </w:rPr>
        <w:footnoteReference w:id="31"/>
      </w:r>
      <w:r w:rsidRPr="005348C7">
        <w:rPr>
          <w:i/>
          <w:iCs/>
          <w:sz w:val="20"/>
          <w:szCs w:val="20"/>
          <w:lang w:val="es-MX"/>
        </w:rPr>
        <w:t>”</w:t>
      </w:r>
    </w:p>
    <w:p w:rsidR="00BF515A" w:rsidRDefault="00BF515A" w:rsidP="005D74A3">
      <w:pPr>
        <w:spacing w:after="0" w:line="240" w:lineRule="auto"/>
        <w:jc w:val="both"/>
      </w:pPr>
    </w:p>
    <w:p w:rsidR="00BF515A" w:rsidRPr="00E9605D" w:rsidRDefault="00BF515A" w:rsidP="005D74A3">
      <w:pPr>
        <w:spacing w:after="0" w:line="240" w:lineRule="auto"/>
        <w:jc w:val="both"/>
        <w:rPr>
          <w:lang w:val="es-ES"/>
        </w:rPr>
      </w:pPr>
      <w:r>
        <w:rPr>
          <w:lang w:val="es-ES"/>
        </w:rPr>
        <w:t>El programa conjunto muestra importantes desafíos que se asocian principalmente a la gestión conjunta asociadas a la gobernanza, la gestión de las actividades y resultados y la sostenibilidad de las principales acciones del programa después del 2012.</w:t>
      </w:r>
    </w:p>
    <w:p w:rsidR="00BF515A" w:rsidRPr="00E9605D" w:rsidRDefault="00BF515A" w:rsidP="005D74A3">
      <w:pPr>
        <w:spacing w:after="0" w:line="240" w:lineRule="auto"/>
        <w:rPr>
          <w:lang w:val="es-ES"/>
        </w:rPr>
      </w:pPr>
    </w:p>
    <w:p w:rsidR="00BF515A" w:rsidRDefault="00BF515A" w:rsidP="005D74A3">
      <w:pPr>
        <w:pStyle w:val="Epgrafe"/>
        <w:rPr>
          <w:lang w:val="es-ES"/>
        </w:rPr>
      </w:pPr>
      <w:bookmarkStart w:id="57" w:name="_Toc255864207"/>
      <w:r>
        <w:t xml:space="preserve">Tabla </w:t>
      </w:r>
      <w:fldSimple w:instr=" SEQ Tabla \* ARABIC ">
        <w:r w:rsidR="0070402E">
          <w:rPr>
            <w:noProof/>
          </w:rPr>
          <w:t>7</w:t>
        </w:r>
      </w:fldSimple>
      <w:r>
        <w:t>. Criterios asociados a los principales desafíos del programa conjunto desde una perspectiva de gestión</w:t>
      </w:r>
      <w:bookmarkEnd w:id="57"/>
    </w:p>
    <w:tbl>
      <w:tblPr>
        <w:tblW w:w="92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349"/>
        <w:gridCol w:w="865"/>
      </w:tblGrid>
      <w:tr w:rsidR="00BF515A" w:rsidRPr="007E1FBC">
        <w:trPr>
          <w:trHeight w:val="539"/>
        </w:trPr>
        <w:tc>
          <w:tcPr>
            <w:tcW w:w="8349" w:type="dxa"/>
            <w:shd w:val="clear" w:color="auto" w:fill="F2F2F2"/>
          </w:tcPr>
          <w:p w:rsidR="00BF515A" w:rsidRPr="007E1FBC" w:rsidRDefault="00BF515A" w:rsidP="0059762C">
            <w:pPr>
              <w:widowControl w:val="0"/>
              <w:ind w:left="57"/>
              <w:rPr>
                <w:sz w:val="20"/>
                <w:szCs w:val="20"/>
                <w:lang w:val="es-ES"/>
              </w:rPr>
            </w:pPr>
            <w:r w:rsidRPr="007E1FBC">
              <w:rPr>
                <w:sz w:val="20"/>
                <w:szCs w:val="20"/>
                <w:lang w:val="es-ES"/>
              </w:rPr>
              <w:t>Criterio</w:t>
            </w:r>
          </w:p>
        </w:tc>
        <w:tc>
          <w:tcPr>
            <w:tcW w:w="865" w:type="dxa"/>
            <w:shd w:val="clear" w:color="auto" w:fill="F2F2F2"/>
          </w:tcPr>
          <w:p w:rsidR="00BF515A" w:rsidRPr="007E1FBC" w:rsidRDefault="00BF515A" w:rsidP="0059762C">
            <w:pPr>
              <w:widowControl w:val="0"/>
              <w:rPr>
                <w:sz w:val="20"/>
                <w:szCs w:val="20"/>
                <w:lang w:val="es-ES"/>
              </w:rPr>
            </w:pPr>
            <w:r w:rsidRPr="007E1FBC">
              <w:rPr>
                <w:sz w:val="20"/>
                <w:szCs w:val="20"/>
                <w:lang w:val="es-ES"/>
              </w:rPr>
              <w:t>Marque con “</w:t>
            </w:r>
            <w:r w:rsidRPr="007E1FBC">
              <w:rPr>
                <w:b/>
                <w:bCs/>
                <w:sz w:val="20"/>
                <w:szCs w:val="20"/>
                <w:lang w:val="es-ES"/>
              </w:rPr>
              <w:t>X</w:t>
            </w:r>
            <w:r w:rsidRPr="007E1FBC">
              <w:rPr>
                <w:sz w:val="20"/>
                <w:szCs w:val="20"/>
                <w:lang w:val="es-ES"/>
              </w:rPr>
              <w:t>”</w:t>
            </w:r>
          </w:p>
        </w:tc>
      </w:tr>
      <w:tr w:rsidR="00BF515A" w:rsidRPr="007E1FBC">
        <w:trPr>
          <w:trHeight w:val="242"/>
        </w:trPr>
        <w:tc>
          <w:tcPr>
            <w:tcW w:w="8349" w:type="dxa"/>
          </w:tcPr>
          <w:p w:rsidR="00BF515A" w:rsidRPr="007E1FBC" w:rsidRDefault="00BF515A" w:rsidP="003C1502">
            <w:pPr>
              <w:widowControl w:val="0"/>
              <w:numPr>
                <w:ilvl w:val="0"/>
                <w:numId w:val="12"/>
              </w:numPr>
              <w:spacing w:after="0" w:line="240" w:lineRule="auto"/>
              <w:ind w:left="341" w:hanging="284"/>
              <w:rPr>
                <w:sz w:val="20"/>
                <w:szCs w:val="20"/>
              </w:rPr>
            </w:pPr>
            <w:r w:rsidRPr="007E1FBC">
              <w:rPr>
                <w:sz w:val="20"/>
                <w:szCs w:val="20"/>
                <w:lang w:val="es-ES"/>
              </w:rPr>
              <w:t>Coordinación interagencial de la ONU</w:t>
            </w:r>
          </w:p>
        </w:tc>
        <w:tc>
          <w:tcPr>
            <w:tcW w:w="865" w:type="dxa"/>
          </w:tcPr>
          <w:p w:rsidR="00BF515A" w:rsidRPr="007E1FBC" w:rsidRDefault="00BF515A" w:rsidP="0059762C">
            <w:pPr>
              <w:widowControl w:val="0"/>
              <w:spacing w:after="0" w:line="240" w:lineRule="auto"/>
              <w:ind w:left="127"/>
              <w:rPr>
                <w:sz w:val="20"/>
                <w:szCs w:val="20"/>
                <w:lang w:val="es-ES"/>
              </w:rPr>
            </w:pPr>
          </w:p>
        </w:tc>
      </w:tr>
      <w:tr w:rsidR="00BF515A" w:rsidRPr="007E1FBC">
        <w:trPr>
          <w:trHeight w:val="300"/>
        </w:trPr>
        <w:tc>
          <w:tcPr>
            <w:tcW w:w="8349" w:type="dxa"/>
          </w:tcPr>
          <w:p w:rsidR="00BF515A" w:rsidRPr="007E1FBC" w:rsidRDefault="00BF515A" w:rsidP="003C1502">
            <w:pPr>
              <w:widowControl w:val="0"/>
              <w:numPr>
                <w:ilvl w:val="0"/>
                <w:numId w:val="12"/>
              </w:numPr>
              <w:spacing w:after="0" w:line="240" w:lineRule="auto"/>
              <w:ind w:left="341" w:hanging="284"/>
              <w:rPr>
                <w:sz w:val="20"/>
                <w:szCs w:val="20"/>
                <w:lang w:val="es-ES"/>
              </w:rPr>
            </w:pPr>
            <w:r w:rsidRPr="007E1FBC">
              <w:rPr>
                <w:sz w:val="20"/>
                <w:szCs w:val="20"/>
                <w:lang w:val="es-ES"/>
              </w:rPr>
              <w:t>Coordinación con el Gobierno</w:t>
            </w:r>
          </w:p>
        </w:tc>
        <w:tc>
          <w:tcPr>
            <w:tcW w:w="865" w:type="dxa"/>
          </w:tcPr>
          <w:p w:rsidR="00BF515A" w:rsidRPr="007E1FBC" w:rsidRDefault="00BF515A" w:rsidP="0059762C">
            <w:pPr>
              <w:widowControl w:val="0"/>
              <w:spacing w:after="0" w:line="240" w:lineRule="auto"/>
              <w:ind w:left="127"/>
              <w:rPr>
                <w:sz w:val="20"/>
                <w:szCs w:val="20"/>
                <w:lang w:val="es-ES"/>
              </w:rPr>
            </w:pPr>
          </w:p>
        </w:tc>
      </w:tr>
      <w:tr w:rsidR="00BF515A" w:rsidRPr="007E1FBC">
        <w:trPr>
          <w:trHeight w:val="465"/>
        </w:trPr>
        <w:tc>
          <w:tcPr>
            <w:tcW w:w="8349" w:type="dxa"/>
          </w:tcPr>
          <w:p w:rsidR="00BF515A" w:rsidRPr="007E1FBC" w:rsidRDefault="00BF515A" w:rsidP="003C1502">
            <w:pPr>
              <w:widowControl w:val="0"/>
              <w:numPr>
                <w:ilvl w:val="0"/>
                <w:numId w:val="12"/>
              </w:numPr>
              <w:spacing w:after="0" w:line="240" w:lineRule="auto"/>
              <w:ind w:left="341" w:hanging="284"/>
              <w:rPr>
                <w:sz w:val="20"/>
                <w:szCs w:val="20"/>
                <w:lang w:val="es-ES"/>
              </w:rPr>
            </w:pPr>
            <w:r w:rsidRPr="007E1FBC">
              <w:rPr>
                <w:sz w:val="20"/>
                <w:szCs w:val="20"/>
                <w:lang w:val="es-ES"/>
              </w:rPr>
              <w:t>Gestión Administrativa (Adquisiciones, etc.)/Financiera (administración de fondos, disponibilidad, revisión del presupuesto, etc.)</w:t>
            </w:r>
          </w:p>
        </w:tc>
        <w:tc>
          <w:tcPr>
            <w:tcW w:w="865" w:type="dxa"/>
          </w:tcPr>
          <w:p w:rsidR="00BF515A" w:rsidRPr="007E1FBC" w:rsidRDefault="00BF515A" w:rsidP="0059762C">
            <w:pPr>
              <w:widowControl w:val="0"/>
              <w:spacing w:after="0" w:line="240" w:lineRule="auto"/>
              <w:ind w:left="127"/>
              <w:rPr>
                <w:sz w:val="20"/>
                <w:szCs w:val="20"/>
                <w:lang w:val="es-ES"/>
              </w:rPr>
            </w:pPr>
          </w:p>
        </w:tc>
      </w:tr>
      <w:tr w:rsidR="00BF515A" w:rsidRPr="007E1FBC">
        <w:trPr>
          <w:trHeight w:val="344"/>
        </w:trPr>
        <w:tc>
          <w:tcPr>
            <w:tcW w:w="8349" w:type="dxa"/>
          </w:tcPr>
          <w:p w:rsidR="00BF515A" w:rsidRPr="007E1FBC" w:rsidRDefault="00BF515A" w:rsidP="003C1502">
            <w:pPr>
              <w:widowControl w:val="0"/>
              <w:numPr>
                <w:ilvl w:val="0"/>
                <w:numId w:val="12"/>
              </w:numPr>
              <w:spacing w:after="0" w:line="240" w:lineRule="auto"/>
              <w:ind w:left="341" w:hanging="284"/>
              <w:rPr>
                <w:sz w:val="20"/>
                <w:szCs w:val="20"/>
                <w:lang w:val="es-ES"/>
              </w:rPr>
            </w:pPr>
            <w:r w:rsidRPr="007E1FBC">
              <w:rPr>
                <w:sz w:val="20"/>
                <w:szCs w:val="20"/>
                <w:lang w:val="es-ES"/>
              </w:rPr>
              <w:t xml:space="preserve">Gestión: </w:t>
            </w:r>
          </w:p>
          <w:p w:rsidR="00BF515A" w:rsidRPr="007E1FBC" w:rsidRDefault="00BF515A" w:rsidP="0059762C">
            <w:pPr>
              <w:widowControl w:val="0"/>
              <w:spacing w:after="0" w:line="240" w:lineRule="auto"/>
              <w:ind w:left="341"/>
              <w:rPr>
                <w:sz w:val="20"/>
                <w:szCs w:val="20"/>
                <w:lang w:val="es-ES"/>
              </w:rPr>
            </w:pPr>
            <w:r w:rsidRPr="007E1FBC">
              <w:rPr>
                <w:sz w:val="20"/>
                <w:szCs w:val="20"/>
                <w:lang w:val="es-ES"/>
              </w:rPr>
              <w:t xml:space="preserve">a. Actividad y gestión de resultados </w:t>
            </w:r>
          </w:p>
        </w:tc>
        <w:tc>
          <w:tcPr>
            <w:tcW w:w="865" w:type="dxa"/>
          </w:tcPr>
          <w:p w:rsidR="00BF515A" w:rsidRPr="007E1FBC" w:rsidRDefault="00BF515A" w:rsidP="0059762C">
            <w:pPr>
              <w:widowControl w:val="0"/>
              <w:spacing w:after="0" w:line="240" w:lineRule="auto"/>
              <w:jc w:val="center"/>
              <w:rPr>
                <w:sz w:val="20"/>
                <w:szCs w:val="20"/>
                <w:lang w:val="es-ES"/>
              </w:rPr>
            </w:pPr>
            <w:r w:rsidRPr="007E1FBC">
              <w:rPr>
                <w:sz w:val="20"/>
                <w:szCs w:val="20"/>
                <w:lang w:val="es-ES"/>
              </w:rPr>
              <w:t>X</w:t>
            </w:r>
          </w:p>
        </w:tc>
      </w:tr>
      <w:tr w:rsidR="00BF515A" w:rsidRPr="007E1FBC">
        <w:trPr>
          <w:trHeight w:val="296"/>
        </w:trPr>
        <w:tc>
          <w:tcPr>
            <w:tcW w:w="8349" w:type="dxa"/>
          </w:tcPr>
          <w:p w:rsidR="00BF515A" w:rsidRPr="007E1FBC" w:rsidRDefault="00BF515A" w:rsidP="0059762C">
            <w:pPr>
              <w:widowControl w:val="0"/>
              <w:spacing w:after="0" w:line="240" w:lineRule="auto"/>
              <w:ind w:left="341"/>
              <w:rPr>
                <w:sz w:val="20"/>
                <w:szCs w:val="20"/>
                <w:lang w:val="es-ES"/>
              </w:rPr>
            </w:pPr>
            <w:r w:rsidRPr="007E1FBC">
              <w:rPr>
                <w:sz w:val="20"/>
                <w:szCs w:val="20"/>
                <w:lang w:val="es-ES"/>
              </w:rPr>
              <w:t>b. Gobernanza</w:t>
            </w:r>
          </w:p>
        </w:tc>
        <w:tc>
          <w:tcPr>
            <w:tcW w:w="865" w:type="dxa"/>
          </w:tcPr>
          <w:p w:rsidR="00BF515A" w:rsidRPr="007E1FBC" w:rsidRDefault="00BF515A" w:rsidP="0059762C">
            <w:pPr>
              <w:widowControl w:val="0"/>
              <w:spacing w:after="0" w:line="240" w:lineRule="auto"/>
              <w:jc w:val="center"/>
              <w:rPr>
                <w:sz w:val="20"/>
                <w:szCs w:val="20"/>
                <w:lang w:val="es-ES"/>
              </w:rPr>
            </w:pPr>
            <w:r w:rsidRPr="007E1FBC">
              <w:rPr>
                <w:sz w:val="20"/>
                <w:szCs w:val="20"/>
                <w:lang w:val="es-ES"/>
              </w:rPr>
              <w:t>X</w:t>
            </w:r>
          </w:p>
        </w:tc>
      </w:tr>
      <w:tr w:rsidR="00BF515A" w:rsidRPr="007E1FBC">
        <w:trPr>
          <w:trHeight w:val="268"/>
        </w:trPr>
        <w:tc>
          <w:tcPr>
            <w:tcW w:w="8349" w:type="dxa"/>
          </w:tcPr>
          <w:p w:rsidR="00BF515A" w:rsidRPr="007E1FBC" w:rsidRDefault="00BF515A" w:rsidP="0059762C">
            <w:pPr>
              <w:widowControl w:val="0"/>
              <w:spacing w:after="0" w:line="240" w:lineRule="auto"/>
              <w:ind w:left="341"/>
              <w:rPr>
                <w:sz w:val="20"/>
                <w:szCs w:val="20"/>
                <w:lang w:val="es-ES"/>
              </w:rPr>
            </w:pPr>
            <w:r w:rsidRPr="007E1FBC">
              <w:rPr>
                <w:sz w:val="20"/>
                <w:szCs w:val="20"/>
                <w:lang w:val="es-ES"/>
              </w:rPr>
              <w:t>c. Toma de decisiones</w:t>
            </w:r>
          </w:p>
        </w:tc>
        <w:tc>
          <w:tcPr>
            <w:tcW w:w="865" w:type="dxa"/>
          </w:tcPr>
          <w:p w:rsidR="00BF515A" w:rsidRPr="007E1FBC" w:rsidRDefault="00BF515A" w:rsidP="0059762C">
            <w:pPr>
              <w:widowControl w:val="0"/>
              <w:spacing w:after="0" w:line="240" w:lineRule="auto"/>
              <w:ind w:left="127"/>
              <w:rPr>
                <w:sz w:val="20"/>
                <w:szCs w:val="20"/>
                <w:lang w:val="es-ES"/>
              </w:rPr>
            </w:pPr>
          </w:p>
        </w:tc>
      </w:tr>
      <w:tr w:rsidR="00BF515A" w:rsidRPr="007E1FBC">
        <w:trPr>
          <w:trHeight w:val="295"/>
        </w:trPr>
        <w:tc>
          <w:tcPr>
            <w:tcW w:w="8349" w:type="dxa"/>
          </w:tcPr>
          <w:p w:rsidR="00BF515A" w:rsidRPr="007E1FBC" w:rsidRDefault="00BF515A" w:rsidP="003C1502">
            <w:pPr>
              <w:widowControl w:val="0"/>
              <w:numPr>
                <w:ilvl w:val="0"/>
                <w:numId w:val="13"/>
              </w:numPr>
              <w:tabs>
                <w:tab w:val="left" w:pos="624"/>
              </w:tabs>
              <w:spacing w:after="0" w:line="240" w:lineRule="auto"/>
              <w:ind w:left="341" w:firstLine="0"/>
              <w:rPr>
                <w:sz w:val="20"/>
                <w:szCs w:val="20"/>
                <w:lang w:val="es-ES"/>
              </w:rPr>
            </w:pPr>
            <w:r w:rsidRPr="007E1FBC">
              <w:rPr>
                <w:sz w:val="20"/>
                <w:szCs w:val="20"/>
                <w:lang w:val="es-ES"/>
              </w:rPr>
              <w:t>Responsabilidad</w:t>
            </w:r>
          </w:p>
        </w:tc>
        <w:tc>
          <w:tcPr>
            <w:tcW w:w="865" w:type="dxa"/>
          </w:tcPr>
          <w:p w:rsidR="00BF515A" w:rsidRPr="007E1FBC" w:rsidRDefault="00BF515A" w:rsidP="0059762C">
            <w:pPr>
              <w:widowControl w:val="0"/>
              <w:spacing w:after="0" w:line="240" w:lineRule="auto"/>
              <w:ind w:left="127"/>
              <w:rPr>
                <w:sz w:val="20"/>
                <w:szCs w:val="20"/>
                <w:lang w:val="es-ES"/>
              </w:rPr>
            </w:pPr>
          </w:p>
        </w:tc>
      </w:tr>
      <w:tr w:rsidR="00BF515A" w:rsidRPr="007E1FBC">
        <w:trPr>
          <w:trHeight w:val="248"/>
        </w:trPr>
        <w:tc>
          <w:tcPr>
            <w:tcW w:w="8349" w:type="dxa"/>
          </w:tcPr>
          <w:p w:rsidR="00BF515A" w:rsidRPr="007E1FBC" w:rsidRDefault="00BF515A" w:rsidP="003C1502">
            <w:pPr>
              <w:widowControl w:val="0"/>
              <w:numPr>
                <w:ilvl w:val="0"/>
                <w:numId w:val="12"/>
              </w:numPr>
              <w:spacing w:after="0" w:line="240" w:lineRule="auto"/>
              <w:ind w:left="341" w:hanging="284"/>
              <w:rPr>
                <w:sz w:val="20"/>
                <w:szCs w:val="20"/>
                <w:lang w:val="es-ES"/>
              </w:rPr>
            </w:pPr>
            <w:r w:rsidRPr="007E1FBC">
              <w:rPr>
                <w:sz w:val="20"/>
                <w:szCs w:val="20"/>
                <w:lang w:val="es-ES"/>
              </w:rPr>
              <w:t>Diseño del Programa Conjunto</w:t>
            </w:r>
          </w:p>
        </w:tc>
        <w:tc>
          <w:tcPr>
            <w:tcW w:w="865" w:type="dxa"/>
          </w:tcPr>
          <w:p w:rsidR="00BF515A" w:rsidRPr="007E1FBC" w:rsidRDefault="00BF515A" w:rsidP="0059762C">
            <w:pPr>
              <w:widowControl w:val="0"/>
              <w:spacing w:after="0" w:line="240" w:lineRule="auto"/>
              <w:ind w:left="127"/>
              <w:rPr>
                <w:sz w:val="20"/>
                <w:szCs w:val="20"/>
                <w:lang w:val="es-ES"/>
              </w:rPr>
            </w:pPr>
          </w:p>
        </w:tc>
      </w:tr>
      <w:tr w:rsidR="00BF515A" w:rsidRPr="007E1FBC">
        <w:trPr>
          <w:trHeight w:val="408"/>
        </w:trPr>
        <w:tc>
          <w:tcPr>
            <w:tcW w:w="8349" w:type="dxa"/>
          </w:tcPr>
          <w:p w:rsidR="00BF515A" w:rsidRPr="007E1FBC" w:rsidRDefault="00BF515A" w:rsidP="003C1502">
            <w:pPr>
              <w:widowControl w:val="0"/>
              <w:numPr>
                <w:ilvl w:val="0"/>
                <w:numId w:val="12"/>
              </w:numPr>
              <w:spacing w:after="0" w:line="240" w:lineRule="auto"/>
              <w:ind w:left="341" w:hanging="284"/>
              <w:rPr>
                <w:sz w:val="20"/>
                <w:szCs w:val="20"/>
                <w:lang w:val="es-ES"/>
              </w:rPr>
            </w:pPr>
            <w:r w:rsidRPr="007E1FBC">
              <w:rPr>
                <w:sz w:val="20"/>
                <w:szCs w:val="20"/>
                <w:lang w:val="es-ES"/>
              </w:rPr>
              <w:t>Externo al Programa Conjunto (riesgos y supuestos, elecciones, desastre natural, intranquilidad social, etc.)</w:t>
            </w:r>
          </w:p>
        </w:tc>
        <w:tc>
          <w:tcPr>
            <w:tcW w:w="865" w:type="dxa"/>
          </w:tcPr>
          <w:p w:rsidR="00BF515A" w:rsidRPr="007E1FBC" w:rsidRDefault="00BF515A" w:rsidP="0059762C">
            <w:pPr>
              <w:widowControl w:val="0"/>
              <w:spacing w:after="0" w:line="240" w:lineRule="auto"/>
              <w:ind w:left="127"/>
              <w:rPr>
                <w:sz w:val="20"/>
                <w:szCs w:val="20"/>
                <w:lang w:val="es-ES"/>
              </w:rPr>
            </w:pPr>
          </w:p>
        </w:tc>
      </w:tr>
      <w:tr w:rsidR="00BF515A" w:rsidRPr="007E1FBC">
        <w:trPr>
          <w:trHeight w:val="245"/>
        </w:trPr>
        <w:tc>
          <w:tcPr>
            <w:tcW w:w="8349" w:type="dxa"/>
          </w:tcPr>
          <w:p w:rsidR="00BF515A" w:rsidRPr="007E1FBC" w:rsidRDefault="00BF515A" w:rsidP="003C1502">
            <w:pPr>
              <w:widowControl w:val="0"/>
              <w:numPr>
                <w:ilvl w:val="0"/>
                <w:numId w:val="12"/>
              </w:numPr>
              <w:spacing w:after="0" w:line="240" w:lineRule="auto"/>
              <w:ind w:left="341" w:hanging="284"/>
              <w:rPr>
                <w:sz w:val="20"/>
                <w:szCs w:val="20"/>
                <w:lang w:val="es-ES"/>
              </w:rPr>
            </w:pPr>
            <w:r w:rsidRPr="007E1FBC">
              <w:rPr>
                <w:sz w:val="20"/>
                <w:szCs w:val="20"/>
                <w:lang w:val="es-ES"/>
              </w:rPr>
              <w:t xml:space="preserve">Otra. Especifique: </w:t>
            </w:r>
          </w:p>
        </w:tc>
        <w:tc>
          <w:tcPr>
            <w:tcW w:w="865" w:type="dxa"/>
          </w:tcPr>
          <w:p w:rsidR="00BF515A" w:rsidRPr="007E1FBC" w:rsidRDefault="00BF515A" w:rsidP="0059762C">
            <w:pPr>
              <w:widowControl w:val="0"/>
              <w:spacing w:after="0" w:line="240" w:lineRule="auto"/>
              <w:ind w:left="127"/>
              <w:rPr>
                <w:sz w:val="20"/>
                <w:szCs w:val="20"/>
                <w:lang w:val="es-ES"/>
              </w:rPr>
            </w:pPr>
          </w:p>
        </w:tc>
      </w:tr>
      <w:tr w:rsidR="00BF515A" w:rsidRPr="007E1FBC">
        <w:trPr>
          <w:trHeight w:val="262"/>
        </w:trPr>
        <w:tc>
          <w:tcPr>
            <w:tcW w:w="8349" w:type="dxa"/>
          </w:tcPr>
          <w:p w:rsidR="00BF515A" w:rsidRPr="007E1FBC" w:rsidRDefault="00BF515A" w:rsidP="0059762C">
            <w:pPr>
              <w:widowControl w:val="0"/>
              <w:spacing w:after="0"/>
              <w:ind w:left="341"/>
              <w:rPr>
                <w:sz w:val="20"/>
                <w:szCs w:val="20"/>
                <w:lang w:val="es-ES"/>
              </w:rPr>
            </w:pPr>
            <w:r w:rsidRPr="007E1FBC">
              <w:rPr>
                <w:sz w:val="20"/>
                <w:szCs w:val="20"/>
                <w:lang w:val="es-ES"/>
              </w:rPr>
              <w:t>Sostenibilidad de las acciones locales</w:t>
            </w:r>
          </w:p>
        </w:tc>
        <w:tc>
          <w:tcPr>
            <w:tcW w:w="865" w:type="dxa"/>
          </w:tcPr>
          <w:p w:rsidR="00BF515A" w:rsidRPr="007E1FBC" w:rsidRDefault="00BF515A" w:rsidP="0059762C">
            <w:pPr>
              <w:widowControl w:val="0"/>
              <w:jc w:val="center"/>
              <w:rPr>
                <w:sz w:val="20"/>
                <w:szCs w:val="20"/>
                <w:lang w:val="es-ES"/>
              </w:rPr>
            </w:pPr>
            <w:r>
              <w:rPr>
                <w:sz w:val="20"/>
                <w:szCs w:val="20"/>
                <w:lang w:val="es-ES"/>
              </w:rPr>
              <w:t>X</w:t>
            </w:r>
          </w:p>
        </w:tc>
      </w:tr>
    </w:tbl>
    <w:p w:rsidR="00BF515A" w:rsidRPr="008F3345" w:rsidRDefault="00BF515A" w:rsidP="005D74A3">
      <w:pPr>
        <w:spacing w:after="0" w:line="240" w:lineRule="auto"/>
        <w:rPr>
          <w:sz w:val="20"/>
          <w:szCs w:val="20"/>
          <w:lang w:val="es-ES"/>
        </w:rPr>
      </w:pPr>
      <w:r w:rsidRPr="008F3345">
        <w:rPr>
          <w:b/>
          <w:bCs/>
          <w:sz w:val="20"/>
          <w:szCs w:val="20"/>
          <w:lang w:val="es-ES"/>
        </w:rPr>
        <w:t>Fuente</w:t>
      </w:r>
      <w:r w:rsidRPr="008F3345">
        <w:rPr>
          <w:sz w:val="20"/>
          <w:szCs w:val="20"/>
          <w:lang w:val="es-ES"/>
        </w:rPr>
        <w:t>: Coordinación del programa conjunto y Unidad de Monitoreo y Evaluación. Oficina de la Coordinadora Residente.</w:t>
      </w:r>
    </w:p>
    <w:p w:rsidR="00BF515A" w:rsidRDefault="00BF515A" w:rsidP="00F708D3">
      <w:pPr>
        <w:spacing w:line="240" w:lineRule="auto"/>
        <w:jc w:val="both"/>
      </w:pPr>
    </w:p>
    <w:p w:rsidR="00BF515A" w:rsidRPr="006A17A8" w:rsidRDefault="00BF515A" w:rsidP="00F708D3">
      <w:pPr>
        <w:spacing w:line="240" w:lineRule="auto"/>
        <w:jc w:val="both"/>
      </w:pPr>
      <w:r w:rsidRPr="006A17A8">
        <w:t xml:space="preserve">Los desafíos del Programa Conjunto en los próximos cinco meses  que restan para completar el primer año de operación, están relacionados con el inicio de actividades en las Ventanillas; la inclusión de sectores cuya participación no ha sido suficiente en función de la importancia que tienen para la buena marcha del PC;  la revisión y ajuste de los indicadores y la definición de la línea base; la sostenibilidad de los procesos que impulse la ventanilla; profundizar en la articulación interagencial e interinstitucional y,  consolidar la estructura de funcionamiento del Programa Conjunto. </w:t>
      </w:r>
    </w:p>
    <w:p w:rsidR="00BF515A" w:rsidRDefault="00BF515A" w:rsidP="00F708D3">
      <w:pPr>
        <w:spacing w:after="0" w:line="240" w:lineRule="auto"/>
        <w:jc w:val="both"/>
      </w:pPr>
      <w:r w:rsidRPr="006A17A8">
        <w:t>Es bastante crítico el paso de la etapa de planificación, articulación y preparación de las condiciones para iniciar actividades, a la ejecución de las mismas, mediante la atención directa de la población meta y empezar a mostrar impactos de gestión.  Esto requiere concluir con la construcción del Modelo de Atención de la Ventanilla y validarlo en los Grupos de Trabajo y en el Comité Técnico; definir los mecanismos de seguimiento y evaluación del proceso de atención a las personas jóvenes; completar el mapeo de las instituciones locales en ambos cantones, sistematizar la información recopilada y determinar los servicios que se pueden ofrecer a las personas jóvenes, así como los servicios que se articulan desde los  Grupos de Trabajo;  conformar el Comité Local y establecer la comunicación y coordinación con el Comité Técnico del Programa Conjunto y los Grupos de Trabajo; definir los mecanismos iniciales para la promoción de los servicios;  determinar la población a atender y los mecanismos de sostenibilidad del proceso a partir de las actividades que se ejecuten;  y, consolidar la participación activa y comprometida de los gobiernos locales. Una adecuada y apropiada comunicación entre todos los actores que interactúan en los distintos niveles de coordinación y ejecución del PC  es un desafío para una buena gestión.</w:t>
      </w:r>
    </w:p>
    <w:p w:rsidR="00BF515A" w:rsidRPr="006A17A8" w:rsidRDefault="00BF515A" w:rsidP="00F708D3">
      <w:pPr>
        <w:spacing w:after="0" w:line="240" w:lineRule="auto"/>
        <w:jc w:val="both"/>
      </w:pPr>
    </w:p>
    <w:p w:rsidR="00BF515A" w:rsidRPr="006A17A8" w:rsidRDefault="00BF515A" w:rsidP="00F708D3">
      <w:pPr>
        <w:spacing w:after="0" w:line="240" w:lineRule="auto"/>
        <w:jc w:val="both"/>
      </w:pPr>
      <w:r w:rsidRPr="006A17A8">
        <w:t>La sostenibilidad de la estrategia de Ventanilla Única para el Empleo Juvenil y la  perspectiva de replicabilidad de ese modelo,  depende de los resultados que se obtengan con la implementación del mismo. De esto derivará el compromiso del gobierno local de asumirlo e integrarlo en la gestión ordinaria y de mantener articuladas a las instituciones para garantizar los servicios en las Ventanillas.</w:t>
      </w:r>
      <w:r>
        <w:t xml:space="preserve"> </w:t>
      </w:r>
      <w:r w:rsidRPr="006A17A8">
        <w:t>De ahí la importancia de invertir en el fortalecimiento de capacidades tanto de los gobiernos locales, como de las instituciones nacional</w:t>
      </w:r>
      <w:r>
        <w:t>es prestatarias de servicios.</w:t>
      </w:r>
    </w:p>
    <w:p w:rsidR="00BF515A" w:rsidRDefault="00BF515A" w:rsidP="00F708D3">
      <w:pPr>
        <w:spacing w:after="0" w:line="240" w:lineRule="auto"/>
        <w:jc w:val="both"/>
      </w:pPr>
    </w:p>
    <w:p w:rsidR="00BF515A" w:rsidRPr="006A17A8" w:rsidRDefault="00BF515A" w:rsidP="00F708D3">
      <w:pPr>
        <w:spacing w:after="0" w:line="240" w:lineRule="auto"/>
        <w:jc w:val="both"/>
      </w:pPr>
      <w:r w:rsidRPr="006A17A8">
        <w:t>Otro aspecto es lograr un mayor involucramiento y compromiso de las organizaciones juveniles,  que si bien están  participando a través de la Asamblea Nacional de la Persona Joven y de los Comités Cantonales de la Persona Joven, no con la suficiente identificación y el empoderamiento que</w:t>
      </w:r>
      <w:r>
        <w:t xml:space="preserve"> se espera de un sector clave. </w:t>
      </w:r>
      <w:r w:rsidRPr="006A17A8">
        <w:t>En una situación similar se encuentra el sector de los trabajadores, que tienen representación ante el Comité Técnico y un Grupo de Trabajo, no obstante su partici</w:t>
      </w:r>
      <w:r>
        <w:t xml:space="preserve">pación es bastante tangencial. </w:t>
      </w:r>
      <w:r w:rsidRPr="006A17A8">
        <w:t>Finalmente el sector empleador está totalmente ausente y es preciso definir una estrategia para involucrarlos.</w:t>
      </w:r>
    </w:p>
    <w:p w:rsidR="00BF515A" w:rsidRDefault="00BF515A" w:rsidP="00F708D3">
      <w:pPr>
        <w:spacing w:after="0" w:line="240" w:lineRule="auto"/>
        <w:jc w:val="both"/>
      </w:pPr>
    </w:p>
    <w:p w:rsidR="00BF515A" w:rsidRPr="006A17A8" w:rsidRDefault="00BF515A" w:rsidP="00F708D3">
      <w:pPr>
        <w:spacing w:after="0" w:line="240" w:lineRule="auto"/>
        <w:jc w:val="both"/>
      </w:pPr>
      <w:r w:rsidRPr="006A17A8">
        <w:t>La revisión y ajuste de los indicadores y la definición de la línea base, es una tarea pendiente.  Se espera que a partir de los resultados de la encuesta para caracterizar a la población meta, el mapeo de los servicios, las invest</w:t>
      </w:r>
      <w:r>
        <w:t xml:space="preserve">igaciones de campo específicas </w:t>
      </w:r>
      <w:r w:rsidRPr="006A17A8">
        <w:t xml:space="preserve">y los aportes de los Grupos de Trabajo, se puedan </w:t>
      </w:r>
      <w:r>
        <w:t xml:space="preserve"> </w:t>
      </w:r>
      <w:r w:rsidRPr="006A17A8">
        <w:t xml:space="preserve">mejorar ambos instrumentos, que son fundamentales para la medición de los resultados y del  impacto  de la gestión del PC. </w:t>
      </w:r>
    </w:p>
    <w:p w:rsidR="00BF515A" w:rsidRDefault="00BF515A" w:rsidP="00F708D3">
      <w:pPr>
        <w:spacing w:after="0" w:line="240" w:lineRule="auto"/>
        <w:jc w:val="both"/>
      </w:pPr>
    </w:p>
    <w:p w:rsidR="00BF515A" w:rsidRPr="006A17A8" w:rsidRDefault="00BF515A" w:rsidP="00800E39">
      <w:pPr>
        <w:spacing w:after="0" w:line="240" w:lineRule="auto"/>
        <w:jc w:val="both"/>
      </w:pPr>
      <w:r>
        <w:t xml:space="preserve">Por otra parte, en términos del PEJ </w:t>
      </w:r>
      <w:r w:rsidRPr="006A17A8">
        <w:t>es preciso movilizar a los actores necesa</w:t>
      </w:r>
      <w:r>
        <w:t>rios para la participación en su diseño</w:t>
      </w:r>
      <w:r w:rsidRPr="006A17A8">
        <w:rPr>
          <w:lang w:val="es-CR"/>
        </w:rPr>
        <w:t>, haciendo énfasis en la participación efectiva de la población joven en la construcción de la misma, su empoderamiento y apropiación.  Impulsar la búsqueda de consensos y coordinar las políticas de empleo juvenil con las políticas nacionales de empleo, para garantizar su sustentabilidad e integralidad.</w:t>
      </w:r>
      <w:r w:rsidRPr="006A17A8">
        <w:t xml:space="preserve"> </w:t>
      </w:r>
    </w:p>
    <w:p w:rsidR="00BF515A" w:rsidRDefault="00BF515A" w:rsidP="00800E39">
      <w:pPr>
        <w:spacing w:after="0" w:line="240" w:lineRule="auto"/>
        <w:jc w:val="both"/>
        <w:rPr>
          <w:lang w:val="es-ES"/>
        </w:rPr>
      </w:pPr>
    </w:p>
    <w:p w:rsidR="00BF515A" w:rsidRPr="00800E39" w:rsidRDefault="00BF515A" w:rsidP="00800E39">
      <w:pPr>
        <w:spacing w:after="0" w:line="240" w:lineRule="auto"/>
        <w:jc w:val="both"/>
        <w:rPr>
          <w:lang w:val="es-ES"/>
        </w:rPr>
      </w:pPr>
      <w:r w:rsidRPr="00800E39">
        <w:rPr>
          <w:lang w:val="es-ES"/>
        </w:rPr>
        <w:t>Un desafío de la gestión conjunta del programa es la búsqueda de una estructura operativa-técnica conjunta que permita inclusive el empleo de procedimientos conjuntos entre las agencias del Sistema de las Naciones Unidas.</w:t>
      </w:r>
    </w:p>
    <w:p w:rsidR="00BF515A" w:rsidRPr="00800E39" w:rsidRDefault="00BF515A" w:rsidP="00800E39">
      <w:pPr>
        <w:spacing w:after="0" w:line="240" w:lineRule="auto"/>
        <w:jc w:val="both"/>
        <w:rPr>
          <w:lang w:val="es-ES"/>
        </w:rPr>
      </w:pPr>
    </w:p>
    <w:p w:rsidR="00BF515A" w:rsidRDefault="00BF515A" w:rsidP="00800E39">
      <w:pPr>
        <w:spacing w:after="0" w:line="240" w:lineRule="auto"/>
        <w:jc w:val="both"/>
        <w:rPr>
          <w:lang w:val="es-ES"/>
        </w:rPr>
      </w:pPr>
      <w:r w:rsidRPr="00800E39">
        <w:rPr>
          <w:lang w:val="es-ES"/>
        </w:rPr>
        <w:t>Otro de los desafíos es conseguir la efectiva sinergia con los otros programas conjuntos en el país. Particularmente hay un fuerte potencial para lograrlo a través de la práctica gerencial que se está llevando a cabo con el liderazgo de la Oficina de la Coordinadora Residente y el apoyo de las agencias líderes y las coordinaciones de los programas conjuntos.</w:t>
      </w:r>
      <w:r>
        <w:rPr>
          <w:lang w:val="es-ES"/>
        </w:rPr>
        <w:t xml:space="preserve"> </w:t>
      </w:r>
    </w:p>
    <w:p w:rsidR="00BF515A" w:rsidRDefault="00BF515A" w:rsidP="005D74A3">
      <w:pPr>
        <w:spacing w:after="0" w:line="240" w:lineRule="auto"/>
        <w:jc w:val="both"/>
        <w:rPr>
          <w:lang w:val="es-ES"/>
        </w:rPr>
      </w:pPr>
    </w:p>
    <w:p w:rsidR="00BF515A" w:rsidRDefault="00BF515A" w:rsidP="005D74A3">
      <w:pPr>
        <w:spacing w:after="0" w:line="240" w:lineRule="auto"/>
        <w:jc w:val="both"/>
        <w:rPr>
          <w:lang w:val="es-ES"/>
        </w:rPr>
      </w:pPr>
      <w:r>
        <w:rPr>
          <w:lang w:val="es-ES"/>
        </w:rPr>
        <w:t>Los desafíos desde la perspectiva de los propios actores locales y nacionales,  se muestra en los siguientes recuadros:</w:t>
      </w:r>
    </w:p>
    <w:p w:rsidR="00BF515A" w:rsidRDefault="00BF515A" w:rsidP="005D74A3">
      <w:pPr>
        <w:spacing w:after="0" w:line="240" w:lineRule="auto"/>
        <w:jc w:val="both"/>
        <w:rPr>
          <w:lang w:val="es-ES"/>
        </w:rPr>
      </w:pPr>
    </w:p>
    <w:p w:rsidR="00BF515A" w:rsidRPr="00094283" w:rsidRDefault="00BF515A" w:rsidP="005D74A3">
      <w:pPr>
        <w:shd w:val="clear" w:color="auto" w:fill="FDE9D9"/>
        <w:spacing w:after="0" w:line="240" w:lineRule="auto"/>
        <w:jc w:val="both"/>
        <w:rPr>
          <w:b/>
          <w:bCs/>
          <w:i/>
          <w:iCs/>
          <w:lang w:val="es-ES"/>
        </w:rPr>
      </w:pPr>
      <w:r w:rsidRPr="00013D69">
        <w:rPr>
          <w:b/>
          <w:bCs/>
          <w:i/>
          <w:iCs/>
          <w:lang w:val="es-ES"/>
        </w:rPr>
        <w:t>Reto</w:t>
      </w:r>
      <w:r>
        <w:rPr>
          <w:b/>
          <w:bCs/>
          <w:i/>
          <w:iCs/>
          <w:lang w:val="es-ES"/>
        </w:rPr>
        <w:t>s</w:t>
      </w:r>
      <w:r w:rsidRPr="00013D69">
        <w:rPr>
          <w:b/>
          <w:bCs/>
          <w:i/>
          <w:iCs/>
          <w:lang w:val="es-ES"/>
        </w:rPr>
        <w:t xml:space="preserve"> de</w:t>
      </w:r>
      <w:r>
        <w:rPr>
          <w:b/>
          <w:bCs/>
          <w:i/>
          <w:iCs/>
          <w:lang w:val="es-ES"/>
        </w:rPr>
        <w:t xml:space="preserve"> gobernanza,</w:t>
      </w:r>
      <w:r w:rsidRPr="00013D69">
        <w:rPr>
          <w:b/>
          <w:bCs/>
          <w:i/>
          <w:iCs/>
          <w:lang w:val="es-ES"/>
        </w:rPr>
        <w:t xml:space="preserve"> participación, comunicación y divulgación:</w:t>
      </w:r>
    </w:p>
    <w:p w:rsidR="00BF515A" w:rsidRPr="00376C57" w:rsidRDefault="00BF515A" w:rsidP="003C1502">
      <w:pPr>
        <w:pStyle w:val="Prrafodelista"/>
        <w:numPr>
          <w:ilvl w:val="0"/>
          <w:numId w:val="14"/>
        </w:numPr>
        <w:shd w:val="clear" w:color="auto" w:fill="FDE9D9"/>
        <w:spacing w:after="0" w:line="240" w:lineRule="auto"/>
        <w:ind w:left="284" w:hanging="284"/>
        <w:rPr>
          <w:sz w:val="22"/>
          <w:szCs w:val="22"/>
          <w:lang w:val="es-MX"/>
        </w:rPr>
      </w:pPr>
      <w:r w:rsidRPr="00376C57">
        <w:rPr>
          <w:sz w:val="22"/>
          <w:szCs w:val="22"/>
        </w:rPr>
        <w:t>Planificación y agilidad en la toma de decisiones con respecto a las necesidades de las personas jóvenes que se ide</w:t>
      </w:r>
      <w:r>
        <w:rPr>
          <w:sz w:val="22"/>
          <w:szCs w:val="22"/>
        </w:rPr>
        <w:t xml:space="preserve">ntifiquen desde las Ventanillas y articulación constante por </w:t>
      </w:r>
      <w:r w:rsidRPr="00376C57">
        <w:rPr>
          <w:sz w:val="22"/>
          <w:szCs w:val="22"/>
        </w:rPr>
        <w:t xml:space="preserve"> parte de las agencias con las ventanillas, evitando así que las acciones de cada grupo de trabajo sean aisladas.</w:t>
      </w:r>
    </w:p>
    <w:p w:rsidR="00BF515A" w:rsidRPr="00094283" w:rsidRDefault="00BF515A" w:rsidP="003C1502">
      <w:pPr>
        <w:pStyle w:val="Prrafodelista"/>
        <w:numPr>
          <w:ilvl w:val="0"/>
          <w:numId w:val="14"/>
        </w:numPr>
        <w:shd w:val="clear" w:color="auto" w:fill="FDE9D9"/>
        <w:spacing w:after="0" w:line="240" w:lineRule="auto"/>
        <w:ind w:left="284" w:hanging="284"/>
        <w:rPr>
          <w:sz w:val="22"/>
          <w:szCs w:val="22"/>
          <w:lang w:val="es-MX"/>
        </w:rPr>
      </w:pPr>
      <w:r w:rsidRPr="00376C57">
        <w:rPr>
          <w:sz w:val="22"/>
          <w:szCs w:val="22"/>
        </w:rPr>
        <w:t>Agilizar procesos administrativos de contratación, relacionados directamente con productos claves que se necesitan para el func</w:t>
      </w:r>
      <w:r>
        <w:rPr>
          <w:sz w:val="22"/>
          <w:szCs w:val="22"/>
        </w:rPr>
        <w:t>ionamiento de las Ventanillas y</w:t>
      </w:r>
      <w:r w:rsidRPr="00376C57">
        <w:rPr>
          <w:sz w:val="22"/>
          <w:szCs w:val="22"/>
        </w:rPr>
        <w:t xml:space="preserve"> flexibles a las necesidades inmediatas que hay que atender.</w:t>
      </w:r>
    </w:p>
    <w:p w:rsidR="00BF515A" w:rsidRPr="00094283" w:rsidRDefault="00BF515A" w:rsidP="003C1502">
      <w:pPr>
        <w:pStyle w:val="Prrafodelista"/>
        <w:numPr>
          <w:ilvl w:val="0"/>
          <w:numId w:val="14"/>
        </w:numPr>
        <w:shd w:val="clear" w:color="auto" w:fill="FDE9D9"/>
        <w:spacing w:after="0" w:line="240" w:lineRule="auto"/>
        <w:ind w:left="284" w:hanging="284"/>
        <w:rPr>
          <w:sz w:val="22"/>
          <w:szCs w:val="22"/>
          <w:lang w:val="es-MX"/>
        </w:rPr>
      </w:pPr>
      <w:r w:rsidRPr="00376C57">
        <w:rPr>
          <w:sz w:val="22"/>
          <w:szCs w:val="22"/>
        </w:rPr>
        <w:t>Incorporación de la variedad de enfoques tanto en los  planes de trabajo como en el  modelo de atención.</w:t>
      </w:r>
    </w:p>
    <w:p w:rsidR="00BF515A" w:rsidRPr="00094283" w:rsidRDefault="00BF515A" w:rsidP="003C1502">
      <w:pPr>
        <w:pStyle w:val="Prrafodelista"/>
        <w:numPr>
          <w:ilvl w:val="0"/>
          <w:numId w:val="14"/>
        </w:numPr>
        <w:shd w:val="clear" w:color="auto" w:fill="FDE9D9"/>
        <w:spacing w:after="0" w:line="240" w:lineRule="auto"/>
        <w:ind w:left="284" w:hanging="284"/>
        <w:rPr>
          <w:sz w:val="22"/>
          <w:szCs w:val="22"/>
          <w:lang w:val="es-MX"/>
        </w:rPr>
      </w:pPr>
      <w:r w:rsidRPr="00376C57">
        <w:rPr>
          <w:sz w:val="22"/>
          <w:szCs w:val="22"/>
        </w:rPr>
        <w:t>Alcanzar</w:t>
      </w:r>
      <w:r w:rsidRPr="00376C57">
        <w:rPr>
          <w:sz w:val="22"/>
          <w:szCs w:val="22"/>
          <w:lang w:val="es-MX"/>
        </w:rPr>
        <w:t xml:space="preserve"> la </w:t>
      </w:r>
      <w:r w:rsidRPr="00376C57">
        <w:rPr>
          <w:b/>
          <w:bCs/>
          <w:sz w:val="22"/>
          <w:szCs w:val="22"/>
          <w:lang w:val="es-MX"/>
        </w:rPr>
        <w:t>participación</w:t>
      </w:r>
      <w:r w:rsidRPr="00376C57">
        <w:rPr>
          <w:sz w:val="22"/>
          <w:szCs w:val="22"/>
          <w:lang w:val="es-MX"/>
        </w:rPr>
        <w:t xml:space="preserve"> real, dinámica y amplia de la </w:t>
      </w:r>
      <w:r w:rsidRPr="00376C57">
        <w:rPr>
          <w:b/>
          <w:bCs/>
          <w:sz w:val="22"/>
          <w:szCs w:val="22"/>
          <w:lang w:val="es-MX"/>
        </w:rPr>
        <w:t>población joven</w:t>
      </w:r>
      <w:r w:rsidRPr="00376C57">
        <w:rPr>
          <w:sz w:val="22"/>
          <w:szCs w:val="22"/>
          <w:lang w:val="es-MX"/>
        </w:rPr>
        <w:t xml:space="preserve"> y lograr que tengan una identificación positiva con el programa.</w:t>
      </w:r>
    </w:p>
    <w:p w:rsidR="00BF515A" w:rsidRPr="00094283" w:rsidRDefault="00BF515A" w:rsidP="003C1502">
      <w:pPr>
        <w:pStyle w:val="Prrafodelista"/>
        <w:numPr>
          <w:ilvl w:val="0"/>
          <w:numId w:val="14"/>
        </w:numPr>
        <w:shd w:val="clear" w:color="auto" w:fill="FDE9D9"/>
        <w:spacing w:after="0" w:line="240" w:lineRule="auto"/>
        <w:ind w:left="284" w:hanging="284"/>
        <w:rPr>
          <w:sz w:val="22"/>
          <w:szCs w:val="22"/>
          <w:lang w:val="es-MX"/>
        </w:rPr>
      </w:pPr>
      <w:r w:rsidRPr="00094283">
        <w:rPr>
          <w:sz w:val="22"/>
          <w:szCs w:val="22"/>
          <w:lang w:val="es-MX"/>
        </w:rPr>
        <w:t xml:space="preserve">Alcanzar una mejor </w:t>
      </w:r>
      <w:r w:rsidRPr="00094283">
        <w:rPr>
          <w:b/>
          <w:bCs/>
          <w:sz w:val="22"/>
          <w:szCs w:val="22"/>
          <w:lang w:val="es-MX"/>
        </w:rPr>
        <w:t>coordinación de trabajo grupal</w:t>
      </w:r>
      <w:r w:rsidRPr="00094283">
        <w:rPr>
          <w:sz w:val="22"/>
          <w:szCs w:val="22"/>
          <w:lang w:val="es-MX"/>
        </w:rPr>
        <w:t xml:space="preserve"> y de todas las partes involucradas en el programa.</w:t>
      </w:r>
      <w:r w:rsidRPr="00094283">
        <w:rPr>
          <w:sz w:val="22"/>
          <w:szCs w:val="22"/>
        </w:rPr>
        <w:t xml:space="preserve"> </w:t>
      </w:r>
    </w:p>
    <w:p w:rsidR="00BF515A" w:rsidRDefault="00BF515A" w:rsidP="003C1502">
      <w:pPr>
        <w:pStyle w:val="Prrafodelista"/>
        <w:numPr>
          <w:ilvl w:val="0"/>
          <w:numId w:val="14"/>
        </w:numPr>
        <w:shd w:val="clear" w:color="auto" w:fill="FDE9D9"/>
        <w:spacing w:after="0" w:line="240" w:lineRule="auto"/>
        <w:ind w:left="284" w:hanging="284"/>
        <w:rPr>
          <w:sz w:val="22"/>
          <w:szCs w:val="22"/>
          <w:lang w:val="es-MX"/>
        </w:rPr>
      </w:pPr>
      <w:r>
        <w:rPr>
          <w:sz w:val="22"/>
          <w:szCs w:val="22"/>
          <w:lang w:val="es-MX"/>
        </w:rPr>
        <w:t>M</w:t>
      </w:r>
      <w:r w:rsidRPr="00094283">
        <w:rPr>
          <w:sz w:val="22"/>
          <w:szCs w:val="22"/>
          <w:lang w:val="es-MX"/>
        </w:rPr>
        <w:t>ejor</w:t>
      </w:r>
      <w:r>
        <w:rPr>
          <w:sz w:val="22"/>
          <w:szCs w:val="22"/>
          <w:lang w:val="es-MX"/>
        </w:rPr>
        <w:t>ar la</w:t>
      </w:r>
      <w:r w:rsidRPr="00094283">
        <w:rPr>
          <w:sz w:val="22"/>
          <w:szCs w:val="22"/>
          <w:lang w:val="es-MX"/>
        </w:rPr>
        <w:t xml:space="preserve"> </w:t>
      </w:r>
      <w:r w:rsidRPr="00094283">
        <w:rPr>
          <w:b/>
          <w:bCs/>
          <w:sz w:val="22"/>
          <w:szCs w:val="22"/>
          <w:lang w:val="es-MX"/>
        </w:rPr>
        <w:t>coordinación interinstitucional</w:t>
      </w:r>
      <w:r>
        <w:rPr>
          <w:sz w:val="22"/>
          <w:szCs w:val="22"/>
          <w:lang w:val="es-MX"/>
        </w:rPr>
        <w:t xml:space="preserve">, para </w:t>
      </w:r>
      <w:r w:rsidRPr="00094283">
        <w:rPr>
          <w:sz w:val="22"/>
          <w:szCs w:val="22"/>
          <w:lang w:val="es-MX"/>
        </w:rPr>
        <w:t>orientar  mejor  y de forma más eficiente a la población joven.</w:t>
      </w:r>
    </w:p>
    <w:p w:rsidR="00BF515A" w:rsidRPr="00B55EF3" w:rsidRDefault="00BF515A" w:rsidP="003C1502">
      <w:pPr>
        <w:pStyle w:val="Prrafodelista"/>
        <w:numPr>
          <w:ilvl w:val="0"/>
          <w:numId w:val="14"/>
        </w:numPr>
        <w:shd w:val="clear" w:color="auto" w:fill="FDE9D9"/>
        <w:spacing w:after="0" w:line="240" w:lineRule="auto"/>
        <w:ind w:left="284" w:hanging="284"/>
        <w:rPr>
          <w:sz w:val="22"/>
          <w:szCs w:val="22"/>
          <w:lang w:val="es-MX"/>
        </w:rPr>
      </w:pPr>
      <w:r w:rsidRPr="00094283">
        <w:rPr>
          <w:sz w:val="22"/>
          <w:szCs w:val="22"/>
        </w:rPr>
        <w:t>Lograr una articulación y coordinación tanto a nivel local como nacional entre todos los actores involucrados en el PC.</w:t>
      </w:r>
      <w:r w:rsidRPr="00B55EF3">
        <w:rPr>
          <w:sz w:val="22"/>
          <w:szCs w:val="22"/>
        </w:rPr>
        <w:t xml:space="preserve"> </w:t>
      </w:r>
    </w:p>
    <w:p w:rsidR="00BF515A" w:rsidRPr="00B55EF3" w:rsidRDefault="00BF515A" w:rsidP="003C1502">
      <w:pPr>
        <w:pStyle w:val="Prrafodelista"/>
        <w:numPr>
          <w:ilvl w:val="0"/>
          <w:numId w:val="14"/>
        </w:numPr>
        <w:shd w:val="clear" w:color="auto" w:fill="FDE9D9"/>
        <w:spacing w:after="0" w:line="240" w:lineRule="auto"/>
        <w:ind w:left="284" w:hanging="284"/>
        <w:rPr>
          <w:sz w:val="22"/>
          <w:szCs w:val="22"/>
          <w:lang w:val="es-MX"/>
        </w:rPr>
      </w:pPr>
      <w:r w:rsidRPr="00376C57">
        <w:rPr>
          <w:sz w:val="22"/>
          <w:szCs w:val="22"/>
        </w:rPr>
        <w:t>Tener de una participación amplia y dinámica del sector empresarial, es decir lograr que las empresas se involucren en éste tema.</w:t>
      </w:r>
    </w:p>
    <w:p w:rsidR="00BF515A" w:rsidRPr="00376C57" w:rsidRDefault="00BF515A" w:rsidP="003C1502">
      <w:pPr>
        <w:pStyle w:val="Prrafodelista"/>
        <w:numPr>
          <w:ilvl w:val="0"/>
          <w:numId w:val="14"/>
        </w:numPr>
        <w:shd w:val="clear" w:color="auto" w:fill="FDE9D9"/>
        <w:spacing w:after="0" w:line="240" w:lineRule="auto"/>
        <w:ind w:left="284" w:hanging="284"/>
        <w:rPr>
          <w:sz w:val="22"/>
          <w:szCs w:val="22"/>
          <w:lang w:val="es-MX"/>
        </w:rPr>
      </w:pPr>
      <w:r>
        <w:rPr>
          <w:sz w:val="22"/>
          <w:szCs w:val="22"/>
          <w:lang w:val="es-MX"/>
        </w:rPr>
        <w:t>Se requiere</w:t>
      </w:r>
      <w:r w:rsidRPr="00376C57">
        <w:rPr>
          <w:sz w:val="22"/>
          <w:szCs w:val="22"/>
          <w:lang w:val="es-MX"/>
        </w:rPr>
        <w:t xml:space="preserve"> una mayor promoción del pro</w:t>
      </w:r>
      <w:r>
        <w:rPr>
          <w:sz w:val="22"/>
          <w:szCs w:val="22"/>
          <w:lang w:val="es-MX"/>
        </w:rPr>
        <w:t>grama</w:t>
      </w:r>
      <w:r w:rsidRPr="00376C57">
        <w:rPr>
          <w:sz w:val="22"/>
          <w:szCs w:val="22"/>
          <w:lang w:val="es-MX"/>
        </w:rPr>
        <w:t>, para que se</w:t>
      </w:r>
      <w:r>
        <w:rPr>
          <w:sz w:val="22"/>
          <w:szCs w:val="22"/>
          <w:lang w:val="es-MX"/>
        </w:rPr>
        <w:t xml:space="preserve"> conozcan los resultados </w:t>
      </w:r>
      <w:r w:rsidRPr="00376C57">
        <w:rPr>
          <w:sz w:val="22"/>
          <w:szCs w:val="22"/>
          <w:lang w:val="es-MX"/>
        </w:rPr>
        <w:t>y lograr un efecto multiplicador del PC.</w:t>
      </w:r>
      <w:r>
        <w:rPr>
          <w:sz w:val="22"/>
          <w:szCs w:val="22"/>
          <w:lang w:val="es-MX"/>
        </w:rPr>
        <w:t xml:space="preserve"> </w:t>
      </w:r>
    </w:p>
    <w:p w:rsidR="00BF515A" w:rsidRPr="00094283" w:rsidRDefault="00BF515A" w:rsidP="003C1502">
      <w:pPr>
        <w:pStyle w:val="Prrafodelista"/>
        <w:numPr>
          <w:ilvl w:val="0"/>
          <w:numId w:val="14"/>
        </w:numPr>
        <w:shd w:val="clear" w:color="auto" w:fill="FDE9D9"/>
        <w:spacing w:after="0" w:line="240" w:lineRule="auto"/>
        <w:ind w:left="284" w:hanging="284"/>
        <w:rPr>
          <w:sz w:val="22"/>
          <w:szCs w:val="22"/>
          <w:lang w:val="es-MX"/>
        </w:rPr>
      </w:pPr>
      <w:r>
        <w:rPr>
          <w:sz w:val="22"/>
          <w:szCs w:val="22"/>
          <w:lang w:val="es-MX"/>
        </w:rPr>
        <w:t xml:space="preserve">Establecer canales de </w:t>
      </w:r>
      <w:r w:rsidRPr="00376C57">
        <w:rPr>
          <w:sz w:val="22"/>
          <w:szCs w:val="22"/>
        </w:rPr>
        <w:t xml:space="preserve">comunicación </w:t>
      </w:r>
      <w:r>
        <w:rPr>
          <w:sz w:val="22"/>
          <w:szCs w:val="22"/>
        </w:rPr>
        <w:t xml:space="preserve">más efectivos entre el Comité Técnico </w:t>
      </w:r>
      <w:r w:rsidRPr="00376C57">
        <w:rPr>
          <w:sz w:val="22"/>
          <w:szCs w:val="22"/>
        </w:rPr>
        <w:t xml:space="preserve">y las </w:t>
      </w:r>
      <w:r>
        <w:rPr>
          <w:sz w:val="22"/>
          <w:szCs w:val="22"/>
        </w:rPr>
        <w:t xml:space="preserve">Coordinadoras </w:t>
      </w:r>
      <w:r w:rsidRPr="00376C57">
        <w:rPr>
          <w:sz w:val="22"/>
          <w:szCs w:val="22"/>
        </w:rPr>
        <w:t xml:space="preserve"> de las Ventanillas.</w:t>
      </w:r>
    </w:p>
    <w:p w:rsidR="00BF515A" w:rsidRPr="00376C57" w:rsidRDefault="00BF515A" w:rsidP="003C1502">
      <w:pPr>
        <w:pStyle w:val="Prrafodelista"/>
        <w:numPr>
          <w:ilvl w:val="0"/>
          <w:numId w:val="14"/>
        </w:numPr>
        <w:shd w:val="clear" w:color="auto" w:fill="FDE9D9"/>
        <w:spacing w:after="0" w:line="240" w:lineRule="auto"/>
        <w:ind w:left="284" w:hanging="284"/>
        <w:rPr>
          <w:sz w:val="22"/>
          <w:szCs w:val="22"/>
          <w:lang w:val="es-MX"/>
        </w:rPr>
      </w:pPr>
      <w:r w:rsidRPr="00376C57">
        <w:rPr>
          <w:sz w:val="22"/>
          <w:szCs w:val="22"/>
        </w:rPr>
        <w:t>Comunicación más periódica sobre los avances logrados por cada grupo de trabajo y agencias en función de sus planes de trabajo y necesidades identificadas en la Ventanilla.</w:t>
      </w:r>
    </w:p>
    <w:p w:rsidR="00BF515A" w:rsidRPr="00B55EF3" w:rsidRDefault="00BF515A" w:rsidP="003C1502">
      <w:pPr>
        <w:pStyle w:val="Prrafodelista"/>
        <w:numPr>
          <w:ilvl w:val="0"/>
          <w:numId w:val="14"/>
        </w:numPr>
        <w:shd w:val="clear" w:color="auto" w:fill="FDE9D9"/>
        <w:spacing w:after="0" w:line="240" w:lineRule="auto"/>
        <w:ind w:left="284" w:hanging="284"/>
        <w:rPr>
          <w:sz w:val="22"/>
          <w:szCs w:val="22"/>
          <w:lang w:val="es-MX"/>
        </w:rPr>
      </w:pPr>
      <w:r w:rsidRPr="00376C57">
        <w:rPr>
          <w:sz w:val="22"/>
          <w:szCs w:val="22"/>
        </w:rPr>
        <w:t>Definir un mecanismo de información dirigido a todas las instituciones que están involucradas en el PC, y mantener  una información adecuada a través del portal.</w:t>
      </w:r>
    </w:p>
    <w:p w:rsidR="00BF515A" w:rsidRDefault="00BF515A" w:rsidP="005D74A3">
      <w:pPr>
        <w:spacing w:after="0" w:line="240" w:lineRule="auto"/>
        <w:ind w:left="360"/>
        <w:jc w:val="both"/>
        <w:rPr>
          <w:lang w:val="es-MX"/>
        </w:rPr>
      </w:pPr>
    </w:p>
    <w:p w:rsidR="00BF515A" w:rsidRPr="00013D69" w:rsidRDefault="00BF515A" w:rsidP="005D74A3">
      <w:pPr>
        <w:shd w:val="clear" w:color="auto" w:fill="FDE9D9"/>
        <w:spacing w:after="0" w:line="240" w:lineRule="auto"/>
        <w:jc w:val="both"/>
        <w:rPr>
          <w:b/>
          <w:bCs/>
          <w:i/>
          <w:iCs/>
          <w:lang w:val="es-MX"/>
        </w:rPr>
      </w:pPr>
      <w:r>
        <w:rPr>
          <w:b/>
          <w:bCs/>
          <w:i/>
          <w:iCs/>
          <w:lang w:val="es-MX"/>
        </w:rPr>
        <w:t>Reto de a</w:t>
      </w:r>
      <w:r w:rsidRPr="00013D69">
        <w:rPr>
          <w:b/>
          <w:bCs/>
          <w:i/>
          <w:iCs/>
          <w:lang w:val="es-MX"/>
        </w:rPr>
        <w:t xml:space="preserve">propiación </w:t>
      </w:r>
      <w:r>
        <w:rPr>
          <w:b/>
          <w:bCs/>
          <w:i/>
          <w:iCs/>
          <w:lang w:val="es-MX"/>
        </w:rPr>
        <w:t xml:space="preserve">institucional, </w:t>
      </w:r>
      <w:r w:rsidRPr="00013D69">
        <w:rPr>
          <w:b/>
          <w:bCs/>
          <w:i/>
          <w:iCs/>
          <w:lang w:val="es-MX"/>
        </w:rPr>
        <w:t>comunal</w:t>
      </w:r>
      <w:r>
        <w:rPr>
          <w:b/>
          <w:bCs/>
          <w:i/>
          <w:iCs/>
          <w:lang w:val="es-MX"/>
        </w:rPr>
        <w:t>, grupos de jóvenes</w:t>
      </w:r>
      <w:r w:rsidRPr="00013D69">
        <w:rPr>
          <w:b/>
          <w:bCs/>
          <w:i/>
          <w:iCs/>
          <w:lang w:val="es-MX"/>
        </w:rPr>
        <w:t xml:space="preserve"> y sostenibilidad</w:t>
      </w:r>
      <w:r>
        <w:rPr>
          <w:b/>
          <w:bCs/>
          <w:i/>
          <w:iCs/>
          <w:lang w:val="es-MX"/>
        </w:rPr>
        <w:t>:</w:t>
      </w:r>
    </w:p>
    <w:p w:rsidR="00BF515A" w:rsidRPr="00E14EC4" w:rsidRDefault="00BF515A" w:rsidP="003C1502">
      <w:pPr>
        <w:pStyle w:val="Prrafodelista"/>
        <w:numPr>
          <w:ilvl w:val="0"/>
          <w:numId w:val="15"/>
        </w:numPr>
        <w:shd w:val="clear" w:color="auto" w:fill="FDE9D9"/>
        <w:spacing w:after="0" w:line="240" w:lineRule="auto"/>
        <w:ind w:left="284" w:hanging="284"/>
        <w:rPr>
          <w:sz w:val="22"/>
          <w:szCs w:val="22"/>
          <w:lang w:val="es-MX"/>
        </w:rPr>
      </w:pPr>
      <w:r w:rsidRPr="00E14EC4">
        <w:rPr>
          <w:sz w:val="22"/>
          <w:szCs w:val="22"/>
        </w:rPr>
        <w:t xml:space="preserve">Lograr un verdadero </w:t>
      </w:r>
      <w:r w:rsidRPr="006A1A18">
        <w:rPr>
          <w:b/>
          <w:bCs/>
          <w:sz w:val="22"/>
          <w:szCs w:val="22"/>
        </w:rPr>
        <w:t>empoderamiento por parte de la población joven</w:t>
      </w:r>
      <w:r w:rsidRPr="00E14EC4">
        <w:rPr>
          <w:sz w:val="22"/>
          <w:szCs w:val="22"/>
        </w:rPr>
        <w:t>.</w:t>
      </w:r>
    </w:p>
    <w:p w:rsidR="00BF515A" w:rsidRPr="00E14EC4" w:rsidRDefault="00BF515A" w:rsidP="003C1502">
      <w:pPr>
        <w:pStyle w:val="Prrafodelista"/>
        <w:numPr>
          <w:ilvl w:val="0"/>
          <w:numId w:val="15"/>
        </w:numPr>
        <w:shd w:val="clear" w:color="auto" w:fill="FDE9D9"/>
        <w:spacing w:after="0" w:line="240" w:lineRule="auto"/>
        <w:ind w:left="284" w:hanging="284"/>
        <w:rPr>
          <w:sz w:val="22"/>
          <w:szCs w:val="22"/>
          <w:lang w:val="es-MX"/>
        </w:rPr>
      </w:pPr>
      <w:r>
        <w:rPr>
          <w:sz w:val="22"/>
          <w:szCs w:val="22"/>
          <w:lang w:val="es-MX"/>
        </w:rPr>
        <w:t xml:space="preserve">Lograr </w:t>
      </w:r>
      <w:r w:rsidRPr="00E14EC4">
        <w:rPr>
          <w:sz w:val="22"/>
          <w:szCs w:val="22"/>
          <w:lang w:val="es-MX"/>
        </w:rPr>
        <w:t>una respuesta real y positiva en la población joven de Upala y Desamparados.</w:t>
      </w:r>
    </w:p>
    <w:p w:rsidR="00BF515A" w:rsidRPr="00E14EC4" w:rsidRDefault="00BF515A" w:rsidP="003C1502">
      <w:pPr>
        <w:pStyle w:val="Prrafodelista"/>
        <w:numPr>
          <w:ilvl w:val="0"/>
          <w:numId w:val="15"/>
        </w:numPr>
        <w:shd w:val="clear" w:color="auto" w:fill="FDE9D9"/>
        <w:spacing w:after="0" w:line="240" w:lineRule="auto"/>
        <w:ind w:left="284" w:hanging="284"/>
        <w:rPr>
          <w:sz w:val="22"/>
          <w:szCs w:val="22"/>
        </w:rPr>
      </w:pPr>
      <w:r w:rsidRPr="00E14EC4">
        <w:rPr>
          <w:sz w:val="22"/>
          <w:szCs w:val="22"/>
        </w:rPr>
        <w:t>Lograr que las personas jóvenes se apropien del espa</w:t>
      </w:r>
      <w:r>
        <w:rPr>
          <w:sz w:val="22"/>
          <w:szCs w:val="22"/>
        </w:rPr>
        <w:t xml:space="preserve">cio que promueve la ventanilla, </w:t>
      </w:r>
      <w:r w:rsidRPr="00E14EC4">
        <w:rPr>
          <w:sz w:val="22"/>
          <w:szCs w:val="22"/>
        </w:rPr>
        <w:t>incidiendo positivamente sobre la población migrante</w:t>
      </w:r>
      <w:r>
        <w:rPr>
          <w:sz w:val="22"/>
          <w:szCs w:val="22"/>
        </w:rPr>
        <w:t xml:space="preserve"> e involucrando a la zona rural</w:t>
      </w:r>
      <w:r w:rsidRPr="00E14EC4">
        <w:rPr>
          <w:sz w:val="22"/>
          <w:szCs w:val="22"/>
        </w:rPr>
        <w:t>.</w:t>
      </w:r>
    </w:p>
    <w:p w:rsidR="00BF515A" w:rsidRPr="00653858" w:rsidRDefault="00BF515A" w:rsidP="003C1502">
      <w:pPr>
        <w:pStyle w:val="Prrafodelista"/>
        <w:numPr>
          <w:ilvl w:val="0"/>
          <w:numId w:val="15"/>
        </w:numPr>
        <w:shd w:val="clear" w:color="auto" w:fill="FDE9D9"/>
        <w:spacing w:after="0" w:line="240" w:lineRule="auto"/>
        <w:ind w:left="284" w:hanging="284"/>
        <w:rPr>
          <w:sz w:val="22"/>
          <w:szCs w:val="22"/>
        </w:rPr>
      </w:pPr>
      <w:r w:rsidRPr="00E14EC4">
        <w:rPr>
          <w:sz w:val="22"/>
          <w:szCs w:val="22"/>
        </w:rPr>
        <w:t>Trabajar de la mano y de forma consensuada con los jóvenes para que ellos tengan voz y voto en todos los procesos que se llevan a cabo por medio del P</w:t>
      </w:r>
      <w:r>
        <w:rPr>
          <w:sz w:val="22"/>
          <w:szCs w:val="22"/>
        </w:rPr>
        <w:t>rograma</w:t>
      </w:r>
      <w:r w:rsidRPr="00E14EC4">
        <w:rPr>
          <w:sz w:val="22"/>
          <w:szCs w:val="22"/>
        </w:rPr>
        <w:t xml:space="preserve">. </w:t>
      </w:r>
    </w:p>
    <w:p w:rsidR="00BF515A" w:rsidRPr="00E14EC4" w:rsidRDefault="00BF515A" w:rsidP="003C1502">
      <w:pPr>
        <w:pStyle w:val="Prrafodelista"/>
        <w:numPr>
          <w:ilvl w:val="0"/>
          <w:numId w:val="15"/>
        </w:numPr>
        <w:shd w:val="clear" w:color="auto" w:fill="FDE9D9"/>
        <w:spacing w:after="0" w:line="240" w:lineRule="auto"/>
        <w:ind w:left="284" w:hanging="284"/>
        <w:rPr>
          <w:sz w:val="22"/>
          <w:szCs w:val="22"/>
        </w:rPr>
      </w:pPr>
      <w:r w:rsidRPr="00E14EC4">
        <w:rPr>
          <w:sz w:val="22"/>
          <w:szCs w:val="22"/>
          <w:lang w:val="es-MX"/>
        </w:rPr>
        <w:t xml:space="preserve">Estimular a las </w:t>
      </w:r>
      <w:r w:rsidRPr="006A1A18">
        <w:rPr>
          <w:b/>
          <w:bCs/>
          <w:sz w:val="22"/>
          <w:szCs w:val="22"/>
          <w:lang w:val="es-MX"/>
        </w:rPr>
        <w:t>instituciones a que fusionen aspectos atinentes a sus propias agendas y planes operativos</w:t>
      </w:r>
      <w:r>
        <w:rPr>
          <w:sz w:val="22"/>
          <w:szCs w:val="22"/>
          <w:lang w:val="es-MX"/>
        </w:rPr>
        <w:t>, a objetivos específicos del programa</w:t>
      </w:r>
      <w:r w:rsidRPr="00E14EC4">
        <w:rPr>
          <w:sz w:val="22"/>
          <w:szCs w:val="22"/>
          <w:lang w:val="es-MX"/>
        </w:rPr>
        <w:t>, como una forma de garantizar su sostenibilidad.</w:t>
      </w:r>
    </w:p>
    <w:p w:rsidR="00BF515A" w:rsidRPr="00E14EC4" w:rsidRDefault="00BF515A" w:rsidP="003C1502">
      <w:pPr>
        <w:pStyle w:val="Prrafodelista"/>
        <w:numPr>
          <w:ilvl w:val="0"/>
          <w:numId w:val="15"/>
        </w:numPr>
        <w:shd w:val="clear" w:color="auto" w:fill="FDE9D9"/>
        <w:spacing w:after="0" w:line="240" w:lineRule="auto"/>
        <w:ind w:left="284" w:hanging="284"/>
        <w:rPr>
          <w:sz w:val="22"/>
          <w:szCs w:val="22"/>
        </w:rPr>
      </w:pPr>
      <w:r w:rsidRPr="00E14EC4">
        <w:rPr>
          <w:sz w:val="22"/>
          <w:szCs w:val="22"/>
          <w:lang w:val="es-MX"/>
        </w:rPr>
        <w:t>Gen</w:t>
      </w:r>
      <w:r>
        <w:rPr>
          <w:sz w:val="22"/>
          <w:szCs w:val="22"/>
          <w:lang w:val="es-MX"/>
        </w:rPr>
        <w:t xml:space="preserve">erar mecanismos que involucren a los </w:t>
      </w:r>
      <w:r w:rsidRPr="00E14EC4">
        <w:rPr>
          <w:sz w:val="22"/>
          <w:szCs w:val="22"/>
          <w:lang w:val="es-MX"/>
        </w:rPr>
        <w:t>jerarcas de instituciones para procurar</w:t>
      </w:r>
      <w:r>
        <w:rPr>
          <w:sz w:val="22"/>
          <w:szCs w:val="22"/>
          <w:lang w:val="es-MX"/>
        </w:rPr>
        <w:t xml:space="preserve"> la</w:t>
      </w:r>
      <w:r w:rsidRPr="00E14EC4">
        <w:rPr>
          <w:sz w:val="22"/>
          <w:szCs w:val="22"/>
          <w:lang w:val="es-MX"/>
        </w:rPr>
        <w:t xml:space="preserve"> institucionalización de las estrategias del programa.</w:t>
      </w:r>
    </w:p>
    <w:p w:rsidR="00BF515A" w:rsidRPr="00E14EC4" w:rsidRDefault="00BF515A" w:rsidP="003C1502">
      <w:pPr>
        <w:pStyle w:val="Prrafodelista"/>
        <w:numPr>
          <w:ilvl w:val="0"/>
          <w:numId w:val="15"/>
        </w:numPr>
        <w:shd w:val="clear" w:color="auto" w:fill="FDE9D9"/>
        <w:spacing w:after="0" w:line="240" w:lineRule="auto"/>
        <w:ind w:left="284" w:hanging="284"/>
        <w:rPr>
          <w:sz w:val="22"/>
          <w:szCs w:val="22"/>
        </w:rPr>
      </w:pPr>
      <w:r w:rsidRPr="00E14EC4">
        <w:rPr>
          <w:sz w:val="22"/>
          <w:szCs w:val="22"/>
        </w:rPr>
        <w:t xml:space="preserve">Contar con </w:t>
      </w:r>
      <w:r w:rsidRPr="006A1A18">
        <w:rPr>
          <w:b/>
          <w:bCs/>
          <w:sz w:val="22"/>
          <w:szCs w:val="22"/>
        </w:rPr>
        <w:t>redes locales de ejecución y administración, o comités de gestión local</w:t>
      </w:r>
      <w:r w:rsidRPr="00E14EC4">
        <w:rPr>
          <w:sz w:val="22"/>
          <w:szCs w:val="22"/>
        </w:rPr>
        <w:t xml:space="preserve"> para un mejor funcionamiento del P</w:t>
      </w:r>
      <w:r>
        <w:rPr>
          <w:sz w:val="22"/>
          <w:szCs w:val="22"/>
        </w:rPr>
        <w:t>rograma</w:t>
      </w:r>
      <w:r w:rsidRPr="00E14EC4">
        <w:rPr>
          <w:sz w:val="22"/>
          <w:szCs w:val="22"/>
        </w:rPr>
        <w:t>.</w:t>
      </w:r>
    </w:p>
    <w:p w:rsidR="00BF515A" w:rsidRPr="00653858" w:rsidRDefault="00BF515A" w:rsidP="003C1502">
      <w:pPr>
        <w:pStyle w:val="Prrafodelista"/>
        <w:numPr>
          <w:ilvl w:val="0"/>
          <w:numId w:val="15"/>
        </w:numPr>
        <w:shd w:val="clear" w:color="auto" w:fill="FDE9D9"/>
        <w:spacing w:after="0" w:line="240" w:lineRule="auto"/>
        <w:ind w:left="284" w:hanging="284"/>
        <w:rPr>
          <w:sz w:val="22"/>
          <w:szCs w:val="22"/>
        </w:rPr>
      </w:pPr>
      <w:r w:rsidRPr="00E14EC4">
        <w:rPr>
          <w:sz w:val="22"/>
          <w:szCs w:val="22"/>
        </w:rPr>
        <w:t xml:space="preserve">Empoderar a la comunidad, por medio de redes y una buena estructuración, que posteriormente sea asumida por la </w:t>
      </w:r>
      <w:r w:rsidRPr="006A1A18">
        <w:rPr>
          <w:b/>
          <w:bCs/>
          <w:sz w:val="22"/>
          <w:szCs w:val="22"/>
        </w:rPr>
        <w:t>municipalidad</w:t>
      </w:r>
      <w:r w:rsidRPr="00E14EC4">
        <w:rPr>
          <w:sz w:val="22"/>
          <w:szCs w:val="22"/>
        </w:rPr>
        <w:t>.</w:t>
      </w:r>
    </w:p>
    <w:p w:rsidR="00BF515A" w:rsidRPr="00E14EC4" w:rsidRDefault="00BF515A" w:rsidP="003C1502">
      <w:pPr>
        <w:pStyle w:val="Prrafodelista"/>
        <w:numPr>
          <w:ilvl w:val="0"/>
          <w:numId w:val="15"/>
        </w:numPr>
        <w:shd w:val="clear" w:color="auto" w:fill="FDE9D9"/>
        <w:spacing w:after="0" w:line="240" w:lineRule="auto"/>
        <w:ind w:left="284" w:hanging="284"/>
      </w:pPr>
      <w:r w:rsidRPr="00E14EC4">
        <w:rPr>
          <w:sz w:val="22"/>
          <w:szCs w:val="22"/>
        </w:rPr>
        <w:t>Fortalecer la unidad de gestión social local y lograr una mayor participación a través de asociaciones de desarrollo y de redes sociales.</w:t>
      </w:r>
    </w:p>
    <w:p w:rsidR="00BF515A" w:rsidRDefault="00BF515A" w:rsidP="005D74A3">
      <w:pPr>
        <w:spacing w:after="0" w:line="240" w:lineRule="auto"/>
        <w:ind w:left="360"/>
        <w:jc w:val="both"/>
      </w:pPr>
    </w:p>
    <w:p w:rsidR="00BF515A" w:rsidRPr="00013D69" w:rsidRDefault="00BF515A" w:rsidP="005D74A3">
      <w:pPr>
        <w:shd w:val="clear" w:color="auto" w:fill="FDE9D9"/>
        <w:spacing w:after="0" w:line="240" w:lineRule="auto"/>
        <w:jc w:val="both"/>
        <w:rPr>
          <w:b/>
          <w:bCs/>
          <w:i/>
          <w:iCs/>
        </w:rPr>
      </w:pPr>
      <w:r>
        <w:rPr>
          <w:b/>
          <w:bCs/>
          <w:i/>
          <w:iCs/>
        </w:rPr>
        <w:t>Reto sobre el i</w:t>
      </w:r>
      <w:r w:rsidRPr="00013D69">
        <w:rPr>
          <w:b/>
          <w:bCs/>
          <w:i/>
          <w:iCs/>
        </w:rPr>
        <w:t>mpacto efectivo del programa</w:t>
      </w:r>
      <w:r>
        <w:rPr>
          <w:b/>
          <w:bCs/>
          <w:i/>
          <w:iCs/>
        </w:rPr>
        <w:t>:</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lang w:val="es-MX"/>
        </w:rPr>
      </w:pPr>
      <w:r w:rsidRPr="000F1F4C">
        <w:rPr>
          <w:sz w:val="22"/>
          <w:szCs w:val="22"/>
          <w:lang w:val="es-MX"/>
        </w:rPr>
        <w:t>Lograr un impacto positivo en las persona jóvenes, instituciones locales  y  grupos locales.</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lang w:val="es-MX"/>
        </w:rPr>
      </w:pPr>
      <w:r w:rsidRPr="000F1F4C">
        <w:rPr>
          <w:sz w:val="22"/>
          <w:szCs w:val="22"/>
          <w:lang w:val="es-MX"/>
        </w:rPr>
        <w:t>Lograr que los jóvenes tengan un plus, una marca, es decir un perfil diferente que atraiga a las empresas.</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lang w:val="es-MX"/>
        </w:rPr>
      </w:pPr>
      <w:r w:rsidRPr="000F1F4C">
        <w:rPr>
          <w:sz w:val="22"/>
          <w:szCs w:val="22"/>
        </w:rPr>
        <w:t xml:space="preserve">Diseñar el </w:t>
      </w:r>
      <w:r w:rsidRPr="000F1F4C">
        <w:rPr>
          <w:b/>
          <w:bCs/>
          <w:sz w:val="22"/>
          <w:szCs w:val="22"/>
        </w:rPr>
        <w:t>modelo de Ventanilla</w:t>
      </w:r>
      <w:r w:rsidRPr="000F1F4C">
        <w:rPr>
          <w:sz w:val="22"/>
          <w:szCs w:val="22"/>
        </w:rPr>
        <w:t xml:space="preserve"> de forma que su lenguaje sea accesible, de fácil lectura y amigable para la población joven integrando los valores y las necesidades de cada comunidad.</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rPr>
        <w:t xml:space="preserve">Brindar una atención integral a las personas jóvenes, incidiendo positivamente en su desarrollo personal y fortaleciendo sus capacidades para la empleabilidad y el emprendedurismo. </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rPr>
        <w:t>Producir productos de la mejor calidad que puedan generar un impacto de alta productividad social para la población joven.</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lang w:val="es-MX"/>
        </w:rPr>
        <w:t>Articular dentro de la Ventanilla, servicios que ya existen en el país y potenciarlos en favor de lograr empleos para la población joven, mediante una mayor facilidad de acceso a información y recursos.</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rPr>
        <w:t>Diseñar un programa de emprendedurismo juvenil.</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lang w:val="es-MX"/>
        </w:rPr>
        <w:t>Dejar en perfecto funcionamiento a la Ventanilla y posteriormente lograr un Plan de Gestión Juvenil.</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lang w:val="es-MX"/>
        </w:rPr>
        <w:t>A través de la Ventanilla, asegurarse de que la ayuda llegará a quienes más lo necesitan.</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rPr>
        <w:t xml:space="preserve">Lograr concretar de forma más definida de dónde vendría el </w:t>
      </w:r>
      <w:r w:rsidRPr="006A1A18">
        <w:rPr>
          <w:b/>
          <w:bCs/>
          <w:sz w:val="22"/>
          <w:szCs w:val="22"/>
        </w:rPr>
        <w:t>financiamiento de emprendedores</w:t>
      </w:r>
      <w:r w:rsidRPr="000F1F4C">
        <w:rPr>
          <w:sz w:val="22"/>
          <w:szCs w:val="22"/>
        </w:rPr>
        <w:t>, para la creación de nuevas empresas.</w:t>
      </w:r>
    </w:p>
    <w:p w:rsidR="00BF515A"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rPr>
        <w:t>Continuar con el acercamiento a la Banca de Desarrollo para plantear un producto específico dirigido a la juventud mediante estructuras locales de formación de proyectos.</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rPr>
        <w:t>Promover el tema de emprendedores a nivel de colegios técnicos y otras instancias como el INA</w:t>
      </w:r>
      <w:r w:rsidRPr="000F1F4C">
        <w:rPr>
          <w:sz w:val="22"/>
          <w:szCs w:val="22"/>
          <w:lang w:val="es-MX"/>
        </w:rPr>
        <w:t>.</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rPr>
        <w:t>Evitar duplicidad de esfuerzos</w:t>
      </w:r>
      <w:r>
        <w:rPr>
          <w:sz w:val="22"/>
          <w:szCs w:val="22"/>
        </w:rPr>
        <w:t xml:space="preserve"> </w:t>
      </w:r>
      <w:r w:rsidRPr="000F1F4C">
        <w:rPr>
          <w:sz w:val="22"/>
          <w:szCs w:val="22"/>
        </w:rPr>
        <w:t xml:space="preserve">y lograr  la eficiencia en el uso de los recursos que sean conmensurables. </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rPr>
      </w:pPr>
      <w:r w:rsidRPr="000F1F4C">
        <w:rPr>
          <w:sz w:val="22"/>
          <w:szCs w:val="22"/>
          <w:lang w:val="es-MX"/>
        </w:rPr>
        <w:t>Diseñar indicadores para el monitoreo</w:t>
      </w:r>
      <w:r>
        <w:rPr>
          <w:sz w:val="22"/>
          <w:szCs w:val="22"/>
          <w:lang w:val="es-MX"/>
        </w:rPr>
        <w:t xml:space="preserve"> y </w:t>
      </w:r>
      <w:r w:rsidRPr="006A1A18">
        <w:rPr>
          <w:b/>
          <w:bCs/>
          <w:sz w:val="22"/>
          <w:szCs w:val="22"/>
          <w:lang w:val="es-MX"/>
        </w:rPr>
        <w:t>evaluación de los resultados del programa</w:t>
      </w:r>
      <w:r w:rsidRPr="000F1F4C">
        <w:rPr>
          <w:sz w:val="22"/>
          <w:szCs w:val="22"/>
          <w:lang w:val="es-MX"/>
        </w:rPr>
        <w:t xml:space="preserve"> y medir su impacto en la población joven, y establecer claramente los plazos para ello.</w:t>
      </w:r>
    </w:p>
    <w:p w:rsidR="00BF515A" w:rsidRPr="000F1F4C" w:rsidRDefault="00BF515A" w:rsidP="003C1502">
      <w:pPr>
        <w:pStyle w:val="Prrafodelista"/>
        <w:numPr>
          <w:ilvl w:val="0"/>
          <w:numId w:val="16"/>
        </w:numPr>
        <w:shd w:val="clear" w:color="auto" w:fill="FDE9D9"/>
        <w:spacing w:after="0" w:line="240" w:lineRule="auto"/>
        <w:ind w:left="284" w:hanging="284"/>
        <w:rPr>
          <w:sz w:val="22"/>
          <w:szCs w:val="22"/>
          <w:lang w:val="es-MX"/>
        </w:rPr>
      </w:pPr>
      <w:r w:rsidRPr="000F1F4C">
        <w:rPr>
          <w:sz w:val="22"/>
          <w:szCs w:val="22"/>
        </w:rPr>
        <w:t>Contar con un buen plan piloto que pe</w:t>
      </w:r>
      <w:r>
        <w:rPr>
          <w:sz w:val="22"/>
          <w:szCs w:val="22"/>
        </w:rPr>
        <w:t>rmita posteriormente ampliar los resultados del programa</w:t>
      </w:r>
      <w:r w:rsidRPr="000F1F4C">
        <w:rPr>
          <w:sz w:val="22"/>
          <w:szCs w:val="22"/>
        </w:rPr>
        <w:t xml:space="preserve"> a todo el país.</w:t>
      </w:r>
    </w:p>
    <w:p w:rsidR="00BF515A" w:rsidRPr="000F1F4C" w:rsidRDefault="00BF515A" w:rsidP="003C1502">
      <w:pPr>
        <w:pStyle w:val="Prrafodelista"/>
        <w:numPr>
          <w:ilvl w:val="0"/>
          <w:numId w:val="16"/>
        </w:numPr>
        <w:shd w:val="clear" w:color="auto" w:fill="FDE9D9"/>
        <w:tabs>
          <w:tab w:val="left" w:pos="284"/>
        </w:tabs>
        <w:spacing w:after="0" w:line="240" w:lineRule="auto"/>
        <w:ind w:left="284" w:hanging="284"/>
      </w:pPr>
      <w:r w:rsidRPr="000F1F4C">
        <w:rPr>
          <w:sz w:val="22"/>
          <w:szCs w:val="22"/>
        </w:rPr>
        <w:t xml:space="preserve">Lograr que verdaderamente el </w:t>
      </w:r>
      <w:r>
        <w:rPr>
          <w:sz w:val="22"/>
          <w:szCs w:val="22"/>
        </w:rPr>
        <w:t>programa</w:t>
      </w:r>
      <w:r w:rsidRPr="000F1F4C">
        <w:rPr>
          <w:sz w:val="22"/>
          <w:szCs w:val="22"/>
        </w:rPr>
        <w:t xml:space="preserve"> tenga </w:t>
      </w:r>
      <w:r w:rsidRPr="006A1A18">
        <w:rPr>
          <w:b/>
          <w:bCs/>
          <w:sz w:val="22"/>
          <w:szCs w:val="22"/>
        </w:rPr>
        <w:t>sostenibilidad a largo plazo</w:t>
      </w:r>
      <w:r w:rsidRPr="000F1F4C">
        <w:rPr>
          <w:sz w:val="22"/>
          <w:szCs w:val="22"/>
        </w:rPr>
        <w:t>, más allá de los tres años ya previstos con presupuesto.</w:t>
      </w:r>
    </w:p>
    <w:p w:rsidR="00BF515A" w:rsidRDefault="00BF515A" w:rsidP="005D74A3">
      <w:pPr>
        <w:spacing w:after="0" w:line="240" w:lineRule="auto"/>
        <w:jc w:val="both"/>
      </w:pPr>
    </w:p>
    <w:p w:rsidR="00BF515A" w:rsidRDefault="00BF515A" w:rsidP="005D74A3">
      <w:pPr>
        <w:spacing w:after="0" w:line="240" w:lineRule="auto"/>
        <w:jc w:val="both"/>
      </w:pPr>
    </w:p>
    <w:p w:rsidR="00BF515A" w:rsidRDefault="00BF515A" w:rsidP="005D74A3">
      <w:pPr>
        <w:spacing w:after="0" w:line="240" w:lineRule="auto"/>
        <w:jc w:val="both"/>
      </w:pPr>
    </w:p>
    <w:p w:rsidR="00BF515A" w:rsidRDefault="00BF515A" w:rsidP="005D74A3">
      <w:pPr>
        <w:spacing w:after="0" w:line="240" w:lineRule="auto"/>
        <w:jc w:val="both"/>
      </w:pPr>
    </w:p>
    <w:p w:rsidR="00BF515A" w:rsidRDefault="00BF515A" w:rsidP="005D74A3">
      <w:pPr>
        <w:spacing w:after="0" w:line="240" w:lineRule="auto"/>
        <w:jc w:val="both"/>
      </w:pPr>
    </w:p>
    <w:p w:rsidR="00BF515A" w:rsidRDefault="00BF515A" w:rsidP="005D74A3">
      <w:pPr>
        <w:spacing w:after="0" w:line="240" w:lineRule="auto"/>
        <w:jc w:val="both"/>
      </w:pPr>
    </w:p>
    <w:p w:rsidR="00BF515A" w:rsidRDefault="00BF515A" w:rsidP="005D74A3">
      <w:pPr>
        <w:spacing w:after="0" w:line="240" w:lineRule="auto"/>
        <w:jc w:val="both"/>
      </w:pPr>
    </w:p>
    <w:p w:rsidR="00BF515A" w:rsidRDefault="00BF515A" w:rsidP="005D74A3">
      <w:pPr>
        <w:spacing w:after="0" w:line="240" w:lineRule="auto"/>
        <w:jc w:val="both"/>
      </w:pPr>
    </w:p>
    <w:p w:rsidR="00F35F26" w:rsidRDefault="00F35F26" w:rsidP="005D74A3">
      <w:pPr>
        <w:spacing w:after="0" w:line="240" w:lineRule="auto"/>
        <w:jc w:val="both"/>
      </w:pPr>
    </w:p>
    <w:p w:rsidR="00F35F26" w:rsidRDefault="00F35F26" w:rsidP="005D74A3">
      <w:pPr>
        <w:spacing w:after="0" w:line="240" w:lineRule="auto"/>
        <w:jc w:val="both"/>
      </w:pPr>
    </w:p>
    <w:p w:rsidR="00BF515A" w:rsidRPr="00FB1A88" w:rsidRDefault="00930B40" w:rsidP="003C1502">
      <w:pPr>
        <w:pStyle w:val="Ttulo1"/>
        <w:numPr>
          <w:ilvl w:val="0"/>
          <w:numId w:val="3"/>
        </w:numPr>
        <w:spacing w:after="0"/>
        <w:ind w:left="426" w:hanging="426"/>
        <w:rPr>
          <w:rFonts w:ascii="Times New Roman" w:hAnsi="Times New Roman" w:cs="Times New Roman"/>
          <w:sz w:val="28"/>
          <w:szCs w:val="28"/>
          <w:lang w:val="es-ES"/>
        </w:rPr>
      </w:pPr>
      <w:r w:rsidRPr="00930B40">
        <w:rPr>
          <w:noProof/>
          <w:lang w:val="es-ES" w:eastAsia="es-ES"/>
        </w:rPr>
        <w:pict>
          <v:shape id="_x0000_s1065" style="position:absolute;left:0;text-align:left;margin-left:-73.1pt;margin-top:1.65pt;width:303.7pt;height:37.55pt;z-index:251645952" coordsize="5049,1471" o:bwmode="grayScale" o:userdrawn="t" path="m,l5049,2r-1,1456l,1471,,xe" fillcolor="#a0b5c4" strokecolor="white" strokeweight="1.25pt">
            <v:fill opacity="47841f" recolor="t" rotate="t"/>
            <v:shadow color="#036"/>
            <v:path arrowok="t"/>
          </v:shape>
        </w:pict>
      </w:r>
      <w:bookmarkStart w:id="58" w:name="_Toc256151180"/>
      <w:r w:rsidR="00BF515A" w:rsidRPr="00FB1A88">
        <w:rPr>
          <w:rFonts w:ascii="Times New Roman" w:hAnsi="Times New Roman" w:cs="Times New Roman"/>
          <w:sz w:val="28"/>
          <w:szCs w:val="28"/>
          <w:lang w:val="es-ES"/>
        </w:rPr>
        <w:t>Comunicación y divulgación</w:t>
      </w:r>
      <w:bookmarkEnd w:id="58"/>
    </w:p>
    <w:p w:rsidR="00BF515A" w:rsidRPr="00CF090C" w:rsidRDefault="00BF515A" w:rsidP="002E4E8B">
      <w:pPr>
        <w:rPr>
          <w:lang w:val="es-ES"/>
        </w:rPr>
      </w:pPr>
    </w:p>
    <w:p w:rsidR="00BF515A" w:rsidRDefault="000F7E0C" w:rsidP="00ED424C">
      <w:pPr>
        <w:spacing w:after="0" w:line="240" w:lineRule="auto"/>
        <w:jc w:val="both"/>
      </w:pPr>
      <w:r>
        <w:rPr>
          <w:noProof/>
          <w:lang w:val="es-ES" w:eastAsia="es-ES"/>
        </w:rPr>
        <w:drawing>
          <wp:anchor distT="0" distB="0" distL="114300" distR="114300" simplePos="0" relativeHeight="251674624" behindDoc="1" locked="0" layoutInCell="1" allowOverlap="1">
            <wp:simplePos x="0" y="0"/>
            <wp:positionH relativeFrom="column">
              <wp:posOffset>3485515</wp:posOffset>
            </wp:positionH>
            <wp:positionV relativeFrom="paragraph">
              <wp:posOffset>8255</wp:posOffset>
            </wp:positionV>
            <wp:extent cx="2524760" cy="1819275"/>
            <wp:effectExtent l="19050" t="0" r="8890" b="0"/>
            <wp:wrapTight wrapText="bothSides">
              <wp:wrapPolygon edited="0">
                <wp:start x="-163" y="0"/>
                <wp:lineTo x="-163" y="21487"/>
                <wp:lineTo x="21676" y="21487"/>
                <wp:lineTo x="21676" y="0"/>
                <wp:lineTo x="-163" y="0"/>
              </wp:wrapPolygon>
            </wp:wrapTight>
            <wp:docPr id="42" name="Imagen 23" descr="Estrat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Estrategia"/>
                    <pic:cNvPicPr>
                      <a:picLocks noChangeAspect="1" noChangeArrowheads="1"/>
                    </pic:cNvPicPr>
                  </pic:nvPicPr>
                  <pic:blipFill>
                    <a:blip r:embed="rId33"/>
                    <a:srcRect l="4527" t="10085" b="3619"/>
                    <a:stretch>
                      <a:fillRect/>
                    </a:stretch>
                  </pic:blipFill>
                  <pic:spPr bwMode="auto">
                    <a:xfrm>
                      <a:off x="0" y="0"/>
                      <a:ext cx="2524760" cy="1819275"/>
                    </a:xfrm>
                    <a:prstGeom prst="rect">
                      <a:avLst/>
                    </a:prstGeom>
                    <a:noFill/>
                  </pic:spPr>
                </pic:pic>
              </a:graphicData>
            </a:graphic>
          </wp:anchor>
        </w:drawing>
      </w:r>
      <w:r w:rsidR="00BF515A" w:rsidRPr="00382584">
        <w:t xml:space="preserve">En el </w:t>
      </w:r>
      <w:r w:rsidR="00BF515A">
        <w:t xml:space="preserve">marco de los cuatro Programas Conjuntos que se desarrollan actualmente en el país, desde la oficina de la Coordinadora Residente se ha trabajado en la creación de una serie de instrumentos de comunicación con el objetivo de facilitar los aspectos comunicacionales relacionados a los cuatro Programas, poner la información al alcance de todas las contrapartes involucradas y divulgar los logros, alcances y oportunidades que los Programas ofrecen a través de los medios nacionales y regionales, así como también posicionar a los PC como fuentes de noticia y análisis sobre temas nacionales. </w:t>
      </w:r>
    </w:p>
    <w:p w:rsidR="00BF515A" w:rsidRDefault="00BF515A" w:rsidP="00ED424C">
      <w:pPr>
        <w:spacing w:after="0" w:line="240" w:lineRule="auto"/>
        <w:jc w:val="both"/>
      </w:pPr>
    </w:p>
    <w:p w:rsidR="00BF515A" w:rsidRDefault="00BF515A" w:rsidP="00ED424C">
      <w:pPr>
        <w:spacing w:after="0" w:line="240" w:lineRule="auto"/>
        <w:jc w:val="both"/>
      </w:pPr>
      <w:r>
        <w:t xml:space="preserve">Todas estas acciones están enmarcadas en una “Estrategia de Comunicación” que prioriza la visibilidad de los Objetivos de Desarrollo del Milenio (ODM) en el accionar de los Programas Conjuntos. En este sentido, se buscar incrementar el nivel de sensibilización de la población en temas de pobreza y desigualdad, aumentar el apoyo público a los ODMs y promover un acercamiento de las comunidades a los Programas para lograr una mayor participación ciudadana en las políticas y prácticas públicas. </w:t>
      </w:r>
    </w:p>
    <w:p w:rsidR="00BF515A" w:rsidRDefault="00BF515A" w:rsidP="00ED424C">
      <w:pPr>
        <w:spacing w:after="0" w:line="240" w:lineRule="auto"/>
        <w:jc w:val="both"/>
      </w:pPr>
      <w:r>
        <w:t xml:space="preserve">Cabe resaltar que la “Estrategia de Comunicación” es general para los cuatro Programas Conjuntos y pretende posicionar ante públicos estratégicos temas claves de los PC con el fin de mostrar sus impactos y beneficios. </w:t>
      </w:r>
    </w:p>
    <w:p w:rsidR="00BF515A" w:rsidRDefault="00BF515A" w:rsidP="00ED424C">
      <w:pPr>
        <w:spacing w:after="0" w:line="240" w:lineRule="auto"/>
        <w:jc w:val="both"/>
      </w:pPr>
    </w:p>
    <w:p w:rsidR="00BF515A" w:rsidRDefault="00BF515A" w:rsidP="00ED424C">
      <w:pPr>
        <w:spacing w:after="0" w:line="240" w:lineRule="auto"/>
        <w:jc w:val="both"/>
      </w:pPr>
      <w:r>
        <w:t>La estrategia promueve la generación de procesos, herramientas y productos de comunicación que sirvan de apoyo para el logro de los objetivos de cada uno de los Programas Conjuntos y que ayuden en el fortalecimiento de vínculos con los diferentes actores claves. Dentro de los instrumentos y productos se contempla el Protocolo de Comunicación, el Libro de Marca, boletines informativos, inclusión de los Programas en las redes sociales, estrategias individuales por programa, entre otros.</w:t>
      </w:r>
    </w:p>
    <w:p w:rsidR="00BF515A" w:rsidRDefault="00BF515A" w:rsidP="00ED424C">
      <w:pPr>
        <w:spacing w:after="0" w:line="240" w:lineRule="auto"/>
        <w:jc w:val="both"/>
      </w:pPr>
    </w:p>
    <w:p w:rsidR="00BF515A" w:rsidRDefault="00BF515A" w:rsidP="00ED424C">
      <w:pPr>
        <w:spacing w:after="0" w:line="240" w:lineRule="auto"/>
        <w:jc w:val="both"/>
      </w:pPr>
      <w:r>
        <w:t>Al existir en el país cuatro Programas Conjuntos, la Estrategia plantea la importancia de crear un espacio para cada uno que contemple toda la información relevante y necesaria para las contrapartes y el público en general;  una de las acciones para responder a éste espacio está en la creación de un apartado para cada Programa Conjunto en la página web de Naciones Unidas donde se puede encontrar la información clave de cada Programa, así como sus boletines, documentos importantes y últimas noticias.</w:t>
      </w:r>
    </w:p>
    <w:p w:rsidR="00BF515A" w:rsidRDefault="00BF515A" w:rsidP="00ED424C">
      <w:pPr>
        <w:spacing w:after="0" w:line="240" w:lineRule="auto"/>
        <w:jc w:val="both"/>
      </w:pPr>
    </w:p>
    <w:p w:rsidR="00BF515A" w:rsidRDefault="00BF515A" w:rsidP="00ED424C">
      <w:pPr>
        <w:spacing w:after="0" w:line="240" w:lineRule="auto"/>
        <w:jc w:val="both"/>
      </w:pPr>
      <w:r>
        <w:t>Los públicos de interés en los Programas Conjuntos es otro de los temas que abarca la Estrategia de Comunicación, en esta se plantea la importancia de transmitir las informaciones de los PC a públicos que van desde el Estado Costarricense, como tomadores de decisión, hasta los medios de comunicación y la ciudadanía en general. Además, la Estrategia identifica los mejores canales por los cuales hacer visible al país los alcances de los Programas Conjuntos y el aporte que estos están desarrollando para alcanzar los Objetivos de Desarrollo del Milenio (ODM) al 2015.</w:t>
      </w:r>
    </w:p>
    <w:p w:rsidR="00BF515A" w:rsidRDefault="00BF515A" w:rsidP="00ED424C">
      <w:pPr>
        <w:spacing w:after="0" w:line="240" w:lineRule="auto"/>
        <w:jc w:val="both"/>
      </w:pPr>
      <w:r>
        <w:t xml:space="preserve"> </w:t>
      </w:r>
    </w:p>
    <w:p w:rsidR="00BF515A" w:rsidRPr="00B957B6" w:rsidRDefault="00BF515A" w:rsidP="00FE68BB">
      <w:pPr>
        <w:pStyle w:val="Ttulo2"/>
        <w:numPr>
          <w:ilvl w:val="0"/>
          <w:numId w:val="38"/>
        </w:numPr>
        <w:spacing w:before="0" w:after="0" w:line="240" w:lineRule="auto"/>
        <w:rPr>
          <w:rFonts w:ascii="Times New Roman" w:hAnsi="Times New Roman" w:cs="Times New Roman"/>
          <w:sz w:val="24"/>
          <w:szCs w:val="24"/>
        </w:rPr>
      </w:pPr>
      <w:bookmarkStart w:id="59" w:name="_Toc256151181"/>
      <w:r w:rsidRPr="00B957B6">
        <w:rPr>
          <w:rFonts w:ascii="Times New Roman" w:hAnsi="Times New Roman" w:cs="Times New Roman"/>
          <w:sz w:val="24"/>
          <w:szCs w:val="24"/>
        </w:rPr>
        <w:t>Protocolo de Comunicación</w:t>
      </w:r>
      <w:bookmarkEnd w:id="59"/>
      <w:r w:rsidRPr="00B957B6">
        <w:rPr>
          <w:rFonts w:ascii="Times New Roman" w:hAnsi="Times New Roman" w:cs="Times New Roman"/>
          <w:sz w:val="24"/>
          <w:szCs w:val="24"/>
        </w:rPr>
        <w:t xml:space="preserve">                                                                                                                                           </w:t>
      </w:r>
    </w:p>
    <w:p w:rsidR="00BF515A" w:rsidRDefault="00BF515A" w:rsidP="00ED424C">
      <w:pPr>
        <w:spacing w:after="0" w:line="240" w:lineRule="auto"/>
        <w:jc w:val="both"/>
      </w:pPr>
    </w:p>
    <w:p w:rsidR="00BF515A" w:rsidRDefault="000F7E0C" w:rsidP="00ED424C">
      <w:pPr>
        <w:spacing w:after="0" w:line="240" w:lineRule="auto"/>
        <w:jc w:val="both"/>
      </w:pPr>
      <w:r>
        <w:rPr>
          <w:noProof/>
          <w:lang w:val="es-ES" w:eastAsia="es-ES"/>
        </w:rPr>
        <w:drawing>
          <wp:anchor distT="0" distB="0" distL="114300" distR="114300" simplePos="0" relativeHeight="251675648" behindDoc="1" locked="0" layoutInCell="1" allowOverlap="0">
            <wp:simplePos x="0" y="0"/>
            <wp:positionH relativeFrom="column">
              <wp:posOffset>12065</wp:posOffset>
            </wp:positionH>
            <wp:positionV relativeFrom="paragraph">
              <wp:posOffset>673735</wp:posOffset>
            </wp:positionV>
            <wp:extent cx="1507490" cy="2114550"/>
            <wp:effectExtent l="19050" t="0" r="0" b="0"/>
            <wp:wrapTight wrapText="bothSides">
              <wp:wrapPolygon edited="0">
                <wp:start x="-273" y="0"/>
                <wp:lineTo x="-273" y="21405"/>
                <wp:lineTo x="21564" y="21405"/>
                <wp:lineTo x="21564" y="0"/>
                <wp:lineTo x="-273" y="0"/>
              </wp:wrapPolygon>
            </wp:wrapTight>
            <wp:docPr id="43" name="Imagen 24"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PC"/>
                    <pic:cNvPicPr>
                      <a:picLocks noChangeAspect="1" noChangeArrowheads="1"/>
                    </pic:cNvPicPr>
                  </pic:nvPicPr>
                  <pic:blipFill>
                    <a:blip r:embed="rId34"/>
                    <a:srcRect/>
                    <a:stretch>
                      <a:fillRect/>
                    </a:stretch>
                  </pic:blipFill>
                  <pic:spPr bwMode="auto">
                    <a:xfrm>
                      <a:off x="0" y="0"/>
                      <a:ext cx="1507490" cy="2114550"/>
                    </a:xfrm>
                    <a:prstGeom prst="rect">
                      <a:avLst/>
                    </a:prstGeom>
                    <a:noFill/>
                  </pic:spPr>
                </pic:pic>
              </a:graphicData>
            </a:graphic>
          </wp:anchor>
        </w:drawing>
      </w:r>
      <w:r w:rsidR="00BF515A">
        <w:t>El Protocolo de Comunicación es un documento guía creado con el objetivo de brindar mayor claridad a todos los involucrados en los temas de comunicación sobre los pasos, procedimientos y normas vigentes en la gestión comunicativa de los Programas Conjuntos y su aplicación en cada una de las iniciativas que se aprueben.</w:t>
      </w:r>
    </w:p>
    <w:p w:rsidR="00BF515A" w:rsidRDefault="00BF515A" w:rsidP="00ED424C">
      <w:pPr>
        <w:spacing w:after="0" w:line="240" w:lineRule="auto"/>
        <w:jc w:val="both"/>
      </w:pPr>
    </w:p>
    <w:p w:rsidR="00BF515A" w:rsidRDefault="00BF515A" w:rsidP="00ED424C">
      <w:pPr>
        <w:spacing w:after="0" w:line="240" w:lineRule="auto"/>
        <w:jc w:val="both"/>
      </w:pPr>
      <w:r>
        <w:t>Este documento es de gran ayuda para fortalecer la acción coordinada de las contrapartes, aumentar la productividad e impacto de las comunicaciones y proporcionar mayor claridad en la distribución de roles, responsabilidades y deberes en los diversos procesos de comunicación que se requieren en los cuatro Programas Conjuntos.</w:t>
      </w:r>
    </w:p>
    <w:p w:rsidR="00BF515A" w:rsidRDefault="00BF515A" w:rsidP="00ED424C">
      <w:pPr>
        <w:spacing w:after="0" w:line="240" w:lineRule="auto"/>
        <w:jc w:val="both"/>
      </w:pPr>
    </w:p>
    <w:p w:rsidR="00BF515A" w:rsidRDefault="00BF515A" w:rsidP="00ED424C">
      <w:pPr>
        <w:spacing w:after="0" w:line="240" w:lineRule="auto"/>
        <w:jc w:val="both"/>
      </w:pPr>
      <w:r>
        <w:t>El Protocolo incluye un apartado sobre la “Estructura de la comunicación” a seguir en los Programas Conjuntos en la que se plantea la conformación de dos niveles distintos de gestión de la comunicación que están bajo la supervisión del Comité Directivo Nacional, como lo son el “Nivel Asesor” conformado por los grupos asesores por PC y el “Nivel Ejecutor” que es la asistente de comunicación de los PC. En este apartado se especifica la conformación de cada nivel así como sus funciones y potestades.</w:t>
      </w:r>
    </w:p>
    <w:p w:rsidR="00BF515A" w:rsidRDefault="00BF515A" w:rsidP="00ED424C">
      <w:pPr>
        <w:spacing w:after="0" w:line="240" w:lineRule="auto"/>
        <w:jc w:val="both"/>
      </w:pPr>
    </w:p>
    <w:p w:rsidR="00BF515A" w:rsidRDefault="00BF515A" w:rsidP="00ED424C">
      <w:pPr>
        <w:spacing w:after="0" w:line="240" w:lineRule="auto"/>
        <w:jc w:val="both"/>
      </w:pPr>
      <w:r>
        <w:t>Así mismo, el Protocolo incluye un apartado de “Visibilidad de las contrapartes” el Protocolo manifiesta la importancia de darle prioridad al logo del MDGF que incluye al Gobierno de España y a las Naciones Unidas, mientras que las contrapartes nacionales se agruparán en la utilización del Pabellón Nacional, por recomendación de la Cancillería. En este apartado se establecen todas las normas para el uso del logo del MDGF así como de las contrapartes, y todos los aspectos relacionados a la producción de materiales.</w:t>
      </w:r>
    </w:p>
    <w:p w:rsidR="00BF515A" w:rsidRDefault="00BF515A" w:rsidP="00ED424C">
      <w:pPr>
        <w:spacing w:after="0" w:line="240" w:lineRule="auto"/>
        <w:jc w:val="both"/>
      </w:pPr>
    </w:p>
    <w:p w:rsidR="00BF515A" w:rsidRDefault="00BF515A" w:rsidP="00ED424C">
      <w:pPr>
        <w:spacing w:after="0" w:line="240" w:lineRule="auto"/>
        <w:jc w:val="both"/>
      </w:pPr>
      <w:r>
        <w:t xml:space="preserve">Otros de los aspectos importantes que incluye el Protocolo de Comunicación se refieren a la organización de actividades, su definición y conceptualización. También incluye un apartado sobre la gestión con los medios de comunicación, la relación con la prensa, las solicitudes de entrevistas, los tiempos de respuesta a los periodistas, entre otros. </w:t>
      </w:r>
    </w:p>
    <w:p w:rsidR="00BF515A" w:rsidRDefault="00BF515A" w:rsidP="00ED424C">
      <w:pPr>
        <w:spacing w:after="0" w:line="240" w:lineRule="auto"/>
        <w:jc w:val="both"/>
      </w:pPr>
    </w:p>
    <w:p w:rsidR="00BF515A" w:rsidRDefault="00BF515A" w:rsidP="00ED424C">
      <w:pPr>
        <w:spacing w:after="0" w:line="240" w:lineRule="auto"/>
        <w:jc w:val="both"/>
      </w:pPr>
      <w:r>
        <w:t>Por otro lado, el Protocolo incluye un apartado para el tema de “Competencias de Voceros” donde se deja claramente especificado que los voceros oficiales de los Programas Conjuntos en el país son los miembros del Comité Directivo Nacional, además señala la definición de un equipo de voceros para cada Programa Conjunto integrado por un representante de la instancia líder de Gobierno y un representante de la agencia líder de Naciones Unidas.</w:t>
      </w:r>
    </w:p>
    <w:p w:rsidR="00BF515A" w:rsidRDefault="00BF515A" w:rsidP="00ED424C">
      <w:pPr>
        <w:spacing w:after="0" w:line="240" w:lineRule="auto"/>
        <w:jc w:val="both"/>
      </w:pPr>
    </w:p>
    <w:p w:rsidR="00BF515A" w:rsidRPr="00B957B6" w:rsidRDefault="00BF515A" w:rsidP="00FE68BB">
      <w:pPr>
        <w:pStyle w:val="Ttulo2"/>
        <w:numPr>
          <w:ilvl w:val="0"/>
          <w:numId w:val="38"/>
        </w:numPr>
        <w:spacing w:before="0" w:line="240" w:lineRule="auto"/>
        <w:ind w:left="567" w:hanging="283"/>
        <w:rPr>
          <w:rFonts w:ascii="Times New Roman" w:hAnsi="Times New Roman" w:cs="Times New Roman"/>
          <w:sz w:val="24"/>
          <w:szCs w:val="24"/>
        </w:rPr>
      </w:pPr>
      <w:bookmarkStart w:id="60" w:name="_Toc256151182"/>
      <w:r w:rsidRPr="00B957B6">
        <w:rPr>
          <w:rFonts w:ascii="Times New Roman" w:hAnsi="Times New Roman" w:cs="Times New Roman"/>
          <w:sz w:val="24"/>
          <w:szCs w:val="24"/>
        </w:rPr>
        <w:t>Libro de marca</w:t>
      </w:r>
      <w:bookmarkEnd w:id="60"/>
    </w:p>
    <w:p w:rsidR="00BF515A" w:rsidRDefault="00BF515A" w:rsidP="00ED424C">
      <w:pPr>
        <w:spacing w:after="0" w:line="240" w:lineRule="auto"/>
        <w:jc w:val="both"/>
      </w:pPr>
      <w:r>
        <w:t>En el marco de los Programas Conjuntos se realizó un “Libro de Marca” con el objetivo de formar la imagen visual de los Programas Conjuntos y de ser la guía para la aplicación de esta imagen en productos impresos, digitales y publicitarios, de manera que se respeten siempre los mismos lineamientos y formar así una imagen consistente en los receptores de la información.</w:t>
      </w:r>
    </w:p>
    <w:p w:rsidR="00BF515A" w:rsidRDefault="00BF515A" w:rsidP="00ED424C">
      <w:pPr>
        <w:spacing w:after="0" w:line="240" w:lineRule="auto"/>
        <w:jc w:val="both"/>
      </w:pPr>
    </w:p>
    <w:p w:rsidR="00BF515A" w:rsidRDefault="000F7E0C" w:rsidP="00ED424C">
      <w:pPr>
        <w:spacing w:after="0" w:line="240" w:lineRule="auto"/>
        <w:jc w:val="both"/>
      </w:pPr>
      <w:r>
        <w:rPr>
          <w:noProof/>
          <w:lang w:val="es-ES" w:eastAsia="es-ES"/>
        </w:rPr>
        <w:drawing>
          <wp:anchor distT="0" distB="0" distL="114300" distR="114300" simplePos="0" relativeHeight="251676672" behindDoc="1" locked="0" layoutInCell="1" allowOverlap="1">
            <wp:simplePos x="0" y="0"/>
            <wp:positionH relativeFrom="column">
              <wp:posOffset>18415</wp:posOffset>
            </wp:positionH>
            <wp:positionV relativeFrom="paragraph">
              <wp:posOffset>28575</wp:posOffset>
            </wp:positionV>
            <wp:extent cx="1566545" cy="2203450"/>
            <wp:effectExtent l="19050" t="0" r="0" b="0"/>
            <wp:wrapTight wrapText="bothSides">
              <wp:wrapPolygon edited="0">
                <wp:start x="-263" y="0"/>
                <wp:lineTo x="-263" y="21476"/>
                <wp:lineTo x="21539" y="21476"/>
                <wp:lineTo x="21539" y="0"/>
                <wp:lineTo x="-263" y="0"/>
              </wp:wrapPolygon>
            </wp:wrapTight>
            <wp:docPr id="44" name="Imagen 25"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LM"/>
                    <pic:cNvPicPr>
                      <a:picLocks noChangeAspect="1" noChangeArrowheads="1"/>
                    </pic:cNvPicPr>
                  </pic:nvPicPr>
                  <pic:blipFill>
                    <a:blip r:embed="rId35"/>
                    <a:srcRect/>
                    <a:stretch>
                      <a:fillRect/>
                    </a:stretch>
                  </pic:blipFill>
                  <pic:spPr bwMode="auto">
                    <a:xfrm>
                      <a:off x="0" y="0"/>
                      <a:ext cx="1566545" cy="2203450"/>
                    </a:xfrm>
                    <a:prstGeom prst="rect">
                      <a:avLst/>
                    </a:prstGeom>
                    <a:noFill/>
                  </pic:spPr>
                </pic:pic>
              </a:graphicData>
            </a:graphic>
          </wp:anchor>
        </w:drawing>
      </w:r>
      <w:r w:rsidR="00BF515A">
        <w:t xml:space="preserve">En este documento se establecen las bases sobre las que se debe desarrollar la imagen gráfica de los Programas Conjuntos mostrando las características y usos permitidos. </w:t>
      </w:r>
    </w:p>
    <w:p w:rsidR="00BF515A" w:rsidRDefault="00BF515A" w:rsidP="00ED424C">
      <w:pPr>
        <w:spacing w:after="0" w:line="240" w:lineRule="auto"/>
        <w:jc w:val="both"/>
      </w:pPr>
      <w:r>
        <w:t>Así mismo el “Libro de Marca” permitirá a los involucrados contar con una herramienta de fácil lectura y acceso que les permita transmitir la personalidad de los Programas de una manera uniforme y coherente, en la búsqueda de  una mayor visibilización de los Programas Conjuntos.</w:t>
      </w:r>
    </w:p>
    <w:p w:rsidR="00BF515A" w:rsidRDefault="00BF515A" w:rsidP="00ED424C">
      <w:pPr>
        <w:spacing w:after="0" w:line="240" w:lineRule="auto"/>
        <w:jc w:val="both"/>
      </w:pPr>
    </w:p>
    <w:p w:rsidR="00BF515A" w:rsidRDefault="00BF515A" w:rsidP="00ED424C">
      <w:pPr>
        <w:spacing w:after="0" w:line="240" w:lineRule="auto"/>
        <w:jc w:val="both"/>
      </w:pPr>
      <w:r>
        <w:t>Este documento incorpora todas las indicaciones necesarias para el buen uso del logotipo del MDGF, desde su composición, los tamaños y proporciones adecuadas con las que se debe manejar hasta las variables aceptables y no aceptables como se puede utilizar.</w:t>
      </w:r>
    </w:p>
    <w:p w:rsidR="00BF515A" w:rsidRDefault="00BF515A" w:rsidP="00ED424C">
      <w:pPr>
        <w:spacing w:after="0" w:line="240" w:lineRule="auto"/>
        <w:jc w:val="both"/>
      </w:pPr>
    </w:p>
    <w:p w:rsidR="00BF515A" w:rsidRDefault="00BF515A" w:rsidP="00ED424C">
      <w:pPr>
        <w:spacing w:after="0" w:line="240" w:lineRule="auto"/>
        <w:jc w:val="both"/>
      </w:pPr>
      <w:r>
        <w:t xml:space="preserve">En este sentido, el Libro incluye un apartado que explica como debe utilizarse el logotipo MDGF en conjunto con el logotipo o símbolo que representa a las contrapartes nacionales en la ejecución de los Programas Conjuntos. </w:t>
      </w:r>
    </w:p>
    <w:p w:rsidR="00BF515A" w:rsidRDefault="00BF515A" w:rsidP="00ED424C">
      <w:pPr>
        <w:spacing w:after="0" w:line="240" w:lineRule="auto"/>
        <w:jc w:val="both"/>
      </w:pPr>
    </w:p>
    <w:p w:rsidR="00BF515A" w:rsidRDefault="00BF515A" w:rsidP="00ED424C">
      <w:pPr>
        <w:spacing w:after="0" w:line="240" w:lineRule="auto"/>
        <w:jc w:val="both"/>
      </w:pPr>
      <w:r>
        <w:t>Además, el documento en su apartado “Aplicaciones de la imagen” brinda algunas recomendaciones de cómo se puede utilizar el logotipo y el símbolo que representa a las contrapartes nacionales en convocatorias o comunicados de prensa, sobres, cartas, plantillas para presentaciones de Power Point, documentos de Word, invitaciones ya sean en papel o en digital, sugerencias para diseños en futuras publicaciones y una guía de colores a utilizar para cada Programa Conjunto.</w:t>
      </w:r>
    </w:p>
    <w:p w:rsidR="00BF515A" w:rsidRDefault="00BF515A" w:rsidP="00ED424C">
      <w:pPr>
        <w:spacing w:after="0"/>
        <w:jc w:val="both"/>
      </w:pPr>
    </w:p>
    <w:p w:rsidR="00BF515A" w:rsidRPr="00B957B6" w:rsidRDefault="000F7E0C" w:rsidP="00FE68BB">
      <w:pPr>
        <w:pStyle w:val="Ttulo2"/>
        <w:numPr>
          <w:ilvl w:val="0"/>
          <w:numId w:val="38"/>
        </w:numPr>
        <w:spacing w:before="0" w:line="240" w:lineRule="auto"/>
        <w:ind w:left="567" w:hanging="283"/>
        <w:rPr>
          <w:rFonts w:ascii="Times New Roman" w:hAnsi="Times New Roman" w:cs="Times New Roman"/>
          <w:sz w:val="24"/>
          <w:szCs w:val="24"/>
        </w:rPr>
      </w:pPr>
      <w:r>
        <w:rPr>
          <w:noProof/>
          <w:lang w:val="es-ES" w:eastAsia="es-ES"/>
        </w:rPr>
        <w:drawing>
          <wp:anchor distT="0" distB="0" distL="114300" distR="114300" simplePos="0" relativeHeight="251677696" behindDoc="1" locked="0" layoutInCell="1" allowOverlap="1">
            <wp:simplePos x="0" y="0"/>
            <wp:positionH relativeFrom="column">
              <wp:posOffset>3230880</wp:posOffset>
            </wp:positionH>
            <wp:positionV relativeFrom="paragraph">
              <wp:posOffset>167640</wp:posOffset>
            </wp:positionV>
            <wp:extent cx="2705100" cy="2733675"/>
            <wp:effectExtent l="19050" t="0" r="0" b="0"/>
            <wp:wrapTight wrapText="bothSides">
              <wp:wrapPolygon edited="0">
                <wp:start x="-152" y="0"/>
                <wp:lineTo x="-152" y="21525"/>
                <wp:lineTo x="21600" y="21525"/>
                <wp:lineTo x="21600" y="0"/>
                <wp:lineTo x="-152" y="0"/>
              </wp:wrapPolygon>
            </wp:wrapTight>
            <wp:docPr id="45" name="Imagen 26" descr="P_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_NU"/>
                    <pic:cNvPicPr>
                      <a:picLocks noChangeAspect="1" noChangeArrowheads="1"/>
                    </pic:cNvPicPr>
                  </pic:nvPicPr>
                  <pic:blipFill>
                    <a:blip r:embed="rId36"/>
                    <a:srcRect/>
                    <a:stretch>
                      <a:fillRect/>
                    </a:stretch>
                  </pic:blipFill>
                  <pic:spPr bwMode="auto">
                    <a:xfrm>
                      <a:off x="0" y="0"/>
                      <a:ext cx="2705100" cy="2733675"/>
                    </a:xfrm>
                    <a:prstGeom prst="rect">
                      <a:avLst/>
                    </a:prstGeom>
                    <a:noFill/>
                  </pic:spPr>
                </pic:pic>
              </a:graphicData>
            </a:graphic>
          </wp:anchor>
        </w:drawing>
      </w:r>
      <w:bookmarkStart w:id="61" w:name="_Toc256151183"/>
      <w:r w:rsidR="00BF515A" w:rsidRPr="00B957B6">
        <w:rPr>
          <w:rFonts w:ascii="Times New Roman" w:hAnsi="Times New Roman" w:cs="Times New Roman"/>
          <w:sz w:val="24"/>
          <w:szCs w:val="24"/>
        </w:rPr>
        <w:t>Página web:</w:t>
      </w:r>
      <w:bookmarkEnd w:id="61"/>
    </w:p>
    <w:p w:rsidR="00BF515A" w:rsidRDefault="00BF515A" w:rsidP="008D29AB">
      <w:pPr>
        <w:spacing w:after="0" w:line="240" w:lineRule="auto"/>
        <w:jc w:val="both"/>
      </w:pPr>
      <w:r>
        <w:t xml:space="preserve">En la página web de Naciones Unidas </w:t>
      </w:r>
      <w:hyperlink r:id="rId37" w:history="1">
        <w:r w:rsidRPr="00E14826">
          <w:rPr>
            <w:rStyle w:val="Hipervnculo"/>
          </w:rPr>
          <w:t>www.nacionesunidas.or.cr</w:t>
        </w:r>
      </w:hyperlink>
      <w:r>
        <w:t xml:space="preserve"> se ha creado un espacio donde se encuentra toda la información general sobre los Programas Conjuntos, en esta, los interesados podrán encontrar la explicación sobre qué es un Programa Conjunto, cuáles son los PC que se desarrollan en el país y los grandes retos que tienen los Programas Conjuntos al 2012 en Costa Rica.</w:t>
      </w:r>
    </w:p>
    <w:p w:rsidR="00BF515A" w:rsidRDefault="00BF515A" w:rsidP="008D29AB">
      <w:pPr>
        <w:spacing w:after="0" w:line="240" w:lineRule="auto"/>
        <w:jc w:val="both"/>
      </w:pPr>
      <w:r>
        <w:t>Cabe señalar que cada uno de los cuatros Programas Conjuntos cuenta con un espacio propio en la página, lo anterior se realizó con el objetivo de conformar un sitio donde tanto los involucrados como el público general puedan acceder a toda la información que necesiten sobre los Programas.</w:t>
      </w:r>
    </w:p>
    <w:p w:rsidR="00BF515A" w:rsidRDefault="00BF515A" w:rsidP="008D29AB">
      <w:pPr>
        <w:spacing w:after="0" w:line="240" w:lineRule="auto"/>
        <w:jc w:val="both"/>
      </w:pPr>
    </w:p>
    <w:p w:rsidR="00BF515A" w:rsidRDefault="00BF515A" w:rsidP="008D29AB">
      <w:pPr>
        <w:spacing w:after="0" w:line="240" w:lineRule="auto"/>
        <w:jc w:val="both"/>
      </w:pPr>
      <w:r>
        <w:t xml:space="preserve">En cada uno de estos espacios los interesados pueden encontrar información general sobre el Programa, los antecedentes, los productos y resultados esperados, y la estrategia a seguir que ayude a crear las sinergias necesarias para alcanzar los resultados propuestos. En este espacio se encuentra información sobre quiénes van a ser las personas beneficiarias del Programa, así como los participantes que lo integran. </w:t>
      </w:r>
    </w:p>
    <w:p w:rsidR="00BF515A" w:rsidRDefault="00BF515A" w:rsidP="008D29AB">
      <w:pPr>
        <w:spacing w:after="0" w:line="240" w:lineRule="auto"/>
        <w:jc w:val="both"/>
      </w:pPr>
    </w:p>
    <w:p w:rsidR="00BF515A" w:rsidRDefault="00BF515A" w:rsidP="008D29AB">
      <w:pPr>
        <w:spacing w:after="0" w:line="240" w:lineRule="auto"/>
        <w:jc w:val="both"/>
      </w:pPr>
      <w:r>
        <w:t>Además, para cada Programa Conjunto se creo un espacio de publicación de noticias, boletines y documentación importante del Programa Conjunto, como un componente de rendición de cuentas sobre la ejecución y la transparencia. También, el espacio cuenta con un link de contacto para comunicarse con las personas claves a las cuales los interesados se pueden referir para obtener mayor información y un link llamado “Involúcrese” para promover la participación de la población en el Programa.</w:t>
      </w:r>
    </w:p>
    <w:p w:rsidR="00BF515A" w:rsidRDefault="00BF515A" w:rsidP="008D29AB">
      <w:pPr>
        <w:spacing w:after="0" w:line="240" w:lineRule="auto"/>
        <w:jc w:val="both"/>
      </w:pPr>
    </w:p>
    <w:p w:rsidR="00BF515A" w:rsidRDefault="00BF515A" w:rsidP="008D29AB">
      <w:pPr>
        <w:spacing w:after="0" w:line="240" w:lineRule="auto"/>
        <w:jc w:val="both"/>
      </w:pPr>
      <w:r>
        <w:t>Por otro lado, La página web cuenta con un espacio para información sobre el Fondo ODM donde se detalla qué es el MDGF, cuál es la participación que tiene Costa Rica en el Fondo, cuáles son los Programas Conjuntos que se desarrollan actualmente en el país y cuáles son los Objetivos de Desarrollo del Milenio, además del link a la página oficial del MDGF.</w:t>
      </w:r>
    </w:p>
    <w:p w:rsidR="00BF515A" w:rsidRDefault="00BF515A" w:rsidP="008D29AB">
      <w:pPr>
        <w:spacing w:after="0" w:line="240" w:lineRule="auto"/>
        <w:jc w:val="both"/>
      </w:pPr>
    </w:p>
    <w:p w:rsidR="00BF515A" w:rsidRPr="00B957B6" w:rsidRDefault="00BF515A" w:rsidP="00FE68BB">
      <w:pPr>
        <w:pStyle w:val="Ttulo2"/>
        <w:numPr>
          <w:ilvl w:val="0"/>
          <w:numId w:val="38"/>
        </w:numPr>
        <w:spacing w:before="0" w:after="0" w:line="240" w:lineRule="auto"/>
        <w:ind w:left="567" w:hanging="283"/>
        <w:rPr>
          <w:rFonts w:ascii="Times New Roman" w:hAnsi="Times New Roman" w:cs="Times New Roman"/>
          <w:sz w:val="24"/>
          <w:szCs w:val="24"/>
        </w:rPr>
      </w:pPr>
      <w:bookmarkStart w:id="62" w:name="_Toc256151184"/>
      <w:r w:rsidRPr="00B957B6">
        <w:rPr>
          <w:rFonts w:ascii="Times New Roman" w:hAnsi="Times New Roman" w:cs="Times New Roman"/>
          <w:sz w:val="24"/>
          <w:szCs w:val="24"/>
        </w:rPr>
        <w:t>Productos de comunicación</w:t>
      </w:r>
      <w:bookmarkEnd w:id="62"/>
    </w:p>
    <w:p w:rsidR="00BF515A" w:rsidRDefault="00BF515A" w:rsidP="003E604F">
      <w:pPr>
        <w:spacing w:after="0" w:line="240" w:lineRule="auto"/>
        <w:jc w:val="both"/>
      </w:pPr>
    </w:p>
    <w:p w:rsidR="00BF515A" w:rsidRDefault="00BF515A" w:rsidP="003E604F">
      <w:pPr>
        <w:spacing w:after="0" w:line="240" w:lineRule="auto"/>
        <w:jc w:val="both"/>
      </w:pPr>
      <w:r w:rsidRPr="00300A4F">
        <w:t>Dentro de los Productos de Comunicación</w:t>
      </w:r>
      <w:r>
        <w:t xml:space="preserve"> que se han realizado en el marco de los Programas Conjuntos están boletines, banners, brochures, carpetas y espacios en la red social “Facebook” las cuales se detallan a continuación.</w:t>
      </w:r>
    </w:p>
    <w:p w:rsidR="00BF515A" w:rsidRDefault="00BF515A" w:rsidP="003E604F">
      <w:pPr>
        <w:spacing w:after="0" w:line="240" w:lineRule="auto"/>
        <w:jc w:val="both"/>
      </w:pPr>
    </w:p>
    <w:p w:rsidR="00BF515A" w:rsidRDefault="00BF515A" w:rsidP="003E604F">
      <w:pPr>
        <w:spacing w:after="0" w:line="240" w:lineRule="auto"/>
        <w:jc w:val="both"/>
        <w:rPr>
          <w:b/>
          <w:bCs/>
        </w:rPr>
      </w:pPr>
      <w:r w:rsidRPr="00300A4F">
        <w:rPr>
          <w:b/>
          <w:bCs/>
        </w:rPr>
        <w:t xml:space="preserve">Boletines Informativos: </w:t>
      </w:r>
    </w:p>
    <w:p w:rsidR="00BF515A" w:rsidRDefault="000F7E0C" w:rsidP="003E604F">
      <w:pPr>
        <w:spacing w:after="0" w:line="240" w:lineRule="auto"/>
        <w:jc w:val="both"/>
      </w:pPr>
      <w:r>
        <w:rPr>
          <w:noProof/>
          <w:lang w:val="es-ES" w:eastAsia="es-ES"/>
        </w:rPr>
        <w:drawing>
          <wp:anchor distT="0" distB="0" distL="114300" distR="114300" simplePos="0" relativeHeight="251678720" behindDoc="1" locked="0" layoutInCell="1" allowOverlap="1">
            <wp:simplePos x="0" y="0"/>
            <wp:positionH relativeFrom="column">
              <wp:posOffset>3902075</wp:posOffset>
            </wp:positionH>
            <wp:positionV relativeFrom="paragraph">
              <wp:posOffset>324485</wp:posOffset>
            </wp:positionV>
            <wp:extent cx="1981835" cy="2501265"/>
            <wp:effectExtent l="19050" t="0" r="0" b="0"/>
            <wp:wrapTight wrapText="bothSides">
              <wp:wrapPolygon edited="0">
                <wp:start x="-208" y="0"/>
                <wp:lineTo x="-208" y="21386"/>
                <wp:lineTo x="21593" y="21386"/>
                <wp:lineTo x="21593" y="0"/>
                <wp:lineTo x="-208" y="0"/>
              </wp:wrapPolygon>
            </wp:wrapTight>
            <wp:docPr id="46" name="Imagen 27"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1B"/>
                    <pic:cNvPicPr>
                      <a:picLocks noChangeAspect="1" noChangeArrowheads="1"/>
                    </pic:cNvPicPr>
                  </pic:nvPicPr>
                  <pic:blipFill>
                    <a:blip r:embed="rId38"/>
                    <a:srcRect/>
                    <a:stretch>
                      <a:fillRect/>
                    </a:stretch>
                  </pic:blipFill>
                  <pic:spPr bwMode="auto">
                    <a:xfrm>
                      <a:off x="0" y="0"/>
                      <a:ext cx="1981835" cy="2501265"/>
                    </a:xfrm>
                    <a:prstGeom prst="rect">
                      <a:avLst/>
                    </a:prstGeom>
                    <a:noFill/>
                  </pic:spPr>
                </pic:pic>
              </a:graphicData>
            </a:graphic>
          </wp:anchor>
        </w:drawing>
      </w:r>
    </w:p>
    <w:p w:rsidR="00BF515A" w:rsidRPr="003E604F" w:rsidRDefault="00BF515A" w:rsidP="003E604F">
      <w:pPr>
        <w:spacing w:after="0" w:line="240" w:lineRule="auto"/>
        <w:jc w:val="both"/>
      </w:pPr>
      <w:r w:rsidRPr="00A16B8B">
        <w:t>L</w:t>
      </w:r>
      <w:r>
        <w:t>os boletines informativos se desarrollan con el fin de informar a los diferentes involucrados y público en general de los últimos acontecimientos en los Programas Conjuntos, los primeros ejemplares incluyen editoriales escritos por los jerarcas de  las agencias e instituciones líderes, y se estima que en futuras publicaciones se incorp</w:t>
      </w:r>
      <w:r w:rsidRPr="003E604F">
        <w:t xml:space="preserve">oren temas de fondo a cargo de especialistas que estén involucrados en los PC. </w:t>
      </w:r>
    </w:p>
    <w:p w:rsidR="00BF515A" w:rsidRDefault="00BF515A" w:rsidP="003E604F">
      <w:pPr>
        <w:spacing w:after="0" w:line="240" w:lineRule="auto"/>
        <w:jc w:val="both"/>
      </w:pPr>
    </w:p>
    <w:p w:rsidR="00BF515A" w:rsidRDefault="00BF515A" w:rsidP="003E604F">
      <w:pPr>
        <w:spacing w:after="0" w:line="240" w:lineRule="auto"/>
        <w:jc w:val="both"/>
      </w:pPr>
      <w:r>
        <w:t xml:space="preserve">Además, los boletines incorporan noticias sobre las actividades más relevantes ejecutadas por los Programas y las próximas actividades a realizar. </w:t>
      </w:r>
    </w:p>
    <w:p w:rsidR="00BF515A" w:rsidRDefault="00BF515A" w:rsidP="003E604F">
      <w:pPr>
        <w:spacing w:after="0" w:line="240" w:lineRule="auto"/>
        <w:jc w:val="both"/>
      </w:pPr>
    </w:p>
    <w:p w:rsidR="00BF515A" w:rsidRDefault="00BF515A" w:rsidP="003E604F">
      <w:pPr>
        <w:spacing w:after="0" w:line="240" w:lineRule="auto"/>
        <w:jc w:val="both"/>
      </w:pPr>
      <w:r>
        <w:t xml:space="preserve">Por lo anterior se realizarán cinco boletines (un boletín general de los Programas y uno para cada uno de los PC), estos boletines son digitales y se estarán enviando cada cuatro meses. </w:t>
      </w:r>
    </w:p>
    <w:p w:rsidR="00DB33D7" w:rsidRDefault="00DB33D7" w:rsidP="003E604F">
      <w:pPr>
        <w:spacing w:after="0" w:line="240" w:lineRule="auto"/>
        <w:jc w:val="both"/>
      </w:pPr>
    </w:p>
    <w:p w:rsidR="00DB33D7" w:rsidRDefault="00DB33D7" w:rsidP="003E604F">
      <w:pPr>
        <w:spacing w:after="0" w:line="240" w:lineRule="auto"/>
        <w:jc w:val="both"/>
      </w:pPr>
    </w:p>
    <w:p w:rsidR="00DB33D7" w:rsidRDefault="00DB33D7" w:rsidP="003E604F">
      <w:pPr>
        <w:spacing w:after="0" w:line="240" w:lineRule="auto"/>
        <w:jc w:val="both"/>
      </w:pPr>
    </w:p>
    <w:p w:rsidR="00DB33D7" w:rsidRDefault="00DB33D7" w:rsidP="003E604F">
      <w:pPr>
        <w:spacing w:after="0" w:line="240" w:lineRule="auto"/>
        <w:jc w:val="both"/>
      </w:pPr>
    </w:p>
    <w:p w:rsidR="00DB33D7" w:rsidRDefault="00DB33D7" w:rsidP="003E604F">
      <w:pPr>
        <w:spacing w:after="0" w:line="240" w:lineRule="auto"/>
        <w:jc w:val="both"/>
      </w:pPr>
    </w:p>
    <w:p w:rsidR="00BF515A" w:rsidRDefault="00BF515A" w:rsidP="003E604F">
      <w:pPr>
        <w:spacing w:after="0" w:line="240" w:lineRule="auto"/>
        <w:jc w:val="both"/>
      </w:pPr>
      <w:r>
        <w:t>El calendario de boletines se muestra a continuación:</w:t>
      </w:r>
    </w:p>
    <w:p w:rsidR="00BF515A" w:rsidRPr="00800E39" w:rsidRDefault="00BF515A" w:rsidP="003E604F">
      <w:pPr>
        <w:spacing w:after="0" w:line="240" w:lineRule="auto"/>
        <w:jc w:val="both"/>
        <w:rPr>
          <w:sz w:val="18"/>
          <w:szCs w:val="18"/>
        </w:rPr>
      </w:pPr>
      <w: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1701"/>
        <w:gridCol w:w="2268"/>
        <w:gridCol w:w="1701"/>
        <w:gridCol w:w="1985"/>
      </w:tblGrid>
      <w:tr w:rsidR="00BF515A" w:rsidRPr="00800E39">
        <w:trPr>
          <w:trHeight w:val="514"/>
        </w:trPr>
        <w:tc>
          <w:tcPr>
            <w:tcW w:w="1701" w:type="dxa"/>
            <w:shd w:val="clear" w:color="auto" w:fill="8DB3E2"/>
          </w:tcPr>
          <w:p w:rsidR="00BF515A" w:rsidRPr="00800E39" w:rsidRDefault="00BF515A" w:rsidP="00800E39">
            <w:pPr>
              <w:spacing w:after="0" w:line="240" w:lineRule="auto"/>
              <w:ind w:left="142"/>
              <w:rPr>
                <w:b/>
                <w:bCs/>
                <w:sz w:val="20"/>
                <w:szCs w:val="20"/>
              </w:rPr>
            </w:pPr>
            <w:r w:rsidRPr="00800E39">
              <w:rPr>
                <w:b/>
                <w:bCs/>
                <w:sz w:val="20"/>
                <w:szCs w:val="20"/>
              </w:rPr>
              <w:t>General</w:t>
            </w:r>
          </w:p>
        </w:tc>
        <w:tc>
          <w:tcPr>
            <w:tcW w:w="1701" w:type="dxa"/>
            <w:shd w:val="clear" w:color="auto" w:fill="8DB3E2"/>
          </w:tcPr>
          <w:p w:rsidR="00BF515A" w:rsidRPr="00800E39" w:rsidRDefault="00BF515A" w:rsidP="00800E39">
            <w:pPr>
              <w:spacing w:after="0" w:line="240" w:lineRule="auto"/>
              <w:ind w:left="142"/>
              <w:rPr>
                <w:b/>
                <w:bCs/>
                <w:sz w:val="20"/>
                <w:szCs w:val="20"/>
              </w:rPr>
            </w:pPr>
            <w:r w:rsidRPr="00800E39">
              <w:rPr>
                <w:b/>
                <w:bCs/>
                <w:sz w:val="20"/>
                <w:szCs w:val="20"/>
              </w:rPr>
              <w:t>Cultura y Desarrollo</w:t>
            </w:r>
          </w:p>
        </w:tc>
        <w:tc>
          <w:tcPr>
            <w:tcW w:w="2268" w:type="dxa"/>
            <w:shd w:val="clear" w:color="auto" w:fill="8DB3E2"/>
          </w:tcPr>
          <w:p w:rsidR="00BF515A" w:rsidRPr="00800E39" w:rsidRDefault="00BF515A" w:rsidP="00800E39">
            <w:pPr>
              <w:spacing w:after="0" w:line="240" w:lineRule="auto"/>
              <w:ind w:left="142"/>
              <w:rPr>
                <w:b/>
                <w:bCs/>
                <w:sz w:val="20"/>
                <w:szCs w:val="20"/>
              </w:rPr>
            </w:pPr>
            <w:r w:rsidRPr="00800E39">
              <w:rPr>
                <w:b/>
                <w:bCs/>
                <w:sz w:val="20"/>
                <w:szCs w:val="20"/>
              </w:rPr>
              <w:t>Juventud, Empleo y Migración</w:t>
            </w:r>
          </w:p>
        </w:tc>
        <w:tc>
          <w:tcPr>
            <w:tcW w:w="1701" w:type="dxa"/>
            <w:shd w:val="clear" w:color="auto" w:fill="8DB3E2"/>
          </w:tcPr>
          <w:p w:rsidR="00BF515A" w:rsidRPr="00800E39" w:rsidRDefault="00BF515A" w:rsidP="00800E39">
            <w:pPr>
              <w:spacing w:after="0" w:line="240" w:lineRule="auto"/>
              <w:ind w:left="142"/>
              <w:rPr>
                <w:b/>
                <w:bCs/>
                <w:sz w:val="20"/>
                <w:szCs w:val="20"/>
              </w:rPr>
            </w:pPr>
            <w:r w:rsidRPr="00800E39">
              <w:rPr>
                <w:b/>
                <w:bCs/>
                <w:sz w:val="20"/>
                <w:szCs w:val="20"/>
              </w:rPr>
              <w:t>Construcción de la Paz</w:t>
            </w:r>
          </w:p>
        </w:tc>
        <w:tc>
          <w:tcPr>
            <w:tcW w:w="1985" w:type="dxa"/>
            <w:shd w:val="clear" w:color="auto" w:fill="8DB3E2"/>
          </w:tcPr>
          <w:p w:rsidR="00BF515A" w:rsidRPr="00800E39" w:rsidRDefault="00BF515A" w:rsidP="00800E39">
            <w:pPr>
              <w:spacing w:after="0" w:line="240" w:lineRule="auto"/>
              <w:ind w:left="142"/>
              <w:rPr>
                <w:b/>
                <w:bCs/>
                <w:sz w:val="20"/>
                <w:szCs w:val="20"/>
              </w:rPr>
            </w:pPr>
            <w:r w:rsidRPr="00800E39">
              <w:rPr>
                <w:b/>
                <w:bCs/>
                <w:sz w:val="20"/>
                <w:szCs w:val="20"/>
              </w:rPr>
              <w:t>Desarrollo y Sector Privado</w:t>
            </w:r>
          </w:p>
        </w:tc>
      </w:tr>
      <w:tr w:rsidR="00BF515A" w:rsidRPr="00800E39">
        <w:tc>
          <w:tcPr>
            <w:tcW w:w="1701" w:type="dxa"/>
          </w:tcPr>
          <w:p w:rsidR="00BF515A" w:rsidRPr="00800E39" w:rsidRDefault="00BF515A" w:rsidP="00800E39">
            <w:pPr>
              <w:spacing w:after="0" w:line="240" w:lineRule="auto"/>
              <w:ind w:left="142"/>
              <w:jc w:val="center"/>
              <w:rPr>
                <w:sz w:val="20"/>
                <w:szCs w:val="20"/>
              </w:rPr>
            </w:pPr>
            <w:r w:rsidRPr="00800E39">
              <w:rPr>
                <w:sz w:val="20"/>
                <w:szCs w:val="20"/>
              </w:rPr>
              <w:t>Set – 2009</w:t>
            </w:r>
          </w:p>
        </w:tc>
        <w:tc>
          <w:tcPr>
            <w:tcW w:w="1701" w:type="dxa"/>
          </w:tcPr>
          <w:p w:rsidR="00BF515A" w:rsidRPr="00800E39" w:rsidRDefault="00BF515A" w:rsidP="00800E39">
            <w:pPr>
              <w:spacing w:line="240" w:lineRule="auto"/>
              <w:ind w:left="142"/>
              <w:jc w:val="center"/>
              <w:rPr>
                <w:sz w:val="20"/>
                <w:szCs w:val="20"/>
              </w:rPr>
            </w:pPr>
            <w:r w:rsidRPr="00800E39">
              <w:rPr>
                <w:sz w:val="20"/>
                <w:szCs w:val="20"/>
              </w:rPr>
              <w:t>Nov - 2009</w:t>
            </w:r>
          </w:p>
        </w:tc>
        <w:tc>
          <w:tcPr>
            <w:tcW w:w="2268" w:type="dxa"/>
          </w:tcPr>
          <w:p w:rsidR="00BF515A" w:rsidRPr="00800E39" w:rsidRDefault="00BF515A" w:rsidP="00800E39">
            <w:pPr>
              <w:spacing w:line="240" w:lineRule="auto"/>
              <w:ind w:left="142"/>
              <w:jc w:val="center"/>
              <w:rPr>
                <w:sz w:val="20"/>
                <w:szCs w:val="20"/>
              </w:rPr>
            </w:pPr>
            <w:r w:rsidRPr="00800E39">
              <w:rPr>
                <w:sz w:val="20"/>
                <w:szCs w:val="20"/>
              </w:rPr>
              <w:t>Feb - 2010</w:t>
            </w:r>
          </w:p>
        </w:tc>
        <w:tc>
          <w:tcPr>
            <w:tcW w:w="1701" w:type="dxa"/>
          </w:tcPr>
          <w:p w:rsidR="00BF515A" w:rsidRPr="00800E39" w:rsidRDefault="00BF515A" w:rsidP="00800E39">
            <w:pPr>
              <w:spacing w:line="240" w:lineRule="auto"/>
              <w:ind w:left="142"/>
              <w:jc w:val="center"/>
              <w:rPr>
                <w:sz w:val="20"/>
                <w:szCs w:val="20"/>
              </w:rPr>
            </w:pPr>
            <w:r w:rsidRPr="00800E39">
              <w:rPr>
                <w:sz w:val="20"/>
                <w:szCs w:val="20"/>
              </w:rPr>
              <w:t>Mar - 2010</w:t>
            </w:r>
          </w:p>
        </w:tc>
        <w:tc>
          <w:tcPr>
            <w:tcW w:w="1985" w:type="dxa"/>
          </w:tcPr>
          <w:p w:rsidR="00BF515A" w:rsidRPr="00800E39" w:rsidRDefault="00BF515A" w:rsidP="00800E39">
            <w:pPr>
              <w:spacing w:line="240" w:lineRule="auto"/>
              <w:ind w:left="142"/>
              <w:jc w:val="center"/>
              <w:rPr>
                <w:sz w:val="20"/>
                <w:szCs w:val="20"/>
              </w:rPr>
            </w:pPr>
            <w:r w:rsidRPr="00800E39">
              <w:rPr>
                <w:sz w:val="20"/>
                <w:szCs w:val="20"/>
              </w:rPr>
              <w:t>Abr 2010</w:t>
            </w:r>
          </w:p>
        </w:tc>
      </w:tr>
      <w:tr w:rsidR="00BF515A" w:rsidRPr="00800E39">
        <w:tc>
          <w:tcPr>
            <w:tcW w:w="1701" w:type="dxa"/>
          </w:tcPr>
          <w:p w:rsidR="00BF515A" w:rsidRPr="00800E39" w:rsidRDefault="00BF515A" w:rsidP="00800E39">
            <w:pPr>
              <w:spacing w:after="0" w:line="240" w:lineRule="auto"/>
              <w:ind w:left="142"/>
              <w:jc w:val="center"/>
              <w:rPr>
                <w:sz w:val="20"/>
                <w:szCs w:val="20"/>
              </w:rPr>
            </w:pPr>
            <w:r w:rsidRPr="00800E39">
              <w:rPr>
                <w:sz w:val="20"/>
                <w:szCs w:val="20"/>
              </w:rPr>
              <w:t>Ene - 2010</w:t>
            </w:r>
          </w:p>
        </w:tc>
        <w:tc>
          <w:tcPr>
            <w:tcW w:w="1701" w:type="dxa"/>
          </w:tcPr>
          <w:p w:rsidR="00BF515A" w:rsidRPr="00800E39" w:rsidRDefault="00BF515A" w:rsidP="00800E39">
            <w:pPr>
              <w:spacing w:after="0" w:line="240" w:lineRule="auto"/>
              <w:ind w:left="142"/>
              <w:jc w:val="center"/>
              <w:rPr>
                <w:sz w:val="20"/>
                <w:szCs w:val="20"/>
              </w:rPr>
            </w:pPr>
            <w:r w:rsidRPr="00800E39">
              <w:rPr>
                <w:sz w:val="20"/>
                <w:szCs w:val="20"/>
              </w:rPr>
              <w:t>Mar - 2010</w:t>
            </w:r>
          </w:p>
        </w:tc>
        <w:tc>
          <w:tcPr>
            <w:tcW w:w="2268" w:type="dxa"/>
          </w:tcPr>
          <w:p w:rsidR="00BF515A" w:rsidRPr="00800E39" w:rsidRDefault="00BF515A" w:rsidP="00800E39">
            <w:pPr>
              <w:spacing w:after="0" w:line="240" w:lineRule="auto"/>
              <w:ind w:left="142"/>
              <w:jc w:val="center"/>
              <w:rPr>
                <w:sz w:val="20"/>
                <w:szCs w:val="20"/>
              </w:rPr>
            </w:pPr>
            <w:r w:rsidRPr="00800E39">
              <w:rPr>
                <w:sz w:val="20"/>
                <w:szCs w:val="20"/>
              </w:rPr>
              <w:t>Jun - 2010</w:t>
            </w:r>
          </w:p>
        </w:tc>
        <w:tc>
          <w:tcPr>
            <w:tcW w:w="1701" w:type="dxa"/>
          </w:tcPr>
          <w:p w:rsidR="00BF515A" w:rsidRPr="00800E39" w:rsidRDefault="00BF515A" w:rsidP="00800E39">
            <w:pPr>
              <w:spacing w:after="0" w:line="240" w:lineRule="auto"/>
              <w:ind w:left="142"/>
              <w:jc w:val="center"/>
              <w:rPr>
                <w:sz w:val="20"/>
                <w:szCs w:val="20"/>
              </w:rPr>
            </w:pPr>
            <w:r w:rsidRPr="00800E39">
              <w:rPr>
                <w:sz w:val="20"/>
                <w:szCs w:val="20"/>
              </w:rPr>
              <w:t>Jul - 2010</w:t>
            </w:r>
          </w:p>
        </w:tc>
        <w:tc>
          <w:tcPr>
            <w:tcW w:w="1985" w:type="dxa"/>
          </w:tcPr>
          <w:p w:rsidR="00BF515A" w:rsidRPr="00800E39" w:rsidRDefault="00BF515A" w:rsidP="00800E39">
            <w:pPr>
              <w:spacing w:after="0" w:line="240" w:lineRule="auto"/>
              <w:ind w:left="142"/>
              <w:jc w:val="center"/>
              <w:rPr>
                <w:sz w:val="20"/>
                <w:szCs w:val="20"/>
              </w:rPr>
            </w:pPr>
            <w:r w:rsidRPr="00800E39">
              <w:rPr>
                <w:sz w:val="20"/>
                <w:szCs w:val="20"/>
              </w:rPr>
              <w:t>Ago 2010</w:t>
            </w:r>
          </w:p>
        </w:tc>
      </w:tr>
      <w:tr w:rsidR="00BF515A" w:rsidRPr="00800E39">
        <w:tc>
          <w:tcPr>
            <w:tcW w:w="1701" w:type="dxa"/>
          </w:tcPr>
          <w:p w:rsidR="00BF515A" w:rsidRPr="00800E39" w:rsidRDefault="00BF515A" w:rsidP="00800E39">
            <w:pPr>
              <w:spacing w:after="0" w:line="240" w:lineRule="auto"/>
              <w:ind w:left="142"/>
              <w:jc w:val="center"/>
              <w:rPr>
                <w:sz w:val="20"/>
                <w:szCs w:val="20"/>
              </w:rPr>
            </w:pPr>
            <w:r w:rsidRPr="00800E39">
              <w:rPr>
                <w:sz w:val="20"/>
                <w:szCs w:val="20"/>
              </w:rPr>
              <w:t>May - 2010</w:t>
            </w:r>
          </w:p>
        </w:tc>
        <w:tc>
          <w:tcPr>
            <w:tcW w:w="1701" w:type="dxa"/>
          </w:tcPr>
          <w:p w:rsidR="00BF515A" w:rsidRPr="00800E39" w:rsidRDefault="00BF515A" w:rsidP="00800E39">
            <w:pPr>
              <w:spacing w:line="240" w:lineRule="auto"/>
              <w:ind w:left="142"/>
              <w:jc w:val="center"/>
              <w:rPr>
                <w:sz w:val="20"/>
                <w:szCs w:val="20"/>
              </w:rPr>
            </w:pPr>
            <w:r w:rsidRPr="00800E39">
              <w:rPr>
                <w:sz w:val="20"/>
                <w:szCs w:val="20"/>
              </w:rPr>
              <w:t>Jul - 2010</w:t>
            </w:r>
          </w:p>
        </w:tc>
        <w:tc>
          <w:tcPr>
            <w:tcW w:w="2268" w:type="dxa"/>
          </w:tcPr>
          <w:p w:rsidR="00BF515A" w:rsidRPr="00800E39" w:rsidRDefault="00BF515A" w:rsidP="00800E39">
            <w:pPr>
              <w:spacing w:line="240" w:lineRule="auto"/>
              <w:ind w:left="142"/>
              <w:jc w:val="center"/>
              <w:rPr>
                <w:sz w:val="20"/>
                <w:szCs w:val="20"/>
              </w:rPr>
            </w:pPr>
            <w:r w:rsidRPr="00800E39">
              <w:rPr>
                <w:sz w:val="20"/>
                <w:szCs w:val="20"/>
              </w:rPr>
              <w:t>Oct - 2010</w:t>
            </w:r>
          </w:p>
        </w:tc>
        <w:tc>
          <w:tcPr>
            <w:tcW w:w="1701" w:type="dxa"/>
          </w:tcPr>
          <w:p w:rsidR="00BF515A" w:rsidRPr="00800E39" w:rsidRDefault="00BF515A" w:rsidP="00800E39">
            <w:pPr>
              <w:spacing w:line="240" w:lineRule="auto"/>
              <w:ind w:left="142"/>
              <w:jc w:val="center"/>
              <w:rPr>
                <w:sz w:val="20"/>
                <w:szCs w:val="20"/>
              </w:rPr>
            </w:pPr>
            <w:r w:rsidRPr="00800E39">
              <w:rPr>
                <w:sz w:val="20"/>
                <w:szCs w:val="20"/>
              </w:rPr>
              <w:t>Nov - 2010</w:t>
            </w:r>
          </w:p>
        </w:tc>
        <w:tc>
          <w:tcPr>
            <w:tcW w:w="1985" w:type="dxa"/>
          </w:tcPr>
          <w:p w:rsidR="00BF515A" w:rsidRPr="00800E39" w:rsidRDefault="00BF515A" w:rsidP="00800E39">
            <w:pPr>
              <w:spacing w:line="240" w:lineRule="auto"/>
              <w:ind w:left="142"/>
              <w:jc w:val="center"/>
              <w:rPr>
                <w:sz w:val="20"/>
                <w:szCs w:val="20"/>
              </w:rPr>
            </w:pPr>
            <w:r w:rsidRPr="00800E39">
              <w:rPr>
                <w:sz w:val="20"/>
                <w:szCs w:val="20"/>
              </w:rPr>
              <w:t>Dic 2010</w:t>
            </w:r>
          </w:p>
        </w:tc>
      </w:tr>
      <w:tr w:rsidR="00BF515A" w:rsidRPr="00800E39">
        <w:tc>
          <w:tcPr>
            <w:tcW w:w="1701" w:type="dxa"/>
          </w:tcPr>
          <w:p w:rsidR="00BF515A" w:rsidRPr="00800E39" w:rsidRDefault="00BF515A" w:rsidP="00800E39">
            <w:pPr>
              <w:spacing w:after="0" w:line="240" w:lineRule="auto"/>
              <w:ind w:left="142"/>
              <w:jc w:val="center"/>
              <w:rPr>
                <w:sz w:val="20"/>
                <w:szCs w:val="20"/>
              </w:rPr>
            </w:pPr>
            <w:r w:rsidRPr="00800E39">
              <w:rPr>
                <w:sz w:val="20"/>
                <w:szCs w:val="20"/>
              </w:rPr>
              <w:t>Set- 2010</w:t>
            </w:r>
          </w:p>
        </w:tc>
        <w:tc>
          <w:tcPr>
            <w:tcW w:w="1701" w:type="dxa"/>
          </w:tcPr>
          <w:p w:rsidR="00BF515A" w:rsidRPr="00800E39" w:rsidRDefault="00BF515A" w:rsidP="00800E39">
            <w:pPr>
              <w:spacing w:after="0" w:line="240" w:lineRule="auto"/>
              <w:ind w:left="142"/>
              <w:jc w:val="center"/>
              <w:rPr>
                <w:sz w:val="20"/>
                <w:szCs w:val="20"/>
              </w:rPr>
            </w:pPr>
            <w:r w:rsidRPr="00800E39">
              <w:rPr>
                <w:sz w:val="20"/>
                <w:szCs w:val="20"/>
              </w:rPr>
              <w:t>Nov - 2010</w:t>
            </w:r>
          </w:p>
        </w:tc>
        <w:tc>
          <w:tcPr>
            <w:tcW w:w="2268" w:type="dxa"/>
          </w:tcPr>
          <w:p w:rsidR="00BF515A" w:rsidRPr="00800E39" w:rsidRDefault="00BF515A" w:rsidP="00800E39">
            <w:pPr>
              <w:spacing w:after="0" w:line="240" w:lineRule="auto"/>
              <w:ind w:left="142"/>
              <w:jc w:val="center"/>
              <w:rPr>
                <w:sz w:val="20"/>
                <w:szCs w:val="20"/>
              </w:rPr>
            </w:pPr>
          </w:p>
        </w:tc>
        <w:tc>
          <w:tcPr>
            <w:tcW w:w="1701" w:type="dxa"/>
          </w:tcPr>
          <w:p w:rsidR="00BF515A" w:rsidRPr="00800E39" w:rsidRDefault="00BF515A" w:rsidP="00800E39">
            <w:pPr>
              <w:spacing w:after="0" w:line="240" w:lineRule="auto"/>
              <w:ind w:left="142"/>
              <w:jc w:val="center"/>
              <w:rPr>
                <w:sz w:val="20"/>
                <w:szCs w:val="20"/>
              </w:rPr>
            </w:pPr>
          </w:p>
        </w:tc>
        <w:tc>
          <w:tcPr>
            <w:tcW w:w="1985" w:type="dxa"/>
          </w:tcPr>
          <w:p w:rsidR="00BF515A" w:rsidRPr="00800E39" w:rsidRDefault="00BF515A" w:rsidP="00800E39">
            <w:pPr>
              <w:spacing w:after="0" w:line="240" w:lineRule="auto"/>
              <w:ind w:left="142"/>
              <w:jc w:val="center"/>
              <w:rPr>
                <w:sz w:val="20"/>
                <w:szCs w:val="20"/>
              </w:rPr>
            </w:pPr>
          </w:p>
        </w:tc>
      </w:tr>
    </w:tbl>
    <w:p w:rsidR="00BF515A" w:rsidRPr="00DE2E7A" w:rsidRDefault="00BF515A" w:rsidP="00800E39">
      <w:pPr>
        <w:spacing w:after="0" w:line="240" w:lineRule="auto"/>
        <w:jc w:val="both"/>
      </w:pPr>
    </w:p>
    <w:p w:rsidR="00BF515A" w:rsidRDefault="000F7E0C" w:rsidP="002E4E8B">
      <w:pPr>
        <w:jc w:val="both"/>
        <w:rPr>
          <w:b/>
          <w:bCs/>
        </w:rPr>
      </w:pPr>
      <w:r>
        <w:rPr>
          <w:noProof/>
          <w:lang w:val="es-ES" w:eastAsia="es-ES"/>
        </w:rPr>
        <w:drawing>
          <wp:anchor distT="0" distB="0" distL="114300" distR="114300" simplePos="0" relativeHeight="251679744" behindDoc="1" locked="0" layoutInCell="1" allowOverlap="1">
            <wp:simplePos x="0" y="0"/>
            <wp:positionH relativeFrom="column">
              <wp:posOffset>-38100</wp:posOffset>
            </wp:positionH>
            <wp:positionV relativeFrom="paragraph">
              <wp:posOffset>160655</wp:posOffset>
            </wp:positionV>
            <wp:extent cx="1045210" cy="2343150"/>
            <wp:effectExtent l="19050" t="0" r="2540" b="0"/>
            <wp:wrapTight wrapText="bothSides">
              <wp:wrapPolygon edited="0">
                <wp:start x="-394" y="0"/>
                <wp:lineTo x="-394" y="21424"/>
                <wp:lineTo x="21652" y="21424"/>
                <wp:lineTo x="21652" y="0"/>
                <wp:lineTo x="-394" y="0"/>
              </wp:wrapPolygon>
            </wp:wrapTight>
            <wp:docPr id="47" name="Imagen 28" descr="Banner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Banner_paz"/>
                    <pic:cNvPicPr>
                      <a:picLocks noChangeAspect="1" noChangeArrowheads="1"/>
                    </pic:cNvPicPr>
                  </pic:nvPicPr>
                  <pic:blipFill>
                    <a:blip r:embed="rId39"/>
                    <a:srcRect/>
                    <a:stretch>
                      <a:fillRect/>
                    </a:stretch>
                  </pic:blipFill>
                  <pic:spPr bwMode="auto">
                    <a:xfrm>
                      <a:off x="0" y="0"/>
                      <a:ext cx="1045210" cy="2343150"/>
                    </a:xfrm>
                    <a:prstGeom prst="rect">
                      <a:avLst/>
                    </a:prstGeom>
                    <a:noFill/>
                  </pic:spPr>
                </pic:pic>
              </a:graphicData>
            </a:graphic>
          </wp:anchor>
        </w:drawing>
      </w:r>
      <w:r w:rsidR="00BF515A" w:rsidRPr="00F2631F">
        <w:rPr>
          <w:b/>
          <w:bCs/>
        </w:rPr>
        <w:t xml:space="preserve">Banners: </w:t>
      </w:r>
    </w:p>
    <w:p w:rsidR="00BF515A" w:rsidRDefault="00BF515A" w:rsidP="00CA2877">
      <w:pPr>
        <w:spacing w:after="0" w:line="240" w:lineRule="auto"/>
        <w:jc w:val="both"/>
      </w:pPr>
      <w:r>
        <w:t>La producción de banners en los cuatro Programas Conjuntos se realiza con el fin establecer la imagen gráfica de cada PC, promocionar el PC en las capacitaciones, reuniones y demás actividades a realizar en el marco de los Programas Conjuntos y  lograr que los involucrados y público en general se identifiquen con el PC.</w:t>
      </w:r>
    </w:p>
    <w:p w:rsidR="00BF515A" w:rsidRDefault="00BF515A" w:rsidP="00CA2877">
      <w:pPr>
        <w:spacing w:after="0" w:line="240" w:lineRule="auto"/>
        <w:jc w:val="both"/>
      </w:pPr>
      <w:r>
        <w:t>De esta forma en los próximos meses estaremos desarrollando un diseño de banner para cada uno de los Programas Conjuntos, otro diseño de banner que incorpore a los cuatro PC que se desarrollan en el país y un banner que contenga únicamente el logo del MDGF para identificar al donante.</w:t>
      </w:r>
    </w:p>
    <w:p w:rsidR="00BF515A" w:rsidRDefault="00BF515A" w:rsidP="00CA2877">
      <w:pPr>
        <w:spacing w:after="0" w:line="240" w:lineRule="auto"/>
        <w:jc w:val="both"/>
      </w:pPr>
      <w:r>
        <w:t>Es importante señalar que para el PC de Juventud, Empleo y Migración se realizaron dos banners que son utilizados en las reuniones y capacitaciones del Programa Conjunto.</w:t>
      </w:r>
    </w:p>
    <w:p w:rsidR="00BF515A" w:rsidRDefault="00BF515A" w:rsidP="00CA2877">
      <w:pPr>
        <w:spacing w:after="0"/>
        <w:jc w:val="both"/>
      </w:pPr>
    </w:p>
    <w:p w:rsidR="00BF515A" w:rsidRDefault="000F7E0C" w:rsidP="00CA2877">
      <w:pPr>
        <w:spacing w:after="0"/>
        <w:jc w:val="both"/>
      </w:pPr>
      <w:r>
        <w:rPr>
          <w:noProof/>
          <w:lang w:val="es-ES" w:eastAsia="es-ES"/>
        </w:rPr>
        <w:drawing>
          <wp:anchor distT="0" distB="0" distL="114300" distR="114300" simplePos="0" relativeHeight="251680768" behindDoc="1" locked="0" layoutInCell="1" allowOverlap="1">
            <wp:simplePos x="0" y="0"/>
            <wp:positionH relativeFrom="column">
              <wp:posOffset>3735705</wp:posOffset>
            </wp:positionH>
            <wp:positionV relativeFrom="paragraph">
              <wp:posOffset>102235</wp:posOffset>
            </wp:positionV>
            <wp:extent cx="2428875" cy="1619250"/>
            <wp:effectExtent l="19050" t="0" r="9525" b="0"/>
            <wp:wrapTight wrapText="bothSides">
              <wp:wrapPolygon edited="0">
                <wp:start x="-169" y="0"/>
                <wp:lineTo x="-169" y="21346"/>
                <wp:lineTo x="21685" y="21346"/>
                <wp:lineTo x="21685" y="0"/>
                <wp:lineTo x="-169" y="0"/>
              </wp:wrapPolygon>
            </wp:wrapTight>
            <wp:docPr id="48" name="Imagen 29" descr="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arpeta"/>
                    <pic:cNvPicPr>
                      <a:picLocks noChangeAspect="1" noChangeArrowheads="1"/>
                    </pic:cNvPicPr>
                  </pic:nvPicPr>
                  <pic:blipFill>
                    <a:blip r:embed="rId40"/>
                    <a:srcRect/>
                    <a:stretch>
                      <a:fillRect/>
                    </a:stretch>
                  </pic:blipFill>
                  <pic:spPr bwMode="auto">
                    <a:xfrm>
                      <a:off x="0" y="0"/>
                      <a:ext cx="2428875" cy="1619250"/>
                    </a:xfrm>
                    <a:prstGeom prst="rect">
                      <a:avLst/>
                    </a:prstGeom>
                    <a:noFill/>
                  </pic:spPr>
                </pic:pic>
              </a:graphicData>
            </a:graphic>
          </wp:anchor>
        </w:drawing>
      </w:r>
    </w:p>
    <w:p w:rsidR="00BF515A" w:rsidRPr="00937532" w:rsidRDefault="00BF515A" w:rsidP="001713DB">
      <w:pPr>
        <w:spacing w:after="0" w:line="240" w:lineRule="auto"/>
        <w:jc w:val="both"/>
        <w:rPr>
          <w:b/>
          <w:bCs/>
        </w:rPr>
      </w:pPr>
      <w:r w:rsidRPr="00937532">
        <w:rPr>
          <w:b/>
          <w:bCs/>
        </w:rPr>
        <w:t>Carpetas:</w:t>
      </w:r>
    </w:p>
    <w:p w:rsidR="00BF515A" w:rsidRDefault="00BF515A" w:rsidP="001713DB">
      <w:pPr>
        <w:spacing w:after="0" w:line="240" w:lineRule="auto"/>
        <w:jc w:val="both"/>
      </w:pPr>
      <w:r>
        <w:t>En el marco de los Programas Conjuntos se ha creado un diseño de carpeta que incorpora a los cuatro PC que se desarrollan en el país y los ODMs, la idea es que la carpeta sea un insumo de apoyo y un refuerzo de la imagen de los PC para todas las reuniones y actividades que se vayan a desarrollar a lo largo de los 3 años que duran los proyectos.</w:t>
      </w:r>
    </w:p>
    <w:p w:rsidR="00BF515A" w:rsidRPr="00800E39" w:rsidRDefault="00BF515A" w:rsidP="00CA2877">
      <w:pPr>
        <w:spacing w:after="0" w:line="240" w:lineRule="auto"/>
        <w:jc w:val="both"/>
        <w:rPr>
          <w:sz w:val="14"/>
          <w:szCs w:val="14"/>
        </w:rPr>
      </w:pPr>
    </w:p>
    <w:p w:rsidR="00BF515A" w:rsidRDefault="000F7E0C" w:rsidP="00CA2877">
      <w:pPr>
        <w:spacing w:after="0" w:line="240" w:lineRule="auto"/>
        <w:jc w:val="both"/>
      </w:pPr>
      <w:r>
        <w:rPr>
          <w:noProof/>
          <w:lang w:val="es-ES" w:eastAsia="es-ES"/>
        </w:rPr>
        <w:drawing>
          <wp:anchor distT="0" distB="0" distL="114300" distR="114300" simplePos="0" relativeHeight="251681792" behindDoc="1" locked="0" layoutInCell="1" allowOverlap="1">
            <wp:simplePos x="0" y="0"/>
            <wp:positionH relativeFrom="column">
              <wp:posOffset>3734435</wp:posOffset>
            </wp:positionH>
            <wp:positionV relativeFrom="paragraph">
              <wp:posOffset>15875</wp:posOffset>
            </wp:positionV>
            <wp:extent cx="2430145" cy="1614805"/>
            <wp:effectExtent l="19050" t="0" r="8255" b="0"/>
            <wp:wrapTight wrapText="bothSides">
              <wp:wrapPolygon edited="0">
                <wp:start x="-169" y="0"/>
                <wp:lineTo x="-169" y="21405"/>
                <wp:lineTo x="21673" y="21405"/>
                <wp:lineTo x="21673" y="0"/>
                <wp:lineTo x="-169" y="0"/>
              </wp:wrapPolygon>
            </wp:wrapTight>
            <wp:docPr id="49" name="Imagen 30" descr="carpeta_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arpeta_int"/>
                    <pic:cNvPicPr>
                      <a:picLocks noChangeAspect="1" noChangeArrowheads="1"/>
                    </pic:cNvPicPr>
                  </pic:nvPicPr>
                  <pic:blipFill>
                    <a:blip r:embed="rId41"/>
                    <a:srcRect/>
                    <a:stretch>
                      <a:fillRect/>
                    </a:stretch>
                  </pic:blipFill>
                  <pic:spPr bwMode="auto">
                    <a:xfrm>
                      <a:off x="0" y="0"/>
                      <a:ext cx="2430145" cy="1614805"/>
                    </a:xfrm>
                    <a:prstGeom prst="rect">
                      <a:avLst/>
                    </a:prstGeom>
                    <a:noFill/>
                  </pic:spPr>
                </pic:pic>
              </a:graphicData>
            </a:graphic>
          </wp:anchor>
        </w:drawing>
      </w:r>
      <w:r w:rsidR="00BF515A">
        <w:t>La carpeta muestra al frente el logo del MDGF, los íconos de país para los ODMs y una línea de texto donde se mencionan los tres grandes involucrados de los PC: Gobierno de Costa Rica – Gobierno de España – Sistema de las Naciones Unidas. En el interior se encuentran los 8 ODM y sus metas adaptadas al país. En la parte posterior de la carpeta se localiza un mapa y los nombres de los cuatro Programas Conjuntos; en éste mapa se pueden distinguir los distintos lugares en los que los PC tendrán impacto.</w:t>
      </w:r>
    </w:p>
    <w:p w:rsidR="00BF515A" w:rsidRDefault="00BF515A" w:rsidP="00CA2877">
      <w:pPr>
        <w:spacing w:after="0" w:line="240" w:lineRule="auto"/>
        <w:jc w:val="both"/>
        <w:rPr>
          <w:b/>
          <w:bCs/>
        </w:rPr>
      </w:pPr>
    </w:p>
    <w:p w:rsidR="00DB33D7" w:rsidRDefault="00DB33D7" w:rsidP="00CA2877">
      <w:pPr>
        <w:spacing w:after="0" w:line="240" w:lineRule="auto"/>
        <w:jc w:val="both"/>
        <w:rPr>
          <w:b/>
          <w:bCs/>
        </w:rPr>
      </w:pPr>
    </w:p>
    <w:p w:rsidR="00BF515A" w:rsidRPr="009C6E4D" w:rsidRDefault="00BF515A" w:rsidP="00CA2877">
      <w:pPr>
        <w:spacing w:after="0"/>
        <w:jc w:val="both"/>
        <w:rPr>
          <w:b/>
          <w:bCs/>
        </w:rPr>
      </w:pPr>
      <w:r w:rsidRPr="009C6E4D">
        <w:rPr>
          <w:b/>
          <w:bCs/>
        </w:rPr>
        <w:t>Facebook:</w:t>
      </w:r>
    </w:p>
    <w:p w:rsidR="00BF515A" w:rsidRDefault="00BF515A" w:rsidP="00CA2877">
      <w:pPr>
        <w:spacing w:after="0" w:line="240" w:lineRule="auto"/>
        <w:jc w:val="both"/>
      </w:pPr>
      <w:r>
        <w:t>Para cada Programa Conjunto se ha creado un espacio en Facebook como un elemento que ayude a la comunicación y divulgación de cada Programa, sus actividades y sus logros, así como un espacio donde se pueda interactuar con la población y conocer sus inquietudes y expectativas.</w:t>
      </w:r>
    </w:p>
    <w:p w:rsidR="00BF515A" w:rsidRDefault="00BF515A" w:rsidP="00CA2877">
      <w:pPr>
        <w:spacing w:after="0" w:line="240" w:lineRule="auto"/>
        <w:jc w:val="both"/>
      </w:pPr>
    </w:p>
    <w:p w:rsidR="00BF515A" w:rsidRDefault="00BF515A" w:rsidP="00CA2877">
      <w:pPr>
        <w:spacing w:after="0" w:line="240" w:lineRule="auto"/>
        <w:jc w:val="both"/>
      </w:pPr>
      <w:r>
        <w:t>Los siguientes son los nombres bajo los que se pueden encontrar los Programas Conjuntos en la red social Facebook:</w:t>
      </w:r>
    </w:p>
    <w:p w:rsidR="00BF515A" w:rsidRPr="0038477D" w:rsidRDefault="00BF515A" w:rsidP="00CA2877">
      <w:pPr>
        <w:spacing w:after="0" w:line="240" w:lineRule="auto"/>
        <w:jc w:val="both"/>
        <w:rPr>
          <w:sz w:val="12"/>
          <w:szCs w:val="12"/>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22"/>
        <w:gridCol w:w="4322"/>
      </w:tblGrid>
      <w:tr w:rsidR="00BF515A" w:rsidRPr="0038477D">
        <w:tc>
          <w:tcPr>
            <w:tcW w:w="4322" w:type="dxa"/>
            <w:shd w:val="clear" w:color="auto" w:fill="DBE5F1"/>
          </w:tcPr>
          <w:p w:rsidR="00BF515A" w:rsidRPr="0038477D" w:rsidRDefault="00BF515A" w:rsidP="00DB2036">
            <w:pPr>
              <w:spacing w:after="0" w:line="240" w:lineRule="auto"/>
              <w:rPr>
                <w:b/>
                <w:bCs/>
              </w:rPr>
            </w:pPr>
            <w:r w:rsidRPr="0038477D">
              <w:rPr>
                <w:b/>
                <w:bCs/>
                <w:sz w:val="22"/>
                <w:szCs w:val="22"/>
              </w:rPr>
              <w:t>Programa Conjunto</w:t>
            </w:r>
          </w:p>
        </w:tc>
        <w:tc>
          <w:tcPr>
            <w:tcW w:w="4322" w:type="dxa"/>
            <w:shd w:val="clear" w:color="auto" w:fill="DBE5F1"/>
          </w:tcPr>
          <w:p w:rsidR="00BF515A" w:rsidRPr="0038477D" w:rsidRDefault="00BF515A" w:rsidP="00DB2036">
            <w:pPr>
              <w:spacing w:line="240" w:lineRule="auto"/>
              <w:rPr>
                <w:b/>
                <w:bCs/>
              </w:rPr>
            </w:pPr>
            <w:r w:rsidRPr="0038477D">
              <w:rPr>
                <w:b/>
                <w:bCs/>
                <w:sz w:val="22"/>
                <w:szCs w:val="22"/>
              </w:rPr>
              <w:t>Nombre en Facebook</w:t>
            </w:r>
          </w:p>
        </w:tc>
      </w:tr>
      <w:tr w:rsidR="00BF515A" w:rsidRPr="0038477D">
        <w:tc>
          <w:tcPr>
            <w:tcW w:w="4322" w:type="dxa"/>
            <w:shd w:val="clear" w:color="auto" w:fill="DBE5F1"/>
          </w:tcPr>
          <w:p w:rsidR="00BF515A" w:rsidRPr="0038477D" w:rsidRDefault="00BF515A" w:rsidP="00DB2036">
            <w:pPr>
              <w:spacing w:line="240" w:lineRule="auto"/>
              <w:jc w:val="both"/>
            </w:pPr>
            <w:r w:rsidRPr="0038477D">
              <w:rPr>
                <w:sz w:val="22"/>
                <w:szCs w:val="22"/>
              </w:rPr>
              <w:t>Cultura y Desarrollo</w:t>
            </w:r>
          </w:p>
        </w:tc>
        <w:tc>
          <w:tcPr>
            <w:tcW w:w="4322" w:type="dxa"/>
            <w:shd w:val="clear" w:color="auto" w:fill="DBE5F1"/>
          </w:tcPr>
          <w:p w:rsidR="00BF515A" w:rsidRPr="0038477D" w:rsidRDefault="00BF515A" w:rsidP="00DB2036">
            <w:pPr>
              <w:spacing w:line="240" w:lineRule="auto"/>
              <w:ind w:left="73"/>
            </w:pPr>
            <w:r w:rsidRPr="0038477D">
              <w:rPr>
                <w:sz w:val="22"/>
                <w:szCs w:val="22"/>
              </w:rPr>
              <w:t>Culturaydesarrollo Politicas Interculturales</w:t>
            </w:r>
          </w:p>
        </w:tc>
      </w:tr>
      <w:tr w:rsidR="00BF515A" w:rsidRPr="0038477D">
        <w:tc>
          <w:tcPr>
            <w:tcW w:w="4322" w:type="dxa"/>
            <w:shd w:val="clear" w:color="auto" w:fill="DBE5F1"/>
          </w:tcPr>
          <w:p w:rsidR="00BF515A" w:rsidRPr="0038477D" w:rsidRDefault="00BF515A" w:rsidP="00DB2036">
            <w:pPr>
              <w:spacing w:line="240" w:lineRule="auto"/>
              <w:jc w:val="both"/>
            </w:pPr>
            <w:r w:rsidRPr="0038477D">
              <w:rPr>
                <w:sz w:val="22"/>
                <w:szCs w:val="22"/>
              </w:rPr>
              <w:t>Juventud, Empleo y Migración</w:t>
            </w:r>
          </w:p>
        </w:tc>
        <w:tc>
          <w:tcPr>
            <w:tcW w:w="4322" w:type="dxa"/>
            <w:shd w:val="clear" w:color="auto" w:fill="DBE5F1"/>
          </w:tcPr>
          <w:p w:rsidR="00BF515A" w:rsidRPr="0038477D" w:rsidRDefault="00BF515A" w:rsidP="00DB2036">
            <w:pPr>
              <w:spacing w:line="240" w:lineRule="auto"/>
              <w:ind w:left="73"/>
            </w:pPr>
            <w:r w:rsidRPr="0038477D">
              <w:rPr>
                <w:sz w:val="22"/>
                <w:szCs w:val="22"/>
              </w:rPr>
              <w:t>Juventud Una Ventanilla Única</w:t>
            </w:r>
          </w:p>
        </w:tc>
      </w:tr>
      <w:tr w:rsidR="00BF515A" w:rsidRPr="0038477D">
        <w:tc>
          <w:tcPr>
            <w:tcW w:w="4322" w:type="dxa"/>
            <w:shd w:val="clear" w:color="auto" w:fill="DBE5F1"/>
          </w:tcPr>
          <w:p w:rsidR="00BF515A" w:rsidRPr="0038477D" w:rsidRDefault="00BF515A" w:rsidP="00DB2036">
            <w:pPr>
              <w:spacing w:line="240" w:lineRule="auto"/>
              <w:jc w:val="both"/>
            </w:pPr>
            <w:r w:rsidRPr="0038477D">
              <w:rPr>
                <w:sz w:val="22"/>
                <w:szCs w:val="22"/>
              </w:rPr>
              <w:t>Construcción de la Paz</w:t>
            </w:r>
          </w:p>
        </w:tc>
        <w:tc>
          <w:tcPr>
            <w:tcW w:w="4322" w:type="dxa"/>
            <w:shd w:val="clear" w:color="auto" w:fill="DBE5F1"/>
          </w:tcPr>
          <w:p w:rsidR="00BF515A" w:rsidRPr="0038477D" w:rsidRDefault="00BF515A" w:rsidP="00DB2036">
            <w:pPr>
              <w:spacing w:line="240" w:lineRule="auto"/>
              <w:ind w:left="73"/>
            </w:pPr>
            <w:r w:rsidRPr="0038477D">
              <w:rPr>
                <w:sz w:val="22"/>
                <w:szCs w:val="22"/>
              </w:rPr>
              <w:t>Construcción Paz Programa Conjunto</w:t>
            </w:r>
          </w:p>
        </w:tc>
      </w:tr>
      <w:tr w:rsidR="00BF515A" w:rsidRPr="0038477D">
        <w:tc>
          <w:tcPr>
            <w:tcW w:w="4322" w:type="dxa"/>
            <w:shd w:val="clear" w:color="auto" w:fill="DBE5F1"/>
          </w:tcPr>
          <w:p w:rsidR="00BF515A" w:rsidRPr="0038477D" w:rsidRDefault="00BF515A" w:rsidP="00DB2036">
            <w:pPr>
              <w:spacing w:line="240" w:lineRule="auto"/>
              <w:jc w:val="both"/>
            </w:pPr>
            <w:r w:rsidRPr="0038477D">
              <w:rPr>
                <w:sz w:val="22"/>
                <w:szCs w:val="22"/>
              </w:rPr>
              <w:t>Desarrollo y Sector Privado</w:t>
            </w:r>
          </w:p>
        </w:tc>
        <w:tc>
          <w:tcPr>
            <w:tcW w:w="4322" w:type="dxa"/>
            <w:shd w:val="clear" w:color="auto" w:fill="DBE5F1"/>
          </w:tcPr>
          <w:p w:rsidR="00BF515A" w:rsidRPr="0038477D" w:rsidRDefault="00BF515A" w:rsidP="00DB2036">
            <w:pPr>
              <w:spacing w:line="240" w:lineRule="auto"/>
              <w:ind w:left="73"/>
            </w:pPr>
            <w:r w:rsidRPr="0038477D">
              <w:rPr>
                <w:sz w:val="22"/>
                <w:szCs w:val="22"/>
              </w:rPr>
              <w:t>Sector Privado Programa Conjunto</w:t>
            </w:r>
          </w:p>
        </w:tc>
      </w:tr>
    </w:tbl>
    <w:p w:rsidR="00BF515A" w:rsidRDefault="00BF515A" w:rsidP="00DB2036">
      <w:pPr>
        <w:spacing w:after="0" w:line="240" w:lineRule="auto"/>
        <w:jc w:val="both"/>
        <w:rPr>
          <w:b/>
          <w:bCs/>
        </w:rPr>
      </w:pPr>
    </w:p>
    <w:p w:rsidR="00BF515A" w:rsidRDefault="00BF515A" w:rsidP="0038477D">
      <w:pPr>
        <w:spacing w:after="0"/>
        <w:jc w:val="both"/>
      </w:pPr>
      <w:r w:rsidRPr="00DF3301">
        <w:rPr>
          <w:b/>
          <w:bCs/>
        </w:rPr>
        <w:t>Otros productos:</w:t>
      </w:r>
      <w:r>
        <w:rPr>
          <w:b/>
          <w:bCs/>
        </w:rPr>
        <w:t xml:space="preserve"> </w:t>
      </w:r>
      <w:r>
        <w:t>Para este 2010 aunado al seguimiento de los productos antes mencionados se está trabajando en la creación de una estrategia de comunicación por Programa Conjunto que identifique por Programa los objetivos, públicos, áreas temáticas, la definición de instrumentos y canales por los cuales hacer llegar la información, y la identificación de los voceros políticos y técnicos. También, se prevé la producción de brochures, banners y publicaciones para cada Programa Conjunto.</w:t>
      </w:r>
    </w:p>
    <w:p w:rsidR="00BF515A" w:rsidRDefault="00BF515A" w:rsidP="00DB2036">
      <w:pPr>
        <w:spacing w:after="0" w:line="240" w:lineRule="auto"/>
        <w:jc w:val="both"/>
      </w:pPr>
    </w:p>
    <w:p w:rsidR="00BF515A" w:rsidRPr="00535FD2" w:rsidRDefault="00BF515A" w:rsidP="00DB2036">
      <w:pPr>
        <w:spacing w:after="0" w:line="240" w:lineRule="auto"/>
        <w:jc w:val="both"/>
      </w:pPr>
      <w:r>
        <w:t>Cabe resaltar que en la ejecución de los Programas al trabajarse de cerca con los vecinos de las comunidades beneficiarias se está planificando la producción de pequeños videos que muestren las acciones e involucramiento de la población en los Programas Conjuntos, así como de cuñas de radio que informen e inviten a las personas a participar de los Programas. Además, se está en la búsqueda de alianzas con medios de comunicación locales en los cantones y comunidades donde se ejecutan los Programas para divulgar el trabajo que se está realizando.</w:t>
      </w:r>
    </w:p>
    <w:p w:rsidR="00BF515A" w:rsidRDefault="00BF515A" w:rsidP="00800E39">
      <w:pPr>
        <w:pStyle w:val="Ttulo1"/>
        <w:spacing w:before="0" w:after="0" w:line="240" w:lineRule="auto"/>
        <w:rPr>
          <w:rFonts w:ascii="Times New Roman" w:hAnsi="Times New Roman" w:cs="Times New Roman"/>
          <w:b w:val="0"/>
          <w:bCs w:val="0"/>
          <w:sz w:val="24"/>
          <w:szCs w:val="24"/>
          <w:lang w:val="es-ES"/>
        </w:rPr>
      </w:pPr>
    </w:p>
    <w:p w:rsidR="00DB33D7" w:rsidRDefault="00DB33D7" w:rsidP="00DB33D7">
      <w:pPr>
        <w:rPr>
          <w:lang w:val="es-ES"/>
        </w:rPr>
      </w:pPr>
    </w:p>
    <w:p w:rsidR="00DB33D7" w:rsidRDefault="00DB33D7" w:rsidP="00DB33D7">
      <w:pPr>
        <w:rPr>
          <w:lang w:val="es-ES"/>
        </w:rPr>
      </w:pPr>
    </w:p>
    <w:p w:rsidR="00DB33D7" w:rsidRDefault="00DB33D7" w:rsidP="00DB33D7">
      <w:pPr>
        <w:rPr>
          <w:lang w:val="es-ES"/>
        </w:rPr>
      </w:pPr>
    </w:p>
    <w:p w:rsidR="00DB33D7" w:rsidRDefault="00DB33D7" w:rsidP="00DB33D7">
      <w:pPr>
        <w:rPr>
          <w:lang w:val="es-ES"/>
        </w:rPr>
      </w:pPr>
    </w:p>
    <w:p w:rsidR="00DB33D7" w:rsidRDefault="00DB33D7" w:rsidP="00DB33D7">
      <w:pPr>
        <w:rPr>
          <w:lang w:val="es-ES"/>
        </w:rPr>
      </w:pPr>
    </w:p>
    <w:p w:rsidR="00DB33D7" w:rsidRDefault="00DB33D7" w:rsidP="00DB33D7">
      <w:pPr>
        <w:rPr>
          <w:lang w:val="es-ES"/>
        </w:rPr>
      </w:pPr>
    </w:p>
    <w:p w:rsidR="00DB33D7" w:rsidRDefault="00DB33D7" w:rsidP="00DB33D7">
      <w:pPr>
        <w:rPr>
          <w:lang w:val="es-ES"/>
        </w:rPr>
      </w:pPr>
    </w:p>
    <w:p w:rsidR="00DB33D7" w:rsidRDefault="00DB33D7" w:rsidP="00DB33D7">
      <w:pPr>
        <w:spacing w:after="0"/>
        <w:rPr>
          <w:lang w:val="es-ES"/>
        </w:rPr>
      </w:pPr>
    </w:p>
    <w:p w:rsidR="00BF515A" w:rsidRPr="00FB1A88" w:rsidRDefault="00BF515A" w:rsidP="00800E39">
      <w:pPr>
        <w:pStyle w:val="Ttulo1"/>
        <w:spacing w:before="0" w:after="0" w:line="240" w:lineRule="auto"/>
        <w:rPr>
          <w:rFonts w:ascii="Times New Roman" w:hAnsi="Times New Roman" w:cs="Times New Roman"/>
          <w:sz w:val="28"/>
          <w:szCs w:val="28"/>
          <w:lang w:val="es-ES"/>
        </w:rPr>
      </w:pPr>
      <w:bookmarkStart w:id="63" w:name="_Toc256151185"/>
      <w:r w:rsidRPr="00FB1A88">
        <w:rPr>
          <w:rFonts w:ascii="Times New Roman" w:hAnsi="Times New Roman" w:cs="Times New Roman"/>
          <w:sz w:val="28"/>
          <w:szCs w:val="28"/>
          <w:lang w:val="es-ES"/>
        </w:rPr>
        <w:t>Bibliografía</w:t>
      </w:r>
      <w:bookmarkEnd w:id="63"/>
    </w:p>
    <w:p w:rsidR="00BF515A" w:rsidRPr="002E4E8B" w:rsidRDefault="00BF515A" w:rsidP="00E60438">
      <w:pPr>
        <w:spacing w:after="0" w:line="240" w:lineRule="auto"/>
      </w:pPr>
    </w:p>
    <w:p w:rsidR="00BF515A" w:rsidRPr="009B458A" w:rsidRDefault="00BF515A" w:rsidP="00FB3A4E">
      <w:pPr>
        <w:spacing w:after="0" w:line="240" w:lineRule="auto"/>
        <w:ind w:left="630" w:hanging="630"/>
        <w:jc w:val="both"/>
      </w:pPr>
      <w:r w:rsidRPr="009B458A">
        <w:t>Consejo Social de Gobierno y Sistema de Naciones Unidas. 2005. Objetivos de Desarrollo del Milenio Costa Rica 2004: informe sobre el avance del país en su cumplimiento.</w:t>
      </w:r>
    </w:p>
    <w:p w:rsidR="00BF515A" w:rsidRPr="009B458A" w:rsidRDefault="00BF515A" w:rsidP="00FB3A4E">
      <w:pPr>
        <w:spacing w:after="0" w:line="240" w:lineRule="auto"/>
        <w:jc w:val="both"/>
      </w:pPr>
    </w:p>
    <w:p w:rsidR="00BF515A" w:rsidRPr="00EA6814" w:rsidRDefault="00BF515A" w:rsidP="00FB3A4E">
      <w:pPr>
        <w:spacing w:after="0" w:line="240" w:lineRule="auto"/>
        <w:ind w:left="630" w:hanging="630"/>
        <w:jc w:val="both"/>
        <w:rPr>
          <w:lang w:val="en-US"/>
        </w:rPr>
      </w:pPr>
      <w:r w:rsidRPr="009B458A">
        <w:t>Documento de Pro</w:t>
      </w:r>
      <w:r w:rsidR="007C59CC">
        <w:t>grama Conjunto. Mayo, 2009</w:t>
      </w:r>
      <w:r w:rsidRPr="009B458A">
        <w:t>. “</w:t>
      </w:r>
      <w:r w:rsidR="007C59CC">
        <w:t>Una Ventanilla Única para el Empleo Juvenil en Desamparados y Upala</w:t>
      </w:r>
      <w:r w:rsidRPr="009B458A">
        <w:t xml:space="preserve">”. </w:t>
      </w:r>
      <w:r w:rsidRPr="00EA6814">
        <w:rPr>
          <w:lang w:val="en-US"/>
        </w:rPr>
        <w:t xml:space="preserve">San José, Costa Rica. </w:t>
      </w:r>
    </w:p>
    <w:p w:rsidR="00BF515A" w:rsidRPr="00EA6814" w:rsidRDefault="00BF515A" w:rsidP="00FB3A4E">
      <w:pPr>
        <w:spacing w:after="0" w:line="240" w:lineRule="auto"/>
        <w:ind w:left="630" w:hanging="630"/>
        <w:jc w:val="both"/>
        <w:rPr>
          <w:lang w:val="en-US"/>
        </w:rPr>
      </w:pPr>
    </w:p>
    <w:p w:rsidR="00BF515A" w:rsidRPr="00703EBA" w:rsidRDefault="00BF515A" w:rsidP="00FB3A4E">
      <w:pPr>
        <w:spacing w:after="0" w:line="240" w:lineRule="auto"/>
        <w:ind w:left="567" w:hanging="567"/>
        <w:jc w:val="both"/>
        <w:rPr>
          <w:lang w:val="es-ES"/>
        </w:rPr>
      </w:pPr>
      <w:r w:rsidRPr="009B458A">
        <w:rPr>
          <w:lang w:val="en-US"/>
        </w:rPr>
        <w:t xml:space="preserve">Jody Zall Kusek and Ray C. Rist. 2004. Ten steps to a results/based monitoring and evaluation system: a hand-book for development practitioners. </w:t>
      </w:r>
      <w:r w:rsidRPr="00703EBA">
        <w:rPr>
          <w:lang w:val="es-ES"/>
        </w:rPr>
        <w:t>The World Bank, Washington D.C.</w:t>
      </w:r>
    </w:p>
    <w:p w:rsidR="00BF515A" w:rsidRPr="00703EBA" w:rsidRDefault="00BF515A" w:rsidP="00FB3A4E">
      <w:pPr>
        <w:spacing w:after="0" w:line="240" w:lineRule="auto"/>
        <w:jc w:val="both"/>
        <w:rPr>
          <w:lang w:val="es-ES"/>
        </w:rPr>
      </w:pPr>
    </w:p>
    <w:p w:rsidR="00BF515A" w:rsidRPr="009B458A" w:rsidRDefault="00BF515A" w:rsidP="00FB3A4E">
      <w:pPr>
        <w:spacing w:after="0" w:line="240" w:lineRule="auto"/>
        <w:ind w:left="567" w:hanging="567"/>
        <w:jc w:val="both"/>
      </w:pPr>
      <w:r w:rsidRPr="00703EBA">
        <w:rPr>
          <w:lang w:val="es-ES"/>
        </w:rPr>
        <w:t xml:space="preserve">Naciones Unidas. 2008. </w:t>
      </w:r>
      <w:r w:rsidRPr="009B458A">
        <w:t>Sinopsis de los Objetivos de Desarrollo del Milenio. Reunión de Alto Nivel, Naciones Unidas, Nueva York, 25 septiembre 2008.</w:t>
      </w:r>
      <w:r w:rsidRPr="009B458A">
        <w:rPr>
          <w:lang w:val="es-ES"/>
        </w:rPr>
        <w:t xml:space="preserve"> </w:t>
      </w:r>
      <w:hyperlink r:id="rId42" w:history="1">
        <w:r w:rsidRPr="009B458A">
          <w:rPr>
            <w:rStyle w:val="Hipervnculo"/>
          </w:rPr>
          <w:t>http://www.un.org/spanish/millenniumgoals/pdf/MDGOverviewSPANISH.pdf</w:t>
        </w:r>
      </w:hyperlink>
      <w:r w:rsidRPr="009B458A">
        <w:t xml:space="preserve"> </w:t>
      </w:r>
    </w:p>
    <w:p w:rsidR="00BF515A" w:rsidRPr="009B458A" w:rsidRDefault="00BF515A" w:rsidP="00FB3A4E">
      <w:pPr>
        <w:spacing w:after="0" w:line="240" w:lineRule="auto"/>
        <w:ind w:left="567" w:hanging="567"/>
        <w:jc w:val="both"/>
      </w:pPr>
    </w:p>
    <w:p w:rsidR="00BF515A" w:rsidRPr="009B458A" w:rsidRDefault="00BF515A" w:rsidP="00FB3A4E">
      <w:pPr>
        <w:spacing w:after="0" w:line="240" w:lineRule="auto"/>
        <w:ind w:left="567" w:hanging="567"/>
        <w:jc w:val="both"/>
      </w:pPr>
      <w:r w:rsidRPr="009B458A">
        <w:t>MIDEPLAN. Índice de Desarrollo Social, Área Análisis de Desarrollo, San José, Mayo 2001</w:t>
      </w:r>
      <w:r>
        <w:t>.</w:t>
      </w:r>
    </w:p>
    <w:p w:rsidR="00BF515A" w:rsidRPr="009B458A" w:rsidRDefault="00BF515A" w:rsidP="00FB3A4E">
      <w:pPr>
        <w:spacing w:after="0" w:line="240" w:lineRule="auto"/>
        <w:ind w:left="567" w:hanging="567"/>
        <w:jc w:val="both"/>
      </w:pPr>
    </w:p>
    <w:p w:rsidR="00BF515A" w:rsidRPr="007E5177" w:rsidRDefault="00BF515A" w:rsidP="008F678B">
      <w:pPr>
        <w:spacing w:after="0" w:line="240" w:lineRule="auto"/>
        <w:ind w:left="567" w:hanging="567"/>
        <w:jc w:val="both"/>
        <w:rPr>
          <w:lang w:val="es-MX"/>
        </w:rPr>
      </w:pPr>
      <w:r w:rsidRPr="009B458A">
        <w:rPr>
          <w:lang w:val="en-US"/>
        </w:rPr>
        <w:t xml:space="preserve">PRINCE2. 1999. Electronic Manual. Central Computers and Telecommunications Agency. </w:t>
      </w:r>
      <w:r w:rsidRPr="007E5177">
        <w:rPr>
          <w:lang w:val="es-MX"/>
        </w:rPr>
        <w:t>CCTA.</w:t>
      </w:r>
    </w:p>
    <w:p w:rsidR="00BF515A" w:rsidRPr="007E5177" w:rsidRDefault="00BF515A" w:rsidP="00480940">
      <w:pPr>
        <w:spacing w:after="0" w:line="240" w:lineRule="auto"/>
        <w:rPr>
          <w:lang w:val="es-MX"/>
        </w:rPr>
      </w:pPr>
    </w:p>
    <w:p w:rsidR="00BF515A" w:rsidRPr="00FB3A4E" w:rsidRDefault="00BF515A" w:rsidP="008F678B">
      <w:pPr>
        <w:autoSpaceDE w:val="0"/>
        <w:autoSpaceDN w:val="0"/>
        <w:adjustRightInd w:val="0"/>
        <w:spacing w:after="0" w:line="240" w:lineRule="auto"/>
        <w:ind w:left="567" w:hanging="567"/>
        <w:jc w:val="both"/>
        <w:rPr>
          <w:lang w:val="es-ES"/>
        </w:rPr>
      </w:pPr>
      <w:r w:rsidRPr="007E5177">
        <w:rPr>
          <w:lang w:val="es-MX"/>
        </w:rPr>
        <w:t xml:space="preserve">Programa de las Naciones Unidas para el Desarrollo PNUD. </w:t>
      </w:r>
      <w:r w:rsidRPr="00FB3A4E">
        <w:rPr>
          <w:lang w:val="es-ES"/>
        </w:rPr>
        <w:t>Atlas del desarrollo humano cantonal de Costa Rica 2007 / PNUD ; Universidad de Costa R</w:t>
      </w:r>
      <w:r>
        <w:rPr>
          <w:lang w:val="es-ES"/>
        </w:rPr>
        <w:t xml:space="preserve">ica. – 1 ed. – San José, C.R. </w:t>
      </w:r>
      <w:r w:rsidRPr="00FB3A4E">
        <w:rPr>
          <w:lang w:val="es-ES"/>
        </w:rPr>
        <w:t>PNUD, 2007.</w:t>
      </w:r>
    </w:p>
    <w:p w:rsidR="00BF515A" w:rsidRDefault="00BF515A" w:rsidP="008F678B">
      <w:pPr>
        <w:spacing w:after="0" w:line="240" w:lineRule="auto"/>
        <w:rPr>
          <w:lang w:val="es-ES"/>
        </w:rPr>
      </w:pPr>
    </w:p>
    <w:p w:rsidR="00BF515A" w:rsidRDefault="00BF515A" w:rsidP="008F678B">
      <w:pPr>
        <w:spacing w:after="0" w:line="240" w:lineRule="auto"/>
        <w:ind w:left="540" w:hanging="540"/>
      </w:pPr>
      <w:r w:rsidRPr="009B458A">
        <w:t>Programa de las Naciones Unidas para el Desarrollo. 2006. “ODM en el nivel local”. PNUD, Colombia.</w:t>
      </w:r>
      <w:r>
        <w:t xml:space="preserve"> </w:t>
      </w:r>
      <w:hyperlink r:id="rId43" w:history="1">
        <w:r w:rsidRPr="009B458A">
          <w:rPr>
            <w:rStyle w:val="Hipervnculo"/>
          </w:rPr>
          <w:t>http://www.pnud.org.co/img_upload/9056f18133669868e1cc381983d50faa/PNUD_ODM_en_el_nivel_local__Oscar_Sanchez.pdf</w:t>
        </w:r>
      </w:hyperlink>
    </w:p>
    <w:p w:rsidR="00BF515A" w:rsidRDefault="00BF515A" w:rsidP="008F678B">
      <w:pPr>
        <w:spacing w:after="0" w:line="240" w:lineRule="auto"/>
      </w:pPr>
    </w:p>
    <w:p w:rsidR="00BF515A" w:rsidRPr="009B458A" w:rsidRDefault="00BF515A" w:rsidP="008F678B">
      <w:pPr>
        <w:spacing w:after="0" w:line="240" w:lineRule="auto"/>
        <w:ind w:left="567" w:hanging="567"/>
      </w:pPr>
      <w:r w:rsidRPr="009B458A">
        <w:t>Programa de las Naciones Unidas para el Desarrollo. 2006. Como hacer informes de ODM a nivel local. Territorialización de los ODM. PNUD, Ecuador.</w:t>
      </w:r>
    </w:p>
    <w:p w:rsidR="00BF515A" w:rsidRDefault="00930B40" w:rsidP="008F678B">
      <w:pPr>
        <w:spacing w:after="0" w:line="240" w:lineRule="auto"/>
        <w:ind w:left="567"/>
        <w:rPr>
          <w:lang w:val="es-ES"/>
        </w:rPr>
      </w:pPr>
      <w:hyperlink r:id="rId44" w:history="1">
        <w:r w:rsidR="00BF515A" w:rsidRPr="009B458A">
          <w:rPr>
            <w:rStyle w:val="Hipervnculo"/>
          </w:rPr>
          <w:t>http://www.odmamericalatina.org/frontEnd/main.php?idSeccion=6744</w:t>
        </w:r>
      </w:hyperlink>
    </w:p>
    <w:p w:rsidR="00BF515A" w:rsidRDefault="00BF515A" w:rsidP="008F678B">
      <w:pPr>
        <w:spacing w:after="0" w:line="240" w:lineRule="auto"/>
        <w:rPr>
          <w:lang w:val="es-ES"/>
        </w:rPr>
      </w:pPr>
    </w:p>
    <w:p w:rsidR="00BF515A" w:rsidRDefault="00BF515A" w:rsidP="008F678B">
      <w:pPr>
        <w:spacing w:after="0" w:line="240" w:lineRule="auto"/>
        <w:rPr>
          <w:lang w:val="es-ES"/>
        </w:rPr>
      </w:pPr>
    </w:p>
    <w:p w:rsidR="00BF515A" w:rsidRDefault="00BF515A" w:rsidP="008F678B">
      <w:pPr>
        <w:spacing w:after="0" w:line="240" w:lineRule="auto"/>
        <w:rPr>
          <w:lang w:val="es-ES"/>
        </w:rPr>
      </w:pPr>
    </w:p>
    <w:p w:rsidR="00BF515A" w:rsidRDefault="00BF515A" w:rsidP="008F678B">
      <w:pPr>
        <w:spacing w:after="0" w:line="240" w:lineRule="auto"/>
        <w:rPr>
          <w:lang w:val="es-ES"/>
        </w:rPr>
      </w:pPr>
    </w:p>
    <w:p w:rsidR="00BF515A" w:rsidRDefault="00BF515A" w:rsidP="002E4E8B">
      <w:pPr>
        <w:rPr>
          <w:lang w:val="es-ES"/>
        </w:rPr>
      </w:pPr>
    </w:p>
    <w:p w:rsidR="00BF515A" w:rsidRPr="00AA57D1" w:rsidRDefault="00BF515A" w:rsidP="00BC0AEB">
      <w:pPr>
        <w:pStyle w:val="Ttulo1"/>
        <w:spacing w:after="0"/>
        <w:rPr>
          <w:rFonts w:ascii="Times New Roman" w:hAnsi="Times New Roman" w:cs="Times New Roman"/>
          <w:sz w:val="28"/>
          <w:szCs w:val="28"/>
          <w:lang w:val="es-ES"/>
        </w:rPr>
      </w:pPr>
      <w:r>
        <w:rPr>
          <w:rFonts w:cs="Times New Roman"/>
          <w:i/>
          <w:iCs/>
          <w:lang w:val="es-ES"/>
        </w:rPr>
        <w:br w:type="page"/>
      </w:r>
      <w:bookmarkStart w:id="64" w:name="_Toc256151186"/>
      <w:r w:rsidRPr="00AA57D1">
        <w:rPr>
          <w:rFonts w:ascii="Times New Roman" w:hAnsi="Times New Roman" w:cs="Times New Roman"/>
          <w:sz w:val="28"/>
          <w:szCs w:val="28"/>
          <w:lang w:val="es-ES"/>
        </w:rPr>
        <w:t>Anexos</w:t>
      </w:r>
      <w:bookmarkEnd w:id="64"/>
    </w:p>
    <w:p w:rsidR="00BF515A" w:rsidRDefault="00BF515A" w:rsidP="00335AD3">
      <w:pPr>
        <w:pStyle w:val="Ttulo2"/>
        <w:spacing w:before="0" w:after="0" w:line="240" w:lineRule="auto"/>
        <w:rPr>
          <w:rFonts w:ascii="Times New Roman" w:hAnsi="Times New Roman" w:cs="Times New Roman"/>
          <w:sz w:val="24"/>
          <w:szCs w:val="24"/>
          <w:lang w:val="es-ES"/>
        </w:rPr>
      </w:pPr>
      <w:bookmarkStart w:id="65" w:name="_Toc256151187"/>
      <w:r w:rsidRPr="00335AD3">
        <w:rPr>
          <w:rFonts w:ascii="Times New Roman" w:hAnsi="Times New Roman" w:cs="Times New Roman"/>
          <w:sz w:val="24"/>
          <w:szCs w:val="24"/>
          <w:lang w:val="es-ES"/>
        </w:rPr>
        <w:t>Anexo No. 1 Encuesta cantonal acerca de la realidad de las personas jóvenes en Upala y Desamparados</w:t>
      </w:r>
      <w:bookmarkEnd w:id="65"/>
    </w:p>
    <w:p w:rsidR="00BF515A" w:rsidRPr="00335AD3" w:rsidRDefault="00BF515A" w:rsidP="00335AD3">
      <w:pPr>
        <w:spacing w:after="0" w:line="240" w:lineRule="auto"/>
        <w:rPr>
          <w:lang w:val="es-ES"/>
        </w:rPr>
      </w:pPr>
    </w:p>
    <w:tbl>
      <w:tblPr>
        <w:tblW w:w="114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870"/>
        <w:gridCol w:w="59"/>
        <w:gridCol w:w="3827"/>
        <w:gridCol w:w="984"/>
        <w:gridCol w:w="3694"/>
      </w:tblGrid>
      <w:tr w:rsidR="00BF515A" w:rsidRPr="00F41AEB">
        <w:trPr>
          <w:trHeight w:val="144"/>
          <w:jc w:val="center"/>
        </w:trPr>
        <w:tc>
          <w:tcPr>
            <w:tcW w:w="7740" w:type="dxa"/>
            <w:gridSpan w:val="4"/>
          </w:tcPr>
          <w:p w:rsidR="00BF515A" w:rsidRPr="00232070" w:rsidRDefault="000F7E0C" w:rsidP="00335AD3">
            <w:pPr>
              <w:pStyle w:val="Ttulo4"/>
              <w:tabs>
                <w:tab w:val="left" w:pos="5529"/>
              </w:tabs>
              <w:spacing w:before="0" w:after="0"/>
              <w:jc w:val="center"/>
              <w:rPr>
                <w:rFonts w:ascii="Calibri" w:hAnsi="Calibri" w:cs="Calibri"/>
                <w:b w:val="0"/>
                <w:bCs w:val="0"/>
                <w:color w:val="000000"/>
                <w:lang w:val="es-MX"/>
              </w:rPr>
            </w:pPr>
            <w:r>
              <w:rPr>
                <w:noProof/>
                <w:color w:val="000000"/>
                <w:sz w:val="22"/>
                <w:szCs w:val="22"/>
                <w:lang w:val="es-ES" w:eastAsia="es-ES"/>
              </w:rPr>
              <w:drawing>
                <wp:inline distT="0" distB="0" distL="0" distR="0">
                  <wp:extent cx="3453130" cy="859790"/>
                  <wp:effectExtent l="19050" t="0" r="0" b="0"/>
                  <wp:docPr id="19" name="Imagen 19" descr="P_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_Superior"/>
                          <pic:cNvPicPr>
                            <a:picLocks noChangeAspect="1" noChangeArrowheads="1"/>
                          </pic:cNvPicPr>
                        </pic:nvPicPr>
                        <pic:blipFill>
                          <a:blip r:embed="rId45"/>
                          <a:srcRect l="54219" t="26221" b="28714"/>
                          <a:stretch>
                            <a:fillRect/>
                          </a:stretch>
                        </pic:blipFill>
                        <pic:spPr bwMode="auto">
                          <a:xfrm>
                            <a:off x="0" y="0"/>
                            <a:ext cx="3453130" cy="859790"/>
                          </a:xfrm>
                          <a:prstGeom prst="rect">
                            <a:avLst/>
                          </a:prstGeom>
                          <a:noFill/>
                          <a:ln w="9525">
                            <a:noFill/>
                            <a:miter lim="800000"/>
                            <a:headEnd/>
                            <a:tailEnd/>
                          </a:ln>
                        </pic:spPr>
                      </pic:pic>
                    </a:graphicData>
                  </a:graphic>
                </wp:inline>
              </w:drawing>
            </w:r>
            <w:r w:rsidR="00BF515A" w:rsidRPr="00232070">
              <w:rPr>
                <w:rFonts w:ascii="Calibri" w:hAnsi="Calibri" w:cs="Calibri"/>
                <w:b w:val="0"/>
                <w:bCs w:val="0"/>
                <w:color w:val="000000"/>
                <w:lang w:val="es-MX"/>
              </w:rPr>
              <w:t xml:space="preserve"> </w:t>
            </w:r>
          </w:p>
          <w:p w:rsidR="00BF515A" w:rsidRPr="00232070" w:rsidRDefault="00BF515A" w:rsidP="0057474D">
            <w:pPr>
              <w:pStyle w:val="Ttulo4"/>
              <w:tabs>
                <w:tab w:val="left" w:pos="5529"/>
              </w:tabs>
              <w:spacing w:before="0" w:after="0"/>
              <w:jc w:val="center"/>
              <w:rPr>
                <w:color w:val="000000"/>
                <w:sz w:val="22"/>
                <w:szCs w:val="22"/>
                <w:lang w:val="es-CR" w:eastAsia="es-ES"/>
              </w:rPr>
            </w:pPr>
            <w:r w:rsidRPr="00232070">
              <w:rPr>
                <w:color w:val="000000"/>
                <w:sz w:val="22"/>
                <w:szCs w:val="22"/>
                <w:lang w:val="es-ES"/>
              </w:rPr>
              <w:t>Encuestas acerca de la realidad de las personas jóvenes de Upala y Desamparados (EPC-JEM, 2009)</w:t>
            </w:r>
          </w:p>
        </w:tc>
        <w:tc>
          <w:tcPr>
            <w:tcW w:w="3694" w:type="dxa"/>
          </w:tcPr>
          <w:p w:rsidR="00BF515A" w:rsidRPr="00232070" w:rsidRDefault="00BF515A" w:rsidP="0057474D">
            <w:pPr>
              <w:pStyle w:val="Ttulo4"/>
              <w:tabs>
                <w:tab w:val="left" w:pos="6804"/>
              </w:tabs>
              <w:spacing w:before="0" w:after="0"/>
              <w:rPr>
                <w:color w:val="000000"/>
                <w:sz w:val="22"/>
                <w:szCs w:val="22"/>
                <w:lang w:val="es-CR" w:eastAsia="es-ES"/>
              </w:rPr>
            </w:pPr>
            <w:r w:rsidRPr="00232070">
              <w:rPr>
                <w:color w:val="000000"/>
                <w:sz w:val="22"/>
                <w:szCs w:val="22"/>
                <w:lang w:val="es-CR" w:eastAsia="es-ES"/>
              </w:rPr>
              <w:t># CUESTIONARIO</w:t>
            </w:r>
            <w:r w:rsidRPr="00232070">
              <w:rPr>
                <w:color w:val="000000"/>
                <w:sz w:val="22"/>
                <w:szCs w:val="22"/>
                <w:lang w:val="es-CR" w:eastAsia="es-ES"/>
              </w:rPr>
              <w:tab/>
              <w:t>CUESTIONARIO No: ____</w:t>
            </w:r>
          </w:p>
          <w:p w:rsidR="00BF515A" w:rsidRPr="00232070" w:rsidRDefault="00BF515A" w:rsidP="0057474D">
            <w:pPr>
              <w:ind w:right="-421"/>
              <w:jc w:val="both"/>
              <w:rPr>
                <w:color w:val="000000"/>
              </w:rPr>
            </w:pPr>
            <w:r>
              <w:rPr>
                <w:color w:val="000000"/>
                <w:sz w:val="22"/>
                <w:szCs w:val="22"/>
              </w:rPr>
              <w:t>04-12</w:t>
            </w:r>
            <w:r w:rsidRPr="00232070">
              <w:rPr>
                <w:color w:val="000000"/>
                <w:sz w:val="22"/>
                <w:szCs w:val="22"/>
              </w:rPr>
              <w:t>-200</w:t>
            </w:r>
            <w:r>
              <w:rPr>
                <w:color w:val="000000"/>
                <w:sz w:val="22"/>
                <w:szCs w:val="22"/>
              </w:rPr>
              <w:t>9</w:t>
            </w:r>
            <w:r w:rsidRPr="00232070">
              <w:rPr>
                <w:color w:val="000000"/>
                <w:sz w:val="22"/>
                <w:szCs w:val="22"/>
              </w:rPr>
              <w:t xml:space="preserve">  </w:t>
            </w:r>
            <w:r>
              <w:rPr>
                <w:color w:val="000000"/>
                <w:sz w:val="22"/>
                <w:szCs w:val="22"/>
              </w:rPr>
              <w:t xml:space="preserve"> 2:00PM</w:t>
            </w:r>
          </w:p>
        </w:tc>
      </w:tr>
      <w:tr w:rsidR="00BF515A" w:rsidRPr="00232070">
        <w:trPr>
          <w:trHeight w:val="144"/>
          <w:jc w:val="center"/>
        </w:trPr>
        <w:tc>
          <w:tcPr>
            <w:tcW w:w="2870" w:type="dxa"/>
          </w:tcPr>
          <w:p w:rsidR="00BF515A" w:rsidRPr="00232070" w:rsidRDefault="00BF515A" w:rsidP="0057474D">
            <w:pPr>
              <w:ind w:right="-421"/>
              <w:jc w:val="both"/>
              <w:rPr>
                <w:color w:val="000000"/>
              </w:rPr>
            </w:pPr>
            <w:r w:rsidRPr="00232070">
              <w:rPr>
                <w:color w:val="000000"/>
                <w:sz w:val="22"/>
                <w:szCs w:val="22"/>
              </w:rPr>
              <w:t>A1 Provincia:</w:t>
            </w:r>
          </w:p>
        </w:tc>
        <w:tc>
          <w:tcPr>
            <w:tcW w:w="3886" w:type="dxa"/>
            <w:gridSpan w:val="2"/>
          </w:tcPr>
          <w:p w:rsidR="00BF515A" w:rsidRPr="00232070" w:rsidRDefault="00BF515A" w:rsidP="0057474D">
            <w:pPr>
              <w:ind w:right="-421"/>
              <w:jc w:val="both"/>
              <w:rPr>
                <w:color w:val="000000"/>
              </w:rPr>
            </w:pPr>
            <w:r w:rsidRPr="00232070">
              <w:rPr>
                <w:color w:val="000000"/>
                <w:sz w:val="22"/>
                <w:szCs w:val="22"/>
              </w:rPr>
              <w:t xml:space="preserve">A2 Cantón: </w:t>
            </w:r>
          </w:p>
        </w:tc>
        <w:tc>
          <w:tcPr>
            <w:tcW w:w="4678" w:type="dxa"/>
            <w:gridSpan w:val="2"/>
          </w:tcPr>
          <w:p w:rsidR="00BF515A" w:rsidRPr="00232070" w:rsidRDefault="00BF515A" w:rsidP="0057474D">
            <w:pPr>
              <w:ind w:right="-421"/>
              <w:jc w:val="both"/>
              <w:rPr>
                <w:color w:val="000000"/>
              </w:rPr>
            </w:pPr>
            <w:r w:rsidRPr="00232070">
              <w:rPr>
                <w:color w:val="000000"/>
                <w:sz w:val="22"/>
                <w:szCs w:val="22"/>
              </w:rPr>
              <w:t>A3 Distrito:</w:t>
            </w:r>
          </w:p>
          <w:p w:rsidR="00BF515A" w:rsidRPr="00232070" w:rsidRDefault="00BF515A" w:rsidP="0057474D">
            <w:pPr>
              <w:ind w:right="-421"/>
              <w:jc w:val="both"/>
              <w:rPr>
                <w:color w:val="000000"/>
              </w:rPr>
            </w:pPr>
          </w:p>
        </w:tc>
      </w:tr>
      <w:tr w:rsidR="00BF515A" w:rsidRPr="00232070">
        <w:trPr>
          <w:trHeight w:val="144"/>
          <w:jc w:val="center"/>
        </w:trPr>
        <w:tc>
          <w:tcPr>
            <w:tcW w:w="2870" w:type="dxa"/>
          </w:tcPr>
          <w:p w:rsidR="00BF515A" w:rsidRPr="00232070" w:rsidRDefault="00BF515A" w:rsidP="0057474D">
            <w:pPr>
              <w:ind w:right="-421"/>
              <w:jc w:val="both"/>
              <w:rPr>
                <w:color w:val="000000"/>
              </w:rPr>
            </w:pPr>
            <w:r w:rsidRPr="00232070">
              <w:rPr>
                <w:color w:val="000000"/>
                <w:sz w:val="22"/>
                <w:szCs w:val="22"/>
              </w:rPr>
              <w:t>A4 Segmento censal:</w:t>
            </w:r>
            <w:r w:rsidRPr="00232070">
              <w:rPr>
                <w:color w:val="000000"/>
                <w:sz w:val="22"/>
                <w:szCs w:val="22"/>
              </w:rPr>
              <w:tab/>
            </w:r>
          </w:p>
        </w:tc>
        <w:tc>
          <w:tcPr>
            <w:tcW w:w="3886" w:type="dxa"/>
            <w:gridSpan w:val="2"/>
          </w:tcPr>
          <w:p w:rsidR="00BF515A" w:rsidRPr="00232070" w:rsidRDefault="00BF515A" w:rsidP="0057474D">
            <w:pPr>
              <w:ind w:right="-421"/>
              <w:jc w:val="both"/>
              <w:rPr>
                <w:color w:val="000000"/>
              </w:rPr>
            </w:pPr>
            <w:r w:rsidRPr="00232070">
              <w:rPr>
                <w:color w:val="000000"/>
                <w:sz w:val="22"/>
                <w:szCs w:val="22"/>
              </w:rPr>
              <w:t>A5 Vivienda:</w:t>
            </w:r>
          </w:p>
          <w:p w:rsidR="00BF515A" w:rsidRPr="00232070" w:rsidRDefault="00BF515A" w:rsidP="0057474D">
            <w:pPr>
              <w:ind w:right="-421"/>
              <w:jc w:val="both"/>
              <w:rPr>
                <w:color w:val="000000"/>
              </w:rPr>
            </w:pPr>
          </w:p>
        </w:tc>
        <w:tc>
          <w:tcPr>
            <w:tcW w:w="4678" w:type="dxa"/>
            <w:gridSpan w:val="2"/>
          </w:tcPr>
          <w:p w:rsidR="00BF515A" w:rsidRPr="00232070" w:rsidRDefault="00BF515A" w:rsidP="0057474D">
            <w:pPr>
              <w:ind w:right="-421"/>
              <w:jc w:val="both"/>
              <w:rPr>
                <w:color w:val="000000"/>
                <w:lang w:val="es-CR"/>
              </w:rPr>
            </w:pPr>
            <w:r w:rsidRPr="00232070">
              <w:rPr>
                <w:color w:val="000000"/>
                <w:sz w:val="22"/>
                <w:szCs w:val="22"/>
                <w:lang w:val="es-CR"/>
              </w:rPr>
              <w:t>A6 Fecha de la entrevista:</w:t>
            </w:r>
          </w:p>
          <w:p w:rsidR="00BF515A" w:rsidRPr="00232070" w:rsidRDefault="00BF515A" w:rsidP="0057474D">
            <w:pPr>
              <w:ind w:right="-421"/>
              <w:jc w:val="both"/>
              <w:rPr>
                <w:color w:val="000000"/>
                <w:lang w:val="es-CR"/>
              </w:rPr>
            </w:pPr>
            <w:r w:rsidRPr="00232070">
              <w:rPr>
                <w:color w:val="000000"/>
                <w:sz w:val="22"/>
                <w:szCs w:val="22"/>
                <w:lang w:val="es-CR"/>
              </w:rPr>
              <w:tab/>
            </w:r>
          </w:p>
        </w:tc>
      </w:tr>
      <w:tr w:rsidR="00BF515A" w:rsidRPr="00F41AEB">
        <w:trPr>
          <w:trHeight w:val="144"/>
          <w:jc w:val="center"/>
        </w:trPr>
        <w:tc>
          <w:tcPr>
            <w:tcW w:w="11434" w:type="dxa"/>
            <w:gridSpan w:val="5"/>
          </w:tcPr>
          <w:p w:rsidR="00BF515A" w:rsidRPr="00232070" w:rsidRDefault="00BF515A" w:rsidP="0057474D">
            <w:pPr>
              <w:ind w:right="-421"/>
              <w:jc w:val="both"/>
              <w:rPr>
                <w:color w:val="000000"/>
                <w:lang w:val="es-CR"/>
              </w:rPr>
            </w:pPr>
            <w:r w:rsidRPr="00232070">
              <w:rPr>
                <w:color w:val="000000"/>
                <w:sz w:val="22"/>
                <w:szCs w:val="22"/>
                <w:lang w:val="es-CR"/>
              </w:rPr>
              <w:t>A7 Dirección exacta:</w:t>
            </w:r>
          </w:p>
          <w:p w:rsidR="00BF515A" w:rsidRPr="00232070" w:rsidRDefault="00BF515A" w:rsidP="0057474D">
            <w:pPr>
              <w:ind w:right="-421"/>
              <w:jc w:val="both"/>
              <w:rPr>
                <w:color w:val="000000"/>
              </w:rPr>
            </w:pPr>
          </w:p>
        </w:tc>
      </w:tr>
      <w:tr w:rsidR="00BF515A" w:rsidRPr="00F41AEB">
        <w:trPr>
          <w:trHeight w:val="144"/>
          <w:jc w:val="center"/>
        </w:trPr>
        <w:tc>
          <w:tcPr>
            <w:tcW w:w="2929" w:type="dxa"/>
            <w:gridSpan w:val="2"/>
          </w:tcPr>
          <w:p w:rsidR="00BF515A" w:rsidRPr="00232070" w:rsidRDefault="00BF515A" w:rsidP="0057474D">
            <w:pPr>
              <w:ind w:right="-421"/>
              <w:jc w:val="both"/>
              <w:rPr>
                <w:color w:val="000000"/>
                <w:lang w:val="es-CR"/>
              </w:rPr>
            </w:pPr>
            <w:r w:rsidRPr="00232070">
              <w:rPr>
                <w:color w:val="000000"/>
                <w:sz w:val="22"/>
                <w:szCs w:val="22"/>
                <w:lang w:val="es-CR"/>
              </w:rPr>
              <w:t>Nombre del entrevistador/a:</w:t>
            </w:r>
          </w:p>
        </w:tc>
        <w:tc>
          <w:tcPr>
            <w:tcW w:w="3827" w:type="dxa"/>
          </w:tcPr>
          <w:p w:rsidR="00BF515A" w:rsidRPr="00232070" w:rsidRDefault="00BF515A" w:rsidP="0057474D">
            <w:pPr>
              <w:widowControl w:val="0"/>
              <w:ind w:right="-421"/>
              <w:jc w:val="both"/>
              <w:rPr>
                <w:color w:val="000000"/>
                <w:lang w:val="es-CR"/>
              </w:rPr>
            </w:pPr>
            <w:r w:rsidRPr="00232070">
              <w:rPr>
                <w:color w:val="000000"/>
                <w:sz w:val="22"/>
                <w:szCs w:val="22"/>
                <w:lang w:val="es-CR"/>
              </w:rPr>
              <w:t xml:space="preserve">Firma certificando </w:t>
            </w:r>
          </w:p>
          <w:p w:rsidR="00BF515A" w:rsidRPr="00232070" w:rsidRDefault="00BF515A" w:rsidP="0057474D">
            <w:pPr>
              <w:widowControl w:val="0"/>
              <w:ind w:right="-421"/>
              <w:jc w:val="both"/>
              <w:rPr>
                <w:color w:val="000000"/>
                <w:lang w:val="es-CR"/>
              </w:rPr>
            </w:pPr>
            <w:r w:rsidRPr="00232070">
              <w:rPr>
                <w:color w:val="000000"/>
                <w:sz w:val="22"/>
                <w:szCs w:val="22"/>
                <w:lang w:val="es-CR"/>
              </w:rPr>
              <w:t>calidad veracidad de la información:</w:t>
            </w:r>
          </w:p>
        </w:tc>
        <w:tc>
          <w:tcPr>
            <w:tcW w:w="4678" w:type="dxa"/>
            <w:gridSpan w:val="2"/>
          </w:tcPr>
          <w:p w:rsidR="00BF515A" w:rsidRPr="00232070" w:rsidRDefault="00BF515A" w:rsidP="0057474D">
            <w:pPr>
              <w:tabs>
                <w:tab w:val="left" w:pos="70"/>
              </w:tabs>
              <w:rPr>
                <w:color w:val="000000"/>
                <w:lang w:val="es-CR"/>
              </w:rPr>
            </w:pPr>
            <w:r w:rsidRPr="00232070">
              <w:rPr>
                <w:color w:val="000000"/>
                <w:sz w:val="22"/>
                <w:szCs w:val="22"/>
                <w:lang w:val="es-CR"/>
              </w:rPr>
              <w:t>A11 Tipo de               1. Personal</w:t>
            </w:r>
          </w:p>
          <w:p w:rsidR="00BF515A" w:rsidRPr="00232070" w:rsidRDefault="00BF515A" w:rsidP="0057474D">
            <w:pPr>
              <w:tabs>
                <w:tab w:val="left" w:pos="1560"/>
              </w:tabs>
              <w:rPr>
                <w:color w:val="000000"/>
                <w:lang w:val="es-CR"/>
              </w:rPr>
            </w:pPr>
            <w:r w:rsidRPr="00232070">
              <w:rPr>
                <w:color w:val="000000"/>
                <w:sz w:val="22"/>
                <w:szCs w:val="22"/>
                <w:lang w:val="es-CR"/>
              </w:rPr>
              <w:t xml:space="preserve">        validación:</w:t>
            </w:r>
            <w:r w:rsidRPr="00232070">
              <w:rPr>
                <w:color w:val="000000"/>
                <w:sz w:val="22"/>
                <w:szCs w:val="22"/>
                <w:lang w:val="es-CR"/>
              </w:rPr>
              <w:tab/>
              <w:t xml:space="preserve">       2. Telefónica</w:t>
            </w:r>
          </w:p>
          <w:p w:rsidR="00BF515A" w:rsidRPr="00232070" w:rsidRDefault="00BF515A" w:rsidP="0057474D">
            <w:pPr>
              <w:rPr>
                <w:color w:val="000000"/>
                <w:lang w:val="es-CR"/>
              </w:rPr>
            </w:pPr>
            <w:r w:rsidRPr="00232070">
              <w:rPr>
                <w:color w:val="000000"/>
                <w:sz w:val="22"/>
                <w:szCs w:val="22"/>
                <w:lang w:val="es-CR"/>
              </w:rPr>
              <w:t xml:space="preserve">                                   3. No se validó</w:t>
            </w:r>
          </w:p>
          <w:p w:rsidR="00BF515A" w:rsidRPr="00232070" w:rsidRDefault="00BF515A" w:rsidP="0057474D">
            <w:pPr>
              <w:widowControl w:val="0"/>
              <w:jc w:val="both"/>
              <w:rPr>
                <w:color w:val="000000"/>
                <w:lang w:val="es-CR"/>
              </w:rPr>
            </w:pPr>
          </w:p>
        </w:tc>
      </w:tr>
      <w:tr w:rsidR="00BF515A" w:rsidRPr="00F41AEB">
        <w:trPr>
          <w:trHeight w:val="144"/>
          <w:jc w:val="center"/>
        </w:trPr>
        <w:tc>
          <w:tcPr>
            <w:tcW w:w="2929" w:type="dxa"/>
            <w:gridSpan w:val="2"/>
          </w:tcPr>
          <w:p w:rsidR="00BF515A" w:rsidRPr="00232070" w:rsidRDefault="00BF515A" w:rsidP="0057474D">
            <w:pPr>
              <w:widowControl w:val="0"/>
              <w:ind w:right="-421"/>
              <w:jc w:val="both"/>
              <w:rPr>
                <w:color w:val="000000"/>
              </w:rPr>
            </w:pPr>
            <w:r w:rsidRPr="00232070">
              <w:rPr>
                <w:color w:val="000000"/>
                <w:sz w:val="22"/>
                <w:szCs w:val="22"/>
              </w:rPr>
              <w:t>Nombre del entrevistador(a):</w:t>
            </w:r>
          </w:p>
          <w:p w:rsidR="00BF515A" w:rsidRPr="00232070" w:rsidRDefault="00BF515A" w:rsidP="0057474D">
            <w:pPr>
              <w:widowControl w:val="0"/>
              <w:ind w:right="-421"/>
              <w:jc w:val="both"/>
              <w:rPr>
                <w:color w:val="000000"/>
              </w:rPr>
            </w:pPr>
          </w:p>
        </w:tc>
        <w:tc>
          <w:tcPr>
            <w:tcW w:w="3827" w:type="dxa"/>
          </w:tcPr>
          <w:p w:rsidR="00BF515A" w:rsidRPr="00232070" w:rsidRDefault="00BF515A" w:rsidP="0057474D">
            <w:pPr>
              <w:widowControl w:val="0"/>
              <w:ind w:right="-421"/>
              <w:jc w:val="both"/>
              <w:rPr>
                <w:color w:val="000000"/>
              </w:rPr>
            </w:pPr>
            <w:r w:rsidRPr="00232070">
              <w:rPr>
                <w:color w:val="000000"/>
                <w:sz w:val="22"/>
                <w:szCs w:val="22"/>
              </w:rPr>
              <w:t>A8 Código</w:t>
            </w:r>
          </w:p>
          <w:p w:rsidR="00BF515A" w:rsidRPr="00232070" w:rsidRDefault="00BF515A" w:rsidP="0057474D">
            <w:pPr>
              <w:widowControl w:val="0"/>
              <w:ind w:right="-421"/>
              <w:jc w:val="both"/>
              <w:rPr>
                <w:color w:val="000000"/>
                <w:lang w:val="es-CR"/>
              </w:rPr>
            </w:pPr>
            <w:r w:rsidRPr="00232070">
              <w:rPr>
                <w:color w:val="000000"/>
                <w:sz w:val="22"/>
                <w:szCs w:val="22"/>
              </w:rPr>
              <w:t xml:space="preserve">     entrevistador(a) ______</w:t>
            </w:r>
          </w:p>
        </w:tc>
        <w:tc>
          <w:tcPr>
            <w:tcW w:w="4678" w:type="dxa"/>
            <w:gridSpan w:val="2"/>
          </w:tcPr>
          <w:p w:rsidR="00BF515A" w:rsidRPr="00232070" w:rsidRDefault="00BF515A" w:rsidP="0057474D">
            <w:pPr>
              <w:widowControl w:val="0"/>
              <w:jc w:val="both"/>
              <w:rPr>
                <w:color w:val="000000"/>
                <w:lang w:val="es-CR"/>
              </w:rPr>
            </w:pPr>
            <w:r w:rsidRPr="00232070">
              <w:rPr>
                <w:color w:val="000000"/>
                <w:sz w:val="22"/>
                <w:szCs w:val="22"/>
                <w:lang w:val="es-CR"/>
              </w:rPr>
              <w:t>A9. Código</w:t>
            </w:r>
          </w:p>
          <w:p w:rsidR="00BF515A" w:rsidRPr="00232070" w:rsidRDefault="00BF515A" w:rsidP="0057474D">
            <w:pPr>
              <w:widowControl w:val="0"/>
              <w:jc w:val="both"/>
              <w:rPr>
                <w:color w:val="000000"/>
                <w:lang w:val="es-CR"/>
              </w:rPr>
            </w:pPr>
            <w:r w:rsidRPr="00232070">
              <w:rPr>
                <w:color w:val="000000"/>
                <w:sz w:val="22"/>
                <w:szCs w:val="22"/>
                <w:lang w:val="es-CR"/>
              </w:rPr>
              <w:t xml:space="preserve">       Supervisor(a)___________</w:t>
            </w:r>
          </w:p>
          <w:p w:rsidR="00BF515A" w:rsidRPr="00232070" w:rsidRDefault="00BF515A" w:rsidP="0057474D">
            <w:pPr>
              <w:widowControl w:val="0"/>
              <w:jc w:val="both"/>
              <w:rPr>
                <w:color w:val="000000"/>
                <w:lang w:val="es-CR"/>
              </w:rPr>
            </w:pPr>
          </w:p>
        </w:tc>
      </w:tr>
      <w:tr w:rsidR="00BF515A" w:rsidRPr="00232070">
        <w:tblPrEx>
          <w:tblBorders>
            <w:insideH w:val="none" w:sz="0" w:space="0" w:color="auto"/>
            <w:insideV w:val="none" w:sz="0" w:space="0" w:color="auto"/>
          </w:tblBorders>
          <w:tblCellMar>
            <w:left w:w="108" w:type="dxa"/>
            <w:right w:w="108" w:type="dxa"/>
          </w:tblCellMar>
          <w:tblLook w:val="00BF"/>
        </w:tblPrEx>
        <w:trPr>
          <w:jc w:val="center"/>
        </w:trPr>
        <w:tc>
          <w:tcPr>
            <w:tcW w:w="11434" w:type="dxa"/>
            <w:gridSpan w:val="5"/>
            <w:tcBorders>
              <w:bottom w:val="single" w:sz="8" w:space="0" w:color="auto"/>
            </w:tcBorders>
          </w:tcPr>
          <w:p w:rsidR="00BF515A" w:rsidRPr="00232070" w:rsidRDefault="00BF515A" w:rsidP="0057474D">
            <w:pPr>
              <w:jc w:val="both"/>
              <w:rPr>
                <w:color w:val="000000"/>
                <w:lang w:val="es-ES"/>
              </w:rPr>
            </w:pPr>
            <w:r w:rsidRPr="00232070">
              <w:rPr>
                <w:b/>
                <w:bCs/>
                <w:color w:val="000000"/>
                <w:sz w:val="22"/>
                <w:szCs w:val="22"/>
                <w:lang w:val="es-ES"/>
              </w:rPr>
              <w:t>Buenos días, tardes o noches, mi nombre es _______________ y represento a la empresa Borge y Asociados. Actualmente, la Municipalidad de Upala/Desamparados, el Consejo de la Persona Joven, otras Instituciones del país y Agencias del Sistema de las Naciones Unidas, están desarrollando una encuesta sobre la realidad de las personas jóvenes de Desamparados/Upala. Nos gustaría saber su opinión sobre estos temas. Toda la información que usted nos proporcione será estrictamente confidencial y para fines investigativos únicamente.</w:t>
            </w:r>
          </w:p>
        </w:tc>
      </w:tr>
    </w:tbl>
    <w:p w:rsidR="00BF515A" w:rsidRPr="00232070" w:rsidRDefault="00BF515A" w:rsidP="00C55BBE">
      <w:pPr>
        <w:rPr>
          <w:color w:val="000000"/>
          <w:sz w:val="22"/>
          <w:szCs w:val="22"/>
          <w:lang w:val="es-CR"/>
        </w:rPr>
      </w:pPr>
    </w:p>
    <w:tbl>
      <w:tblPr>
        <w:tblW w:w="11812" w:type="dxa"/>
        <w:jc w:val="center"/>
        <w:tblBorders>
          <w:top w:val="single" w:sz="4" w:space="0" w:color="auto"/>
          <w:bottom w:val="single" w:sz="4" w:space="0" w:color="auto"/>
          <w:insideH w:val="single" w:sz="4" w:space="0" w:color="auto"/>
        </w:tblBorders>
        <w:tblLook w:val="00BF"/>
      </w:tblPr>
      <w:tblGrid>
        <w:gridCol w:w="949"/>
        <w:gridCol w:w="10863"/>
      </w:tblGrid>
      <w:tr w:rsidR="00BF515A" w:rsidRPr="00232070">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HR1</w:t>
            </w:r>
          </w:p>
        </w:tc>
        <w:tc>
          <w:tcPr>
            <w:tcW w:w="10860" w:type="dxa"/>
          </w:tcPr>
          <w:p w:rsidR="00BF515A" w:rsidRPr="00232070" w:rsidRDefault="00BF515A" w:rsidP="0057474D">
            <w:pPr>
              <w:rPr>
                <w:b/>
                <w:bCs/>
                <w:i/>
                <w:iCs/>
                <w:color w:val="000000"/>
                <w:lang w:val="pt-BR"/>
              </w:rPr>
            </w:pPr>
            <w:r w:rsidRPr="00232070">
              <w:rPr>
                <w:b/>
                <w:bCs/>
                <w:i/>
                <w:iCs/>
                <w:color w:val="000000"/>
                <w:sz w:val="22"/>
                <w:szCs w:val="22"/>
                <w:lang w:val="pt-BR"/>
              </w:rPr>
              <w:t xml:space="preserve">ANOTE HORA DE INICIO DE ENTREVISTA         </w:t>
            </w:r>
          </w:p>
          <w:p w:rsidR="00BF515A" w:rsidRPr="00232070" w:rsidRDefault="00BF515A" w:rsidP="0057474D">
            <w:pPr>
              <w:rPr>
                <w:color w:val="000000"/>
                <w:lang w:val="es-ES"/>
              </w:rPr>
            </w:pPr>
            <w:r w:rsidRPr="00232070">
              <w:rPr>
                <w:color w:val="000000"/>
                <w:sz w:val="22"/>
                <w:szCs w:val="22"/>
                <w:lang w:val="es-ES"/>
              </w:rPr>
              <w:t>(</w:t>
            </w:r>
            <w:r w:rsidRPr="00232070">
              <w:rPr>
                <w:b/>
                <w:bCs/>
                <w:i/>
                <w:iCs/>
                <w:color w:val="000000"/>
                <w:sz w:val="22"/>
                <w:szCs w:val="22"/>
                <w:lang w:val="es-ES"/>
              </w:rPr>
              <w:t>UTILICE FORMATO DE 24 HORAS</w:t>
            </w:r>
            <w:r w:rsidRPr="00232070">
              <w:rPr>
                <w:color w:val="000000"/>
                <w:sz w:val="22"/>
                <w:szCs w:val="22"/>
                <w:lang w:val="es-ES"/>
              </w:rPr>
              <w:t>)                                      HI: _______           MI:_________</w:t>
            </w:r>
          </w:p>
        </w:tc>
      </w:tr>
      <w:tr w:rsidR="00BF515A" w:rsidRPr="00232070">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CSD1</w:t>
            </w:r>
          </w:p>
        </w:tc>
        <w:tc>
          <w:tcPr>
            <w:tcW w:w="10860" w:type="dxa"/>
          </w:tcPr>
          <w:p w:rsidR="00BF515A" w:rsidRDefault="00BF515A" w:rsidP="0057474D">
            <w:pPr>
              <w:tabs>
                <w:tab w:val="left" w:pos="284"/>
                <w:tab w:val="left" w:pos="3119"/>
                <w:tab w:val="left" w:pos="5103"/>
                <w:tab w:val="left" w:pos="5245"/>
                <w:tab w:val="left" w:pos="7230"/>
              </w:tabs>
              <w:ind w:left="426" w:hanging="426"/>
              <w:jc w:val="both"/>
              <w:rPr>
                <w:color w:val="000000"/>
                <w:lang w:val="es-ES"/>
              </w:rPr>
            </w:pPr>
          </w:p>
          <w:p w:rsidR="00BF515A" w:rsidRPr="00232070" w:rsidRDefault="00BF515A" w:rsidP="0057474D">
            <w:pPr>
              <w:tabs>
                <w:tab w:val="left" w:pos="284"/>
                <w:tab w:val="left" w:pos="3119"/>
                <w:tab w:val="left" w:pos="5103"/>
                <w:tab w:val="left" w:pos="5245"/>
                <w:tab w:val="left" w:pos="7230"/>
              </w:tabs>
              <w:ind w:left="426" w:hanging="426"/>
              <w:jc w:val="both"/>
              <w:rPr>
                <w:color w:val="000000"/>
                <w:lang w:val="es-CR"/>
              </w:rPr>
            </w:pPr>
            <w:r w:rsidRPr="00232070">
              <w:rPr>
                <w:color w:val="000000"/>
                <w:sz w:val="22"/>
                <w:szCs w:val="22"/>
                <w:lang w:val="es-ES"/>
              </w:rPr>
              <w:t>¿Cuál es su edad en años cumplidos? __________</w:t>
            </w:r>
            <w:r>
              <w:rPr>
                <w:color w:val="000000"/>
                <w:sz w:val="22"/>
                <w:szCs w:val="22"/>
                <w:lang w:val="es-ES"/>
              </w:rPr>
              <w:t xml:space="preserve">                                                                                            /___/___/</w:t>
            </w:r>
          </w:p>
        </w:tc>
      </w:tr>
      <w:tr w:rsidR="00BF515A" w:rsidRPr="00232070">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CSD2</w:t>
            </w:r>
          </w:p>
        </w:tc>
        <w:tc>
          <w:tcPr>
            <w:tcW w:w="10860" w:type="dxa"/>
          </w:tcPr>
          <w:p w:rsidR="00BF515A" w:rsidRPr="00232070" w:rsidRDefault="00BF515A" w:rsidP="003C1502">
            <w:pPr>
              <w:pStyle w:val="Prrafodelista"/>
              <w:numPr>
                <w:ilvl w:val="0"/>
                <w:numId w:val="24"/>
              </w:numPr>
              <w:spacing w:after="0" w:line="240" w:lineRule="auto"/>
              <w:ind w:left="0"/>
              <w:jc w:val="both"/>
              <w:rPr>
                <w:color w:val="000000"/>
                <w:lang w:val="es-ES"/>
              </w:rPr>
            </w:pPr>
            <w:r w:rsidRPr="00232070">
              <w:rPr>
                <w:b/>
                <w:bCs/>
                <w:i/>
                <w:iCs/>
                <w:color w:val="000000"/>
                <w:lang w:val="es-ES"/>
              </w:rPr>
              <w:t>ENTREVISTADOR/A ANOTAR</w:t>
            </w:r>
            <w:r w:rsidRPr="00232070">
              <w:rPr>
                <w:color w:val="000000"/>
                <w:lang w:val="es-ES"/>
              </w:rPr>
              <w:t xml:space="preserve"> Sexo de la persona entrevistada</w:t>
            </w:r>
          </w:p>
          <w:p w:rsidR="00BF515A" w:rsidRPr="00232070" w:rsidRDefault="00BF515A" w:rsidP="0057474D">
            <w:pPr>
              <w:pStyle w:val="Prrafodelista"/>
              <w:spacing w:after="0" w:line="240" w:lineRule="auto"/>
              <w:ind w:left="0"/>
              <w:jc w:val="both"/>
              <w:rPr>
                <w:color w:val="000000"/>
                <w:lang w:val="es-ES"/>
              </w:rPr>
            </w:pPr>
            <w:r w:rsidRPr="00232070">
              <w:rPr>
                <w:color w:val="000000"/>
                <w:lang w:val="es-ES"/>
              </w:rPr>
              <w:t xml:space="preserve"> HOMBRE=1                     MUJER=2                                                                                                                 /___/</w:t>
            </w:r>
          </w:p>
        </w:tc>
      </w:tr>
      <w:tr w:rsidR="00BF515A" w:rsidRPr="00232070">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CSD3</w:t>
            </w:r>
          </w:p>
        </w:tc>
        <w:tc>
          <w:tcPr>
            <w:tcW w:w="10860" w:type="dxa"/>
          </w:tcPr>
          <w:p w:rsidR="00BF515A" w:rsidRPr="00232070" w:rsidRDefault="00BF515A" w:rsidP="0057474D">
            <w:pPr>
              <w:tabs>
                <w:tab w:val="left" w:pos="284"/>
                <w:tab w:val="left" w:pos="5245"/>
              </w:tabs>
              <w:jc w:val="both"/>
              <w:rPr>
                <w:i/>
                <w:iCs/>
                <w:color w:val="000000"/>
                <w:lang w:val="es-CR"/>
              </w:rPr>
            </w:pPr>
            <w:r w:rsidRPr="00232070">
              <w:rPr>
                <w:color w:val="000000"/>
                <w:sz w:val="22"/>
                <w:szCs w:val="22"/>
                <w:lang w:val="es-ES"/>
              </w:rPr>
              <w:t>Cuándo usted nació, ¿dónde vivía su mamá?</w:t>
            </w:r>
            <w:r w:rsidRPr="00232070">
              <w:rPr>
                <w:b/>
                <w:bCs/>
                <w:i/>
                <w:iCs/>
                <w:color w:val="000000"/>
                <w:sz w:val="22"/>
                <w:szCs w:val="22"/>
                <w:lang w:val="es-CR"/>
              </w:rPr>
              <w:t xml:space="preserve"> MENCIONAR OPCIONES VERIFIQUE CUOTA DE MIGRANTES</w:t>
            </w:r>
          </w:p>
          <w:p w:rsidR="00BF515A" w:rsidRPr="00232070" w:rsidRDefault="00BF515A" w:rsidP="0057474D">
            <w:pPr>
              <w:pStyle w:val="Prrafodelista"/>
              <w:spacing w:after="0" w:line="240" w:lineRule="auto"/>
              <w:ind w:left="0"/>
              <w:jc w:val="both"/>
              <w:rPr>
                <w:color w:val="000000"/>
                <w:lang w:val="es-ES"/>
              </w:rPr>
            </w:pPr>
            <w:r w:rsidRPr="00232070">
              <w:rPr>
                <w:color w:val="000000"/>
                <w:lang w:val="es-ES"/>
              </w:rPr>
              <w:t>EN ESTE MISMO CANTÓN=1</w:t>
            </w:r>
          </w:p>
          <w:p w:rsidR="00BF515A" w:rsidRPr="00232070" w:rsidRDefault="00BF515A" w:rsidP="0057474D">
            <w:pPr>
              <w:pStyle w:val="Prrafodelista"/>
              <w:spacing w:after="0" w:line="240" w:lineRule="auto"/>
              <w:ind w:left="0"/>
              <w:rPr>
                <w:color w:val="000000"/>
                <w:lang w:val="es-ES"/>
              </w:rPr>
            </w:pPr>
            <w:r w:rsidRPr="00232070">
              <w:rPr>
                <w:color w:val="000000"/>
                <w:lang w:val="es-ES"/>
              </w:rPr>
              <w:t xml:space="preserve">EN OTRO CANTÓN  =2      2.1 CANTÓN O LUGAR ¿CUÁL?_______________________  /____/____/ </w:t>
            </w:r>
          </w:p>
          <w:p w:rsidR="00BF515A" w:rsidRPr="00232070" w:rsidRDefault="00BF515A" w:rsidP="0057474D">
            <w:pPr>
              <w:pStyle w:val="Prrafodelista"/>
              <w:spacing w:after="0" w:line="240" w:lineRule="auto"/>
              <w:ind w:left="0"/>
              <w:rPr>
                <w:color w:val="000000"/>
                <w:lang w:val="es-ES"/>
              </w:rPr>
            </w:pPr>
            <w:r w:rsidRPr="00232070">
              <w:rPr>
                <w:color w:val="000000"/>
                <w:lang w:val="es-ES"/>
              </w:rPr>
              <w:t xml:space="preserve">                                               2.2 PROVINCIA ¿CUÁL? ___________________________      /____/____/</w:t>
            </w:r>
          </w:p>
          <w:p w:rsidR="00BF515A" w:rsidRPr="00232070" w:rsidRDefault="00BF515A" w:rsidP="0057474D">
            <w:pPr>
              <w:tabs>
                <w:tab w:val="left" w:pos="567"/>
                <w:tab w:val="left" w:pos="2552"/>
                <w:tab w:val="left" w:pos="4395"/>
                <w:tab w:val="left" w:pos="6379"/>
              </w:tabs>
              <w:jc w:val="both"/>
              <w:rPr>
                <w:color w:val="000000"/>
                <w:lang w:val="es-ES"/>
              </w:rPr>
            </w:pPr>
            <w:r w:rsidRPr="00232070">
              <w:rPr>
                <w:color w:val="000000"/>
                <w:sz w:val="22"/>
                <w:szCs w:val="22"/>
                <w:lang w:val="es-ES"/>
              </w:rPr>
              <w:t>EN OTRO PAÍS=3                3.1  ¿CUÁL? ____________________________</w:t>
            </w:r>
            <w:r w:rsidRPr="00232070">
              <w:rPr>
                <w:color w:val="000000"/>
                <w:lang w:val="es-ES"/>
              </w:rPr>
              <w:t xml:space="preserve">                       /____/____/</w:t>
            </w:r>
          </w:p>
          <w:p w:rsidR="00BF515A" w:rsidRPr="00232070" w:rsidRDefault="00BF515A" w:rsidP="0057474D">
            <w:pPr>
              <w:tabs>
                <w:tab w:val="left" w:pos="567"/>
                <w:tab w:val="left" w:pos="2552"/>
                <w:tab w:val="left" w:pos="4395"/>
                <w:tab w:val="left" w:pos="6379"/>
              </w:tabs>
              <w:jc w:val="both"/>
              <w:rPr>
                <w:color w:val="000000"/>
                <w:lang w:val="es-ES"/>
              </w:rPr>
            </w:pPr>
            <w:r w:rsidRPr="00232070">
              <w:rPr>
                <w:color w:val="000000"/>
                <w:sz w:val="22"/>
                <w:szCs w:val="22"/>
                <w:lang w:val="es-ES"/>
              </w:rPr>
              <w:t>9. NS/NR</w:t>
            </w:r>
          </w:p>
          <w:p w:rsidR="00BF515A" w:rsidRPr="00232070" w:rsidRDefault="00BF515A" w:rsidP="0057474D">
            <w:pPr>
              <w:pStyle w:val="Prrafodelista"/>
              <w:spacing w:after="0" w:line="240" w:lineRule="auto"/>
              <w:ind w:left="0"/>
              <w:jc w:val="both"/>
              <w:rPr>
                <w:b/>
                <w:bCs/>
                <w:i/>
                <w:iCs/>
                <w:color w:val="000000"/>
                <w:lang w:val="es-ES"/>
              </w:rPr>
            </w:pPr>
            <w:r w:rsidRPr="00232070">
              <w:rPr>
                <w:b/>
                <w:bCs/>
                <w:i/>
                <w:iCs/>
                <w:color w:val="000000"/>
                <w:lang w:val="es-ES"/>
              </w:rPr>
              <w:t xml:space="preserve">                                /_____/</w:t>
            </w:r>
          </w:p>
          <w:p w:rsidR="00BF515A" w:rsidRPr="00232070" w:rsidRDefault="00BF515A" w:rsidP="0057474D">
            <w:pPr>
              <w:pStyle w:val="Prrafodelista"/>
              <w:spacing w:after="0" w:line="240" w:lineRule="auto"/>
              <w:ind w:left="0"/>
              <w:jc w:val="both"/>
              <w:rPr>
                <w:b/>
                <w:bCs/>
                <w:i/>
                <w:iCs/>
                <w:color w:val="000000"/>
                <w:lang w:val="es-ES"/>
              </w:rPr>
            </w:pPr>
          </w:p>
          <w:p w:rsidR="00BF515A" w:rsidRPr="00232070" w:rsidRDefault="00BF515A" w:rsidP="0057474D">
            <w:pPr>
              <w:pStyle w:val="Prrafodelista"/>
              <w:spacing w:after="0" w:line="240" w:lineRule="auto"/>
              <w:ind w:left="0"/>
              <w:jc w:val="both"/>
              <w:rPr>
                <w:b/>
                <w:bCs/>
                <w:i/>
                <w:iCs/>
                <w:color w:val="000000"/>
                <w:lang w:val="es-ES"/>
              </w:rPr>
            </w:pPr>
            <w:r w:rsidRPr="00232070">
              <w:rPr>
                <w:b/>
                <w:bCs/>
                <w:i/>
                <w:iCs/>
                <w:color w:val="000000"/>
                <w:lang w:val="es-ES"/>
              </w:rPr>
              <w:t>ENTREVISTADOR/A: SI CONTESTA 3, RECUERDE APLICAR SECCIÓN M (Sólo migrantes o extranjeros) DE ESTA ENTREVISTA</w:t>
            </w:r>
          </w:p>
        </w:tc>
      </w:tr>
      <w:tr w:rsidR="00BF515A" w:rsidRPr="00F41AEB">
        <w:trPr>
          <w:jc w:val="center"/>
        </w:trPr>
        <w:tc>
          <w:tcPr>
            <w:tcW w:w="11812" w:type="dxa"/>
            <w:gridSpan w:val="2"/>
            <w:shd w:val="clear" w:color="auto" w:fill="000000"/>
          </w:tcPr>
          <w:p w:rsidR="00BF515A" w:rsidRPr="00232070" w:rsidRDefault="00BF515A" w:rsidP="0057474D">
            <w:pPr>
              <w:tabs>
                <w:tab w:val="left" w:pos="0"/>
              </w:tabs>
              <w:autoSpaceDE w:val="0"/>
              <w:autoSpaceDN w:val="0"/>
              <w:adjustRightInd w:val="0"/>
              <w:jc w:val="both"/>
              <w:rPr>
                <w:b/>
                <w:bCs/>
                <w:color w:val="FFFFFF"/>
                <w:lang w:val="es-CR"/>
              </w:rPr>
            </w:pPr>
            <w:r w:rsidRPr="00232070">
              <w:rPr>
                <w:b/>
                <w:bCs/>
                <w:color w:val="FFFFFF"/>
                <w:sz w:val="22"/>
                <w:szCs w:val="22"/>
                <w:lang w:val="es-CR"/>
              </w:rPr>
              <w:t>EDUCACIÓN</w:t>
            </w:r>
          </w:p>
        </w:tc>
      </w:tr>
      <w:tr w:rsidR="00BF515A" w:rsidRPr="00F41AEB">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ED4</w:t>
            </w:r>
          </w:p>
        </w:tc>
        <w:tc>
          <w:tcPr>
            <w:tcW w:w="10860" w:type="dxa"/>
          </w:tcPr>
          <w:p w:rsidR="00BF515A" w:rsidRPr="009202B7" w:rsidRDefault="00BF515A" w:rsidP="0057474D">
            <w:pPr>
              <w:tabs>
                <w:tab w:val="left" w:pos="709"/>
              </w:tabs>
              <w:autoSpaceDE w:val="0"/>
              <w:autoSpaceDN w:val="0"/>
              <w:adjustRightInd w:val="0"/>
              <w:jc w:val="both"/>
              <w:rPr>
                <w:color w:val="FF0000"/>
                <w:lang w:val="es-CR"/>
              </w:rPr>
            </w:pPr>
            <w:r w:rsidRPr="00232070">
              <w:rPr>
                <w:color w:val="000000"/>
                <w:sz w:val="22"/>
                <w:szCs w:val="22"/>
                <w:lang w:val="es-CR"/>
              </w:rPr>
              <w:t xml:space="preserve"> ¿Cuál fue el último grado o año de estudios que aprobó?</w:t>
            </w:r>
            <w:r>
              <w:rPr>
                <w:color w:val="0000FF"/>
                <w:sz w:val="22"/>
                <w:szCs w:val="22"/>
                <w:lang w:val="es-CR"/>
              </w:rPr>
              <w:t xml:space="preserve"> </w:t>
            </w:r>
          </w:p>
          <w:p w:rsidR="00BF515A" w:rsidRPr="00232070" w:rsidRDefault="00BF515A" w:rsidP="0057474D">
            <w:pPr>
              <w:tabs>
                <w:tab w:val="left" w:pos="709"/>
              </w:tabs>
              <w:autoSpaceDE w:val="0"/>
              <w:autoSpaceDN w:val="0"/>
              <w:adjustRightInd w:val="0"/>
              <w:jc w:val="both"/>
              <w:rPr>
                <w:color w:val="000000"/>
                <w:lang w:val="es-ES"/>
              </w:rPr>
            </w:pPr>
            <w:r w:rsidRPr="00232070">
              <w:rPr>
                <w:color w:val="000000"/>
                <w:sz w:val="22"/>
                <w:szCs w:val="22"/>
                <w:lang w:val="es-ES"/>
              </w:rPr>
              <w:t xml:space="preserve">00  NINGUNO </w:t>
            </w:r>
          </w:p>
          <w:p w:rsidR="00BF515A" w:rsidRPr="00232070" w:rsidRDefault="00BF515A" w:rsidP="0057474D">
            <w:pPr>
              <w:tabs>
                <w:tab w:val="left" w:pos="709"/>
              </w:tabs>
              <w:autoSpaceDE w:val="0"/>
              <w:autoSpaceDN w:val="0"/>
              <w:adjustRightInd w:val="0"/>
              <w:jc w:val="both"/>
              <w:rPr>
                <w:color w:val="000000"/>
                <w:lang w:val="es-ES"/>
              </w:rPr>
            </w:pPr>
            <w:r w:rsidRPr="00232070">
              <w:rPr>
                <w:color w:val="000000"/>
                <w:sz w:val="22"/>
                <w:szCs w:val="22"/>
                <w:lang w:val="es-ES"/>
              </w:rPr>
              <w:t xml:space="preserve">01  PREPARATORIA </w:t>
            </w:r>
          </w:p>
          <w:p w:rsidR="00BF515A" w:rsidRPr="00232070" w:rsidRDefault="00BF515A" w:rsidP="0057474D">
            <w:pPr>
              <w:tabs>
                <w:tab w:val="left" w:pos="709"/>
              </w:tabs>
              <w:autoSpaceDE w:val="0"/>
              <w:autoSpaceDN w:val="0"/>
              <w:adjustRightInd w:val="0"/>
              <w:jc w:val="both"/>
              <w:rPr>
                <w:color w:val="000000"/>
                <w:lang w:val="es-ES"/>
              </w:rPr>
            </w:pPr>
            <w:r w:rsidRPr="00232070">
              <w:rPr>
                <w:color w:val="000000"/>
                <w:sz w:val="22"/>
                <w:szCs w:val="22"/>
                <w:lang w:val="es-ES"/>
              </w:rPr>
              <w:t xml:space="preserve">02  ENSEÑANZA ESPECIAL </w:t>
            </w:r>
          </w:p>
          <w:p w:rsidR="00BF515A" w:rsidRPr="00232070" w:rsidRDefault="00BF515A" w:rsidP="0057474D">
            <w:pPr>
              <w:tabs>
                <w:tab w:val="left" w:pos="709"/>
              </w:tabs>
              <w:autoSpaceDE w:val="0"/>
              <w:autoSpaceDN w:val="0"/>
              <w:adjustRightInd w:val="0"/>
              <w:jc w:val="both"/>
              <w:rPr>
                <w:color w:val="000000"/>
                <w:lang w:val="es-ES"/>
              </w:rPr>
            </w:pPr>
            <w:r w:rsidRPr="00232070">
              <w:rPr>
                <w:color w:val="000000"/>
                <w:sz w:val="22"/>
                <w:szCs w:val="22"/>
                <w:lang w:val="es-ES"/>
              </w:rPr>
              <w:t>PRIMARIA</w:t>
            </w:r>
            <w:r>
              <w:rPr>
                <w:color w:val="000000"/>
                <w:sz w:val="22"/>
                <w:szCs w:val="22"/>
                <w:lang w:val="es-ES"/>
              </w:rPr>
              <w:t xml:space="preserve">                                    11    12    13    14   15    16   </w:t>
            </w:r>
          </w:p>
          <w:p w:rsidR="00BF515A" w:rsidRPr="00232070" w:rsidRDefault="00BF515A" w:rsidP="0057474D">
            <w:pPr>
              <w:tabs>
                <w:tab w:val="left" w:pos="709"/>
              </w:tabs>
              <w:autoSpaceDE w:val="0"/>
              <w:autoSpaceDN w:val="0"/>
              <w:adjustRightInd w:val="0"/>
              <w:jc w:val="both"/>
              <w:rPr>
                <w:color w:val="000000"/>
                <w:lang w:val="es-ES"/>
              </w:rPr>
            </w:pPr>
            <w:r w:rsidRPr="00232070">
              <w:rPr>
                <w:color w:val="000000"/>
                <w:sz w:val="22"/>
                <w:szCs w:val="22"/>
                <w:lang w:val="es-ES"/>
              </w:rPr>
              <w:t xml:space="preserve">SECUNDARIA ACADÉMICA </w:t>
            </w:r>
            <w:r>
              <w:rPr>
                <w:color w:val="000000"/>
                <w:sz w:val="22"/>
                <w:szCs w:val="22"/>
                <w:lang w:val="es-ES"/>
              </w:rPr>
              <w:t xml:space="preserve">    21    22    23    24   25    26</w:t>
            </w:r>
          </w:p>
          <w:p w:rsidR="00BF515A" w:rsidRPr="00232070" w:rsidRDefault="00BF515A" w:rsidP="0057474D">
            <w:pPr>
              <w:tabs>
                <w:tab w:val="left" w:pos="709"/>
              </w:tabs>
              <w:autoSpaceDE w:val="0"/>
              <w:autoSpaceDN w:val="0"/>
              <w:adjustRightInd w:val="0"/>
              <w:jc w:val="both"/>
              <w:rPr>
                <w:color w:val="000000"/>
                <w:lang w:val="es-ES"/>
              </w:rPr>
            </w:pPr>
            <w:r w:rsidRPr="00232070">
              <w:rPr>
                <w:color w:val="000000"/>
                <w:sz w:val="22"/>
                <w:szCs w:val="22"/>
                <w:lang w:val="es-ES"/>
              </w:rPr>
              <w:t xml:space="preserve">SECUNDARIA TÉCNICA </w:t>
            </w:r>
            <w:r>
              <w:rPr>
                <w:color w:val="000000"/>
                <w:sz w:val="22"/>
                <w:szCs w:val="22"/>
                <w:lang w:val="es-ES"/>
              </w:rPr>
              <w:t xml:space="preserve">           31    32    33    34   35    36</w:t>
            </w:r>
          </w:p>
          <w:p w:rsidR="00BF515A" w:rsidRPr="00232070" w:rsidRDefault="00BF515A" w:rsidP="0057474D">
            <w:pPr>
              <w:tabs>
                <w:tab w:val="left" w:pos="709"/>
              </w:tabs>
              <w:autoSpaceDE w:val="0"/>
              <w:autoSpaceDN w:val="0"/>
              <w:adjustRightInd w:val="0"/>
              <w:jc w:val="both"/>
              <w:rPr>
                <w:color w:val="000000"/>
                <w:lang w:val="es-ES"/>
              </w:rPr>
            </w:pPr>
            <w:r w:rsidRPr="00232070">
              <w:rPr>
                <w:color w:val="000000"/>
                <w:sz w:val="22"/>
                <w:szCs w:val="22"/>
                <w:lang w:val="es-ES"/>
              </w:rPr>
              <w:t xml:space="preserve">PARAUNIVERSITARIA </w:t>
            </w:r>
            <w:r>
              <w:rPr>
                <w:color w:val="000000"/>
                <w:sz w:val="22"/>
                <w:szCs w:val="22"/>
                <w:lang w:val="es-ES"/>
              </w:rPr>
              <w:t xml:space="preserve">              41   42     43   44   45     46 </w:t>
            </w:r>
          </w:p>
          <w:p w:rsidR="00BF515A" w:rsidRPr="00232070" w:rsidRDefault="00BF515A" w:rsidP="0057474D">
            <w:pPr>
              <w:autoSpaceDE w:val="0"/>
              <w:autoSpaceDN w:val="0"/>
              <w:adjustRightInd w:val="0"/>
              <w:rPr>
                <w:color w:val="000000"/>
                <w:lang w:val="es-ES"/>
              </w:rPr>
            </w:pPr>
            <w:r w:rsidRPr="00232070">
              <w:rPr>
                <w:color w:val="000000"/>
                <w:sz w:val="22"/>
                <w:szCs w:val="22"/>
                <w:lang w:val="es-ES"/>
              </w:rPr>
              <w:t xml:space="preserve">UNIVERSITARIA                         </w:t>
            </w:r>
            <w:r>
              <w:rPr>
                <w:color w:val="000000"/>
                <w:sz w:val="22"/>
                <w:szCs w:val="22"/>
                <w:lang w:val="es-ES"/>
              </w:rPr>
              <w:t>51</w:t>
            </w:r>
            <w:r w:rsidRPr="00232070">
              <w:rPr>
                <w:color w:val="000000"/>
                <w:sz w:val="22"/>
                <w:szCs w:val="22"/>
                <w:lang w:val="es-ES"/>
              </w:rPr>
              <w:t xml:space="preserve">  </w:t>
            </w:r>
            <w:r>
              <w:rPr>
                <w:color w:val="000000"/>
                <w:sz w:val="22"/>
                <w:szCs w:val="22"/>
                <w:lang w:val="es-ES"/>
              </w:rPr>
              <w:t xml:space="preserve">  52     53</w:t>
            </w:r>
            <w:r w:rsidRPr="00232070">
              <w:rPr>
                <w:color w:val="000000"/>
                <w:sz w:val="22"/>
                <w:szCs w:val="22"/>
                <w:lang w:val="es-ES"/>
              </w:rPr>
              <w:t xml:space="preserve"> </w:t>
            </w:r>
            <w:r>
              <w:rPr>
                <w:color w:val="000000"/>
                <w:sz w:val="22"/>
                <w:szCs w:val="22"/>
                <w:lang w:val="es-ES"/>
              </w:rPr>
              <w:t xml:space="preserve">  54   55     56 </w:t>
            </w:r>
            <w:r w:rsidRPr="00232070">
              <w:rPr>
                <w:color w:val="000000"/>
                <w:sz w:val="22"/>
                <w:szCs w:val="22"/>
                <w:lang w:val="es-ES"/>
              </w:rPr>
              <w:t xml:space="preserve">                99. NS/NR                               /____/____/</w:t>
            </w:r>
          </w:p>
          <w:p w:rsidR="00BF515A" w:rsidRPr="00F41AEB" w:rsidRDefault="00BF515A" w:rsidP="0057474D">
            <w:pPr>
              <w:autoSpaceDE w:val="0"/>
              <w:autoSpaceDN w:val="0"/>
              <w:adjustRightInd w:val="0"/>
              <w:jc w:val="both"/>
              <w:rPr>
                <w:color w:val="0000FF"/>
                <w:lang w:val="es-ES"/>
              </w:rPr>
            </w:pPr>
          </w:p>
        </w:tc>
      </w:tr>
      <w:tr w:rsidR="00BF515A" w:rsidRPr="00F41AEB">
        <w:trPr>
          <w:jc w:val="center"/>
        </w:trPr>
        <w:tc>
          <w:tcPr>
            <w:tcW w:w="952" w:type="dxa"/>
          </w:tcPr>
          <w:p w:rsidR="00BF515A" w:rsidRPr="00232070" w:rsidRDefault="00BF515A" w:rsidP="0057474D">
            <w:pPr>
              <w:ind w:left="426" w:hanging="426"/>
              <w:rPr>
                <w:b/>
                <w:bCs/>
                <w:color w:val="000000"/>
                <w:lang w:val="es-CR"/>
              </w:rPr>
            </w:pPr>
            <w:r w:rsidRPr="00232070">
              <w:rPr>
                <w:b/>
                <w:bCs/>
                <w:color w:val="000000"/>
                <w:sz w:val="22"/>
                <w:szCs w:val="22"/>
                <w:lang w:val="es-CR"/>
              </w:rPr>
              <w:t>ED5</w:t>
            </w:r>
          </w:p>
        </w:tc>
        <w:tc>
          <w:tcPr>
            <w:tcW w:w="10860" w:type="dxa"/>
            <w:vAlign w:val="center"/>
          </w:tcPr>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¿Estudia usted actualmente?</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 xml:space="preserve">             1=SÍ (</w:t>
            </w:r>
            <w:r w:rsidRPr="00232070">
              <w:rPr>
                <w:b/>
                <w:bCs/>
                <w:i/>
                <w:iCs/>
                <w:color w:val="000000"/>
                <w:sz w:val="22"/>
                <w:szCs w:val="22"/>
                <w:lang w:val="es-ES"/>
              </w:rPr>
              <w:t>PASE A ED7</w:t>
            </w:r>
            <w:r w:rsidRPr="00232070">
              <w:rPr>
                <w:color w:val="000000"/>
                <w:sz w:val="22"/>
                <w:szCs w:val="22"/>
                <w:lang w:val="es-ES"/>
              </w:rPr>
              <w:t xml:space="preserve">)                2=NO                     9= NS/NR                                                             </w:t>
            </w:r>
            <w:r w:rsidRPr="00232070">
              <w:rPr>
                <w:color w:val="000000"/>
                <w:lang w:val="es-ES"/>
              </w:rPr>
              <w:t>/___/</w:t>
            </w:r>
          </w:p>
        </w:tc>
      </w:tr>
      <w:tr w:rsidR="00BF515A" w:rsidRPr="00F41AEB">
        <w:trPr>
          <w:jc w:val="center"/>
        </w:trPr>
        <w:tc>
          <w:tcPr>
            <w:tcW w:w="952" w:type="dxa"/>
          </w:tcPr>
          <w:p w:rsidR="00BF515A" w:rsidRPr="00232070" w:rsidRDefault="00BF515A" w:rsidP="0057474D">
            <w:pPr>
              <w:ind w:left="426" w:hanging="426"/>
              <w:rPr>
                <w:b/>
                <w:bCs/>
                <w:color w:val="000000"/>
                <w:lang w:val="es-CR"/>
              </w:rPr>
            </w:pPr>
            <w:r w:rsidRPr="00232070">
              <w:rPr>
                <w:b/>
                <w:bCs/>
                <w:color w:val="000000"/>
                <w:sz w:val="22"/>
                <w:szCs w:val="22"/>
                <w:lang w:val="es-CR"/>
              </w:rPr>
              <w:t>ED6</w:t>
            </w:r>
          </w:p>
        </w:tc>
        <w:tc>
          <w:tcPr>
            <w:tcW w:w="10860" w:type="dxa"/>
            <w:vAlign w:val="center"/>
          </w:tcPr>
          <w:p w:rsidR="00BF515A" w:rsidRPr="00232070" w:rsidRDefault="00BF515A" w:rsidP="0057474D">
            <w:pPr>
              <w:tabs>
                <w:tab w:val="left" w:pos="709"/>
              </w:tabs>
              <w:autoSpaceDE w:val="0"/>
              <w:autoSpaceDN w:val="0"/>
              <w:adjustRightInd w:val="0"/>
              <w:jc w:val="both"/>
              <w:rPr>
                <w:b/>
                <w:bCs/>
                <w:i/>
                <w:iCs/>
                <w:color w:val="000000"/>
                <w:lang w:val="es-CR"/>
              </w:rPr>
            </w:pPr>
            <w:r w:rsidRPr="00232070">
              <w:rPr>
                <w:color w:val="000000"/>
                <w:sz w:val="22"/>
                <w:szCs w:val="22"/>
                <w:lang w:val="es-CR"/>
              </w:rPr>
              <w:t xml:space="preserve">¿Cuál es la principal razón por la que usted no estudia? </w:t>
            </w:r>
            <w:r w:rsidRPr="00232070">
              <w:rPr>
                <w:b/>
                <w:bCs/>
                <w:i/>
                <w:iCs/>
                <w:color w:val="000000"/>
                <w:sz w:val="22"/>
                <w:szCs w:val="22"/>
                <w:lang w:val="es-CR"/>
              </w:rPr>
              <w:t>SI RESPONDE “NO LE INTERESA O NO TIENE TIEMPO” INDAGUE</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PORQUE TRABAJA=01</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PORQUE TIENE MUCHAS RESPONSABILIDADES EN SU CASA=02</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PORQUE YA TERMINÓ LOS ESTUDIOS=03</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PORQUE NO PUEDE PAGAR LOS ESTUDIOS=04</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POR EMBARAZO=05</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PORQUE EL COLEGIO ESTÁ MUY LEJOS O NO HAY EN LA COMUNIDAD=06</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PORQUE ALGUIEN SE LO IMPIDE=07</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POR ENFERMEDAD O DISCAPACIDAD=08</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LE CUESTA EL ESTUDIO=09</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PORQUE NO TIENE PAPELES AL DÍA (EN CASO DE SER MIGRANTE)=10</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OTRO ________________________________________</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 xml:space="preserve">99 NS/NR                                      </w:t>
            </w:r>
            <w:r w:rsidRPr="00232070">
              <w:rPr>
                <w:color w:val="000000"/>
                <w:lang w:val="es-ES"/>
              </w:rPr>
              <w:t>NA=88</w:t>
            </w:r>
          </w:p>
          <w:p w:rsidR="00BF515A" w:rsidRPr="00232070" w:rsidRDefault="00BF515A" w:rsidP="0057474D">
            <w:pPr>
              <w:tabs>
                <w:tab w:val="left" w:pos="3190"/>
                <w:tab w:val="left" w:pos="6521"/>
              </w:tabs>
              <w:rPr>
                <w:b/>
                <w:bCs/>
                <w:i/>
                <w:iCs/>
                <w:color w:val="000000"/>
                <w:lang w:val="es-CR"/>
              </w:rPr>
            </w:pPr>
            <w:r w:rsidRPr="00232070">
              <w:rPr>
                <w:b/>
                <w:bCs/>
                <w:i/>
                <w:iCs/>
                <w:color w:val="000000"/>
                <w:sz w:val="22"/>
                <w:szCs w:val="22"/>
                <w:lang w:val="es-CR"/>
              </w:rPr>
              <w:t xml:space="preserve">ENTREVISTADOR/A, PASE A ED11                                                                                            </w:t>
            </w:r>
            <w:r w:rsidRPr="00232070">
              <w:rPr>
                <w:color w:val="000000"/>
                <w:lang w:val="es-ES"/>
              </w:rPr>
              <w:t>/___/___/</w:t>
            </w:r>
          </w:p>
        </w:tc>
      </w:tr>
      <w:tr w:rsidR="00BF515A" w:rsidRPr="00F41AEB">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ED7</w:t>
            </w:r>
          </w:p>
        </w:tc>
        <w:tc>
          <w:tcPr>
            <w:tcW w:w="10860" w:type="dxa"/>
          </w:tcPr>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¿En qué tipo de institución estudia?</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01=ESCUELA (</w:t>
            </w:r>
            <w:r w:rsidRPr="00232070">
              <w:rPr>
                <w:b/>
                <w:bCs/>
                <w:i/>
                <w:iCs/>
                <w:color w:val="000000"/>
                <w:sz w:val="22"/>
                <w:szCs w:val="22"/>
                <w:lang w:val="es-ES"/>
              </w:rPr>
              <w:t>PASE A ED9</w:t>
            </w:r>
            <w:r w:rsidRPr="00232070">
              <w:rPr>
                <w:color w:val="000000"/>
                <w:sz w:val="22"/>
                <w:szCs w:val="22"/>
                <w:lang w:val="es-ES"/>
              </w:rPr>
              <w:t>)                                                                    02=COLEGIO (</w:t>
            </w:r>
            <w:r w:rsidRPr="00232070">
              <w:rPr>
                <w:b/>
                <w:bCs/>
                <w:i/>
                <w:iCs/>
                <w:color w:val="000000"/>
                <w:sz w:val="22"/>
                <w:szCs w:val="22"/>
                <w:lang w:val="es-ES"/>
              </w:rPr>
              <w:t>PASE A ED9</w:t>
            </w:r>
            <w:r w:rsidRPr="00232070">
              <w:rPr>
                <w:color w:val="000000"/>
                <w:sz w:val="22"/>
                <w:szCs w:val="22"/>
                <w:lang w:val="es-ES"/>
              </w:rPr>
              <w:t>)</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03=INSTITUTO BACHILLERATO POR MADUREZ (</w:t>
            </w:r>
            <w:r w:rsidRPr="00232070">
              <w:rPr>
                <w:b/>
                <w:bCs/>
                <w:i/>
                <w:iCs/>
                <w:color w:val="000000"/>
                <w:sz w:val="22"/>
                <w:szCs w:val="22"/>
                <w:lang w:val="es-ES"/>
              </w:rPr>
              <w:t>PASE A ED9</w:t>
            </w:r>
            <w:r w:rsidRPr="00232070">
              <w:rPr>
                <w:color w:val="000000"/>
                <w:sz w:val="22"/>
                <w:szCs w:val="22"/>
                <w:lang w:val="es-ES"/>
              </w:rPr>
              <w:t>)    04=INA</w:t>
            </w: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05=OTRO INSTITUTO DE FORMACIÓN TÉCNICA                              06=PARAUNIVERSITARIA</w:t>
            </w:r>
          </w:p>
          <w:p w:rsidR="00BF515A" w:rsidRPr="00FA1FE7" w:rsidRDefault="00BF515A" w:rsidP="0057474D">
            <w:pPr>
              <w:autoSpaceDE w:val="0"/>
              <w:autoSpaceDN w:val="0"/>
              <w:adjustRightInd w:val="0"/>
              <w:jc w:val="both"/>
              <w:rPr>
                <w:color w:val="000000"/>
                <w:lang w:val="es-ES"/>
              </w:rPr>
            </w:pPr>
            <w:r w:rsidRPr="00FA1FE7">
              <w:rPr>
                <w:color w:val="000000"/>
                <w:sz w:val="22"/>
                <w:szCs w:val="22"/>
                <w:lang w:val="es-ES"/>
              </w:rPr>
              <w:t>07=UNIVERSIDAD                                                                                     08 OTRO ______________________</w:t>
            </w:r>
          </w:p>
          <w:p w:rsidR="00BF515A" w:rsidRPr="00232070" w:rsidRDefault="00BF515A" w:rsidP="0057474D">
            <w:pPr>
              <w:autoSpaceDE w:val="0"/>
              <w:autoSpaceDN w:val="0"/>
              <w:adjustRightInd w:val="0"/>
              <w:jc w:val="both"/>
              <w:rPr>
                <w:color w:val="000000"/>
                <w:lang w:val="es-ES"/>
              </w:rPr>
            </w:pPr>
          </w:p>
          <w:p w:rsidR="00BF515A" w:rsidRPr="00232070" w:rsidRDefault="00BF515A" w:rsidP="0057474D">
            <w:pPr>
              <w:autoSpaceDE w:val="0"/>
              <w:autoSpaceDN w:val="0"/>
              <w:adjustRightInd w:val="0"/>
              <w:rPr>
                <w:color w:val="000000"/>
                <w:lang w:val="es-ES"/>
              </w:rPr>
            </w:pPr>
            <w:r w:rsidRPr="00232070">
              <w:rPr>
                <w:color w:val="000000"/>
                <w:sz w:val="22"/>
                <w:szCs w:val="22"/>
                <w:lang w:val="es-ES"/>
              </w:rPr>
              <w:t xml:space="preserve">99. NS/NR                       </w:t>
            </w:r>
            <w:r>
              <w:rPr>
                <w:color w:val="000000"/>
                <w:sz w:val="22"/>
                <w:szCs w:val="22"/>
                <w:lang w:val="es-ES"/>
              </w:rPr>
              <w:t>NA=88</w:t>
            </w:r>
            <w:r w:rsidRPr="00232070">
              <w:rPr>
                <w:color w:val="000000"/>
                <w:sz w:val="22"/>
                <w:szCs w:val="22"/>
                <w:lang w:val="es-ES"/>
              </w:rPr>
              <w:t xml:space="preserve">                                                                                        </w:t>
            </w:r>
            <w:r w:rsidRPr="00232070">
              <w:rPr>
                <w:color w:val="000000"/>
                <w:lang w:val="es-ES"/>
              </w:rPr>
              <w:t>/___/___/</w:t>
            </w:r>
          </w:p>
        </w:tc>
      </w:tr>
      <w:tr w:rsidR="00BF515A" w:rsidRPr="00F41AEB">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ED8</w:t>
            </w:r>
          </w:p>
        </w:tc>
        <w:tc>
          <w:tcPr>
            <w:tcW w:w="10860" w:type="dxa"/>
          </w:tcPr>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¿Cuál es el nombre de la carrera o especialidad que cursa o cursó?</w:t>
            </w:r>
          </w:p>
          <w:p w:rsidR="00BF515A" w:rsidRPr="00232070" w:rsidRDefault="00BF515A" w:rsidP="0057474D">
            <w:pPr>
              <w:pStyle w:val="Prrafodelista"/>
              <w:spacing w:after="0" w:line="240" w:lineRule="auto"/>
              <w:ind w:left="0"/>
              <w:jc w:val="both"/>
              <w:rPr>
                <w:color w:val="000000"/>
              </w:rPr>
            </w:pPr>
            <w:r w:rsidRPr="00232070">
              <w:rPr>
                <w:color w:val="000000"/>
              </w:rPr>
              <w:t xml:space="preserve">_____________________________________________________________  </w:t>
            </w:r>
            <w:r w:rsidRPr="00232070">
              <w:rPr>
                <w:color w:val="000000"/>
                <w:lang w:val="es-ES"/>
              </w:rPr>
              <w:t>99. Ns/Nr   NA=88                 /___/___/</w:t>
            </w:r>
          </w:p>
          <w:p w:rsidR="00BF515A" w:rsidRPr="00232070" w:rsidRDefault="00BF515A" w:rsidP="003C1502">
            <w:pPr>
              <w:numPr>
                <w:ilvl w:val="0"/>
                <w:numId w:val="24"/>
              </w:numPr>
              <w:tabs>
                <w:tab w:val="left" w:pos="709"/>
              </w:tabs>
              <w:autoSpaceDE w:val="0"/>
              <w:autoSpaceDN w:val="0"/>
              <w:adjustRightInd w:val="0"/>
              <w:spacing w:after="0" w:line="240" w:lineRule="auto"/>
              <w:ind w:left="0"/>
              <w:jc w:val="both"/>
              <w:rPr>
                <w:color w:val="000000"/>
                <w:lang w:val="es-CR"/>
              </w:rPr>
            </w:pPr>
          </w:p>
        </w:tc>
      </w:tr>
      <w:tr w:rsidR="00BF515A" w:rsidRPr="00F41AEB">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ED9</w:t>
            </w:r>
          </w:p>
        </w:tc>
        <w:tc>
          <w:tcPr>
            <w:tcW w:w="10860" w:type="dxa"/>
          </w:tcPr>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 xml:space="preserve">¿Cuál es el nombre de la Institución en la que estudia? </w:t>
            </w:r>
          </w:p>
          <w:p w:rsidR="00BF515A" w:rsidRPr="00232070" w:rsidRDefault="00BF515A" w:rsidP="0057474D">
            <w:pPr>
              <w:pStyle w:val="Prrafodelista"/>
              <w:spacing w:after="0" w:line="240" w:lineRule="auto"/>
              <w:ind w:left="0"/>
              <w:jc w:val="both"/>
              <w:rPr>
                <w:color w:val="000000"/>
              </w:rPr>
            </w:pPr>
            <w:r w:rsidRPr="00232070">
              <w:rPr>
                <w:color w:val="000000"/>
              </w:rPr>
              <w:t xml:space="preserve">_____________________________________________________________  </w:t>
            </w:r>
            <w:r w:rsidRPr="00232070">
              <w:rPr>
                <w:color w:val="000000"/>
                <w:lang w:val="es-ES"/>
              </w:rPr>
              <w:t>99. Ns/Nr   NA=88                 /___/___/</w:t>
            </w:r>
          </w:p>
          <w:p w:rsidR="00BF515A" w:rsidRPr="00232070" w:rsidRDefault="00BF515A" w:rsidP="003C1502">
            <w:pPr>
              <w:numPr>
                <w:ilvl w:val="0"/>
                <w:numId w:val="24"/>
              </w:numPr>
              <w:tabs>
                <w:tab w:val="left" w:pos="709"/>
              </w:tabs>
              <w:autoSpaceDE w:val="0"/>
              <w:autoSpaceDN w:val="0"/>
              <w:adjustRightInd w:val="0"/>
              <w:spacing w:after="0" w:line="240" w:lineRule="auto"/>
              <w:ind w:left="0"/>
              <w:jc w:val="both"/>
              <w:rPr>
                <w:color w:val="000000"/>
                <w:lang w:val="es-CR"/>
              </w:rPr>
            </w:pPr>
          </w:p>
        </w:tc>
      </w:tr>
      <w:tr w:rsidR="00BF515A" w:rsidRPr="00287B54">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ED10</w:t>
            </w:r>
          </w:p>
        </w:tc>
        <w:tc>
          <w:tcPr>
            <w:tcW w:w="10860" w:type="dxa"/>
          </w:tcPr>
          <w:p w:rsidR="00BF515A" w:rsidRPr="00232070" w:rsidRDefault="00BF515A" w:rsidP="0057474D">
            <w:pPr>
              <w:tabs>
                <w:tab w:val="left" w:pos="709"/>
              </w:tabs>
              <w:autoSpaceDE w:val="0"/>
              <w:autoSpaceDN w:val="0"/>
              <w:adjustRightInd w:val="0"/>
              <w:jc w:val="both"/>
              <w:rPr>
                <w:b/>
                <w:bCs/>
                <w:i/>
                <w:iCs/>
                <w:color w:val="000000"/>
                <w:lang w:val="es-CR"/>
              </w:rPr>
            </w:pPr>
            <w:r w:rsidRPr="00232070">
              <w:rPr>
                <w:color w:val="000000"/>
                <w:sz w:val="22"/>
                <w:szCs w:val="22"/>
                <w:lang w:val="es-CR"/>
              </w:rPr>
              <w:t xml:space="preserve"> ¿Recibe beca en dinero… (</w:t>
            </w:r>
            <w:r w:rsidRPr="00232070">
              <w:rPr>
                <w:b/>
                <w:bCs/>
                <w:i/>
                <w:iCs/>
                <w:color w:val="000000"/>
                <w:sz w:val="22"/>
                <w:szCs w:val="22"/>
                <w:lang w:val="es-CR"/>
              </w:rPr>
              <w:t>LEER OPCIONES)</w:t>
            </w:r>
            <w:r>
              <w:rPr>
                <w:b/>
                <w:bCs/>
                <w:i/>
                <w:iCs/>
                <w:color w:val="000000"/>
                <w:sz w:val="22"/>
                <w:szCs w:val="22"/>
                <w:lang w:val="es-CR"/>
              </w:rPr>
              <w:t xml:space="preserve">   MAXIMO DOS RESPUETAS</w:t>
            </w:r>
          </w:p>
          <w:p w:rsidR="00BF515A" w:rsidRPr="00232070" w:rsidRDefault="00BF515A" w:rsidP="0057474D">
            <w:pPr>
              <w:pStyle w:val="Prrafodelista"/>
              <w:spacing w:after="0" w:line="240" w:lineRule="auto"/>
              <w:ind w:left="0"/>
              <w:jc w:val="both"/>
              <w:rPr>
                <w:color w:val="000000"/>
              </w:rPr>
            </w:pPr>
            <w:r w:rsidRPr="00232070">
              <w:rPr>
                <w:color w:val="000000"/>
              </w:rPr>
              <w:t xml:space="preserve">DE AVANCEMOS?=01                               DE FONABE?=02                     </w:t>
            </w:r>
          </w:p>
          <w:p w:rsidR="00BF515A" w:rsidRPr="00232070" w:rsidRDefault="00BF515A" w:rsidP="0057474D">
            <w:pPr>
              <w:pStyle w:val="Prrafodelista"/>
              <w:spacing w:after="0" w:line="240" w:lineRule="auto"/>
              <w:ind w:left="0"/>
              <w:jc w:val="both"/>
              <w:rPr>
                <w:color w:val="000000"/>
              </w:rPr>
            </w:pPr>
            <w:r w:rsidRPr="00232070">
              <w:rPr>
                <w:color w:val="000000"/>
              </w:rPr>
              <w:t xml:space="preserve">DE LA MUNICIPALIDAD?=03                  DE UNIVERSIDAD PÚBLICA?=04      </w:t>
            </w:r>
            <w:r>
              <w:rPr>
                <w:color w:val="000000"/>
              </w:rPr>
              <w:t xml:space="preserve">                                 </w:t>
            </w:r>
            <w:r w:rsidRPr="00232070">
              <w:rPr>
                <w:color w:val="000000"/>
              </w:rPr>
              <w:t xml:space="preserve"> /___/___/</w:t>
            </w:r>
          </w:p>
          <w:p w:rsidR="00BF515A" w:rsidRPr="00232070" w:rsidRDefault="00BF515A" w:rsidP="0057474D">
            <w:pPr>
              <w:pStyle w:val="Prrafodelista"/>
              <w:spacing w:after="0" w:line="240" w:lineRule="auto"/>
              <w:ind w:left="0"/>
              <w:jc w:val="both"/>
              <w:rPr>
                <w:color w:val="000000"/>
              </w:rPr>
            </w:pPr>
            <w:r w:rsidRPr="00232070">
              <w:rPr>
                <w:color w:val="000000"/>
              </w:rPr>
              <w:t>DE UNIVERSIDAD PRIVADA?=05           NO RECIBE =07</w:t>
            </w:r>
          </w:p>
          <w:p w:rsidR="00BF515A" w:rsidRPr="00287B54" w:rsidRDefault="00BF515A" w:rsidP="0057474D">
            <w:pPr>
              <w:pStyle w:val="Prrafodelista"/>
              <w:spacing w:after="0" w:line="240" w:lineRule="auto"/>
              <w:ind w:left="0"/>
              <w:rPr>
                <w:color w:val="000000"/>
                <w:lang w:val="pt-BR"/>
              </w:rPr>
            </w:pPr>
            <w:r w:rsidRPr="00287B54">
              <w:rPr>
                <w:color w:val="000000"/>
                <w:lang w:val="pt-BR"/>
              </w:rPr>
              <w:t>OTRO (ESPECIFIQUE)_______________________________________      99. NS/NR    NA=88              /___/___/</w:t>
            </w:r>
          </w:p>
        </w:tc>
      </w:tr>
      <w:tr w:rsidR="00BF515A" w:rsidRPr="00287B54">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ED11</w:t>
            </w:r>
          </w:p>
        </w:tc>
        <w:tc>
          <w:tcPr>
            <w:tcW w:w="10860" w:type="dxa"/>
          </w:tcPr>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 xml:space="preserve"> ¿Y usted estudia o recibe capacitación en algo no relacionado con la educación formal?</w:t>
            </w:r>
          </w:p>
          <w:p w:rsidR="00BF515A" w:rsidRPr="00232070" w:rsidRDefault="00BF515A" w:rsidP="0057474D">
            <w:pPr>
              <w:tabs>
                <w:tab w:val="left" w:pos="709"/>
              </w:tabs>
              <w:autoSpaceDE w:val="0"/>
              <w:autoSpaceDN w:val="0"/>
              <w:adjustRightInd w:val="0"/>
              <w:rPr>
                <w:color w:val="000000"/>
                <w:lang w:val="es-ES"/>
              </w:rPr>
            </w:pPr>
            <w:r w:rsidRPr="00232070">
              <w:rPr>
                <w:color w:val="000000"/>
                <w:sz w:val="22"/>
                <w:szCs w:val="22"/>
                <w:lang w:val="es-ES"/>
              </w:rPr>
              <w:t>SÍ=1          NO=2 (</w:t>
            </w:r>
            <w:r w:rsidRPr="00232070">
              <w:rPr>
                <w:b/>
                <w:bCs/>
                <w:color w:val="000000"/>
                <w:sz w:val="22"/>
                <w:szCs w:val="22"/>
                <w:lang w:val="es-ES"/>
              </w:rPr>
              <w:t>PASE A ED12)</w:t>
            </w:r>
            <w:r w:rsidRPr="00232070">
              <w:rPr>
                <w:color w:val="000000"/>
                <w:sz w:val="22"/>
                <w:szCs w:val="22"/>
                <w:lang w:val="es-ES"/>
              </w:rPr>
              <w:t xml:space="preserve">             NS/NR=9                                                                                              /___/</w:t>
            </w:r>
          </w:p>
          <w:p w:rsidR="00BF515A" w:rsidRPr="00232070" w:rsidRDefault="00BF515A" w:rsidP="0057474D">
            <w:pPr>
              <w:autoSpaceDE w:val="0"/>
              <w:autoSpaceDN w:val="0"/>
              <w:adjustRightInd w:val="0"/>
              <w:jc w:val="both"/>
              <w:rPr>
                <w:color w:val="000000"/>
                <w:lang w:val="es-ES"/>
              </w:rPr>
            </w:pPr>
          </w:p>
          <w:p w:rsidR="00BF515A" w:rsidRPr="00287B54" w:rsidRDefault="00BF515A" w:rsidP="0057474D">
            <w:pPr>
              <w:autoSpaceDE w:val="0"/>
              <w:autoSpaceDN w:val="0"/>
              <w:adjustRightInd w:val="0"/>
              <w:rPr>
                <w:color w:val="000000"/>
                <w:lang w:val="pt-BR"/>
              </w:rPr>
            </w:pPr>
            <w:r w:rsidRPr="00287B54">
              <w:rPr>
                <w:color w:val="000000"/>
                <w:sz w:val="22"/>
                <w:szCs w:val="22"/>
                <w:lang w:val="pt-BR"/>
              </w:rPr>
              <w:t xml:space="preserve">ED11B. ¿QUÉ? _______________________________________              99. NS/NR      </w:t>
            </w:r>
            <w:r w:rsidRPr="00287B54">
              <w:rPr>
                <w:color w:val="000000"/>
                <w:lang w:val="pt-BR"/>
              </w:rPr>
              <w:t>NA=88</w:t>
            </w:r>
            <w:r w:rsidRPr="00287B54">
              <w:rPr>
                <w:color w:val="000000"/>
                <w:sz w:val="22"/>
                <w:szCs w:val="22"/>
                <w:lang w:val="pt-BR"/>
              </w:rPr>
              <w:t xml:space="preserve">                   /___/___/</w:t>
            </w:r>
          </w:p>
        </w:tc>
      </w:tr>
      <w:tr w:rsidR="00BF515A" w:rsidRPr="00F41AEB">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ED12</w:t>
            </w:r>
          </w:p>
        </w:tc>
        <w:tc>
          <w:tcPr>
            <w:tcW w:w="10860" w:type="dxa"/>
          </w:tcPr>
          <w:p w:rsidR="00BF515A" w:rsidRPr="00232070" w:rsidRDefault="00BF515A" w:rsidP="0057474D">
            <w:pPr>
              <w:pStyle w:val="Prrafodelista"/>
              <w:tabs>
                <w:tab w:val="left" w:pos="709"/>
              </w:tabs>
              <w:spacing w:after="0" w:line="240" w:lineRule="auto"/>
              <w:ind w:left="0"/>
              <w:jc w:val="both"/>
              <w:rPr>
                <w:color w:val="000000"/>
              </w:rPr>
            </w:pPr>
            <w:r w:rsidRPr="00232070">
              <w:rPr>
                <w:color w:val="000000"/>
              </w:rPr>
              <w:t>¿Le gustaría estudiar o recibir algún tipo de capacitación?</w:t>
            </w:r>
          </w:p>
          <w:p w:rsidR="00BF515A" w:rsidRPr="00232070" w:rsidRDefault="00BF515A" w:rsidP="0057474D">
            <w:pPr>
              <w:autoSpaceDE w:val="0"/>
              <w:autoSpaceDN w:val="0"/>
              <w:adjustRightInd w:val="0"/>
              <w:rPr>
                <w:color w:val="000000"/>
                <w:lang w:val="es-ES"/>
              </w:rPr>
            </w:pPr>
            <w:r w:rsidRPr="00232070">
              <w:rPr>
                <w:color w:val="000000"/>
                <w:sz w:val="22"/>
                <w:szCs w:val="22"/>
                <w:lang w:val="es-ES"/>
              </w:rPr>
              <w:t>SÍ=1          NO=2 (</w:t>
            </w:r>
            <w:r w:rsidRPr="00232070">
              <w:rPr>
                <w:b/>
                <w:bCs/>
                <w:color w:val="000000"/>
                <w:sz w:val="22"/>
                <w:szCs w:val="22"/>
                <w:lang w:val="es-ES"/>
              </w:rPr>
              <w:t>PASE A ED13</w:t>
            </w:r>
            <w:r w:rsidRPr="00232070">
              <w:rPr>
                <w:color w:val="000000"/>
                <w:sz w:val="22"/>
                <w:szCs w:val="22"/>
                <w:lang w:val="es-ES"/>
              </w:rPr>
              <w:t xml:space="preserve">)             NS/NR=9                                                                                         /___/ </w:t>
            </w:r>
          </w:p>
          <w:p w:rsidR="00BF515A" w:rsidRPr="00232070" w:rsidRDefault="00BF515A" w:rsidP="0057474D">
            <w:pPr>
              <w:autoSpaceDE w:val="0"/>
              <w:autoSpaceDN w:val="0"/>
              <w:adjustRightInd w:val="0"/>
              <w:rPr>
                <w:color w:val="000000"/>
                <w:lang w:val="es-ES"/>
              </w:rPr>
            </w:pPr>
          </w:p>
          <w:p w:rsidR="00BF515A" w:rsidRPr="00232070" w:rsidRDefault="00BF515A" w:rsidP="0057474D">
            <w:pPr>
              <w:autoSpaceDE w:val="0"/>
              <w:autoSpaceDN w:val="0"/>
              <w:adjustRightInd w:val="0"/>
              <w:rPr>
                <w:color w:val="000000"/>
                <w:lang w:val="es-ES"/>
              </w:rPr>
            </w:pPr>
            <w:r w:rsidRPr="00232070">
              <w:rPr>
                <w:b/>
                <w:bCs/>
                <w:color w:val="000000"/>
                <w:sz w:val="22"/>
                <w:szCs w:val="22"/>
                <w:lang w:val="es-CR"/>
              </w:rPr>
              <w:t>ED12</w:t>
            </w:r>
            <w:r w:rsidRPr="00232070">
              <w:rPr>
                <w:color w:val="000000"/>
                <w:sz w:val="22"/>
                <w:szCs w:val="22"/>
                <w:lang w:val="es-ES"/>
              </w:rPr>
              <w:t xml:space="preserve">B. ¿EN QUÉ ÁREA? __________________________________    99. NS/NR      </w:t>
            </w:r>
            <w:r w:rsidRPr="00232070">
              <w:rPr>
                <w:color w:val="000000"/>
                <w:lang w:val="es-ES"/>
              </w:rPr>
              <w:t>NA=88</w:t>
            </w:r>
            <w:r w:rsidRPr="00232070">
              <w:rPr>
                <w:color w:val="000000"/>
                <w:sz w:val="22"/>
                <w:szCs w:val="22"/>
                <w:lang w:val="es-ES"/>
              </w:rPr>
              <w:t xml:space="preserve">                    /___/___/</w:t>
            </w:r>
          </w:p>
        </w:tc>
      </w:tr>
      <w:tr w:rsidR="00BF515A" w:rsidRPr="00F41AEB">
        <w:trPr>
          <w:jc w:val="center"/>
        </w:trPr>
        <w:tc>
          <w:tcPr>
            <w:tcW w:w="952" w:type="dxa"/>
          </w:tcPr>
          <w:p w:rsidR="00BF515A" w:rsidRPr="00232070" w:rsidRDefault="00BF515A" w:rsidP="0057474D">
            <w:pPr>
              <w:rPr>
                <w:b/>
                <w:bCs/>
                <w:color w:val="000000"/>
                <w:lang w:val="es-CR"/>
              </w:rPr>
            </w:pPr>
            <w:r w:rsidRPr="00232070">
              <w:rPr>
                <w:b/>
                <w:bCs/>
                <w:color w:val="000000"/>
                <w:sz w:val="22"/>
                <w:szCs w:val="22"/>
                <w:lang w:val="es-CR"/>
              </w:rPr>
              <w:t>ED13</w:t>
            </w:r>
          </w:p>
        </w:tc>
        <w:tc>
          <w:tcPr>
            <w:tcW w:w="10860" w:type="dxa"/>
          </w:tcPr>
          <w:tbl>
            <w:tblPr>
              <w:tblW w:w="1063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4"/>
              <w:gridCol w:w="400"/>
              <w:gridCol w:w="485"/>
              <w:gridCol w:w="461"/>
              <w:gridCol w:w="669"/>
              <w:gridCol w:w="3157"/>
              <w:gridCol w:w="846"/>
              <w:gridCol w:w="812"/>
              <w:gridCol w:w="860"/>
            </w:tblGrid>
            <w:tr w:rsidR="00BF515A" w:rsidRPr="00232070">
              <w:tc>
                <w:tcPr>
                  <w:tcW w:w="2944"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¿Ha llevado alguna vez cursos en alguna de las siguientes materias? ¿Qué tipo de cursos?</w:t>
                  </w:r>
                </w:p>
              </w:tc>
              <w:tc>
                <w:tcPr>
                  <w:tcW w:w="400"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b/>
                      <w:bCs/>
                      <w:color w:val="000000"/>
                      <w:lang w:val="es-ES"/>
                    </w:rPr>
                  </w:pPr>
                  <w:r w:rsidRPr="00232070">
                    <w:rPr>
                      <w:b/>
                      <w:bCs/>
                      <w:color w:val="000000"/>
                      <w:sz w:val="22"/>
                      <w:szCs w:val="22"/>
                      <w:lang w:val="es-ES"/>
                    </w:rPr>
                    <w:t>Sí</w:t>
                  </w:r>
                </w:p>
              </w:tc>
              <w:tc>
                <w:tcPr>
                  <w:tcW w:w="485"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b/>
                      <w:bCs/>
                      <w:color w:val="000000"/>
                      <w:lang w:val="es-ES"/>
                    </w:rPr>
                  </w:pPr>
                  <w:r w:rsidRPr="00232070">
                    <w:rPr>
                      <w:b/>
                      <w:bCs/>
                      <w:color w:val="000000"/>
                      <w:sz w:val="22"/>
                      <w:szCs w:val="22"/>
                      <w:lang w:val="es-ES"/>
                    </w:rPr>
                    <w:t>No</w:t>
                  </w:r>
                </w:p>
              </w:tc>
              <w:tc>
                <w:tcPr>
                  <w:tcW w:w="461"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b/>
                      <w:bCs/>
                      <w:color w:val="000000"/>
                      <w:lang w:val="es-ES"/>
                    </w:rPr>
                  </w:pPr>
                  <w:r w:rsidRPr="00232070">
                    <w:rPr>
                      <w:b/>
                      <w:bCs/>
                      <w:color w:val="000000"/>
                      <w:sz w:val="22"/>
                      <w:szCs w:val="22"/>
                      <w:lang w:val="es-ES"/>
                    </w:rPr>
                    <w:t>Ns</w:t>
                  </w:r>
                </w:p>
              </w:tc>
              <w:tc>
                <w:tcPr>
                  <w:tcW w:w="669"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p>
              </w:tc>
              <w:tc>
                <w:tcPr>
                  <w:tcW w:w="315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Idioma o tema estudiado</w:t>
                  </w:r>
                </w:p>
              </w:tc>
              <w:tc>
                <w:tcPr>
                  <w:tcW w:w="846"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b/>
                      <w:bCs/>
                      <w:color w:val="000000"/>
                      <w:lang w:val="es-ES"/>
                    </w:rPr>
                  </w:pPr>
                  <w:r w:rsidRPr="00232070">
                    <w:rPr>
                      <w:b/>
                      <w:bCs/>
                      <w:color w:val="000000"/>
                      <w:sz w:val="22"/>
                      <w:szCs w:val="22"/>
                      <w:lang w:val="es-ES"/>
                    </w:rPr>
                    <w:t>Ns/Nr</w:t>
                  </w:r>
                </w:p>
              </w:tc>
              <w:tc>
                <w:tcPr>
                  <w:tcW w:w="812"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b/>
                      <w:bCs/>
                      <w:color w:val="000000"/>
                      <w:lang w:val="es-ES"/>
                    </w:rPr>
                  </w:pPr>
                  <w:r w:rsidRPr="00232070">
                    <w:rPr>
                      <w:b/>
                      <w:bCs/>
                      <w:color w:val="000000"/>
                      <w:sz w:val="22"/>
                      <w:szCs w:val="22"/>
                      <w:lang w:val="es-ES"/>
                    </w:rPr>
                    <w:t>NA</w:t>
                  </w:r>
                </w:p>
              </w:tc>
              <w:tc>
                <w:tcPr>
                  <w:tcW w:w="860"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lang w:val="es-ES"/>
                    </w:rPr>
                  </w:pPr>
                </w:p>
              </w:tc>
            </w:tr>
            <w:tr w:rsidR="00BF515A" w:rsidRPr="00232070">
              <w:tc>
                <w:tcPr>
                  <w:tcW w:w="2944"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lang w:val="es-ES"/>
                    </w:rPr>
                  </w:pPr>
                </w:p>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ED13.1.      Idiomas</w:t>
                  </w:r>
                </w:p>
              </w:tc>
              <w:tc>
                <w:tcPr>
                  <w:tcW w:w="400"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1</w:t>
                  </w:r>
                </w:p>
              </w:tc>
              <w:tc>
                <w:tcPr>
                  <w:tcW w:w="485"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2</w:t>
                  </w:r>
                </w:p>
              </w:tc>
              <w:tc>
                <w:tcPr>
                  <w:tcW w:w="461"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w:t>
                  </w:r>
                </w:p>
              </w:tc>
              <w:tc>
                <w:tcPr>
                  <w:tcW w:w="669"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/___/</w:t>
                  </w:r>
                </w:p>
              </w:tc>
              <w:tc>
                <w:tcPr>
                  <w:tcW w:w="3157" w:type="dxa"/>
                  <w:tcBorders>
                    <w:top w:val="single" w:sz="4" w:space="0" w:color="auto"/>
                    <w:left w:val="single" w:sz="4" w:space="0" w:color="auto"/>
                    <w:bottom w:val="single" w:sz="4" w:space="0" w:color="auto"/>
                    <w:right w:val="single" w:sz="4" w:space="0" w:color="auto"/>
                  </w:tcBorders>
                </w:tcPr>
                <w:p w:rsidR="00BF515A" w:rsidRDefault="00BF515A" w:rsidP="0057474D">
                  <w:pPr>
                    <w:autoSpaceDE w:val="0"/>
                    <w:autoSpaceDN w:val="0"/>
                    <w:adjustRightInd w:val="0"/>
                    <w:rPr>
                      <w:color w:val="000000"/>
                      <w:lang w:val="es-ES"/>
                    </w:rPr>
                  </w:pPr>
                  <w:r>
                    <w:rPr>
                      <w:color w:val="000000"/>
                      <w:sz w:val="22"/>
                      <w:szCs w:val="22"/>
                      <w:lang w:val="es-ES"/>
                    </w:rPr>
                    <w:t>ED131B</w:t>
                  </w:r>
                </w:p>
                <w:p w:rsidR="00BF515A" w:rsidRDefault="00BF515A" w:rsidP="0057474D">
                  <w:pPr>
                    <w:autoSpaceDE w:val="0"/>
                    <w:autoSpaceDN w:val="0"/>
                    <w:adjustRightInd w:val="0"/>
                    <w:rPr>
                      <w:color w:val="000000"/>
                      <w:lang w:val="es-ES"/>
                    </w:rPr>
                  </w:pPr>
                </w:p>
                <w:p w:rsidR="00BF515A" w:rsidRPr="00232070" w:rsidRDefault="00BF515A" w:rsidP="0057474D">
                  <w:pPr>
                    <w:autoSpaceDE w:val="0"/>
                    <w:autoSpaceDN w:val="0"/>
                    <w:adjustRightInd w:val="0"/>
                    <w:rPr>
                      <w:color w:val="000000"/>
                      <w:lang w:val="es-ES"/>
                    </w:rPr>
                  </w:pPr>
                </w:p>
              </w:tc>
              <w:tc>
                <w:tcPr>
                  <w:tcW w:w="846"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99</w:t>
                  </w:r>
                </w:p>
              </w:tc>
              <w:tc>
                <w:tcPr>
                  <w:tcW w:w="812"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88</w:t>
                  </w:r>
                </w:p>
              </w:tc>
              <w:tc>
                <w:tcPr>
                  <w:tcW w:w="860"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/__/__/</w:t>
                  </w:r>
                </w:p>
              </w:tc>
            </w:tr>
            <w:tr w:rsidR="00BF515A" w:rsidRPr="00232070">
              <w:tc>
                <w:tcPr>
                  <w:tcW w:w="2944"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ED13.2.     Computación</w:t>
                  </w:r>
                </w:p>
              </w:tc>
              <w:tc>
                <w:tcPr>
                  <w:tcW w:w="400"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1</w:t>
                  </w:r>
                </w:p>
              </w:tc>
              <w:tc>
                <w:tcPr>
                  <w:tcW w:w="485"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2</w:t>
                  </w:r>
                </w:p>
              </w:tc>
              <w:tc>
                <w:tcPr>
                  <w:tcW w:w="461"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w:t>
                  </w:r>
                </w:p>
              </w:tc>
              <w:tc>
                <w:tcPr>
                  <w:tcW w:w="669"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/___/</w:t>
                  </w:r>
                </w:p>
              </w:tc>
              <w:tc>
                <w:tcPr>
                  <w:tcW w:w="315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rPr>
                      <w:color w:val="000000"/>
                      <w:lang w:val="es-ES"/>
                    </w:rPr>
                  </w:pPr>
                  <w:r w:rsidRPr="00232070">
                    <w:rPr>
                      <w:color w:val="000000"/>
                      <w:sz w:val="22"/>
                      <w:szCs w:val="22"/>
                      <w:lang w:val="es-ES"/>
                    </w:rPr>
                    <w:t>ED132B</w:t>
                  </w:r>
                </w:p>
                <w:p w:rsidR="00BF515A" w:rsidRDefault="00BF515A" w:rsidP="0057474D">
                  <w:pPr>
                    <w:autoSpaceDE w:val="0"/>
                    <w:autoSpaceDN w:val="0"/>
                    <w:adjustRightInd w:val="0"/>
                    <w:ind w:firstLine="720"/>
                    <w:rPr>
                      <w:color w:val="000000"/>
                      <w:lang w:val="es-ES"/>
                    </w:rPr>
                  </w:pPr>
                </w:p>
                <w:p w:rsidR="00BF515A" w:rsidRPr="00232070" w:rsidRDefault="00BF515A" w:rsidP="0057474D">
                  <w:pPr>
                    <w:autoSpaceDE w:val="0"/>
                    <w:autoSpaceDN w:val="0"/>
                    <w:adjustRightInd w:val="0"/>
                    <w:ind w:firstLine="720"/>
                    <w:rPr>
                      <w:color w:val="000000"/>
                      <w:lang w:val="es-ES"/>
                    </w:rPr>
                  </w:pPr>
                </w:p>
              </w:tc>
              <w:tc>
                <w:tcPr>
                  <w:tcW w:w="846"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99</w:t>
                  </w:r>
                </w:p>
              </w:tc>
              <w:tc>
                <w:tcPr>
                  <w:tcW w:w="812"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88</w:t>
                  </w:r>
                </w:p>
              </w:tc>
              <w:tc>
                <w:tcPr>
                  <w:tcW w:w="860"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/__/__/</w:t>
                  </w:r>
                </w:p>
              </w:tc>
            </w:tr>
          </w:tbl>
          <w:p w:rsidR="00BF515A" w:rsidRPr="00232070" w:rsidRDefault="00BF515A" w:rsidP="0057474D">
            <w:pPr>
              <w:tabs>
                <w:tab w:val="left" w:pos="709"/>
              </w:tabs>
              <w:autoSpaceDE w:val="0"/>
              <w:autoSpaceDN w:val="0"/>
              <w:adjustRightInd w:val="0"/>
              <w:jc w:val="both"/>
              <w:rPr>
                <w:color w:val="000000"/>
                <w:lang w:val="es-CR"/>
              </w:rPr>
            </w:pPr>
          </w:p>
          <w:p w:rsidR="00BF515A" w:rsidRPr="00232070" w:rsidRDefault="00BF515A" w:rsidP="0057474D">
            <w:pPr>
              <w:tabs>
                <w:tab w:val="left" w:pos="709"/>
              </w:tabs>
              <w:autoSpaceDE w:val="0"/>
              <w:autoSpaceDN w:val="0"/>
              <w:adjustRightInd w:val="0"/>
              <w:jc w:val="both"/>
              <w:rPr>
                <w:b/>
                <w:bCs/>
                <w:color w:val="000000"/>
                <w:lang w:val="es-CR"/>
              </w:rPr>
            </w:pPr>
            <w:r w:rsidRPr="00232070">
              <w:rPr>
                <w:b/>
                <w:bCs/>
                <w:color w:val="000000"/>
                <w:sz w:val="22"/>
                <w:szCs w:val="22"/>
                <w:lang w:val="es-CR"/>
              </w:rPr>
              <w:t>ENTREVISTADOR/A, SI LA PERSONA NUNCA HA ESTUDIADO, PASAR A TR17</w:t>
            </w:r>
          </w:p>
          <w:p w:rsidR="00BF515A" w:rsidRPr="00232070" w:rsidRDefault="00BF515A" w:rsidP="0057474D">
            <w:pPr>
              <w:tabs>
                <w:tab w:val="left" w:pos="709"/>
              </w:tabs>
              <w:autoSpaceDE w:val="0"/>
              <w:autoSpaceDN w:val="0"/>
              <w:adjustRightInd w:val="0"/>
              <w:jc w:val="both"/>
              <w:rPr>
                <w:b/>
                <w:bCs/>
                <w:color w:val="000000"/>
                <w:lang w:val="es-CR"/>
              </w:rPr>
            </w:pPr>
          </w:p>
        </w:tc>
      </w:tr>
      <w:tr w:rsidR="00BF515A" w:rsidRPr="00287B54">
        <w:trPr>
          <w:jc w:val="center"/>
        </w:trPr>
        <w:tc>
          <w:tcPr>
            <w:tcW w:w="952" w:type="dxa"/>
            <w:tcBorders>
              <w:right w:val="nil"/>
            </w:tcBorders>
          </w:tcPr>
          <w:p w:rsidR="00BF515A" w:rsidRPr="00232070" w:rsidRDefault="00BF515A" w:rsidP="0057474D">
            <w:pPr>
              <w:rPr>
                <w:b/>
                <w:bCs/>
                <w:color w:val="000000"/>
                <w:lang w:val="es-CR"/>
              </w:rPr>
            </w:pPr>
          </w:p>
          <w:p w:rsidR="00BF515A" w:rsidRDefault="00BF515A" w:rsidP="0057474D">
            <w:pPr>
              <w:rPr>
                <w:b/>
                <w:bCs/>
                <w:color w:val="000000"/>
                <w:lang w:val="es-CR"/>
              </w:rPr>
            </w:pPr>
          </w:p>
          <w:p w:rsidR="00BF515A" w:rsidRPr="00232070" w:rsidRDefault="00BF515A" w:rsidP="0057474D">
            <w:pPr>
              <w:rPr>
                <w:b/>
                <w:bCs/>
                <w:color w:val="000000"/>
                <w:lang w:val="es-CR"/>
              </w:rPr>
            </w:pPr>
            <w:r w:rsidRPr="00232070">
              <w:rPr>
                <w:b/>
                <w:bCs/>
                <w:color w:val="000000"/>
                <w:sz w:val="22"/>
                <w:szCs w:val="22"/>
                <w:lang w:val="es-CR"/>
              </w:rPr>
              <w:t>ED14</w:t>
            </w:r>
          </w:p>
        </w:tc>
        <w:tc>
          <w:tcPr>
            <w:tcW w:w="10860" w:type="dxa"/>
            <w:tcBorders>
              <w:left w:val="nil"/>
            </w:tcBorders>
          </w:tcPr>
          <w:p w:rsidR="00BF515A" w:rsidRPr="00232070" w:rsidRDefault="00BF515A" w:rsidP="0057474D">
            <w:pPr>
              <w:tabs>
                <w:tab w:val="left" w:pos="709"/>
              </w:tabs>
              <w:autoSpaceDE w:val="0"/>
              <w:autoSpaceDN w:val="0"/>
              <w:adjustRightInd w:val="0"/>
              <w:jc w:val="both"/>
              <w:rPr>
                <w:color w:val="000000"/>
                <w:lang w:val="es-CR"/>
              </w:rPr>
            </w:pPr>
          </w:p>
          <w:p w:rsidR="00BF515A"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 xml:space="preserve"> </w:t>
            </w:r>
          </w:p>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 xml:space="preserve">En general, ¿qué grado de satisfacción tiene usted con la educación recibida? </w:t>
            </w:r>
            <w:r w:rsidRPr="00232070">
              <w:rPr>
                <w:b/>
                <w:bCs/>
                <w:i/>
                <w:iCs/>
                <w:color w:val="000000"/>
                <w:sz w:val="22"/>
                <w:szCs w:val="22"/>
                <w:lang w:val="es-CR"/>
              </w:rPr>
              <w:t>LEER OPCIONES</w:t>
            </w:r>
          </w:p>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 xml:space="preserve">MUY SATISFECHO/A=1     SATISFECHO/A=2                  NI SATISFECHO/A NI INSATISFECHO/A =3  </w:t>
            </w:r>
          </w:p>
          <w:p w:rsidR="00BF515A" w:rsidRPr="00287B54" w:rsidRDefault="00BF515A" w:rsidP="0057474D">
            <w:pPr>
              <w:tabs>
                <w:tab w:val="left" w:pos="709"/>
              </w:tabs>
              <w:autoSpaceDE w:val="0"/>
              <w:autoSpaceDN w:val="0"/>
              <w:adjustRightInd w:val="0"/>
              <w:rPr>
                <w:color w:val="000000"/>
                <w:lang w:val="pt-BR"/>
              </w:rPr>
            </w:pPr>
            <w:r w:rsidRPr="00287B54">
              <w:rPr>
                <w:color w:val="000000"/>
                <w:sz w:val="22"/>
                <w:szCs w:val="22"/>
                <w:lang w:val="pt-BR"/>
              </w:rPr>
              <w:t xml:space="preserve">INSATISFECHO/A=4           MUY INSATISFECHO/A=5   NS/NR=9      </w:t>
            </w:r>
            <w:r w:rsidRPr="00287B54">
              <w:rPr>
                <w:color w:val="000000"/>
                <w:lang w:val="pt-BR"/>
              </w:rPr>
              <w:t>NA=8</w:t>
            </w:r>
            <w:r w:rsidRPr="00287B54">
              <w:rPr>
                <w:color w:val="000000"/>
                <w:sz w:val="22"/>
                <w:szCs w:val="22"/>
                <w:lang w:val="pt-BR"/>
              </w:rPr>
              <w:t xml:space="preserve">                                             /____/</w:t>
            </w:r>
          </w:p>
          <w:p w:rsidR="00BF515A" w:rsidRPr="00287B54" w:rsidRDefault="00BF515A" w:rsidP="0057474D">
            <w:pPr>
              <w:tabs>
                <w:tab w:val="left" w:pos="709"/>
              </w:tabs>
              <w:autoSpaceDE w:val="0"/>
              <w:autoSpaceDN w:val="0"/>
              <w:adjustRightInd w:val="0"/>
              <w:jc w:val="both"/>
              <w:rPr>
                <w:color w:val="000000"/>
                <w:lang w:val="pt-BR"/>
              </w:rPr>
            </w:pPr>
          </w:p>
        </w:tc>
      </w:tr>
      <w:tr w:rsidR="00BF515A" w:rsidRPr="00F41AEB">
        <w:trPr>
          <w:jc w:val="center"/>
        </w:trPr>
        <w:tc>
          <w:tcPr>
            <w:tcW w:w="952" w:type="dxa"/>
            <w:tcBorders>
              <w:right w:val="nil"/>
            </w:tcBorders>
          </w:tcPr>
          <w:p w:rsidR="00BF515A" w:rsidRPr="00232070" w:rsidRDefault="00BF515A" w:rsidP="0057474D">
            <w:pPr>
              <w:rPr>
                <w:b/>
                <w:bCs/>
                <w:color w:val="000000"/>
                <w:lang w:val="es-CR"/>
              </w:rPr>
            </w:pPr>
            <w:r w:rsidRPr="00232070">
              <w:rPr>
                <w:b/>
                <w:bCs/>
                <w:color w:val="000000"/>
                <w:sz w:val="22"/>
                <w:szCs w:val="22"/>
                <w:lang w:val="es-CR"/>
              </w:rPr>
              <w:t>ED15</w:t>
            </w:r>
          </w:p>
        </w:tc>
        <w:tc>
          <w:tcPr>
            <w:tcW w:w="10860" w:type="dxa"/>
            <w:tcBorders>
              <w:left w:val="nil"/>
            </w:tcBorders>
          </w:tcPr>
          <w:tbl>
            <w:tblPr>
              <w:tblW w:w="1012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8"/>
              <w:gridCol w:w="627"/>
              <w:gridCol w:w="703"/>
              <w:gridCol w:w="1018"/>
              <w:gridCol w:w="1018"/>
              <w:gridCol w:w="1323"/>
            </w:tblGrid>
            <w:tr w:rsidR="00BF515A" w:rsidRPr="00232070">
              <w:tc>
                <w:tcPr>
                  <w:tcW w:w="543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En los centros en los que ha estudiado, ¿alguna vez sufrió o ha sufrido alguna de las siguientes situaciones?</w:t>
                  </w:r>
                </w:p>
              </w:tc>
              <w:tc>
                <w:tcPr>
                  <w:tcW w:w="62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b/>
                      <w:bCs/>
                      <w:color w:val="000000"/>
                    </w:rPr>
                  </w:pPr>
                  <w:r w:rsidRPr="00232070">
                    <w:rPr>
                      <w:b/>
                      <w:bCs/>
                      <w:color w:val="000000"/>
                      <w:sz w:val="22"/>
                      <w:szCs w:val="22"/>
                    </w:rPr>
                    <w:t>Sí</w:t>
                  </w:r>
                </w:p>
              </w:tc>
              <w:tc>
                <w:tcPr>
                  <w:tcW w:w="70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b/>
                      <w:bCs/>
                      <w:color w:val="000000"/>
                    </w:rPr>
                  </w:pPr>
                  <w:r w:rsidRPr="00232070">
                    <w:rPr>
                      <w:b/>
                      <w:bCs/>
                      <w:color w:val="000000"/>
                      <w:sz w:val="22"/>
                      <w:szCs w:val="22"/>
                    </w:rPr>
                    <w:t>No</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b/>
                      <w:bCs/>
                      <w:color w:val="000000"/>
                    </w:rPr>
                  </w:pPr>
                  <w:r w:rsidRPr="00232070">
                    <w:rPr>
                      <w:b/>
                      <w:bCs/>
                      <w:color w:val="000000"/>
                      <w:sz w:val="22"/>
                      <w:szCs w:val="22"/>
                    </w:rPr>
                    <w:t>Ns/Nr</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b/>
                      <w:bCs/>
                      <w:color w:val="000000"/>
                      <w:sz w:val="20"/>
                      <w:szCs w:val="20"/>
                    </w:rPr>
                  </w:pPr>
                  <w:r w:rsidRPr="00232070">
                    <w:rPr>
                      <w:b/>
                      <w:bCs/>
                      <w:color w:val="000000"/>
                      <w:sz w:val="20"/>
                      <w:szCs w:val="20"/>
                    </w:rPr>
                    <w:t>NA</w:t>
                  </w:r>
                </w:p>
              </w:tc>
              <w:tc>
                <w:tcPr>
                  <w:tcW w:w="132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b/>
                      <w:bCs/>
                      <w:color w:val="000000"/>
                    </w:rPr>
                  </w:pPr>
                </w:p>
              </w:tc>
            </w:tr>
            <w:tr w:rsidR="00BF515A" w:rsidRPr="00232070">
              <w:tc>
                <w:tcPr>
                  <w:tcW w:w="543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ED15.1.  Dificultades de integración con compañeros/as</w:t>
                  </w:r>
                </w:p>
              </w:tc>
              <w:tc>
                <w:tcPr>
                  <w:tcW w:w="62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1</w:t>
                  </w:r>
                </w:p>
              </w:tc>
              <w:tc>
                <w:tcPr>
                  <w:tcW w:w="70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2</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w:t>
                  </w:r>
                </w:p>
              </w:tc>
              <w:tc>
                <w:tcPr>
                  <w:tcW w:w="1323"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jc w:val="center"/>
                    <w:rPr>
                      <w:color w:val="000000"/>
                    </w:rPr>
                  </w:pPr>
                  <w:r w:rsidRPr="00232070">
                    <w:rPr>
                      <w:color w:val="000000"/>
                      <w:sz w:val="22"/>
                      <w:szCs w:val="22"/>
                      <w:lang w:val="es-CR"/>
                    </w:rPr>
                    <w:t>/____/</w:t>
                  </w:r>
                </w:p>
              </w:tc>
            </w:tr>
            <w:tr w:rsidR="00BF515A" w:rsidRPr="00232070">
              <w:tc>
                <w:tcPr>
                  <w:tcW w:w="543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rPr>
                  </w:pPr>
                  <w:r w:rsidRPr="00232070">
                    <w:rPr>
                      <w:color w:val="000000"/>
                      <w:sz w:val="22"/>
                      <w:szCs w:val="22"/>
                    </w:rPr>
                    <w:t>ED15.2.  Dificultades con profesores</w:t>
                  </w:r>
                </w:p>
              </w:tc>
              <w:tc>
                <w:tcPr>
                  <w:tcW w:w="62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1</w:t>
                  </w:r>
                </w:p>
              </w:tc>
              <w:tc>
                <w:tcPr>
                  <w:tcW w:w="70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2</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w:t>
                  </w:r>
                </w:p>
              </w:tc>
              <w:tc>
                <w:tcPr>
                  <w:tcW w:w="1323"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jc w:val="center"/>
                    <w:rPr>
                      <w:color w:val="000000"/>
                    </w:rPr>
                  </w:pPr>
                  <w:r w:rsidRPr="00232070">
                    <w:rPr>
                      <w:color w:val="000000"/>
                      <w:sz w:val="22"/>
                      <w:szCs w:val="22"/>
                      <w:lang w:val="es-CR"/>
                    </w:rPr>
                    <w:t>/____/</w:t>
                  </w:r>
                </w:p>
              </w:tc>
            </w:tr>
            <w:tr w:rsidR="00BF515A" w:rsidRPr="00232070">
              <w:tc>
                <w:tcPr>
                  <w:tcW w:w="543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ED15.3. Dificultades académicas (le cuesta entender las lecciones, pasar los cursos, etc.)</w:t>
                  </w:r>
                </w:p>
              </w:tc>
              <w:tc>
                <w:tcPr>
                  <w:tcW w:w="62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1</w:t>
                  </w:r>
                </w:p>
              </w:tc>
              <w:tc>
                <w:tcPr>
                  <w:tcW w:w="70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2</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w:t>
                  </w:r>
                </w:p>
              </w:tc>
              <w:tc>
                <w:tcPr>
                  <w:tcW w:w="1323"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jc w:val="center"/>
                    <w:rPr>
                      <w:color w:val="000000"/>
                    </w:rPr>
                  </w:pPr>
                  <w:r w:rsidRPr="00232070">
                    <w:rPr>
                      <w:color w:val="000000"/>
                      <w:sz w:val="22"/>
                      <w:szCs w:val="22"/>
                      <w:lang w:val="es-CR"/>
                    </w:rPr>
                    <w:t>/____/</w:t>
                  </w:r>
                </w:p>
              </w:tc>
            </w:tr>
            <w:tr w:rsidR="00BF515A" w:rsidRPr="00232070">
              <w:tc>
                <w:tcPr>
                  <w:tcW w:w="543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lang w:val="es-CR"/>
                    </w:rPr>
                  </w:pPr>
                  <w:r w:rsidRPr="00232070">
                    <w:rPr>
                      <w:color w:val="000000"/>
                      <w:sz w:val="22"/>
                      <w:szCs w:val="22"/>
                      <w:lang w:val="es-CR"/>
                    </w:rPr>
                    <w:t>ED15.4. Discriminación por su nacionalidad</w:t>
                  </w:r>
                </w:p>
              </w:tc>
              <w:tc>
                <w:tcPr>
                  <w:tcW w:w="62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1</w:t>
                  </w:r>
                </w:p>
              </w:tc>
              <w:tc>
                <w:tcPr>
                  <w:tcW w:w="70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2</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w:t>
                  </w:r>
                </w:p>
              </w:tc>
              <w:tc>
                <w:tcPr>
                  <w:tcW w:w="1323"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jc w:val="center"/>
                    <w:rPr>
                      <w:color w:val="000000"/>
                    </w:rPr>
                  </w:pPr>
                  <w:r w:rsidRPr="00232070">
                    <w:rPr>
                      <w:color w:val="000000"/>
                      <w:sz w:val="22"/>
                      <w:szCs w:val="22"/>
                      <w:lang w:val="es-CR"/>
                    </w:rPr>
                    <w:t>/____/</w:t>
                  </w:r>
                </w:p>
              </w:tc>
            </w:tr>
            <w:tr w:rsidR="00BF515A" w:rsidRPr="00232070">
              <w:tc>
                <w:tcPr>
                  <w:tcW w:w="543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ED15.5. Discriminación por su lugar de origen</w:t>
                  </w:r>
                </w:p>
              </w:tc>
              <w:tc>
                <w:tcPr>
                  <w:tcW w:w="62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1</w:t>
                  </w:r>
                </w:p>
              </w:tc>
              <w:tc>
                <w:tcPr>
                  <w:tcW w:w="70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2</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w:t>
                  </w:r>
                </w:p>
              </w:tc>
              <w:tc>
                <w:tcPr>
                  <w:tcW w:w="1323"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jc w:val="center"/>
                    <w:rPr>
                      <w:color w:val="000000"/>
                    </w:rPr>
                  </w:pPr>
                  <w:r w:rsidRPr="00232070">
                    <w:rPr>
                      <w:color w:val="000000"/>
                      <w:sz w:val="22"/>
                      <w:szCs w:val="22"/>
                      <w:lang w:val="es-CR"/>
                    </w:rPr>
                    <w:t>/____/</w:t>
                  </w:r>
                </w:p>
              </w:tc>
            </w:tr>
            <w:tr w:rsidR="00BF515A" w:rsidRPr="00232070">
              <w:tc>
                <w:tcPr>
                  <w:tcW w:w="543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lang w:val="es-ES"/>
                    </w:rPr>
                  </w:pPr>
                  <w:r w:rsidRPr="00232070">
                    <w:rPr>
                      <w:color w:val="000000"/>
                      <w:sz w:val="22"/>
                      <w:szCs w:val="22"/>
                      <w:lang w:val="es-ES"/>
                    </w:rPr>
                    <w:t>ED15.6. Discriminación por su condición económica</w:t>
                  </w:r>
                </w:p>
              </w:tc>
              <w:tc>
                <w:tcPr>
                  <w:tcW w:w="62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1</w:t>
                  </w:r>
                </w:p>
              </w:tc>
              <w:tc>
                <w:tcPr>
                  <w:tcW w:w="70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2</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w:t>
                  </w:r>
                </w:p>
              </w:tc>
              <w:tc>
                <w:tcPr>
                  <w:tcW w:w="1323"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jc w:val="center"/>
                    <w:rPr>
                      <w:color w:val="000000"/>
                    </w:rPr>
                  </w:pPr>
                  <w:r w:rsidRPr="00232070">
                    <w:rPr>
                      <w:color w:val="000000"/>
                      <w:sz w:val="22"/>
                      <w:szCs w:val="22"/>
                      <w:lang w:val="es-CR"/>
                    </w:rPr>
                    <w:t>/____/</w:t>
                  </w:r>
                </w:p>
              </w:tc>
            </w:tr>
            <w:tr w:rsidR="00BF515A" w:rsidRPr="00232070">
              <w:trPr>
                <w:trHeight w:val="468"/>
              </w:trPr>
              <w:tc>
                <w:tcPr>
                  <w:tcW w:w="543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both"/>
                    <w:rPr>
                      <w:color w:val="000000"/>
                      <w:lang w:val="es-CR"/>
                    </w:rPr>
                  </w:pPr>
                  <w:r w:rsidRPr="00232070">
                    <w:rPr>
                      <w:color w:val="000000"/>
                      <w:sz w:val="22"/>
                      <w:szCs w:val="22"/>
                      <w:lang w:val="es-CR"/>
                    </w:rPr>
                    <w:t>ED15.7.  Discriminación por su sexo</w:t>
                  </w:r>
                </w:p>
              </w:tc>
              <w:tc>
                <w:tcPr>
                  <w:tcW w:w="62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1</w:t>
                  </w:r>
                </w:p>
              </w:tc>
              <w:tc>
                <w:tcPr>
                  <w:tcW w:w="70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2</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w:t>
                  </w:r>
                </w:p>
              </w:tc>
              <w:tc>
                <w:tcPr>
                  <w:tcW w:w="1323"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jc w:val="center"/>
                    <w:rPr>
                      <w:color w:val="000000"/>
                    </w:rPr>
                  </w:pPr>
                  <w:r w:rsidRPr="00232070">
                    <w:rPr>
                      <w:color w:val="000000"/>
                      <w:sz w:val="22"/>
                      <w:szCs w:val="22"/>
                      <w:lang w:val="es-CR"/>
                    </w:rPr>
                    <w:t>/____/</w:t>
                  </w:r>
                </w:p>
              </w:tc>
            </w:tr>
            <w:tr w:rsidR="00BF515A" w:rsidRPr="00232070">
              <w:tc>
                <w:tcPr>
                  <w:tcW w:w="543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rPr>
                      <w:color w:val="000000"/>
                      <w:lang w:val="es-CR"/>
                    </w:rPr>
                  </w:pPr>
                  <w:r w:rsidRPr="00232070">
                    <w:rPr>
                      <w:color w:val="000000"/>
                      <w:sz w:val="22"/>
                      <w:szCs w:val="22"/>
                      <w:lang w:val="es-CR"/>
                    </w:rPr>
                    <w:t>ED15.8.  Otra (especificar) ______________________________________</w:t>
                  </w:r>
                </w:p>
              </w:tc>
              <w:tc>
                <w:tcPr>
                  <w:tcW w:w="627"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p>
              </w:tc>
              <w:tc>
                <w:tcPr>
                  <w:tcW w:w="703"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99</w:t>
                  </w:r>
                </w:p>
              </w:tc>
              <w:tc>
                <w:tcPr>
                  <w:tcW w:w="1018" w:type="dxa"/>
                  <w:tcBorders>
                    <w:top w:val="single" w:sz="4" w:space="0" w:color="auto"/>
                    <w:left w:val="single" w:sz="4" w:space="0" w:color="auto"/>
                    <w:bottom w:val="single" w:sz="4" w:space="0" w:color="auto"/>
                    <w:right w:val="single" w:sz="4" w:space="0" w:color="auto"/>
                  </w:tcBorders>
                </w:tcPr>
                <w:p w:rsidR="00BF515A" w:rsidRPr="00232070" w:rsidRDefault="00BF515A" w:rsidP="0057474D">
                  <w:pPr>
                    <w:autoSpaceDE w:val="0"/>
                    <w:autoSpaceDN w:val="0"/>
                    <w:adjustRightInd w:val="0"/>
                    <w:jc w:val="center"/>
                    <w:rPr>
                      <w:color w:val="000000"/>
                      <w:lang w:val="es-ES"/>
                    </w:rPr>
                  </w:pPr>
                  <w:r w:rsidRPr="00232070">
                    <w:rPr>
                      <w:color w:val="000000"/>
                      <w:sz w:val="22"/>
                      <w:szCs w:val="22"/>
                      <w:lang w:val="es-ES"/>
                    </w:rPr>
                    <w:t>88</w:t>
                  </w:r>
                </w:p>
              </w:tc>
              <w:tc>
                <w:tcPr>
                  <w:tcW w:w="1323" w:type="dxa"/>
                  <w:tcBorders>
                    <w:top w:val="single" w:sz="4" w:space="0" w:color="auto"/>
                    <w:left w:val="single" w:sz="4" w:space="0" w:color="auto"/>
                    <w:bottom w:val="single" w:sz="4" w:space="0" w:color="auto"/>
                    <w:right w:val="single" w:sz="4" w:space="0" w:color="auto"/>
                  </w:tcBorders>
                  <w:vAlign w:val="bottom"/>
                </w:tcPr>
                <w:p w:rsidR="00BF515A" w:rsidRPr="00232070" w:rsidRDefault="00BF515A" w:rsidP="0057474D">
                  <w:pPr>
                    <w:jc w:val="center"/>
                    <w:rPr>
                      <w:color w:val="000000"/>
                    </w:rPr>
                  </w:pPr>
                  <w:r w:rsidRPr="00232070">
                    <w:rPr>
                      <w:color w:val="000000"/>
                      <w:sz w:val="22"/>
                      <w:szCs w:val="22"/>
                      <w:lang w:val="es-CR"/>
                    </w:rPr>
                    <w:t>/____/____/</w:t>
                  </w:r>
                </w:p>
              </w:tc>
            </w:tr>
          </w:tbl>
          <w:p w:rsidR="00BF515A" w:rsidRPr="00232070" w:rsidRDefault="00BF515A" w:rsidP="0057474D">
            <w:pPr>
              <w:tabs>
                <w:tab w:val="left" w:pos="709"/>
              </w:tabs>
              <w:autoSpaceDE w:val="0"/>
              <w:autoSpaceDN w:val="0"/>
              <w:adjustRightInd w:val="0"/>
              <w:jc w:val="both"/>
              <w:rPr>
                <w:color w:val="000000"/>
                <w:lang w:val="es-CR"/>
              </w:rPr>
            </w:pPr>
          </w:p>
          <w:p w:rsidR="00BF515A" w:rsidRPr="00232070" w:rsidRDefault="00BF515A" w:rsidP="0057474D">
            <w:pPr>
              <w:tabs>
                <w:tab w:val="left" w:pos="709"/>
              </w:tabs>
              <w:autoSpaceDE w:val="0"/>
              <w:autoSpaceDN w:val="0"/>
              <w:adjustRightInd w:val="0"/>
              <w:jc w:val="both"/>
              <w:rPr>
                <w:color w:val="000000"/>
                <w:lang w:val="es-CR"/>
              </w:rPr>
            </w:pPr>
          </w:p>
        </w:tc>
      </w:tr>
      <w:tr w:rsidR="00BF515A" w:rsidRPr="00F41AEB">
        <w:trPr>
          <w:jc w:val="center"/>
        </w:trPr>
        <w:tc>
          <w:tcPr>
            <w:tcW w:w="952" w:type="dxa"/>
            <w:tcBorders>
              <w:right w:val="nil"/>
            </w:tcBorders>
          </w:tcPr>
          <w:p w:rsidR="00BF515A" w:rsidRPr="00232070" w:rsidRDefault="00BF515A" w:rsidP="0057474D">
            <w:pPr>
              <w:rPr>
                <w:b/>
                <w:bCs/>
                <w:color w:val="000000"/>
                <w:lang w:val="es-CR"/>
              </w:rPr>
            </w:pPr>
            <w:r w:rsidRPr="00232070">
              <w:rPr>
                <w:b/>
                <w:bCs/>
                <w:color w:val="000000"/>
                <w:sz w:val="22"/>
                <w:szCs w:val="22"/>
                <w:lang w:val="es-CR"/>
              </w:rPr>
              <w:t>ED16</w:t>
            </w:r>
          </w:p>
        </w:tc>
        <w:tc>
          <w:tcPr>
            <w:tcW w:w="10860" w:type="dxa"/>
            <w:tcBorders>
              <w:left w:val="nil"/>
            </w:tcBorders>
          </w:tcPr>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¿Considera que esta/s situación/es le ha/n afectado o le afectó/afectaron en su desempeño en el centro educativo?</w:t>
            </w:r>
          </w:p>
          <w:p w:rsidR="00BF515A" w:rsidRPr="00232070" w:rsidRDefault="00BF515A" w:rsidP="0057474D">
            <w:pPr>
              <w:tabs>
                <w:tab w:val="left" w:pos="709"/>
              </w:tabs>
              <w:autoSpaceDE w:val="0"/>
              <w:autoSpaceDN w:val="0"/>
              <w:adjustRightInd w:val="0"/>
              <w:jc w:val="both"/>
              <w:rPr>
                <w:color w:val="000000"/>
                <w:lang w:val="es-CR"/>
              </w:rPr>
            </w:pPr>
            <w:r w:rsidRPr="00232070">
              <w:rPr>
                <w:color w:val="000000"/>
                <w:sz w:val="22"/>
                <w:szCs w:val="22"/>
                <w:lang w:val="es-CR"/>
              </w:rPr>
              <w:t xml:space="preserve">          NADA=1                  ALGO=2               MUCHO=3               NS/NR=9       NA=8                      /____/</w:t>
            </w:r>
          </w:p>
          <w:p w:rsidR="00BF515A" w:rsidRPr="00232070" w:rsidRDefault="00BF515A" w:rsidP="0057474D">
            <w:pPr>
              <w:tabs>
                <w:tab w:val="left" w:pos="709"/>
              </w:tabs>
              <w:autoSpaceDE w:val="0"/>
              <w:autoSpaceDN w:val="0"/>
              <w:adjustRightInd w:val="0"/>
              <w:jc w:val="both"/>
              <w:rPr>
                <w:color w:val="000000"/>
                <w:lang w:val="es-CR"/>
              </w:rPr>
            </w:pPr>
          </w:p>
        </w:tc>
      </w:tr>
      <w:tr w:rsidR="00BF515A" w:rsidRPr="00F41AEB">
        <w:trPr>
          <w:trHeight w:val="288"/>
          <w:jc w:val="center"/>
        </w:trPr>
        <w:tc>
          <w:tcPr>
            <w:tcW w:w="11812" w:type="dxa"/>
            <w:gridSpan w:val="2"/>
            <w:tcBorders>
              <w:bottom w:val="nil"/>
            </w:tcBorders>
            <w:shd w:val="clear" w:color="auto" w:fill="000000"/>
          </w:tcPr>
          <w:p w:rsidR="00BF515A" w:rsidRPr="00232070" w:rsidRDefault="00BF515A" w:rsidP="0057474D">
            <w:pPr>
              <w:autoSpaceDE w:val="0"/>
              <w:autoSpaceDN w:val="0"/>
              <w:adjustRightInd w:val="0"/>
              <w:rPr>
                <w:b/>
                <w:bCs/>
                <w:color w:val="FFFFFF"/>
                <w:lang w:val="es-CR"/>
              </w:rPr>
            </w:pPr>
            <w:r w:rsidRPr="00232070">
              <w:rPr>
                <w:b/>
                <w:bCs/>
                <w:color w:val="FFFFFF"/>
                <w:sz w:val="22"/>
                <w:szCs w:val="22"/>
                <w:lang w:val="es-CR"/>
              </w:rPr>
              <w:t>TRABAJO</w:t>
            </w:r>
          </w:p>
        </w:tc>
      </w:tr>
      <w:tr w:rsidR="00BF515A" w:rsidRPr="00F41AEB">
        <w:trPr>
          <w:jc w:val="center"/>
        </w:trPr>
        <w:tc>
          <w:tcPr>
            <w:tcW w:w="952" w:type="dxa"/>
          </w:tcPr>
          <w:p w:rsidR="00BF515A" w:rsidRPr="006E5A7A" w:rsidRDefault="00BF515A" w:rsidP="0057474D">
            <w:pPr>
              <w:ind w:left="426" w:hanging="426"/>
              <w:rPr>
                <w:b/>
                <w:bCs/>
                <w:color w:val="000000"/>
                <w:lang w:val="es-CR"/>
              </w:rPr>
            </w:pPr>
            <w:r w:rsidRPr="006E5A7A">
              <w:rPr>
                <w:b/>
                <w:bCs/>
                <w:color w:val="000000"/>
                <w:sz w:val="22"/>
                <w:szCs w:val="22"/>
                <w:lang w:val="es-CR"/>
              </w:rPr>
              <w:t>TR1</w:t>
            </w:r>
            <w:r>
              <w:rPr>
                <w:b/>
                <w:bCs/>
                <w:color w:val="000000"/>
                <w:sz w:val="22"/>
                <w:szCs w:val="22"/>
                <w:lang w:val="es-CR"/>
              </w:rPr>
              <w:t>7</w:t>
            </w:r>
          </w:p>
        </w:tc>
        <w:tc>
          <w:tcPr>
            <w:tcW w:w="10860" w:type="dxa"/>
            <w:vAlign w:val="center"/>
          </w:tcPr>
          <w:p w:rsidR="00BF515A" w:rsidRPr="006E5A7A" w:rsidRDefault="00BF515A" w:rsidP="0057474D">
            <w:pPr>
              <w:tabs>
                <w:tab w:val="left" w:pos="709"/>
              </w:tabs>
              <w:autoSpaceDE w:val="0"/>
              <w:autoSpaceDN w:val="0"/>
              <w:adjustRightInd w:val="0"/>
              <w:jc w:val="both"/>
              <w:rPr>
                <w:color w:val="000000"/>
                <w:lang w:val="es-CR"/>
              </w:rPr>
            </w:pPr>
            <w:r w:rsidRPr="006E5A7A">
              <w:rPr>
                <w:color w:val="000000"/>
                <w:sz w:val="22"/>
                <w:szCs w:val="22"/>
                <w:lang w:val="es-CR"/>
              </w:rPr>
              <w:t>¿Trabajó la semana pasada? (</w:t>
            </w:r>
            <w:r w:rsidRPr="006E5A7A">
              <w:rPr>
                <w:b/>
                <w:bCs/>
                <w:i/>
                <w:iCs/>
                <w:color w:val="000000"/>
                <w:sz w:val="22"/>
                <w:szCs w:val="22"/>
                <w:lang w:val="es-CR"/>
              </w:rPr>
              <w:t>EXCEPTO EN QUEHACERES DOMÉSTICOS</w:t>
            </w:r>
            <w:r w:rsidRPr="006E5A7A">
              <w:rPr>
                <w:color w:val="000000"/>
                <w:sz w:val="22"/>
                <w:szCs w:val="22"/>
                <w:lang w:val="es-CR"/>
              </w:rPr>
              <w:t>)</w:t>
            </w:r>
          </w:p>
          <w:p w:rsidR="00BF515A" w:rsidRPr="00F41AEB" w:rsidRDefault="00BF515A" w:rsidP="0057474D">
            <w:pPr>
              <w:pStyle w:val="Prrafodelista"/>
              <w:spacing w:after="0" w:line="240" w:lineRule="auto"/>
              <w:ind w:left="0"/>
              <w:rPr>
                <w:b/>
                <w:bCs/>
                <w:color w:val="0000FF"/>
                <w:lang w:val="es-ES"/>
              </w:rPr>
            </w:pPr>
            <w:r w:rsidRPr="006E5A7A">
              <w:rPr>
                <w:color w:val="000000"/>
                <w:lang w:val="es-ES"/>
              </w:rPr>
              <w:t>1 SÍ (</w:t>
            </w:r>
            <w:r w:rsidRPr="006E5A7A">
              <w:rPr>
                <w:b/>
                <w:bCs/>
                <w:i/>
                <w:iCs/>
                <w:color w:val="000000"/>
                <w:lang w:val="es-ES"/>
              </w:rPr>
              <w:t>PASE A TR</w:t>
            </w:r>
            <w:r>
              <w:rPr>
                <w:b/>
                <w:bCs/>
                <w:i/>
                <w:iCs/>
                <w:color w:val="000000"/>
                <w:lang w:val="es-ES"/>
              </w:rPr>
              <w:t>29)</w:t>
            </w:r>
            <w:r w:rsidRPr="006E5A7A">
              <w:rPr>
                <w:color w:val="000000"/>
                <w:lang w:val="es-ES"/>
              </w:rPr>
              <w:t xml:space="preserve">        2 NO</w:t>
            </w:r>
            <w:r>
              <w:rPr>
                <w:color w:val="0000FF"/>
                <w:lang w:val="es-ES"/>
              </w:rPr>
              <w:t xml:space="preserve">        </w:t>
            </w:r>
            <w:r w:rsidRPr="006E5A7A">
              <w:rPr>
                <w:color w:val="000000"/>
                <w:lang w:val="es-ES"/>
              </w:rPr>
              <w:t xml:space="preserve">           9 NS/NR </w:t>
            </w:r>
            <w:r>
              <w:rPr>
                <w:color w:val="000000"/>
                <w:lang w:val="es-ES"/>
              </w:rPr>
              <w:t>(</w:t>
            </w:r>
            <w:r>
              <w:rPr>
                <w:b/>
                <w:bCs/>
                <w:i/>
                <w:iCs/>
                <w:color w:val="000000"/>
                <w:lang w:val="es-ES"/>
              </w:rPr>
              <w:t>PASE A TR21</w:t>
            </w:r>
            <w:r>
              <w:rPr>
                <w:color w:val="000000"/>
                <w:lang w:val="es-ES"/>
              </w:rPr>
              <w:t>)</w:t>
            </w:r>
            <w:r w:rsidRPr="006E5A7A">
              <w:rPr>
                <w:color w:val="000000"/>
                <w:lang w:val="es-ES"/>
              </w:rPr>
              <w:t xml:space="preserve">           </w:t>
            </w:r>
            <w:r>
              <w:rPr>
                <w:color w:val="000000"/>
                <w:lang w:val="es-ES"/>
              </w:rPr>
              <w:t xml:space="preserve">                                     </w:t>
            </w:r>
            <w:r w:rsidRPr="006E5A7A">
              <w:rPr>
                <w:color w:val="000000"/>
                <w:lang w:val="es-ES"/>
              </w:rPr>
              <w:t xml:space="preserve">  /____/</w:t>
            </w:r>
          </w:p>
        </w:tc>
      </w:tr>
      <w:tr w:rsidR="00BF515A" w:rsidRPr="00F41AEB">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6E5A7A" w:rsidRDefault="00BF515A" w:rsidP="0057474D">
            <w:pPr>
              <w:rPr>
                <w:b/>
                <w:bCs/>
                <w:color w:val="000000"/>
                <w:lang w:val="es-CR"/>
              </w:rPr>
            </w:pPr>
            <w:r w:rsidRPr="006E5A7A">
              <w:rPr>
                <w:b/>
                <w:bCs/>
                <w:color w:val="000000"/>
                <w:sz w:val="22"/>
                <w:szCs w:val="22"/>
                <w:lang w:val="es-CR"/>
              </w:rPr>
              <w:t>TR1</w:t>
            </w:r>
            <w:r>
              <w:rPr>
                <w:b/>
                <w:bCs/>
                <w:color w:val="000000"/>
                <w:sz w:val="22"/>
                <w:szCs w:val="22"/>
                <w:lang w:val="es-CR"/>
              </w:rPr>
              <w:t>8</w:t>
            </w:r>
          </w:p>
        </w:tc>
        <w:tc>
          <w:tcPr>
            <w:tcW w:w="10860" w:type="dxa"/>
            <w:tcBorders>
              <w:left w:val="nil"/>
              <w:right w:val="nil"/>
            </w:tcBorders>
          </w:tcPr>
          <w:p w:rsidR="00BF515A" w:rsidRPr="006E5A7A" w:rsidRDefault="00BF515A" w:rsidP="0057474D">
            <w:pPr>
              <w:tabs>
                <w:tab w:val="left" w:pos="709"/>
              </w:tabs>
              <w:autoSpaceDE w:val="0"/>
              <w:autoSpaceDN w:val="0"/>
              <w:adjustRightInd w:val="0"/>
              <w:jc w:val="both"/>
              <w:rPr>
                <w:color w:val="000000"/>
                <w:lang w:val="es-CR"/>
              </w:rPr>
            </w:pPr>
            <w:r w:rsidRPr="006E5A7A">
              <w:rPr>
                <w:color w:val="000000"/>
                <w:sz w:val="22"/>
                <w:szCs w:val="22"/>
                <w:lang w:val="es-CR"/>
              </w:rPr>
              <w:t>Aunque no trabajó la semana pasada, ¿tenía algún  empleo, negocio o empresa propia, del cual estuvo ausente por motivo de enfermedad, huelga o paro, mal tiempo, vacaciones, falta de materiales o clientes?</w:t>
            </w:r>
          </w:p>
          <w:p w:rsidR="00BF515A" w:rsidRPr="006E5A7A" w:rsidRDefault="00BF515A" w:rsidP="0057474D">
            <w:pPr>
              <w:pStyle w:val="Prrafodelista"/>
              <w:spacing w:after="0" w:line="240" w:lineRule="auto"/>
              <w:ind w:left="0"/>
              <w:rPr>
                <w:color w:val="000000"/>
                <w:lang w:val="es-ES"/>
              </w:rPr>
            </w:pPr>
            <w:r w:rsidRPr="006E5A7A">
              <w:rPr>
                <w:color w:val="000000"/>
                <w:lang w:val="es-ES"/>
              </w:rPr>
              <w:t>1 SÍ (</w:t>
            </w:r>
            <w:r w:rsidRPr="006E5A7A">
              <w:rPr>
                <w:b/>
                <w:bCs/>
                <w:i/>
                <w:iCs/>
                <w:color w:val="000000"/>
                <w:lang w:val="es-ES"/>
              </w:rPr>
              <w:t>PASE A TR2</w:t>
            </w:r>
            <w:r>
              <w:rPr>
                <w:b/>
                <w:bCs/>
                <w:i/>
                <w:iCs/>
                <w:color w:val="000000"/>
                <w:lang w:val="es-ES"/>
              </w:rPr>
              <w:t>9</w:t>
            </w:r>
            <w:r w:rsidRPr="006E5A7A">
              <w:rPr>
                <w:color w:val="000000"/>
                <w:lang w:val="es-ES"/>
              </w:rPr>
              <w:t>)            2 NO                  9 NS/NR               NA=8                                                           /_____/</w:t>
            </w:r>
          </w:p>
        </w:tc>
      </w:tr>
      <w:tr w:rsidR="00BF515A" w:rsidRPr="00F41AEB">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DF5007" w:rsidRDefault="00BF515A" w:rsidP="0057474D">
            <w:pPr>
              <w:rPr>
                <w:color w:val="000000"/>
                <w:lang w:val="es-CR"/>
              </w:rPr>
            </w:pPr>
            <w:r w:rsidRPr="00DF5007">
              <w:rPr>
                <w:color w:val="000000"/>
                <w:sz w:val="22"/>
                <w:szCs w:val="22"/>
                <w:lang w:val="es-CR"/>
              </w:rPr>
              <w:t>TR</w:t>
            </w:r>
            <w:r>
              <w:rPr>
                <w:color w:val="000000"/>
                <w:sz w:val="22"/>
                <w:szCs w:val="22"/>
                <w:lang w:val="es-CR"/>
              </w:rPr>
              <w:t>19</w:t>
            </w:r>
          </w:p>
        </w:tc>
        <w:tc>
          <w:tcPr>
            <w:tcW w:w="10860" w:type="dxa"/>
            <w:tcBorders>
              <w:left w:val="nil"/>
              <w:right w:val="nil"/>
            </w:tcBorders>
          </w:tcPr>
          <w:p w:rsidR="00BF515A" w:rsidRPr="00DF5007" w:rsidRDefault="00BF515A" w:rsidP="0057474D">
            <w:pPr>
              <w:tabs>
                <w:tab w:val="left" w:pos="709"/>
              </w:tabs>
              <w:autoSpaceDE w:val="0"/>
              <w:autoSpaceDN w:val="0"/>
              <w:adjustRightInd w:val="0"/>
              <w:jc w:val="both"/>
              <w:rPr>
                <w:color w:val="000000"/>
                <w:lang w:val="es-CR"/>
              </w:rPr>
            </w:pPr>
            <w:r w:rsidRPr="00DF5007">
              <w:rPr>
                <w:color w:val="000000"/>
                <w:sz w:val="22"/>
                <w:szCs w:val="22"/>
                <w:lang w:val="es-CR"/>
              </w:rPr>
              <w:t>¿Cuánto tiempo hace que no trabaja?</w:t>
            </w:r>
          </w:p>
          <w:p w:rsidR="00BF515A" w:rsidRDefault="00BF515A" w:rsidP="0057474D">
            <w:pPr>
              <w:pStyle w:val="Prrafodelista"/>
              <w:spacing w:after="0" w:line="240" w:lineRule="auto"/>
              <w:ind w:left="0"/>
              <w:jc w:val="both"/>
              <w:rPr>
                <w:color w:val="000000"/>
                <w:lang w:val="es-ES"/>
              </w:rPr>
            </w:pPr>
            <w:r>
              <w:rPr>
                <w:color w:val="000000"/>
                <w:lang w:val="es-ES"/>
              </w:rPr>
              <w:t xml:space="preserve">NUNCA HA TRABAJADO =01              </w:t>
            </w:r>
          </w:p>
          <w:p w:rsidR="00BF515A" w:rsidRDefault="00BF515A" w:rsidP="0057474D">
            <w:pPr>
              <w:pStyle w:val="Prrafodelista"/>
              <w:spacing w:after="0" w:line="240" w:lineRule="auto"/>
              <w:ind w:left="0"/>
              <w:jc w:val="both"/>
              <w:rPr>
                <w:b/>
                <w:bCs/>
                <w:i/>
                <w:iCs/>
                <w:color w:val="000000"/>
                <w:lang w:val="es-ES"/>
              </w:rPr>
            </w:pPr>
            <w:r>
              <w:rPr>
                <w:color w:val="000000"/>
                <w:lang w:val="es-ES"/>
              </w:rPr>
              <w:t xml:space="preserve">LA SEMANA PASADA=02 </w:t>
            </w:r>
          </w:p>
          <w:p w:rsidR="00BF515A" w:rsidRDefault="00BF515A" w:rsidP="0057474D">
            <w:pPr>
              <w:pStyle w:val="Prrafodelista"/>
              <w:spacing w:after="0" w:line="240" w:lineRule="auto"/>
              <w:ind w:left="0"/>
              <w:jc w:val="both"/>
              <w:rPr>
                <w:color w:val="000000"/>
                <w:lang w:val="es-ES"/>
              </w:rPr>
            </w:pPr>
            <w:r>
              <w:rPr>
                <w:color w:val="000000"/>
                <w:lang w:val="es-ES"/>
              </w:rPr>
              <w:t xml:space="preserve">LAS ULTIMAS 4 SEMANAS=03 </w:t>
            </w:r>
          </w:p>
          <w:p w:rsidR="00BF515A" w:rsidRDefault="00BF515A" w:rsidP="0057474D">
            <w:pPr>
              <w:pStyle w:val="Prrafodelista"/>
              <w:spacing w:after="0" w:line="240" w:lineRule="auto"/>
              <w:ind w:left="0"/>
              <w:jc w:val="both"/>
              <w:rPr>
                <w:color w:val="000000"/>
                <w:lang w:val="es-ES"/>
              </w:rPr>
            </w:pPr>
            <w:r w:rsidRPr="00DF5007">
              <w:rPr>
                <w:color w:val="000000"/>
                <w:lang w:val="es-ES"/>
              </w:rPr>
              <w:t>MENOS DE 2 MESES=</w:t>
            </w:r>
            <w:r>
              <w:rPr>
                <w:color w:val="000000"/>
                <w:lang w:val="es-ES"/>
              </w:rPr>
              <w:t>04</w:t>
            </w:r>
            <w:r w:rsidRPr="00DF5007">
              <w:rPr>
                <w:color w:val="000000"/>
                <w:lang w:val="es-ES"/>
              </w:rPr>
              <w:t xml:space="preserve">                      </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2 MESES A MENOS DE 4 MESES=</w:t>
            </w:r>
            <w:r>
              <w:rPr>
                <w:color w:val="000000"/>
                <w:lang w:val="es-ES"/>
              </w:rPr>
              <w:t>05</w:t>
            </w:r>
          </w:p>
          <w:p w:rsidR="00BF515A" w:rsidRDefault="00BF515A" w:rsidP="0057474D">
            <w:pPr>
              <w:pStyle w:val="Prrafodelista"/>
              <w:spacing w:after="0" w:line="240" w:lineRule="auto"/>
              <w:ind w:left="0"/>
              <w:jc w:val="both"/>
              <w:rPr>
                <w:color w:val="000000"/>
                <w:lang w:val="es-ES"/>
              </w:rPr>
            </w:pPr>
            <w:r w:rsidRPr="00DF5007">
              <w:rPr>
                <w:color w:val="000000"/>
                <w:lang w:val="es-ES"/>
              </w:rPr>
              <w:t>4 MESES A MENOS DE 1 AÑO=</w:t>
            </w:r>
            <w:r>
              <w:rPr>
                <w:color w:val="000000"/>
                <w:lang w:val="es-ES"/>
              </w:rPr>
              <w:t>06</w:t>
            </w:r>
            <w:r w:rsidRPr="00DF5007">
              <w:rPr>
                <w:color w:val="000000"/>
                <w:lang w:val="es-ES"/>
              </w:rPr>
              <w:t xml:space="preserve">      </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1 AÑO A MENOS DE 2 AÑOS=</w:t>
            </w:r>
            <w:r>
              <w:rPr>
                <w:color w:val="000000"/>
                <w:lang w:val="es-ES"/>
              </w:rPr>
              <w:t>07</w:t>
            </w:r>
          </w:p>
          <w:p w:rsidR="00BF515A" w:rsidRDefault="00BF515A" w:rsidP="0057474D">
            <w:pPr>
              <w:pStyle w:val="Prrafodelista"/>
              <w:spacing w:after="0" w:line="240" w:lineRule="auto"/>
              <w:ind w:left="0"/>
              <w:rPr>
                <w:color w:val="000000"/>
                <w:lang w:val="es-ES"/>
              </w:rPr>
            </w:pPr>
            <w:r w:rsidRPr="00DF5007">
              <w:rPr>
                <w:color w:val="000000"/>
                <w:lang w:val="es-ES"/>
              </w:rPr>
              <w:t>2 AÑOS A MENOS DE 5 AÑOS=</w:t>
            </w:r>
            <w:r>
              <w:rPr>
                <w:color w:val="000000"/>
                <w:lang w:val="es-ES"/>
              </w:rPr>
              <w:t>08</w:t>
            </w:r>
            <w:r w:rsidRPr="00DF5007">
              <w:rPr>
                <w:color w:val="000000"/>
                <w:lang w:val="es-ES"/>
              </w:rPr>
              <w:t xml:space="preserve">      </w:t>
            </w:r>
          </w:p>
          <w:p w:rsidR="00BF515A" w:rsidRDefault="00BF515A" w:rsidP="0057474D">
            <w:pPr>
              <w:pStyle w:val="Prrafodelista"/>
              <w:spacing w:after="0" w:line="240" w:lineRule="auto"/>
              <w:ind w:left="0"/>
              <w:rPr>
                <w:color w:val="000000"/>
                <w:lang w:val="es-ES"/>
              </w:rPr>
            </w:pPr>
            <w:r w:rsidRPr="00DF5007">
              <w:rPr>
                <w:color w:val="000000"/>
                <w:lang w:val="es-ES"/>
              </w:rPr>
              <w:t>5 O MÁS AÑOS=</w:t>
            </w:r>
            <w:r>
              <w:rPr>
                <w:color w:val="000000"/>
                <w:lang w:val="es-ES"/>
              </w:rPr>
              <w:t>09</w:t>
            </w:r>
            <w:r w:rsidRPr="00DF5007">
              <w:rPr>
                <w:color w:val="000000"/>
                <w:lang w:val="es-ES"/>
              </w:rPr>
              <w:t xml:space="preserve">                               </w:t>
            </w:r>
          </w:p>
          <w:p w:rsidR="00BF515A" w:rsidRPr="00DF5007" w:rsidRDefault="00BF515A" w:rsidP="0057474D">
            <w:pPr>
              <w:tabs>
                <w:tab w:val="left" w:pos="709"/>
              </w:tabs>
              <w:autoSpaceDE w:val="0"/>
              <w:autoSpaceDN w:val="0"/>
              <w:adjustRightInd w:val="0"/>
              <w:rPr>
                <w:color w:val="000000"/>
                <w:lang w:val="es-CR"/>
              </w:rPr>
            </w:pPr>
            <w:r>
              <w:rPr>
                <w:color w:val="000000"/>
                <w:lang w:val="es-ES"/>
              </w:rPr>
              <w:t xml:space="preserve">                                       </w:t>
            </w:r>
            <w:r w:rsidRPr="00DF5007">
              <w:rPr>
                <w:color w:val="000000"/>
                <w:lang w:val="es-ES"/>
              </w:rPr>
              <w:t>NS/NR=9</w:t>
            </w:r>
            <w:r>
              <w:rPr>
                <w:color w:val="000000"/>
                <w:lang w:val="es-ES"/>
              </w:rPr>
              <w:t>9</w:t>
            </w:r>
            <w:r w:rsidRPr="00DF5007">
              <w:rPr>
                <w:color w:val="000000"/>
                <w:lang w:val="es-ES"/>
              </w:rPr>
              <w:t xml:space="preserve">       NA=8</w:t>
            </w:r>
            <w:r>
              <w:rPr>
                <w:color w:val="000000"/>
                <w:lang w:val="es-ES"/>
              </w:rPr>
              <w:t>8</w:t>
            </w:r>
            <w:r w:rsidRPr="00DF5007">
              <w:rPr>
                <w:color w:val="000000"/>
                <w:lang w:val="es-ES"/>
              </w:rPr>
              <w:t xml:space="preserve">           </w:t>
            </w:r>
            <w:r>
              <w:rPr>
                <w:color w:val="000000"/>
                <w:lang w:val="es-ES"/>
              </w:rPr>
              <w:t xml:space="preserve">                                                                   </w:t>
            </w:r>
            <w:r w:rsidRPr="00DF5007">
              <w:rPr>
                <w:color w:val="000000"/>
                <w:lang w:val="es-ES"/>
              </w:rPr>
              <w:t>/____/</w:t>
            </w:r>
            <w:r>
              <w:rPr>
                <w:color w:val="000000"/>
                <w:lang w:val="es-ES"/>
              </w:rPr>
              <w:t>____/</w:t>
            </w:r>
          </w:p>
        </w:tc>
      </w:tr>
      <w:tr w:rsidR="00BF515A" w:rsidRPr="00287B54">
        <w:trPr>
          <w:jc w:val="center"/>
        </w:trPr>
        <w:tc>
          <w:tcPr>
            <w:tcW w:w="952" w:type="dxa"/>
          </w:tcPr>
          <w:p w:rsidR="00BF515A" w:rsidRPr="006E5A7A" w:rsidRDefault="00BF515A" w:rsidP="0057474D">
            <w:pPr>
              <w:rPr>
                <w:b/>
                <w:bCs/>
                <w:color w:val="000000"/>
                <w:lang w:val="es-CR"/>
              </w:rPr>
            </w:pPr>
            <w:r w:rsidRPr="006E5A7A">
              <w:rPr>
                <w:b/>
                <w:bCs/>
                <w:color w:val="000000"/>
                <w:sz w:val="22"/>
                <w:szCs w:val="22"/>
                <w:lang w:val="es-CR"/>
              </w:rPr>
              <w:t>TR</w:t>
            </w:r>
            <w:r>
              <w:rPr>
                <w:b/>
                <w:bCs/>
                <w:color w:val="000000"/>
                <w:sz w:val="22"/>
                <w:szCs w:val="22"/>
                <w:lang w:val="es-CR"/>
              </w:rPr>
              <w:t>20</w:t>
            </w:r>
          </w:p>
        </w:tc>
        <w:tc>
          <w:tcPr>
            <w:tcW w:w="10860" w:type="dxa"/>
          </w:tcPr>
          <w:p w:rsidR="00BF515A" w:rsidRPr="006E5A7A" w:rsidRDefault="00BF515A" w:rsidP="0057474D">
            <w:pPr>
              <w:tabs>
                <w:tab w:val="left" w:pos="709"/>
              </w:tabs>
              <w:autoSpaceDE w:val="0"/>
              <w:autoSpaceDN w:val="0"/>
              <w:adjustRightInd w:val="0"/>
              <w:jc w:val="both"/>
              <w:rPr>
                <w:b/>
                <w:bCs/>
                <w:i/>
                <w:iCs/>
                <w:color w:val="000000"/>
                <w:lang w:val="es-CR"/>
              </w:rPr>
            </w:pPr>
            <w:r w:rsidRPr="006E5A7A">
              <w:rPr>
                <w:color w:val="000000"/>
                <w:sz w:val="22"/>
                <w:szCs w:val="22"/>
                <w:lang w:val="es-CR"/>
              </w:rPr>
              <w:t xml:space="preserve">¿Presenta usted alguna de las siguientes condiciones? </w:t>
            </w:r>
            <w:r w:rsidRPr="006E5A7A">
              <w:rPr>
                <w:b/>
                <w:bCs/>
                <w:i/>
                <w:iCs/>
                <w:color w:val="000000"/>
                <w:sz w:val="22"/>
                <w:szCs w:val="22"/>
                <w:lang w:val="es-CR"/>
              </w:rPr>
              <w:t>LEER OPCIONES</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PENSIONADO O JUBILADO?=01</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RENTISTA?=02</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ESTUDIANTE?=03</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DISCAPACITADO PERMANENTE PARA TRABAJAR?=04</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NINGUNA DE LAS ANTERIORES=05</w:t>
            </w:r>
          </w:p>
          <w:p w:rsidR="00BF515A" w:rsidRPr="00287B54" w:rsidRDefault="00BF515A" w:rsidP="0057474D">
            <w:pPr>
              <w:pStyle w:val="Prrafodelista"/>
              <w:spacing w:after="0" w:line="240" w:lineRule="auto"/>
              <w:ind w:left="0"/>
              <w:rPr>
                <w:color w:val="000000"/>
                <w:lang w:val="pt-BR"/>
              </w:rPr>
            </w:pPr>
            <w:r w:rsidRPr="00287B54">
              <w:rPr>
                <w:color w:val="000000"/>
                <w:lang w:val="pt-BR"/>
              </w:rPr>
              <w:t>OTRO (ESPECIFIQUE) ________________________________           NS/NR=99      NA=88            /____/____/</w:t>
            </w:r>
          </w:p>
          <w:p w:rsidR="00BF515A" w:rsidRPr="00287B54" w:rsidRDefault="00BF515A" w:rsidP="0057474D">
            <w:pPr>
              <w:pStyle w:val="Prrafodelista"/>
              <w:spacing w:after="0" w:line="240" w:lineRule="auto"/>
              <w:ind w:left="0"/>
              <w:rPr>
                <w:color w:val="000000"/>
                <w:lang w:val="pt-BR"/>
              </w:rPr>
            </w:pPr>
          </w:p>
        </w:tc>
      </w:tr>
      <w:tr w:rsidR="00BF515A" w:rsidRPr="00F41AEB">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6E5A7A" w:rsidRDefault="00BF515A" w:rsidP="0057474D">
            <w:pPr>
              <w:rPr>
                <w:b/>
                <w:bCs/>
                <w:color w:val="000000"/>
                <w:lang w:val="es-CR"/>
              </w:rPr>
            </w:pPr>
            <w:r w:rsidRPr="006E5A7A">
              <w:rPr>
                <w:b/>
                <w:bCs/>
                <w:color w:val="000000"/>
                <w:sz w:val="22"/>
                <w:szCs w:val="22"/>
                <w:lang w:val="es-CR"/>
              </w:rPr>
              <w:t>TR</w:t>
            </w:r>
            <w:r>
              <w:rPr>
                <w:b/>
                <w:bCs/>
                <w:color w:val="000000"/>
                <w:sz w:val="22"/>
                <w:szCs w:val="22"/>
                <w:lang w:val="es-CR"/>
              </w:rPr>
              <w:t>21</w:t>
            </w:r>
          </w:p>
        </w:tc>
        <w:tc>
          <w:tcPr>
            <w:tcW w:w="10860" w:type="dxa"/>
            <w:tcBorders>
              <w:left w:val="nil"/>
              <w:right w:val="nil"/>
            </w:tcBorders>
          </w:tcPr>
          <w:p w:rsidR="00BF515A" w:rsidRPr="006E5A7A" w:rsidRDefault="00BF515A" w:rsidP="0057474D">
            <w:pPr>
              <w:tabs>
                <w:tab w:val="left" w:pos="709"/>
              </w:tabs>
              <w:autoSpaceDE w:val="0"/>
              <w:autoSpaceDN w:val="0"/>
              <w:adjustRightInd w:val="0"/>
              <w:jc w:val="both"/>
              <w:rPr>
                <w:color w:val="000000"/>
                <w:lang w:val="es-CR"/>
              </w:rPr>
            </w:pPr>
            <w:r w:rsidRPr="006E5A7A">
              <w:rPr>
                <w:color w:val="000000"/>
                <w:sz w:val="22"/>
                <w:szCs w:val="22"/>
                <w:lang w:val="es-CR"/>
              </w:rPr>
              <w:t xml:space="preserve"> ¿Buscó trabajo o estuvo tratando de establecer su propia empresa o negocio la semana pasada</w:t>
            </w:r>
            <w:r>
              <w:rPr>
                <w:color w:val="000000"/>
                <w:sz w:val="22"/>
                <w:szCs w:val="22"/>
                <w:lang w:val="es-CR"/>
              </w:rPr>
              <w:t xml:space="preserve"> o las últimas 4 semanas?</w:t>
            </w:r>
            <w:r w:rsidRPr="006E5A7A">
              <w:rPr>
                <w:color w:val="000000"/>
                <w:sz w:val="22"/>
                <w:szCs w:val="22"/>
                <w:lang w:val="es-CR"/>
              </w:rPr>
              <w:t>?</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BUSCÓ TRABAJO (</w:t>
            </w:r>
            <w:r w:rsidRPr="006E5A7A">
              <w:rPr>
                <w:b/>
                <w:bCs/>
                <w:i/>
                <w:iCs/>
                <w:color w:val="000000"/>
                <w:lang w:val="es-ES"/>
              </w:rPr>
              <w:t>PASE A TR</w:t>
            </w:r>
            <w:r>
              <w:rPr>
                <w:b/>
                <w:bCs/>
                <w:i/>
                <w:iCs/>
                <w:color w:val="000000"/>
                <w:lang w:val="es-ES"/>
              </w:rPr>
              <w:t>24</w:t>
            </w:r>
            <w:r w:rsidRPr="006E5A7A">
              <w:rPr>
                <w:color w:val="000000"/>
                <w:lang w:val="es-ES"/>
              </w:rPr>
              <w:t>)=1</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TRATÓ DE ESTABLECER SU PROPIA EMPRESA (</w:t>
            </w:r>
            <w:r w:rsidRPr="006E5A7A">
              <w:rPr>
                <w:b/>
                <w:bCs/>
                <w:i/>
                <w:iCs/>
                <w:color w:val="000000"/>
                <w:lang w:val="es-ES"/>
              </w:rPr>
              <w:t>PASE A TR2</w:t>
            </w:r>
            <w:r>
              <w:rPr>
                <w:b/>
                <w:bCs/>
                <w:i/>
                <w:iCs/>
                <w:color w:val="000000"/>
                <w:lang w:val="es-ES"/>
              </w:rPr>
              <w:t>5</w:t>
            </w:r>
            <w:r w:rsidRPr="006E5A7A">
              <w:rPr>
                <w:color w:val="000000"/>
                <w:lang w:val="es-ES"/>
              </w:rPr>
              <w:t>)=2</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BUSCÓ TRABAJO Y TRATÓ DE ESTABLECER SU PROPIA EMPRESA (</w:t>
            </w:r>
            <w:r w:rsidRPr="006E5A7A">
              <w:rPr>
                <w:b/>
                <w:bCs/>
                <w:i/>
                <w:iCs/>
                <w:color w:val="000000"/>
                <w:lang w:val="es-ES"/>
              </w:rPr>
              <w:t>PASE A TR</w:t>
            </w:r>
            <w:r>
              <w:rPr>
                <w:b/>
                <w:bCs/>
                <w:i/>
                <w:iCs/>
                <w:color w:val="000000"/>
                <w:lang w:val="es-ES"/>
              </w:rPr>
              <w:t>24</w:t>
            </w:r>
            <w:r w:rsidRPr="006E5A7A">
              <w:rPr>
                <w:color w:val="000000"/>
                <w:lang w:val="es-ES"/>
              </w:rPr>
              <w:t>)=3                 /____/</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NO=4                                NS/NR=9                                                        NA=8</w:t>
            </w:r>
          </w:p>
        </w:tc>
      </w:tr>
      <w:tr w:rsidR="00BF515A" w:rsidRPr="00212300">
        <w:tblPrEx>
          <w:tblBorders>
            <w:left w:val="single" w:sz="4" w:space="0" w:color="auto"/>
            <w:right w:val="single" w:sz="4" w:space="0" w:color="auto"/>
            <w:insideV w:val="single" w:sz="4" w:space="0" w:color="auto"/>
          </w:tblBorders>
        </w:tblPrEx>
        <w:trPr>
          <w:trHeight w:val="843"/>
          <w:jc w:val="center"/>
        </w:trPr>
        <w:tc>
          <w:tcPr>
            <w:tcW w:w="952" w:type="dxa"/>
            <w:tcBorders>
              <w:left w:val="nil"/>
              <w:right w:val="nil"/>
            </w:tcBorders>
          </w:tcPr>
          <w:p w:rsidR="00BF515A" w:rsidRPr="00212300" w:rsidRDefault="00BF515A" w:rsidP="0057474D">
            <w:pPr>
              <w:rPr>
                <w:b/>
                <w:bCs/>
                <w:lang w:val="es-CR"/>
              </w:rPr>
            </w:pPr>
            <w:r w:rsidRPr="00212300">
              <w:rPr>
                <w:b/>
                <w:bCs/>
                <w:sz w:val="22"/>
                <w:szCs w:val="22"/>
                <w:lang w:val="es-CR"/>
              </w:rPr>
              <w:t>TR22</w:t>
            </w:r>
          </w:p>
        </w:tc>
        <w:tc>
          <w:tcPr>
            <w:tcW w:w="10860" w:type="dxa"/>
            <w:tcBorders>
              <w:left w:val="nil"/>
              <w:right w:val="nil"/>
            </w:tcBorders>
          </w:tcPr>
          <w:p w:rsidR="00BF515A" w:rsidRPr="00212300" w:rsidRDefault="00BF515A" w:rsidP="0057474D">
            <w:pPr>
              <w:tabs>
                <w:tab w:val="left" w:pos="709"/>
              </w:tabs>
              <w:autoSpaceDE w:val="0"/>
              <w:autoSpaceDN w:val="0"/>
              <w:adjustRightInd w:val="0"/>
              <w:jc w:val="both"/>
              <w:rPr>
                <w:lang w:val="es-CR"/>
              </w:rPr>
            </w:pPr>
            <w:r w:rsidRPr="00212300">
              <w:rPr>
                <w:sz w:val="22"/>
                <w:szCs w:val="22"/>
                <w:lang w:val="es-CR"/>
              </w:rPr>
              <w:t xml:space="preserve"> Desea trabajar y está dispuesto/a a hacerlo?</w:t>
            </w:r>
          </w:p>
          <w:p w:rsidR="00BF515A" w:rsidRPr="00212300" w:rsidRDefault="00BF515A" w:rsidP="0057474D">
            <w:pPr>
              <w:pStyle w:val="Prrafodelista"/>
              <w:spacing w:after="0" w:line="240" w:lineRule="auto"/>
              <w:ind w:left="0"/>
              <w:jc w:val="both"/>
              <w:rPr>
                <w:lang w:val="pt-BR"/>
              </w:rPr>
            </w:pPr>
            <w:r w:rsidRPr="00287B54">
              <w:rPr>
                <w:lang w:val="es-ES"/>
              </w:rPr>
              <w:t xml:space="preserve"> </w:t>
            </w:r>
            <w:r w:rsidRPr="00212300">
              <w:rPr>
                <w:lang w:val="pt-BR"/>
              </w:rPr>
              <w:t>SÍ=1         NO=</w:t>
            </w:r>
            <w:r w:rsidRPr="00212300">
              <w:rPr>
                <w:lang w:val="es-ES"/>
              </w:rPr>
              <w:t>2 (</w:t>
            </w:r>
            <w:r>
              <w:rPr>
                <w:b/>
                <w:bCs/>
                <w:i/>
                <w:iCs/>
                <w:lang w:val="es-ES"/>
              </w:rPr>
              <w:t>PASE A PREG TR46</w:t>
            </w:r>
            <w:r w:rsidRPr="00212300">
              <w:rPr>
                <w:b/>
                <w:bCs/>
                <w:i/>
                <w:iCs/>
                <w:lang w:val="es-ES"/>
              </w:rPr>
              <w:t>)</w:t>
            </w:r>
            <w:r w:rsidRPr="00212300">
              <w:rPr>
                <w:lang w:val="es-ES"/>
              </w:rPr>
              <w:t xml:space="preserve">    </w:t>
            </w:r>
            <w:r>
              <w:rPr>
                <w:lang w:val="es-ES"/>
              </w:rPr>
              <w:t xml:space="preserve">        </w:t>
            </w:r>
            <w:r w:rsidRPr="00212300">
              <w:rPr>
                <w:lang w:val="es-ES"/>
              </w:rPr>
              <w:t>NS/NR=9 (</w:t>
            </w:r>
            <w:r w:rsidRPr="00212300">
              <w:rPr>
                <w:b/>
                <w:bCs/>
                <w:i/>
                <w:iCs/>
                <w:lang w:val="es-ES"/>
              </w:rPr>
              <w:t>PASE A PREG TR4</w:t>
            </w:r>
            <w:r>
              <w:rPr>
                <w:b/>
                <w:bCs/>
                <w:i/>
                <w:iCs/>
                <w:lang w:val="es-ES"/>
              </w:rPr>
              <w:t>8</w:t>
            </w:r>
            <w:r w:rsidRPr="00212300">
              <w:rPr>
                <w:b/>
                <w:bCs/>
                <w:i/>
                <w:iCs/>
                <w:lang w:val="es-ES"/>
              </w:rPr>
              <w:t>)</w:t>
            </w:r>
            <w:r w:rsidRPr="00212300">
              <w:rPr>
                <w:lang w:val="pt-BR"/>
              </w:rPr>
              <w:t xml:space="preserve">        </w:t>
            </w:r>
            <w:r>
              <w:rPr>
                <w:lang w:val="pt-BR"/>
              </w:rPr>
              <w:t xml:space="preserve"> </w:t>
            </w:r>
            <w:r w:rsidRPr="00212300">
              <w:rPr>
                <w:lang w:val="pt-BR"/>
              </w:rPr>
              <w:t xml:space="preserve">NA=8    </w:t>
            </w:r>
            <w:r>
              <w:rPr>
                <w:lang w:val="pt-BR"/>
              </w:rPr>
              <w:t xml:space="preserve">     </w:t>
            </w:r>
            <w:r w:rsidRPr="00212300">
              <w:rPr>
                <w:lang w:val="pt-BR"/>
              </w:rPr>
              <w:t xml:space="preserve">   /____/</w:t>
            </w:r>
          </w:p>
        </w:tc>
      </w:tr>
      <w:tr w:rsidR="00BF515A" w:rsidRPr="00F41AEB">
        <w:tblPrEx>
          <w:tblBorders>
            <w:left w:val="single" w:sz="4" w:space="0" w:color="auto"/>
            <w:right w:val="single" w:sz="4" w:space="0" w:color="auto"/>
            <w:insideV w:val="single" w:sz="4" w:space="0" w:color="auto"/>
          </w:tblBorders>
        </w:tblPrEx>
        <w:trPr>
          <w:trHeight w:val="2806"/>
          <w:jc w:val="center"/>
        </w:trPr>
        <w:tc>
          <w:tcPr>
            <w:tcW w:w="952" w:type="dxa"/>
            <w:tcBorders>
              <w:left w:val="nil"/>
              <w:right w:val="nil"/>
            </w:tcBorders>
          </w:tcPr>
          <w:p w:rsidR="00BF515A" w:rsidRPr="006E5A7A" w:rsidRDefault="00BF515A" w:rsidP="0057474D">
            <w:pPr>
              <w:rPr>
                <w:b/>
                <w:bCs/>
                <w:color w:val="000000"/>
                <w:lang w:val="es-CR"/>
              </w:rPr>
            </w:pPr>
            <w:r w:rsidRPr="006E5A7A">
              <w:rPr>
                <w:b/>
                <w:bCs/>
                <w:color w:val="000000"/>
                <w:sz w:val="22"/>
                <w:szCs w:val="22"/>
                <w:lang w:val="es-CR"/>
              </w:rPr>
              <w:t>TR2</w:t>
            </w:r>
            <w:r>
              <w:rPr>
                <w:b/>
                <w:bCs/>
                <w:color w:val="000000"/>
                <w:sz w:val="22"/>
                <w:szCs w:val="22"/>
                <w:lang w:val="es-CR"/>
              </w:rPr>
              <w:t>3</w:t>
            </w:r>
          </w:p>
        </w:tc>
        <w:tc>
          <w:tcPr>
            <w:tcW w:w="10860" w:type="dxa"/>
            <w:tcBorders>
              <w:left w:val="nil"/>
              <w:right w:val="nil"/>
            </w:tcBorders>
          </w:tcPr>
          <w:p w:rsidR="00BF515A" w:rsidRPr="006E5A7A" w:rsidRDefault="00BF515A" w:rsidP="0057474D">
            <w:pPr>
              <w:tabs>
                <w:tab w:val="left" w:pos="709"/>
              </w:tabs>
              <w:autoSpaceDE w:val="0"/>
              <w:autoSpaceDN w:val="0"/>
              <w:adjustRightInd w:val="0"/>
              <w:jc w:val="both"/>
              <w:rPr>
                <w:color w:val="000000"/>
                <w:lang w:val="es-CR"/>
              </w:rPr>
            </w:pPr>
            <w:r w:rsidRPr="006E5A7A">
              <w:rPr>
                <w:color w:val="000000"/>
                <w:sz w:val="22"/>
                <w:szCs w:val="22"/>
                <w:lang w:val="es-CR"/>
              </w:rPr>
              <w:t>¿</w:t>
            </w:r>
            <w:r w:rsidRPr="00F413F1" w:rsidDel="00F413F1">
              <w:rPr>
                <w:color w:val="000000"/>
                <w:lang w:val="es-CR"/>
              </w:rPr>
              <w:t xml:space="preserve"> </w:t>
            </w:r>
            <w:r w:rsidRPr="006E5A7A">
              <w:rPr>
                <w:color w:val="000000"/>
                <w:sz w:val="22"/>
                <w:szCs w:val="22"/>
                <w:lang w:val="es-CR"/>
              </w:rPr>
              <w:t>Por qué no ha buscado trabajo?</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ENFERMEDAD O ACCIDENTE=01</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ASISTE A LA ESCUELA O CENTRO DE ENSEÑANZA=02</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TIENE OBLIGACIONES PERSONALES O FAMILIARES=03</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NO CREE PODER ENCONTRAR TRABAJO=04</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ESPERA PERÍODO DE MAYOR ACTIVIDAD AGRÍCOLA O ECONÓMICA=05</w:t>
            </w:r>
            <w:r>
              <w:rPr>
                <w:color w:val="000000"/>
                <w:lang w:val="es-ES"/>
              </w:rPr>
              <w:t xml:space="preserve">                        </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HA ENCONTRADO UN NUEVO TRABAJO=06</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PORQUE ALGUIEN SE LO IMPIDE=07</w:t>
            </w:r>
            <w:r>
              <w:rPr>
                <w:color w:val="000000"/>
                <w:lang w:val="es-ES"/>
              </w:rPr>
              <w:t xml:space="preserve">                                                                                             </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NO NECESITA=08</w:t>
            </w:r>
          </w:p>
          <w:p w:rsidR="00BF515A" w:rsidRDefault="00BF515A" w:rsidP="0057474D">
            <w:pPr>
              <w:pStyle w:val="Prrafodelista"/>
              <w:spacing w:after="0" w:line="240" w:lineRule="auto"/>
              <w:ind w:left="0"/>
              <w:jc w:val="both"/>
              <w:rPr>
                <w:color w:val="000000"/>
                <w:lang w:val="es-ES"/>
              </w:rPr>
            </w:pPr>
            <w:r w:rsidRPr="006E5A7A">
              <w:rPr>
                <w:color w:val="000000"/>
                <w:lang w:val="es-ES"/>
              </w:rPr>
              <w:t>OTRAS RAZONES: ________________________________________    99 NS/NR   NA=88         /____/____/</w:t>
            </w:r>
          </w:p>
          <w:p w:rsidR="00BF515A" w:rsidRDefault="00BF515A" w:rsidP="0057474D">
            <w:pPr>
              <w:pStyle w:val="Prrafodelista"/>
              <w:spacing w:after="0" w:line="240" w:lineRule="auto"/>
              <w:ind w:left="0"/>
              <w:jc w:val="both"/>
              <w:rPr>
                <w:color w:val="000000"/>
                <w:lang w:val="es-ES"/>
              </w:rPr>
            </w:pPr>
            <w:r w:rsidRPr="006E5A7A">
              <w:rPr>
                <w:color w:val="000000"/>
                <w:lang w:val="es-ES"/>
              </w:rPr>
              <w:t>(</w:t>
            </w:r>
            <w:r w:rsidRPr="006E5A7A">
              <w:rPr>
                <w:b/>
                <w:bCs/>
                <w:i/>
                <w:iCs/>
                <w:color w:val="000000"/>
                <w:lang w:val="es-ES"/>
              </w:rPr>
              <w:t>PASE A TR2</w:t>
            </w:r>
            <w:r>
              <w:rPr>
                <w:b/>
                <w:bCs/>
                <w:i/>
                <w:iCs/>
                <w:color w:val="000000"/>
                <w:lang w:val="es-ES"/>
              </w:rPr>
              <w:t>7)</w:t>
            </w:r>
          </w:p>
          <w:p w:rsidR="00BF515A" w:rsidRPr="006E5A7A" w:rsidRDefault="00BF515A" w:rsidP="0057474D">
            <w:pPr>
              <w:tabs>
                <w:tab w:val="left" w:pos="709"/>
              </w:tabs>
              <w:autoSpaceDE w:val="0"/>
              <w:autoSpaceDN w:val="0"/>
              <w:adjustRightInd w:val="0"/>
              <w:jc w:val="both"/>
              <w:rPr>
                <w:color w:val="000000"/>
                <w:lang w:val="es-ES"/>
              </w:rPr>
            </w:pPr>
          </w:p>
        </w:tc>
      </w:tr>
      <w:tr w:rsidR="00BF515A" w:rsidRPr="00287B54">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6E5A7A" w:rsidRDefault="00BF515A" w:rsidP="0057474D">
            <w:pPr>
              <w:rPr>
                <w:b/>
                <w:bCs/>
                <w:color w:val="000000"/>
                <w:lang w:val="es-CR"/>
              </w:rPr>
            </w:pPr>
            <w:r w:rsidRPr="006E5A7A">
              <w:rPr>
                <w:b/>
                <w:bCs/>
                <w:color w:val="000000"/>
                <w:sz w:val="22"/>
                <w:szCs w:val="22"/>
                <w:lang w:val="es-CR"/>
              </w:rPr>
              <w:t>TR2</w:t>
            </w:r>
            <w:r>
              <w:rPr>
                <w:b/>
                <w:bCs/>
                <w:color w:val="000000"/>
                <w:sz w:val="22"/>
                <w:szCs w:val="22"/>
                <w:lang w:val="es-CR"/>
              </w:rPr>
              <w:t>4</w:t>
            </w:r>
          </w:p>
        </w:tc>
        <w:tc>
          <w:tcPr>
            <w:tcW w:w="10860" w:type="dxa"/>
            <w:tcBorders>
              <w:left w:val="nil"/>
              <w:right w:val="nil"/>
            </w:tcBorders>
          </w:tcPr>
          <w:p w:rsidR="00BF515A" w:rsidRPr="003F3615" w:rsidRDefault="00BF515A" w:rsidP="0057474D">
            <w:pPr>
              <w:tabs>
                <w:tab w:val="left" w:pos="709"/>
              </w:tabs>
              <w:autoSpaceDE w:val="0"/>
              <w:autoSpaceDN w:val="0"/>
              <w:adjustRightInd w:val="0"/>
              <w:jc w:val="both"/>
              <w:rPr>
                <w:color w:val="000000"/>
                <w:lang w:val="es-CR"/>
              </w:rPr>
            </w:pPr>
            <w:r w:rsidRPr="006E5A7A">
              <w:rPr>
                <w:b/>
                <w:bCs/>
                <w:i/>
                <w:iCs/>
                <w:color w:val="000000"/>
                <w:sz w:val="22"/>
                <w:szCs w:val="22"/>
                <w:lang w:val="es-CR"/>
              </w:rPr>
              <w:t xml:space="preserve"> SOLO SI CONTESTO 1 O 3 EN LA T</w:t>
            </w:r>
            <w:r>
              <w:rPr>
                <w:b/>
                <w:bCs/>
                <w:i/>
                <w:iCs/>
                <w:color w:val="000000"/>
                <w:sz w:val="22"/>
                <w:szCs w:val="22"/>
                <w:lang w:val="es-CR"/>
              </w:rPr>
              <w:t>R21</w:t>
            </w:r>
            <w:r w:rsidRPr="006E5A7A">
              <w:rPr>
                <w:b/>
                <w:bCs/>
                <w:i/>
                <w:iCs/>
                <w:color w:val="000000"/>
                <w:sz w:val="22"/>
                <w:szCs w:val="22"/>
                <w:lang w:val="es-CR"/>
              </w:rPr>
              <w:t xml:space="preserve"> </w:t>
            </w:r>
            <w:r w:rsidRPr="006E5A7A">
              <w:rPr>
                <w:color w:val="000000"/>
                <w:sz w:val="22"/>
                <w:szCs w:val="22"/>
                <w:lang w:val="es-CR"/>
              </w:rPr>
              <w:t>¿Qué hizo para buscar trabajo?</w:t>
            </w:r>
            <w:r w:rsidRPr="003F3615">
              <w:rPr>
                <w:color w:val="000000"/>
                <w:sz w:val="22"/>
                <w:szCs w:val="22"/>
                <w:lang w:val="es-CR"/>
              </w:rPr>
              <w:t xml:space="preserve">  </w:t>
            </w:r>
            <w:r>
              <w:rPr>
                <w:color w:val="000000"/>
                <w:sz w:val="22"/>
                <w:szCs w:val="22"/>
                <w:lang w:val="es-CR"/>
              </w:rPr>
              <w:t xml:space="preserve">   </w:t>
            </w:r>
            <w:r w:rsidRPr="00514154">
              <w:rPr>
                <w:b/>
                <w:bCs/>
                <w:i/>
                <w:iCs/>
                <w:sz w:val="22"/>
                <w:szCs w:val="22"/>
                <w:lang w:val="es-CR"/>
              </w:rPr>
              <w:t>RESPUESTA UNICA</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CONSULTÓ OFICINA O BOLSA DE EMPLEO?=01</w:t>
            </w:r>
            <w:r>
              <w:rPr>
                <w:color w:val="000000"/>
                <w:lang w:val="es-ES"/>
              </w:rPr>
              <w:t xml:space="preserve">                                                                              </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PUSO O CONTESTÓ ANUNCIOS?=02</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VISITÓ FINCAS, FÁBRICAS, OFICINAS PÚBLICAS, ETC?=03</w:t>
            </w:r>
            <w:r>
              <w:rPr>
                <w:color w:val="000000"/>
                <w:lang w:val="es-ES"/>
              </w:rPr>
              <w:t xml:space="preserve">                                                               </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CONSULTÓ AMIGOS O PARIENTES?=04</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SOLICITÓ APOYO A ALGUNA INSTITUCIÓN U ORGANIZACIÓN=05</w:t>
            </w:r>
          </w:p>
          <w:p w:rsidR="00BF515A" w:rsidRPr="00287B54" w:rsidRDefault="00BF515A" w:rsidP="0057474D">
            <w:pPr>
              <w:pStyle w:val="Prrafodelista"/>
              <w:spacing w:after="0" w:line="240" w:lineRule="auto"/>
              <w:ind w:left="0"/>
              <w:jc w:val="both"/>
              <w:rPr>
                <w:color w:val="000000"/>
                <w:lang w:val="pt-BR"/>
              </w:rPr>
            </w:pPr>
            <w:r w:rsidRPr="00287B54">
              <w:rPr>
                <w:color w:val="000000"/>
                <w:lang w:val="pt-BR"/>
              </w:rPr>
              <w:t>OTRO (ESPECIFIQUE) _________________________________________   99=NS/NR   NA=88     /____/____/</w:t>
            </w:r>
          </w:p>
        </w:tc>
      </w:tr>
      <w:tr w:rsidR="00BF515A" w:rsidRPr="00F41AEB">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6E5A7A" w:rsidRDefault="00BF515A" w:rsidP="0057474D">
            <w:pPr>
              <w:rPr>
                <w:b/>
                <w:bCs/>
                <w:color w:val="000000"/>
                <w:lang w:val="es-CR"/>
              </w:rPr>
            </w:pPr>
            <w:r w:rsidRPr="006E5A7A">
              <w:rPr>
                <w:b/>
                <w:bCs/>
                <w:color w:val="000000"/>
                <w:sz w:val="22"/>
                <w:szCs w:val="22"/>
                <w:lang w:val="es-CR"/>
              </w:rPr>
              <w:t>TR2</w:t>
            </w:r>
            <w:r>
              <w:rPr>
                <w:b/>
                <w:bCs/>
                <w:color w:val="000000"/>
                <w:sz w:val="22"/>
                <w:szCs w:val="22"/>
                <w:lang w:val="es-CR"/>
              </w:rPr>
              <w:t>5</w:t>
            </w:r>
          </w:p>
        </w:tc>
        <w:tc>
          <w:tcPr>
            <w:tcW w:w="10860" w:type="dxa"/>
            <w:tcBorders>
              <w:left w:val="nil"/>
              <w:right w:val="nil"/>
            </w:tcBorders>
          </w:tcPr>
          <w:p w:rsidR="00BF515A" w:rsidRPr="006E5A7A" w:rsidRDefault="00BF515A" w:rsidP="0057474D">
            <w:pPr>
              <w:tabs>
                <w:tab w:val="left" w:pos="709"/>
              </w:tabs>
              <w:autoSpaceDE w:val="0"/>
              <w:autoSpaceDN w:val="0"/>
              <w:adjustRightInd w:val="0"/>
              <w:jc w:val="both"/>
              <w:rPr>
                <w:color w:val="000000"/>
                <w:lang w:val="es-CR"/>
              </w:rPr>
            </w:pPr>
            <w:r w:rsidRPr="006E5A7A">
              <w:rPr>
                <w:color w:val="000000"/>
                <w:sz w:val="22"/>
                <w:szCs w:val="22"/>
                <w:lang w:val="es-CR"/>
              </w:rPr>
              <w:t xml:space="preserve"> </w:t>
            </w:r>
            <w:r w:rsidRPr="006E5A7A">
              <w:rPr>
                <w:b/>
                <w:bCs/>
                <w:i/>
                <w:iCs/>
                <w:color w:val="000000"/>
                <w:sz w:val="22"/>
                <w:szCs w:val="22"/>
                <w:lang w:val="es-CR"/>
              </w:rPr>
              <w:t>SOLO SI CONTESTO 2 O 3 EN LA TR</w:t>
            </w:r>
            <w:r>
              <w:rPr>
                <w:b/>
                <w:bCs/>
                <w:i/>
                <w:iCs/>
                <w:color w:val="000000"/>
                <w:sz w:val="22"/>
                <w:szCs w:val="22"/>
                <w:lang w:val="es-CR"/>
              </w:rPr>
              <w:t>2</w:t>
            </w:r>
            <w:r w:rsidRPr="006E5A7A">
              <w:rPr>
                <w:b/>
                <w:bCs/>
                <w:i/>
                <w:iCs/>
                <w:color w:val="000000"/>
                <w:sz w:val="22"/>
                <w:szCs w:val="22"/>
                <w:lang w:val="es-CR"/>
              </w:rPr>
              <w:t>1</w:t>
            </w:r>
            <w:r w:rsidRPr="006E5A7A">
              <w:rPr>
                <w:color w:val="000000"/>
                <w:sz w:val="22"/>
                <w:szCs w:val="22"/>
                <w:lang w:val="es-CR"/>
              </w:rPr>
              <w:t>¿Qué hizo para establecer su propio negocio o empresa?</w:t>
            </w:r>
            <w:r>
              <w:rPr>
                <w:color w:val="000000"/>
                <w:sz w:val="22"/>
                <w:szCs w:val="22"/>
                <w:lang w:val="es-CR"/>
              </w:rPr>
              <w:t xml:space="preserve">     </w:t>
            </w:r>
            <w:r w:rsidRPr="00514154">
              <w:rPr>
                <w:b/>
                <w:bCs/>
                <w:i/>
                <w:iCs/>
                <w:sz w:val="22"/>
                <w:szCs w:val="22"/>
                <w:lang w:val="es-CR"/>
              </w:rPr>
              <w:t>RESPUESTA UNICA</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ELABORÓ UN PLAN DE NEGOCIOS O PROYECTOS?=1</w:t>
            </w:r>
            <w:r>
              <w:rPr>
                <w:color w:val="000000"/>
                <w:lang w:val="es-ES"/>
              </w:rPr>
              <w:t xml:space="preserve">                                                                              </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CONSULTÓ AMIGOS O PARIENTES?=2</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VISITÓ FINCAS, FÁBRICAS, NEGOCIOS, POSIBLES CLIENTES?=3</w:t>
            </w:r>
            <w:r>
              <w:rPr>
                <w:color w:val="000000"/>
                <w:lang w:val="es-ES"/>
              </w:rPr>
              <w:t xml:space="preserve">                                                            </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SOLICITÓ APOYO A ALGUNA INSTITUCIÓN U ORGANIZACIÓN=4</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 xml:space="preserve">REALIZÓ TRÁMITES PARA BUSCAR FINANCIAMIENTO=5                      NS/NR=9      NA=8            </w:t>
            </w:r>
            <w:r>
              <w:rPr>
                <w:color w:val="000000"/>
                <w:lang w:val="es-ES"/>
              </w:rPr>
              <w:t xml:space="preserve">  </w:t>
            </w:r>
            <w:r w:rsidRPr="006E5A7A">
              <w:rPr>
                <w:color w:val="000000"/>
                <w:lang w:val="es-ES"/>
              </w:rPr>
              <w:t xml:space="preserve">  /___/</w:t>
            </w:r>
          </w:p>
        </w:tc>
      </w:tr>
      <w:tr w:rsidR="00BF515A" w:rsidRPr="00F41AEB">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6E5A7A" w:rsidRDefault="00BF515A" w:rsidP="0057474D">
            <w:pPr>
              <w:rPr>
                <w:b/>
                <w:bCs/>
                <w:color w:val="000000"/>
                <w:lang w:val="es-CR"/>
              </w:rPr>
            </w:pPr>
            <w:r w:rsidRPr="006E5A7A">
              <w:rPr>
                <w:b/>
                <w:bCs/>
                <w:color w:val="000000"/>
                <w:sz w:val="22"/>
                <w:szCs w:val="22"/>
                <w:lang w:val="es-CR"/>
              </w:rPr>
              <w:t>TR2</w:t>
            </w:r>
            <w:r>
              <w:rPr>
                <w:b/>
                <w:bCs/>
                <w:color w:val="000000"/>
                <w:sz w:val="22"/>
                <w:szCs w:val="22"/>
                <w:lang w:val="es-CR"/>
              </w:rPr>
              <w:t>6</w:t>
            </w:r>
          </w:p>
        </w:tc>
        <w:tc>
          <w:tcPr>
            <w:tcW w:w="10860" w:type="dxa"/>
            <w:tcBorders>
              <w:left w:val="nil"/>
              <w:right w:val="nil"/>
            </w:tcBorders>
          </w:tcPr>
          <w:p w:rsidR="00BF515A" w:rsidRPr="006E5A7A" w:rsidRDefault="00BF515A" w:rsidP="0057474D">
            <w:pPr>
              <w:tabs>
                <w:tab w:val="left" w:pos="709"/>
              </w:tabs>
              <w:autoSpaceDE w:val="0"/>
              <w:autoSpaceDN w:val="0"/>
              <w:adjustRightInd w:val="0"/>
              <w:jc w:val="both"/>
              <w:rPr>
                <w:color w:val="000000"/>
                <w:lang w:val="es-CR"/>
              </w:rPr>
            </w:pPr>
            <w:r w:rsidRPr="006E5A7A">
              <w:rPr>
                <w:color w:val="000000"/>
                <w:sz w:val="22"/>
                <w:szCs w:val="22"/>
                <w:lang w:val="es-CR"/>
              </w:rPr>
              <w:t>¿Cuánto tiempo hace que busca trabajo</w:t>
            </w:r>
            <w:r>
              <w:rPr>
                <w:color w:val="000000"/>
                <w:sz w:val="22"/>
                <w:szCs w:val="22"/>
                <w:lang w:val="es-CR"/>
              </w:rPr>
              <w:t xml:space="preserve"> o intenta establecer su propia empresa</w:t>
            </w:r>
            <w:r w:rsidRPr="006E5A7A">
              <w:rPr>
                <w:color w:val="000000"/>
                <w:sz w:val="22"/>
                <w:szCs w:val="22"/>
                <w:lang w:val="es-CR"/>
              </w:rPr>
              <w:t>?</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MENOS DE 1 MES=1</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1 MES A MENOS DE 2 MESES=2</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2 MESES A MENOS DE 4 MESES =3                                                                                                              /____/</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4 MESES A MENOS DE 1 AÑO=4</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1 AÑO O MÁS=5</w:t>
            </w:r>
          </w:p>
          <w:p w:rsidR="00BF515A" w:rsidRPr="00212300" w:rsidRDefault="00BF515A" w:rsidP="0057474D">
            <w:pPr>
              <w:pStyle w:val="Prrafodelista"/>
              <w:spacing w:after="0" w:line="240" w:lineRule="auto"/>
              <w:ind w:left="0"/>
              <w:jc w:val="both"/>
              <w:rPr>
                <w:color w:val="000000"/>
                <w:lang w:val="es-ES"/>
              </w:rPr>
            </w:pPr>
            <w:r w:rsidRPr="006E5A7A">
              <w:rPr>
                <w:color w:val="000000"/>
                <w:lang w:val="es-ES"/>
              </w:rPr>
              <w:t>NS/NR=9                        NA=8</w:t>
            </w:r>
          </w:p>
        </w:tc>
      </w:tr>
      <w:tr w:rsidR="00BF515A" w:rsidRPr="00F41AEB">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TR27</w:t>
            </w:r>
          </w:p>
        </w:tc>
        <w:tc>
          <w:tcPr>
            <w:tcW w:w="10860" w:type="dxa"/>
            <w:tcBorders>
              <w:left w:val="nil"/>
              <w:right w:val="nil"/>
            </w:tcBorders>
          </w:tcPr>
          <w:p w:rsidR="00BF515A" w:rsidRPr="006E5A7A" w:rsidRDefault="00BF515A" w:rsidP="0057474D">
            <w:pPr>
              <w:tabs>
                <w:tab w:val="left" w:pos="709"/>
              </w:tabs>
              <w:autoSpaceDE w:val="0"/>
              <w:autoSpaceDN w:val="0"/>
              <w:adjustRightInd w:val="0"/>
              <w:ind w:left="-360"/>
              <w:jc w:val="both"/>
              <w:rPr>
                <w:color w:val="000000"/>
                <w:lang w:val="es-CR"/>
              </w:rPr>
            </w:pPr>
            <w:r w:rsidRPr="006E5A7A">
              <w:rPr>
                <w:color w:val="000000"/>
                <w:sz w:val="22"/>
                <w:szCs w:val="22"/>
                <w:lang w:val="es-CR"/>
              </w:rPr>
              <w:t xml:space="preserve">        ¿Cuántas horas por semana está dispuesto a trabajar? ___________       </w:t>
            </w:r>
            <w:r w:rsidRPr="006E5A7A">
              <w:rPr>
                <w:color w:val="000000"/>
                <w:sz w:val="22"/>
                <w:szCs w:val="22"/>
                <w:lang w:val="es-ES"/>
              </w:rPr>
              <w:t xml:space="preserve">99 NS/NR     </w:t>
            </w:r>
            <w:r w:rsidRPr="006E5A7A">
              <w:rPr>
                <w:color w:val="000000"/>
                <w:lang w:val="es-ES"/>
              </w:rPr>
              <w:t>NA=88</w:t>
            </w:r>
            <w:r w:rsidRPr="006E5A7A">
              <w:rPr>
                <w:color w:val="000000"/>
                <w:sz w:val="22"/>
                <w:szCs w:val="22"/>
                <w:lang w:val="es-ES"/>
              </w:rPr>
              <w:t xml:space="preserve">      /___/____/</w:t>
            </w:r>
          </w:p>
        </w:tc>
      </w:tr>
      <w:tr w:rsidR="00BF515A" w:rsidRPr="00F41AEB">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TR28</w:t>
            </w:r>
          </w:p>
        </w:tc>
        <w:tc>
          <w:tcPr>
            <w:tcW w:w="10860" w:type="dxa"/>
            <w:tcBorders>
              <w:left w:val="nil"/>
              <w:right w:val="nil"/>
            </w:tcBorders>
          </w:tcPr>
          <w:p w:rsidR="00BF515A" w:rsidRPr="006E5A7A" w:rsidRDefault="00BF515A" w:rsidP="0057474D">
            <w:pPr>
              <w:tabs>
                <w:tab w:val="left" w:pos="709"/>
              </w:tabs>
              <w:autoSpaceDE w:val="0"/>
              <w:autoSpaceDN w:val="0"/>
              <w:adjustRightInd w:val="0"/>
              <w:jc w:val="both"/>
              <w:rPr>
                <w:color w:val="000000"/>
                <w:lang w:val="es-CR"/>
              </w:rPr>
            </w:pPr>
            <w:r w:rsidRPr="006E5A7A">
              <w:rPr>
                <w:color w:val="000000"/>
                <w:sz w:val="22"/>
                <w:szCs w:val="22"/>
                <w:lang w:val="es-CR"/>
              </w:rPr>
              <w:t>¿Está dispuesto a trabajar por…</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MENOS DE 50.000 AL MES?=1</w:t>
            </w:r>
          </w:p>
          <w:p w:rsidR="00BF515A" w:rsidRPr="006E5A7A" w:rsidRDefault="00BF515A" w:rsidP="0057474D">
            <w:pPr>
              <w:pStyle w:val="Prrafodelista"/>
              <w:spacing w:after="0" w:line="240" w:lineRule="auto"/>
              <w:ind w:left="0"/>
              <w:jc w:val="both"/>
              <w:rPr>
                <w:color w:val="000000"/>
                <w:lang w:val="es-ES"/>
              </w:rPr>
            </w:pPr>
            <w:r w:rsidRPr="006E5A7A">
              <w:rPr>
                <w:color w:val="000000"/>
                <w:lang w:val="es-ES"/>
              </w:rPr>
              <w:t>50.000 A MENOS DE 100.000?=2</w:t>
            </w:r>
          </w:p>
          <w:p w:rsidR="00BF515A" w:rsidRPr="00287B54" w:rsidRDefault="00BF515A" w:rsidP="0057474D">
            <w:pPr>
              <w:pStyle w:val="Prrafodelista"/>
              <w:spacing w:after="0" w:line="240" w:lineRule="auto"/>
              <w:ind w:left="0"/>
              <w:jc w:val="both"/>
              <w:rPr>
                <w:color w:val="000000"/>
                <w:lang w:val="pt-BR"/>
              </w:rPr>
            </w:pPr>
            <w:r w:rsidRPr="00287B54">
              <w:rPr>
                <w:color w:val="000000"/>
                <w:lang w:val="pt-BR"/>
              </w:rPr>
              <w:t>100.000 A MENOS DE 200.000?=3</w:t>
            </w:r>
          </w:p>
          <w:p w:rsidR="00BF515A" w:rsidRPr="00287B54" w:rsidRDefault="00BF515A" w:rsidP="0057474D">
            <w:pPr>
              <w:pStyle w:val="Prrafodelista"/>
              <w:spacing w:after="0" w:line="240" w:lineRule="auto"/>
              <w:ind w:left="0"/>
              <w:jc w:val="both"/>
              <w:rPr>
                <w:color w:val="000000"/>
                <w:lang w:val="pt-BR"/>
              </w:rPr>
            </w:pPr>
            <w:r w:rsidRPr="00287B54">
              <w:rPr>
                <w:color w:val="000000"/>
                <w:lang w:val="pt-BR"/>
              </w:rPr>
              <w:t>200.000 A MENOS DE 300.000?=4</w:t>
            </w:r>
          </w:p>
          <w:p w:rsidR="00BF515A" w:rsidRPr="00287B54" w:rsidRDefault="00BF515A" w:rsidP="0057474D">
            <w:pPr>
              <w:pStyle w:val="Prrafodelista"/>
              <w:spacing w:after="0" w:line="240" w:lineRule="auto"/>
              <w:ind w:left="0"/>
              <w:jc w:val="both"/>
              <w:rPr>
                <w:color w:val="000000"/>
                <w:lang w:val="pt-BR"/>
              </w:rPr>
            </w:pPr>
            <w:r w:rsidRPr="00287B54">
              <w:rPr>
                <w:color w:val="000000"/>
                <w:lang w:val="pt-BR"/>
              </w:rPr>
              <w:t>300.000 O MÁS?=5                              NS/NR=9        NA=8                                                                    /____/</w:t>
            </w:r>
          </w:p>
          <w:p w:rsidR="00BF515A" w:rsidRPr="00287B54" w:rsidRDefault="00BF515A" w:rsidP="0057474D">
            <w:pPr>
              <w:pStyle w:val="Prrafodelista"/>
              <w:spacing w:after="0" w:line="240" w:lineRule="auto"/>
              <w:ind w:left="0"/>
              <w:jc w:val="both"/>
              <w:rPr>
                <w:color w:val="000000"/>
                <w:lang w:val="pt-BR"/>
              </w:rPr>
            </w:pPr>
          </w:p>
          <w:p w:rsidR="00BF515A" w:rsidRPr="005B2C9C" w:rsidRDefault="00BF515A" w:rsidP="0057474D">
            <w:pPr>
              <w:pStyle w:val="Prrafodelista"/>
              <w:spacing w:after="0" w:line="240" w:lineRule="auto"/>
              <w:ind w:left="0"/>
              <w:jc w:val="both"/>
              <w:rPr>
                <w:b/>
                <w:bCs/>
                <w:i/>
                <w:iCs/>
                <w:color w:val="000000"/>
                <w:lang w:val="es-ES"/>
              </w:rPr>
            </w:pPr>
            <w:r w:rsidRPr="005B2C9C">
              <w:rPr>
                <w:b/>
                <w:bCs/>
                <w:i/>
                <w:iCs/>
                <w:color w:val="000000"/>
                <w:lang w:val="es-ES"/>
              </w:rPr>
              <w:t xml:space="preserve">SI NUNCA HA TRABAJADO PASE A </w:t>
            </w:r>
            <w:r>
              <w:rPr>
                <w:b/>
                <w:bCs/>
                <w:i/>
                <w:iCs/>
                <w:color w:val="000000"/>
                <w:lang w:val="es-ES"/>
              </w:rPr>
              <w:t>TR</w:t>
            </w:r>
            <w:r w:rsidRPr="005B2C9C">
              <w:rPr>
                <w:b/>
                <w:bCs/>
                <w:i/>
                <w:iCs/>
                <w:color w:val="000000"/>
                <w:lang w:val="es-ES"/>
              </w:rPr>
              <w:t>4</w:t>
            </w:r>
            <w:r>
              <w:rPr>
                <w:b/>
                <w:bCs/>
                <w:i/>
                <w:iCs/>
                <w:color w:val="000000"/>
                <w:lang w:val="es-ES"/>
              </w:rPr>
              <w:t>8</w:t>
            </w:r>
          </w:p>
        </w:tc>
      </w:tr>
      <w:tr w:rsidR="00BF515A" w:rsidRPr="00F41AEB">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F72A56" w:rsidRDefault="00BF515A" w:rsidP="0057474D">
            <w:pPr>
              <w:rPr>
                <w:b/>
                <w:bCs/>
                <w:color w:val="000000"/>
                <w:lang w:val="es-CR"/>
              </w:rPr>
            </w:pPr>
          </w:p>
          <w:p w:rsidR="00BF515A" w:rsidRPr="00F72A56" w:rsidRDefault="00BF515A" w:rsidP="0057474D">
            <w:pPr>
              <w:rPr>
                <w:b/>
                <w:bCs/>
                <w:color w:val="000000"/>
                <w:lang w:val="es-CR"/>
              </w:rPr>
            </w:pPr>
            <w:r w:rsidRPr="00F72A56">
              <w:rPr>
                <w:b/>
                <w:bCs/>
                <w:color w:val="000000"/>
                <w:sz w:val="22"/>
                <w:szCs w:val="22"/>
                <w:lang w:val="es-CR"/>
              </w:rPr>
              <w:t>TR29</w:t>
            </w:r>
          </w:p>
        </w:tc>
        <w:tc>
          <w:tcPr>
            <w:tcW w:w="10860" w:type="dxa"/>
            <w:tcBorders>
              <w:left w:val="nil"/>
              <w:right w:val="nil"/>
            </w:tcBorders>
          </w:tcPr>
          <w:p w:rsidR="00BF515A" w:rsidRPr="00DF5007" w:rsidRDefault="00BF515A" w:rsidP="0057474D">
            <w:pPr>
              <w:tabs>
                <w:tab w:val="left" w:pos="709"/>
              </w:tabs>
              <w:autoSpaceDE w:val="0"/>
              <w:autoSpaceDN w:val="0"/>
              <w:adjustRightInd w:val="0"/>
              <w:jc w:val="both"/>
              <w:rPr>
                <w:color w:val="000000"/>
                <w:lang w:val="es-CR"/>
              </w:rPr>
            </w:pPr>
            <w:r w:rsidRPr="00DF5007">
              <w:rPr>
                <w:color w:val="000000"/>
                <w:sz w:val="22"/>
                <w:szCs w:val="22"/>
                <w:lang w:val="es-CR"/>
              </w:rPr>
              <w:t>¿Cuál es la ocupación principal o tipo de trabajo que realiza o realizó en su último empleo?</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__________________________________________________________ 99 NS/NR     NA=88     /___/____/</w:t>
            </w:r>
          </w:p>
          <w:p w:rsidR="00BF515A" w:rsidRPr="00DF5007" w:rsidRDefault="00BF515A" w:rsidP="003C1502">
            <w:pPr>
              <w:numPr>
                <w:ilvl w:val="0"/>
                <w:numId w:val="24"/>
              </w:numPr>
              <w:tabs>
                <w:tab w:val="left" w:pos="709"/>
              </w:tabs>
              <w:autoSpaceDE w:val="0"/>
              <w:autoSpaceDN w:val="0"/>
              <w:adjustRightInd w:val="0"/>
              <w:spacing w:after="0" w:line="240" w:lineRule="auto"/>
              <w:ind w:left="0"/>
              <w:jc w:val="both"/>
              <w:rPr>
                <w:color w:val="000000"/>
                <w:lang w:val="es-CR"/>
              </w:rPr>
            </w:pPr>
          </w:p>
        </w:tc>
      </w:tr>
      <w:tr w:rsidR="00BF515A" w:rsidRPr="00F41AEB">
        <w:tblPrEx>
          <w:tblBorders>
            <w:left w:val="single" w:sz="4" w:space="0" w:color="auto"/>
            <w:right w:val="single" w:sz="4" w:space="0" w:color="auto"/>
            <w:insideV w:val="single" w:sz="4" w:space="0" w:color="auto"/>
          </w:tblBorders>
        </w:tblPrEx>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TR30</w:t>
            </w:r>
          </w:p>
        </w:tc>
        <w:tc>
          <w:tcPr>
            <w:tcW w:w="10860" w:type="dxa"/>
            <w:tcBorders>
              <w:left w:val="nil"/>
              <w:right w:val="nil"/>
            </w:tcBorders>
          </w:tcPr>
          <w:p w:rsidR="00BF515A" w:rsidRPr="00212300" w:rsidRDefault="00BF515A" w:rsidP="0057474D">
            <w:pPr>
              <w:tabs>
                <w:tab w:val="left" w:pos="709"/>
              </w:tabs>
              <w:autoSpaceDE w:val="0"/>
              <w:autoSpaceDN w:val="0"/>
              <w:adjustRightInd w:val="0"/>
              <w:jc w:val="both"/>
              <w:rPr>
                <w:color w:val="000000"/>
                <w:lang w:val="es-CR"/>
              </w:rPr>
            </w:pPr>
            <w:r w:rsidRPr="00212300">
              <w:rPr>
                <w:color w:val="000000"/>
                <w:sz w:val="22"/>
                <w:szCs w:val="22"/>
                <w:lang w:val="es-CR"/>
              </w:rPr>
              <w:t>¿Cuál es el nombre del establecimiento, negocio o finca para el que trabaja o trabajó?</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__________________________________________________________ 99 NS/NR     NA=88     /___/____/</w:t>
            </w:r>
          </w:p>
          <w:p w:rsidR="00BF515A" w:rsidRPr="00212300" w:rsidRDefault="00BF515A" w:rsidP="003C1502">
            <w:pPr>
              <w:numPr>
                <w:ilvl w:val="0"/>
                <w:numId w:val="24"/>
              </w:numPr>
              <w:tabs>
                <w:tab w:val="left" w:pos="709"/>
              </w:tabs>
              <w:autoSpaceDE w:val="0"/>
              <w:autoSpaceDN w:val="0"/>
              <w:adjustRightInd w:val="0"/>
              <w:spacing w:after="0" w:line="240" w:lineRule="auto"/>
              <w:ind w:left="0"/>
              <w:jc w:val="both"/>
              <w:rPr>
                <w:color w:val="000000"/>
                <w:lang w:val="es-CR"/>
              </w:rPr>
            </w:pPr>
          </w:p>
        </w:tc>
      </w:tr>
      <w:tr w:rsidR="00BF515A" w:rsidRPr="00514154">
        <w:tblPrEx>
          <w:tblBorders>
            <w:left w:val="single" w:sz="4" w:space="0" w:color="auto"/>
            <w:right w:val="single" w:sz="4" w:space="0" w:color="auto"/>
            <w:insideV w:val="single" w:sz="4" w:space="0" w:color="auto"/>
          </w:tblBorders>
        </w:tblPrEx>
        <w:trPr>
          <w:trHeight w:val="759"/>
          <w:jc w:val="center"/>
        </w:trPr>
        <w:tc>
          <w:tcPr>
            <w:tcW w:w="952" w:type="dxa"/>
            <w:tcBorders>
              <w:left w:val="nil"/>
              <w:right w:val="nil"/>
            </w:tcBorders>
          </w:tcPr>
          <w:p w:rsidR="00BF515A" w:rsidRPr="00F72A56" w:rsidRDefault="00BF515A" w:rsidP="0057474D">
            <w:pPr>
              <w:rPr>
                <w:b/>
                <w:bCs/>
                <w:lang w:val="es-CR"/>
              </w:rPr>
            </w:pPr>
            <w:r w:rsidRPr="00F72A56">
              <w:rPr>
                <w:b/>
                <w:bCs/>
                <w:sz w:val="22"/>
                <w:szCs w:val="22"/>
                <w:lang w:val="es-CR"/>
              </w:rPr>
              <w:t>TR31</w:t>
            </w:r>
          </w:p>
        </w:tc>
        <w:tc>
          <w:tcPr>
            <w:tcW w:w="10860" w:type="dxa"/>
            <w:tcBorders>
              <w:left w:val="nil"/>
              <w:right w:val="nil"/>
            </w:tcBorders>
          </w:tcPr>
          <w:p w:rsidR="00BF515A" w:rsidRPr="00514154" w:rsidRDefault="00BF515A" w:rsidP="0057474D">
            <w:pPr>
              <w:tabs>
                <w:tab w:val="left" w:pos="709"/>
              </w:tabs>
              <w:autoSpaceDE w:val="0"/>
              <w:autoSpaceDN w:val="0"/>
              <w:adjustRightInd w:val="0"/>
              <w:jc w:val="both"/>
              <w:rPr>
                <w:lang w:val="es-CR"/>
              </w:rPr>
            </w:pPr>
            <w:r w:rsidRPr="00514154">
              <w:rPr>
                <w:sz w:val="22"/>
                <w:szCs w:val="22"/>
                <w:lang w:val="es-CR"/>
              </w:rPr>
              <w:t>¿Qué produce o a qué se dedica principalmente el establecimiento, negocio o finca para el que trabaja?</w:t>
            </w:r>
          </w:p>
          <w:p w:rsidR="00BF515A" w:rsidRPr="00514154" w:rsidRDefault="00BF515A" w:rsidP="0057474D">
            <w:pPr>
              <w:pStyle w:val="Prrafodelista"/>
              <w:spacing w:after="0" w:line="240" w:lineRule="auto"/>
              <w:ind w:left="0"/>
              <w:jc w:val="both"/>
              <w:rPr>
                <w:lang w:val="es-ES"/>
              </w:rPr>
            </w:pPr>
            <w:r w:rsidRPr="00514154">
              <w:rPr>
                <w:lang w:val="es-ES"/>
              </w:rPr>
              <w:t>________________________________________________________________ 99 NS/NR    NA=88    /___/___/</w:t>
            </w:r>
          </w:p>
          <w:p w:rsidR="00BF515A" w:rsidRPr="00514154" w:rsidRDefault="00BF515A" w:rsidP="003C1502">
            <w:pPr>
              <w:numPr>
                <w:ilvl w:val="0"/>
                <w:numId w:val="24"/>
              </w:numPr>
              <w:tabs>
                <w:tab w:val="left" w:pos="709"/>
              </w:tabs>
              <w:autoSpaceDE w:val="0"/>
              <w:autoSpaceDN w:val="0"/>
              <w:adjustRightInd w:val="0"/>
              <w:spacing w:after="0" w:line="240" w:lineRule="auto"/>
              <w:ind w:left="0"/>
              <w:jc w:val="both"/>
              <w:rPr>
                <w:lang w:val="es-CR"/>
              </w:rPr>
            </w:pPr>
          </w:p>
        </w:tc>
      </w:tr>
    </w:tbl>
    <w:p w:rsidR="00BF515A" w:rsidRDefault="00BF515A" w:rsidP="00C55BBE">
      <w:r>
        <w:br w:type="page"/>
      </w:r>
    </w:p>
    <w:tbl>
      <w:tblPr>
        <w:tblW w:w="11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52"/>
        <w:gridCol w:w="10860"/>
      </w:tblGrid>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rPr>
              <w:br w:type="page"/>
            </w:r>
            <w:r w:rsidRPr="00F72A56">
              <w:rPr>
                <w:b/>
                <w:bCs/>
                <w:color w:val="000000"/>
                <w:sz w:val="22"/>
                <w:szCs w:val="22"/>
                <w:lang w:val="es-CR"/>
              </w:rPr>
              <w:t>TR32</w:t>
            </w:r>
          </w:p>
        </w:tc>
        <w:tc>
          <w:tcPr>
            <w:tcW w:w="10860" w:type="dxa"/>
            <w:tcBorders>
              <w:left w:val="nil"/>
              <w:right w:val="nil"/>
            </w:tcBorders>
          </w:tcPr>
          <w:p w:rsidR="00BF515A" w:rsidRPr="00212300" w:rsidRDefault="00BF515A" w:rsidP="0057474D">
            <w:pPr>
              <w:tabs>
                <w:tab w:val="left" w:pos="709"/>
              </w:tabs>
              <w:autoSpaceDE w:val="0"/>
              <w:autoSpaceDN w:val="0"/>
              <w:adjustRightInd w:val="0"/>
              <w:jc w:val="both"/>
              <w:rPr>
                <w:color w:val="0000FF"/>
                <w:lang w:val="es-CR"/>
              </w:rPr>
            </w:pPr>
            <w:r w:rsidRPr="00212300">
              <w:rPr>
                <w:color w:val="000000"/>
                <w:sz w:val="22"/>
                <w:szCs w:val="22"/>
                <w:lang w:val="es-CR"/>
              </w:rPr>
              <w:t>En esa ocupación, ¿usted es o era…</w:t>
            </w:r>
            <w:r w:rsidRPr="00212300">
              <w:rPr>
                <w:color w:val="FF0000"/>
                <w:sz w:val="22"/>
                <w:szCs w:val="22"/>
                <w:lang w:val="es-CR"/>
              </w:rPr>
              <w:t xml:space="preserve"> </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PATRONO O SOCIO ACTIVO?=1                            TRABAJADOR POR CUENTA PROPIA?=2</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EMPLEADO U OBRERO DEL ESTADO?=3           EMPLEADO U OBRERO DE LA EMPRESA PRIVADA?=4</w:t>
            </w:r>
          </w:p>
          <w:p w:rsidR="00BF515A" w:rsidRPr="00287B54" w:rsidRDefault="00BF515A" w:rsidP="0057474D">
            <w:pPr>
              <w:pStyle w:val="Prrafodelista"/>
              <w:spacing w:after="0" w:line="240" w:lineRule="auto"/>
              <w:ind w:left="0"/>
              <w:jc w:val="both"/>
              <w:rPr>
                <w:color w:val="000000"/>
                <w:lang w:val="pt-BR"/>
              </w:rPr>
            </w:pPr>
            <w:r w:rsidRPr="00287B54">
              <w:rPr>
                <w:color w:val="000000"/>
                <w:lang w:val="pt-BR"/>
              </w:rPr>
              <w:t>SERVIDOR DOMÉSTICO (ASALARIADO)?=5      TRABAJADOR NO REMUNERADO?=6</w:t>
            </w:r>
          </w:p>
          <w:p w:rsidR="00BF515A" w:rsidRPr="00212300" w:rsidRDefault="00BF515A" w:rsidP="0057474D">
            <w:pPr>
              <w:pStyle w:val="Prrafodelista"/>
              <w:spacing w:after="0" w:line="240" w:lineRule="auto"/>
              <w:ind w:left="0"/>
              <w:jc w:val="both"/>
              <w:rPr>
                <w:color w:val="FF0000"/>
                <w:lang w:val="es-ES"/>
              </w:rPr>
            </w:pPr>
            <w:r w:rsidRPr="00212300">
              <w:rPr>
                <w:color w:val="000000"/>
                <w:lang w:val="es-ES"/>
              </w:rPr>
              <w:t xml:space="preserve">NS/NR=9                                                                      NA=8                                                                             </w:t>
            </w:r>
            <w:r w:rsidRPr="001C707F">
              <w:rPr>
                <w:lang w:val="es-ES"/>
              </w:rPr>
              <w:t xml:space="preserve">/____/ </w:t>
            </w:r>
            <w:r w:rsidRPr="00212300">
              <w:rPr>
                <w:color w:val="0000FF"/>
                <w:lang w:val="es-ES"/>
              </w:rPr>
              <w:t xml:space="preserve"> </w:t>
            </w:r>
            <w:r w:rsidRPr="00212300">
              <w:rPr>
                <w:color w:val="FF0000"/>
                <w:lang w:val="es-ES"/>
              </w:rPr>
              <w:t xml:space="preserve"> </w:t>
            </w:r>
          </w:p>
          <w:p w:rsidR="00BF515A" w:rsidRPr="00212300" w:rsidRDefault="00BF515A" w:rsidP="0057474D">
            <w:pPr>
              <w:pStyle w:val="Prrafodelista"/>
              <w:spacing w:after="0" w:line="240" w:lineRule="auto"/>
              <w:ind w:left="0"/>
              <w:jc w:val="both"/>
              <w:rPr>
                <w:b/>
                <w:bCs/>
                <w:i/>
                <w:iCs/>
                <w:color w:val="FF0000"/>
                <w:lang w:val="es-ES"/>
              </w:rPr>
            </w:pPr>
            <w:r w:rsidRPr="00E202DC">
              <w:rPr>
                <w:b/>
                <w:bCs/>
                <w:color w:val="000000"/>
              </w:rPr>
              <w:t>QUIENES NO TRABAJAN ACTUALMENTE, PASE A TR46</w:t>
            </w:r>
          </w:p>
        </w:tc>
      </w:tr>
      <w:tr w:rsidR="00BF515A" w:rsidRPr="00287B54">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TR33</w:t>
            </w:r>
          </w:p>
        </w:tc>
        <w:tc>
          <w:tcPr>
            <w:tcW w:w="10860" w:type="dxa"/>
            <w:tcBorders>
              <w:left w:val="nil"/>
              <w:right w:val="nil"/>
            </w:tcBorders>
          </w:tcPr>
          <w:p w:rsidR="00BF515A" w:rsidRDefault="00BF515A" w:rsidP="0057474D">
            <w:pPr>
              <w:tabs>
                <w:tab w:val="left" w:pos="709"/>
              </w:tabs>
              <w:autoSpaceDE w:val="0"/>
              <w:autoSpaceDN w:val="0"/>
              <w:adjustRightInd w:val="0"/>
              <w:jc w:val="both"/>
              <w:rPr>
                <w:color w:val="000000"/>
                <w:lang w:val="es-CR"/>
              </w:rPr>
            </w:pPr>
            <w:r w:rsidRPr="00212300">
              <w:rPr>
                <w:color w:val="000000"/>
                <w:sz w:val="22"/>
                <w:szCs w:val="22"/>
                <w:lang w:val="es-CR"/>
              </w:rPr>
              <w:t xml:space="preserve"> </w:t>
            </w:r>
          </w:p>
          <w:p w:rsidR="00BF515A" w:rsidRDefault="00BF515A" w:rsidP="0057474D">
            <w:pPr>
              <w:tabs>
                <w:tab w:val="left" w:pos="709"/>
              </w:tabs>
              <w:autoSpaceDE w:val="0"/>
              <w:autoSpaceDN w:val="0"/>
              <w:adjustRightInd w:val="0"/>
              <w:jc w:val="both"/>
              <w:rPr>
                <w:b/>
                <w:bCs/>
                <w:color w:val="000000"/>
                <w:lang w:val="es-CR"/>
              </w:rPr>
            </w:pPr>
            <w:r w:rsidRPr="00514154">
              <w:rPr>
                <w:b/>
                <w:bCs/>
                <w:color w:val="000000"/>
                <w:sz w:val="22"/>
                <w:szCs w:val="22"/>
                <w:lang w:val="es-CR"/>
              </w:rPr>
              <w:t>SOLO A QUIENES TRABAJAN ACTUALMENTE</w:t>
            </w:r>
          </w:p>
          <w:p w:rsidR="00BF515A" w:rsidRPr="00212300" w:rsidRDefault="00BF515A" w:rsidP="0057474D">
            <w:pPr>
              <w:tabs>
                <w:tab w:val="left" w:pos="709"/>
              </w:tabs>
              <w:autoSpaceDE w:val="0"/>
              <w:autoSpaceDN w:val="0"/>
              <w:adjustRightInd w:val="0"/>
              <w:jc w:val="both"/>
              <w:rPr>
                <w:color w:val="000000"/>
                <w:lang w:val="es-CR"/>
              </w:rPr>
            </w:pPr>
            <w:r w:rsidRPr="00212300">
              <w:rPr>
                <w:color w:val="000000"/>
                <w:sz w:val="22"/>
                <w:szCs w:val="22"/>
                <w:lang w:val="es-CR"/>
              </w:rPr>
              <w:t xml:space="preserve">El trabajo que usted realiza está relacionado con: </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SU EXPERIENCIA LABORAL=01                                        SUS HABILIDADES PERSONALES=02</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LO QUE ESTUDIÓ=03                                                            CAPACITACIÓN RECIBIDA=04</w:t>
            </w:r>
          </w:p>
          <w:p w:rsidR="00BF515A" w:rsidRPr="00287B54" w:rsidRDefault="00BF515A" w:rsidP="0057474D">
            <w:pPr>
              <w:pStyle w:val="Prrafodelista"/>
              <w:spacing w:after="0" w:line="240" w:lineRule="auto"/>
              <w:ind w:left="0"/>
              <w:rPr>
                <w:color w:val="000000"/>
                <w:lang w:val="pt-BR"/>
              </w:rPr>
            </w:pPr>
            <w:r w:rsidRPr="00287B54">
              <w:rPr>
                <w:color w:val="000000"/>
                <w:lang w:val="pt-BR"/>
              </w:rPr>
              <w:t>OTRO (ESPECIFIQUE)________</w:t>
            </w:r>
            <w:r w:rsidRPr="00287B54">
              <w:rPr>
                <w:color w:val="000000"/>
                <w:lang w:val="pt-BR"/>
              </w:rPr>
              <w:softHyphen/>
            </w:r>
            <w:r w:rsidRPr="00287B54">
              <w:rPr>
                <w:color w:val="000000"/>
                <w:lang w:val="pt-BR"/>
              </w:rPr>
              <w:softHyphen/>
            </w:r>
            <w:r w:rsidRPr="00287B54">
              <w:rPr>
                <w:color w:val="000000"/>
                <w:lang w:val="pt-BR"/>
              </w:rPr>
              <w:softHyphen/>
              <w:t>_______________            99 NS/NR                    NA=88                       /___/___/</w:t>
            </w:r>
          </w:p>
        </w:tc>
      </w:tr>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TR34</w:t>
            </w:r>
          </w:p>
        </w:tc>
        <w:tc>
          <w:tcPr>
            <w:tcW w:w="10860" w:type="dxa"/>
            <w:tcBorders>
              <w:left w:val="nil"/>
              <w:right w:val="nil"/>
            </w:tcBorders>
          </w:tcPr>
          <w:p w:rsidR="00BF515A" w:rsidRPr="00212300" w:rsidRDefault="00BF515A" w:rsidP="0057474D">
            <w:pPr>
              <w:tabs>
                <w:tab w:val="left" w:pos="709"/>
              </w:tabs>
              <w:autoSpaceDE w:val="0"/>
              <w:autoSpaceDN w:val="0"/>
              <w:adjustRightInd w:val="0"/>
              <w:jc w:val="both"/>
              <w:rPr>
                <w:color w:val="000000"/>
                <w:lang w:val="es-CR"/>
              </w:rPr>
            </w:pPr>
            <w:r w:rsidRPr="00212300">
              <w:rPr>
                <w:color w:val="000000"/>
                <w:sz w:val="22"/>
                <w:szCs w:val="22"/>
                <w:lang w:val="es-CR"/>
              </w:rPr>
              <w:t xml:space="preserve"> El trabajo que realiza en su ocupación principal…</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 xml:space="preserve">LO HA REALIZADO VARIOS AÑOS?=01    </w:t>
            </w:r>
            <w:r w:rsidRPr="00212300">
              <w:rPr>
                <w:color w:val="000000"/>
                <w:lang w:val="es-ES"/>
              </w:rPr>
              <w:sym w:font="Wingdings" w:char="F0E0"/>
            </w:r>
            <w:r w:rsidRPr="00212300">
              <w:rPr>
                <w:color w:val="000000"/>
                <w:lang w:val="es-ES"/>
              </w:rPr>
              <w:t xml:space="preserve">   </w:t>
            </w:r>
            <w:r w:rsidRPr="001C707F">
              <w:rPr>
                <w:color w:val="000000"/>
              </w:rPr>
              <w:t>TR34</w:t>
            </w:r>
            <w:r w:rsidRPr="00212300">
              <w:rPr>
                <w:color w:val="000000"/>
                <w:lang w:val="es-ES"/>
              </w:rPr>
              <w:t>B. CUÁNTOS:________ /___/___/</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LO REALIZÓ TODO EL ÚLTIMO AÑO?=02</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ES OCASIONAL?=03</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ES ESTACIONAL?=04</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OTRO (ESPECIFIQUE)____________________________                                                                          /___/___/</w:t>
            </w:r>
          </w:p>
          <w:p w:rsidR="00BF515A" w:rsidRPr="00212300" w:rsidRDefault="00BF515A" w:rsidP="0057474D">
            <w:pPr>
              <w:pStyle w:val="Prrafodelista"/>
              <w:spacing w:after="0" w:line="240" w:lineRule="auto"/>
              <w:ind w:left="0"/>
              <w:jc w:val="both"/>
              <w:rPr>
                <w:color w:val="000000"/>
                <w:lang w:val="es-ES"/>
              </w:rPr>
            </w:pPr>
            <w:r w:rsidRPr="00212300">
              <w:rPr>
                <w:color w:val="000000"/>
                <w:lang w:val="es-ES"/>
              </w:rPr>
              <w:t xml:space="preserve">                                                                                                               99 NS/NR     NA=88                       </w:t>
            </w:r>
          </w:p>
        </w:tc>
      </w:tr>
      <w:tr w:rsidR="00BF515A" w:rsidRPr="00F41AEB">
        <w:trPr>
          <w:trHeight w:val="1412"/>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TR35</w:t>
            </w:r>
          </w:p>
        </w:tc>
        <w:tc>
          <w:tcPr>
            <w:tcW w:w="10860" w:type="dxa"/>
            <w:tcBorders>
              <w:left w:val="nil"/>
              <w:right w:val="nil"/>
            </w:tcBorders>
          </w:tcPr>
          <w:p w:rsidR="00BF515A" w:rsidRPr="00212300" w:rsidRDefault="00BF515A" w:rsidP="0057474D">
            <w:pPr>
              <w:tabs>
                <w:tab w:val="left" w:pos="709"/>
              </w:tabs>
              <w:autoSpaceDE w:val="0"/>
              <w:autoSpaceDN w:val="0"/>
              <w:adjustRightInd w:val="0"/>
              <w:jc w:val="both"/>
              <w:rPr>
                <w:color w:val="FF0000"/>
                <w:lang w:val="es-CR"/>
              </w:rPr>
            </w:pPr>
            <w:r w:rsidRPr="00514154">
              <w:rPr>
                <w:sz w:val="22"/>
                <w:szCs w:val="22"/>
                <w:lang w:val="es-CR"/>
              </w:rPr>
              <w:t>EN SU TRABAJO…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4"/>
              <w:gridCol w:w="1134"/>
              <w:gridCol w:w="1134"/>
              <w:gridCol w:w="1134"/>
              <w:gridCol w:w="1134"/>
              <w:gridCol w:w="1134"/>
            </w:tblGrid>
            <w:tr w:rsidR="00BF515A" w:rsidRPr="00212300">
              <w:trPr>
                <w:jc w:val="center"/>
              </w:trPr>
              <w:tc>
                <w:tcPr>
                  <w:tcW w:w="366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tabs>
                      <w:tab w:val="left" w:pos="709"/>
                      <w:tab w:val="left" w:pos="851"/>
                    </w:tabs>
                    <w:autoSpaceDE w:val="0"/>
                    <w:autoSpaceDN w:val="0"/>
                    <w:adjustRightInd w:val="0"/>
                    <w:jc w:val="both"/>
                    <w:rPr>
                      <w:color w:val="000000"/>
                      <w:lang w:val="es-CR"/>
                    </w:rPr>
                  </w:pPr>
                  <w:r w:rsidRPr="00212300">
                    <w:rPr>
                      <w:color w:val="000000"/>
                      <w:sz w:val="22"/>
                      <w:szCs w:val="22"/>
                      <w:lang w:val="es-CR"/>
                    </w:rPr>
                    <w:t>¿Usted tiene</w:t>
                  </w:r>
                  <w:r>
                    <w:rPr>
                      <w:color w:val="000000"/>
                      <w:sz w:val="22"/>
                      <w:szCs w:val="22"/>
                      <w:lang w:val="es-CR"/>
                    </w:rPr>
                    <w:t xml:space="preserve"> </w:t>
                  </w:r>
                  <w:r w:rsidRPr="00212300">
                    <w:rPr>
                      <w:color w:val="000000"/>
                      <w:sz w:val="22"/>
                      <w:szCs w:val="22"/>
                      <w:lang w:val="es-CR"/>
                    </w:rPr>
                    <w:t>derecho a disfrutar de…</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b/>
                      <w:bCs/>
                      <w:color w:val="000000"/>
                      <w:lang w:val="es-ES"/>
                    </w:rPr>
                  </w:pPr>
                  <w:r w:rsidRPr="00212300">
                    <w:rPr>
                      <w:b/>
                      <w:bCs/>
                      <w:color w:val="000000"/>
                      <w:sz w:val="22"/>
                      <w:szCs w:val="22"/>
                      <w:lang w:val="es-ES"/>
                    </w:rPr>
                    <w:t>Sí</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b/>
                      <w:bCs/>
                      <w:color w:val="000000"/>
                      <w:lang w:val="es-ES"/>
                    </w:rPr>
                  </w:pPr>
                  <w:r w:rsidRPr="00212300">
                    <w:rPr>
                      <w:b/>
                      <w:bCs/>
                      <w:color w:val="000000"/>
                      <w:sz w:val="22"/>
                      <w:szCs w:val="22"/>
                      <w:lang w:val="es-ES"/>
                    </w:rPr>
                    <w:t>No</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b/>
                      <w:bCs/>
                      <w:color w:val="000000"/>
                      <w:lang w:val="es-ES"/>
                    </w:rPr>
                  </w:pPr>
                  <w:r w:rsidRPr="00212300">
                    <w:rPr>
                      <w:b/>
                      <w:bCs/>
                      <w:color w:val="000000"/>
                      <w:sz w:val="22"/>
                      <w:szCs w:val="22"/>
                      <w:lang w:val="es-ES"/>
                    </w:rPr>
                    <w:t>NS/NR</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b/>
                      <w:bCs/>
                      <w:color w:val="000000"/>
                      <w:lang w:val="es-ES"/>
                    </w:rPr>
                  </w:pPr>
                  <w:r w:rsidRPr="00212300">
                    <w:rPr>
                      <w:b/>
                      <w:bCs/>
                      <w:color w:val="000000"/>
                      <w:sz w:val="22"/>
                      <w:szCs w:val="22"/>
                      <w:lang w:val="es-ES"/>
                    </w:rPr>
                    <w:t>NA</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b/>
                      <w:bCs/>
                      <w:color w:val="000000"/>
                      <w:lang w:val="es-ES"/>
                    </w:rPr>
                  </w:pPr>
                </w:p>
              </w:tc>
            </w:tr>
            <w:tr w:rsidR="00BF515A" w:rsidRPr="00212300">
              <w:trPr>
                <w:jc w:val="center"/>
              </w:trPr>
              <w:tc>
                <w:tcPr>
                  <w:tcW w:w="366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both"/>
                    <w:rPr>
                      <w:color w:val="000000"/>
                      <w:lang w:val="es-ES"/>
                    </w:rPr>
                  </w:pPr>
                  <w:r w:rsidRPr="00212300">
                    <w:rPr>
                      <w:color w:val="000000"/>
                      <w:sz w:val="22"/>
                      <w:szCs w:val="22"/>
                      <w:lang w:val="es-CR"/>
                    </w:rPr>
                    <w:t>TR3</w:t>
                  </w:r>
                  <w:r>
                    <w:rPr>
                      <w:color w:val="000000"/>
                      <w:sz w:val="22"/>
                      <w:szCs w:val="22"/>
                      <w:lang w:val="es-CR"/>
                    </w:rPr>
                    <w:t>5</w:t>
                  </w:r>
                  <w:r w:rsidRPr="00212300">
                    <w:rPr>
                      <w:color w:val="000000"/>
                      <w:sz w:val="22"/>
                      <w:szCs w:val="22"/>
                      <w:lang w:val="es-CR"/>
                    </w:rPr>
                    <w:t>.1</w:t>
                  </w:r>
                  <w:r w:rsidRPr="00212300">
                    <w:rPr>
                      <w:color w:val="000000"/>
                      <w:sz w:val="22"/>
                      <w:szCs w:val="22"/>
                      <w:lang w:val="es-ES"/>
                    </w:rPr>
                    <w:t xml:space="preserve">…. vacaciones? </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1</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2</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9</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8</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/____/</w:t>
                  </w:r>
                </w:p>
              </w:tc>
            </w:tr>
            <w:tr w:rsidR="00BF515A" w:rsidRPr="00212300">
              <w:trPr>
                <w:jc w:val="center"/>
              </w:trPr>
              <w:tc>
                <w:tcPr>
                  <w:tcW w:w="366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both"/>
                    <w:rPr>
                      <w:color w:val="000000"/>
                      <w:lang w:val="es-ES"/>
                    </w:rPr>
                  </w:pPr>
                  <w:r>
                    <w:rPr>
                      <w:color w:val="000000"/>
                      <w:sz w:val="22"/>
                      <w:szCs w:val="22"/>
                      <w:lang w:val="es-CR"/>
                    </w:rPr>
                    <w:t>TR35</w:t>
                  </w:r>
                  <w:r w:rsidRPr="00212300">
                    <w:rPr>
                      <w:color w:val="000000"/>
                      <w:sz w:val="22"/>
                      <w:szCs w:val="22"/>
                      <w:lang w:val="es-CR"/>
                    </w:rPr>
                    <w:t>.2</w:t>
                  </w:r>
                  <w:r w:rsidRPr="00212300">
                    <w:rPr>
                      <w:color w:val="000000"/>
                      <w:sz w:val="22"/>
                      <w:szCs w:val="22"/>
                      <w:lang w:val="es-ES"/>
                    </w:rPr>
                    <w:t xml:space="preserve">…. incapacidades? </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1</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2</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9</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8</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/____/</w:t>
                  </w:r>
                </w:p>
              </w:tc>
            </w:tr>
            <w:tr w:rsidR="00BF515A" w:rsidRPr="00212300">
              <w:trPr>
                <w:jc w:val="center"/>
              </w:trPr>
              <w:tc>
                <w:tcPr>
                  <w:tcW w:w="366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both"/>
                    <w:rPr>
                      <w:color w:val="000000"/>
                      <w:lang w:val="es-ES"/>
                    </w:rPr>
                  </w:pPr>
                  <w:r>
                    <w:rPr>
                      <w:color w:val="000000"/>
                      <w:sz w:val="22"/>
                      <w:szCs w:val="22"/>
                      <w:lang w:val="es-CR"/>
                    </w:rPr>
                    <w:t>TR36</w:t>
                  </w:r>
                  <w:r w:rsidRPr="00212300">
                    <w:rPr>
                      <w:color w:val="000000"/>
                      <w:sz w:val="22"/>
                      <w:szCs w:val="22"/>
                      <w:lang w:val="es-CR"/>
                    </w:rPr>
                    <w:t>.3</w:t>
                  </w:r>
                  <w:r w:rsidRPr="00212300">
                    <w:rPr>
                      <w:color w:val="000000"/>
                      <w:sz w:val="22"/>
                      <w:szCs w:val="22"/>
                      <w:lang w:val="es-ES"/>
                    </w:rPr>
                    <w:t xml:space="preserve">…. aguinaldo? </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1</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2</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9</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8</w:t>
                  </w:r>
                </w:p>
              </w:tc>
              <w:tc>
                <w:tcPr>
                  <w:tcW w:w="1134" w:type="dxa"/>
                  <w:tcBorders>
                    <w:top w:val="single" w:sz="4" w:space="0" w:color="auto"/>
                    <w:left w:val="single" w:sz="4" w:space="0" w:color="auto"/>
                    <w:bottom w:val="single" w:sz="4" w:space="0" w:color="auto"/>
                    <w:right w:val="single" w:sz="4" w:space="0" w:color="auto"/>
                  </w:tcBorders>
                </w:tcPr>
                <w:p w:rsidR="00BF515A" w:rsidRPr="00212300" w:rsidRDefault="00BF515A" w:rsidP="0057474D">
                  <w:pPr>
                    <w:autoSpaceDE w:val="0"/>
                    <w:autoSpaceDN w:val="0"/>
                    <w:adjustRightInd w:val="0"/>
                    <w:jc w:val="center"/>
                    <w:rPr>
                      <w:color w:val="000000"/>
                      <w:lang w:val="es-ES"/>
                    </w:rPr>
                  </w:pPr>
                  <w:r w:rsidRPr="00212300">
                    <w:rPr>
                      <w:color w:val="000000"/>
                      <w:sz w:val="22"/>
                      <w:szCs w:val="22"/>
                      <w:lang w:val="es-ES"/>
                    </w:rPr>
                    <w:t>/____/</w:t>
                  </w:r>
                </w:p>
              </w:tc>
            </w:tr>
          </w:tbl>
          <w:p w:rsidR="00BF515A" w:rsidRPr="00212300" w:rsidRDefault="00BF515A" w:rsidP="0057474D">
            <w:pPr>
              <w:tabs>
                <w:tab w:val="left" w:pos="709"/>
              </w:tabs>
              <w:autoSpaceDE w:val="0"/>
              <w:autoSpaceDN w:val="0"/>
              <w:adjustRightInd w:val="0"/>
              <w:jc w:val="both"/>
              <w:rPr>
                <w:color w:val="0000FF"/>
                <w:lang w:val="es-CR"/>
              </w:rPr>
            </w:pPr>
          </w:p>
        </w:tc>
      </w:tr>
      <w:tr w:rsidR="00BF515A" w:rsidRPr="00287B54">
        <w:trPr>
          <w:jc w:val="center"/>
        </w:trPr>
        <w:tc>
          <w:tcPr>
            <w:tcW w:w="952" w:type="dxa"/>
            <w:tcBorders>
              <w:left w:val="nil"/>
              <w:right w:val="nil"/>
            </w:tcBorders>
          </w:tcPr>
          <w:p w:rsidR="00BF515A" w:rsidRPr="00F72A56" w:rsidRDefault="00BF515A" w:rsidP="0057474D">
            <w:pPr>
              <w:rPr>
                <w:b/>
                <w:bCs/>
                <w:lang w:val="es-CR"/>
              </w:rPr>
            </w:pPr>
            <w:r w:rsidRPr="00F72A56">
              <w:rPr>
                <w:b/>
                <w:bCs/>
                <w:sz w:val="22"/>
                <w:szCs w:val="22"/>
                <w:lang w:val="es-CR"/>
              </w:rPr>
              <w:t>TR36</w:t>
            </w:r>
          </w:p>
        </w:tc>
        <w:tc>
          <w:tcPr>
            <w:tcW w:w="10860" w:type="dxa"/>
            <w:tcBorders>
              <w:left w:val="nil"/>
              <w:right w:val="nil"/>
            </w:tcBorders>
          </w:tcPr>
          <w:p w:rsidR="00BF515A" w:rsidRPr="00514154" w:rsidRDefault="00BF515A" w:rsidP="0057474D">
            <w:pPr>
              <w:tabs>
                <w:tab w:val="left" w:pos="709"/>
              </w:tabs>
              <w:autoSpaceDE w:val="0"/>
              <w:autoSpaceDN w:val="0"/>
              <w:adjustRightInd w:val="0"/>
              <w:jc w:val="both"/>
              <w:rPr>
                <w:lang w:val="es-CR"/>
              </w:rPr>
            </w:pPr>
            <w:r w:rsidRPr="00514154">
              <w:rPr>
                <w:sz w:val="22"/>
                <w:szCs w:val="22"/>
                <w:lang w:val="es-CR"/>
              </w:rPr>
              <w:t xml:space="preserve"> ¿Cómo consiguió usted este trabajo? </w:t>
            </w:r>
            <w:r w:rsidRPr="00514154">
              <w:rPr>
                <w:b/>
                <w:bCs/>
                <w:i/>
                <w:iCs/>
                <w:sz w:val="22"/>
                <w:szCs w:val="22"/>
                <w:lang w:val="es-CR"/>
              </w:rPr>
              <w:t>RESPUESTA UNICA</w:t>
            </w:r>
          </w:p>
          <w:p w:rsidR="00BF515A" w:rsidRPr="00514154" w:rsidRDefault="00BF515A" w:rsidP="0057474D">
            <w:pPr>
              <w:pStyle w:val="Prrafodelista"/>
              <w:spacing w:after="0" w:line="240" w:lineRule="auto"/>
              <w:ind w:left="0"/>
              <w:jc w:val="both"/>
              <w:rPr>
                <w:lang w:val="es-ES"/>
              </w:rPr>
            </w:pPr>
            <w:r w:rsidRPr="00514154">
              <w:rPr>
                <w:lang w:val="es-ES"/>
              </w:rPr>
              <w:t>PRÁCTICA PROFESIONAL DE ESTUDIOS=01</w:t>
            </w:r>
          </w:p>
          <w:p w:rsidR="00BF515A" w:rsidRPr="00514154" w:rsidRDefault="00BF515A" w:rsidP="0057474D">
            <w:pPr>
              <w:pStyle w:val="Prrafodelista"/>
              <w:spacing w:after="0" w:line="240" w:lineRule="auto"/>
              <w:ind w:left="0"/>
              <w:jc w:val="both"/>
              <w:rPr>
                <w:lang w:val="es-ES"/>
              </w:rPr>
            </w:pPr>
            <w:r w:rsidRPr="00514154">
              <w:rPr>
                <w:lang w:val="es-ES"/>
              </w:rPr>
              <w:t>BÚSQUEDA PROPIA (ENTREGÓ CURRICULUM, BUSCÓ EN PERIÓDICO O EN INTERNET, ETC.)=02</w:t>
            </w:r>
          </w:p>
          <w:p w:rsidR="00BF515A" w:rsidRPr="00287B54" w:rsidRDefault="00BF515A" w:rsidP="0057474D">
            <w:pPr>
              <w:pStyle w:val="Prrafodelista"/>
              <w:spacing w:after="0" w:line="240" w:lineRule="auto"/>
              <w:ind w:left="0"/>
              <w:jc w:val="both"/>
              <w:rPr>
                <w:lang w:val="pt-BR"/>
              </w:rPr>
            </w:pPr>
            <w:r w:rsidRPr="00287B54">
              <w:rPr>
                <w:lang w:val="pt-BR"/>
              </w:rPr>
              <w:t>BOLSAS DE EMPLEO=03</w:t>
            </w:r>
          </w:p>
          <w:p w:rsidR="00BF515A" w:rsidRPr="00287B54" w:rsidRDefault="00BF515A" w:rsidP="0057474D">
            <w:pPr>
              <w:pStyle w:val="Prrafodelista"/>
              <w:spacing w:after="0" w:line="240" w:lineRule="auto"/>
              <w:ind w:left="0"/>
              <w:jc w:val="both"/>
              <w:rPr>
                <w:lang w:val="pt-BR"/>
              </w:rPr>
            </w:pPr>
            <w:r w:rsidRPr="00287B54">
              <w:rPr>
                <w:lang w:val="pt-BR"/>
              </w:rPr>
              <w:t>REDES SOCIALES (AMIGOS/AS, CONOCIDOS/AS, PROFESORES/AS,E TC.)=04</w:t>
            </w:r>
          </w:p>
          <w:p w:rsidR="00BF515A" w:rsidRPr="00514154" w:rsidRDefault="00BF515A" w:rsidP="0057474D">
            <w:pPr>
              <w:pStyle w:val="Prrafodelista"/>
              <w:spacing w:after="0" w:line="240" w:lineRule="auto"/>
              <w:ind w:left="0"/>
              <w:jc w:val="both"/>
              <w:rPr>
                <w:lang w:val="es-ES"/>
              </w:rPr>
            </w:pPr>
            <w:r w:rsidRPr="00514154">
              <w:rPr>
                <w:lang w:val="es-ES"/>
              </w:rPr>
              <w:t>INVIRTIO DINERO PRESTADO O AHORROS EN NEGOCIO=05</w:t>
            </w:r>
          </w:p>
          <w:p w:rsidR="00BF515A" w:rsidRPr="00287B54" w:rsidRDefault="00BF515A" w:rsidP="0057474D">
            <w:pPr>
              <w:pStyle w:val="Prrafodelista"/>
              <w:spacing w:after="0" w:line="240" w:lineRule="auto"/>
              <w:ind w:left="0"/>
              <w:jc w:val="both"/>
              <w:rPr>
                <w:lang w:val="pt-BR"/>
              </w:rPr>
            </w:pPr>
            <w:r w:rsidRPr="00287B54">
              <w:rPr>
                <w:lang w:val="pt-BR"/>
              </w:rPr>
              <w:t>OTRO (ESPECIFIQUE)________________________________    99=NS/NR               NA=88                   /___/___/</w:t>
            </w:r>
          </w:p>
        </w:tc>
      </w:tr>
      <w:tr w:rsidR="00BF515A" w:rsidRPr="00287B54">
        <w:trPr>
          <w:jc w:val="center"/>
        </w:trPr>
        <w:tc>
          <w:tcPr>
            <w:tcW w:w="952" w:type="dxa"/>
            <w:tcBorders>
              <w:left w:val="nil"/>
              <w:right w:val="nil"/>
            </w:tcBorders>
          </w:tcPr>
          <w:p w:rsidR="00BF515A" w:rsidRPr="00F72A56" w:rsidRDefault="00BF515A" w:rsidP="0057474D">
            <w:pPr>
              <w:rPr>
                <w:b/>
                <w:bCs/>
                <w:lang w:val="es-CR"/>
              </w:rPr>
            </w:pPr>
            <w:r w:rsidRPr="00F72A56">
              <w:rPr>
                <w:b/>
                <w:bCs/>
                <w:sz w:val="22"/>
                <w:szCs w:val="22"/>
                <w:lang w:val="es-CR"/>
              </w:rPr>
              <w:t>TR37</w:t>
            </w:r>
          </w:p>
        </w:tc>
        <w:tc>
          <w:tcPr>
            <w:tcW w:w="10860" w:type="dxa"/>
            <w:tcBorders>
              <w:left w:val="nil"/>
              <w:right w:val="nil"/>
            </w:tcBorders>
          </w:tcPr>
          <w:p w:rsidR="00BF515A" w:rsidRPr="00514154" w:rsidRDefault="00BF515A" w:rsidP="0057474D">
            <w:pPr>
              <w:tabs>
                <w:tab w:val="left" w:pos="709"/>
              </w:tabs>
              <w:autoSpaceDE w:val="0"/>
              <w:autoSpaceDN w:val="0"/>
              <w:adjustRightInd w:val="0"/>
              <w:jc w:val="both"/>
              <w:rPr>
                <w:lang w:val="es-CR"/>
              </w:rPr>
            </w:pPr>
            <w:r w:rsidRPr="00514154">
              <w:rPr>
                <w:sz w:val="22"/>
                <w:szCs w:val="22"/>
                <w:lang w:val="es-CR"/>
              </w:rPr>
              <w:t xml:space="preserve">¿Qué tan satisfecho(a) está con su trabajo? </w:t>
            </w:r>
            <w:r w:rsidRPr="00514154">
              <w:rPr>
                <w:b/>
                <w:bCs/>
                <w:i/>
                <w:iCs/>
                <w:sz w:val="22"/>
                <w:szCs w:val="22"/>
                <w:lang w:val="es-CR"/>
              </w:rPr>
              <w:t>LEER OPCIONES</w:t>
            </w:r>
          </w:p>
          <w:p w:rsidR="00BF515A" w:rsidRPr="00514154" w:rsidRDefault="00BF515A" w:rsidP="0057474D">
            <w:pPr>
              <w:pStyle w:val="Prrafodelista"/>
              <w:spacing w:after="0" w:line="240" w:lineRule="auto"/>
              <w:ind w:left="0"/>
              <w:jc w:val="both"/>
              <w:rPr>
                <w:lang w:val="es-ES"/>
              </w:rPr>
            </w:pPr>
            <w:r w:rsidRPr="00514154">
              <w:rPr>
                <w:lang w:val="es-ES"/>
              </w:rPr>
              <w:t>MUY SATISFECHO(A)=1       SATISFECHO(A)=2         NI SATISFECHO(A) NI INSATISFECHO(A)=3</w:t>
            </w:r>
          </w:p>
          <w:p w:rsidR="00BF515A" w:rsidRPr="00287B54" w:rsidRDefault="00BF515A" w:rsidP="0057474D">
            <w:pPr>
              <w:pStyle w:val="Prrafodelista"/>
              <w:spacing w:after="0" w:line="240" w:lineRule="auto"/>
              <w:ind w:left="0"/>
              <w:rPr>
                <w:lang w:val="pt-BR"/>
              </w:rPr>
            </w:pPr>
            <w:r w:rsidRPr="00287B54">
              <w:rPr>
                <w:lang w:val="pt-BR"/>
              </w:rPr>
              <w:t>INSATISFECHO(A) =4            MUY INSATISFECHO(A)=5          NS/NR=9             NA=8                         /____/</w:t>
            </w:r>
          </w:p>
        </w:tc>
      </w:tr>
      <w:tr w:rsidR="00BF515A" w:rsidRPr="00514154">
        <w:trPr>
          <w:jc w:val="center"/>
        </w:trPr>
        <w:tc>
          <w:tcPr>
            <w:tcW w:w="952" w:type="dxa"/>
            <w:tcBorders>
              <w:left w:val="nil"/>
              <w:right w:val="nil"/>
            </w:tcBorders>
          </w:tcPr>
          <w:p w:rsidR="00BF515A" w:rsidRPr="00F72A56" w:rsidRDefault="00BF515A" w:rsidP="0057474D">
            <w:pPr>
              <w:rPr>
                <w:b/>
                <w:bCs/>
                <w:lang w:val="es-CR"/>
              </w:rPr>
            </w:pPr>
            <w:r w:rsidRPr="00F72A56">
              <w:rPr>
                <w:b/>
                <w:bCs/>
                <w:sz w:val="22"/>
                <w:szCs w:val="22"/>
                <w:lang w:val="es-CR"/>
              </w:rPr>
              <w:t>TR38</w:t>
            </w:r>
          </w:p>
        </w:tc>
        <w:tc>
          <w:tcPr>
            <w:tcW w:w="10860" w:type="dxa"/>
            <w:tcBorders>
              <w:left w:val="nil"/>
              <w:right w:val="nil"/>
            </w:tcBorders>
          </w:tcPr>
          <w:p w:rsidR="00BF515A" w:rsidRPr="00514154" w:rsidRDefault="00BF515A" w:rsidP="0057474D">
            <w:pPr>
              <w:tabs>
                <w:tab w:val="left" w:pos="709"/>
              </w:tabs>
              <w:autoSpaceDE w:val="0"/>
              <w:autoSpaceDN w:val="0"/>
              <w:adjustRightInd w:val="0"/>
              <w:jc w:val="both"/>
              <w:rPr>
                <w:lang w:val="es-CR"/>
              </w:rPr>
            </w:pPr>
            <w:r w:rsidRPr="00514154">
              <w:rPr>
                <w:sz w:val="22"/>
                <w:szCs w:val="22"/>
                <w:lang w:val="es-CR"/>
              </w:rPr>
              <w:t xml:space="preserve"> ¿Desea usted permanecer en su trabajo actual?</w:t>
            </w:r>
          </w:p>
          <w:p w:rsidR="00BF515A" w:rsidRPr="00514154" w:rsidRDefault="00BF515A" w:rsidP="0057474D">
            <w:pPr>
              <w:pStyle w:val="Prrafodelista"/>
              <w:spacing w:after="0" w:line="240" w:lineRule="auto"/>
              <w:ind w:left="0"/>
              <w:rPr>
                <w:lang w:val="es-ES"/>
              </w:rPr>
            </w:pPr>
            <w:r w:rsidRPr="00514154">
              <w:rPr>
                <w:lang w:val="es-ES"/>
              </w:rPr>
              <w:t>SÍ=1             NO=2, ¿POR QUÉ?_______________________________________  99 NS/NR     NA=88  /___/___/</w:t>
            </w:r>
          </w:p>
        </w:tc>
      </w:tr>
      <w:tr w:rsidR="00BF515A" w:rsidRPr="00514154">
        <w:trPr>
          <w:jc w:val="center"/>
        </w:trPr>
        <w:tc>
          <w:tcPr>
            <w:tcW w:w="952" w:type="dxa"/>
            <w:tcBorders>
              <w:left w:val="nil"/>
              <w:right w:val="nil"/>
            </w:tcBorders>
          </w:tcPr>
          <w:p w:rsidR="00BF515A" w:rsidRPr="00F72A56" w:rsidRDefault="00BF515A" w:rsidP="0057474D">
            <w:pPr>
              <w:rPr>
                <w:b/>
                <w:bCs/>
                <w:lang w:val="es-CR"/>
              </w:rPr>
            </w:pPr>
            <w:r w:rsidRPr="00F72A56">
              <w:rPr>
                <w:b/>
                <w:bCs/>
                <w:sz w:val="22"/>
                <w:szCs w:val="22"/>
                <w:lang w:val="es-CR"/>
              </w:rPr>
              <w:t>TR39</w:t>
            </w:r>
          </w:p>
        </w:tc>
        <w:tc>
          <w:tcPr>
            <w:tcW w:w="10860" w:type="dxa"/>
            <w:tcBorders>
              <w:left w:val="nil"/>
              <w:right w:val="nil"/>
            </w:tcBorders>
          </w:tcPr>
          <w:p w:rsidR="00BF515A" w:rsidRPr="00514154" w:rsidRDefault="00BF515A" w:rsidP="0057474D">
            <w:pPr>
              <w:tabs>
                <w:tab w:val="left" w:pos="709"/>
              </w:tabs>
              <w:autoSpaceDE w:val="0"/>
              <w:autoSpaceDN w:val="0"/>
              <w:adjustRightInd w:val="0"/>
              <w:jc w:val="both"/>
              <w:rPr>
                <w:lang w:val="es-CR"/>
              </w:rPr>
            </w:pPr>
            <w:r w:rsidRPr="00514154">
              <w:rPr>
                <w:sz w:val="22"/>
                <w:szCs w:val="22"/>
                <w:lang w:val="es-CR"/>
              </w:rPr>
              <w:t>Además de esa ocupación, ¿tiene usted otro trabajo?</w:t>
            </w:r>
          </w:p>
          <w:p w:rsidR="00BF515A" w:rsidRPr="00514154" w:rsidRDefault="00BF515A" w:rsidP="0057474D">
            <w:pPr>
              <w:pStyle w:val="Prrafodelista"/>
              <w:spacing w:after="0" w:line="240" w:lineRule="auto"/>
              <w:ind w:left="0"/>
              <w:jc w:val="both"/>
              <w:rPr>
                <w:lang w:val="es-ES"/>
              </w:rPr>
            </w:pPr>
            <w:r w:rsidRPr="00514154">
              <w:rPr>
                <w:lang w:val="es-ES"/>
              </w:rPr>
              <w:t xml:space="preserve">1 SÍ                    2 NO </w:t>
            </w:r>
            <w:r w:rsidRPr="00514154">
              <w:rPr>
                <w:b/>
                <w:bCs/>
                <w:i/>
                <w:iCs/>
                <w:lang w:val="es-ES"/>
              </w:rPr>
              <w:t>(PASE A PREG TR</w:t>
            </w:r>
            <w:r>
              <w:rPr>
                <w:b/>
                <w:bCs/>
                <w:i/>
                <w:iCs/>
                <w:lang w:val="es-ES"/>
              </w:rPr>
              <w:t>43</w:t>
            </w:r>
            <w:r w:rsidRPr="00514154">
              <w:rPr>
                <w:b/>
                <w:bCs/>
                <w:i/>
                <w:iCs/>
                <w:lang w:val="es-ES"/>
              </w:rPr>
              <w:t>)</w:t>
            </w:r>
            <w:r w:rsidRPr="00514154">
              <w:rPr>
                <w:lang w:val="es-ES"/>
              </w:rPr>
              <w:t xml:space="preserve">                    9 NS/NR                                                                    /____/</w:t>
            </w:r>
          </w:p>
        </w:tc>
      </w:tr>
      <w:tr w:rsidR="00BF515A" w:rsidRPr="00514154">
        <w:trPr>
          <w:jc w:val="center"/>
        </w:trPr>
        <w:tc>
          <w:tcPr>
            <w:tcW w:w="952" w:type="dxa"/>
            <w:tcBorders>
              <w:left w:val="nil"/>
              <w:right w:val="nil"/>
            </w:tcBorders>
          </w:tcPr>
          <w:p w:rsidR="00BF515A" w:rsidRPr="00F72A56" w:rsidRDefault="00BF515A" w:rsidP="0057474D">
            <w:pPr>
              <w:rPr>
                <w:b/>
                <w:bCs/>
                <w:lang w:val="es-CR"/>
              </w:rPr>
            </w:pPr>
            <w:r w:rsidRPr="00F72A56">
              <w:rPr>
                <w:b/>
                <w:bCs/>
                <w:sz w:val="22"/>
                <w:szCs w:val="22"/>
                <w:lang w:val="es-CR"/>
              </w:rPr>
              <w:t>TR40</w:t>
            </w:r>
          </w:p>
        </w:tc>
        <w:tc>
          <w:tcPr>
            <w:tcW w:w="10860" w:type="dxa"/>
            <w:tcBorders>
              <w:left w:val="nil"/>
              <w:right w:val="nil"/>
            </w:tcBorders>
          </w:tcPr>
          <w:p w:rsidR="00BF515A" w:rsidRPr="00514154" w:rsidRDefault="00BF515A" w:rsidP="0057474D">
            <w:pPr>
              <w:tabs>
                <w:tab w:val="left" w:pos="709"/>
              </w:tabs>
              <w:autoSpaceDE w:val="0"/>
              <w:autoSpaceDN w:val="0"/>
              <w:adjustRightInd w:val="0"/>
              <w:jc w:val="both"/>
              <w:rPr>
                <w:lang w:val="es-CR"/>
              </w:rPr>
            </w:pPr>
            <w:r w:rsidRPr="00514154">
              <w:rPr>
                <w:sz w:val="22"/>
                <w:szCs w:val="22"/>
                <w:lang w:val="es-CR"/>
              </w:rPr>
              <w:t xml:space="preserve"> ¿Cuál es la ocupación secundaria o tipo de trabajo que realiza?</w:t>
            </w:r>
          </w:p>
          <w:p w:rsidR="00BF515A" w:rsidRPr="00514154" w:rsidRDefault="00BF515A" w:rsidP="0057474D">
            <w:pPr>
              <w:tabs>
                <w:tab w:val="left" w:pos="709"/>
              </w:tabs>
              <w:autoSpaceDE w:val="0"/>
              <w:autoSpaceDN w:val="0"/>
              <w:adjustRightInd w:val="0"/>
              <w:ind w:left="-360"/>
              <w:jc w:val="both"/>
              <w:rPr>
                <w:lang w:val="es-CR"/>
              </w:rPr>
            </w:pPr>
            <w:r w:rsidRPr="00514154">
              <w:rPr>
                <w:sz w:val="22"/>
                <w:szCs w:val="22"/>
                <w:lang w:val="es-CR"/>
              </w:rPr>
              <w:t>________________________________________________________________ 99 NS/NR    NA=88    /___/___/</w:t>
            </w:r>
          </w:p>
        </w:tc>
      </w:tr>
      <w:tr w:rsidR="00BF515A" w:rsidRPr="00514154">
        <w:trPr>
          <w:trHeight w:val="608"/>
          <w:jc w:val="center"/>
        </w:trPr>
        <w:tc>
          <w:tcPr>
            <w:tcW w:w="952" w:type="dxa"/>
            <w:tcBorders>
              <w:left w:val="nil"/>
              <w:right w:val="nil"/>
            </w:tcBorders>
          </w:tcPr>
          <w:p w:rsidR="00BF515A" w:rsidRPr="00F72A56" w:rsidRDefault="00BF515A" w:rsidP="0057474D">
            <w:pPr>
              <w:rPr>
                <w:b/>
                <w:bCs/>
                <w:lang w:val="es-CR"/>
              </w:rPr>
            </w:pPr>
            <w:r w:rsidRPr="00F72A56">
              <w:rPr>
                <w:b/>
                <w:bCs/>
                <w:sz w:val="22"/>
                <w:szCs w:val="22"/>
                <w:lang w:val="es-CR"/>
              </w:rPr>
              <w:t>TR41</w:t>
            </w:r>
          </w:p>
        </w:tc>
        <w:tc>
          <w:tcPr>
            <w:tcW w:w="10860" w:type="dxa"/>
            <w:tcBorders>
              <w:left w:val="nil"/>
              <w:right w:val="nil"/>
            </w:tcBorders>
          </w:tcPr>
          <w:p w:rsidR="00BF515A" w:rsidRPr="00514154" w:rsidRDefault="00BF515A" w:rsidP="0057474D">
            <w:pPr>
              <w:tabs>
                <w:tab w:val="left" w:pos="709"/>
              </w:tabs>
              <w:autoSpaceDE w:val="0"/>
              <w:autoSpaceDN w:val="0"/>
              <w:adjustRightInd w:val="0"/>
              <w:jc w:val="both"/>
              <w:rPr>
                <w:lang w:val="es-CR"/>
              </w:rPr>
            </w:pPr>
            <w:r w:rsidRPr="00514154">
              <w:rPr>
                <w:sz w:val="22"/>
                <w:szCs w:val="22"/>
                <w:lang w:val="es-CR"/>
              </w:rPr>
              <w:t>¿Cuál es el nombre del establecimiento, negocio o finca para el que trabaja en esa ocupación secundaria?</w:t>
            </w:r>
          </w:p>
          <w:p w:rsidR="00BF515A" w:rsidRPr="00514154" w:rsidRDefault="00BF515A" w:rsidP="0057474D">
            <w:pPr>
              <w:pStyle w:val="Prrafodelista"/>
              <w:spacing w:after="0" w:line="240" w:lineRule="auto"/>
              <w:ind w:left="0"/>
              <w:rPr>
                <w:lang w:val="es-ES"/>
              </w:rPr>
            </w:pPr>
            <w:r w:rsidRPr="00514154">
              <w:rPr>
                <w:lang w:val="es-ES"/>
              </w:rPr>
              <w:t>________________________________________________________________ 99 NS/NR    NA=88    /___/___/</w:t>
            </w:r>
          </w:p>
          <w:p w:rsidR="00BF515A" w:rsidRPr="00514154" w:rsidRDefault="00BF515A" w:rsidP="003C1502">
            <w:pPr>
              <w:numPr>
                <w:ilvl w:val="0"/>
                <w:numId w:val="24"/>
              </w:numPr>
              <w:tabs>
                <w:tab w:val="left" w:pos="709"/>
              </w:tabs>
              <w:autoSpaceDE w:val="0"/>
              <w:autoSpaceDN w:val="0"/>
              <w:adjustRightInd w:val="0"/>
              <w:spacing w:after="0" w:line="240" w:lineRule="auto"/>
              <w:ind w:left="0"/>
              <w:jc w:val="both"/>
              <w:rPr>
                <w:lang w:val="es-CR"/>
              </w:rPr>
            </w:pPr>
            <w:r>
              <w:rPr>
                <w:sz w:val="22"/>
                <w:szCs w:val="22"/>
                <w:lang w:val="es-CR"/>
              </w:rPr>
              <w:t>No tiene nombre=00</w:t>
            </w:r>
          </w:p>
        </w:tc>
      </w:tr>
      <w:tr w:rsidR="00BF515A" w:rsidRPr="00514154">
        <w:trPr>
          <w:jc w:val="center"/>
        </w:trPr>
        <w:tc>
          <w:tcPr>
            <w:tcW w:w="952" w:type="dxa"/>
            <w:tcBorders>
              <w:left w:val="nil"/>
              <w:right w:val="nil"/>
            </w:tcBorders>
          </w:tcPr>
          <w:p w:rsidR="00BF515A" w:rsidRPr="00F72A56" w:rsidRDefault="00BF515A" w:rsidP="0057474D">
            <w:pPr>
              <w:rPr>
                <w:b/>
                <w:bCs/>
                <w:lang w:val="es-CR"/>
              </w:rPr>
            </w:pPr>
            <w:r w:rsidRPr="00F72A56">
              <w:rPr>
                <w:b/>
                <w:bCs/>
                <w:sz w:val="22"/>
                <w:szCs w:val="22"/>
                <w:lang w:val="es-CR"/>
              </w:rPr>
              <w:t>TR42</w:t>
            </w:r>
          </w:p>
        </w:tc>
        <w:tc>
          <w:tcPr>
            <w:tcW w:w="10860" w:type="dxa"/>
            <w:tcBorders>
              <w:left w:val="nil"/>
              <w:right w:val="nil"/>
            </w:tcBorders>
          </w:tcPr>
          <w:p w:rsidR="00BF515A" w:rsidRPr="00514154" w:rsidRDefault="00BF515A" w:rsidP="0057474D">
            <w:pPr>
              <w:tabs>
                <w:tab w:val="left" w:pos="709"/>
              </w:tabs>
              <w:autoSpaceDE w:val="0"/>
              <w:autoSpaceDN w:val="0"/>
              <w:adjustRightInd w:val="0"/>
              <w:jc w:val="both"/>
              <w:rPr>
                <w:lang w:val="es-CR"/>
              </w:rPr>
            </w:pPr>
            <w:r w:rsidRPr="00514154">
              <w:rPr>
                <w:sz w:val="22"/>
                <w:szCs w:val="22"/>
                <w:lang w:val="es-CR"/>
              </w:rPr>
              <w:t>¿Qué produce o a qué se dedica principalmente el establecimiento, negocio o finca para el que trabaja?</w:t>
            </w:r>
          </w:p>
          <w:p w:rsidR="00BF515A" w:rsidRPr="00514154" w:rsidRDefault="00BF515A" w:rsidP="0057474D">
            <w:pPr>
              <w:pStyle w:val="Prrafodelista"/>
              <w:spacing w:after="0" w:line="240" w:lineRule="auto"/>
              <w:ind w:left="0"/>
              <w:jc w:val="both"/>
              <w:rPr>
                <w:lang w:val="es-ES"/>
              </w:rPr>
            </w:pPr>
            <w:r w:rsidRPr="00514154">
              <w:rPr>
                <w:lang w:val="es-ES"/>
              </w:rPr>
              <w:t>________________________________________________________________ 99 NS/NR    NA=88    /___/___/</w:t>
            </w:r>
          </w:p>
          <w:p w:rsidR="00BF515A" w:rsidRPr="00514154" w:rsidRDefault="00BF515A" w:rsidP="003C1502">
            <w:pPr>
              <w:numPr>
                <w:ilvl w:val="0"/>
                <w:numId w:val="24"/>
              </w:numPr>
              <w:tabs>
                <w:tab w:val="left" w:pos="709"/>
              </w:tabs>
              <w:autoSpaceDE w:val="0"/>
              <w:autoSpaceDN w:val="0"/>
              <w:adjustRightInd w:val="0"/>
              <w:spacing w:after="0" w:line="240" w:lineRule="auto"/>
              <w:ind w:left="0"/>
              <w:jc w:val="both"/>
              <w:rPr>
                <w:lang w:val="es-CR"/>
              </w:rPr>
            </w:pPr>
          </w:p>
        </w:tc>
      </w:tr>
      <w:tr w:rsidR="00BF515A" w:rsidRPr="00287B54">
        <w:trPr>
          <w:jc w:val="center"/>
        </w:trPr>
        <w:tc>
          <w:tcPr>
            <w:tcW w:w="952" w:type="dxa"/>
            <w:tcBorders>
              <w:left w:val="nil"/>
              <w:right w:val="nil"/>
            </w:tcBorders>
          </w:tcPr>
          <w:p w:rsidR="00BF515A" w:rsidRPr="00F72A56" w:rsidRDefault="00BF515A" w:rsidP="0057474D">
            <w:pPr>
              <w:rPr>
                <w:b/>
                <w:bCs/>
                <w:lang w:val="es-CR"/>
              </w:rPr>
            </w:pPr>
            <w:r w:rsidRPr="00F72A56">
              <w:rPr>
                <w:b/>
                <w:bCs/>
                <w:sz w:val="22"/>
                <w:szCs w:val="22"/>
                <w:lang w:val="es-CR"/>
              </w:rPr>
              <w:t>TR43</w:t>
            </w:r>
          </w:p>
        </w:tc>
        <w:tc>
          <w:tcPr>
            <w:tcW w:w="10860" w:type="dxa"/>
            <w:tcBorders>
              <w:left w:val="nil"/>
              <w:right w:val="nil"/>
            </w:tcBorders>
          </w:tcPr>
          <w:p w:rsidR="00BF515A" w:rsidRPr="00514154" w:rsidRDefault="00BF515A" w:rsidP="0057474D">
            <w:pPr>
              <w:tabs>
                <w:tab w:val="left" w:pos="709"/>
              </w:tabs>
              <w:autoSpaceDE w:val="0"/>
              <w:autoSpaceDN w:val="0"/>
              <w:adjustRightInd w:val="0"/>
              <w:jc w:val="both"/>
              <w:rPr>
                <w:lang w:val="es-CR"/>
              </w:rPr>
            </w:pPr>
            <w:r w:rsidRPr="00514154">
              <w:rPr>
                <w:sz w:val="22"/>
                <w:szCs w:val="22"/>
                <w:lang w:val="es-CR"/>
              </w:rPr>
              <w:t xml:space="preserve"> ¿Cuántas horas trabaja habitualmente por semana?</w:t>
            </w:r>
          </w:p>
          <w:p w:rsidR="00BF515A" w:rsidRPr="00514154" w:rsidRDefault="00BF515A" w:rsidP="0057474D">
            <w:pPr>
              <w:pStyle w:val="Prrafodelista"/>
              <w:spacing w:after="0" w:line="240" w:lineRule="auto"/>
              <w:ind w:left="0"/>
              <w:jc w:val="both"/>
              <w:rPr>
                <w:lang w:val="es-ES"/>
              </w:rPr>
            </w:pPr>
            <w:r w:rsidRPr="00F72A56">
              <w:rPr>
                <w:b/>
                <w:bCs/>
              </w:rPr>
              <w:t>TR43</w:t>
            </w:r>
            <w:r>
              <w:rPr>
                <w:lang w:val="es-ES"/>
              </w:rPr>
              <w:t>.</w:t>
            </w:r>
            <w:r w:rsidRPr="00514154">
              <w:rPr>
                <w:lang w:val="es-ES"/>
              </w:rPr>
              <w:t xml:space="preserve">1 OCUPACIÓN PRINCIPAL ______   /___/___/              </w:t>
            </w:r>
            <w:r w:rsidRPr="00F72A56">
              <w:rPr>
                <w:b/>
                <w:bCs/>
              </w:rPr>
              <w:t>TR43</w:t>
            </w:r>
            <w:r>
              <w:rPr>
                <w:lang w:val="es-ES"/>
              </w:rPr>
              <w:t>.</w:t>
            </w:r>
            <w:r w:rsidRPr="00514154">
              <w:rPr>
                <w:lang w:val="es-ES"/>
              </w:rPr>
              <w:t>2 OTRAS OCUPACIONES ______    /___/___/</w:t>
            </w:r>
          </w:p>
          <w:p w:rsidR="00BF515A" w:rsidRDefault="00BF515A" w:rsidP="0057474D">
            <w:pPr>
              <w:pStyle w:val="Prrafodelista"/>
              <w:spacing w:after="0" w:line="240" w:lineRule="auto"/>
              <w:ind w:left="0"/>
              <w:jc w:val="both"/>
              <w:rPr>
                <w:lang w:val="es-ES"/>
              </w:rPr>
            </w:pPr>
          </w:p>
          <w:p w:rsidR="00BF515A" w:rsidRPr="00287B54" w:rsidRDefault="00BF515A" w:rsidP="0057474D">
            <w:pPr>
              <w:pStyle w:val="Prrafodelista"/>
              <w:spacing w:after="0" w:line="240" w:lineRule="auto"/>
              <w:ind w:left="0"/>
              <w:jc w:val="both"/>
              <w:rPr>
                <w:lang w:val="pt-BR"/>
              </w:rPr>
            </w:pPr>
            <w:r w:rsidRPr="00287B54">
              <w:rPr>
                <w:b/>
                <w:bCs/>
                <w:lang w:val="pt-BR"/>
              </w:rPr>
              <w:t>TR43</w:t>
            </w:r>
            <w:r w:rsidRPr="00287B54">
              <w:rPr>
                <w:lang w:val="pt-BR"/>
              </w:rPr>
              <w:t>.3 TOTAL ______  /___/___/                                               99 NS/NR        NA=88</w:t>
            </w:r>
          </w:p>
        </w:tc>
      </w:tr>
      <w:tr w:rsidR="00BF515A" w:rsidRPr="00287B54">
        <w:trPr>
          <w:jc w:val="center"/>
        </w:trPr>
        <w:tc>
          <w:tcPr>
            <w:tcW w:w="952" w:type="dxa"/>
            <w:tcBorders>
              <w:left w:val="nil"/>
              <w:right w:val="nil"/>
            </w:tcBorders>
          </w:tcPr>
          <w:p w:rsidR="00BF515A" w:rsidRPr="00F72A56" w:rsidRDefault="00BF515A" w:rsidP="0057474D">
            <w:pPr>
              <w:rPr>
                <w:b/>
                <w:bCs/>
                <w:color w:val="000000"/>
                <w:lang w:val="es-CR"/>
              </w:rPr>
            </w:pPr>
            <w:r w:rsidRPr="00287B54">
              <w:rPr>
                <w:b/>
                <w:bCs/>
                <w:color w:val="000000"/>
                <w:lang w:val="pt-BR"/>
              </w:rPr>
              <w:br w:type="page"/>
            </w:r>
            <w:r w:rsidRPr="00F72A56">
              <w:rPr>
                <w:b/>
                <w:bCs/>
                <w:color w:val="000000"/>
                <w:sz w:val="22"/>
                <w:szCs w:val="22"/>
                <w:lang w:val="es-CR"/>
              </w:rPr>
              <w:t>TR44</w:t>
            </w:r>
          </w:p>
        </w:tc>
        <w:tc>
          <w:tcPr>
            <w:tcW w:w="10860" w:type="dxa"/>
            <w:tcBorders>
              <w:left w:val="nil"/>
              <w:right w:val="nil"/>
            </w:tcBorders>
          </w:tcPr>
          <w:p w:rsidR="00BF515A" w:rsidRPr="00DF5007" w:rsidRDefault="00BF515A" w:rsidP="0057474D">
            <w:pPr>
              <w:tabs>
                <w:tab w:val="left" w:pos="709"/>
              </w:tabs>
              <w:autoSpaceDE w:val="0"/>
              <w:autoSpaceDN w:val="0"/>
              <w:adjustRightInd w:val="0"/>
              <w:jc w:val="both"/>
              <w:rPr>
                <w:color w:val="000000"/>
                <w:lang w:val="es-CR"/>
              </w:rPr>
            </w:pPr>
            <w:r w:rsidRPr="00DF5007">
              <w:rPr>
                <w:color w:val="000000"/>
                <w:sz w:val="22"/>
                <w:szCs w:val="22"/>
                <w:lang w:val="es-CR"/>
              </w:rPr>
              <w:t>¿Desea trabajar más horas por semana y está dispuesto a hacerlo?</w:t>
            </w:r>
          </w:p>
          <w:p w:rsidR="00BF515A" w:rsidRPr="00287B54" w:rsidRDefault="00BF515A" w:rsidP="0057474D">
            <w:pPr>
              <w:pStyle w:val="Prrafodelista"/>
              <w:spacing w:after="0" w:line="240" w:lineRule="auto"/>
              <w:ind w:left="0"/>
              <w:jc w:val="both"/>
              <w:rPr>
                <w:color w:val="0000FF"/>
                <w:lang w:val="pt-BR"/>
              </w:rPr>
            </w:pPr>
            <w:r w:rsidRPr="00287B54">
              <w:rPr>
                <w:color w:val="000000"/>
                <w:lang w:val="pt-BR"/>
              </w:rPr>
              <w:t>SÍ=1                        NO=2                   NS/NR =9                   NA=8                                                          /___/</w:t>
            </w:r>
          </w:p>
        </w:tc>
      </w:tr>
    </w:tbl>
    <w:p w:rsidR="00BF515A" w:rsidRPr="00287B54" w:rsidRDefault="00BF515A" w:rsidP="00C55BBE">
      <w:pPr>
        <w:rPr>
          <w:lang w:val="pt-BR"/>
        </w:rPr>
      </w:pPr>
      <w:r w:rsidRPr="00287B54">
        <w:rPr>
          <w:lang w:val="pt-BR"/>
        </w:rPr>
        <w:br w:type="page"/>
      </w:r>
    </w:p>
    <w:tbl>
      <w:tblPr>
        <w:tblW w:w="11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49"/>
        <w:gridCol w:w="10863"/>
      </w:tblGrid>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TR45</w:t>
            </w:r>
          </w:p>
        </w:tc>
        <w:tc>
          <w:tcPr>
            <w:tcW w:w="10860" w:type="dxa"/>
            <w:tcBorders>
              <w:left w:val="nil"/>
              <w:right w:val="nil"/>
            </w:tcBorders>
          </w:tcPr>
          <w:p w:rsidR="00BF515A" w:rsidRPr="00DF5007" w:rsidRDefault="00BF515A" w:rsidP="0057474D">
            <w:pPr>
              <w:tabs>
                <w:tab w:val="left" w:pos="709"/>
              </w:tabs>
              <w:autoSpaceDE w:val="0"/>
              <w:autoSpaceDN w:val="0"/>
              <w:adjustRightInd w:val="0"/>
              <w:jc w:val="both"/>
              <w:rPr>
                <w:color w:val="000000"/>
                <w:lang w:val="es-CR"/>
              </w:rPr>
            </w:pPr>
            <w:r w:rsidRPr="00DF5007">
              <w:rPr>
                <w:color w:val="000000"/>
                <w:sz w:val="22"/>
                <w:szCs w:val="22"/>
                <w:lang w:val="es-CR"/>
              </w:rPr>
              <w:t xml:space="preserve">¿Por qué no trabaja más horas por semana?         </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POR RAZONES DE SALUD=01</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POR RAZONES DE ESTUDIO=02</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POR RAZONES PERSONALES O FAMILIARES=03</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NO CONSIGUE MÁS TRABAJO ASALARIADO=04</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NO CONSIGUE MÁS TRABAJO INDEPENDIENTE=05</w:t>
            </w:r>
          </w:p>
          <w:p w:rsidR="00BF515A" w:rsidRPr="002A6886" w:rsidRDefault="00BF515A" w:rsidP="0057474D">
            <w:pPr>
              <w:pStyle w:val="Prrafodelista"/>
              <w:spacing w:after="0" w:line="240" w:lineRule="auto"/>
              <w:ind w:left="0"/>
              <w:rPr>
                <w:color w:val="FF0000"/>
                <w:lang w:val="es-ES"/>
              </w:rPr>
            </w:pPr>
            <w:r w:rsidRPr="00DF5007">
              <w:rPr>
                <w:color w:val="000000"/>
                <w:lang w:val="es-ES"/>
              </w:rPr>
              <w:t>OTRAS RAZONES___________________________________________     99 NS/NR    NA=88        /___/____/</w:t>
            </w:r>
          </w:p>
        </w:tc>
      </w:tr>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TR46</w:t>
            </w:r>
          </w:p>
        </w:tc>
        <w:tc>
          <w:tcPr>
            <w:tcW w:w="10860" w:type="dxa"/>
            <w:tcBorders>
              <w:left w:val="nil"/>
              <w:right w:val="nil"/>
            </w:tcBorders>
          </w:tcPr>
          <w:p w:rsidR="00BF515A" w:rsidRPr="00283444" w:rsidRDefault="00BF515A" w:rsidP="0057474D">
            <w:pPr>
              <w:rPr>
                <w:lang w:val="es-CR"/>
              </w:rPr>
            </w:pPr>
            <w:r w:rsidRPr="00283444">
              <w:rPr>
                <w:b/>
                <w:bCs/>
                <w:lang w:val="es-CR"/>
              </w:rPr>
              <w:t>SI NO HA TRABAJANDO NUNCA,</w:t>
            </w:r>
            <w:r w:rsidRPr="00283444">
              <w:rPr>
                <w:lang w:val="es-CR"/>
              </w:rPr>
              <w:t xml:space="preserve"> </w:t>
            </w:r>
            <w:r w:rsidRPr="00283444">
              <w:rPr>
                <w:b/>
                <w:bCs/>
                <w:i/>
                <w:iCs/>
                <w:lang w:val="es-CR"/>
              </w:rPr>
              <w:t>PASE A TR48</w:t>
            </w:r>
          </w:p>
          <w:tbl>
            <w:tblPr>
              <w:tblW w:w="1063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3"/>
              <w:gridCol w:w="672"/>
              <w:gridCol w:w="739"/>
              <w:gridCol w:w="1250"/>
              <w:gridCol w:w="1250"/>
              <w:gridCol w:w="1250"/>
            </w:tblGrid>
            <w:tr w:rsidR="00BF515A" w:rsidRPr="00283444">
              <w:trPr>
                <w:trHeight w:val="522"/>
              </w:trPr>
              <w:tc>
                <w:tcPr>
                  <w:tcW w:w="5473"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tabs>
                      <w:tab w:val="left" w:pos="709"/>
                    </w:tabs>
                    <w:autoSpaceDE w:val="0"/>
                    <w:autoSpaceDN w:val="0"/>
                    <w:adjustRightInd w:val="0"/>
                    <w:jc w:val="both"/>
                    <w:rPr>
                      <w:color w:val="000000"/>
                      <w:lang w:val="es-CR"/>
                    </w:rPr>
                  </w:pPr>
                  <w:r w:rsidRPr="00283444">
                    <w:rPr>
                      <w:color w:val="000000"/>
                      <w:sz w:val="22"/>
                      <w:szCs w:val="22"/>
                      <w:lang w:val="es-CR"/>
                    </w:rPr>
                    <w:t>En los lugares donde usted ha trabajado, ¿alguna vez sufrió o ha sufrido alguna de las siguientes situaciones?</w:t>
                  </w:r>
                </w:p>
              </w:tc>
              <w:tc>
                <w:tcPr>
                  <w:tcW w:w="672"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b/>
                      <w:bCs/>
                      <w:color w:val="000000"/>
                    </w:rPr>
                  </w:pPr>
                  <w:r w:rsidRPr="00283444">
                    <w:rPr>
                      <w:b/>
                      <w:bCs/>
                      <w:color w:val="000000"/>
                      <w:sz w:val="22"/>
                      <w:szCs w:val="22"/>
                    </w:rPr>
                    <w:t>Sí</w:t>
                  </w:r>
                </w:p>
              </w:tc>
              <w:tc>
                <w:tcPr>
                  <w:tcW w:w="739"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b/>
                      <w:bCs/>
                      <w:color w:val="000000"/>
                    </w:rPr>
                  </w:pPr>
                  <w:r w:rsidRPr="00283444">
                    <w:rPr>
                      <w:b/>
                      <w:bCs/>
                      <w:color w:val="000000"/>
                      <w:sz w:val="22"/>
                      <w:szCs w:val="22"/>
                    </w:rPr>
                    <w:t>No</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b/>
                      <w:bCs/>
                      <w:color w:val="000000"/>
                    </w:rPr>
                  </w:pPr>
                  <w:r w:rsidRPr="00283444">
                    <w:rPr>
                      <w:b/>
                      <w:bCs/>
                      <w:color w:val="000000"/>
                      <w:sz w:val="22"/>
                      <w:szCs w:val="22"/>
                    </w:rPr>
                    <w:t>Ns/Nr</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b/>
                      <w:bCs/>
                      <w:color w:val="000000"/>
                    </w:rPr>
                  </w:pPr>
                  <w:r w:rsidRPr="00283444">
                    <w:rPr>
                      <w:b/>
                      <w:bCs/>
                      <w:color w:val="000000"/>
                      <w:sz w:val="22"/>
                      <w:szCs w:val="22"/>
                    </w:rPr>
                    <w:t>NA</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b/>
                      <w:bCs/>
                      <w:color w:val="000000"/>
                    </w:rPr>
                  </w:pPr>
                </w:p>
              </w:tc>
            </w:tr>
            <w:tr w:rsidR="00BF515A" w:rsidRPr="00283444">
              <w:trPr>
                <w:trHeight w:val="507"/>
              </w:trPr>
              <w:tc>
                <w:tcPr>
                  <w:tcW w:w="5473"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both"/>
                    <w:rPr>
                      <w:color w:val="000000"/>
                      <w:lang w:val="es-ES"/>
                    </w:rPr>
                  </w:pPr>
                  <w:r w:rsidRPr="00283444">
                    <w:rPr>
                      <w:color w:val="000000"/>
                      <w:sz w:val="22"/>
                      <w:szCs w:val="22"/>
                      <w:lang w:val="es-ES"/>
                    </w:rPr>
                    <w:t>TR4</w:t>
                  </w:r>
                  <w:r>
                    <w:rPr>
                      <w:color w:val="000000"/>
                      <w:sz w:val="22"/>
                      <w:szCs w:val="22"/>
                      <w:lang w:val="es-ES"/>
                    </w:rPr>
                    <w:t>6</w:t>
                  </w:r>
                  <w:r w:rsidRPr="00283444">
                    <w:rPr>
                      <w:color w:val="000000"/>
                      <w:sz w:val="22"/>
                      <w:szCs w:val="22"/>
                      <w:lang w:val="es-ES"/>
                    </w:rPr>
                    <w:t>.1.  Dificultades de integración con compañeros/as de trabajo</w:t>
                  </w:r>
                </w:p>
              </w:tc>
              <w:tc>
                <w:tcPr>
                  <w:tcW w:w="672"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1</w:t>
                  </w:r>
                </w:p>
              </w:tc>
              <w:tc>
                <w:tcPr>
                  <w:tcW w:w="739"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2</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9</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8</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/___/</w:t>
                  </w:r>
                </w:p>
              </w:tc>
            </w:tr>
            <w:tr w:rsidR="00BF515A" w:rsidRPr="00283444">
              <w:trPr>
                <w:trHeight w:val="246"/>
              </w:trPr>
              <w:tc>
                <w:tcPr>
                  <w:tcW w:w="5473"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both"/>
                    <w:rPr>
                      <w:color w:val="000000"/>
                      <w:lang w:val="es-ES"/>
                    </w:rPr>
                  </w:pPr>
                  <w:r>
                    <w:rPr>
                      <w:color w:val="000000"/>
                      <w:sz w:val="22"/>
                      <w:szCs w:val="22"/>
                      <w:lang w:val="es-ES"/>
                    </w:rPr>
                    <w:t>TR46</w:t>
                  </w:r>
                  <w:r w:rsidRPr="00283444">
                    <w:rPr>
                      <w:color w:val="000000"/>
                      <w:sz w:val="22"/>
                      <w:szCs w:val="22"/>
                      <w:lang w:val="es-ES"/>
                    </w:rPr>
                    <w:t>.2. Dificultades con jefes y supervisores</w:t>
                  </w:r>
                </w:p>
              </w:tc>
              <w:tc>
                <w:tcPr>
                  <w:tcW w:w="672"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1</w:t>
                  </w:r>
                </w:p>
              </w:tc>
              <w:tc>
                <w:tcPr>
                  <w:tcW w:w="739"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2</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9</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8</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/___/</w:t>
                  </w:r>
                </w:p>
              </w:tc>
            </w:tr>
            <w:tr w:rsidR="00BF515A" w:rsidRPr="00283444">
              <w:trPr>
                <w:trHeight w:val="261"/>
              </w:trPr>
              <w:tc>
                <w:tcPr>
                  <w:tcW w:w="5473"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both"/>
                    <w:rPr>
                      <w:color w:val="000000"/>
                      <w:lang w:val="es-ES"/>
                    </w:rPr>
                  </w:pPr>
                  <w:r>
                    <w:rPr>
                      <w:color w:val="000000"/>
                      <w:sz w:val="22"/>
                      <w:szCs w:val="22"/>
                      <w:lang w:val="es-ES"/>
                    </w:rPr>
                    <w:t>TR46</w:t>
                  </w:r>
                  <w:r w:rsidRPr="00283444">
                    <w:rPr>
                      <w:color w:val="000000"/>
                      <w:sz w:val="22"/>
                      <w:szCs w:val="22"/>
                      <w:lang w:val="es-ES"/>
                    </w:rPr>
                    <w:t>.3. Dificultades en su desempeño laboral</w:t>
                  </w:r>
                </w:p>
              </w:tc>
              <w:tc>
                <w:tcPr>
                  <w:tcW w:w="672"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1</w:t>
                  </w:r>
                </w:p>
              </w:tc>
              <w:tc>
                <w:tcPr>
                  <w:tcW w:w="739"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2</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9</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8</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/___/</w:t>
                  </w:r>
                </w:p>
              </w:tc>
            </w:tr>
            <w:tr w:rsidR="00BF515A" w:rsidRPr="00283444">
              <w:trPr>
                <w:trHeight w:val="261"/>
              </w:trPr>
              <w:tc>
                <w:tcPr>
                  <w:tcW w:w="5473"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both"/>
                    <w:rPr>
                      <w:color w:val="000000"/>
                      <w:lang w:val="es-ES"/>
                    </w:rPr>
                  </w:pPr>
                  <w:r>
                    <w:rPr>
                      <w:color w:val="000000"/>
                      <w:sz w:val="22"/>
                      <w:szCs w:val="22"/>
                      <w:lang w:val="es-ES"/>
                    </w:rPr>
                    <w:t>TR46</w:t>
                  </w:r>
                  <w:r w:rsidRPr="00283444">
                    <w:rPr>
                      <w:color w:val="000000"/>
                      <w:sz w:val="22"/>
                      <w:szCs w:val="22"/>
                      <w:lang w:val="es-ES"/>
                    </w:rPr>
                    <w:t>.4. Discriminación por su nacionalidad</w:t>
                  </w:r>
                </w:p>
              </w:tc>
              <w:tc>
                <w:tcPr>
                  <w:tcW w:w="672"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1</w:t>
                  </w:r>
                </w:p>
              </w:tc>
              <w:tc>
                <w:tcPr>
                  <w:tcW w:w="739"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2</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9</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8</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/___/</w:t>
                  </w:r>
                </w:p>
              </w:tc>
            </w:tr>
            <w:tr w:rsidR="00BF515A" w:rsidRPr="00283444">
              <w:trPr>
                <w:trHeight w:val="246"/>
              </w:trPr>
              <w:tc>
                <w:tcPr>
                  <w:tcW w:w="5473"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both"/>
                    <w:rPr>
                      <w:color w:val="000000"/>
                      <w:lang w:val="es-ES"/>
                    </w:rPr>
                  </w:pPr>
                  <w:r>
                    <w:rPr>
                      <w:color w:val="000000"/>
                      <w:sz w:val="22"/>
                      <w:szCs w:val="22"/>
                      <w:lang w:val="es-ES"/>
                    </w:rPr>
                    <w:t>TR46</w:t>
                  </w:r>
                  <w:r w:rsidRPr="00283444">
                    <w:rPr>
                      <w:color w:val="000000"/>
                      <w:sz w:val="22"/>
                      <w:szCs w:val="22"/>
                      <w:lang w:val="es-ES"/>
                    </w:rPr>
                    <w:t>.5. Discriminación por su lugar de origen</w:t>
                  </w:r>
                </w:p>
              </w:tc>
              <w:tc>
                <w:tcPr>
                  <w:tcW w:w="672"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1</w:t>
                  </w:r>
                </w:p>
              </w:tc>
              <w:tc>
                <w:tcPr>
                  <w:tcW w:w="739"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2</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9</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8</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/___/</w:t>
                  </w:r>
                </w:p>
              </w:tc>
            </w:tr>
            <w:tr w:rsidR="00BF515A" w:rsidRPr="00283444">
              <w:trPr>
                <w:trHeight w:val="261"/>
              </w:trPr>
              <w:tc>
                <w:tcPr>
                  <w:tcW w:w="5473"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both"/>
                    <w:rPr>
                      <w:color w:val="000000"/>
                      <w:lang w:val="es-ES"/>
                    </w:rPr>
                  </w:pPr>
                  <w:r w:rsidRPr="00283444">
                    <w:rPr>
                      <w:color w:val="000000"/>
                      <w:sz w:val="22"/>
                      <w:szCs w:val="22"/>
                      <w:lang w:val="es-ES"/>
                    </w:rPr>
                    <w:t>TR4</w:t>
                  </w:r>
                  <w:r>
                    <w:rPr>
                      <w:color w:val="000000"/>
                      <w:sz w:val="22"/>
                      <w:szCs w:val="22"/>
                      <w:lang w:val="es-ES"/>
                    </w:rPr>
                    <w:t>6</w:t>
                  </w:r>
                  <w:r w:rsidRPr="00283444">
                    <w:rPr>
                      <w:color w:val="000000"/>
                      <w:sz w:val="22"/>
                      <w:szCs w:val="22"/>
                      <w:lang w:val="es-ES"/>
                    </w:rPr>
                    <w:t>.6. Discriminación por su condición económica</w:t>
                  </w:r>
                </w:p>
              </w:tc>
              <w:tc>
                <w:tcPr>
                  <w:tcW w:w="672"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1</w:t>
                  </w:r>
                </w:p>
              </w:tc>
              <w:tc>
                <w:tcPr>
                  <w:tcW w:w="739"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2</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9</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8</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/___/</w:t>
                  </w:r>
                </w:p>
              </w:tc>
            </w:tr>
            <w:tr w:rsidR="00BF515A" w:rsidRPr="00283444">
              <w:trPr>
                <w:trHeight w:val="246"/>
              </w:trPr>
              <w:tc>
                <w:tcPr>
                  <w:tcW w:w="5473"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both"/>
                    <w:rPr>
                      <w:color w:val="000000"/>
                      <w:lang w:val="es-ES"/>
                    </w:rPr>
                  </w:pPr>
                  <w:r>
                    <w:rPr>
                      <w:color w:val="000000"/>
                      <w:sz w:val="22"/>
                      <w:szCs w:val="22"/>
                      <w:lang w:val="es-ES"/>
                    </w:rPr>
                    <w:t>TR46</w:t>
                  </w:r>
                  <w:r w:rsidRPr="00283444">
                    <w:rPr>
                      <w:color w:val="000000"/>
                      <w:sz w:val="22"/>
                      <w:szCs w:val="22"/>
                      <w:lang w:val="es-ES"/>
                    </w:rPr>
                    <w:t>.7. Discriminación por sexo</w:t>
                  </w:r>
                </w:p>
              </w:tc>
              <w:tc>
                <w:tcPr>
                  <w:tcW w:w="672"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1</w:t>
                  </w:r>
                </w:p>
              </w:tc>
              <w:tc>
                <w:tcPr>
                  <w:tcW w:w="739"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2</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9</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r w:rsidRPr="00283444">
                    <w:rPr>
                      <w:color w:val="000000"/>
                      <w:sz w:val="22"/>
                      <w:szCs w:val="22"/>
                      <w:lang w:val="es-ES"/>
                    </w:rPr>
                    <w:t>8</w:t>
                  </w: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r w:rsidRPr="00283444">
                    <w:rPr>
                      <w:color w:val="000000"/>
                      <w:sz w:val="22"/>
                      <w:szCs w:val="22"/>
                      <w:lang w:val="es-ES"/>
                    </w:rPr>
                    <w:t>/___/</w:t>
                  </w:r>
                </w:p>
              </w:tc>
            </w:tr>
            <w:tr w:rsidR="00BF515A" w:rsidRPr="00283444">
              <w:trPr>
                <w:trHeight w:val="522"/>
              </w:trPr>
              <w:tc>
                <w:tcPr>
                  <w:tcW w:w="5473"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rPr>
                      <w:color w:val="000000"/>
                      <w:lang w:val="es-CR"/>
                    </w:rPr>
                  </w:pPr>
                  <w:r>
                    <w:rPr>
                      <w:color w:val="000000"/>
                      <w:sz w:val="22"/>
                      <w:szCs w:val="22"/>
                      <w:lang w:val="es-ES"/>
                    </w:rPr>
                    <w:t>TR46</w:t>
                  </w:r>
                  <w:r w:rsidRPr="00283444">
                    <w:rPr>
                      <w:color w:val="000000"/>
                      <w:sz w:val="22"/>
                      <w:szCs w:val="22"/>
                      <w:lang w:val="es-ES"/>
                    </w:rPr>
                    <w:t xml:space="preserve">.8. Otra </w:t>
                  </w:r>
                  <w:r w:rsidRPr="00283444">
                    <w:rPr>
                      <w:color w:val="000000"/>
                      <w:sz w:val="22"/>
                      <w:szCs w:val="22"/>
                      <w:lang w:val="es-CR"/>
                    </w:rPr>
                    <w:t>(especificar) ____________________________</w:t>
                  </w:r>
                </w:p>
              </w:tc>
              <w:tc>
                <w:tcPr>
                  <w:tcW w:w="672"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p>
              </w:tc>
              <w:tc>
                <w:tcPr>
                  <w:tcW w:w="739"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rPr>
                  </w:pP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autoSpaceDE w:val="0"/>
                    <w:autoSpaceDN w:val="0"/>
                    <w:adjustRightInd w:val="0"/>
                    <w:jc w:val="center"/>
                    <w:rPr>
                      <w:color w:val="000000"/>
                      <w:lang w:val="es-ES"/>
                    </w:rPr>
                  </w:pPr>
                </w:p>
              </w:tc>
              <w:tc>
                <w:tcPr>
                  <w:tcW w:w="1250" w:type="dxa"/>
                  <w:tcBorders>
                    <w:top w:val="single" w:sz="4" w:space="0" w:color="auto"/>
                    <w:left w:val="single" w:sz="4" w:space="0" w:color="auto"/>
                    <w:bottom w:val="single" w:sz="4" w:space="0" w:color="auto"/>
                    <w:right w:val="single" w:sz="4" w:space="0" w:color="auto"/>
                  </w:tcBorders>
                </w:tcPr>
                <w:p w:rsidR="00BF515A" w:rsidRPr="00283444" w:rsidRDefault="00BF515A" w:rsidP="0057474D">
                  <w:pPr>
                    <w:jc w:val="center"/>
                    <w:rPr>
                      <w:color w:val="000000"/>
                      <w:lang w:val="es-ES"/>
                    </w:rPr>
                  </w:pPr>
                </w:p>
                <w:p w:rsidR="00BF515A" w:rsidRPr="00283444" w:rsidRDefault="00BF515A" w:rsidP="0057474D">
                  <w:pPr>
                    <w:jc w:val="center"/>
                    <w:rPr>
                      <w:color w:val="000000"/>
                    </w:rPr>
                  </w:pPr>
                  <w:r w:rsidRPr="00283444">
                    <w:rPr>
                      <w:color w:val="000000"/>
                      <w:sz w:val="22"/>
                      <w:szCs w:val="22"/>
                      <w:lang w:val="es-ES"/>
                    </w:rPr>
                    <w:t>/___/___/</w:t>
                  </w:r>
                </w:p>
              </w:tc>
            </w:tr>
          </w:tbl>
          <w:p w:rsidR="00BF515A" w:rsidRPr="00283444" w:rsidRDefault="00BF515A" w:rsidP="0057474D">
            <w:pPr>
              <w:tabs>
                <w:tab w:val="left" w:pos="709"/>
                <w:tab w:val="left" w:pos="851"/>
              </w:tabs>
              <w:autoSpaceDE w:val="0"/>
              <w:autoSpaceDN w:val="0"/>
              <w:adjustRightInd w:val="0"/>
              <w:jc w:val="both"/>
              <w:rPr>
                <w:b/>
                <w:bCs/>
                <w:color w:val="000000"/>
                <w:lang w:val="es-CR"/>
              </w:rPr>
            </w:pPr>
          </w:p>
        </w:tc>
      </w:tr>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TR47</w:t>
            </w:r>
          </w:p>
        </w:tc>
        <w:tc>
          <w:tcPr>
            <w:tcW w:w="10860" w:type="dxa"/>
            <w:tcBorders>
              <w:left w:val="nil"/>
              <w:right w:val="nil"/>
            </w:tcBorders>
          </w:tcPr>
          <w:p w:rsidR="00BF515A" w:rsidRPr="00283444" w:rsidRDefault="00BF515A" w:rsidP="0057474D">
            <w:pPr>
              <w:tabs>
                <w:tab w:val="left" w:pos="709"/>
                <w:tab w:val="left" w:pos="851"/>
              </w:tabs>
              <w:autoSpaceDE w:val="0"/>
              <w:autoSpaceDN w:val="0"/>
              <w:adjustRightInd w:val="0"/>
              <w:jc w:val="both"/>
              <w:rPr>
                <w:b/>
                <w:bCs/>
                <w:lang w:val="es-CR"/>
              </w:rPr>
            </w:pPr>
            <w:r w:rsidRPr="00283444">
              <w:rPr>
                <w:b/>
                <w:bCs/>
                <w:sz w:val="22"/>
                <w:szCs w:val="22"/>
                <w:lang w:val="es-CR"/>
              </w:rPr>
              <w:t>SOLO SI EN  TR46.4 A TR46.8 EN ALGUNA  RESPONDIO QUE “SI”</w:t>
            </w:r>
          </w:p>
          <w:p w:rsidR="00BF515A" w:rsidRPr="00283444" w:rsidRDefault="00BF515A" w:rsidP="0057474D">
            <w:pPr>
              <w:tabs>
                <w:tab w:val="left" w:pos="709"/>
                <w:tab w:val="left" w:pos="851"/>
              </w:tabs>
              <w:autoSpaceDE w:val="0"/>
              <w:autoSpaceDN w:val="0"/>
              <w:adjustRightInd w:val="0"/>
              <w:jc w:val="both"/>
              <w:rPr>
                <w:color w:val="000000"/>
                <w:lang w:val="es-CR"/>
              </w:rPr>
            </w:pPr>
            <w:r w:rsidRPr="00283444">
              <w:rPr>
                <w:color w:val="000000"/>
                <w:sz w:val="22"/>
                <w:szCs w:val="22"/>
                <w:lang w:val="es-CR"/>
              </w:rPr>
              <w:t>Considera que esa discriminación le ha afectado en su desempeño en el trabajo</w:t>
            </w:r>
          </w:p>
          <w:p w:rsidR="00BF515A" w:rsidRPr="00283444" w:rsidRDefault="00BF515A" w:rsidP="0057474D">
            <w:pPr>
              <w:tabs>
                <w:tab w:val="left" w:pos="709"/>
              </w:tabs>
              <w:jc w:val="both"/>
              <w:rPr>
                <w:color w:val="000000"/>
                <w:lang w:val="es-CR"/>
              </w:rPr>
            </w:pPr>
            <w:r w:rsidRPr="00283444">
              <w:rPr>
                <w:color w:val="000000"/>
                <w:sz w:val="22"/>
                <w:szCs w:val="22"/>
                <w:lang w:val="es-CR"/>
              </w:rPr>
              <w:t xml:space="preserve">          MUCHO=</w:t>
            </w:r>
            <w:r>
              <w:rPr>
                <w:color w:val="000000"/>
                <w:sz w:val="22"/>
                <w:szCs w:val="22"/>
                <w:lang w:val="es-CR"/>
              </w:rPr>
              <w:t>1</w:t>
            </w:r>
            <w:r w:rsidRPr="00283444">
              <w:rPr>
                <w:color w:val="000000"/>
                <w:sz w:val="22"/>
                <w:szCs w:val="22"/>
                <w:lang w:val="es-CR"/>
              </w:rPr>
              <w:t xml:space="preserve">               ALGO=2                      NADA=</w:t>
            </w:r>
            <w:r>
              <w:rPr>
                <w:color w:val="000000"/>
                <w:sz w:val="22"/>
                <w:szCs w:val="22"/>
                <w:lang w:val="es-CR"/>
              </w:rPr>
              <w:t>3</w:t>
            </w:r>
            <w:r w:rsidRPr="00283444">
              <w:rPr>
                <w:color w:val="000000"/>
                <w:sz w:val="22"/>
                <w:szCs w:val="22"/>
                <w:lang w:val="es-CR"/>
              </w:rPr>
              <w:t xml:space="preserve">                      NS/NR=9    NA=8                                /____/</w:t>
            </w:r>
          </w:p>
          <w:p w:rsidR="00BF515A" w:rsidRPr="00283444" w:rsidRDefault="00BF515A" w:rsidP="0057474D">
            <w:pPr>
              <w:tabs>
                <w:tab w:val="left" w:pos="709"/>
              </w:tabs>
              <w:jc w:val="both"/>
              <w:rPr>
                <w:color w:val="0000FF"/>
                <w:lang w:val="es-CR"/>
              </w:rPr>
            </w:pPr>
          </w:p>
        </w:tc>
      </w:tr>
      <w:tr w:rsidR="00BF515A" w:rsidRPr="00F41AEB">
        <w:trPr>
          <w:jc w:val="center"/>
        </w:trPr>
        <w:tc>
          <w:tcPr>
            <w:tcW w:w="952" w:type="dxa"/>
            <w:tcBorders>
              <w:left w:val="nil"/>
              <w:right w:val="nil"/>
            </w:tcBorders>
          </w:tcPr>
          <w:p w:rsidR="00BF515A" w:rsidRPr="00F72A56" w:rsidRDefault="00BF515A" w:rsidP="0057474D">
            <w:pPr>
              <w:rPr>
                <w:b/>
                <w:bCs/>
                <w:color w:val="0000FF"/>
                <w:lang w:val="es-CR"/>
              </w:rPr>
            </w:pPr>
            <w:r w:rsidRPr="00F72A56">
              <w:rPr>
                <w:b/>
                <w:bCs/>
                <w:color w:val="000000"/>
                <w:sz w:val="22"/>
                <w:szCs w:val="22"/>
                <w:lang w:val="es-CR"/>
              </w:rPr>
              <w:t>TR48</w:t>
            </w:r>
          </w:p>
        </w:tc>
        <w:tc>
          <w:tcPr>
            <w:tcW w:w="10860" w:type="dxa"/>
            <w:tcBorders>
              <w:left w:val="nil"/>
              <w:right w:val="nil"/>
            </w:tcBorders>
          </w:tcPr>
          <w:p w:rsidR="00BF515A" w:rsidRPr="00283444" w:rsidRDefault="00BF515A" w:rsidP="0057474D">
            <w:pPr>
              <w:tabs>
                <w:tab w:val="left" w:pos="709"/>
              </w:tabs>
              <w:autoSpaceDE w:val="0"/>
              <w:autoSpaceDN w:val="0"/>
              <w:adjustRightInd w:val="0"/>
              <w:jc w:val="both"/>
              <w:rPr>
                <w:lang w:val="es-CR"/>
              </w:rPr>
            </w:pPr>
            <w:r w:rsidRPr="00283444">
              <w:rPr>
                <w:sz w:val="22"/>
                <w:szCs w:val="22"/>
                <w:lang w:val="es-CR"/>
              </w:rPr>
              <w:t xml:space="preserve"> ¿Cuál es su principal fuente de ingresos? </w:t>
            </w:r>
          </w:p>
          <w:p w:rsidR="00BF515A" w:rsidRPr="00283444" w:rsidRDefault="00BF515A" w:rsidP="0057474D">
            <w:pPr>
              <w:tabs>
                <w:tab w:val="left" w:pos="709"/>
              </w:tabs>
              <w:autoSpaceDE w:val="0"/>
              <w:autoSpaceDN w:val="0"/>
              <w:adjustRightInd w:val="0"/>
              <w:jc w:val="both"/>
              <w:rPr>
                <w:lang w:val="es-CR"/>
              </w:rPr>
            </w:pPr>
            <w:r w:rsidRPr="00283444">
              <w:rPr>
                <w:sz w:val="22"/>
                <w:szCs w:val="22"/>
                <w:lang w:val="es-CR"/>
              </w:rPr>
              <w:t>RECIBE REMESAS=</w:t>
            </w:r>
            <w:r>
              <w:rPr>
                <w:sz w:val="22"/>
                <w:szCs w:val="22"/>
                <w:lang w:val="es-CR"/>
              </w:rPr>
              <w:t>0</w:t>
            </w:r>
            <w:r w:rsidRPr="00283444">
              <w:rPr>
                <w:sz w:val="22"/>
                <w:szCs w:val="22"/>
                <w:lang w:val="es-CR"/>
              </w:rPr>
              <w:t>1</w:t>
            </w:r>
          </w:p>
          <w:p w:rsidR="00BF515A" w:rsidRPr="00283444" w:rsidRDefault="00BF515A" w:rsidP="0057474D">
            <w:pPr>
              <w:tabs>
                <w:tab w:val="left" w:pos="709"/>
              </w:tabs>
              <w:autoSpaceDE w:val="0"/>
              <w:autoSpaceDN w:val="0"/>
              <w:adjustRightInd w:val="0"/>
              <w:jc w:val="both"/>
              <w:rPr>
                <w:lang w:val="es-CR"/>
              </w:rPr>
            </w:pPr>
            <w:r w:rsidRPr="00283444">
              <w:rPr>
                <w:sz w:val="22"/>
                <w:szCs w:val="22"/>
                <w:lang w:val="es-CR"/>
              </w:rPr>
              <w:t>AYUDA DE CONYUGE=</w:t>
            </w:r>
            <w:r>
              <w:rPr>
                <w:sz w:val="22"/>
                <w:szCs w:val="22"/>
                <w:lang w:val="es-CR"/>
              </w:rPr>
              <w:t>0</w:t>
            </w:r>
            <w:r w:rsidRPr="00283444">
              <w:rPr>
                <w:sz w:val="22"/>
                <w:szCs w:val="22"/>
                <w:lang w:val="es-CR"/>
              </w:rPr>
              <w:t>2</w:t>
            </w:r>
          </w:p>
          <w:p w:rsidR="00BF515A" w:rsidRPr="00283444" w:rsidRDefault="00BF515A" w:rsidP="0057474D">
            <w:pPr>
              <w:tabs>
                <w:tab w:val="left" w:pos="709"/>
              </w:tabs>
              <w:autoSpaceDE w:val="0"/>
              <w:autoSpaceDN w:val="0"/>
              <w:adjustRightInd w:val="0"/>
              <w:jc w:val="both"/>
              <w:rPr>
                <w:lang w:val="es-CR"/>
              </w:rPr>
            </w:pPr>
            <w:r w:rsidRPr="00283444">
              <w:rPr>
                <w:sz w:val="22"/>
                <w:szCs w:val="22"/>
                <w:lang w:val="es-CR"/>
              </w:rPr>
              <w:t>AYUDA DE FAMILIARES=</w:t>
            </w:r>
            <w:r>
              <w:rPr>
                <w:sz w:val="22"/>
                <w:szCs w:val="22"/>
                <w:lang w:val="es-CR"/>
              </w:rPr>
              <w:t>0</w:t>
            </w:r>
            <w:r w:rsidRPr="00283444">
              <w:rPr>
                <w:sz w:val="22"/>
                <w:szCs w:val="22"/>
                <w:lang w:val="es-CR"/>
              </w:rPr>
              <w:t>3</w:t>
            </w:r>
          </w:p>
          <w:p w:rsidR="00BF515A" w:rsidRPr="00283444" w:rsidRDefault="00BF515A" w:rsidP="0057474D">
            <w:pPr>
              <w:tabs>
                <w:tab w:val="left" w:pos="709"/>
              </w:tabs>
              <w:autoSpaceDE w:val="0"/>
              <w:autoSpaceDN w:val="0"/>
              <w:adjustRightInd w:val="0"/>
              <w:jc w:val="both"/>
              <w:rPr>
                <w:lang w:val="es-CR"/>
              </w:rPr>
            </w:pPr>
            <w:r w:rsidRPr="00283444">
              <w:rPr>
                <w:sz w:val="22"/>
                <w:szCs w:val="22"/>
                <w:lang w:val="es-CR"/>
              </w:rPr>
              <w:t>BECA=</w:t>
            </w:r>
            <w:r>
              <w:rPr>
                <w:sz w:val="22"/>
                <w:szCs w:val="22"/>
                <w:lang w:val="es-CR"/>
              </w:rPr>
              <w:t>0</w:t>
            </w:r>
            <w:r w:rsidRPr="00283444">
              <w:rPr>
                <w:sz w:val="22"/>
                <w:szCs w:val="22"/>
                <w:lang w:val="es-CR"/>
              </w:rPr>
              <w:t>4</w:t>
            </w:r>
          </w:p>
          <w:p w:rsidR="00BF515A" w:rsidRPr="00283444" w:rsidRDefault="00BF515A" w:rsidP="0057474D">
            <w:pPr>
              <w:tabs>
                <w:tab w:val="left" w:pos="709"/>
              </w:tabs>
              <w:autoSpaceDE w:val="0"/>
              <w:autoSpaceDN w:val="0"/>
              <w:adjustRightInd w:val="0"/>
              <w:jc w:val="both"/>
              <w:rPr>
                <w:lang w:val="es-CR"/>
              </w:rPr>
            </w:pPr>
            <w:r w:rsidRPr="00283444">
              <w:rPr>
                <w:sz w:val="22"/>
                <w:szCs w:val="22"/>
                <w:lang w:val="es-CR"/>
              </w:rPr>
              <w:t>SU TRABAJO=</w:t>
            </w:r>
            <w:r>
              <w:rPr>
                <w:sz w:val="22"/>
                <w:szCs w:val="22"/>
                <w:lang w:val="es-CR"/>
              </w:rPr>
              <w:t>0</w:t>
            </w:r>
            <w:r w:rsidRPr="00283444">
              <w:rPr>
                <w:sz w:val="22"/>
                <w:szCs w:val="22"/>
                <w:lang w:val="es-CR"/>
              </w:rPr>
              <w:t>5</w:t>
            </w:r>
          </w:p>
          <w:p w:rsidR="00BF515A" w:rsidRPr="00283444" w:rsidRDefault="00BF515A" w:rsidP="0057474D">
            <w:pPr>
              <w:tabs>
                <w:tab w:val="left" w:pos="709"/>
              </w:tabs>
              <w:autoSpaceDE w:val="0"/>
              <w:autoSpaceDN w:val="0"/>
              <w:adjustRightInd w:val="0"/>
              <w:ind w:left="-360"/>
              <w:jc w:val="both"/>
              <w:rPr>
                <w:lang w:val="es-CR"/>
              </w:rPr>
            </w:pPr>
            <w:r w:rsidRPr="00283444">
              <w:rPr>
                <w:sz w:val="22"/>
                <w:szCs w:val="22"/>
                <w:lang w:val="es-CR"/>
              </w:rPr>
              <w:t xml:space="preserve">       OTROS____________________________________  </w:t>
            </w:r>
            <w:r w:rsidRPr="00283444">
              <w:rPr>
                <w:sz w:val="22"/>
                <w:szCs w:val="22"/>
                <w:lang w:val="es-ES"/>
              </w:rPr>
              <w:t>99 NS/NR    NA=88</w:t>
            </w:r>
            <w:r>
              <w:rPr>
                <w:sz w:val="22"/>
                <w:szCs w:val="22"/>
                <w:lang w:val="es-ES"/>
              </w:rPr>
              <w:t xml:space="preserve">                                                    /____/____/</w:t>
            </w:r>
          </w:p>
        </w:tc>
      </w:tr>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p>
        </w:tc>
        <w:tc>
          <w:tcPr>
            <w:tcW w:w="10860" w:type="dxa"/>
            <w:tcBorders>
              <w:left w:val="nil"/>
              <w:right w:val="nil"/>
            </w:tcBorders>
          </w:tcPr>
          <w:p w:rsidR="00BF515A" w:rsidRPr="00283444" w:rsidRDefault="00BF515A" w:rsidP="0057474D">
            <w:pPr>
              <w:tabs>
                <w:tab w:val="left" w:pos="709"/>
                <w:tab w:val="left" w:pos="851"/>
              </w:tabs>
              <w:autoSpaceDE w:val="0"/>
              <w:autoSpaceDN w:val="0"/>
              <w:adjustRightInd w:val="0"/>
              <w:jc w:val="both"/>
              <w:rPr>
                <w:b/>
                <w:bCs/>
                <w:highlight w:val="yellow"/>
                <w:lang w:val="es-CR"/>
              </w:rPr>
            </w:pPr>
          </w:p>
        </w:tc>
      </w:tr>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TR49</w:t>
            </w:r>
          </w:p>
        </w:tc>
        <w:tc>
          <w:tcPr>
            <w:tcW w:w="10860" w:type="dxa"/>
            <w:tcBorders>
              <w:left w:val="nil"/>
              <w:right w:val="nil"/>
            </w:tcBorders>
          </w:tcPr>
          <w:p w:rsidR="00BF515A" w:rsidRPr="00DF5007" w:rsidRDefault="00BF515A" w:rsidP="0057474D">
            <w:pPr>
              <w:tabs>
                <w:tab w:val="left" w:pos="709"/>
                <w:tab w:val="left" w:pos="851"/>
              </w:tabs>
              <w:autoSpaceDE w:val="0"/>
              <w:autoSpaceDN w:val="0"/>
              <w:adjustRightInd w:val="0"/>
              <w:jc w:val="both"/>
              <w:rPr>
                <w:color w:val="000000"/>
                <w:lang w:val="es-CR"/>
              </w:rPr>
            </w:pPr>
            <w:r w:rsidRPr="00DF5007">
              <w:rPr>
                <w:color w:val="000000"/>
                <w:sz w:val="22"/>
                <w:szCs w:val="22"/>
                <w:lang w:val="es-CR"/>
              </w:rPr>
              <w:t>¿La semana pasada hizo tortillas, pan, dulces, u otras comidas para vender?</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DENTRO CASA=1                   FUERA CASA=2                 NO =3                   NS/NR=9                 /____/</w:t>
            </w:r>
          </w:p>
        </w:tc>
      </w:tr>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TR50</w:t>
            </w:r>
          </w:p>
        </w:tc>
        <w:tc>
          <w:tcPr>
            <w:tcW w:w="10860" w:type="dxa"/>
            <w:tcBorders>
              <w:left w:val="nil"/>
              <w:right w:val="nil"/>
            </w:tcBorders>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5"/>
              <w:gridCol w:w="960"/>
              <w:gridCol w:w="600"/>
              <w:gridCol w:w="840"/>
              <w:gridCol w:w="779"/>
            </w:tblGrid>
            <w:tr w:rsidR="00BF515A" w:rsidRPr="00F41AEB">
              <w:tc>
                <w:tcPr>
                  <w:tcW w:w="6725"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both"/>
                    <w:rPr>
                      <w:color w:val="000000"/>
                      <w:lang w:val="es-CR"/>
                    </w:rPr>
                  </w:pPr>
                  <w:r w:rsidRPr="00DF5007">
                    <w:rPr>
                      <w:color w:val="000000"/>
                      <w:sz w:val="22"/>
                      <w:szCs w:val="22"/>
                      <w:lang w:val="es-CR"/>
                    </w:rPr>
                    <w:t>¿La semana pasada…</w:t>
                  </w:r>
                </w:p>
              </w:tc>
              <w:tc>
                <w:tcPr>
                  <w:tcW w:w="96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pStyle w:val="Prrafodelista"/>
                    <w:spacing w:after="0" w:line="240" w:lineRule="auto"/>
                    <w:ind w:left="0"/>
                    <w:jc w:val="center"/>
                    <w:rPr>
                      <w:b/>
                      <w:bCs/>
                      <w:color w:val="000000"/>
                      <w:lang w:val="es-ES"/>
                    </w:rPr>
                  </w:pPr>
                  <w:r w:rsidRPr="00DF5007">
                    <w:rPr>
                      <w:b/>
                      <w:bCs/>
                      <w:color w:val="000000"/>
                      <w:lang w:val="es-ES"/>
                    </w:rPr>
                    <w:t>Sí</w:t>
                  </w:r>
                </w:p>
              </w:tc>
              <w:tc>
                <w:tcPr>
                  <w:tcW w:w="60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pStyle w:val="Prrafodelista"/>
                    <w:spacing w:after="0" w:line="240" w:lineRule="auto"/>
                    <w:ind w:left="0"/>
                    <w:jc w:val="center"/>
                    <w:rPr>
                      <w:b/>
                      <w:bCs/>
                      <w:color w:val="000000"/>
                      <w:lang w:val="es-ES"/>
                    </w:rPr>
                  </w:pPr>
                  <w:r w:rsidRPr="00DF5007">
                    <w:rPr>
                      <w:b/>
                      <w:bCs/>
                      <w:color w:val="000000"/>
                      <w:lang w:val="es-ES"/>
                    </w:rPr>
                    <w:t>No</w:t>
                  </w:r>
                </w:p>
              </w:tc>
              <w:tc>
                <w:tcPr>
                  <w:tcW w:w="84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pStyle w:val="Prrafodelista"/>
                    <w:spacing w:after="0" w:line="240" w:lineRule="auto"/>
                    <w:ind w:left="0"/>
                    <w:jc w:val="center"/>
                    <w:rPr>
                      <w:b/>
                      <w:bCs/>
                      <w:color w:val="000000"/>
                      <w:lang w:val="es-ES"/>
                    </w:rPr>
                  </w:pPr>
                  <w:r w:rsidRPr="00DF5007">
                    <w:rPr>
                      <w:b/>
                      <w:bCs/>
                      <w:color w:val="000000"/>
                      <w:lang w:val="es-ES"/>
                    </w:rPr>
                    <w:t>Ns/Nr</w:t>
                  </w:r>
                </w:p>
              </w:tc>
              <w:tc>
                <w:tcPr>
                  <w:tcW w:w="779"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pStyle w:val="Prrafodelista"/>
                    <w:spacing w:after="0" w:line="240" w:lineRule="auto"/>
                    <w:ind w:left="0"/>
                    <w:jc w:val="center"/>
                    <w:rPr>
                      <w:color w:val="000000"/>
                      <w:lang w:val="es-ES"/>
                    </w:rPr>
                  </w:pPr>
                </w:p>
              </w:tc>
            </w:tr>
            <w:tr w:rsidR="00BF515A" w:rsidRPr="00F41AEB">
              <w:tc>
                <w:tcPr>
                  <w:tcW w:w="6725"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rPr>
                      <w:color w:val="000000"/>
                      <w:highlight w:val="green"/>
                      <w:lang w:val="es-CR"/>
                    </w:rPr>
                  </w:pPr>
                  <w:r w:rsidRPr="00DF5007">
                    <w:rPr>
                      <w:color w:val="000000"/>
                      <w:sz w:val="22"/>
                      <w:szCs w:val="22"/>
                      <w:lang w:val="es-CR"/>
                    </w:rPr>
                    <w:t>TR5</w:t>
                  </w:r>
                  <w:r>
                    <w:rPr>
                      <w:color w:val="000000"/>
                      <w:sz w:val="22"/>
                      <w:szCs w:val="22"/>
                      <w:lang w:val="es-CR"/>
                    </w:rPr>
                    <w:t>0</w:t>
                  </w:r>
                  <w:r w:rsidRPr="00DF5007">
                    <w:rPr>
                      <w:color w:val="000000"/>
                      <w:sz w:val="22"/>
                      <w:szCs w:val="22"/>
                      <w:lang w:val="es-CR"/>
                    </w:rPr>
                    <w:t>.1…cultivó o cosechó frijol, maíz, yucas otros productos agrícolas, cuidó ganado, gallinas, cerdos, ordeño o participó en otras actividades agrícolas, mineras, pesqueras, exclusivamente para el consumo de su hogar?</w:t>
                  </w:r>
                </w:p>
              </w:tc>
              <w:tc>
                <w:tcPr>
                  <w:tcW w:w="96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1</w:t>
                  </w:r>
                </w:p>
              </w:tc>
              <w:tc>
                <w:tcPr>
                  <w:tcW w:w="60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2</w:t>
                  </w:r>
                </w:p>
              </w:tc>
              <w:tc>
                <w:tcPr>
                  <w:tcW w:w="84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9</w:t>
                  </w:r>
                </w:p>
              </w:tc>
              <w:tc>
                <w:tcPr>
                  <w:tcW w:w="779"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/____/</w:t>
                  </w:r>
                </w:p>
              </w:tc>
            </w:tr>
            <w:tr w:rsidR="00BF515A" w:rsidRPr="00F41AEB">
              <w:tc>
                <w:tcPr>
                  <w:tcW w:w="6725"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rPr>
                      <w:color w:val="000000"/>
                      <w:lang w:val="es-CR"/>
                    </w:rPr>
                  </w:pPr>
                  <w:r>
                    <w:rPr>
                      <w:color w:val="000000"/>
                      <w:sz w:val="22"/>
                      <w:szCs w:val="22"/>
                      <w:lang w:val="es-CR"/>
                    </w:rPr>
                    <w:t>TR50</w:t>
                  </w:r>
                  <w:r w:rsidRPr="00DF5007">
                    <w:rPr>
                      <w:color w:val="000000"/>
                      <w:sz w:val="22"/>
                      <w:szCs w:val="22"/>
                      <w:lang w:val="es-CR"/>
                    </w:rPr>
                    <w:t>.2…elaboró tejidos, costuras, cerámica u productos o artesanías para vender?</w:t>
                  </w:r>
                </w:p>
              </w:tc>
              <w:tc>
                <w:tcPr>
                  <w:tcW w:w="96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1</w:t>
                  </w:r>
                </w:p>
              </w:tc>
              <w:tc>
                <w:tcPr>
                  <w:tcW w:w="60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2</w:t>
                  </w:r>
                </w:p>
              </w:tc>
              <w:tc>
                <w:tcPr>
                  <w:tcW w:w="84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9</w:t>
                  </w:r>
                </w:p>
              </w:tc>
              <w:tc>
                <w:tcPr>
                  <w:tcW w:w="779"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/____/</w:t>
                  </w:r>
                </w:p>
              </w:tc>
            </w:tr>
            <w:tr w:rsidR="00BF515A" w:rsidRPr="00F41AEB">
              <w:tc>
                <w:tcPr>
                  <w:tcW w:w="6725"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rPr>
                      <w:color w:val="000000"/>
                      <w:lang w:val="es-CR"/>
                    </w:rPr>
                  </w:pPr>
                  <w:r>
                    <w:rPr>
                      <w:color w:val="000000"/>
                      <w:sz w:val="22"/>
                      <w:szCs w:val="22"/>
                      <w:lang w:val="es-CR"/>
                    </w:rPr>
                    <w:t>TR50</w:t>
                  </w:r>
                  <w:r w:rsidRPr="00DF5007">
                    <w:rPr>
                      <w:color w:val="000000"/>
                      <w:sz w:val="22"/>
                      <w:szCs w:val="22"/>
                      <w:lang w:val="es-CR"/>
                    </w:rPr>
                    <w:t>.3…trabajó en la construcción, reparación, mantenimiento (para terceras personas) de casa, granja, finca u otras actividades relativas a la construcción?</w:t>
                  </w:r>
                </w:p>
              </w:tc>
              <w:tc>
                <w:tcPr>
                  <w:tcW w:w="96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1</w:t>
                  </w:r>
                </w:p>
              </w:tc>
              <w:tc>
                <w:tcPr>
                  <w:tcW w:w="60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2</w:t>
                  </w:r>
                </w:p>
              </w:tc>
              <w:tc>
                <w:tcPr>
                  <w:tcW w:w="84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9</w:t>
                  </w:r>
                </w:p>
              </w:tc>
              <w:tc>
                <w:tcPr>
                  <w:tcW w:w="779"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/____/</w:t>
                  </w:r>
                </w:p>
              </w:tc>
            </w:tr>
            <w:tr w:rsidR="00BF515A" w:rsidRPr="00F41AEB">
              <w:tc>
                <w:tcPr>
                  <w:tcW w:w="6725"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rPr>
                      <w:color w:val="000000"/>
                      <w:lang w:val="es-CR"/>
                    </w:rPr>
                  </w:pPr>
                  <w:r>
                    <w:rPr>
                      <w:color w:val="000000"/>
                      <w:sz w:val="22"/>
                      <w:szCs w:val="22"/>
                      <w:lang w:val="es-CR"/>
                    </w:rPr>
                    <w:t>TR50</w:t>
                  </w:r>
                  <w:r w:rsidRPr="00DF5007">
                    <w:rPr>
                      <w:color w:val="000000"/>
                      <w:sz w:val="22"/>
                      <w:szCs w:val="22"/>
                      <w:lang w:val="es-CR"/>
                    </w:rPr>
                    <w:t>.4… ayudó en lugares de venta, distribución de comidas, bebidas, venta de productos agrícolas u otros productos?</w:t>
                  </w:r>
                </w:p>
              </w:tc>
              <w:tc>
                <w:tcPr>
                  <w:tcW w:w="96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1</w:t>
                  </w:r>
                </w:p>
              </w:tc>
              <w:tc>
                <w:tcPr>
                  <w:tcW w:w="60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2</w:t>
                  </w:r>
                </w:p>
              </w:tc>
              <w:tc>
                <w:tcPr>
                  <w:tcW w:w="84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9</w:t>
                  </w:r>
                </w:p>
              </w:tc>
              <w:tc>
                <w:tcPr>
                  <w:tcW w:w="779"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/____/</w:t>
                  </w:r>
                </w:p>
              </w:tc>
            </w:tr>
            <w:tr w:rsidR="00BF515A" w:rsidRPr="00F41AEB">
              <w:tc>
                <w:tcPr>
                  <w:tcW w:w="6725"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rPr>
                      <w:color w:val="000000"/>
                      <w:lang w:val="es-CR"/>
                    </w:rPr>
                  </w:pPr>
                  <w:r>
                    <w:rPr>
                      <w:color w:val="000000"/>
                      <w:sz w:val="22"/>
                      <w:szCs w:val="22"/>
                      <w:lang w:val="es-CR"/>
                    </w:rPr>
                    <w:t>TR50</w:t>
                  </w:r>
                  <w:r w:rsidRPr="00DF5007">
                    <w:rPr>
                      <w:color w:val="000000"/>
                      <w:sz w:val="22"/>
                      <w:szCs w:val="22"/>
                      <w:lang w:val="es-CR"/>
                    </w:rPr>
                    <w:t>.5…trabajó en el transporte de carga para mercadeo, almacenamiento u otras actividades relativas al transporte de productos destinados a la venta?</w:t>
                  </w:r>
                </w:p>
              </w:tc>
              <w:tc>
                <w:tcPr>
                  <w:tcW w:w="96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1</w:t>
                  </w:r>
                </w:p>
              </w:tc>
              <w:tc>
                <w:tcPr>
                  <w:tcW w:w="60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2</w:t>
                  </w:r>
                </w:p>
              </w:tc>
              <w:tc>
                <w:tcPr>
                  <w:tcW w:w="84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9</w:t>
                  </w:r>
                </w:p>
              </w:tc>
              <w:tc>
                <w:tcPr>
                  <w:tcW w:w="779"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/____/</w:t>
                  </w:r>
                </w:p>
              </w:tc>
            </w:tr>
            <w:tr w:rsidR="00BF515A" w:rsidRPr="00F41AEB">
              <w:tc>
                <w:tcPr>
                  <w:tcW w:w="6725"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rPr>
                      <w:color w:val="000000"/>
                      <w:lang w:val="es-CR"/>
                    </w:rPr>
                  </w:pPr>
                  <w:r>
                    <w:rPr>
                      <w:color w:val="000000"/>
                      <w:sz w:val="22"/>
                      <w:szCs w:val="22"/>
                      <w:lang w:val="es-CR"/>
                    </w:rPr>
                    <w:t>TR50</w:t>
                  </w:r>
                  <w:r w:rsidRPr="00DF5007">
                    <w:rPr>
                      <w:color w:val="000000"/>
                      <w:sz w:val="22"/>
                      <w:szCs w:val="22"/>
                      <w:lang w:val="es-CR"/>
                    </w:rPr>
                    <w:t>.6…reparó herramientas, aparatos, etc., lavó o planchó ajeno, por lo cual recibió pago?</w:t>
                  </w:r>
                </w:p>
              </w:tc>
              <w:tc>
                <w:tcPr>
                  <w:tcW w:w="96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1</w:t>
                  </w:r>
                </w:p>
              </w:tc>
              <w:tc>
                <w:tcPr>
                  <w:tcW w:w="60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2</w:t>
                  </w:r>
                </w:p>
              </w:tc>
              <w:tc>
                <w:tcPr>
                  <w:tcW w:w="84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9</w:t>
                  </w:r>
                </w:p>
              </w:tc>
              <w:tc>
                <w:tcPr>
                  <w:tcW w:w="779"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/____/</w:t>
                  </w:r>
                </w:p>
              </w:tc>
            </w:tr>
            <w:tr w:rsidR="00BF515A" w:rsidRPr="00F41AEB">
              <w:tc>
                <w:tcPr>
                  <w:tcW w:w="6725"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rPr>
                      <w:color w:val="000000"/>
                      <w:lang w:val="es-CR"/>
                    </w:rPr>
                  </w:pPr>
                  <w:r>
                    <w:rPr>
                      <w:color w:val="000000"/>
                      <w:sz w:val="22"/>
                      <w:szCs w:val="22"/>
                      <w:lang w:val="es-CR"/>
                    </w:rPr>
                    <w:t>TR50</w:t>
                  </w:r>
                  <w:r w:rsidRPr="00DF5007">
                    <w:rPr>
                      <w:color w:val="000000"/>
                      <w:sz w:val="22"/>
                      <w:szCs w:val="22"/>
                      <w:lang w:val="es-CR"/>
                    </w:rPr>
                    <w:t>.7…realizó ventas ambulantes, (ropa, accesorios, alimentos, lotería, rifas, etc.)?</w:t>
                  </w:r>
                </w:p>
              </w:tc>
              <w:tc>
                <w:tcPr>
                  <w:tcW w:w="96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1</w:t>
                  </w:r>
                </w:p>
              </w:tc>
              <w:tc>
                <w:tcPr>
                  <w:tcW w:w="60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2</w:t>
                  </w:r>
                </w:p>
              </w:tc>
              <w:tc>
                <w:tcPr>
                  <w:tcW w:w="840"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9</w:t>
                  </w:r>
                </w:p>
              </w:tc>
              <w:tc>
                <w:tcPr>
                  <w:tcW w:w="779" w:type="dxa"/>
                  <w:tcBorders>
                    <w:top w:val="single" w:sz="4" w:space="0" w:color="auto"/>
                    <w:left w:val="single" w:sz="4" w:space="0" w:color="auto"/>
                    <w:bottom w:val="single" w:sz="4" w:space="0" w:color="auto"/>
                    <w:right w:val="single" w:sz="4" w:space="0" w:color="auto"/>
                  </w:tcBorders>
                </w:tcPr>
                <w:p w:rsidR="00BF515A" w:rsidRPr="00DF5007" w:rsidRDefault="00BF515A" w:rsidP="0057474D">
                  <w:pPr>
                    <w:tabs>
                      <w:tab w:val="left" w:pos="709"/>
                      <w:tab w:val="left" w:pos="851"/>
                    </w:tabs>
                    <w:autoSpaceDE w:val="0"/>
                    <w:autoSpaceDN w:val="0"/>
                    <w:adjustRightInd w:val="0"/>
                    <w:jc w:val="center"/>
                    <w:rPr>
                      <w:color w:val="000000"/>
                      <w:lang w:val="es-CR"/>
                    </w:rPr>
                  </w:pPr>
                  <w:r w:rsidRPr="00DF5007">
                    <w:rPr>
                      <w:color w:val="000000"/>
                      <w:sz w:val="22"/>
                      <w:szCs w:val="22"/>
                      <w:lang w:val="es-CR"/>
                    </w:rPr>
                    <w:t>/____/</w:t>
                  </w:r>
                </w:p>
              </w:tc>
            </w:tr>
          </w:tbl>
          <w:p w:rsidR="00BF515A" w:rsidRPr="000427E2" w:rsidRDefault="00BF515A" w:rsidP="0057474D">
            <w:pPr>
              <w:tabs>
                <w:tab w:val="left" w:pos="709"/>
                <w:tab w:val="left" w:pos="851"/>
              </w:tabs>
              <w:autoSpaceDE w:val="0"/>
              <w:autoSpaceDN w:val="0"/>
              <w:adjustRightInd w:val="0"/>
              <w:jc w:val="both"/>
              <w:rPr>
                <w:b/>
                <w:bCs/>
                <w:color w:val="FF0000"/>
                <w:lang w:val="es-CR"/>
              </w:rPr>
            </w:pPr>
          </w:p>
        </w:tc>
      </w:tr>
    </w:tbl>
    <w:p w:rsidR="00BF515A" w:rsidRDefault="00BF515A" w:rsidP="00C55BBE">
      <w:r>
        <w:br w:type="page"/>
      </w:r>
    </w:p>
    <w:tbl>
      <w:tblPr>
        <w:tblW w:w="11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52"/>
        <w:gridCol w:w="10860"/>
      </w:tblGrid>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TR51</w:t>
            </w:r>
          </w:p>
        </w:tc>
        <w:tc>
          <w:tcPr>
            <w:tcW w:w="10860" w:type="dxa"/>
            <w:tcBorders>
              <w:left w:val="nil"/>
              <w:right w:val="nil"/>
            </w:tcBorders>
          </w:tcPr>
          <w:p w:rsidR="00BF515A" w:rsidRPr="00DF5007" w:rsidRDefault="00BF515A" w:rsidP="0057474D">
            <w:pPr>
              <w:rPr>
                <w:b/>
                <w:bCs/>
                <w:i/>
                <w:iCs/>
                <w:color w:val="000000"/>
                <w:lang w:val="es-ES"/>
              </w:rPr>
            </w:pPr>
            <w:r w:rsidRPr="00DF5007">
              <w:rPr>
                <w:color w:val="000000"/>
                <w:sz w:val="22"/>
                <w:szCs w:val="22"/>
                <w:lang w:val="es-CR"/>
              </w:rPr>
              <w:t xml:space="preserve">  ¿Cuáles trabajos domésticos realiza en su casa? </w:t>
            </w:r>
            <w:r w:rsidRPr="00DF5007">
              <w:rPr>
                <w:b/>
                <w:bCs/>
                <w:i/>
                <w:iCs/>
                <w:color w:val="000000"/>
                <w:sz w:val="22"/>
                <w:szCs w:val="22"/>
                <w:lang w:val="es-ES"/>
              </w:rPr>
              <w:t>(ENTREVISTADOR/A</w:t>
            </w:r>
            <w:r w:rsidRPr="00DF5007">
              <w:rPr>
                <w:color w:val="000000"/>
                <w:sz w:val="22"/>
                <w:szCs w:val="22"/>
                <w:lang w:val="es-ES"/>
              </w:rPr>
              <w:t xml:space="preserve"> </w:t>
            </w:r>
            <w:r w:rsidRPr="00DF5007">
              <w:rPr>
                <w:b/>
                <w:bCs/>
                <w:i/>
                <w:iCs/>
                <w:color w:val="000000"/>
                <w:sz w:val="22"/>
                <w:szCs w:val="22"/>
                <w:lang w:val="es-ES"/>
              </w:rPr>
              <w:t>MUESTRE LA TARJETA A) (RETIRE LA TARJETA A)</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LIMPIAR LA VIVIENDA Y LOS ENSERES DEL HOGAR=01                                                         /___/___/</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PREPARAR Y SERVIR LAS COMIDAS=02                                                                                       /___/___/</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OCUPARSE DE LOS HIJOS/AS, CRIARLOS Y EDUCARLOS=03                                                  /___/___/</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 xml:space="preserve">ATENDER A LOS ENFERMOS, INVÁLIDOS Y ANCIANOS=04                                                    /___/___/                                                                                 </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 xml:space="preserve">OTROS: ________________________________________                             NS/NR=99 </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 xml:space="preserve">NINGUNO=00   </w:t>
            </w:r>
            <w:r w:rsidRPr="00DF5007">
              <w:rPr>
                <w:b/>
                <w:bCs/>
                <w:i/>
                <w:iCs/>
                <w:color w:val="000000"/>
                <w:lang w:val="es-ES"/>
              </w:rPr>
              <w:t>PASE A PREG.TR5</w:t>
            </w:r>
            <w:r>
              <w:rPr>
                <w:b/>
                <w:bCs/>
                <w:i/>
                <w:iCs/>
                <w:color w:val="000000"/>
                <w:lang w:val="es-ES"/>
              </w:rPr>
              <w:t>4</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 xml:space="preserve"> </w:t>
            </w:r>
          </w:p>
        </w:tc>
      </w:tr>
      <w:tr w:rsidR="00BF515A" w:rsidRPr="00F41AEB">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TR52</w:t>
            </w:r>
          </w:p>
        </w:tc>
        <w:tc>
          <w:tcPr>
            <w:tcW w:w="10860" w:type="dxa"/>
            <w:tcBorders>
              <w:left w:val="nil"/>
              <w:right w:val="nil"/>
            </w:tcBorders>
          </w:tcPr>
          <w:p w:rsidR="00BF515A" w:rsidRPr="00DF5007" w:rsidRDefault="00BF515A" w:rsidP="0057474D">
            <w:pPr>
              <w:tabs>
                <w:tab w:val="left" w:pos="709"/>
                <w:tab w:val="left" w:pos="851"/>
              </w:tabs>
              <w:autoSpaceDE w:val="0"/>
              <w:autoSpaceDN w:val="0"/>
              <w:adjustRightInd w:val="0"/>
              <w:jc w:val="both"/>
              <w:rPr>
                <w:color w:val="000000"/>
                <w:lang w:val="es-CR"/>
              </w:rPr>
            </w:pPr>
            <w:r w:rsidRPr="00DF5007">
              <w:rPr>
                <w:color w:val="000000"/>
                <w:sz w:val="22"/>
                <w:szCs w:val="22"/>
                <w:lang w:val="es-CR"/>
              </w:rPr>
              <w:t xml:space="preserve">  ¿Cuánto tiempo dedica por día al trabajo en el hogar? </w:t>
            </w:r>
            <w:r w:rsidRPr="00DF5007">
              <w:rPr>
                <w:b/>
                <w:bCs/>
                <w:i/>
                <w:iCs/>
                <w:color w:val="000000"/>
                <w:sz w:val="22"/>
                <w:szCs w:val="22"/>
                <w:lang w:val="es-CR"/>
              </w:rPr>
              <w:t>MENCIONE OPCIONES</w:t>
            </w:r>
          </w:p>
          <w:p w:rsidR="00BF515A" w:rsidRPr="00DF5007" w:rsidRDefault="00BF515A" w:rsidP="0057474D">
            <w:pPr>
              <w:pStyle w:val="Prrafodelista"/>
              <w:spacing w:after="0" w:line="240" w:lineRule="auto"/>
              <w:ind w:left="0"/>
              <w:jc w:val="both"/>
              <w:rPr>
                <w:color w:val="000000"/>
                <w:lang w:val="es-ES"/>
              </w:rPr>
            </w:pPr>
            <w:r w:rsidRPr="00DF5007">
              <w:rPr>
                <w:color w:val="000000"/>
                <w:lang w:val="es-ES"/>
              </w:rPr>
              <w:t xml:space="preserve">UNA HORA=1          DE DOS A CUATRO HORAS=2         DE CINCO A OCHO HORAS=3         </w:t>
            </w:r>
          </w:p>
          <w:p w:rsidR="00BF515A" w:rsidRPr="00DF5007" w:rsidRDefault="00BF515A" w:rsidP="0057474D">
            <w:pPr>
              <w:pStyle w:val="Prrafodelista"/>
              <w:spacing w:after="0" w:line="240" w:lineRule="auto"/>
              <w:ind w:left="0"/>
              <w:rPr>
                <w:color w:val="000000"/>
                <w:lang w:val="es-ES"/>
              </w:rPr>
            </w:pPr>
            <w:r w:rsidRPr="00DF5007">
              <w:rPr>
                <w:color w:val="000000"/>
                <w:lang w:val="es-ES"/>
              </w:rPr>
              <w:t>MÁS DE OCHO HORAS =4                NS/NR=9                         NA=8                                                                    /____/</w:t>
            </w:r>
          </w:p>
        </w:tc>
      </w:tr>
      <w:tr w:rsidR="00BF515A" w:rsidRPr="00F41AEB">
        <w:trPr>
          <w:trHeight w:val="90"/>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TR53</w:t>
            </w:r>
          </w:p>
        </w:tc>
        <w:tc>
          <w:tcPr>
            <w:tcW w:w="10860" w:type="dxa"/>
            <w:tcBorders>
              <w:left w:val="nil"/>
              <w:right w:val="nil"/>
            </w:tcBorders>
          </w:tcPr>
          <w:p w:rsidR="00BF515A" w:rsidRPr="00DF5007" w:rsidRDefault="00BF515A" w:rsidP="0057474D">
            <w:pPr>
              <w:tabs>
                <w:tab w:val="left" w:pos="709"/>
                <w:tab w:val="left" w:pos="851"/>
              </w:tabs>
              <w:autoSpaceDE w:val="0"/>
              <w:autoSpaceDN w:val="0"/>
              <w:adjustRightInd w:val="0"/>
              <w:jc w:val="both"/>
              <w:rPr>
                <w:color w:val="000000"/>
                <w:lang w:val="es-CR"/>
              </w:rPr>
            </w:pPr>
            <w:r w:rsidRPr="00DF5007">
              <w:rPr>
                <w:color w:val="000000"/>
                <w:sz w:val="22"/>
                <w:szCs w:val="22"/>
                <w:lang w:val="es-CR"/>
              </w:rPr>
              <w:t xml:space="preserve"> Recibe algún dinero por realizar el trabajo en su casa? </w:t>
            </w:r>
          </w:p>
          <w:p w:rsidR="00BF515A" w:rsidRPr="00DF5007" w:rsidRDefault="00BF515A" w:rsidP="0057474D">
            <w:pPr>
              <w:pStyle w:val="Prrafodelista"/>
              <w:spacing w:after="0" w:line="240" w:lineRule="auto"/>
              <w:ind w:left="0"/>
              <w:jc w:val="both"/>
              <w:rPr>
                <w:color w:val="000000"/>
                <w:lang w:val="es-ES"/>
              </w:rPr>
            </w:pPr>
            <w:r>
              <w:rPr>
                <w:color w:val="000000"/>
                <w:lang w:val="es-ES"/>
              </w:rPr>
              <w:t xml:space="preserve">         </w:t>
            </w:r>
            <w:r w:rsidRPr="00DF5007">
              <w:rPr>
                <w:color w:val="000000"/>
                <w:lang w:val="es-ES"/>
              </w:rPr>
              <w:t xml:space="preserve">SÍ=1                    NO=2                           NS/NR=9            </w:t>
            </w:r>
            <w:r>
              <w:rPr>
                <w:color w:val="000000"/>
                <w:lang w:val="es-ES"/>
              </w:rPr>
              <w:t>/____/</w:t>
            </w:r>
          </w:p>
          <w:p w:rsidR="00BF515A" w:rsidRPr="00DF5007" w:rsidRDefault="00BF515A" w:rsidP="0057474D">
            <w:pPr>
              <w:pStyle w:val="Prrafodelista"/>
              <w:spacing w:after="0" w:line="240" w:lineRule="auto"/>
              <w:ind w:left="0"/>
              <w:jc w:val="both"/>
              <w:rPr>
                <w:color w:val="000000"/>
                <w:lang w:val="es-ES"/>
              </w:rPr>
            </w:pPr>
            <w:r>
              <w:rPr>
                <w:color w:val="000000"/>
                <w:lang w:val="es-ES"/>
              </w:rPr>
              <w:t>TR53</w:t>
            </w:r>
            <w:r w:rsidRPr="00DF5007">
              <w:rPr>
                <w:color w:val="000000"/>
                <w:lang w:val="es-ES"/>
              </w:rPr>
              <w:t>. ¿QUIÉN LE PAGA? _______________________________________        99 NS/NR         NA=88     /____/___/</w:t>
            </w:r>
          </w:p>
          <w:p w:rsidR="00BF515A" w:rsidRPr="00DF5007" w:rsidRDefault="00BF515A" w:rsidP="0057474D">
            <w:pPr>
              <w:pStyle w:val="Prrafodelista"/>
              <w:spacing w:after="0" w:line="240" w:lineRule="auto"/>
              <w:ind w:left="0"/>
              <w:jc w:val="both"/>
              <w:rPr>
                <w:color w:val="000000"/>
                <w:lang w:val="es-ES"/>
              </w:rPr>
            </w:pPr>
          </w:p>
        </w:tc>
      </w:tr>
      <w:tr w:rsidR="00BF515A" w:rsidRPr="0043216C">
        <w:trPr>
          <w:jc w:val="center"/>
        </w:trPr>
        <w:tc>
          <w:tcPr>
            <w:tcW w:w="952" w:type="dxa"/>
            <w:tcBorders>
              <w:left w:val="nil"/>
              <w:right w:val="nil"/>
            </w:tcBorders>
          </w:tcPr>
          <w:p w:rsidR="00BF515A" w:rsidRPr="00F72A56" w:rsidRDefault="00BF515A" w:rsidP="0057474D">
            <w:pPr>
              <w:rPr>
                <w:b/>
                <w:bCs/>
                <w:color w:val="000000"/>
                <w:lang w:val="es-CR"/>
              </w:rPr>
            </w:pPr>
            <w:r w:rsidRPr="00F72A56">
              <w:rPr>
                <w:b/>
                <w:bCs/>
                <w:color w:val="000000"/>
                <w:sz w:val="22"/>
                <w:szCs w:val="22"/>
                <w:lang w:val="es-CR"/>
              </w:rPr>
              <w:t>TR54</w:t>
            </w:r>
          </w:p>
        </w:tc>
        <w:tc>
          <w:tcPr>
            <w:tcW w:w="10860" w:type="dxa"/>
            <w:tcBorders>
              <w:left w:val="nil"/>
              <w:right w:val="nil"/>
            </w:tcBorders>
          </w:tcPr>
          <w:p w:rsidR="00BF515A" w:rsidRPr="0043216C" w:rsidRDefault="00BF515A" w:rsidP="0057474D">
            <w:pPr>
              <w:tabs>
                <w:tab w:val="left" w:pos="709"/>
                <w:tab w:val="left" w:pos="851"/>
              </w:tabs>
              <w:autoSpaceDE w:val="0"/>
              <w:autoSpaceDN w:val="0"/>
              <w:adjustRightInd w:val="0"/>
              <w:jc w:val="both"/>
              <w:rPr>
                <w:color w:val="000000"/>
                <w:lang w:val="es-CR"/>
              </w:rPr>
            </w:pPr>
            <w:r w:rsidRPr="0043216C">
              <w:rPr>
                <w:color w:val="000000"/>
                <w:sz w:val="22"/>
                <w:szCs w:val="22"/>
                <w:lang w:val="es-CR"/>
              </w:rPr>
              <w:t xml:space="preserve">Según su opinión, ¿dígame dos factores que dificultan encontrar trabajo a las personas jóvenes de Upala/Desamparados? </w:t>
            </w:r>
            <w:r w:rsidRPr="0043216C">
              <w:rPr>
                <w:b/>
                <w:bCs/>
                <w:i/>
                <w:iCs/>
                <w:color w:val="000000"/>
                <w:sz w:val="22"/>
                <w:szCs w:val="22"/>
                <w:lang w:val="es-CR"/>
              </w:rPr>
              <w:t>ENTREVISTADOR/A DEJAR QUE CONTESTE</w:t>
            </w:r>
          </w:p>
          <w:p w:rsidR="00BF515A" w:rsidRPr="0043216C" w:rsidRDefault="00BF515A" w:rsidP="0057474D">
            <w:pPr>
              <w:pStyle w:val="Prrafodelista"/>
              <w:spacing w:after="0" w:line="240" w:lineRule="auto"/>
              <w:ind w:left="0"/>
              <w:jc w:val="both"/>
              <w:rPr>
                <w:color w:val="000000"/>
                <w:lang w:val="es-ES"/>
              </w:rPr>
            </w:pPr>
            <w:r w:rsidRPr="0043216C">
              <w:rPr>
                <w:color w:val="000000"/>
                <w:lang w:val="es-ES"/>
              </w:rPr>
              <w:t>EDAD=01                                                  SER HOMBRE / SER MUJER =02</w:t>
            </w:r>
          </w:p>
          <w:p w:rsidR="00BF515A" w:rsidRPr="0043216C" w:rsidRDefault="00BF515A" w:rsidP="0057474D">
            <w:pPr>
              <w:pStyle w:val="Prrafodelista"/>
              <w:spacing w:after="0" w:line="240" w:lineRule="auto"/>
              <w:ind w:left="0"/>
              <w:jc w:val="both"/>
              <w:rPr>
                <w:color w:val="000000"/>
                <w:lang w:val="es-ES"/>
              </w:rPr>
            </w:pPr>
            <w:r w:rsidRPr="0043216C">
              <w:rPr>
                <w:color w:val="000000"/>
                <w:lang w:val="es-ES"/>
              </w:rPr>
              <w:t>POCA PREPARACIÓN =03                     BAJA ESCOLARIDAD=04</w:t>
            </w:r>
          </w:p>
          <w:p w:rsidR="00BF515A" w:rsidRPr="0043216C" w:rsidRDefault="00BF515A" w:rsidP="0057474D">
            <w:pPr>
              <w:pStyle w:val="Prrafodelista"/>
              <w:spacing w:after="0" w:line="240" w:lineRule="auto"/>
              <w:ind w:left="0"/>
              <w:jc w:val="both"/>
              <w:rPr>
                <w:color w:val="000000"/>
                <w:lang w:val="es-ES"/>
              </w:rPr>
            </w:pPr>
            <w:r w:rsidRPr="0043216C">
              <w:rPr>
                <w:color w:val="000000"/>
                <w:lang w:val="es-ES"/>
              </w:rPr>
              <w:t xml:space="preserve">LUGAR DONDE VIVE=05                      SATURACIÓN DEL MERCADO=06                        /___/___/  </w:t>
            </w:r>
          </w:p>
          <w:p w:rsidR="00BF515A" w:rsidRPr="0043216C" w:rsidRDefault="00BF515A" w:rsidP="0057474D">
            <w:pPr>
              <w:pStyle w:val="Prrafodelista"/>
              <w:spacing w:after="0" w:line="240" w:lineRule="auto"/>
              <w:ind w:left="0"/>
              <w:jc w:val="both"/>
              <w:rPr>
                <w:color w:val="000000"/>
                <w:lang w:val="es-ES"/>
              </w:rPr>
            </w:pPr>
            <w:r w:rsidRPr="0043216C">
              <w:rPr>
                <w:color w:val="000000"/>
                <w:lang w:val="es-ES"/>
              </w:rPr>
              <w:t>NO HAY TRABAJO EN LA ZONA=07  FALTA DE EXPERIENCIA=08</w:t>
            </w:r>
          </w:p>
          <w:p w:rsidR="00BF515A" w:rsidRPr="0043216C" w:rsidRDefault="00BF515A" w:rsidP="0057474D">
            <w:pPr>
              <w:pStyle w:val="Prrafodelista"/>
              <w:spacing w:after="0" w:line="240" w:lineRule="auto"/>
              <w:ind w:left="0"/>
              <w:jc w:val="both"/>
              <w:rPr>
                <w:color w:val="000000"/>
                <w:lang w:val="es-ES"/>
              </w:rPr>
            </w:pPr>
            <w:r w:rsidRPr="0043216C">
              <w:rPr>
                <w:color w:val="000000"/>
                <w:lang w:val="es-ES"/>
              </w:rPr>
              <w:t>SER EXTRANJERO(A)=09                     TENER HIJOS(AS)=10</w:t>
            </w:r>
          </w:p>
          <w:p w:rsidR="00BF515A" w:rsidRPr="0043216C" w:rsidRDefault="00BF515A" w:rsidP="0057474D">
            <w:pPr>
              <w:pStyle w:val="Prrafodelista"/>
              <w:spacing w:after="0" w:line="240" w:lineRule="auto"/>
              <w:ind w:left="0"/>
              <w:jc w:val="both"/>
              <w:rPr>
                <w:color w:val="000000"/>
                <w:lang w:val="es-ES"/>
              </w:rPr>
            </w:pPr>
            <w:r w:rsidRPr="0043216C">
              <w:rPr>
                <w:color w:val="000000"/>
                <w:lang w:val="es-ES"/>
              </w:rPr>
              <w:t xml:space="preserve">OTRO (ESPECIFIQUE)_________________________________     NS/NR=99                          /___/___/   </w:t>
            </w:r>
          </w:p>
        </w:tc>
      </w:tr>
    </w:tbl>
    <w:p w:rsidR="00BF515A" w:rsidRPr="0043216C" w:rsidRDefault="00BF515A" w:rsidP="00C55BBE">
      <w:pPr>
        <w:jc w:val="center"/>
        <w:rPr>
          <w:b/>
          <w:bCs/>
          <w:color w:val="FFFFFF"/>
          <w:sz w:val="22"/>
          <w:szCs w:val="22"/>
          <w:lang w:val="es-CR"/>
        </w:rPr>
      </w:pPr>
    </w:p>
    <w:tbl>
      <w:tblPr>
        <w:tblW w:w="11308" w:type="dxa"/>
        <w:jc w:val="center"/>
        <w:tblBorders>
          <w:top w:val="single" w:sz="4" w:space="0" w:color="auto"/>
          <w:bottom w:val="single" w:sz="4" w:space="0" w:color="auto"/>
          <w:insideH w:val="single" w:sz="4" w:space="0" w:color="auto"/>
        </w:tblBorders>
        <w:tblLook w:val="00BF"/>
      </w:tblPr>
      <w:tblGrid>
        <w:gridCol w:w="828"/>
        <w:gridCol w:w="10480"/>
      </w:tblGrid>
      <w:tr w:rsidR="00BF515A" w:rsidRPr="0043216C">
        <w:trPr>
          <w:jc w:val="center"/>
        </w:trPr>
        <w:tc>
          <w:tcPr>
            <w:tcW w:w="11308" w:type="dxa"/>
            <w:gridSpan w:val="2"/>
            <w:shd w:val="clear" w:color="auto" w:fill="000000"/>
          </w:tcPr>
          <w:p w:rsidR="00BF515A" w:rsidRPr="0043216C" w:rsidRDefault="00BF515A" w:rsidP="0057474D">
            <w:pPr>
              <w:tabs>
                <w:tab w:val="left" w:pos="0"/>
              </w:tabs>
              <w:autoSpaceDE w:val="0"/>
              <w:autoSpaceDN w:val="0"/>
              <w:adjustRightInd w:val="0"/>
              <w:jc w:val="both"/>
              <w:rPr>
                <w:b/>
                <w:bCs/>
                <w:color w:val="FFFFFF"/>
                <w:lang w:val="es-CR"/>
              </w:rPr>
            </w:pPr>
            <w:r w:rsidRPr="0043216C">
              <w:rPr>
                <w:b/>
                <w:bCs/>
                <w:color w:val="FFFFFF"/>
                <w:sz w:val="22"/>
                <w:szCs w:val="22"/>
                <w:lang w:val="es-CR"/>
              </w:rPr>
              <w:t>TECNOLOGÍAS DE INFORMACIÓN Y COMUNICACIÓN</w:t>
            </w:r>
          </w:p>
        </w:tc>
      </w:tr>
      <w:tr w:rsidR="00BF515A" w:rsidRPr="00F41AEB">
        <w:trPr>
          <w:jc w:val="center"/>
        </w:trPr>
        <w:tc>
          <w:tcPr>
            <w:tcW w:w="791" w:type="dxa"/>
          </w:tcPr>
          <w:p w:rsidR="00BF515A" w:rsidRPr="00F72A56" w:rsidRDefault="00BF515A" w:rsidP="0057474D">
            <w:pPr>
              <w:rPr>
                <w:b/>
                <w:bCs/>
                <w:color w:val="000000"/>
                <w:lang w:val="es-CR"/>
              </w:rPr>
            </w:pPr>
            <w:r w:rsidRPr="00F72A56">
              <w:rPr>
                <w:b/>
                <w:bCs/>
                <w:color w:val="000000"/>
                <w:sz w:val="22"/>
                <w:szCs w:val="22"/>
                <w:lang w:val="es-CR"/>
              </w:rPr>
              <w:t>TIC55</w:t>
            </w:r>
          </w:p>
        </w:tc>
        <w:tc>
          <w:tcPr>
            <w:tcW w:w="10517" w:type="dxa"/>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909"/>
              <w:gridCol w:w="840"/>
              <w:gridCol w:w="1103"/>
              <w:gridCol w:w="1340"/>
            </w:tblGrid>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 xml:space="preserve">¿Tiene usted acceso a </w:t>
                  </w:r>
                  <w:r>
                    <w:rPr>
                      <w:color w:val="000000"/>
                      <w:sz w:val="22"/>
                      <w:szCs w:val="22"/>
                      <w:lang w:val="es-CR"/>
                    </w:rPr>
                    <w:t xml:space="preserve">computadoras en </w:t>
                  </w:r>
                  <w:r w:rsidRPr="002050CB">
                    <w:rPr>
                      <w:color w:val="000000"/>
                      <w:sz w:val="22"/>
                      <w:szCs w:val="22"/>
                      <w:lang w:val="es-CR"/>
                    </w:rPr>
                    <w:t>alguno de los siguientes lugares?</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55</w:t>
                  </w:r>
                  <w:r w:rsidRPr="002050CB">
                    <w:rPr>
                      <w:color w:val="000000"/>
                      <w:sz w:val="22"/>
                      <w:szCs w:val="22"/>
                      <w:lang w:val="es-ES"/>
                    </w:rPr>
                    <w:t>.1. Su casa</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55</w:t>
                  </w:r>
                  <w:r w:rsidRPr="002050CB">
                    <w:rPr>
                      <w:color w:val="000000"/>
                      <w:sz w:val="22"/>
                      <w:szCs w:val="22"/>
                      <w:lang w:val="es-ES"/>
                    </w:rPr>
                    <w:t>.2. Centro Educativo</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55</w:t>
                  </w:r>
                  <w:r w:rsidRPr="002050CB">
                    <w:rPr>
                      <w:color w:val="000000"/>
                      <w:sz w:val="22"/>
                      <w:szCs w:val="22"/>
                      <w:lang w:val="es-ES"/>
                    </w:rPr>
                    <w:t xml:space="preserve">.3. </w:t>
                  </w:r>
                  <w:r w:rsidRPr="002050CB">
                    <w:rPr>
                      <w:color w:val="000000"/>
                      <w:lang w:val="es-ES"/>
                    </w:rPr>
                    <w:t>Lugar de trabajo</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55</w:t>
                  </w:r>
                  <w:r w:rsidRPr="002050CB">
                    <w:rPr>
                      <w:color w:val="000000"/>
                      <w:sz w:val="22"/>
                      <w:szCs w:val="22"/>
                      <w:lang w:val="es-ES"/>
                    </w:rPr>
                    <w:t xml:space="preserve">.4. </w:t>
                  </w:r>
                  <w:r w:rsidRPr="002050CB">
                    <w:rPr>
                      <w:color w:val="000000"/>
                      <w:lang w:val="es-ES"/>
                    </w:rPr>
                    <w:t>Centro de acceso gratuito a Internet (Ceci)</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55</w:t>
                  </w:r>
                  <w:r w:rsidRPr="002050CB">
                    <w:rPr>
                      <w:color w:val="000000"/>
                      <w:sz w:val="22"/>
                      <w:szCs w:val="22"/>
                      <w:lang w:val="es-ES"/>
                    </w:rPr>
                    <w:t xml:space="preserve">.5. </w:t>
                  </w:r>
                  <w:r w:rsidRPr="002050CB">
                    <w:rPr>
                      <w:color w:val="000000"/>
                      <w:lang w:val="es-ES"/>
                    </w:rPr>
                    <w:t xml:space="preserve">Casa de un familiar, amigo o vecino                        </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55</w:t>
                  </w:r>
                  <w:r w:rsidRPr="002050CB">
                    <w:rPr>
                      <w:color w:val="000000"/>
                      <w:sz w:val="22"/>
                      <w:szCs w:val="22"/>
                      <w:lang w:val="es-ES"/>
                    </w:rPr>
                    <w:t xml:space="preserve">.6. </w:t>
                  </w:r>
                  <w:r w:rsidRPr="002050CB">
                    <w:rPr>
                      <w:color w:val="000000"/>
                      <w:lang w:val="es-ES"/>
                    </w:rPr>
                    <w:t xml:space="preserve">Café Internet                                                                </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Default="00BF515A" w:rsidP="0057474D">
                  <w:pPr>
                    <w:autoSpaceDE w:val="0"/>
                    <w:autoSpaceDN w:val="0"/>
                    <w:adjustRightInd w:val="0"/>
                    <w:rPr>
                      <w:color w:val="000000"/>
                      <w:lang w:val="es-CR"/>
                    </w:rPr>
                  </w:pPr>
                </w:p>
                <w:p w:rsidR="00BF515A" w:rsidRPr="002050CB" w:rsidRDefault="00BF515A" w:rsidP="0057474D">
                  <w:pPr>
                    <w:autoSpaceDE w:val="0"/>
                    <w:autoSpaceDN w:val="0"/>
                    <w:adjustRightInd w:val="0"/>
                    <w:rPr>
                      <w:color w:val="000000"/>
                      <w:lang w:val="es-CR"/>
                    </w:rPr>
                  </w:pPr>
                  <w:r w:rsidRPr="002050CB">
                    <w:rPr>
                      <w:color w:val="000000"/>
                      <w:sz w:val="22"/>
                      <w:szCs w:val="22"/>
                      <w:lang w:val="es-CR"/>
                    </w:rPr>
                    <w:t>TIC</w:t>
                  </w:r>
                  <w:r>
                    <w:rPr>
                      <w:color w:val="000000"/>
                      <w:sz w:val="22"/>
                      <w:szCs w:val="22"/>
                      <w:lang w:val="es-CR"/>
                    </w:rPr>
                    <w:t>55</w:t>
                  </w:r>
                  <w:r w:rsidRPr="002050CB">
                    <w:rPr>
                      <w:color w:val="000000"/>
                      <w:sz w:val="22"/>
                      <w:szCs w:val="22"/>
                      <w:lang w:val="es-ES"/>
                    </w:rPr>
                    <w:t xml:space="preserve">.7. Otra </w:t>
                  </w:r>
                  <w:r w:rsidRPr="002050CB">
                    <w:rPr>
                      <w:color w:val="000000"/>
                      <w:sz w:val="22"/>
                      <w:szCs w:val="22"/>
                      <w:lang w:val="es-CR"/>
                    </w:rPr>
                    <w:t>(especificar) ____________________________</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1103" w:type="dxa"/>
                  <w:tcBorders>
                    <w:top w:val="single" w:sz="4" w:space="0" w:color="auto"/>
                    <w:left w:val="single" w:sz="4" w:space="0" w:color="auto"/>
                    <w:bottom w:val="single" w:sz="4" w:space="0" w:color="auto"/>
                    <w:right w:val="single" w:sz="4" w:space="0" w:color="auto"/>
                  </w:tcBorders>
                </w:tcPr>
                <w:p w:rsidR="00BF515A" w:rsidRDefault="00BF515A" w:rsidP="0057474D">
                  <w:pPr>
                    <w:autoSpaceDE w:val="0"/>
                    <w:autoSpaceDN w:val="0"/>
                    <w:adjustRightInd w:val="0"/>
                    <w:jc w:val="center"/>
                    <w:rPr>
                      <w:color w:val="000000"/>
                      <w:lang w:val="es-ES"/>
                    </w:rPr>
                  </w:pPr>
                </w:p>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99</w:t>
                  </w:r>
                </w:p>
              </w:tc>
              <w:tc>
                <w:tcPr>
                  <w:tcW w:w="1340" w:type="dxa"/>
                  <w:tcBorders>
                    <w:top w:val="single" w:sz="4" w:space="0" w:color="auto"/>
                    <w:left w:val="single" w:sz="4" w:space="0" w:color="auto"/>
                    <w:bottom w:val="single" w:sz="4" w:space="0" w:color="auto"/>
                    <w:right w:val="single" w:sz="4" w:space="0" w:color="auto"/>
                  </w:tcBorders>
                </w:tcPr>
                <w:p w:rsidR="00BF515A" w:rsidRDefault="00BF515A" w:rsidP="0057474D">
                  <w:pPr>
                    <w:autoSpaceDE w:val="0"/>
                    <w:autoSpaceDN w:val="0"/>
                    <w:adjustRightInd w:val="0"/>
                    <w:jc w:val="center"/>
                    <w:rPr>
                      <w:color w:val="000000"/>
                      <w:lang w:val="es-ES"/>
                    </w:rPr>
                  </w:pPr>
                </w:p>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r>
          </w:tbl>
          <w:p w:rsidR="00BF515A" w:rsidRPr="002050CB" w:rsidRDefault="00BF515A" w:rsidP="0057474D">
            <w:pPr>
              <w:pStyle w:val="Prrafodelista"/>
              <w:spacing w:after="0" w:line="240" w:lineRule="auto"/>
              <w:ind w:left="0"/>
              <w:jc w:val="both"/>
              <w:rPr>
                <w:b/>
                <w:bCs/>
                <w:i/>
                <w:iCs/>
                <w:color w:val="000000"/>
                <w:lang w:val="es-ES"/>
              </w:rPr>
            </w:pPr>
          </w:p>
        </w:tc>
      </w:tr>
      <w:tr w:rsidR="00BF515A" w:rsidRPr="00F41AEB">
        <w:trPr>
          <w:jc w:val="center"/>
        </w:trPr>
        <w:tc>
          <w:tcPr>
            <w:tcW w:w="791" w:type="dxa"/>
          </w:tcPr>
          <w:p w:rsidR="00BF515A" w:rsidRPr="00F72A56" w:rsidRDefault="00BF515A" w:rsidP="0057474D">
            <w:pPr>
              <w:rPr>
                <w:b/>
                <w:bCs/>
                <w:color w:val="000000"/>
                <w:lang w:val="es-CR"/>
              </w:rPr>
            </w:pPr>
            <w:r w:rsidRPr="00F72A56">
              <w:rPr>
                <w:b/>
                <w:bCs/>
                <w:color w:val="000000"/>
                <w:sz w:val="22"/>
                <w:szCs w:val="22"/>
                <w:lang w:val="es-CR"/>
              </w:rPr>
              <w:t>TIC56</w:t>
            </w:r>
          </w:p>
        </w:tc>
        <w:tc>
          <w:tcPr>
            <w:tcW w:w="10517" w:type="dxa"/>
          </w:tcPr>
          <w:p w:rsidR="00BF515A" w:rsidRPr="004C4A47" w:rsidRDefault="00BF515A" w:rsidP="0057474D">
            <w:pPr>
              <w:pStyle w:val="Prrafodelista"/>
              <w:spacing w:after="0" w:line="240" w:lineRule="auto"/>
              <w:ind w:left="0"/>
              <w:jc w:val="both"/>
              <w:rPr>
                <w:b/>
                <w:bCs/>
                <w:color w:val="000000"/>
                <w:lang w:val="es-ES"/>
              </w:rPr>
            </w:pPr>
            <w:r w:rsidRPr="005F1C70">
              <w:rPr>
                <w:b/>
                <w:bCs/>
                <w:color w:val="000000"/>
                <w:lang w:val="es-ES"/>
              </w:rPr>
              <w:t>SOLO SI RESPONDIO SI A TIC55.1</w:t>
            </w:r>
            <w:r w:rsidRPr="004C4A47">
              <w:rPr>
                <w:b/>
                <w:bCs/>
                <w:color w:val="000000"/>
                <w:lang w:val="es-ES"/>
              </w:rPr>
              <w:t xml:space="preserve"> </w:t>
            </w:r>
          </w:p>
          <w:p w:rsidR="00BF515A" w:rsidRPr="00F41AEB" w:rsidRDefault="00BF515A" w:rsidP="0057474D">
            <w:pPr>
              <w:pStyle w:val="Prrafodelista"/>
              <w:spacing w:after="0" w:line="240" w:lineRule="auto"/>
              <w:ind w:left="0"/>
              <w:rPr>
                <w:color w:val="0000FF"/>
                <w:lang w:val="es-ES"/>
              </w:rPr>
            </w:pPr>
            <w:r>
              <w:rPr>
                <w:color w:val="000000"/>
              </w:rPr>
              <w:t xml:space="preserve">         </w:t>
            </w:r>
            <w:r w:rsidRPr="00DF5007">
              <w:rPr>
                <w:color w:val="000000"/>
              </w:rPr>
              <w:t>¿</w:t>
            </w:r>
            <w:r w:rsidRPr="00DF5007">
              <w:rPr>
                <w:color w:val="000000"/>
                <w:lang w:val="es-ES"/>
              </w:rPr>
              <w:t>CUÁNTAS</w:t>
            </w:r>
            <w:r>
              <w:rPr>
                <w:color w:val="000000"/>
                <w:lang w:val="es-ES"/>
              </w:rPr>
              <w:t xml:space="preserve"> COMPUTADORAS TIENE EN SU HOGAR?</w:t>
            </w:r>
            <w:r w:rsidRPr="00DF5007">
              <w:rPr>
                <w:color w:val="000000"/>
                <w:lang w:val="es-ES"/>
              </w:rPr>
              <w:t>_____________</w:t>
            </w:r>
            <w:r>
              <w:rPr>
                <w:color w:val="000000"/>
                <w:lang w:val="es-ES"/>
              </w:rPr>
              <w:t xml:space="preserve">  </w:t>
            </w:r>
            <w:r w:rsidRPr="00DF5007">
              <w:rPr>
                <w:color w:val="000000"/>
                <w:lang w:val="es-ES"/>
              </w:rPr>
              <w:t>99 NS/NR</w:t>
            </w:r>
            <w:r>
              <w:rPr>
                <w:color w:val="000000"/>
                <w:lang w:val="es-ES"/>
              </w:rPr>
              <w:t xml:space="preserve">  88 NA </w:t>
            </w:r>
            <w:r w:rsidRPr="00DF5007">
              <w:rPr>
                <w:color w:val="000000"/>
                <w:lang w:val="es-ES"/>
              </w:rPr>
              <w:t>/___/___/</w:t>
            </w:r>
          </w:p>
        </w:tc>
      </w:tr>
      <w:tr w:rsidR="00BF515A" w:rsidRPr="00F41AEB">
        <w:trPr>
          <w:jc w:val="center"/>
        </w:trPr>
        <w:tc>
          <w:tcPr>
            <w:tcW w:w="791" w:type="dxa"/>
          </w:tcPr>
          <w:p w:rsidR="00BF515A" w:rsidRPr="00F72A56" w:rsidRDefault="00BF515A" w:rsidP="0057474D">
            <w:pPr>
              <w:rPr>
                <w:b/>
                <w:bCs/>
                <w:color w:val="000000"/>
                <w:lang w:val="es-CR"/>
              </w:rPr>
            </w:pPr>
          </w:p>
        </w:tc>
        <w:tc>
          <w:tcPr>
            <w:tcW w:w="10517" w:type="dxa"/>
          </w:tcPr>
          <w:p w:rsidR="00BF515A" w:rsidRPr="007E4BF6" w:rsidRDefault="00BF515A" w:rsidP="0057474D">
            <w:pPr>
              <w:tabs>
                <w:tab w:val="left" w:pos="709"/>
              </w:tabs>
              <w:autoSpaceDE w:val="0"/>
              <w:autoSpaceDN w:val="0"/>
              <w:adjustRightInd w:val="0"/>
              <w:jc w:val="both"/>
              <w:rPr>
                <w:b/>
                <w:bCs/>
                <w:color w:val="000000"/>
                <w:lang w:val="es-CR"/>
              </w:rPr>
            </w:pPr>
          </w:p>
          <w:p w:rsidR="00BF515A" w:rsidRPr="004C4A47" w:rsidRDefault="00BF515A" w:rsidP="0057474D">
            <w:pPr>
              <w:tabs>
                <w:tab w:val="left" w:pos="709"/>
              </w:tabs>
              <w:autoSpaceDE w:val="0"/>
              <w:autoSpaceDN w:val="0"/>
              <w:adjustRightInd w:val="0"/>
              <w:jc w:val="both"/>
              <w:rPr>
                <w:b/>
                <w:bCs/>
                <w:color w:val="000000"/>
                <w:lang w:val="es-CR"/>
              </w:rPr>
            </w:pPr>
            <w:r w:rsidRPr="007E4BF6">
              <w:rPr>
                <w:b/>
                <w:bCs/>
                <w:color w:val="000000"/>
                <w:sz w:val="22"/>
                <w:szCs w:val="22"/>
                <w:lang w:val="es-CR"/>
              </w:rPr>
              <w:t>ENCUESTADOR/A  SI RESPONDIO SI A ALGUNA DE TIC55.1 A TIC55.7  HAGA TIC57</w:t>
            </w:r>
          </w:p>
        </w:tc>
      </w:tr>
      <w:tr w:rsidR="00BF515A" w:rsidRPr="00F41AEB">
        <w:trPr>
          <w:jc w:val="center"/>
        </w:trPr>
        <w:tc>
          <w:tcPr>
            <w:tcW w:w="791" w:type="dxa"/>
          </w:tcPr>
          <w:p w:rsidR="00BF515A" w:rsidRPr="00F72A56" w:rsidRDefault="00BF515A" w:rsidP="0057474D">
            <w:pPr>
              <w:rPr>
                <w:b/>
                <w:bCs/>
                <w:color w:val="000000"/>
                <w:lang w:val="es-CR"/>
              </w:rPr>
            </w:pPr>
            <w:r w:rsidRPr="00F72A56">
              <w:rPr>
                <w:b/>
                <w:bCs/>
                <w:color w:val="000000"/>
                <w:sz w:val="22"/>
                <w:szCs w:val="22"/>
                <w:lang w:val="es-CR"/>
              </w:rPr>
              <w:t>TIC57</w:t>
            </w:r>
          </w:p>
        </w:tc>
        <w:tc>
          <w:tcPr>
            <w:tcW w:w="10517" w:type="dxa"/>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¿Con qué frecuencia utiliza usted la computadora?</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 xml:space="preserve">TODOS LOS DÍAS=1           AL MENOS 2 VECES POR SEMANA=2            UN VEZ CADA 15 DÍAS=3     </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 xml:space="preserve">UNA VEZ AL MES=4        NUNCA=5                                             NS/NR=9                 </w:t>
            </w:r>
            <w:r>
              <w:rPr>
                <w:color w:val="000000"/>
                <w:lang w:val="es-ES"/>
              </w:rPr>
              <w:t>88 NA</w:t>
            </w:r>
            <w:r w:rsidRPr="002050CB">
              <w:rPr>
                <w:color w:val="000000"/>
                <w:lang w:val="es-ES"/>
              </w:rPr>
              <w:t xml:space="preserve">                 /____/</w:t>
            </w:r>
          </w:p>
        </w:tc>
      </w:tr>
      <w:tr w:rsidR="00BF515A" w:rsidRPr="00F41AEB">
        <w:trPr>
          <w:jc w:val="center"/>
        </w:trPr>
        <w:tc>
          <w:tcPr>
            <w:tcW w:w="791" w:type="dxa"/>
          </w:tcPr>
          <w:p w:rsidR="00BF515A" w:rsidRPr="00F72A56" w:rsidRDefault="00BF515A" w:rsidP="0057474D">
            <w:pPr>
              <w:rPr>
                <w:b/>
                <w:bCs/>
                <w:color w:val="000000"/>
                <w:lang w:val="es-CR"/>
              </w:rPr>
            </w:pPr>
            <w:r w:rsidRPr="00F72A56">
              <w:rPr>
                <w:b/>
                <w:bCs/>
                <w:color w:val="000000"/>
                <w:sz w:val="22"/>
                <w:szCs w:val="22"/>
                <w:lang w:val="es-CR"/>
              </w:rPr>
              <w:t>TIC58</w:t>
            </w:r>
          </w:p>
        </w:tc>
        <w:tc>
          <w:tcPr>
            <w:tcW w:w="10517" w:type="dxa"/>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909"/>
              <w:gridCol w:w="840"/>
              <w:gridCol w:w="1103"/>
              <w:gridCol w:w="1340"/>
            </w:tblGrid>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¿Tiene usted acceso a Internet en alguno de los siguientes lugares?</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Pr>
                      <w:color w:val="000000"/>
                      <w:sz w:val="22"/>
                      <w:szCs w:val="22"/>
                      <w:lang w:val="es-CR"/>
                    </w:rPr>
                    <w:t>TIC58</w:t>
                  </w:r>
                  <w:r w:rsidRPr="002050CB">
                    <w:rPr>
                      <w:color w:val="000000"/>
                      <w:sz w:val="22"/>
                      <w:szCs w:val="22"/>
                      <w:lang w:val="es-ES"/>
                    </w:rPr>
                    <w:t>.1. Su casa</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58</w:t>
                  </w:r>
                  <w:r w:rsidRPr="002050CB">
                    <w:rPr>
                      <w:color w:val="000000"/>
                      <w:sz w:val="22"/>
                      <w:szCs w:val="22"/>
                      <w:lang w:val="es-ES"/>
                    </w:rPr>
                    <w:t>.2. Centro Educativo</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58</w:t>
                  </w:r>
                  <w:r w:rsidRPr="002050CB">
                    <w:rPr>
                      <w:color w:val="000000"/>
                      <w:sz w:val="22"/>
                      <w:szCs w:val="22"/>
                      <w:lang w:val="es-ES"/>
                    </w:rPr>
                    <w:t xml:space="preserve">.3. </w:t>
                  </w:r>
                  <w:r w:rsidRPr="002050CB">
                    <w:rPr>
                      <w:color w:val="000000"/>
                      <w:lang w:val="es-ES"/>
                    </w:rPr>
                    <w:t>Lugar de trabajo</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58</w:t>
                  </w:r>
                  <w:r w:rsidRPr="002050CB">
                    <w:rPr>
                      <w:color w:val="000000"/>
                      <w:sz w:val="22"/>
                      <w:szCs w:val="22"/>
                      <w:lang w:val="es-ES"/>
                    </w:rPr>
                    <w:t xml:space="preserve">.4. </w:t>
                  </w:r>
                  <w:r w:rsidRPr="002050CB">
                    <w:rPr>
                      <w:color w:val="000000"/>
                      <w:lang w:val="es-ES"/>
                    </w:rPr>
                    <w:t>Centro de acceso gratuito a Internet (Ceci)</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58</w:t>
                  </w:r>
                  <w:r w:rsidRPr="002050CB">
                    <w:rPr>
                      <w:color w:val="000000"/>
                      <w:sz w:val="22"/>
                      <w:szCs w:val="22"/>
                      <w:lang w:val="es-ES"/>
                    </w:rPr>
                    <w:t xml:space="preserve">.5. </w:t>
                  </w:r>
                  <w:r w:rsidRPr="002050CB">
                    <w:rPr>
                      <w:color w:val="000000"/>
                      <w:lang w:val="es-ES"/>
                    </w:rPr>
                    <w:t xml:space="preserve">Casa de un familiar, amigo o vecino                        </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TIC</w:t>
                  </w:r>
                  <w:r>
                    <w:rPr>
                      <w:color w:val="000000"/>
                      <w:sz w:val="22"/>
                      <w:szCs w:val="22"/>
                      <w:lang w:val="es-CR"/>
                    </w:rPr>
                    <w:t>58</w:t>
                  </w:r>
                  <w:r w:rsidRPr="002050CB">
                    <w:rPr>
                      <w:color w:val="000000"/>
                      <w:sz w:val="22"/>
                      <w:szCs w:val="22"/>
                      <w:lang w:val="es-ES"/>
                    </w:rPr>
                    <w:t xml:space="preserve">.6. </w:t>
                  </w:r>
                  <w:r w:rsidRPr="002050CB">
                    <w:rPr>
                      <w:color w:val="000000"/>
                      <w:lang w:val="es-ES"/>
                    </w:rPr>
                    <w:t xml:space="preserve">Café Internet                                                                </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sidRPr="002050CB">
                    <w:rPr>
                      <w:color w:val="000000"/>
                      <w:sz w:val="22"/>
                      <w:szCs w:val="22"/>
                      <w:lang w:val="es-CR"/>
                    </w:rPr>
                    <w:t>TIC</w:t>
                  </w:r>
                  <w:r>
                    <w:rPr>
                      <w:color w:val="000000"/>
                      <w:sz w:val="22"/>
                      <w:szCs w:val="22"/>
                      <w:lang w:val="es-CR"/>
                    </w:rPr>
                    <w:t>58</w:t>
                  </w:r>
                  <w:r w:rsidRPr="002050CB">
                    <w:rPr>
                      <w:color w:val="000000"/>
                      <w:sz w:val="22"/>
                      <w:szCs w:val="22"/>
                      <w:lang w:val="es-ES"/>
                    </w:rPr>
                    <w:t xml:space="preserve">.7. Otra </w:t>
                  </w:r>
                  <w:r w:rsidRPr="002050CB">
                    <w:rPr>
                      <w:color w:val="000000"/>
                      <w:sz w:val="22"/>
                      <w:szCs w:val="22"/>
                      <w:lang w:val="es-CR"/>
                    </w:rPr>
                    <w:t>(especificar) ____________________________</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8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110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99</w:t>
                  </w:r>
                </w:p>
              </w:tc>
              <w:tc>
                <w:tcPr>
                  <w:tcW w:w="13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r>
          </w:tbl>
          <w:p w:rsidR="00BF515A" w:rsidRPr="002050CB" w:rsidRDefault="00BF515A" w:rsidP="0057474D">
            <w:pPr>
              <w:pStyle w:val="Prrafodelista"/>
              <w:spacing w:after="0" w:line="240" w:lineRule="auto"/>
              <w:ind w:left="0"/>
              <w:jc w:val="both"/>
              <w:rPr>
                <w:b/>
                <w:bCs/>
                <w:i/>
                <w:iCs/>
                <w:color w:val="000000"/>
                <w:lang w:val="es-ES"/>
              </w:rPr>
            </w:pPr>
          </w:p>
        </w:tc>
      </w:tr>
      <w:tr w:rsidR="00BF515A" w:rsidRPr="00703EBA">
        <w:trPr>
          <w:jc w:val="center"/>
        </w:trPr>
        <w:tc>
          <w:tcPr>
            <w:tcW w:w="791" w:type="dxa"/>
          </w:tcPr>
          <w:p w:rsidR="00BF515A" w:rsidRPr="002050CB" w:rsidRDefault="00BF515A" w:rsidP="0057474D">
            <w:pPr>
              <w:rPr>
                <w:color w:val="000000"/>
                <w:lang w:val="es-CR"/>
              </w:rPr>
            </w:pPr>
          </w:p>
        </w:tc>
        <w:tc>
          <w:tcPr>
            <w:tcW w:w="10517" w:type="dxa"/>
          </w:tcPr>
          <w:p w:rsidR="00BF515A" w:rsidRPr="00C55BBE" w:rsidRDefault="00BF515A" w:rsidP="0057474D">
            <w:pPr>
              <w:tabs>
                <w:tab w:val="left" w:pos="709"/>
              </w:tabs>
              <w:autoSpaceDE w:val="0"/>
              <w:autoSpaceDN w:val="0"/>
              <w:adjustRightInd w:val="0"/>
              <w:jc w:val="both"/>
              <w:rPr>
                <w:color w:val="000000"/>
                <w:lang w:val="en-US"/>
              </w:rPr>
            </w:pPr>
            <w:r w:rsidRPr="007E4BF6">
              <w:rPr>
                <w:b/>
                <w:bCs/>
                <w:color w:val="000000"/>
                <w:sz w:val="22"/>
                <w:szCs w:val="22"/>
                <w:lang w:val="es-CR"/>
              </w:rPr>
              <w:t>ENCUESTADOR/A  SI RESPONDIO SI A ALGUNA DE TIC58</w:t>
            </w:r>
            <w:r w:rsidRPr="007E4BF6">
              <w:rPr>
                <w:b/>
                <w:bCs/>
                <w:color w:val="000000"/>
                <w:sz w:val="22"/>
                <w:szCs w:val="22"/>
                <w:lang w:val="es-ES"/>
              </w:rPr>
              <w:t xml:space="preserve">.1. </w:t>
            </w:r>
            <w:r w:rsidRPr="00C55BBE">
              <w:rPr>
                <w:b/>
                <w:bCs/>
                <w:color w:val="000000"/>
                <w:sz w:val="22"/>
                <w:szCs w:val="22"/>
                <w:lang w:val="en-US"/>
              </w:rPr>
              <w:t xml:space="preserve">A TI TIC58.7  HAGA TIC59 Y TIC60 </w:t>
            </w:r>
          </w:p>
        </w:tc>
      </w:tr>
      <w:tr w:rsidR="00BF515A" w:rsidRPr="00F41AEB">
        <w:trPr>
          <w:jc w:val="center"/>
        </w:trPr>
        <w:tc>
          <w:tcPr>
            <w:tcW w:w="791" w:type="dxa"/>
          </w:tcPr>
          <w:p w:rsidR="00BF515A" w:rsidRPr="00F72A56" w:rsidRDefault="00BF515A" w:rsidP="0057474D">
            <w:pPr>
              <w:rPr>
                <w:b/>
                <w:bCs/>
                <w:color w:val="000000"/>
                <w:lang w:val="es-CR"/>
              </w:rPr>
            </w:pPr>
            <w:r w:rsidRPr="00F72A56">
              <w:rPr>
                <w:b/>
                <w:bCs/>
                <w:color w:val="000000"/>
                <w:sz w:val="22"/>
                <w:szCs w:val="22"/>
                <w:lang w:val="es-CR"/>
              </w:rPr>
              <w:t>TIC59</w:t>
            </w:r>
          </w:p>
        </w:tc>
        <w:tc>
          <w:tcPr>
            <w:tcW w:w="10517" w:type="dxa"/>
          </w:tcPr>
          <w:p w:rsidR="00BF515A" w:rsidRDefault="00BF515A" w:rsidP="0057474D">
            <w:pPr>
              <w:tabs>
                <w:tab w:val="left" w:pos="709"/>
              </w:tabs>
              <w:autoSpaceDE w:val="0"/>
              <w:autoSpaceDN w:val="0"/>
              <w:adjustRightInd w:val="0"/>
              <w:jc w:val="both"/>
              <w:rPr>
                <w:b/>
                <w:bCs/>
                <w:color w:val="000000"/>
                <w:lang w:val="es-CR"/>
              </w:rPr>
            </w:pPr>
            <w:r w:rsidRPr="002050CB">
              <w:rPr>
                <w:color w:val="000000"/>
                <w:sz w:val="22"/>
                <w:szCs w:val="22"/>
                <w:lang w:val="es-CR"/>
              </w:rPr>
              <w:t xml:space="preserve">¿En los últimos tres meses usó internet para… </w:t>
            </w:r>
            <w:r w:rsidRPr="002050CB">
              <w:rPr>
                <w:b/>
                <w:bCs/>
                <w:color w:val="000000"/>
                <w:sz w:val="22"/>
                <w:szCs w:val="22"/>
                <w:lang w:val="es-CR"/>
              </w:rPr>
              <w:t>LEER OPCIONES</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ENVIAR O RECIBIR CORREOS, LLAMADAS, CHATEAR?=1</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ESTUDIAR O HACER TAREAS?=2</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BUSCAR INFORMACIÓN GENERAL, EXCEPTO PARA FINES DE ESTUDIO?=3</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ENTRETENIMIENTO JUGAR, MÚSICA, REVISTAS, PERIÓDICOS?=4</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PAGO DE RECIBOS, PRÉSTAMOS, CONSULTA DE SALDOS Y OTROS TRÁMITES BANCARIOS?=5</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COMPRAR PRODUCTOS O SERVICIOS?=6</w:t>
            </w:r>
            <w:r>
              <w:rPr>
                <w:color w:val="000000"/>
                <w:lang w:val="es-ES"/>
              </w:rPr>
              <w:t xml:space="preserve">                                                                                                     </w:t>
            </w:r>
            <w:r w:rsidRPr="002050CB">
              <w:rPr>
                <w:color w:val="000000"/>
                <w:lang w:val="es-ES"/>
              </w:rPr>
              <w:t>/____/</w:t>
            </w:r>
          </w:p>
          <w:p w:rsidR="00BF515A" w:rsidRDefault="00BF515A" w:rsidP="0057474D">
            <w:pPr>
              <w:pStyle w:val="Prrafodelista"/>
              <w:spacing w:after="0" w:line="240" w:lineRule="auto"/>
              <w:ind w:left="0"/>
              <w:jc w:val="both"/>
              <w:rPr>
                <w:color w:val="000000"/>
                <w:lang w:val="es-ES"/>
              </w:rPr>
            </w:pPr>
            <w:r w:rsidRPr="002050CB">
              <w:rPr>
                <w:color w:val="000000"/>
                <w:lang w:val="es-ES"/>
              </w:rPr>
              <w:t xml:space="preserve">NS/NR=9                                                                                                                                                                </w:t>
            </w:r>
            <w:r>
              <w:rPr>
                <w:color w:val="000000"/>
                <w:lang w:val="es-ES"/>
              </w:rPr>
              <w:t xml:space="preserve"> </w:t>
            </w:r>
            <w:r w:rsidRPr="002050CB">
              <w:rPr>
                <w:color w:val="000000"/>
                <w:lang w:val="es-ES"/>
              </w:rPr>
              <w:t>/____/</w:t>
            </w:r>
          </w:p>
          <w:p w:rsidR="00BF515A" w:rsidRDefault="00BF515A" w:rsidP="0057474D">
            <w:pPr>
              <w:pStyle w:val="Prrafodelista"/>
              <w:spacing w:after="0" w:line="240" w:lineRule="auto"/>
              <w:ind w:left="0"/>
              <w:jc w:val="both"/>
              <w:rPr>
                <w:color w:val="000000"/>
                <w:lang w:val="es-ES"/>
              </w:rPr>
            </w:pPr>
            <w:r>
              <w:rPr>
                <w:color w:val="000000"/>
                <w:lang w:val="es-ES"/>
              </w:rPr>
              <w:t xml:space="preserve">NA=8                                                                                                                                                                       </w:t>
            </w:r>
            <w:r w:rsidRPr="002050CB">
              <w:rPr>
                <w:color w:val="000000"/>
                <w:lang w:val="es-ES"/>
              </w:rPr>
              <w:t>/____/</w:t>
            </w:r>
          </w:p>
          <w:p w:rsidR="00BF515A" w:rsidRPr="0013603F" w:rsidRDefault="00BF515A" w:rsidP="0057474D">
            <w:pPr>
              <w:pStyle w:val="Prrafodelista"/>
              <w:spacing w:after="0" w:line="240" w:lineRule="auto"/>
              <w:ind w:left="0"/>
              <w:jc w:val="both"/>
              <w:rPr>
                <w:color w:val="000000"/>
                <w:lang w:val="es-ES"/>
              </w:rPr>
            </w:pPr>
            <w:r>
              <w:rPr>
                <w:color w:val="000000"/>
                <w:lang w:val="es-ES"/>
              </w:rPr>
              <w:t xml:space="preserve">                                                                                                                                                                                 </w:t>
            </w:r>
            <w:r w:rsidRPr="002050CB">
              <w:rPr>
                <w:color w:val="000000"/>
                <w:lang w:val="es-ES"/>
              </w:rPr>
              <w:t>/____/</w:t>
            </w:r>
          </w:p>
        </w:tc>
      </w:tr>
      <w:tr w:rsidR="00BF515A" w:rsidRPr="00F41AEB">
        <w:trPr>
          <w:jc w:val="center"/>
        </w:trPr>
        <w:tc>
          <w:tcPr>
            <w:tcW w:w="791" w:type="dxa"/>
          </w:tcPr>
          <w:p w:rsidR="00BF515A" w:rsidRPr="00F72A56" w:rsidRDefault="00BF515A" w:rsidP="0057474D">
            <w:pPr>
              <w:rPr>
                <w:b/>
                <w:bCs/>
                <w:color w:val="000000"/>
                <w:lang w:val="es-CR"/>
              </w:rPr>
            </w:pPr>
            <w:r w:rsidRPr="00F72A56">
              <w:rPr>
                <w:b/>
                <w:bCs/>
                <w:color w:val="000000"/>
                <w:sz w:val="22"/>
                <w:szCs w:val="22"/>
                <w:lang w:val="es-CR"/>
              </w:rPr>
              <w:t>TIC60</w:t>
            </w:r>
          </w:p>
        </w:tc>
        <w:tc>
          <w:tcPr>
            <w:tcW w:w="10517" w:type="dxa"/>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¿Utiliza usted alguna de las siguientes redes de comunicación mediante el internet?</w:t>
            </w:r>
          </w:p>
          <w:tbl>
            <w:tblPr>
              <w:tblW w:w="928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6"/>
              <w:gridCol w:w="643"/>
              <w:gridCol w:w="664"/>
              <w:gridCol w:w="850"/>
              <w:gridCol w:w="1030"/>
              <w:gridCol w:w="1280"/>
            </w:tblGrid>
            <w:tr w:rsidR="00BF515A" w:rsidRPr="002050CB">
              <w:tc>
                <w:tcPr>
                  <w:tcW w:w="481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s>
                    <w:autoSpaceDE w:val="0"/>
                    <w:autoSpaceDN w:val="0"/>
                    <w:adjustRightInd w:val="0"/>
                    <w:jc w:val="both"/>
                    <w:rPr>
                      <w:color w:val="000000"/>
                      <w:lang w:val="es-CR"/>
                    </w:rPr>
                  </w:pPr>
                </w:p>
              </w:tc>
              <w:tc>
                <w:tcPr>
                  <w:tcW w:w="64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66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8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Pr>
                      <w:b/>
                      <w:bCs/>
                      <w:color w:val="000000"/>
                      <w:sz w:val="22"/>
                      <w:szCs w:val="22"/>
                    </w:rPr>
                    <w:t>NA</w:t>
                  </w:r>
                </w:p>
              </w:tc>
              <w:tc>
                <w:tcPr>
                  <w:tcW w:w="10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12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p>
              </w:tc>
            </w:tr>
            <w:tr w:rsidR="00BF515A" w:rsidRPr="002050CB">
              <w:tc>
                <w:tcPr>
                  <w:tcW w:w="481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Pr>
                      <w:color w:val="000000"/>
                      <w:sz w:val="22"/>
                      <w:szCs w:val="22"/>
                      <w:lang w:val="es-CR"/>
                    </w:rPr>
                    <w:t>TIC60</w:t>
                  </w:r>
                  <w:r w:rsidRPr="002050CB">
                    <w:rPr>
                      <w:color w:val="000000"/>
                      <w:sz w:val="22"/>
                      <w:szCs w:val="22"/>
                      <w:lang w:val="es-CR"/>
                    </w:rPr>
                    <w:t>.</w:t>
                  </w:r>
                  <w:r w:rsidRPr="002050CB">
                    <w:rPr>
                      <w:color w:val="000000"/>
                      <w:sz w:val="22"/>
                      <w:szCs w:val="22"/>
                    </w:rPr>
                    <w:t>1. Correo electr</w:t>
                  </w:r>
                  <w:r>
                    <w:rPr>
                      <w:color w:val="000000"/>
                      <w:sz w:val="22"/>
                      <w:szCs w:val="22"/>
                    </w:rPr>
                    <w:t>ó</w:t>
                  </w:r>
                  <w:r w:rsidRPr="002050CB">
                    <w:rPr>
                      <w:color w:val="000000"/>
                      <w:sz w:val="22"/>
                      <w:szCs w:val="22"/>
                    </w:rPr>
                    <w:t>nic</w:t>
                  </w:r>
                  <w:r>
                    <w:rPr>
                      <w:color w:val="000000"/>
                      <w:sz w:val="22"/>
                      <w:szCs w:val="22"/>
                    </w:rPr>
                    <w:t>o</w:t>
                  </w:r>
                </w:p>
              </w:tc>
              <w:tc>
                <w:tcPr>
                  <w:tcW w:w="64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66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Pr>
                      <w:color w:val="000000"/>
                      <w:sz w:val="22"/>
                      <w:szCs w:val="22"/>
                    </w:rPr>
                    <w:t>8</w:t>
                  </w:r>
                </w:p>
              </w:tc>
              <w:tc>
                <w:tcPr>
                  <w:tcW w:w="10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2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/____/</w:t>
                  </w:r>
                </w:p>
              </w:tc>
            </w:tr>
            <w:tr w:rsidR="00BF515A" w:rsidRPr="002050CB">
              <w:tc>
                <w:tcPr>
                  <w:tcW w:w="481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Pr>
                      <w:color w:val="000000"/>
                      <w:sz w:val="22"/>
                      <w:szCs w:val="22"/>
                      <w:lang w:val="es-CR"/>
                    </w:rPr>
                    <w:t>TIC60</w:t>
                  </w:r>
                  <w:r w:rsidRPr="002050CB">
                    <w:rPr>
                      <w:color w:val="000000"/>
                      <w:sz w:val="22"/>
                      <w:szCs w:val="22"/>
                      <w:lang w:val="es-CR"/>
                    </w:rPr>
                    <w:t>.</w:t>
                  </w:r>
                  <w:r w:rsidRPr="002050CB">
                    <w:rPr>
                      <w:color w:val="000000"/>
                      <w:sz w:val="22"/>
                      <w:szCs w:val="22"/>
                    </w:rPr>
                    <w:t>2. Hi5</w:t>
                  </w:r>
                </w:p>
              </w:tc>
              <w:tc>
                <w:tcPr>
                  <w:tcW w:w="64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66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rPr>
                  </w:pPr>
                  <w:r>
                    <w:rPr>
                      <w:color w:val="000000"/>
                    </w:rPr>
                    <w:t>8</w:t>
                  </w:r>
                </w:p>
              </w:tc>
              <w:tc>
                <w:tcPr>
                  <w:tcW w:w="10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rPr>
                  </w:pPr>
                  <w:r w:rsidRPr="002050CB">
                    <w:rPr>
                      <w:color w:val="000000"/>
                      <w:sz w:val="22"/>
                      <w:szCs w:val="22"/>
                    </w:rPr>
                    <w:t>9</w:t>
                  </w:r>
                </w:p>
              </w:tc>
              <w:tc>
                <w:tcPr>
                  <w:tcW w:w="12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/____/</w:t>
                  </w:r>
                </w:p>
              </w:tc>
            </w:tr>
            <w:tr w:rsidR="00BF515A" w:rsidRPr="002050CB">
              <w:tc>
                <w:tcPr>
                  <w:tcW w:w="481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Pr>
                      <w:color w:val="000000"/>
                      <w:sz w:val="22"/>
                      <w:szCs w:val="22"/>
                      <w:lang w:val="es-CR"/>
                    </w:rPr>
                    <w:t>TIC60</w:t>
                  </w:r>
                  <w:r w:rsidRPr="002050CB">
                    <w:rPr>
                      <w:color w:val="000000"/>
                      <w:sz w:val="22"/>
                      <w:szCs w:val="22"/>
                      <w:lang w:val="es-CR"/>
                    </w:rPr>
                    <w:t>.</w:t>
                  </w:r>
                  <w:r w:rsidRPr="002050CB">
                    <w:rPr>
                      <w:color w:val="000000"/>
                      <w:sz w:val="22"/>
                      <w:szCs w:val="22"/>
                    </w:rPr>
                    <w:t>3. Facebook</w:t>
                  </w:r>
                </w:p>
              </w:tc>
              <w:tc>
                <w:tcPr>
                  <w:tcW w:w="64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66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rPr>
                  </w:pPr>
                  <w:r>
                    <w:rPr>
                      <w:color w:val="000000"/>
                    </w:rPr>
                    <w:t>8</w:t>
                  </w:r>
                </w:p>
              </w:tc>
              <w:tc>
                <w:tcPr>
                  <w:tcW w:w="10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rPr>
                  </w:pPr>
                  <w:r w:rsidRPr="002050CB">
                    <w:rPr>
                      <w:color w:val="000000"/>
                      <w:sz w:val="22"/>
                      <w:szCs w:val="22"/>
                    </w:rPr>
                    <w:t>9</w:t>
                  </w:r>
                </w:p>
              </w:tc>
              <w:tc>
                <w:tcPr>
                  <w:tcW w:w="12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/____/</w:t>
                  </w:r>
                </w:p>
              </w:tc>
            </w:tr>
            <w:tr w:rsidR="00BF515A" w:rsidRPr="002050CB">
              <w:tc>
                <w:tcPr>
                  <w:tcW w:w="481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Pr>
                      <w:color w:val="000000"/>
                      <w:sz w:val="22"/>
                      <w:szCs w:val="22"/>
                      <w:lang w:val="es-CR"/>
                    </w:rPr>
                    <w:t>TIC60</w:t>
                  </w:r>
                  <w:r w:rsidRPr="002050CB">
                    <w:rPr>
                      <w:color w:val="000000"/>
                      <w:sz w:val="22"/>
                      <w:szCs w:val="22"/>
                      <w:lang w:val="es-CR"/>
                    </w:rPr>
                    <w:t>.</w:t>
                  </w:r>
                  <w:r w:rsidRPr="002050CB">
                    <w:rPr>
                      <w:color w:val="000000"/>
                      <w:sz w:val="22"/>
                      <w:szCs w:val="22"/>
                    </w:rPr>
                    <w:t>4. Twitter</w:t>
                  </w:r>
                </w:p>
              </w:tc>
              <w:tc>
                <w:tcPr>
                  <w:tcW w:w="64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66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rPr>
                  </w:pPr>
                  <w:r>
                    <w:rPr>
                      <w:color w:val="000000"/>
                    </w:rPr>
                    <w:t>8</w:t>
                  </w:r>
                </w:p>
              </w:tc>
              <w:tc>
                <w:tcPr>
                  <w:tcW w:w="10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rPr>
                  </w:pPr>
                  <w:r w:rsidRPr="002050CB">
                    <w:rPr>
                      <w:color w:val="000000"/>
                      <w:sz w:val="22"/>
                      <w:szCs w:val="22"/>
                    </w:rPr>
                    <w:t>9</w:t>
                  </w:r>
                </w:p>
              </w:tc>
              <w:tc>
                <w:tcPr>
                  <w:tcW w:w="12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/____/</w:t>
                  </w:r>
                </w:p>
              </w:tc>
            </w:tr>
            <w:tr w:rsidR="00BF515A" w:rsidRPr="002050CB">
              <w:tc>
                <w:tcPr>
                  <w:tcW w:w="481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Pr>
                      <w:color w:val="000000"/>
                      <w:sz w:val="22"/>
                      <w:szCs w:val="22"/>
                      <w:lang w:val="es-CR"/>
                    </w:rPr>
                    <w:t>TIC60</w:t>
                  </w:r>
                  <w:r w:rsidRPr="002050CB">
                    <w:rPr>
                      <w:color w:val="000000"/>
                      <w:sz w:val="22"/>
                      <w:szCs w:val="22"/>
                      <w:lang w:val="es-CR"/>
                    </w:rPr>
                    <w:t>.</w:t>
                  </w:r>
                  <w:r w:rsidRPr="002050CB">
                    <w:rPr>
                      <w:color w:val="000000"/>
                      <w:sz w:val="22"/>
                      <w:szCs w:val="22"/>
                    </w:rPr>
                    <w:t>5. Otra (especificar) _________________________</w:t>
                  </w:r>
                </w:p>
              </w:tc>
              <w:tc>
                <w:tcPr>
                  <w:tcW w:w="64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c>
                <w:tcPr>
                  <w:tcW w:w="66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rPr>
                  </w:pPr>
                  <w:r>
                    <w:rPr>
                      <w:color w:val="000000"/>
                      <w:sz w:val="22"/>
                      <w:szCs w:val="22"/>
                    </w:rPr>
                    <w:t>88</w:t>
                  </w:r>
                </w:p>
              </w:tc>
              <w:tc>
                <w:tcPr>
                  <w:tcW w:w="10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rPr>
                  </w:pPr>
                  <w:r w:rsidRPr="002050CB">
                    <w:rPr>
                      <w:color w:val="000000"/>
                      <w:sz w:val="22"/>
                      <w:szCs w:val="22"/>
                    </w:rPr>
                    <w:t>99</w:t>
                  </w:r>
                </w:p>
              </w:tc>
              <w:tc>
                <w:tcPr>
                  <w:tcW w:w="12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/____/____/</w:t>
                  </w:r>
                </w:p>
              </w:tc>
            </w:tr>
          </w:tbl>
          <w:p w:rsidR="00BF515A" w:rsidRPr="002050CB" w:rsidRDefault="00BF515A" w:rsidP="0057474D">
            <w:pPr>
              <w:tabs>
                <w:tab w:val="left" w:pos="709"/>
              </w:tabs>
              <w:autoSpaceDE w:val="0"/>
              <w:autoSpaceDN w:val="0"/>
              <w:adjustRightInd w:val="0"/>
              <w:jc w:val="both"/>
              <w:rPr>
                <w:color w:val="000000"/>
                <w:lang w:val="es-CR"/>
              </w:rPr>
            </w:pPr>
          </w:p>
        </w:tc>
      </w:tr>
      <w:tr w:rsidR="00BF515A" w:rsidRPr="00F41AEB">
        <w:trPr>
          <w:jc w:val="center"/>
        </w:trPr>
        <w:tc>
          <w:tcPr>
            <w:tcW w:w="791" w:type="dxa"/>
          </w:tcPr>
          <w:p w:rsidR="00BF515A" w:rsidRPr="00F72A56" w:rsidRDefault="00BF515A" w:rsidP="0057474D">
            <w:pPr>
              <w:rPr>
                <w:b/>
                <w:bCs/>
                <w:color w:val="000000"/>
                <w:lang w:val="es-CR"/>
              </w:rPr>
            </w:pPr>
            <w:r w:rsidRPr="00F72A56">
              <w:rPr>
                <w:b/>
                <w:bCs/>
                <w:color w:val="000000"/>
                <w:sz w:val="22"/>
                <w:szCs w:val="22"/>
                <w:lang w:val="es-CR"/>
              </w:rPr>
              <w:t>TIC61</w:t>
            </w:r>
          </w:p>
        </w:tc>
        <w:tc>
          <w:tcPr>
            <w:tcW w:w="10517" w:type="dxa"/>
          </w:tcPr>
          <w:p w:rsidR="00BF515A" w:rsidRPr="002050CB" w:rsidRDefault="00BF515A" w:rsidP="0057474D">
            <w:pPr>
              <w:rPr>
                <w:b/>
                <w:bCs/>
                <w:i/>
                <w:iCs/>
                <w:color w:val="000000"/>
                <w:lang w:val="es-ES"/>
              </w:rPr>
            </w:pPr>
            <w:r w:rsidRPr="002050CB">
              <w:rPr>
                <w:color w:val="000000"/>
                <w:sz w:val="22"/>
                <w:szCs w:val="22"/>
                <w:lang w:val="es-CR"/>
              </w:rPr>
              <w:t xml:space="preserve">¿Cuántas veces por semana realiza las siguientes actividades? </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0"/>
              <w:gridCol w:w="959"/>
              <w:gridCol w:w="948"/>
              <w:gridCol w:w="1259"/>
              <w:gridCol w:w="853"/>
              <w:gridCol w:w="889"/>
              <w:gridCol w:w="930"/>
              <w:gridCol w:w="930"/>
            </w:tblGrid>
            <w:tr w:rsidR="00BF515A" w:rsidRPr="002050CB">
              <w:trPr>
                <w:trHeight w:val="564"/>
                <w:jc w:val="center"/>
              </w:trPr>
              <w:tc>
                <w:tcPr>
                  <w:tcW w:w="29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¿Cuántas veces por semana realiza las siguientes actividades?</w:t>
                  </w:r>
                </w:p>
              </w:tc>
              <w:tc>
                <w:tcPr>
                  <w:tcW w:w="95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lang w:val="es-ES"/>
                    </w:rPr>
                  </w:pPr>
                  <w:r w:rsidRPr="002050CB">
                    <w:rPr>
                      <w:b/>
                      <w:bCs/>
                      <w:color w:val="000000"/>
                      <w:sz w:val="22"/>
                      <w:szCs w:val="22"/>
                      <w:lang w:val="es-ES"/>
                    </w:rPr>
                    <w:t>Todos los días</w:t>
                  </w:r>
                </w:p>
              </w:tc>
              <w:tc>
                <w:tcPr>
                  <w:tcW w:w="94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lang w:val="es-ES"/>
                    </w:rPr>
                  </w:pPr>
                  <w:r w:rsidRPr="002050CB">
                    <w:rPr>
                      <w:b/>
                      <w:bCs/>
                      <w:color w:val="000000"/>
                      <w:sz w:val="22"/>
                      <w:szCs w:val="22"/>
                      <w:lang w:val="es-ES"/>
                    </w:rPr>
                    <w:t>De uno a dos días</w:t>
                  </w:r>
                </w:p>
              </w:tc>
              <w:tc>
                <w:tcPr>
                  <w:tcW w:w="125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lang w:val="es-ES"/>
                    </w:rPr>
                  </w:pPr>
                  <w:r w:rsidRPr="002050CB">
                    <w:rPr>
                      <w:b/>
                      <w:bCs/>
                      <w:color w:val="000000"/>
                      <w:sz w:val="22"/>
                      <w:szCs w:val="22"/>
                      <w:lang w:val="es-ES"/>
                    </w:rPr>
                    <w:t>De tres a cinco días</w:t>
                  </w:r>
                </w:p>
              </w:tc>
              <w:tc>
                <w:tcPr>
                  <w:tcW w:w="85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pStyle w:val="Prrafodelista"/>
                    <w:spacing w:after="0" w:line="240" w:lineRule="auto"/>
                    <w:ind w:left="0"/>
                    <w:jc w:val="center"/>
                    <w:rPr>
                      <w:b/>
                      <w:bCs/>
                      <w:color w:val="000000"/>
                      <w:lang w:val="es-ES" w:eastAsia="es-ES"/>
                    </w:rPr>
                  </w:pPr>
                  <w:r w:rsidRPr="002050CB">
                    <w:rPr>
                      <w:b/>
                      <w:bCs/>
                      <w:color w:val="000000"/>
                      <w:lang w:val="es-ES" w:eastAsia="es-ES"/>
                    </w:rPr>
                    <w:t>Casi nunca</w:t>
                  </w:r>
                </w:p>
              </w:tc>
              <w:tc>
                <w:tcPr>
                  <w:tcW w:w="88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pStyle w:val="Prrafodelista"/>
                    <w:spacing w:after="0" w:line="240" w:lineRule="auto"/>
                    <w:ind w:left="0"/>
                    <w:jc w:val="center"/>
                    <w:rPr>
                      <w:b/>
                      <w:bCs/>
                      <w:color w:val="000000"/>
                      <w:lang w:val="es-ES" w:eastAsia="es-ES"/>
                    </w:rPr>
                  </w:pPr>
                  <w:r w:rsidRPr="002050CB">
                    <w:rPr>
                      <w:b/>
                      <w:bCs/>
                      <w:color w:val="000000"/>
                      <w:lang w:val="es-ES" w:eastAsia="es-ES"/>
                    </w:rPr>
                    <w:t>Nunca</w:t>
                  </w:r>
                </w:p>
              </w:tc>
              <w:tc>
                <w:tcPr>
                  <w:tcW w:w="9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pStyle w:val="Prrafodelista"/>
                    <w:spacing w:after="0" w:line="240" w:lineRule="auto"/>
                    <w:ind w:left="0"/>
                    <w:jc w:val="center"/>
                    <w:rPr>
                      <w:b/>
                      <w:bCs/>
                      <w:color w:val="000000"/>
                      <w:lang w:val="es-ES" w:eastAsia="es-ES"/>
                    </w:rPr>
                  </w:pPr>
                  <w:r w:rsidRPr="002050CB">
                    <w:rPr>
                      <w:b/>
                      <w:bCs/>
                      <w:color w:val="000000"/>
                      <w:lang w:val="es-ES" w:eastAsia="es-ES"/>
                    </w:rPr>
                    <w:t>Ns/Nr</w:t>
                  </w:r>
                </w:p>
              </w:tc>
              <w:tc>
                <w:tcPr>
                  <w:tcW w:w="9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pStyle w:val="Prrafodelista"/>
                    <w:spacing w:after="0" w:line="240" w:lineRule="auto"/>
                    <w:ind w:left="0"/>
                    <w:jc w:val="center"/>
                    <w:rPr>
                      <w:color w:val="000000"/>
                      <w:lang w:val="es-ES" w:eastAsia="es-ES"/>
                    </w:rPr>
                  </w:pPr>
                </w:p>
              </w:tc>
            </w:tr>
            <w:tr w:rsidR="00BF515A" w:rsidRPr="002050CB">
              <w:trPr>
                <w:trHeight w:val="283"/>
                <w:jc w:val="center"/>
              </w:trPr>
              <w:tc>
                <w:tcPr>
                  <w:tcW w:w="29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TIC6</w:t>
                  </w:r>
                  <w:r>
                    <w:rPr>
                      <w:color w:val="000000"/>
                      <w:sz w:val="22"/>
                      <w:szCs w:val="22"/>
                      <w:lang w:val="es-CR"/>
                    </w:rPr>
                    <w:t>1</w:t>
                  </w:r>
                  <w:r w:rsidRPr="002050CB">
                    <w:rPr>
                      <w:color w:val="000000"/>
                      <w:sz w:val="22"/>
                      <w:szCs w:val="22"/>
                      <w:lang w:val="es-CR"/>
                    </w:rPr>
                    <w:t xml:space="preserve">.1 </w:t>
                  </w:r>
                  <w:r w:rsidRPr="002050CB">
                    <w:rPr>
                      <w:color w:val="000000"/>
                      <w:sz w:val="22"/>
                      <w:szCs w:val="22"/>
                    </w:rPr>
                    <w:t>Ver televisión</w:t>
                  </w:r>
                </w:p>
              </w:tc>
              <w:tc>
                <w:tcPr>
                  <w:tcW w:w="95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4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25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3</w:t>
                  </w:r>
                </w:p>
              </w:tc>
              <w:tc>
                <w:tcPr>
                  <w:tcW w:w="85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4</w:t>
                  </w:r>
                </w:p>
              </w:tc>
              <w:tc>
                <w:tcPr>
                  <w:tcW w:w="88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5</w:t>
                  </w:r>
                </w:p>
              </w:tc>
              <w:tc>
                <w:tcPr>
                  <w:tcW w:w="9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9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rPr>
                <w:trHeight w:val="283"/>
                <w:jc w:val="center"/>
              </w:trPr>
              <w:tc>
                <w:tcPr>
                  <w:tcW w:w="29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TIC6</w:t>
                  </w:r>
                  <w:r>
                    <w:rPr>
                      <w:color w:val="000000"/>
                      <w:sz w:val="22"/>
                      <w:szCs w:val="22"/>
                      <w:lang w:val="es-CR"/>
                    </w:rPr>
                    <w:t>1</w:t>
                  </w:r>
                  <w:r w:rsidRPr="002050CB">
                    <w:rPr>
                      <w:color w:val="000000"/>
                      <w:sz w:val="22"/>
                      <w:szCs w:val="22"/>
                      <w:lang w:val="es-CR"/>
                    </w:rPr>
                    <w:t xml:space="preserve">.2 </w:t>
                  </w:r>
                  <w:r w:rsidRPr="002050CB">
                    <w:rPr>
                      <w:color w:val="000000"/>
                      <w:sz w:val="22"/>
                      <w:szCs w:val="22"/>
                    </w:rPr>
                    <w:t>Escuchar música</w:t>
                  </w:r>
                </w:p>
              </w:tc>
              <w:tc>
                <w:tcPr>
                  <w:tcW w:w="95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4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25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3</w:t>
                  </w:r>
                </w:p>
              </w:tc>
              <w:tc>
                <w:tcPr>
                  <w:tcW w:w="85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4</w:t>
                  </w:r>
                </w:p>
              </w:tc>
              <w:tc>
                <w:tcPr>
                  <w:tcW w:w="88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5</w:t>
                  </w:r>
                </w:p>
              </w:tc>
              <w:tc>
                <w:tcPr>
                  <w:tcW w:w="9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9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rPr>
                <w:trHeight w:val="282"/>
                <w:jc w:val="center"/>
              </w:trPr>
              <w:tc>
                <w:tcPr>
                  <w:tcW w:w="29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TIC6</w:t>
                  </w:r>
                  <w:r>
                    <w:rPr>
                      <w:color w:val="000000"/>
                      <w:sz w:val="22"/>
                      <w:szCs w:val="22"/>
                      <w:lang w:val="es-CR"/>
                    </w:rPr>
                    <w:t>1</w:t>
                  </w:r>
                  <w:r w:rsidRPr="002050CB">
                    <w:rPr>
                      <w:color w:val="000000"/>
                      <w:sz w:val="22"/>
                      <w:szCs w:val="22"/>
                      <w:lang w:val="es-CR"/>
                    </w:rPr>
                    <w:t xml:space="preserve">.3 </w:t>
                  </w:r>
                  <w:r w:rsidRPr="002050CB">
                    <w:rPr>
                      <w:color w:val="000000"/>
                      <w:sz w:val="22"/>
                      <w:szCs w:val="22"/>
                    </w:rPr>
                    <w:t>Videojuegos</w:t>
                  </w:r>
                </w:p>
              </w:tc>
              <w:tc>
                <w:tcPr>
                  <w:tcW w:w="95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4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25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3</w:t>
                  </w:r>
                </w:p>
              </w:tc>
              <w:tc>
                <w:tcPr>
                  <w:tcW w:w="85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4</w:t>
                  </w:r>
                </w:p>
              </w:tc>
              <w:tc>
                <w:tcPr>
                  <w:tcW w:w="88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5</w:t>
                  </w:r>
                </w:p>
              </w:tc>
              <w:tc>
                <w:tcPr>
                  <w:tcW w:w="9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9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bl>
          <w:p w:rsidR="00BF515A" w:rsidRPr="002050CB" w:rsidRDefault="00BF515A" w:rsidP="0057474D">
            <w:pPr>
              <w:tabs>
                <w:tab w:val="left" w:pos="709"/>
              </w:tabs>
              <w:autoSpaceDE w:val="0"/>
              <w:autoSpaceDN w:val="0"/>
              <w:adjustRightInd w:val="0"/>
              <w:jc w:val="both"/>
              <w:rPr>
                <w:color w:val="000000"/>
                <w:lang w:val="es-CR"/>
              </w:rPr>
            </w:pPr>
          </w:p>
        </w:tc>
      </w:tr>
    </w:tbl>
    <w:p w:rsidR="00BF515A" w:rsidRPr="00F41AEB" w:rsidRDefault="00BF515A" w:rsidP="00C55BBE">
      <w:pPr>
        <w:jc w:val="center"/>
        <w:rPr>
          <w:b/>
          <w:bCs/>
          <w:color w:val="0000FF"/>
          <w:sz w:val="22"/>
          <w:szCs w:val="22"/>
          <w:lang w:val="es-CR"/>
        </w:rPr>
      </w:pPr>
    </w:p>
    <w:tbl>
      <w:tblPr>
        <w:tblW w:w="11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77"/>
        <w:gridCol w:w="10954"/>
        <w:gridCol w:w="157"/>
      </w:tblGrid>
      <w:tr w:rsidR="00BF515A" w:rsidRPr="00F41AEB">
        <w:trPr>
          <w:gridAfter w:val="1"/>
          <w:wAfter w:w="82" w:type="dxa"/>
          <w:jc w:val="center"/>
        </w:trPr>
        <w:tc>
          <w:tcPr>
            <w:tcW w:w="11829" w:type="dxa"/>
            <w:gridSpan w:val="2"/>
            <w:shd w:val="clear" w:color="auto" w:fill="000000"/>
          </w:tcPr>
          <w:p w:rsidR="00BF515A" w:rsidRPr="002050CB" w:rsidRDefault="00BF515A" w:rsidP="0057474D">
            <w:pPr>
              <w:rPr>
                <w:b/>
                <w:bCs/>
                <w:color w:val="FFFFFF"/>
                <w:lang w:val="es-CR"/>
              </w:rPr>
            </w:pPr>
            <w:r w:rsidRPr="002050CB">
              <w:rPr>
                <w:b/>
                <w:bCs/>
                <w:color w:val="FFFFFF"/>
                <w:sz w:val="22"/>
                <w:szCs w:val="22"/>
                <w:lang w:val="es-CR"/>
              </w:rPr>
              <w:t>CARACTERÍSTICAS SOCIODEMOGRÁFICAS</w:t>
            </w:r>
          </w:p>
        </w:tc>
      </w:tr>
      <w:tr w:rsidR="00BF515A" w:rsidRPr="00F41AEB">
        <w:tblPrEx>
          <w:tblBorders>
            <w:left w:val="none" w:sz="0" w:space="0" w:color="auto"/>
            <w:right w:val="none" w:sz="0" w:space="0" w:color="auto"/>
            <w:insideV w:val="none" w:sz="0" w:space="0" w:color="auto"/>
          </w:tblBorders>
        </w:tblPrEx>
        <w:trPr>
          <w:jc w:val="center"/>
        </w:trPr>
        <w:tc>
          <w:tcPr>
            <w:tcW w:w="864" w:type="dxa"/>
          </w:tcPr>
          <w:p w:rsidR="00BF515A" w:rsidRPr="00F72A56" w:rsidRDefault="00BF515A" w:rsidP="0057474D">
            <w:pPr>
              <w:rPr>
                <w:b/>
                <w:bCs/>
                <w:color w:val="000000"/>
                <w:lang w:val="es-CR"/>
              </w:rPr>
            </w:pPr>
            <w:r w:rsidRPr="00F72A56">
              <w:rPr>
                <w:b/>
                <w:bCs/>
                <w:color w:val="000000"/>
                <w:sz w:val="22"/>
                <w:szCs w:val="22"/>
                <w:lang w:val="es-CR"/>
              </w:rPr>
              <w:t>CSD62</w:t>
            </w:r>
          </w:p>
        </w:tc>
        <w:tc>
          <w:tcPr>
            <w:tcW w:w="11124" w:type="dxa"/>
            <w:gridSpan w:val="2"/>
          </w:tcPr>
          <w:p w:rsidR="00BF515A" w:rsidRPr="002050CB" w:rsidRDefault="00BF515A" w:rsidP="003C1502">
            <w:pPr>
              <w:pStyle w:val="Prrafodelista"/>
              <w:numPr>
                <w:ilvl w:val="0"/>
                <w:numId w:val="24"/>
              </w:numPr>
              <w:spacing w:after="0" w:line="240" w:lineRule="auto"/>
              <w:ind w:left="0"/>
              <w:jc w:val="both"/>
              <w:rPr>
                <w:color w:val="000000"/>
                <w:lang w:val="es-ES"/>
              </w:rPr>
            </w:pPr>
            <w:r w:rsidRPr="002050CB">
              <w:rPr>
                <w:color w:val="000000"/>
                <w:lang w:val="es-ES"/>
              </w:rPr>
              <w:t>¿Vive usted actualmente con su familia de crianza?</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 xml:space="preserve">            SÍ=1</w:t>
            </w:r>
            <w:r w:rsidRPr="002050CB">
              <w:rPr>
                <w:color w:val="000000"/>
                <w:lang w:val="es-ES"/>
              </w:rPr>
              <w:tab/>
              <w:t xml:space="preserve">                 NO=2                 NS/NR=9                                                                             /____/ </w:t>
            </w:r>
          </w:p>
        </w:tc>
      </w:tr>
      <w:tr w:rsidR="00BF515A" w:rsidRPr="00F41AEB">
        <w:tblPrEx>
          <w:tblBorders>
            <w:left w:val="none" w:sz="0" w:space="0" w:color="auto"/>
            <w:right w:val="none" w:sz="0" w:space="0" w:color="auto"/>
            <w:insideV w:val="none" w:sz="0" w:space="0" w:color="auto"/>
          </w:tblBorders>
        </w:tblPrEx>
        <w:trPr>
          <w:jc w:val="center"/>
        </w:trPr>
        <w:tc>
          <w:tcPr>
            <w:tcW w:w="864" w:type="dxa"/>
          </w:tcPr>
          <w:p w:rsidR="00BF515A" w:rsidRDefault="00BF515A" w:rsidP="0057474D">
            <w:pPr>
              <w:rPr>
                <w:b/>
                <w:bCs/>
                <w:color w:val="000000"/>
                <w:lang w:val="es-CR"/>
              </w:rPr>
            </w:pPr>
            <w:r w:rsidRPr="00F72A56">
              <w:rPr>
                <w:b/>
                <w:bCs/>
                <w:color w:val="000000"/>
                <w:sz w:val="22"/>
                <w:szCs w:val="22"/>
                <w:lang w:val="es-CR"/>
              </w:rPr>
              <w:t>CSD63</w:t>
            </w:r>
          </w:p>
          <w:p w:rsidR="00BF515A" w:rsidRDefault="00BF515A" w:rsidP="0057474D">
            <w:pPr>
              <w:rPr>
                <w:b/>
                <w:bCs/>
                <w:color w:val="000000"/>
                <w:lang w:val="es-CR"/>
              </w:rPr>
            </w:pPr>
          </w:p>
          <w:p w:rsidR="00BF515A" w:rsidRDefault="00BF515A" w:rsidP="0057474D">
            <w:pPr>
              <w:rPr>
                <w:b/>
                <w:bCs/>
                <w:color w:val="000000"/>
                <w:lang w:val="es-CR"/>
              </w:rPr>
            </w:pPr>
          </w:p>
          <w:p w:rsidR="00BF515A" w:rsidRDefault="00BF515A" w:rsidP="0057474D">
            <w:pPr>
              <w:rPr>
                <w:b/>
                <w:bCs/>
                <w:color w:val="000000"/>
                <w:lang w:val="es-CR"/>
              </w:rPr>
            </w:pPr>
          </w:p>
          <w:p w:rsidR="00BF515A" w:rsidRDefault="00BF515A" w:rsidP="0057474D">
            <w:pPr>
              <w:rPr>
                <w:b/>
                <w:bCs/>
                <w:color w:val="000000"/>
                <w:lang w:val="es-CR"/>
              </w:rPr>
            </w:pPr>
          </w:p>
          <w:p w:rsidR="00BF515A" w:rsidRDefault="00BF515A" w:rsidP="0057474D">
            <w:pPr>
              <w:rPr>
                <w:b/>
                <w:bCs/>
                <w:color w:val="000000"/>
                <w:lang w:val="es-CR"/>
              </w:rPr>
            </w:pPr>
          </w:p>
          <w:p w:rsidR="00BF515A" w:rsidRDefault="00BF515A" w:rsidP="0057474D">
            <w:pPr>
              <w:rPr>
                <w:b/>
                <w:bCs/>
                <w:color w:val="000000"/>
                <w:lang w:val="es-CR"/>
              </w:rPr>
            </w:pPr>
          </w:p>
          <w:p w:rsidR="00BF515A" w:rsidRDefault="00BF515A" w:rsidP="0057474D">
            <w:pPr>
              <w:rPr>
                <w:b/>
                <w:bCs/>
                <w:color w:val="000000"/>
                <w:lang w:val="es-CR"/>
              </w:rPr>
            </w:pPr>
          </w:p>
          <w:p w:rsidR="00BF515A" w:rsidRPr="00F72A56" w:rsidRDefault="00BF515A" w:rsidP="0057474D">
            <w:pPr>
              <w:rPr>
                <w:b/>
                <w:bCs/>
                <w:color w:val="000000"/>
                <w:lang w:val="es-CR"/>
              </w:rPr>
            </w:pPr>
          </w:p>
        </w:tc>
        <w:tc>
          <w:tcPr>
            <w:tcW w:w="11124" w:type="dxa"/>
            <w:gridSpan w:val="2"/>
          </w:tcPr>
          <w:p w:rsidR="00BF515A" w:rsidRPr="002050CB" w:rsidRDefault="00BF515A" w:rsidP="003C1502">
            <w:pPr>
              <w:pStyle w:val="Prrafodelista"/>
              <w:numPr>
                <w:ilvl w:val="0"/>
                <w:numId w:val="24"/>
              </w:numPr>
              <w:spacing w:after="0" w:line="240" w:lineRule="auto"/>
              <w:ind w:left="0"/>
              <w:jc w:val="both"/>
              <w:rPr>
                <w:color w:val="000000"/>
                <w:lang w:val="es-ES"/>
              </w:rPr>
            </w:pPr>
            <w:r w:rsidRPr="002050CB">
              <w:rPr>
                <w:color w:val="000000"/>
                <w:lang w:val="es-ES"/>
              </w:rPr>
              <w:t xml:space="preserve">¿Quiénes viven en esta casa? </w:t>
            </w:r>
            <w:r w:rsidRPr="002050CB">
              <w:rPr>
                <w:b/>
                <w:bCs/>
                <w:i/>
                <w:iCs/>
                <w:color w:val="000000"/>
                <w:lang w:val="es-ES"/>
              </w:rPr>
              <w:t>PUEDE MARCAR VARIAS OPCIONES</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 xml:space="preserve">PADRE=1                                                                                         </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MADRE=2</w:t>
            </w:r>
          </w:p>
          <w:p w:rsidR="00BF515A" w:rsidRPr="002050CB" w:rsidRDefault="00BF515A" w:rsidP="0057474D">
            <w:pPr>
              <w:pStyle w:val="Prrafodelista"/>
              <w:spacing w:after="0" w:line="240" w:lineRule="auto"/>
              <w:ind w:left="0"/>
              <w:rPr>
                <w:color w:val="000000"/>
                <w:lang w:val="es-ES"/>
              </w:rPr>
            </w:pPr>
            <w:r w:rsidRPr="002050CB">
              <w:rPr>
                <w:color w:val="000000"/>
                <w:lang w:val="es-ES"/>
              </w:rPr>
              <w:t xml:space="preserve">HERMANOS(AS)=3    </w:t>
            </w:r>
            <w:r w:rsidRPr="002050CB">
              <w:rPr>
                <w:color w:val="000000"/>
              </w:rPr>
              <w:t>CSD6</w:t>
            </w:r>
            <w:r>
              <w:rPr>
                <w:color w:val="000000"/>
              </w:rPr>
              <w:t>3</w:t>
            </w:r>
            <w:r w:rsidRPr="002050CB">
              <w:rPr>
                <w:color w:val="000000"/>
                <w:lang w:val="es-ES"/>
              </w:rPr>
              <w:t xml:space="preserve">B1. ¿CUÁNTOS? _______    /____/____/                                                </w:t>
            </w:r>
            <w:r>
              <w:rPr>
                <w:color w:val="000000"/>
                <w:lang w:val="es-ES"/>
              </w:rPr>
              <w:t xml:space="preserve">   </w:t>
            </w:r>
            <w:r w:rsidRPr="002050CB">
              <w:rPr>
                <w:color w:val="000000"/>
                <w:lang w:val="es-ES"/>
              </w:rPr>
              <w:t xml:space="preserve"> 1. /____/____/                        </w:t>
            </w:r>
          </w:p>
          <w:p w:rsidR="00BF515A" w:rsidRPr="002050CB" w:rsidRDefault="00BF515A" w:rsidP="0057474D">
            <w:pPr>
              <w:pStyle w:val="Prrafodelista"/>
              <w:spacing w:after="0" w:line="240" w:lineRule="auto"/>
              <w:ind w:left="0"/>
              <w:rPr>
                <w:color w:val="000000"/>
                <w:lang w:val="es-ES"/>
              </w:rPr>
            </w:pPr>
            <w:r w:rsidRPr="002050CB">
              <w:rPr>
                <w:color w:val="000000"/>
                <w:lang w:val="es-ES"/>
              </w:rPr>
              <w:t xml:space="preserve">ABUELOS (AS)=4       </w:t>
            </w:r>
            <w:r w:rsidRPr="002050CB">
              <w:rPr>
                <w:color w:val="000000"/>
              </w:rPr>
              <w:t>CSD6</w:t>
            </w:r>
            <w:r>
              <w:rPr>
                <w:color w:val="000000"/>
              </w:rPr>
              <w:t>3</w:t>
            </w:r>
            <w:r w:rsidRPr="002050CB">
              <w:rPr>
                <w:color w:val="000000"/>
              </w:rPr>
              <w:t>B2</w:t>
            </w:r>
            <w:r w:rsidRPr="002050CB">
              <w:rPr>
                <w:color w:val="000000"/>
                <w:lang w:val="es-ES"/>
              </w:rPr>
              <w:t xml:space="preserve">. ¿CUÁNTOS? _______    /____/____/                                                    2./____/____/  </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 xml:space="preserve">TÍOS(AS)=5                 </w:t>
            </w:r>
            <w:r w:rsidRPr="002050CB">
              <w:rPr>
                <w:color w:val="000000"/>
              </w:rPr>
              <w:t>CSD6</w:t>
            </w:r>
            <w:r>
              <w:rPr>
                <w:color w:val="000000"/>
              </w:rPr>
              <w:t>3</w:t>
            </w:r>
            <w:r w:rsidRPr="002050CB">
              <w:rPr>
                <w:color w:val="000000"/>
              </w:rPr>
              <w:t>B3</w:t>
            </w:r>
            <w:r w:rsidRPr="002050CB">
              <w:rPr>
                <w:color w:val="000000"/>
                <w:lang w:val="es-ES"/>
              </w:rPr>
              <w:t>. ¿CUÁNTOS? _______      /____/____/                                                   3./____/____/</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 xml:space="preserve">HIJOS (AS)=6              </w:t>
            </w:r>
            <w:r w:rsidRPr="002050CB">
              <w:rPr>
                <w:color w:val="000000"/>
              </w:rPr>
              <w:t>CSD6</w:t>
            </w:r>
            <w:r>
              <w:rPr>
                <w:color w:val="000000"/>
              </w:rPr>
              <w:t>3</w:t>
            </w:r>
            <w:r w:rsidRPr="002050CB">
              <w:rPr>
                <w:color w:val="000000"/>
              </w:rPr>
              <w:t>B4</w:t>
            </w:r>
            <w:r w:rsidRPr="002050CB">
              <w:rPr>
                <w:color w:val="000000"/>
                <w:lang w:val="es-ES"/>
              </w:rPr>
              <w:t>.  ¿CUÁNTOS? _______     /____/____/                                                   4./____/____/</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PAREJA =7                                                                                                                                                    5./____/____/</w:t>
            </w:r>
          </w:p>
          <w:p w:rsidR="00BF515A" w:rsidRPr="002050CB" w:rsidRDefault="00BF515A" w:rsidP="0057474D">
            <w:pPr>
              <w:pStyle w:val="Prrafodelista"/>
              <w:spacing w:after="0" w:line="240" w:lineRule="auto"/>
              <w:ind w:left="0"/>
              <w:jc w:val="both"/>
              <w:rPr>
                <w:color w:val="000000"/>
                <w:lang w:val="es-ES"/>
              </w:rPr>
            </w:pPr>
            <w:r>
              <w:rPr>
                <w:color w:val="000000"/>
                <w:lang w:val="es-ES"/>
              </w:rPr>
              <w:t>USTED</w:t>
            </w:r>
            <w:r w:rsidRPr="002050CB">
              <w:rPr>
                <w:color w:val="000000"/>
                <w:lang w:val="es-ES"/>
              </w:rPr>
              <w:t xml:space="preserve">=8                                                                                                                                      </w:t>
            </w:r>
            <w:r>
              <w:rPr>
                <w:color w:val="000000"/>
                <w:lang w:val="es-ES"/>
              </w:rPr>
              <w:t xml:space="preserve">   </w:t>
            </w:r>
            <w:r w:rsidRPr="002050CB">
              <w:rPr>
                <w:color w:val="000000"/>
                <w:lang w:val="es-ES"/>
              </w:rPr>
              <w:t xml:space="preserve">              6./____/____/</w:t>
            </w:r>
          </w:p>
          <w:p w:rsidR="00BF515A" w:rsidRPr="002050CB" w:rsidRDefault="00BF515A" w:rsidP="0057474D">
            <w:pPr>
              <w:tabs>
                <w:tab w:val="left" w:pos="709"/>
              </w:tabs>
              <w:autoSpaceDE w:val="0"/>
              <w:autoSpaceDN w:val="0"/>
              <w:adjustRightInd w:val="0"/>
              <w:rPr>
                <w:b/>
                <w:bCs/>
                <w:i/>
                <w:iCs/>
                <w:color w:val="000000"/>
                <w:lang w:val="es-ES"/>
              </w:rPr>
            </w:pPr>
            <w:r w:rsidRPr="002050CB">
              <w:rPr>
                <w:color w:val="000000"/>
                <w:lang w:val="es-ES"/>
              </w:rPr>
              <w:t>OTROS (ESPECIFICAR)__________________                            NS/NR=99                              7./____/____/</w:t>
            </w:r>
          </w:p>
        </w:tc>
      </w:tr>
      <w:tr w:rsidR="00BF515A" w:rsidRPr="00F41AEB">
        <w:tblPrEx>
          <w:tblBorders>
            <w:left w:val="none" w:sz="0" w:space="0" w:color="auto"/>
            <w:right w:val="none" w:sz="0" w:space="0" w:color="auto"/>
            <w:insideV w:val="none" w:sz="0" w:space="0" w:color="auto"/>
          </w:tblBorders>
        </w:tblPrEx>
        <w:trPr>
          <w:jc w:val="center"/>
        </w:trPr>
        <w:tc>
          <w:tcPr>
            <w:tcW w:w="864" w:type="dxa"/>
          </w:tcPr>
          <w:p w:rsidR="00BF515A" w:rsidRPr="00F72A56" w:rsidRDefault="00BF515A" w:rsidP="0057474D">
            <w:pPr>
              <w:rPr>
                <w:b/>
                <w:bCs/>
                <w:color w:val="000000"/>
                <w:lang w:val="es-CR"/>
              </w:rPr>
            </w:pPr>
            <w:r w:rsidRPr="00356F8C">
              <w:rPr>
                <w:b/>
                <w:bCs/>
                <w:color w:val="000000"/>
                <w:sz w:val="22"/>
                <w:szCs w:val="22"/>
                <w:lang w:val="es-ES"/>
              </w:rPr>
              <w:t>CDS64</w:t>
            </w:r>
          </w:p>
        </w:tc>
        <w:tc>
          <w:tcPr>
            <w:tcW w:w="11124" w:type="dxa"/>
            <w:gridSpan w:val="2"/>
          </w:tcPr>
          <w:p w:rsidR="00BF515A" w:rsidRPr="002050CB" w:rsidRDefault="00BF515A" w:rsidP="0057474D">
            <w:pPr>
              <w:pStyle w:val="Prrafodelista"/>
              <w:spacing w:after="0" w:line="240" w:lineRule="auto"/>
              <w:ind w:left="0"/>
              <w:jc w:val="both"/>
              <w:rPr>
                <w:b/>
                <w:bCs/>
                <w:i/>
                <w:iCs/>
                <w:color w:val="000000"/>
                <w:lang w:val="es-ES"/>
              </w:rPr>
            </w:pPr>
            <w:r w:rsidRPr="002050CB">
              <w:rPr>
                <w:b/>
                <w:bCs/>
                <w:i/>
                <w:iCs/>
                <w:color w:val="000000"/>
                <w:lang w:val="es-ES"/>
              </w:rPr>
              <w:t xml:space="preserve">ENTREVISTADOR/A SUME LA CANTIDAD DE PERSONAS Y PREGUNTE: </w:t>
            </w:r>
          </w:p>
          <w:p w:rsidR="00BF515A" w:rsidRDefault="00BF515A" w:rsidP="0057474D">
            <w:pPr>
              <w:pStyle w:val="Prrafodelista"/>
              <w:spacing w:after="0" w:line="240" w:lineRule="auto"/>
              <w:ind w:left="0"/>
              <w:jc w:val="both"/>
              <w:rPr>
                <w:b/>
                <w:bCs/>
                <w:i/>
                <w:iCs/>
                <w:color w:val="000000"/>
                <w:lang w:val="es-ES"/>
              </w:rPr>
            </w:pPr>
            <w:r w:rsidRPr="002050CB">
              <w:rPr>
                <w:b/>
                <w:bCs/>
                <w:i/>
                <w:iCs/>
                <w:color w:val="000000"/>
                <w:lang w:val="es-ES"/>
              </w:rPr>
              <w:t>¿ENTONCES EN SU CASA VIVEN ____ PERSONAS?</w:t>
            </w:r>
            <w:r>
              <w:rPr>
                <w:b/>
                <w:bCs/>
                <w:i/>
                <w:iCs/>
                <w:color w:val="000000"/>
                <w:lang w:val="es-ES"/>
              </w:rPr>
              <w:t xml:space="preserve">                                                    </w:t>
            </w:r>
          </w:p>
          <w:p w:rsidR="00BF515A" w:rsidRDefault="00BF515A" w:rsidP="0057474D">
            <w:pPr>
              <w:pStyle w:val="Prrafodelista"/>
              <w:spacing w:after="0" w:line="240" w:lineRule="auto"/>
              <w:ind w:left="0"/>
              <w:jc w:val="both"/>
              <w:rPr>
                <w:b/>
                <w:bCs/>
                <w:i/>
                <w:iCs/>
                <w:color w:val="000000"/>
                <w:lang w:val="es-ES"/>
              </w:rPr>
            </w:pPr>
          </w:p>
          <w:p w:rsidR="00BF515A" w:rsidRDefault="00BF515A" w:rsidP="0057474D">
            <w:pPr>
              <w:tabs>
                <w:tab w:val="left" w:pos="709"/>
              </w:tabs>
              <w:autoSpaceDE w:val="0"/>
              <w:autoSpaceDN w:val="0"/>
              <w:adjustRightInd w:val="0"/>
              <w:jc w:val="both"/>
              <w:rPr>
                <w:color w:val="000000"/>
                <w:lang w:val="es-ES"/>
              </w:rPr>
            </w:pPr>
            <w:r w:rsidRPr="002050CB">
              <w:rPr>
                <w:color w:val="000000"/>
                <w:sz w:val="22"/>
                <w:szCs w:val="22"/>
                <w:lang w:val="es-ES"/>
              </w:rPr>
              <w:t xml:space="preserve"> ¿QUÉ EDADES TIENEN?  </w:t>
            </w:r>
          </w:p>
          <w:p w:rsidR="00BF515A" w:rsidRPr="002050CB" w:rsidRDefault="00BF515A" w:rsidP="0057474D">
            <w:pPr>
              <w:tabs>
                <w:tab w:val="left" w:pos="709"/>
              </w:tabs>
              <w:autoSpaceDE w:val="0"/>
              <w:autoSpaceDN w:val="0"/>
              <w:adjustRightInd w:val="0"/>
              <w:jc w:val="both"/>
              <w:rPr>
                <w:color w:val="000000"/>
                <w:lang w:val="es-ES"/>
              </w:rPr>
            </w:pPr>
            <w:r w:rsidRPr="002050CB">
              <w:rPr>
                <w:b/>
                <w:bCs/>
                <w:color w:val="000000"/>
                <w:lang w:val="es-ES"/>
              </w:rPr>
              <w:t>ENTREVISTADOR/A: ANOTE LAS EDADES DE MAYOR A MENOR</w:t>
            </w:r>
          </w:p>
          <w:tbl>
            <w:tblPr>
              <w:tblW w:w="101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508"/>
              <w:gridCol w:w="508"/>
              <w:gridCol w:w="508"/>
              <w:gridCol w:w="508"/>
              <w:gridCol w:w="508"/>
              <w:gridCol w:w="508"/>
              <w:gridCol w:w="508"/>
              <w:gridCol w:w="508"/>
              <w:gridCol w:w="508"/>
              <w:gridCol w:w="508"/>
              <w:gridCol w:w="508"/>
              <w:gridCol w:w="508"/>
              <w:gridCol w:w="508"/>
              <w:gridCol w:w="508"/>
              <w:gridCol w:w="508"/>
              <w:gridCol w:w="508"/>
              <w:gridCol w:w="508"/>
              <w:gridCol w:w="508"/>
              <w:gridCol w:w="508"/>
            </w:tblGrid>
            <w:tr w:rsidR="00BF515A" w:rsidRPr="00D434B2">
              <w:trPr>
                <w:trHeight w:val="255"/>
              </w:trPr>
              <w:tc>
                <w:tcPr>
                  <w:tcW w:w="507"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2</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3</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4</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5</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6</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7</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8</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9</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10</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11</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12</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13</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14</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15</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16</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17</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18</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sidRPr="00356F8C">
                    <w:rPr>
                      <w:color w:val="000000"/>
                      <w:sz w:val="20"/>
                      <w:szCs w:val="20"/>
                      <w:lang w:val="es-ES"/>
                    </w:rPr>
                    <w:t>19</w:t>
                  </w:r>
                </w:p>
              </w:tc>
              <w:tc>
                <w:tcPr>
                  <w:tcW w:w="508" w:type="dxa"/>
                  <w:tcBorders>
                    <w:top w:val="single" w:sz="4" w:space="0" w:color="auto"/>
                    <w:left w:val="single" w:sz="4" w:space="0" w:color="auto"/>
                    <w:bottom w:val="single" w:sz="4" w:space="0" w:color="auto"/>
                    <w:right w:val="single" w:sz="4" w:space="0" w:color="auto"/>
                  </w:tcBorders>
                </w:tcPr>
                <w:p w:rsidR="00BF515A" w:rsidRPr="00356F8C" w:rsidRDefault="00BF515A" w:rsidP="0057474D">
                  <w:pPr>
                    <w:tabs>
                      <w:tab w:val="left" w:pos="709"/>
                    </w:tabs>
                    <w:autoSpaceDE w:val="0"/>
                    <w:autoSpaceDN w:val="0"/>
                    <w:adjustRightInd w:val="0"/>
                    <w:jc w:val="center"/>
                    <w:rPr>
                      <w:color w:val="000000"/>
                      <w:sz w:val="20"/>
                      <w:szCs w:val="20"/>
                      <w:lang w:val="es-ES"/>
                    </w:rPr>
                  </w:pPr>
                  <w:r>
                    <w:rPr>
                      <w:color w:val="000000"/>
                      <w:sz w:val="20"/>
                      <w:szCs w:val="20"/>
                      <w:lang w:val="es-ES"/>
                    </w:rPr>
                    <w:t>20</w:t>
                  </w:r>
                </w:p>
              </w:tc>
            </w:tr>
            <w:tr w:rsidR="00BF515A" w:rsidRPr="00D434B2">
              <w:trPr>
                <w:trHeight w:val="255"/>
              </w:trPr>
              <w:tc>
                <w:tcPr>
                  <w:tcW w:w="507"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508"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r>
          </w:tbl>
          <w:p w:rsidR="00BF515A" w:rsidRPr="002050CB" w:rsidRDefault="00BF515A" w:rsidP="003C1502">
            <w:pPr>
              <w:pStyle w:val="Prrafodelista"/>
              <w:numPr>
                <w:ilvl w:val="0"/>
                <w:numId w:val="24"/>
              </w:numPr>
              <w:spacing w:after="0" w:line="240" w:lineRule="auto"/>
              <w:ind w:left="0"/>
              <w:jc w:val="both"/>
              <w:rPr>
                <w:color w:val="000000"/>
              </w:rPr>
            </w:pPr>
          </w:p>
        </w:tc>
      </w:tr>
      <w:tr w:rsidR="00BF515A" w:rsidRPr="00F41AEB">
        <w:tblPrEx>
          <w:tblBorders>
            <w:left w:val="none" w:sz="0" w:space="0" w:color="auto"/>
            <w:right w:val="none" w:sz="0" w:space="0" w:color="auto"/>
            <w:insideV w:val="none" w:sz="0" w:space="0" w:color="auto"/>
          </w:tblBorders>
        </w:tblPrEx>
        <w:trPr>
          <w:jc w:val="center"/>
        </w:trPr>
        <w:tc>
          <w:tcPr>
            <w:tcW w:w="864" w:type="dxa"/>
          </w:tcPr>
          <w:p w:rsidR="00BF515A" w:rsidRPr="00F72A56" w:rsidRDefault="00BF515A" w:rsidP="0057474D">
            <w:pPr>
              <w:rPr>
                <w:b/>
                <w:bCs/>
                <w:color w:val="000000"/>
                <w:lang w:val="es-CR"/>
              </w:rPr>
            </w:pPr>
            <w:r w:rsidRPr="00F72A56">
              <w:rPr>
                <w:b/>
                <w:bCs/>
                <w:color w:val="000000"/>
                <w:sz w:val="22"/>
                <w:szCs w:val="22"/>
                <w:lang w:val="es-CR"/>
              </w:rPr>
              <w:t>CSD65</w:t>
            </w:r>
          </w:p>
        </w:tc>
        <w:tc>
          <w:tcPr>
            <w:tcW w:w="11124" w:type="dxa"/>
            <w:gridSpan w:val="2"/>
          </w:tcPr>
          <w:p w:rsidR="00BF515A" w:rsidRPr="002050CB" w:rsidRDefault="00BF515A" w:rsidP="003C1502">
            <w:pPr>
              <w:pStyle w:val="Prrafodelista"/>
              <w:numPr>
                <w:ilvl w:val="0"/>
                <w:numId w:val="24"/>
              </w:numPr>
              <w:spacing w:after="0" w:line="240" w:lineRule="auto"/>
              <w:ind w:left="0"/>
              <w:jc w:val="both"/>
              <w:rPr>
                <w:color w:val="000000"/>
              </w:rPr>
            </w:pPr>
            <w:r w:rsidRPr="002050CB">
              <w:rPr>
                <w:color w:val="000000"/>
              </w:rPr>
              <w:t>¿Tiene usted seguro social?</w:t>
            </w:r>
          </w:p>
          <w:p w:rsidR="00BF515A" w:rsidRPr="002050CB" w:rsidRDefault="00BF515A" w:rsidP="0057474D">
            <w:pPr>
              <w:pStyle w:val="Prrafodelista"/>
              <w:spacing w:after="0" w:line="240" w:lineRule="auto"/>
              <w:ind w:left="0"/>
              <w:jc w:val="both"/>
              <w:rPr>
                <w:color w:val="000000"/>
              </w:rPr>
            </w:pPr>
            <w:r w:rsidRPr="002050CB">
              <w:rPr>
                <w:color w:val="000000"/>
              </w:rPr>
              <w:t xml:space="preserve">                     SÍ=1                          NO=2  (</w:t>
            </w:r>
            <w:r w:rsidRPr="002050CB">
              <w:rPr>
                <w:b/>
                <w:bCs/>
                <w:i/>
                <w:iCs/>
                <w:color w:val="000000"/>
              </w:rPr>
              <w:t>PASE A CSD6</w:t>
            </w:r>
            <w:r w:rsidRPr="00184853">
              <w:rPr>
                <w:b/>
                <w:bCs/>
                <w:i/>
                <w:iCs/>
                <w:color w:val="000000"/>
              </w:rPr>
              <w:t>7</w:t>
            </w:r>
            <w:r w:rsidRPr="002050CB">
              <w:rPr>
                <w:color w:val="000000"/>
              </w:rPr>
              <w:t xml:space="preserve">) </w:t>
            </w:r>
            <w:r w:rsidRPr="002050CB">
              <w:rPr>
                <w:color w:val="000000"/>
              </w:rPr>
              <w:tab/>
              <w:t>NS/NR=9                                /____/</w:t>
            </w:r>
          </w:p>
        </w:tc>
      </w:tr>
    </w:tbl>
    <w:p w:rsidR="00BF515A" w:rsidRDefault="00BF515A" w:rsidP="00C55BBE">
      <w:r>
        <w:br w:type="page"/>
      </w:r>
    </w:p>
    <w:tbl>
      <w:tblPr>
        <w:tblW w:w="11988" w:type="dxa"/>
        <w:jc w:val="center"/>
        <w:tblBorders>
          <w:top w:val="single" w:sz="4" w:space="0" w:color="auto"/>
          <w:bottom w:val="single" w:sz="4" w:space="0" w:color="auto"/>
          <w:insideH w:val="single" w:sz="4" w:space="0" w:color="auto"/>
        </w:tblBorders>
        <w:tblLook w:val="00BF"/>
      </w:tblPr>
      <w:tblGrid>
        <w:gridCol w:w="796"/>
        <w:gridCol w:w="81"/>
        <w:gridCol w:w="10958"/>
        <w:gridCol w:w="92"/>
        <w:gridCol w:w="61"/>
      </w:tblGrid>
      <w:tr w:rsidR="00BF515A" w:rsidRPr="00F41AEB">
        <w:trPr>
          <w:jc w:val="center"/>
        </w:trPr>
        <w:tc>
          <w:tcPr>
            <w:tcW w:w="877" w:type="dxa"/>
            <w:gridSpan w:val="2"/>
          </w:tcPr>
          <w:p w:rsidR="00BF515A" w:rsidRPr="00F72A56" w:rsidRDefault="00BF515A" w:rsidP="0057474D">
            <w:pPr>
              <w:rPr>
                <w:b/>
                <w:bCs/>
                <w:color w:val="000000"/>
                <w:lang w:val="es-CR"/>
              </w:rPr>
            </w:pPr>
            <w:r w:rsidRPr="00F72A56">
              <w:rPr>
                <w:b/>
                <w:bCs/>
                <w:color w:val="000000"/>
                <w:sz w:val="22"/>
                <w:szCs w:val="22"/>
                <w:lang w:val="es-CR"/>
              </w:rPr>
              <w:t>CSD66</w:t>
            </w:r>
          </w:p>
        </w:tc>
        <w:tc>
          <w:tcPr>
            <w:tcW w:w="11111" w:type="dxa"/>
            <w:gridSpan w:val="3"/>
          </w:tcPr>
          <w:p w:rsidR="00BF515A" w:rsidRPr="002050CB" w:rsidRDefault="00BF515A" w:rsidP="0057474D">
            <w:pPr>
              <w:pStyle w:val="Prrafodelista"/>
              <w:tabs>
                <w:tab w:val="left" w:pos="709"/>
              </w:tabs>
              <w:spacing w:after="0" w:line="240" w:lineRule="auto"/>
              <w:ind w:left="0"/>
              <w:jc w:val="both"/>
              <w:rPr>
                <w:color w:val="000000"/>
              </w:rPr>
            </w:pPr>
            <w:r w:rsidRPr="002050CB">
              <w:rPr>
                <w:color w:val="000000"/>
              </w:rPr>
              <w:t xml:space="preserve"> ¿Qué tipo de seguro tiene?</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ASALARIADO=</w:t>
            </w:r>
            <w:r>
              <w:rPr>
                <w:color w:val="000000"/>
                <w:sz w:val="22"/>
                <w:szCs w:val="22"/>
                <w:lang w:val="es-ES"/>
              </w:rPr>
              <w:t>0</w:t>
            </w:r>
            <w:r w:rsidRPr="002050CB">
              <w:rPr>
                <w:color w:val="000000"/>
                <w:sz w:val="22"/>
                <w:szCs w:val="22"/>
                <w:lang w:val="es-ES"/>
              </w:rPr>
              <w:t>1</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MEDIANTE CONVENIO (ASOCIACIONES, SINDICATOS, COOPERATIVAS, ETC.)=</w:t>
            </w:r>
            <w:r>
              <w:rPr>
                <w:color w:val="000000"/>
                <w:sz w:val="22"/>
                <w:szCs w:val="22"/>
                <w:lang w:val="es-ES"/>
              </w:rPr>
              <w:t>0</w:t>
            </w:r>
            <w:r w:rsidRPr="002050CB">
              <w:rPr>
                <w:color w:val="000000"/>
                <w:sz w:val="22"/>
                <w:szCs w:val="22"/>
                <w:lang w:val="es-ES"/>
              </w:rPr>
              <w:t>2</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POR CUENTA PROPIA (VOLUNTARIO)=</w:t>
            </w:r>
            <w:r>
              <w:rPr>
                <w:color w:val="000000"/>
                <w:sz w:val="22"/>
                <w:szCs w:val="22"/>
                <w:lang w:val="es-ES"/>
              </w:rPr>
              <w:t>0</w:t>
            </w:r>
            <w:r w:rsidRPr="002050CB">
              <w:rPr>
                <w:color w:val="000000"/>
                <w:sz w:val="22"/>
                <w:szCs w:val="22"/>
                <w:lang w:val="es-ES"/>
              </w:rPr>
              <w:t>3</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POR EL ESTADO=</w:t>
            </w:r>
            <w:r>
              <w:rPr>
                <w:color w:val="000000"/>
                <w:sz w:val="22"/>
                <w:szCs w:val="22"/>
                <w:lang w:val="es-ES"/>
              </w:rPr>
              <w:t>0</w:t>
            </w:r>
            <w:r w:rsidRPr="002050CB">
              <w:rPr>
                <w:color w:val="000000"/>
                <w:sz w:val="22"/>
                <w:szCs w:val="22"/>
                <w:lang w:val="es-ES"/>
              </w:rPr>
              <w:t>4</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FAMILIAR DE ASEGURADO DIRECTO (ASALARIADO, MEDIANTE CONVENIO, VOLUNTARIO)=</w:t>
            </w:r>
            <w:r>
              <w:rPr>
                <w:color w:val="000000"/>
                <w:sz w:val="22"/>
                <w:szCs w:val="22"/>
                <w:lang w:val="es-ES"/>
              </w:rPr>
              <w:t>0</w:t>
            </w:r>
            <w:r w:rsidRPr="002050CB">
              <w:rPr>
                <w:color w:val="000000"/>
                <w:sz w:val="22"/>
                <w:szCs w:val="22"/>
                <w:lang w:val="es-ES"/>
              </w:rPr>
              <w:t>5</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PENSIONADO =</w:t>
            </w:r>
            <w:r>
              <w:rPr>
                <w:color w:val="000000"/>
                <w:sz w:val="22"/>
                <w:szCs w:val="22"/>
                <w:lang w:val="es-ES"/>
              </w:rPr>
              <w:t>0</w:t>
            </w:r>
            <w:r w:rsidRPr="002050CB">
              <w:rPr>
                <w:color w:val="000000"/>
                <w:sz w:val="22"/>
                <w:szCs w:val="22"/>
                <w:lang w:val="es-ES"/>
              </w:rPr>
              <w:t>6</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FAMILIAR PENSIONADO?=</w:t>
            </w:r>
            <w:r>
              <w:rPr>
                <w:color w:val="000000"/>
                <w:sz w:val="22"/>
                <w:szCs w:val="22"/>
                <w:lang w:val="es-ES"/>
              </w:rPr>
              <w:t>0</w:t>
            </w:r>
            <w:r w:rsidRPr="002050CB">
              <w:rPr>
                <w:color w:val="000000"/>
                <w:sz w:val="22"/>
                <w:szCs w:val="22"/>
                <w:lang w:val="es-ES"/>
              </w:rPr>
              <w:t>7</w:t>
            </w:r>
          </w:p>
          <w:p w:rsidR="00BF515A" w:rsidRPr="002050CB" w:rsidRDefault="00BF515A" w:rsidP="0057474D">
            <w:pPr>
              <w:autoSpaceDE w:val="0"/>
              <w:autoSpaceDN w:val="0"/>
              <w:adjustRightInd w:val="0"/>
              <w:rPr>
                <w:color w:val="000000"/>
                <w:lang w:val="es-ES"/>
              </w:rPr>
            </w:pPr>
            <w:r w:rsidRPr="002050CB">
              <w:rPr>
                <w:color w:val="000000"/>
                <w:sz w:val="22"/>
                <w:szCs w:val="22"/>
                <w:lang w:val="es-ES"/>
              </w:rPr>
              <w:t>OTRAS FORMAS (SEGURO DE ESTUDIANTE, DE REFUGIADO Y OTROS)=</w:t>
            </w:r>
            <w:r>
              <w:rPr>
                <w:color w:val="000000"/>
                <w:sz w:val="22"/>
                <w:szCs w:val="22"/>
                <w:lang w:val="es-ES"/>
              </w:rPr>
              <w:t>0</w:t>
            </w:r>
            <w:r w:rsidRPr="002050CB">
              <w:rPr>
                <w:color w:val="000000"/>
                <w:sz w:val="22"/>
                <w:szCs w:val="22"/>
                <w:lang w:val="es-ES"/>
              </w:rPr>
              <w:t xml:space="preserve">8                              </w:t>
            </w:r>
            <w:r>
              <w:rPr>
                <w:color w:val="000000"/>
                <w:sz w:val="22"/>
                <w:szCs w:val="22"/>
                <w:lang w:val="es-ES"/>
              </w:rPr>
              <w:t xml:space="preserve">         </w:t>
            </w:r>
            <w:r w:rsidRPr="002050CB">
              <w:rPr>
                <w:color w:val="000000"/>
                <w:sz w:val="22"/>
                <w:szCs w:val="22"/>
                <w:lang w:val="es-ES"/>
              </w:rPr>
              <w:t>/____/</w:t>
            </w:r>
            <w:r>
              <w:rPr>
                <w:color w:val="000000"/>
                <w:sz w:val="22"/>
                <w:szCs w:val="22"/>
                <w:lang w:val="es-ES"/>
              </w:rPr>
              <w:t>____/</w:t>
            </w:r>
          </w:p>
          <w:p w:rsidR="00BF515A" w:rsidRPr="002050CB" w:rsidRDefault="00BF515A" w:rsidP="0057474D">
            <w:pPr>
              <w:autoSpaceDE w:val="0"/>
              <w:autoSpaceDN w:val="0"/>
              <w:adjustRightInd w:val="0"/>
              <w:jc w:val="both"/>
              <w:rPr>
                <w:color w:val="000000"/>
              </w:rPr>
            </w:pPr>
            <w:r>
              <w:rPr>
                <w:color w:val="000000"/>
                <w:sz w:val="22"/>
                <w:szCs w:val="22"/>
              </w:rPr>
              <w:t xml:space="preserve">                                                                                                                                                NA=88    </w:t>
            </w:r>
            <w:r w:rsidRPr="002050CB">
              <w:rPr>
                <w:color w:val="000000"/>
                <w:sz w:val="22"/>
                <w:szCs w:val="22"/>
              </w:rPr>
              <w:t>NS/NR=9</w:t>
            </w:r>
            <w:r>
              <w:rPr>
                <w:color w:val="000000"/>
                <w:sz w:val="22"/>
                <w:szCs w:val="22"/>
              </w:rPr>
              <w:t>9</w:t>
            </w:r>
          </w:p>
        </w:tc>
      </w:tr>
      <w:tr w:rsidR="00BF515A" w:rsidRPr="00F41AEB">
        <w:trPr>
          <w:jc w:val="center"/>
        </w:trPr>
        <w:tc>
          <w:tcPr>
            <w:tcW w:w="877" w:type="dxa"/>
            <w:gridSpan w:val="2"/>
            <w:tcBorders>
              <w:right w:val="nil"/>
            </w:tcBorders>
          </w:tcPr>
          <w:p w:rsidR="00BF515A" w:rsidRPr="00F72A56" w:rsidRDefault="00BF515A" w:rsidP="0057474D">
            <w:pPr>
              <w:rPr>
                <w:b/>
                <w:bCs/>
                <w:color w:val="000000"/>
                <w:lang w:val="es-CR"/>
              </w:rPr>
            </w:pPr>
            <w:r w:rsidRPr="00F72A56">
              <w:rPr>
                <w:b/>
                <w:bCs/>
                <w:color w:val="000000"/>
                <w:sz w:val="22"/>
                <w:szCs w:val="22"/>
                <w:lang w:val="es-CR"/>
              </w:rPr>
              <w:t>CSD67</w:t>
            </w:r>
          </w:p>
        </w:tc>
        <w:tc>
          <w:tcPr>
            <w:tcW w:w="11111" w:type="dxa"/>
            <w:gridSpan w:val="3"/>
            <w:tcBorders>
              <w:left w:val="nil"/>
            </w:tcBorders>
          </w:tcPr>
          <w:p w:rsidR="00BF515A" w:rsidRPr="002050CB" w:rsidRDefault="00BF515A" w:rsidP="0057474D">
            <w:pPr>
              <w:pStyle w:val="Prrafodelista"/>
              <w:spacing w:after="0"/>
              <w:rPr>
                <w:color w:val="000000"/>
              </w:rPr>
            </w:pPr>
            <w:r w:rsidRPr="002050CB">
              <w:rPr>
                <w:color w:val="000000"/>
              </w:rPr>
              <w:t xml:space="preserve">Ahora le vamos a preguntar algunas cosas acerca de su condición socioeconómica.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25"/>
              <w:gridCol w:w="1052"/>
              <w:gridCol w:w="909"/>
              <w:gridCol w:w="1004"/>
              <w:gridCol w:w="1004"/>
              <w:gridCol w:w="1299"/>
            </w:tblGrid>
            <w:tr w:rsidR="00BF515A" w:rsidRPr="002050CB">
              <w:trPr>
                <w:tblHeader/>
                <w:jc w:val="center"/>
              </w:trPr>
              <w:tc>
                <w:tcPr>
                  <w:tcW w:w="512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lang w:val="es-ES"/>
                    </w:rPr>
                  </w:pPr>
                  <w:r w:rsidRPr="002050CB">
                    <w:rPr>
                      <w:color w:val="000000"/>
                      <w:lang w:val="es-ES"/>
                    </w:rPr>
                    <w:t xml:space="preserve">¿En su vivienda tienen los siguientes artículos? </w:t>
                  </w:r>
                  <w:r w:rsidRPr="002050CB">
                    <w:rPr>
                      <w:b/>
                      <w:bCs/>
                      <w:i/>
                      <w:iCs/>
                      <w:color w:val="000000"/>
                      <w:lang w:val="es-ES"/>
                    </w:rPr>
                    <w:t>LEER CADA UNO DE LOS ARTICULOS</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highlight w:val="magenta"/>
                    </w:rPr>
                  </w:pPr>
                </w:p>
              </w:tc>
              <w:tc>
                <w:tcPr>
                  <w:tcW w:w="109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B.Cantidad</w:t>
                  </w:r>
                </w:p>
              </w:tc>
            </w:tr>
            <w:tr w:rsidR="00BF515A" w:rsidRPr="002050CB">
              <w:trPr>
                <w:jc w:val="center"/>
              </w:trPr>
              <w:tc>
                <w:tcPr>
                  <w:tcW w:w="512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rPr>
                    <w:t>CSD6</w:t>
                  </w:r>
                  <w:r>
                    <w:rPr>
                      <w:color w:val="000000"/>
                      <w:sz w:val="22"/>
                      <w:szCs w:val="22"/>
                    </w:rPr>
                    <w:t>7</w:t>
                  </w:r>
                  <w:r w:rsidRPr="002050CB">
                    <w:rPr>
                      <w:color w:val="000000"/>
                      <w:sz w:val="22"/>
                      <w:szCs w:val="22"/>
                    </w:rPr>
                    <w:t>.1  Horno de microondas</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c>
                <w:tcPr>
                  <w:tcW w:w="1097" w:type="dxa"/>
                  <w:tcBorders>
                    <w:top w:val="single" w:sz="4" w:space="0" w:color="auto"/>
                    <w:left w:val="single" w:sz="4" w:space="0" w:color="auto"/>
                    <w:bottom w:val="single" w:sz="4" w:space="0" w:color="auto"/>
                    <w:right w:val="single" w:sz="4" w:space="0" w:color="auto"/>
                  </w:tcBorders>
                  <w:shd w:val="clear" w:color="auto" w:fill="000000"/>
                </w:tcPr>
                <w:p w:rsidR="00BF515A" w:rsidRPr="002050CB" w:rsidRDefault="00BF515A" w:rsidP="0057474D">
                  <w:pPr>
                    <w:autoSpaceDE w:val="0"/>
                    <w:autoSpaceDN w:val="0"/>
                    <w:adjustRightInd w:val="0"/>
                    <w:jc w:val="both"/>
                    <w:rPr>
                      <w:color w:val="000000"/>
                      <w:highlight w:val="black"/>
                    </w:rPr>
                  </w:pPr>
                </w:p>
              </w:tc>
            </w:tr>
            <w:tr w:rsidR="00BF515A" w:rsidRPr="002050CB">
              <w:trPr>
                <w:jc w:val="center"/>
              </w:trPr>
              <w:tc>
                <w:tcPr>
                  <w:tcW w:w="512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ES"/>
                    </w:rPr>
                    <w:t>CSD6</w:t>
                  </w:r>
                  <w:r>
                    <w:rPr>
                      <w:color w:val="000000"/>
                      <w:sz w:val="22"/>
                      <w:szCs w:val="22"/>
                      <w:lang w:val="es-ES"/>
                    </w:rPr>
                    <w:t>7</w:t>
                  </w:r>
                  <w:r w:rsidRPr="002050CB">
                    <w:rPr>
                      <w:color w:val="000000"/>
                      <w:sz w:val="22"/>
                      <w:szCs w:val="22"/>
                      <w:lang w:val="es-ES"/>
                    </w:rPr>
                    <w:t>.2  Tanque para agua caliente</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c>
                <w:tcPr>
                  <w:tcW w:w="1097" w:type="dxa"/>
                  <w:tcBorders>
                    <w:top w:val="single" w:sz="4" w:space="0" w:color="auto"/>
                    <w:left w:val="single" w:sz="4" w:space="0" w:color="auto"/>
                    <w:bottom w:val="single" w:sz="4" w:space="0" w:color="auto"/>
                    <w:right w:val="single" w:sz="4" w:space="0" w:color="auto"/>
                  </w:tcBorders>
                  <w:shd w:val="clear" w:color="auto" w:fill="000000"/>
                </w:tcPr>
                <w:p w:rsidR="00BF515A" w:rsidRPr="002050CB" w:rsidRDefault="00BF515A" w:rsidP="0057474D">
                  <w:pPr>
                    <w:autoSpaceDE w:val="0"/>
                    <w:autoSpaceDN w:val="0"/>
                    <w:adjustRightInd w:val="0"/>
                    <w:jc w:val="both"/>
                    <w:rPr>
                      <w:color w:val="000000"/>
                      <w:lang w:val="es-ES"/>
                    </w:rPr>
                  </w:pPr>
                </w:p>
              </w:tc>
            </w:tr>
            <w:tr w:rsidR="00BF515A" w:rsidRPr="002050CB">
              <w:trPr>
                <w:jc w:val="center"/>
              </w:trPr>
              <w:tc>
                <w:tcPr>
                  <w:tcW w:w="512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rPr>
                    <w:t>CSD6</w:t>
                  </w:r>
                  <w:r>
                    <w:rPr>
                      <w:color w:val="000000"/>
                      <w:sz w:val="22"/>
                      <w:szCs w:val="22"/>
                    </w:rPr>
                    <w:t>7</w:t>
                  </w:r>
                  <w:r w:rsidRPr="002050CB">
                    <w:rPr>
                      <w:color w:val="000000"/>
                      <w:sz w:val="22"/>
                      <w:szCs w:val="22"/>
                    </w:rPr>
                    <w:t>.3  Teléfono residencial</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c>
                <w:tcPr>
                  <w:tcW w:w="109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highlight w:val="magenta"/>
                    </w:rPr>
                  </w:pPr>
                </w:p>
              </w:tc>
            </w:tr>
            <w:tr w:rsidR="00BF515A" w:rsidRPr="002050CB">
              <w:trPr>
                <w:jc w:val="center"/>
              </w:trPr>
              <w:tc>
                <w:tcPr>
                  <w:tcW w:w="512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rPr>
                    <w:t>CSD6</w:t>
                  </w:r>
                  <w:r>
                    <w:rPr>
                      <w:color w:val="000000"/>
                      <w:sz w:val="22"/>
                      <w:szCs w:val="22"/>
                    </w:rPr>
                    <w:t>7</w:t>
                  </w:r>
                  <w:r w:rsidRPr="002050CB">
                    <w:rPr>
                      <w:color w:val="000000"/>
                      <w:sz w:val="22"/>
                      <w:szCs w:val="22"/>
                    </w:rPr>
                    <w:t xml:space="preserve">.4 Teléfono celular </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c>
                <w:tcPr>
                  <w:tcW w:w="109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highlight w:val="magenta"/>
                      <w:lang w:val="es-ES"/>
                    </w:rPr>
                  </w:pPr>
                </w:p>
              </w:tc>
            </w:tr>
            <w:tr w:rsidR="00BF515A" w:rsidRPr="002050CB">
              <w:trPr>
                <w:jc w:val="center"/>
              </w:trPr>
              <w:tc>
                <w:tcPr>
                  <w:tcW w:w="512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rPr>
                    <w:t>CSD6</w:t>
                  </w:r>
                  <w:r>
                    <w:rPr>
                      <w:color w:val="000000"/>
                      <w:sz w:val="22"/>
                      <w:szCs w:val="22"/>
                    </w:rPr>
                    <w:t>7</w:t>
                  </w:r>
                  <w:r w:rsidRPr="002050CB">
                    <w:rPr>
                      <w:color w:val="000000"/>
                      <w:sz w:val="22"/>
                      <w:szCs w:val="22"/>
                    </w:rPr>
                    <w:t xml:space="preserve">.5 Televisión por cable </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c>
                <w:tcPr>
                  <w:tcW w:w="1097" w:type="dxa"/>
                  <w:tcBorders>
                    <w:top w:val="single" w:sz="4" w:space="0" w:color="auto"/>
                    <w:left w:val="single" w:sz="4" w:space="0" w:color="auto"/>
                    <w:bottom w:val="single" w:sz="4" w:space="0" w:color="auto"/>
                    <w:right w:val="single" w:sz="4" w:space="0" w:color="auto"/>
                  </w:tcBorders>
                  <w:shd w:val="clear" w:color="auto" w:fill="000000"/>
                </w:tcPr>
                <w:p w:rsidR="00BF515A" w:rsidRPr="002050CB" w:rsidRDefault="00BF515A" w:rsidP="0057474D">
                  <w:pPr>
                    <w:autoSpaceDE w:val="0"/>
                    <w:autoSpaceDN w:val="0"/>
                    <w:adjustRightInd w:val="0"/>
                    <w:jc w:val="both"/>
                    <w:rPr>
                      <w:color w:val="000000"/>
                      <w:highlight w:val="magenta"/>
                      <w:lang w:val="es-ES"/>
                    </w:rPr>
                  </w:pPr>
                </w:p>
              </w:tc>
            </w:tr>
            <w:tr w:rsidR="00BF515A" w:rsidRPr="002050CB">
              <w:trPr>
                <w:jc w:val="center"/>
              </w:trPr>
              <w:tc>
                <w:tcPr>
                  <w:tcW w:w="512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rPr>
                    <w:t>CSD6</w:t>
                  </w:r>
                  <w:r>
                    <w:rPr>
                      <w:color w:val="000000"/>
                      <w:sz w:val="22"/>
                      <w:szCs w:val="22"/>
                    </w:rPr>
                    <w:t>7</w:t>
                  </w:r>
                  <w:r w:rsidRPr="002050CB">
                    <w:rPr>
                      <w:color w:val="000000"/>
                      <w:sz w:val="22"/>
                      <w:szCs w:val="22"/>
                    </w:rPr>
                    <w:t xml:space="preserve">.6 Equipo de sonido </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c>
                <w:tcPr>
                  <w:tcW w:w="109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highlight w:val="magenta"/>
                      <w:lang w:val="es-ES"/>
                    </w:rPr>
                  </w:pPr>
                </w:p>
              </w:tc>
            </w:tr>
            <w:tr w:rsidR="00BF515A" w:rsidRPr="002050CB">
              <w:trPr>
                <w:jc w:val="center"/>
              </w:trPr>
              <w:tc>
                <w:tcPr>
                  <w:tcW w:w="512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ES"/>
                    </w:rPr>
                    <w:t>CSD6</w:t>
                  </w:r>
                  <w:r>
                    <w:rPr>
                      <w:color w:val="000000"/>
                      <w:sz w:val="22"/>
                      <w:szCs w:val="22"/>
                      <w:lang w:val="es-ES"/>
                    </w:rPr>
                    <w:t>7</w:t>
                  </w:r>
                  <w:r w:rsidRPr="002050CB">
                    <w:rPr>
                      <w:color w:val="000000"/>
                      <w:sz w:val="22"/>
                      <w:szCs w:val="22"/>
                      <w:lang w:val="es-ES"/>
                    </w:rPr>
                    <w:t xml:space="preserve">.7 DVD (no de computadora) </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c>
                <w:tcPr>
                  <w:tcW w:w="109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highlight w:val="magenta"/>
                      <w:lang w:val="es-ES"/>
                    </w:rPr>
                  </w:pPr>
                </w:p>
              </w:tc>
            </w:tr>
            <w:tr w:rsidR="00BF515A" w:rsidRPr="002050CB">
              <w:trPr>
                <w:jc w:val="center"/>
              </w:trPr>
              <w:tc>
                <w:tcPr>
                  <w:tcW w:w="512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ES"/>
                    </w:rPr>
                    <w:t>CSD6</w:t>
                  </w:r>
                  <w:r>
                    <w:rPr>
                      <w:color w:val="000000"/>
                      <w:sz w:val="22"/>
                      <w:szCs w:val="22"/>
                      <w:lang w:val="es-ES"/>
                    </w:rPr>
                    <w:t>7</w:t>
                  </w:r>
                  <w:r w:rsidRPr="002050CB">
                    <w:rPr>
                      <w:color w:val="000000"/>
                      <w:sz w:val="22"/>
                      <w:szCs w:val="22"/>
                      <w:lang w:val="es-ES"/>
                    </w:rPr>
                    <w:t>.8 Vehículo propio (que no sea del trabajo)</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0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c>
                <w:tcPr>
                  <w:tcW w:w="109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highlight w:val="magenta"/>
                      <w:lang w:val="es-CR"/>
                    </w:rPr>
                  </w:pPr>
                </w:p>
              </w:tc>
            </w:tr>
          </w:tbl>
          <w:p w:rsidR="00BF515A" w:rsidRPr="002050CB" w:rsidRDefault="00BF515A" w:rsidP="0057474D">
            <w:pPr>
              <w:pStyle w:val="Prrafodelista"/>
              <w:spacing w:after="0"/>
              <w:ind w:left="0"/>
              <w:rPr>
                <w:color w:val="000000"/>
              </w:rPr>
            </w:pPr>
          </w:p>
        </w:tc>
      </w:tr>
      <w:tr w:rsidR="00BF515A" w:rsidRPr="003B5E26">
        <w:trPr>
          <w:jc w:val="center"/>
        </w:trPr>
        <w:tc>
          <w:tcPr>
            <w:tcW w:w="877" w:type="dxa"/>
            <w:gridSpan w:val="2"/>
            <w:tcBorders>
              <w:right w:val="nil"/>
            </w:tcBorders>
          </w:tcPr>
          <w:p w:rsidR="00BF515A" w:rsidRPr="00F72A56" w:rsidRDefault="00BF515A" w:rsidP="0057474D">
            <w:pPr>
              <w:rPr>
                <w:b/>
                <w:bCs/>
                <w:color w:val="000000"/>
                <w:lang w:val="es-CR"/>
              </w:rPr>
            </w:pPr>
            <w:r w:rsidRPr="00F72A56">
              <w:rPr>
                <w:b/>
                <w:bCs/>
                <w:color w:val="000000"/>
                <w:sz w:val="22"/>
                <w:szCs w:val="22"/>
                <w:lang w:val="es-CR"/>
              </w:rPr>
              <w:t>CSD68</w:t>
            </w:r>
          </w:p>
        </w:tc>
        <w:tc>
          <w:tcPr>
            <w:tcW w:w="11111" w:type="dxa"/>
            <w:gridSpan w:val="3"/>
            <w:tcBorders>
              <w:left w:val="nil"/>
            </w:tcBorders>
          </w:tcPr>
          <w:p w:rsidR="00BF515A" w:rsidRPr="002050CB" w:rsidRDefault="00BF515A" w:rsidP="0057474D">
            <w:pPr>
              <w:rPr>
                <w:b/>
                <w:bCs/>
                <w:i/>
                <w:iCs/>
                <w:color w:val="000000"/>
                <w:lang w:val="es-ES"/>
              </w:rPr>
            </w:pPr>
            <w:r w:rsidRPr="002050CB">
              <w:rPr>
                <w:color w:val="000000"/>
                <w:lang w:val="es-ES"/>
              </w:rPr>
              <w:t xml:space="preserve"> De acuerdo con esta tarjeta, ¿cuál es el ingreso total mensual de este hogar? (</w:t>
            </w:r>
            <w:r w:rsidRPr="002050CB">
              <w:rPr>
                <w:b/>
                <w:bCs/>
                <w:i/>
                <w:iCs/>
                <w:color w:val="000000"/>
                <w:lang w:val="es-ES"/>
              </w:rPr>
              <w:t>MUESTRE LA TARJETA B) (RETIRE LA TARJETA B)</w:t>
            </w:r>
          </w:p>
          <w:p w:rsidR="00BF515A" w:rsidRPr="002050CB" w:rsidRDefault="00BF515A" w:rsidP="0057474D">
            <w:pPr>
              <w:rPr>
                <w:color w:val="000000"/>
                <w:lang w:val="es-ES"/>
              </w:rPr>
            </w:pPr>
            <w:r w:rsidRPr="002050CB">
              <w:rPr>
                <w:color w:val="000000"/>
                <w:lang w:val="es-ES"/>
              </w:rPr>
              <w:t>1 MILLÓN O MÁS=09</w:t>
            </w:r>
            <w:r>
              <w:rPr>
                <w:color w:val="000000"/>
                <w:lang w:val="es-ES"/>
              </w:rPr>
              <w:t xml:space="preserve">                                               </w:t>
            </w:r>
            <w:r w:rsidRPr="002050CB">
              <w:rPr>
                <w:color w:val="000000"/>
                <w:lang w:val="es-ES"/>
              </w:rPr>
              <w:t>200 MIL A MENOS DE 300 MIL=04</w:t>
            </w:r>
          </w:p>
          <w:p w:rsidR="00BF515A" w:rsidRPr="002050CB" w:rsidRDefault="00BF515A" w:rsidP="0057474D">
            <w:pPr>
              <w:rPr>
                <w:color w:val="000000"/>
                <w:lang w:val="es-ES"/>
              </w:rPr>
            </w:pPr>
            <w:r w:rsidRPr="002050CB">
              <w:rPr>
                <w:color w:val="000000"/>
                <w:lang w:val="es-ES"/>
              </w:rPr>
              <w:t>750 MIL A MENOS DE 1 MILLÓN=08</w:t>
            </w:r>
            <w:r>
              <w:rPr>
                <w:color w:val="000000"/>
                <w:lang w:val="es-ES"/>
              </w:rPr>
              <w:t xml:space="preserve">                   </w:t>
            </w:r>
            <w:r w:rsidRPr="00287B54">
              <w:rPr>
                <w:color w:val="000000"/>
                <w:lang w:val="es-ES"/>
              </w:rPr>
              <w:t>150 MIL A MENOS DE 200 MIL=03</w:t>
            </w:r>
          </w:p>
          <w:p w:rsidR="00BF515A" w:rsidRPr="00287B54" w:rsidRDefault="00BF515A" w:rsidP="0057474D">
            <w:pPr>
              <w:rPr>
                <w:color w:val="000000"/>
                <w:lang w:val="es-ES"/>
              </w:rPr>
            </w:pPr>
            <w:r w:rsidRPr="002050CB">
              <w:rPr>
                <w:color w:val="000000"/>
                <w:lang w:val="es-ES"/>
              </w:rPr>
              <w:t>600 MIL A MENOS DE 750 MIL=07</w:t>
            </w:r>
            <w:r>
              <w:rPr>
                <w:color w:val="000000"/>
                <w:lang w:val="es-ES"/>
              </w:rPr>
              <w:t xml:space="preserve">                        </w:t>
            </w:r>
            <w:r w:rsidRPr="00287B54">
              <w:rPr>
                <w:color w:val="000000"/>
                <w:lang w:val="es-ES"/>
              </w:rPr>
              <w:t>100 MIL A MENOS DE 150 MIL=02</w:t>
            </w:r>
          </w:p>
          <w:p w:rsidR="00BF515A" w:rsidRPr="002050CB" w:rsidRDefault="00BF515A" w:rsidP="0057474D">
            <w:pPr>
              <w:rPr>
                <w:color w:val="000000"/>
                <w:lang w:val="es-ES"/>
              </w:rPr>
            </w:pPr>
            <w:r w:rsidRPr="002050CB">
              <w:rPr>
                <w:color w:val="000000"/>
                <w:lang w:val="es-ES"/>
              </w:rPr>
              <w:t>450 MIL A MENOS DE 600 MIL=06</w:t>
            </w:r>
            <w:r>
              <w:rPr>
                <w:color w:val="000000"/>
                <w:lang w:val="es-ES"/>
              </w:rPr>
              <w:t xml:space="preserve">                         </w:t>
            </w:r>
            <w:r w:rsidRPr="002050CB">
              <w:rPr>
                <w:color w:val="000000"/>
                <w:lang w:val="es-ES"/>
              </w:rPr>
              <w:t xml:space="preserve">MENOS DE 100 MIL COLONES=01                                                                                              </w:t>
            </w:r>
          </w:p>
          <w:p w:rsidR="00BF515A" w:rsidRPr="002050CB" w:rsidRDefault="00BF515A" w:rsidP="0057474D">
            <w:pPr>
              <w:rPr>
                <w:color w:val="000000"/>
                <w:lang w:val="es-ES"/>
              </w:rPr>
            </w:pPr>
            <w:r w:rsidRPr="002050CB">
              <w:rPr>
                <w:color w:val="000000"/>
                <w:lang w:val="es-ES"/>
              </w:rPr>
              <w:t>300 MIL A MENOS DE 450 MIL=05</w:t>
            </w:r>
            <w:r>
              <w:rPr>
                <w:color w:val="000000"/>
                <w:lang w:val="es-ES"/>
              </w:rPr>
              <w:t xml:space="preserve">                       </w:t>
            </w:r>
            <w:r w:rsidRPr="002050CB">
              <w:rPr>
                <w:color w:val="000000"/>
                <w:lang w:val="es-ES"/>
              </w:rPr>
              <w:t>NS/NR=99</w:t>
            </w:r>
            <w:r>
              <w:rPr>
                <w:color w:val="000000"/>
                <w:lang w:val="es-ES"/>
              </w:rPr>
              <w:t xml:space="preserve">                                                   /</w:t>
            </w:r>
            <w:r w:rsidRPr="002050CB">
              <w:rPr>
                <w:color w:val="000000"/>
                <w:lang w:val="es-ES"/>
              </w:rPr>
              <w:t xml:space="preserve">___/___/ </w:t>
            </w:r>
          </w:p>
          <w:p w:rsidR="00BF515A" w:rsidRPr="002050CB" w:rsidRDefault="00BF515A" w:rsidP="0057474D">
            <w:pPr>
              <w:pStyle w:val="Prrafodelista"/>
              <w:spacing w:after="0"/>
              <w:rPr>
                <w:color w:val="000000"/>
              </w:rPr>
            </w:pPr>
          </w:p>
        </w:tc>
      </w:tr>
      <w:tr w:rsidR="00BF515A" w:rsidRPr="00F41AEB">
        <w:trPr>
          <w:jc w:val="center"/>
        </w:trPr>
        <w:tc>
          <w:tcPr>
            <w:tcW w:w="877" w:type="dxa"/>
            <w:gridSpan w:val="2"/>
            <w:tcBorders>
              <w:right w:val="nil"/>
            </w:tcBorders>
          </w:tcPr>
          <w:p w:rsidR="00BF515A" w:rsidRPr="002050CB" w:rsidRDefault="00BF515A" w:rsidP="0057474D">
            <w:pPr>
              <w:rPr>
                <w:color w:val="000000"/>
                <w:lang w:val="es-CR"/>
              </w:rPr>
            </w:pPr>
            <w:r w:rsidRPr="002050CB">
              <w:rPr>
                <w:color w:val="000000"/>
                <w:sz w:val="22"/>
                <w:szCs w:val="22"/>
                <w:lang w:val="es-CR"/>
              </w:rPr>
              <w:t>CSD</w:t>
            </w:r>
            <w:r>
              <w:rPr>
                <w:color w:val="000000"/>
                <w:sz w:val="22"/>
                <w:szCs w:val="22"/>
                <w:lang w:val="es-CR"/>
              </w:rPr>
              <w:t>69</w:t>
            </w:r>
          </w:p>
        </w:tc>
        <w:tc>
          <w:tcPr>
            <w:tcW w:w="11111" w:type="dxa"/>
            <w:gridSpan w:val="3"/>
            <w:tcBorders>
              <w:left w:val="nil"/>
            </w:tcBorders>
          </w:tcPr>
          <w:p w:rsidR="00BF515A" w:rsidRPr="002050CB" w:rsidRDefault="00BF515A" w:rsidP="0057474D">
            <w:pPr>
              <w:rPr>
                <w:b/>
                <w:bCs/>
                <w:i/>
                <w:iCs/>
                <w:color w:val="000000"/>
                <w:lang w:val="es-ES"/>
              </w:rPr>
            </w:pPr>
            <w:r w:rsidRPr="002050CB">
              <w:rPr>
                <w:color w:val="000000"/>
                <w:lang w:val="es-ES"/>
              </w:rPr>
              <w:t xml:space="preserve"> ¿Usted diría que el salario o ingreso total que su familia recibe mensualmente les alcanza o</w:t>
            </w:r>
            <w:r w:rsidRPr="002050CB">
              <w:rPr>
                <w:b/>
                <w:bCs/>
                <w:i/>
                <w:iCs/>
                <w:color w:val="000000"/>
                <w:lang w:val="es-ES"/>
              </w:rPr>
              <w:t xml:space="preserve"> </w:t>
            </w:r>
            <w:r w:rsidRPr="002050CB">
              <w:rPr>
                <w:color w:val="000000"/>
                <w:lang w:val="es-ES"/>
              </w:rPr>
              <w:t>no</w:t>
            </w:r>
            <w:r w:rsidRPr="002050CB">
              <w:rPr>
                <w:b/>
                <w:bCs/>
                <w:i/>
                <w:iCs/>
                <w:color w:val="000000"/>
                <w:lang w:val="es-ES"/>
              </w:rPr>
              <w:t xml:space="preserve"> </w:t>
            </w:r>
            <w:r w:rsidRPr="002050CB">
              <w:rPr>
                <w:color w:val="000000"/>
                <w:lang w:val="es-ES"/>
              </w:rPr>
              <w:t>les alcanza para vivir?</w:t>
            </w:r>
            <w:r w:rsidRPr="002050CB">
              <w:rPr>
                <w:b/>
                <w:bCs/>
                <w:i/>
                <w:iCs/>
                <w:color w:val="000000"/>
                <w:lang w:val="es-ES"/>
              </w:rPr>
              <w:t xml:space="preserve"> (LEER OPCIONES Y SONDEAR LA MEJOR RESPUESTA)</w:t>
            </w:r>
          </w:p>
          <w:p w:rsidR="00BF515A" w:rsidRPr="002050CB" w:rsidRDefault="00BF515A" w:rsidP="0057474D">
            <w:pPr>
              <w:rPr>
                <w:color w:val="000000"/>
                <w:lang w:val="es-ES"/>
              </w:rPr>
            </w:pPr>
            <w:r w:rsidRPr="002050CB">
              <w:rPr>
                <w:color w:val="000000"/>
                <w:lang w:val="es-ES"/>
              </w:rPr>
              <w:t xml:space="preserve"> NO LE ALCANZA, TIENE GRANDES DIFICULTADES=1</w:t>
            </w:r>
          </w:p>
          <w:p w:rsidR="00BF515A" w:rsidRPr="002050CB" w:rsidRDefault="00BF515A" w:rsidP="0057474D">
            <w:pPr>
              <w:rPr>
                <w:color w:val="000000"/>
                <w:lang w:val="es-ES"/>
              </w:rPr>
            </w:pPr>
            <w:r w:rsidRPr="002050CB">
              <w:rPr>
                <w:color w:val="000000"/>
                <w:lang w:val="es-ES"/>
              </w:rPr>
              <w:t xml:space="preserve"> NO LES ALCANZA, TIENE DIFICULTADES=2</w:t>
            </w:r>
          </w:p>
          <w:p w:rsidR="00BF515A" w:rsidRPr="002050CB" w:rsidRDefault="00BF515A" w:rsidP="0057474D">
            <w:pPr>
              <w:rPr>
                <w:color w:val="000000"/>
                <w:lang w:val="es-ES"/>
              </w:rPr>
            </w:pPr>
            <w:r w:rsidRPr="002050CB">
              <w:rPr>
                <w:color w:val="000000"/>
                <w:lang w:val="es-ES"/>
              </w:rPr>
              <w:t xml:space="preserve"> LES ALCANZA JUSTO, SIN GRANDES DIFICULTADES=3                                               /____/</w:t>
            </w:r>
          </w:p>
          <w:p w:rsidR="00BF515A" w:rsidRPr="002050CB" w:rsidRDefault="00BF515A" w:rsidP="0057474D">
            <w:pPr>
              <w:rPr>
                <w:color w:val="000000"/>
                <w:lang w:val="es-ES"/>
              </w:rPr>
            </w:pPr>
            <w:r w:rsidRPr="002050CB">
              <w:rPr>
                <w:color w:val="000000"/>
                <w:lang w:val="es-ES"/>
              </w:rPr>
              <w:t xml:space="preserve"> LES ALCANZA BIEN, PUEDEN AHORRAR=4</w:t>
            </w:r>
          </w:p>
          <w:p w:rsidR="00BF515A" w:rsidRDefault="00BF515A" w:rsidP="0057474D">
            <w:pPr>
              <w:rPr>
                <w:color w:val="000000"/>
                <w:lang w:val="es-ES"/>
              </w:rPr>
            </w:pPr>
            <w:r w:rsidRPr="002050CB">
              <w:rPr>
                <w:color w:val="000000"/>
                <w:lang w:val="es-ES"/>
              </w:rPr>
              <w:t xml:space="preserve"> NS/NR=9</w:t>
            </w:r>
          </w:p>
          <w:p w:rsidR="00BF515A" w:rsidRPr="002050CB" w:rsidRDefault="00BF515A" w:rsidP="0057474D">
            <w:pPr>
              <w:rPr>
                <w:color w:val="000000"/>
                <w:lang w:val="es-ES"/>
              </w:rPr>
            </w:pPr>
          </w:p>
        </w:tc>
      </w:tr>
      <w:tr w:rsidR="00BF515A" w:rsidRPr="00F41AEB">
        <w:tblPrEx>
          <w:tblBorders>
            <w:left w:val="single" w:sz="4" w:space="0" w:color="auto"/>
            <w:right w:val="single" w:sz="4" w:space="0" w:color="auto"/>
            <w:insideV w:val="single" w:sz="4" w:space="0" w:color="auto"/>
          </w:tblBorders>
        </w:tblPrEx>
        <w:trPr>
          <w:gridAfter w:val="2"/>
          <w:wAfter w:w="77" w:type="dxa"/>
          <w:jc w:val="center"/>
        </w:trPr>
        <w:tc>
          <w:tcPr>
            <w:tcW w:w="11835" w:type="dxa"/>
            <w:gridSpan w:val="3"/>
            <w:shd w:val="clear" w:color="auto" w:fill="000000"/>
          </w:tcPr>
          <w:p w:rsidR="00BF515A" w:rsidRPr="002050CB" w:rsidRDefault="00BF515A" w:rsidP="0057474D">
            <w:pPr>
              <w:rPr>
                <w:b/>
                <w:bCs/>
                <w:color w:val="FFFFFF"/>
                <w:lang w:val="es-CR"/>
              </w:rPr>
            </w:pPr>
            <w:r w:rsidRPr="002050CB">
              <w:rPr>
                <w:b/>
                <w:bCs/>
                <w:color w:val="FFFFFF"/>
                <w:sz w:val="22"/>
                <w:szCs w:val="22"/>
                <w:lang w:val="es-CR"/>
              </w:rPr>
              <w:t>SEXUALIDAD</w:t>
            </w:r>
          </w:p>
        </w:tc>
      </w:tr>
      <w:tr w:rsidR="00BF515A" w:rsidRPr="00F41AEB">
        <w:trPr>
          <w:jc w:val="center"/>
        </w:trPr>
        <w:tc>
          <w:tcPr>
            <w:tcW w:w="796" w:type="dxa"/>
          </w:tcPr>
          <w:p w:rsidR="00BF515A" w:rsidRPr="002050CB" w:rsidRDefault="00BF515A" w:rsidP="0057474D">
            <w:pPr>
              <w:rPr>
                <w:color w:val="000000"/>
                <w:lang w:val="es-CR"/>
              </w:rPr>
            </w:pPr>
            <w:r w:rsidRPr="002050CB">
              <w:rPr>
                <w:color w:val="000000"/>
                <w:sz w:val="22"/>
                <w:szCs w:val="22"/>
                <w:lang w:val="es-CR"/>
              </w:rPr>
              <w:t>SX7</w:t>
            </w:r>
            <w:r>
              <w:rPr>
                <w:color w:val="000000"/>
                <w:sz w:val="22"/>
                <w:szCs w:val="22"/>
                <w:lang w:val="es-CR"/>
              </w:rPr>
              <w:t>0</w:t>
            </w:r>
          </w:p>
        </w:tc>
        <w:tc>
          <w:tcPr>
            <w:tcW w:w="11192" w:type="dxa"/>
            <w:gridSpan w:val="4"/>
          </w:tcPr>
          <w:p w:rsidR="00BF515A" w:rsidRDefault="00BF515A" w:rsidP="0057474D">
            <w:pPr>
              <w:pStyle w:val="Prrafodelista"/>
              <w:tabs>
                <w:tab w:val="left" w:pos="709"/>
              </w:tabs>
              <w:spacing w:after="0" w:line="240" w:lineRule="auto"/>
              <w:ind w:left="0"/>
              <w:jc w:val="both"/>
              <w:rPr>
                <w:color w:val="000000"/>
              </w:rPr>
            </w:pPr>
            <w:r w:rsidRPr="002050CB">
              <w:rPr>
                <w:color w:val="000000"/>
              </w:rPr>
              <w:t xml:space="preserve"> Ahora le voy a realizar algunas preguntas relacionadas con su vida de pareja y sexualidad. ¿Cuál es su estado civil? </w:t>
            </w:r>
          </w:p>
          <w:p w:rsidR="00BF515A" w:rsidRPr="002050CB" w:rsidRDefault="00BF515A" w:rsidP="0057474D">
            <w:pPr>
              <w:pStyle w:val="Prrafodelista"/>
              <w:tabs>
                <w:tab w:val="left" w:pos="709"/>
              </w:tabs>
              <w:spacing w:after="0" w:line="240" w:lineRule="auto"/>
              <w:ind w:left="0"/>
              <w:jc w:val="both"/>
              <w:rPr>
                <w:color w:val="000000"/>
              </w:rPr>
            </w:pPr>
            <w:r w:rsidRPr="002050CB">
              <w:rPr>
                <w:b/>
                <w:bCs/>
                <w:i/>
                <w:iCs/>
                <w:color w:val="000000"/>
              </w:rPr>
              <w:t>NO LEER OPCIONES</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SOLTERO (A) =1                      CASADO (A) =2                        SEPARADO (A) =3</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 xml:space="preserve">DIVORCIADO (A)=4                VIUDO (A)=5                             UNIÓN LIBRE =6    NS/NR=9           </w:t>
            </w:r>
            <w:r>
              <w:rPr>
                <w:color w:val="000000"/>
                <w:sz w:val="22"/>
                <w:szCs w:val="22"/>
                <w:lang w:val="es-ES"/>
              </w:rPr>
              <w:t xml:space="preserve">             </w:t>
            </w:r>
            <w:r w:rsidRPr="002050CB">
              <w:rPr>
                <w:color w:val="000000"/>
                <w:sz w:val="22"/>
                <w:szCs w:val="22"/>
                <w:lang w:val="es-ES"/>
              </w:rPr>
              <w:t>/____/</w:t>
            </w:r>
          </w:p>
        </w:tc>
      </w:tr>
      <w:tr w:rsidR="00BF515A" w:rsidRPr="00F41AEB">
        <w:trPr>
          <w:gridAfter w:val="1"/>
          <w:wAfter w:w="26" w:type="dxa"/>
          <w:jc w:val="center"/>
        </w:trPr>
        <w:tc>
          <w:tcPr>
            <w:tcW w:w="836" w:type="dxa"/>
            <w:gridSpan w:val="2"/>
          </w:tcPr>
          <w:p w:rsidR="00BF515A" w:rsidRPr="002050CB" w:rsidRDefault="00BF515A" w:rsidP="0057474D">
            <w:pPr>
              <w:rPr>
                <w:color w:val="000000"/>
                <w:lang w:val="es-CR"/>
              </w:rPr>
            </w:pPr>
            <w:r w:rsidRPr="002050CB">
              <w:rPr>
                <w:color w:val="000000"/>
                <w:sz w:val="22"/>
                <w:szCs w:val="22"/>
                <w:lang w:val="es-CR"/>
              </w:rPr>
              <w:t>SX7</w:t>
            </w:r>
            <w:r>
              <w:rPr>
                <w:color w:val="000000"/>
                <w:sz w:val="22"/>
                <w:szCs w:val="22"/>
                <w:lang w:val="es-CR"/>
              </w:rPr>
              <w:t>1</w:t>
            </w:r>
            <w:r w:rsidRPr="002050CB">
              <w:rPr>
                <w:color w:val="000000"/>
                <w:sz w:val="22"/>
                <w:szCs w:val="22"/>
                <w:lang w:val="es-CR"/>
              </w:rPr>
              <w:t xml:space="preserve"> </w:t>
            </w:r>
          </w:p>
        </w:tc>
        <w:tc>
          <w:tcPr>
            <w:tcW w:w="11050" w:type="dxa"/>
            <w:gridSpan w:val="2"/>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1080"/>
              <w:gridCol w:w="1080"/>
              <w:gridCol w:w="1052"/>
              <w:gridCol w:w="1052"/>
            </w:tblGrid>
            <w:tr w:rsidR="00BF515A" w:rsidRPr="002050CB">
              <w:tc>
                <w:tcPr>
                  <w:tcW w:w="55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pStyle w:val="Prrafodelista"/>
                    <w:tabs>
                      <w:tab w:val="left" w:pos="709"/>
                    </w:tabs>
                    <w:spacing w:after="0" w:line="240" w:lineRule="auto"/>
                    <w:ind w:left="0"/>
                    <w:jc w:val="both"/>
                    <w:rPr>
                      <w:color w:val="000000"/>
                      <w:lang w:val="es-ES"/>
                    </w:rPr>
                  </w:pPr>
                  <w:r w:rsidRPr="002050CB">
                    <w:rPr>
                      <w:color w:val="000000"/>
                      <w:lang w:val="es-ES"/>
                    </w:rPr>
                    <w:t>¿Alguna vez ha recibido información acerca de?</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p>
              </w:tc>
            </w:tr>
            <w:tr w:rsidR="00BF515A" w:rsidRPr="002050CB">
              <w:tc>
                <w:tcPr>
                  <w:tcW w:w="55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SX7</w:t>
                  </w:r>
                  <w:r>
                    <w:rPr>
                      <w:color w:val="000000"/>
                      <w:sz w:val="22"/>
                      <w:szCs w:val="22"/>
                      <w:lang w:val="es-CR"/>
                    </w:rPr>
                    <w:t>1</w:t>
                  </w:r>
                  <w:r w:rsidRPr="002050CB">
                    <w:rPr>
                      <w:color w:val="000000"/>
                      <w:sz w:val="22"/>
                      <w:szCs w:val="22"/>
                      <w:lang w:val="es-CR"/>
                    </w:rPr>
                    <w:t>.</w:t>
                  </w:r>
                  <w:r w:rsidRPr="002050CB">
                    <w:rPr>
                      <w:color w:val="000000"/>
                      <w:sz w:val="22"/>
                      <w:szCs w:val="22"/>
                      <w:lang w:val="es-ES"/>
                    </w:rPr>
                    <w:t>1. . Funcionamiento del sistema reproductor</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5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SX7</w:t>
                  </w:r>
                  <w:r>
                    <w:rPr>
                      <w:color w:val="000000"/>
                      <w:sz w:val="22"/>
                      <w:szCs w:val="22"/>
                      <w:lang w:val="es-CR"/>
                    </w:rPr>
                    <w:t>1</w:t>
                  </w:r>
                  <w:r w:rsidRPr="002050CB">
                    <w:rPr>
                      <w:color w:val="000000"/>
                      <w:sz w:val="22"/>
                      <w:szCs w:val="22"/>
                      <w:lang w:val="es-CR"/>
                    </w:rPr>
                    <w:t>.</w:t>
                  </w:r>
                  <w:r w:rsidRPr="002050CB">
                    <w:rPr>
                      <w:color w:val="000000"/>
                      <w:sz w:val="22"/>
                      <w:szCs w:val="22"/>
                      <w:lang w:val="es-ES"/>
                    </w:rPr>
                    <w:t>2. Métodos anticonceptivos (Pastillas, preservativo, T de cobre, métodos naturales)</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5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SX7</w:t>
                  </w:r>
                  <w:r>
                    <w:rPr>
                      <w:color w:val="000000"/>
                      <w:sz w:val="22"/>
                      <w:szCs w:val="22"/>
                      <w:lang w:val="es-CR"/>
                    </w:rPr>
                    <w:t>1</w:t>
                  </w:r>
                  <w:r w:rsidRPr="002050CB">
                    <w:rPr>
                      <w:color w:val="000000"/>
                      <w:sz w:val="22"/>
                      <w:szCs w:val="22"/>
                      <w:lang w:val="es-CR"/>
                    </w:rPr>
                    <w:t>.</w:t>
                  </w:r>
                  <w:r w:rsidRPr="002050CB">
                    <w:rPr>
                      <w:color w:val="000000"/>
                      <w:sz w:val="22"/>
                      <w:szCs w:val="22"/>
                      <w:lang w:val="es-ES"/>
                    </w:rPr>
                    <w:t>3. Prevención de infecciones de transmisión sexual (ITS) y VIH (Sida)</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5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SX7</w:t>
                  </w:r>
                  <w:r>
                    <w:rPr>
                      <w:color w:val="000000"/>
                      <w:sz w:val="22"/>
                      <w:szCs w:val="22"/>
                      <w:lang w:val="es-CR"/>
                    </w:rPr>
                    <w:t>1</w:t>
                  </w:r>
                  <w:r w:rsidRPr="002050CB">
                    <w:rPr>
                      <w:color w:val="000000"/>
                      <w:sz w:val="22"/>
                      <w:szCs w:val="22"/>
                      <w:lang w:val="es-CR"/>
                    </w:rPr>
                    <w:t>.</w:t>
                  </w:r>
                  <w:r w:rsidRPr="002050CB">
                    <w:rPr>
                      <w:color w:val="000000"/>
                      <w:sz w:val="22"/>
                      <w:szCs w:val="22"/>
                      <w:lang w:val="es-ES"/>
                    </w:rPr>
                    <w:t>4.  Placer y disfrute de la sexualidad</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c>
                <w:tcPr>
                  <w:tcW w:w="55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SX7</w:t>
                  </w:r>
                  <w:r>
                    <w:rPr>
                      <w:color w:val="000000"/>
                      <w:sz w:val="22"/>
                      <w:szCs w:val="22"/>
                      <w:lang w:val="es-CR"/>
                    </w:rPr>
                    <w:t>1</w:t>
                  </w:r>
                  <w:r w:rsidRPr="002050CB">
                    <w:rPr>
                      <w:color w:val="000000"/>
                      <w:sz w:val="22"/>
                      <w:szCs w:val="22"/>
                      <w:lang w:val="es-CR"/>
                    </w:rPr>
                    <w:t>.</w:t>
                  </w:r>
                  <w:r w:rsidRPr="002050CB">
                    <w:rPr>
                      <w:color w:val="000000"/>
                      <w:sz w:val="22"/>
                      <w:szCs w:val="22"/>
                      <w:lang w:val="es-ES"/>
                    </w:rPr>
                    <w:t>5. Relaciones de pareja</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bl>
          <w:p w:rsidR="00BF515A" w:rsidRPr="0089382A" w:rsidRDefault="00BF515A" w:rsidP="0057474D">
            <w:pPr>
              <w:tabs>
                <w:tab w:val="left" w:pos="709"/>
              </w:tabs>
              <w:autoSpaceDE w:val="0"/>
              <w:autoSpaceDN w:val="0"/>
              <w:adjustRightInd w:val="0"/>
              <w:jc w:val="both"/>
              <w:rPr>
                <w:b/>
                <w:bCs/>
                <w:color w:val="000000"/>
                <w:lang w:val="es-CR"/>
              </w:rPr>
            </w:pPr>
            <w:r w:rsidRPr="0089382A">
              <w:rPr>
                <w:b/>
                <w:bCs/>
                <w:i/>
                <w:iCs/>
                <w:color w:val="000000"/>
                <w:sz w:val="22"/>
                <w:szCs w:val="22"/>
                <w:lang w:val="es-ES"/>
              </w:rPr>
              <w:t>ENTREVISTADOR/A: SI NO HA RECIBIDO NINGÚN TIPO DE INFORMACION PASE A SX73</w:t>
            </w:r>
          </w:p>
        </w:tc>
      </w:tr>
      <w:tr w:rsidR="00BF515A" w:rsidRPr="00F41AEB">
        <w:trPr>
          <w:gridAfter w:val="1"/>
          <w:wAfter w:w="26" w:type="dxa"/>
          <w:jc w:val="center"/>
        </w:trPr>
        <w:tc>
          <w:tcPr>
            <w:tcW w:w="836" w:type="dxa"/>
            <w:gridSpan w:val="2"/>
          </w:tcPr>
          <w:p w:rsidR="00BF515A" w:rsidRPr="002050CB" w:rsidRDefault="00BF515A" w:rsidP="0057474D">
            <w:pPr>
              <w:rPr>
                <w:color w:val="000000"/>
                <w:lang w:val="es-CR"/>
              </w:rPr>
            </w:pPr>
            <w:r w:rsidRPr="002050CB">
              <w:rPr>
                <w:color w:val="000000"/>
                <w:sz w:val="22"/>
                <w:szCs w:val="22"/>
                <w:lang w:val="es-CR"/>
              </w:rPr>
              <w:t>SX7</w:t>
            </w:r>
            <w:r>
              <w:rPr>
                <w:color w:val="000000"/>
                <w:sz w:val="22"/>
                <w:szCs w:val="22"/>
                <w:lang w:val="es-CR"/>
              </w:rPr>
              <w:t>2</w:t>
            </w:r>
          </w:p>
        </w:tc>
        <w:tc>
          <w:tcPr>
            <w:tcW w:w="11050" w:type="dxa"/>
            <w:gridSpan w:val="2"/>
          </w:tcPr>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0"/>
              <w:gridCol w:w="1440"/>
              <w:gridCol w:w="1440"/>
              <w:gridCol w:w="1456"/>
            </w:tblGrid>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pStyle w:val="Prrafodelista"/>
                    <w:tabs>
                      <w:tab w:val="left" w:pos="709"/>
                    </w:tabs>
                    <w:spacing w:after="0" w:line="240" w:lineRule="auto"/>
                    <w:ind w:left="0"/>
                    <w:jc w:val="both"/>
                    <w:rPr>
                      <w:color w:val="000000"/>
                    </w:rPr>
                  </w:pPr>
                  <w:r w:rsidRPr="002050CB">
                    <w:rPr>
                      <w:color w:val="000000"/>
                    </w:rPr>
                    <w:t>¿Dónde ha recibido esa información principalmente?, ¿Y la segunda fuente de información cuál ha sido? ¿Y la tercera?</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b/>
                      <w:bCs/>
                      <w:color w:val="000000"/>
                      <w:lang w:val="es-ES"/>
                    </w:rPr>
                  </w:pPr>
                  <w:r w:rsidRPr="002050CB">
                    <w:rPr>
                      <w:b/>
                      <w:bCs/>
                      <w:color w:val="000000"/>
                      <w:sz w:val="22"/>
                      <w:szCs w:val="22"/>
                      <w:lang w:val="es-CR"/>
                    </w:rPr>
                    <w:t>SX7</w:t>
                  </w:r>
                  <w:r>
                    <w:rPr>
                      <w:b/>
                      <w:bCs/>
                      <w:color w:val="000000"/>
                      <w:sz w:val="22"/>
                      <w:szCs w:val="22"/>
                      <w:lang w:val="es-CR"/>
                    </w:rPr>
                    <w:t>2</w:t>
                  </w:r>
                  <w:r w:rsidRPr="002050CB">
                    <w:rPr>
                      <w:b/>
                      <w:bCs/>
                      <w:color w:val="000000"/>
                      <w:sz w:val="22"/>
                      <w:szCs w:val="22"/>
                      <w:lang w:val="es-CR"/>
                    </w:rPr>
                    <w:t>.</w:t>
                  </w:r>
                  <w:r w:rsidRPr="002050CB">
                    <w:rPr>
                      <w:b/>
                      <w:bCs/>
                      <w:color w:val="000000"/>
                      <w:sz w:val="22"/>
                      <w:szCs w:val="22"/>
                      <w:lang w:val="es-ES"/>
                    </w:rPr>
                    <w:t>1  PRIMERA MENCIÓN</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b/>
                      <w:bCs/>
                      <w:color w:val="000000"/>
                      <w:lang w:val="es-ES"/>
                    </w:rPr>
                  </w:pPr>
                  <w:r w:rsidRPr="002050CB">
                    <w:rPr>
                      <w:b/>
                      <w:bCs/>
                      <w:color w:val="000000"/>
                      <w:sz w:val="22"/>
                      <w:szCs w:val="22"/>
                      <w:lang w:val="es-CR"/>
                    </w:rPr>
                    <w:t>SX7</w:t>
                  </w:r>
                  <w:r>
                    <w:rPr>
                      <w:b/>
                      <w:bCs/>
                      <w:color w:val="000000"/>
                      <w:sz w:val="22"/>
                      <w:szCs w:val="22"/>
                      <w:lang w:val="es-CR"/>
                    </w:rPr>
                    <w:t>2</w:t>
                  </w:r>
                  <w:r w:rsidRPr="002050CB">
                    <w:rPr>
                      <w:b/>
                      <w:bCs/>
                      <w:color w:val="000000"/>
                      <w:sz w:val="22"/>
                      <w:szCs w:val="22"/>
                      <w:lang w:val="es-CR"/>
                    </w:rPr>
                    <w:t>.</w:t>
                  </w:r>
                  <w:r w:rsidRPr="002050CB">
                    <w:rPr>
                      <w:b/>
                      <w:bCs/>
                      <w:color w:val="000000"/>
                      <w:sz w:val="22"/>
                      <w:szCs w:val="22"/>
                      <w:lang w:val="es-ES"/>
                    </w:rPr>
                    <w:t>2  SEGUNDA MENCIÓN</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b/>
                      <w:bCs/>
                      <w:color w:val="000000"/>
                      <w:lang w:val="es-ES"/>
                    </w:rPr>
                  </w:pPr>
                  <w:r>
                    <w:rPr>
                      <w:b/>
                      <w:bCs/>
                      <w:color w:val="000000"/>
                      <w:sz w:val="22"/>
                      <w:szCs w:val="22"/>
                      <w:lang w:val="es-CR"/>
                    </w:rPr>
                    <w:t>SX72</w:t>
                  </w:r>
                  <w:r w:rsidRPr="002050CB">
                    <w:rPr>
                      <w:b/>
                      <w:bCs/>
                      <w:color w:val="000000"/>
                      <w:sz w:val="22"/>
                      <w:szCs w:val="22"/>
                      <w:lang w:val="es-CR"/>
                    </w:rPr>
                    <w:t>.</w:t>
                  </w:r>
                  <w:r w:rsidRPr="002050CB">
                    <w:rPr>
                      <w:b/>
                      <w:bCs/>
                      <w:color w:val="000000"/>
                      <w:sz w:val="22"/>
                      <w:szCs w:val="22"/>
                      <w:lang w:val="es-ES"/>
                    </w:rPr>
                    <w:t>3 TERCERA MENCIÓN</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Familia</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Profesores/as (Colegio)</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2</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2</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2</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Iglesia</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3</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3</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3</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Amigos/as</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4</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4</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4</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Medios de comunicación</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5</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5</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5</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Pareja (esposo/a, compañero/a, novio/a)</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6</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6</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6</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87B54" w:rsidRDefault="00BF515A" w:rsidP="0057474D">
                  <w:pPr>
                    <w:tabs>
                      <w:tab w:val="left" w:pos="0"/>
                    </w:tabs>
                    <w:autoSpaceDE w:val="0"/>
                    <w:autoSpaceDN w:val="0"/>
                    <w:adjustRightInd w:val="0"/>
                    <w:jc w:val="both"/>
                    <w:rPr>
                      <w:color w:val="000000"/>
                      <w:lang w:val="pt-BR"/>
                    </w:rPr>
                  </w:pPr>
                  <w:r w:rsidRPr="00287B54">
                    <w:rPr>
                      <w:color w:val="000000"/>
                      <w:sz w:val="22"/>
                      <w:szCs w:val="22"/>
                      <w:lang w:val="pt-BR"/>
                    </w:rPr>
                    <w:t>Profesionales (médicos/as, sexólogos/as, etc)</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7</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7</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7</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rPr>
                  </w:pPr>
                  <w:r w:rsidRPr="002050CB">
                    <w:rPr>
                      <w:color w:val="000000"/>
                      <w:sz w:val="22"/>
                      <w:szCs w:val="22"/>
                    </w:rPr>
                    <w:t>Interés propio</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8</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8</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8</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rPr>
                  </w:pPr>
                  <w:r w:rsidRPr="002050CB">
                    <w:rPr>
                      <w:color w:val="000000"/>
                      <w:sz w:val="22"/>
                      <w:szCs w:val="22"/>
                    </w:rPr>
                    <w:t>Otro ______________________________</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rPr>
                  </w:pPr>
                  <w:r>
                    <w:rPr>
                      <w:color w:val="000000"/>
                      <w:sz w:val="22"/>
                      <w:szCs w:val="22"/>
                    </w:rPr>
                    <w:t>Ns/Nr</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Pr>
                      <w:color w:val="000000"/>
                      <w:sz w:val="22"/>
                      <w:szCs w:val="22"/>
                      <w:lang w:val="es-ES"/>
                    </w:rPr>
                    <w:t>99</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lang w:val="es-ES"/>
                    </w:rPr>
                  </w:pPr>
                  <w:r>
                    <w:rPr>
                      <w:color w:val="000000"/>
                      <w:sz w:val="22"/>
                      <w:szCs w:val="22"/>
                      <w:lang w:val="es-ES"/>
                    </w:rPr>
                    <w:t>99</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jc w:val="center"/>
                    <w:rPr>
                      <w:color w:val="000000"/>
                      <w:lang w:val="es-ES"/>
                    </w:rPr>
                  </w:pPr>
                  <w:r>
                    <w:rPr>
                      <w:color w:val="000000"/>
                      <w:sz w:val="22"/>
                      <w:szCs w:val="22"/>
                      <w:lang w:val="es-ES"/>
                    </w:rPr>
                    <w:t>99</w:t>
                  </w:r>
                </w:p>
              </w:tc>
            </w:tr>
            <w:tr w:rsidR="00BF515A" w:rsidRPr="002050CB">
              <w:trPr>
                <w:jc w:val="center"/>
              </w:trPr>
              <w:tc>
                <w:tcPr>
                  <w:tcW w:w="57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rPr>
                  </w:pP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/___/___/</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rPr>
                      <w:color w:val="000000"/>
                    </w:rPr>
                  </w:pPr>
                  <w:r w:rsidRPr="002050CB">
                    <w:rPr>
                      <w:color w:val="000000"/>
                      <w:sz w:val="22"/>
                      <w:szCs w:val="22"/>
                      <w:lang w:val="es-ES"/>
                    </w:rPr>
                    <w:t>/___/___/</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rPr>
                      <w:color w:val="000000"/>
                    </w:rPr>
                  </w:pPr>
                  <w:r w:rsidRPr="002050CB">
                    <w:rPr>
                      <w:color w:val="000000"/>
                      <w:sz w:val="22"/>
                      <w:szCs w:val="22"/>
                      <w:lang w:val="es-ES"/>
                    </w:rPr>
                    <w:t>/___/___/</w:t>
                  </w:r>
                </w:p>
              </w:tc>
            </w:tr>
          </w:tbl>
          <w:p w:rsidR="00BF515A" w:rsidRPr="002050CB" w:rsidRDefault="00BF515A" w:rsidP="0057474D">
            <w:pPr>
              <w:tabs>
                <w:tab w:val="left" w:pos="709"/>
              </w:tabs>
              <w:autoSpaceDE w:val="0"/>
              <w:autoSpaceDN w:val="0"/>
              <w:adjustRightInd w:val="0"/>
              <w:jc w:val="both"/>
              <w:rPr>
                <w:color w:val="000000"/>
                <w:lang w:val="es-CR"/>
              </w:rPr>
            </w:pPr>
          </w:p>
        </w:tc>
      </w:tr>
      <w:tr w:rsidR="00BF515A" w:rsidRPr="00F41AEB">
        <w:trPr>
          <w:gridAfter w:val="1"/>
          <w:wAfter w:w="26" w:type="dxa"/>
          <w:jc w:val="center"/>
        </w:trPr>
        <w:tc>
          <w:tcPr>
            <w:tcW w:w="836" w:type="dxa"/>
            <w:gridSpan w:val="2"/>
          </w:tcPr>
          <w:p w:rsidR="00BF515A" w:rsidRPr="002050CB" w:rsidRDefault="00BF515A" w:rsidP="0057474D">
            <w:pPr>
              <w:rPr>
                <w:color w:val="000000"/>
                <w:lang w:val="es-CR"/>
              </w:rPr>
            </w:pPr>
            <w:r w:rsidRPr="002050CB">
              <w:rPr>
                <w:color w:val="000000"/>
                <w:sz w:val="22"/>
                <w:szCs w:val="22"/>
                <w:lang w:val="es-CR"/>
              </w:rPr>
              <w:t>SX7</w:t>
            </w:r>
            <w:r>
              <w:rPr>
                <w:color w:val="000000"/>
                <w:sz w:val="22"/>
                <w:szCs w:val="22"/>
                <w:lang w:val="es-CR"/>
              </w:rPr>
              <w:t>3</w:t>
            </w:r>
          </w:p>
        </w:tc>
        <w:tc>
          <w:tcPr>
            <w:tcW w:w="11050" w:type="dxa"/>
            <w:gridSpan w:val="2"/>
          </w:tcPr>
          <w:p w:rsidR="00BF515A" w:rsidRPr="002050CB" w:rsidRDefault="00BF515A" w:rsidP="0057474D">
            <w:pPr>
              <w:pStyle w:val="Prrafodelista"/>
              <w:tabs>
                <w:tab w:val="left" w:pos="709"/>
              </w:tabs>
              <w:spacing w:after="0" w:line="240" w:lineRule="auto"/>
              <w:ind w:left="0"/>
              <w:jc w:val="both"/>
              <w:rPr>
                <w:color w:val="000000"/>
              </w:rPr>
            </w:pPr>
            <w:r w:rsidRPr="002050CB">
              <w:rPr>
                <w:color w:val="000000"/>
              </w:rPr>
              <w:t>¿Ha tenido usted relaciones sexuales?</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 xml:space="preserve"> SÍ=1                                 NO=2 (</w:t>
            </w:r>
            <w:r w:rsidRPr="002050CB">
              <w:rPr>
                <w:b/>
                <w:bCs/>
                <w:i/>
                <w:iCs/>
                <w:color w:val="000000"/>
                <w:sz w:val="22"/>
                <w:szCs w:val="22"/>
                <w:lang w:val="es-ES"/>
              </w:rPr>
              <w:t>PASE A RC8</w:t>
            </w:r>
            <w:r>
              <w:rPr>
                <w:b/>
                <w:bCs/>
                <w:i/>
                <w:iCs/>
                <w:color w:val="000000"/>
                <w:sz w:val="22"/>
                <w:szCs w:val="22"/>
                <w:lang w:val="es-ES"/>
              </w:rPr>
              <w:t>0</w:t>
            </w:r>
            <w:r w:rsidRPr="002050CB">
              <w:rPr>
                <w:color w:val="000000"/>
                <w:sz w:val="22"/>
                <w:szCs w:val="22"/>
                <w:lang w:val="es-ES"/>
              </w:rPr>
              <w:t xml:space="preserve">)                                        NS/NR=9                             /____/ </w:t>
            </w:r>
          </w:p>
        </w:tc>
      </w:tr>
      <w:tr w:rsidR="00BF515A" w:rsidRPr="00F41AEB">
        <w:trPr>
          <w:gridAfter w:val="1"/>
          <w:wAfter w:w="26" w:type="dxa"/>
          <w:jc w:val="center"/>
        </w:trPr>
        <w:tc>
          <w:tcPr>
            <w:tcW w:w="836" w:type="dxa"/>
            <w:gridSpan w:val="2"/>
          </w:tcPr>
          <w:p w:rsidR="00BF515A" w:rsidRPr="002050CB" w:rsidRDefault="00BF515A" w:rsidP="0057474D">
            <w:pPr>
              <w:rPr>
                <w:color w:val="000000"/>
                <w:lang w:val="es-CR"/>
              </w:rPr>
            </w:pPr>
            <w:r w:rsidRPr="002050CB">
              <w:rPr>
                <w:color w:val="000000"/>
                <w:sz w:val="22"/>
                <w:szCs w:val="22"/>
                <w:lang w:val="es-CR"/>
              </w:rPr>
              <w:t>SX7</w:t>
            </w:r>
            <w:r>
              <w:rPr>
                <w:color w:val="000000"/>
                <w:sz w:val="22"/>
                <w:szCs w:val="22"/>
                <w:lang w:val="es-CR"/>
              </w:rPr>
              <w:t>4</w:t>
            </w:r>
          </w:p>
        </w:tc>
        <w:tc>
          <w:tcPr>
            <w:tcW w:w="11050" w:type="dxa"/>
            <w:gridSpan w:val="2"/>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lang w:val="es-ES"/>
              </w:rPr>
              <w:t xml:space="preserve">¿A qué edad tuvo su primera relación sexual? </w:t>
            </w:r>
            <w:r w:rsidRPr="002050CB">
              <w:rPr>
                <w:color w:val="000000"/>
              </w:rPr>
              <w:t>____________________     NS/NR=99        /____/____/</w:t>
            </w:r>
          </w:p>
        </w:tc>
      </w:tr>
      <w:tr w:rsidR="00BF515A" w:rsidRPr="00F41AEB">
        <w:trPr>
          <w:gridAfter w:val="1"/>
          <w:wAfter w:w="26" w:type="dxa"/>
          <w:jc w:val="center"/>
        </w:trPr>
        <w:tc>
          <w:tcPr>
            <w:tcW w:w="836" w:type="dxa"/>
            <w:gridSpan w:val="2"/>
          </w:tcPr>
          <w:p w:rsidR="00BF515A" w:rsidRPr="002050CB" w:rsidRDefault="00BF515A" w:rsidP="0057474D">
            <w:pPr>
              <w:rPr>
                <w:color w:val="000000"/>
                <w:lang w:val="es-CR"/>
              </w:rPr>
            </w:pPr>
            <w:r w:rsidRPr="002050CB">
              <w:rPr>
                <w:color w:val="000000"/>
                <w:sz w:val="22"/>
                <w:szCs w:val="22"/>
                <w:lang w:val="es-CR"/>
              </w:rPr>
              <w:t>SX7</w:t>
            </w:r>
            <w:r>
              <w:rPr>
                <w:color w:val="000000"/>
                <w:sz w:val="22"/>
                <w:szCs w:val="22"/>
                <w:lang w:val="es-CR"/>
              </w:rPr>
              <w:t>5</w:t>
            </w:r>
          </w:p>
        </w:tc>
        <w:tc>
          <w:tcPr>
            <w:tcW w:w="11050" w:type="dxa"/>
            <w:gridSpan w:val="2"/>
          </w:tcPr>
          <w:p w:rsidR="00BF515A" w:rsidRPr="002050CB" w:rsidRDefault="00BF515A" w:rsidP="0057474D">
            <w:pPr>
              <w:pStyle w:val="Prrafodelista"/>
              <w:tabs>
                <w:tab w:val="left" w:pos="709"/>
              </w:tabs>
              <w:spacing w:after="0" w:line="240" w:lineRule="auto"/>
              <w:ind w:left="0"/>
              <w:jc w:val="both"/>
              <w:rPr>
                <w:color w:val="000000"/>
              </w:rPr>
            </w:pPr>
            <w:r w:rsidRPr="002050CB">
              <w:rPr>
                <w:color w:val="000000"/>
              </w:rPr>
              <w:t>¿Utiliza usted alguna de las siguientes formas para protegerse de las Infecciones de Transmisión sexual o el VIH (sida)?</w:t>
            </w:r>
          </w:p>
          <w:tbl>
            <w:tblPr>
              <w:tblW w:w="1082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3"/>
              <w:gridCol w:w="899"/>
              <w:gridCol w:w="899"/>
              <w:gridCol w:w="1052"/>
              <w:gridCol w:w="1051"/>
              <w:gridCol w:w="1060"/>
            </w:tblGrid>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 xml:space="preserve">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NA</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sidRPr="002050CB">
                    <w:rPr>
                      <w:color w:val="000000"/>
                      <w:sz w:val="22"/>
                      <w:szCs w:val="22"/>
                      <w:lang w:val="es-CR"/>
                    </w:rPr>
                    <w:t>SX7</w:t>
                  </w:r>
                  <w:r>
                    <w:rPr>
                      <w:color w:val="000000"/>
                      <w:sz w:val="22"/>
                      <w:szCs w:val="22"/>
                      <w:lang w:val="es-CR"/>
                    </w:rPr>
                    <w:t>5</w:t>
                  </w:r>
                  <w:r w:rsidRPr="002050CB">
                    <w:rPr>
                      <w:color w:val="000000"/>
                      <w:sz w:val="22"/>
                      <w:szCs w:val="22"/>
                      <w:lang w:val="es-CR"/>
                    </w:rPr>
                    <w:t>.</w:t>
                  </w:r>
                  <w:r w:rsidRPr="002050CB">
                    <w:rPr>
                      <w:color w:val="000000"/>
                      <w:sz w:val="22"/>
                      <w:szCs w:val="22"/>
                    </w:rPr>
                    <w:t>1..Abstinencia</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8</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sidRPr="002050CB">
                    <w:rPr>
                      <w:color w:val="000000"/>
                      <w:sz w:val="22"/>
                      <w:szCs w:val="22"/>
                      <w:lang w:val="es-CR"/>
                    </w:rPr>
                    <w:t>SX7</w:t>
                  </w:r>
                  <w:r>
                    <w:rPr>
                      <w:color w:val="000000"/>
                      <w:sz w:val="22"/>
                      <w:szCs w:val="22"/>
                      <w:lang w:val="es-CR"/>
                    </w:rPr>
                    <w:t>5</w:t>
                  </w:r>
                  <w:r w:rsidRPr="002050CB">
                    <w:rPr>
                      <w:color w:val="000000"/>
                      <w:sz w:val="22"/>
                      <w:szCs w:val="22"/>
                      <w:lang w:val="es-CR"/>
                    </w:rPr>
                    <w:t>.</w:t>
                  </w:r>
                  <w:r w:rsidRPr="002050CB">
                    <w:rPr>
                      <w:color w:val="000000"/>
                      <w:sz w:val="22"/>
                      <w:szCs w:val="22"/>
                    </w:rPr>
                    <w:t>2. Preservativo / condón</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8</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SX7</w:t>
                  </w:r>
                  <w:r>
                    <w:rPr>
                      <w:color w:val="000000"/>
                      <w:sz w:val="22"/>
                      <w:szCs w:val="22"/>
                      <w:lang w:val="es-CR"/>
                    </w:rPr>
                    <w:t>5</w:t>
                  </w:r>
                  <w:r w:rsidRPr="002050CB">
                    <w:rPr>
                      <w:color w:val="000000"/>
                      <w:sz w:val="22"/>
                      <w:szCs w:val="22"/>
                      <w:lang w:val="es-CR"/>
                    </w:rPr>
                    <w:t>.</w:t>
                  </w:r>
                  <w:r w:rsidRPr="002050CB">
                    <w:rPr>
                      <w:color w:val="000000"/>
                      <w:sz w:val="22"/>
                      <w:szCs w:val="22"/>
                      <w:lang w:val="es-ES"/>
                    </w:rPr>
                    <w:t>3.Tener relaciones sexuales con una única pareja (fidelidad mutua)</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8</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8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SX7</w:t>
                  </w:r>
                  <w:r>
                    <w:rPr>
                      <w:color w:val="000000"/>
                      <w:sz w:val="22"/>
                      <w:szCs w:val="22"/>
                      <w:lang w:val="es-CR"/>
                    </w:rPr>
                    <w:t>5</w:t>
                  </w:r>
                  <w:r w:rsidRPr="002050CB">
                    <w:rPr>
                      <w:color w:val="000000"/>
                      <w:sz w:val="22"/>
                      <w:szCs w:val="22"/>
                      <w:lang w:val="es-CR"/>
                    </w:rPr>
                    <w:t xml:space="preserve">.4  </w:t>
                  </w:r>
                  <w:r w:rsidRPr="002050CB">
                    <w:rPr>
                      <w:color w:val="000000"/>
                      <w:sz w:val="22"/>
                      <w:szCs w:val="22"/>
                    </w:rPr>
                    <w:t>Otra (especificar) __________________________</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99</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88</w:t>
                  </w:r>
                </w:p>
              </w:tc>
              <w:tc>
                <w:tcPr>
                  <w:tcW w:w="105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/___/___/</w:t>
                  </w:r>
                </w:p>
              </w:tc>
            </w:tr>
          </w:tbl>
          <w:p w:rsidR="00BF515A" w:rsidRPr="002050CB" w:rsidRDefault="00BF515A" w:rsidP="0057474D">
            <w:pPr>
              <w:tabs>
                <w:tab w:val="left" w:pos="709"/>
              </w:tabs>
              <w:autoSpaceDE w:val="0"/>
              <w:autoSpaceDN w:val="0"/>
              <w:adjustRightInd w:val="0"/>
              <w:jc w:val="both"/>
              <w:rPr>
                <w:color w:val="000000"/>
                <w:lang w:val="es-CR"/>
              </w:rPr>
            </w:pPr>
          </w:p>
        </w:tc>
      </w:tr>
      <w:tr w:rsidR="00BF515A" w:rsidRPr="00703EBA">
        <w:trPr>
          <w:gridAfter w:val="1"/>
          <w:wAfter w:w="26" w:type="dxa"/>
          <w:jc w:val="center"/>
        </w:trPr>
        <w:tc>
          <w:tcPr>
            <w:tcW w:w="836" w:type="dxa"/>
            <w:gridSpan w:val="2"/>
          </w:tcPr>
          <w:p w:rsidR="00BF515A" w:rsidRPr="002050CB" w:rsidRDefault="00BF515A" w:rsidP="0057474D">
            <w:pPr>
              <w:rPr>
                <w:color w:val="000000"/>
                <w:lang w:val="es-CR"/>
              </w:rPr>
            </w:pPr>
            <w:r w:rsidRPr="002050CB">
              <w:rPr>
                <w:color w:val="000000"/>
                <w:sz w:val="22"/>
                <w:szCs w:val="22"/>
                <w:lang w:val="es-CR"/>
              </w:rPr>
              <w:t>SX7</w:t>
            </w:r>
            <w:r>
              <w:rPr>
                <w:color w:val="000000"/>
                <w:sz w:val="22"/>
                <w:szCs w:val="22"/>
                <w:lang w:val="es-CR"/>
              </w:rPr>
              <w:t>6</w:t>
            </w:r>
          </w:p>
        </w:tc>
        <w:tc>
          <w:tcPr>
            <w:tcW w:w="11050" w:type="dxa"/>
            <w:gridSpan w:val="2"/>
          </w:tcPr>
          <w:p w:rsidR="00BF515A" w:rsidRPr="002050CB" w:rsidRDefault="00BF515A" w:rsidP="0057474D">
            <w:pPr>
              <w:pStyle w:val="Prrafodelista"/>
              <w:tabs>
                <w:tab w:val="left" w:pos="709"/>
              </w:tabs>
              <w:spacing w:after="0" w:line="240" w:lineRule="auto"/>
              <w:ind w:left="0"/>
              <w:jc w:val="both"/>
              <w:rPr>
                <w:color w:val="000000"/>
              </w:rPr>
            </w:pPr>
            <w:r w:rsidRPr="002050CB">
              <w:rPr>
                <w:color w:val="000000"/>
              </w:rPr>
              <w:t>Durante el último año, ¿ha utilizado usted algún método anticonceptivo?</w:t>
            </w:r>
          </w:p>
          <w:p w:rsidR="00BF515A" w:rsidRPr="002050CB" w:rsidRDefault="00BF515A" w:rsidP="0057474D">
            <w:pPr>
              <w:tabs>
                <w:tab w:val="left" w:pos="709"/>
              </w:tabs>
              <w:autoSpaceDE w:val="0"/>
              <w:autoSpaceDN w:val="0"/>
              <w:adjustRightInd w:val="0"/>
              <w:rPr>
                <w:color w:val="000000"/>
                <w:lang w:val="es-ES"/>
              </w:rPr>
            </w:pPr>
            <w:r w:rsidRPr="002050CB">
              <w:rPr>
                <w:color w:val="000000"/>
                <w:sz w:val="22"/>
                <w:szCs w:val="22"/>
                <w:lang w:val="es-ES"/>
              </w:rPr>
              <w:t xml:space="preserve">                  SÍ=1         </w:t>
            </w:r>
            <w:r>
              <w:rPr>
                <w:color w:val="000000"/>
                <w:sz w:val="22"/>
                <w:szCs w:val="22"/>
                <w:lang w:val="es-ES"/>
              </w:rPr>
              <w:t xml:space="preserve">             </w:t>
            </w:r>
            <w:r w:rsidRPr="002050CB">
              <w:rPr>
                <w:color w:val="000000"/>
                <w:sz w:val="22"/>
                <w:szCs w:val="22"/>
                <w:lang w:val="es-ES"/>
              </w:rPr>
              <w:t>NO=2                       NS/NR=9                                                            /____/</w:t>
            </w:r>
          </w:p>
          <w:p w:rsidR="00BF515A" w:rsidRPr="002050CB" w:rsidRDefault="00BF515A" w:rsidP="0057474D">
            <w:pPr>
              <w:tabs>
                <w:tab w:val="left" w:pos="709"/>
              </w:tabs>
              <w:autoSpaceDE w:val="0"/>
              <w:autoSpaceDN w:val="0"/>
              <w:adjustRightInd w:val="0"/>
              <w:jc w:val="both"/>
              <w:rPr>
                <w:color w:val="000000"/>
                <w:sz w:val="8"/>
                <w:szCs w:val="8"/>
                <w:lang w:val="es-ES"/>
              </w:rPr>
            </w:pPr>
          </w:p>
          <w:p w:rsidR="00BF515A" w:rsidRPr="002050CB" w:rsidRDefault="00BF515A" w:rsidP="0057474D">
            <w:pPr>
              <w:tabs>
                <w:tab w:val="left" w:pos="709"/>
              </w:tabs>
              <w:autoSpaceDE w:val="0"/>
              <w:autoSpaceDN w:val="0"/>
              <w:adjustRightInd w:val="0"/>
              <w:rPr>
                <w:color w:val="000000"/>
                <w:lang w:val="es-ES"/>
              </w:rPr>
            </w:pPr>
            <w:r w:rsidRPr="002050CB">
              <w:rPr>
                <w:color w:val="000000"/>
                <w:sz w:val="22"/>
                <w:szCs w:val="22"/>
                <w:lang w:val="es-ES"/>
              </w:rPr>
              <w:t>SX7</w:t>
            </w:r>
            <w:r>
              <w:rPr>
                <w:color w:val="000000"/>
                <w:sz w:val="22"/>
                <w:szCs w:val="22"/>
                <w:lang w:val="es-ES"/>
              </w:rPr>
              <w:t>6</w:t>
            </w:r>
            <w:r w:rsidRPr="002050CB">
              <w:rPr>
                <w:color w:val="000000"/>
                <w:sz w:val="22"/>
                <w:szCs w:val="22"/>
                <w:lang w:val="es-ES"/>
              </w:rPr>
              <w:t>B.</w:t>
            </w:r>
            <w:r>
              <w:rPr>
                <w:color w:val="000000"/>
                <w:sz w:val="22"/>
                <w:szCs w:val="22"/>
                <w:lang w:val="es-ES"/>
              </w:rPr>
              <w:t xml:space="preserve">     </w:t>
            </w:r>
            <w:r w:rsidRPr="002050CB">
              <w:rPr>
                <w:color w:val="000000"/>
                <w:sz w:val="22"/>
                <w:szCs w:val="22"/>
                <w:lang w:val="es-ES"/>
              </w:rPr>
              <w:t xml:space="preserve"> ¿CUÁL (ES)? _______________________________________       99 NS/NR   NA=88           /____/____/</w:t>
            </w:r>
          </w:p>
          <w:p w:rsidR="00BF515A" w:rsidRPr="00287B54" w:rsidRDefault="00BF515A" w:rsidP="0057474D">
            <w:pPr>
              <w:tabs>
                <w:tab w:val="left" w:pos="709"/>
              </w:tabs>
              <w:autoSpaceDE w:val="0"/>
              <w:autoSpaceDN w:val="0"/>
              <w:adjustRightInd w:val="0"/>
              <w:jc w:val="both"/>
              <w:rPr>
                <w:color w:val="000000"/>
                <w:lang w:val="pt-BR"/>
              </w:rPr>
            </w:pPr>
            <w:r w:rsidRPr="002050CB">
              <w:rPr>
                <w:color w:val="000000"/>
                <w:sz w:val="22"/>
                <w:szCs w:val="22"/>
                <w:lang w:val="es-ES"/>
              </w:rPr>
              <w:t xml:space="preserve">                                      </w:t>
            </w:r>
            <w:r>
              <w:rPr>
                <w:color w:val="000000"/>
                <w:sz w:val="22"/>
                <w:szCs w:val="22"/>
                <w:lang w:val="es-ES"/>
              </w:rPr>
              <w:t xml:space="preserve">    </w:t>
            </w:r>
            <w:r w:rsidRPr="00287B54">
              <w:rPr>
                <w:color w:val="000000"/>
                <w:sz w:val="22"/>
                <w:szCs w:val="22"/>
                <w:lang w:val="pt-BR"/>
              </w:rPr>
              <w:t>_______________________________________        99 NS/NR   NA=88           /____/____/</w:t>
            </w:r>
          </w:p>
          <w:p w:rsidR="00BF515A" w:rsidRPr="00287B54" w:rsidRDefault="00BF515A" w:rsidP="0057474D">
            <w:pPr>
              <w:tabs>
                <w:tab w:val="left" w:pos="709"/>
              </w:tabs>
              <w:autoSpaceDE w:val="0"/>
              <w:autoSpaceDN w:val="0"/>
              <w:adjustRightInd w:val="0"/>
              <w:jc w:val="both"/>
              <w:rPr>
                <w:color w:val="000000"/>
                <w:lang w:val="pt-BR"/>
              </w:rPr>
            </w:pPr>
            <w:r w:rsidRPr="00287B54">
              <w:rPr>
                <w:color w:val="000000"/>
                <w:sz w:val="22"/>
                <w:szCs w:val="22"/>
                <w:lang w:val="pt-BR"/>
              </w:rPr>
              <w:t xml:space="preserve">                                          _______________________________________        99 NS/NR   NA=88           /____/____/</w:t>
            </w:r>
          </w:p>
        </w:tc>
      </w:tr>
      <w:tr w:rsidR="00BF515A" w:rsidRPr="00F41AEB">
        <w:trPr>
          <w:gridAfter w:val="1"/>
          <w:wAfter w:w="26" w:type="dxa"/>
          <w:jc w:val="center"/>
        </w:trPr>
        <w:tc>
          <w:tcPr>
            <w:tcW w:w="836" w:type="dxa"/>
            <w:gridSpan w:val="2"/>
          </w:tcPr>
          <w:p w:rsidR="00BF515A" w:rsidRPr="002050CB" w:rsidRDefault="00BF515A" w:rsidP="0057474D">
            <w:pPr>
              <w:rPr>
                <w:color w:val="000000"/>
                <w:lang w:val="es-CR"/>
              </w:rPr>
            </w:pPr>
            <w:r w:rsidRPr="00287B54">
              <w:rPr>
                <w:color w:val="000000"/>
                <w:sz w:val="22"/>
                <w:szCs w:val="22"/>
                <w:lang w:val="pt-BR"/>
              </w:rPr>
              <w:t xml:space="preserve">  </w:t>
            </w:r>
            <w:r>
              <w:rPr>
                <w:color w:val="000000"/>
                <w:sz w:val="22"/>
                <w:szCs w:val="22"/>
              </w:rPr>
              <w:t>S</w:t>
            </w:r>
            <w:r w:rsidRPr="002050CB">
              <w:rPr>
                <w:color w:val="000000"/>
                <w:sz w:val="22"/>
                <w:szCs w:val="22"/>
                <w:lang w:val="es-CR"/>
              </w:rPr>
              <w:t>X7</w:t>
            </w:r>
            <w:r>
              <w:rPr>
                <w:color w:val="000000"/>
                <w:sz w:val="22"/>
                <w:szCs w:val="22"/>
                <w:lang w:val="es-CR"/>
              </w:rPr>
              <w:t>7</w:t>
            </w:r>
            <w:r w:rsidRPr="002050CB">
              <w:rPr>
                <w:color w:val="000000"/>
                <w:sz w:val="22"/>
                <w:szCs w:val="22"/>
                <w:lang w:val="es-CR"/>
              </w:rPr>
              <w:t xml:space="preserve">             </w:t>
            </w:r>
          </w:p>
        </w:tc>
        <w:tc>
          <w:tcPr>
            <w:tcW w:w="11050" w:type="dxa"/>
            <w:gridSpan w:val="2"/>
          </w:tcPr>
          <w:p w:rsidR="00BF515A" w:rsidRPr="002050CB" w:rsidRDefault="00BF515A" w:rsidP="0057474D">
            <w:pPr>
              <w:pStyle w:val="Prrafodelista"/>
              <w:tabs>
                <w:tab w:val="left" w:pos="709"/>
              </w:tabs>
              <w:spacing w:after="0" w:line="240" w:lineRule="auto"/>
              <w:ind w:left="0"/>
              <w:jc w:val="both"/>
              <w:rPr>
                <w:color w:val="000000"/>
              </w:rPr>
            </w:pPr>
            <w:r w:rsidRPr="002050CB">
              <w:rPr>
                <w:color w:val="000000"/>
              </w:rPr>
              <w:t>Tiene usted hijos (as)?</w:t>
            </w:r>
          </w:p>
          <w:p w:rsidR="00BF515A" w:rsidRPr="002050CB" w:rsidRDefault="00BF515A" w:rsidP="0057474D">
            <w:pPr>
              <w:tabs>
                <w:tab w:val="left" w:pos="709"/>
              </w:tabs>
              <w:autoSpaceDE w:val="0"/>
              <w:autoSpaceDN w:val="0"/>
              <w:adjustRightInd w:val="0"/>
              <w:jc w:val="both"/>
              <w:rPr>
                <w:color w:val="000000"/>
                <w:lang w:val="es-ES"/>
              </w:rPr>
            </w:pPr>
            <w:r w:rsidRPr="002050CB">
              <w:rPr>
                <w:color w:val="000000"/>
                <w:sz w:val="22"/>
                <w:szCs w:val="22"/>
                <w:lang w:val="es-ES"/>
              </w:rPr>
              <w:t>NO=0   (</w:t>
            </w:r>
            <w:r w:rsidRPr="002050CB">
              <w:rPr>
                <w:b/>
                <w:bCs/>
                <w:i/>
                <w:iCs/>
                <w:color w:val="000000"/>
                <w:sz w:val="22"/>
                <w:szCs w:val="22"/>
                <w:lang w:val="es-ES"/>
              </w:rPr>
              <w:t>PASE A RC</w:t>
            </w:r>
            <w:r>
              <w:rPr>
                <w:b/>
                <w:bCs/>
                <w:i/>
                <w:iCs/>
                <w:color w:val="000000"/>
                <w:sz w:val="22"/>
                <w:szCs w:val="22"/>
                <w:lang w:val="es-ES"/>
              </w:rPr>
              <w:t>80</w:t>
            </w:r>
            <w:r w:rsidRPr="002050CB">
              <w:rPr>
                <w:color w:val="000000"/>
                <w:sz w:val="22"/>
                <w:szCs w:val="22"/>
                <w:lang w:val="es-ES"/>
              </w:rPr>
              <w:t>)                      SI=1                    NS/NR=9                                                                            /___/</w:t>
            </w:r>
          </w:p>
          <w:p w:rsidR="00BF515A" w:rsidRPr="002050CB" w:rsidRDefault="00BF515A" w:rsidP="0057474D">
            <w:pPr>
              <w:tabs>
                <w:tab w:val="left" w:pos="709"/>
              </w:tabs>
              <w:autoSpaceDE w:val="0"/>
              <w:autoSpaceDN w:val="0"/>
              <w:adjustRightInd w:val="0"/>
              <w:jc w:val="both"/>
              <w:rPr>
                <w:color w:val="000000"/>
                <w:lang w:val="es-ES"/>
              </w:rPr>
            </w:pPr>
          </w:p>
          <w:p w:rsidR="00BF515A" w:rsidRPr="002050CB" w:rsidRDefault="00BF515A" w:rsidP="0057474D">
            <w:pPr>
              <w:tabs>
                <w:tab w:val="left" w:pos="709"/>
              </w:tabs>
              <w:autoSpaceDE w:val="0"/>
              <w:autoSpaceDN w:val="0"/>
              <w:adjustRightInd w:val="0"/>
              <w:jc w:val="both"/>
              <w:rPr>
                <w:color w:val="000000"/>
                <w:lang w:val="es-ES"/>
              </w:rPr>
            </w:pPr>
            <w:r>
              <w:rPr>
                <w:color w:val="000000"/>
                <w:sz w:val="22"/>
                <w:szCs w:val="22"/>
                <w:lang w:val="es-ES"/>
              </w:rPr>
              <w:t>SX77</w:t>
            </w:r>
            <w:r w:rsidRPr="002050CB">
              <w:rPr>
                <w:color w:val="000000"/>
                <w:sz w:val="22"/>
                <w:szCs w:val="22"/>
                <w:lang w:val="es-ES"/>
              </w:rPr>
              <w:t xml:space="preserve">B. ¿CUÁNTOS/AS?______   </w:t>
            </w:r>
            <w:r>
              <w:rPr>
                <w:color w:val="000000"/>
                <w:sz w:val="22"/>
                <w:szCs w:val="22"/>
                <w:lang w:val="es-ES"/>
              </w:rPr>
              <w:t xml:space="preserve">                        NA=88                                                                                 /___/___/</w:t>
            </w:r>
          </w:p>
          <w:p w:rsidR="00BF515A" w:rsidRPr="002050CB" w:rsidRDefault="00BF515A" w:rsidP="0057474D">
            <w:pPr>
              <w:tabs>
                <w:tab w:val="left" w:pos="709"/>
              </w:tabs>
              <w:autoSpaceDE w:val="0"/>
              <w:autoSpaceDN w:val="0"/>
              <w:adjustRightInd w:val="0"/>
              <w:jc w:val="both"/>
              <w:rPr>
                <w:color w:val="000000"/>
                <w:lang w:val="es-ES"/>
              </w:rPr>
            </w:pPr>
          </w:p>
          <w:p w:rsidR="00BF515A" w:rsidRPr="002050CB" w:rsidRDefault="00BF515A" w:rsidP="0057474D">
            <w:pPr>
              <w:tabs>
                <w:tab w:val="left" w:pos="709"/>
              </w:tabs>
              <w:autoSpaceDE w:val="0"/>
              <w:autoSpaceDN w:val="0"/>
              <w:adjustRightInd w:val="0"/>
              <w:jc w:val="both"/>
              <w:rPr>
                <w:color w:val="000000"/>
                <w:lang w:val="es-ES"/>
              </w:rPr>
            </w:pPr>
            <w:r>
              <w:rPr>
                <w:color w:val="000000"/>
                <w:sz w:val="22"/>
                <w:szCs w:val="22"/>
                <w:lang w:val="es-ES"/>
              </w:rPr>
              <w:t>SX77</w:t>
            </w:r>
            <w:r w:rsidRPr="002050CB">
              <w:rPr>
                <w:color w:val="000000"/>
                <w:sz w:val="22"/>
                <w:szCs w:val="22"/>
                <w:lang w:val="es-ES"/>
              </w:rPr>
              <w:t xml:space="preserve">C. ¿QUÉ EDADES TIENEN?  </w:t>
            </w:r>
            <w:r>
              <w:rPr>
                <w:color w:val="000000"/>
                <w:sz w:val="22"/>
                <w:szCs w:val="22"/>
                <w:lang w:val="es-ES"/>
              </w:rPr>
              <w:t xml:space="preserve">          NA=88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
              <w:gridCol w:w="977"/>
              <w:gridCol w:w="977"/>
              <w:gridCol w:w="977"/>
              <w:gridCol w:w="976"/>
              <w:gridCol w:w="976"/>
              <w:gridCol w:w="976"/>
              <w:gridCol w:w="976"/>
              <w:gridCol w:w="976"/>
              <w:gridCol w:w="977"/>
            </w:tblGrid>
            <w:tr w:rsidR="00BF515A" w:rsidRPr="00D434B2">
              <w:trPr>
                <w:trHeight w:val="270"/>
              </w:trPr>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sidRPr="00D434B2">
                    <w:rPr>
                      <w:i/>
                      <w:iCs/>
                      <w:color w:val="000000"/>
                      <w:sz w:val="20"/>
                      <w:szCs w:val="20"/>
                      <w:lang w:val="es-ES"/>
                    </w:rPr>
                    <w:t>1</w:t>
                  </w:r>
                </w:p>
              </w:tc>
              <w:tc>
                <w:tcPr>
                  <w:tcW w:w="977"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sidRPr="00D434B2">
                    <w:rPr>
                      <w:i/>
                      <w:iCs/>
                      <w:color w:val="000000"/>
                      <w:sz w:val="20"/>
                      <w:szCs w:val="20"/>
                      <w:lang w:val="es-ES"/>
                    </w:rPr>
                    <w:t>2</w:t>
                  </w:r>
                </w:p>
              </w:tc>
              <w:tc>
                <w:tcPr>
                  <w:tcW w:w="977"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sidRPr="00D434B2">
                    <w:rPr>
                      <w:i/>
                      <w:iCs/>
                      <w:color w:val="000000"/>
                      <w:sz w:val="20"/>
                      <w:szCs w:val="20"/>
                      <w:lang w:val="es-ES"/>
                    </w:rPr>
                    <w:t>3</w:t>
                  </w:r>
                </w:p>
              </w:tc>
              <w:tc>
                <w:tcPr>
                  <w:tcW w:w="977"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sidRPr="00D434B2">
                    <w:rPr>
                      <w:i/>
                      <w:iCs/>
                      <w:color w:val="000000"/>
                      <w:sz w:val="20"/>
                      <w:szCs w:val="20"/>
                      <w:lang w:val="es-ES"/>
                    </w:rPr>
                    <w:t>4</w:t>
                  </w: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sidRPr="00D434B2">
                    <w:rPr>
                      <w:i/>
                      <w:iCs/>
                      <w:color w:val="000000"/>
                      <w:sz w:val="20"/>
                      <w:szCs w:val="20"/>
                      <w:lang w:val="es-ES"/>
                    </w:rPr>
                    <w:t>5</w:t>
                  </w: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sidRPr="00D434B2">
                    <w:rPr>
                      <w:i/>
                      <w:iCs/>
                      <w:color w:val="000000"/>
                      <w:sz w:val="20"/>
                      <w:szCs w:val="20"/>
                      <w:lang w:val="es-ES"/>
                    </w:rPr>
                    <w:t>6</w:t>
                  </w: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sidRPr="00D434B2">
                    <w:rPr>
                      <w:i/>
                      <w:iCs/>
                      <w:color w:val="000000"/>
                      <w:sz w:val="20"/>
                      <w:szCs w:val="20"/>
                      <w:lang w:val="es-ES"/>
                    </w:rPr>
                    <w:t>7</w:t>
                  </w: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sidRPr="00D434B2">
                    <w:rPr>
                      <w:i/>
                      <w:iCs/>
                      <w:color w:val="000000"/>
                      <w:sz w:val="20"/>
                      <w:szCs w:val="20"/>
                      <w:lang w:val="es-ES"/>
                    </w:rPr>
                    <w:t>8</w:t>
                  </w: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sidRPr="00D434B2">
                    <w:rPr>
                      <w:i/>
                      <w:iCs/>
                      <w:color w:val="000000"/>
                      <w:sz w:val="20"/>
                      <w:szCs w:val="20"/>
                      <w:lang w:val="es-ES"/>
                    </w:rPr>
                    <w:t>9</w:t>
                  </w:r>
                </w:p>
              </w:tc>
              <w:tc>
                <w:tcPr>
                  <w:tcW w:w="977"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center"/>
                    <w:rPr>
                      <w:i/>
                      <w:iCs/>
                      <w:color w:val="000000"/>
                      <w:sz w:val="20"/>
                      <w:szCs w:val="20"/>
                      <w:lang w:val="es-ES"/>
                    </w:rPr>
                  </w:pPr>
                  <w:r>
                    <w:rPr>
                      <w:i/>
                      <w:iCs/>
                      <w:color w:val="000000"/>
                      <w:sz w:val="20"/>
                      <w:szCs w:val="20"/>
                      <w:lang w:val="es-ES"/>
                    </w:rPr>
                    <w:t>10</w:t>
                  </w:r>
                </w:p>
              </w:tc>
            </w:tr>
            <w:tr w:rsidR="00BF515A" w:rsidRPr="00D434B2">
              <w:trPr>
                <w:trHeight w:val="270"/>
              </w:trPr>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977"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977"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977"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976"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c>
                <w:tcPr>
                  <w:tcW w:w="977" w:type="dxa"/>
                  <w:tcBorders>
                    <w:top w:val="single" w:sz="4" w:space="0" w:color="auto"/>
                    <w:left w:val="single" w:sz="4" w:space="0" w:color="auto"/>
                    <w:bottom w:val="single" w:sz="4" w:space="0" w:color="auto"/>
                    <w:right w:val="single" w:sz="4" w:space="0" w:color="auto"/>
                  </w:tcBorders>
                </w:tcPr>
                <w:p w:rsidR="00BF515A" w:rsidRPr="00D434B2" w:rsidRDefault="00BF515A" w:rsidP="0057474D">
                  <w:pPr>
                    <w:tabs>
                      <w:tab w:val="left" w:pos="709"/>
                    </w:tabs>
                    <w:autoSpaceDE w:val="0"/>
                    <w:autoSpaceDN w:val="0"/>
                    <w:adjustRightInd w:val="0"/>
                    <w:jc w:val="both"/>
                    <w:rPr>
                      <w:color w:val="000000"/>
                      <w:lang w:val="es-ES"/>
                    </w:rPr>
                  </w:pPr>
                </w:p>
              </w:tc>
            </w:tr>
          </w:tbl>
          <w:p w:rsidR="00BF515A" w:rsidRPr="002050CB" w:rsidRDefault="00BF515A" w:rsidP="0057474D">
            <w:pPr>
              <w:tabs>
                <w:tab w:val="left" w:pos="709"/>
              </w:tabs>
              <w:autoSpaceDE w:val="0"/>
              <w:autoSpaceDN w:val="0"/>
              <w:adjustRightInd w:val="0"/>
              <w:jc w:val="both"/>
              <w:rPr>
                <w:color w:val="000000"/>
                <w:lang w:val="es-ES"/>
              </w:rPr>
            </w:pPr>
            <w:r w:rsidRPr="002050CB">
              <w:rPr>
                <w:color w:val="000000"/>
                <w:sz w:val="22"/>
                <w:szCs w:val="22"/>
                <w:lang w:val="es-ES"/>
              </w:rPr>
              <w:t xml:space="preserve"> </w:t>
            </w:r>
          </w:p>
          <w:p w:rsidR="00BF515A" w:rsidRPr="002050CB" w:rsidRDefault="00BF515A" w:rsidP="0057474D">
            <w:pPr>
              <w:tabs>
                <w:tab w:val="left" w:pos="709"/>
              </w:tabs>
              <w:autoSpaceDE w:val="0"/>
              <w:autoSpaceDN w:val="0"/>
              <w:adjustRightInd w:val="0"/>
              <w:jc w:val="both"/>
              <w:rPr>
                <w:color w:val="000000"/>
                <w:lang w:val="es-ES"/>
              </w:rPr>
            </w:pPr>
            <w:r>
              <w:rPr>
                <w:color w:val="000000"/>
                <w:sz w:val="22"/>
                <w:szCs w:val="22"/>
                <w:lang w:val="es-ES"/>
              </w:rPr>
              <w:t>SX77</w:t>
            </w:r>
            <w:r w:rsidRPr="002050CB">
              <w:rPr>
                <w:color w:val="000000"/>
                <w:sz w:val="22"/>
                <w:szCs w:val="22"/>
                <w:lang w:val="es-ES"/>
              </w:rPr>
              <w:t xml:space="preserve">D.  ¿CUÁNTAS SON MUJERES?____         </w:t>
            </w:r>
            <w:r>
              <w:rPr>
                <w:color w:val="000000"/>
                <w:sz w:val="22"/>
                <w:szCs w:val="22"/>
                <w:lang w:val="es-ES"/>
              </w:rPr>
              <w:t>NA=88                                                                                 /___/___/</w:t>
            </w:r>
          </w:p>
          <w:p w:rsidR="00BF515A" w:rsidRPr="002050CB" w:rsidRDefault="00BF515A" w:rsidP="0057474D">
            <w:pPr>
              <w:tabs>
                <w:tab w:val="left" w:pos="709"/>
              </w:tabs>
              <w:autoSpaceDE w:val="0"/>
              <w:autoSpaceDN w:val="0"/>
              <w:adjustRightInd w:val="0"/>
              <w:jc w:val="both"/>
              <w:rPr>
                <w:color w:val="000000"/>
                <w:lang w:val="es-ES"/>
              </w:rPr>
            </w:pPr>
          </w:p>
          <w:p w:rsidR="00BF515A" w:rsidRPr="002050CB" w:rsidRDefault="00BF515A" w:rsidP="003C1502">
            <w:pPr>
              <w:pStyle w:val="Prrafodelista"/>
              <w:numPr>
                <w:ilvl w:val="0"/>
                <w:numId w:val="24"/>
              </w:numPr>
              <w:tabs>
                <w:tab w:val="left" w:pos="709"/>
              </w:tabs>
              <w:spacing w:after="0" w:line="240" w:lineRule="auto"/>
              <w:ind w:left="0"/>
              <w:jc w:val="both"/>
              <w:rPr>
                <w:b/>
                <w:bCs/>
                <w:color w:val="000000"/>
              </w:rPr>
            </w:pPr>
            <w:r w:rsidRPr="002050CB">
              <w:rPr>
                <w:b/>
                <w:bCs/>
                <w:color w:val="000000"/>
                <w:lang w:val="es-ES"/>
              </w:rPr>
              <w:t>ENTREVISTADOR/A: ANOTE LAS EDADES DE MAYOR A MENOR</w:t>
            </w:r>
          </w:p>
        </w:tc>
      </w:tr>
    </w:tbl>
    <w:p w:rsidR="00BF515A" w:rsidRPr="00F41AEB" w:rsidRDefault="00BF515A" w:rsidP="00C55BBE">
      <w:pPr>
        <w:jc w:val="center"/>
        <w:rPr>
          <w:b/>
          <w:bCs/>
          <w:color w:val="0000FF"/>
          <w:sz w:val="22"/>
          <w:szCs w:val="22"/>
          <w:lang w:val="es-CR"/>
        </w:rPr>
      </w:pPr>
    </w:p>
    <w:tbl>
      <w:tblPr>
        <w:tblW w:w="11660" w:type="dxa"/>
        <w:jc w:val="center"/>
        <w:tblBorders>
          <w:top w:val="single" w:sz="4" w:space="0" w:color="auto"/>
          <w:bottom w:val="single" w:sz="4" w:space="0" w:color="auto"/>
          <w:insideH w:val="single" w:sz="4" w:space="0" w:color="auto"/>
        </w:tblBorders>
        <w:tblLook w:val="00BF"/>
      </w:tblPr>
      <w:tblGrid>
        <w:gridCol w:w="854"/>
        <w:gridCol w:w="10718"/>
        <w:gridCol w:w="88"/>
      </w:tblGrid>
      <w:tr w:rsidR="00BF515A" w:rsidRPr="00F41AEB">
        <w:trPr>
          <w:jc w:val="center"/>
        </w:trPr>
        <w:tc>
          <w:tcPr>
            <w:tcW w:w="11660" w:type="dxa"/>
            <w:gridSpan w:val="3"/>
            <w:shd w:val="clear" w:color="auto" w:fill="000000"/>
          </w:tcPr>
          <w:p w:rsidR="00BF515A" w:rsidRPr="002050CB" w:rsidRDefault="00BF515A" w:rsidP="0057474D">
            <w:pPr>
              <w:rPr>
                <w:b/>
                <w:bCs/>
                <w:color w:val="FFFFFF"/>
                <w:lang w:val="es-CR"/>
              </w:rPr>
            </w:pPr>
            <w:r w:rsidRPr="002050CB">
              <w:rPr>
                <w:b/>
                <w:bCs/>
                <w:color w:val="FFFFFF"/>
                <w:sz w:val="22"/>
                <w:szCs w:val="22"/>
                <w:lang w:val="es-CR"/>
              </w:rPr>
              <w:t>RESPONSABILIDADES DE CUIDO</w:t>
            </w:r>
          </w:p>
        </w:tc>
      </w:tr>
      <w:tr w:rsidR="00BF515A" w:rsidRPr="00F41AEB">
        <w:trPr>
          <w:jc w:val="center"/>
        </w:trPr>
        <w:tc>
          <w:tcPr>
            <w:tcW w:w="854" w:type="dxa"/>
          </w:tcPr>
          <w:p w:rsidR="00BF515A" w:rsidRPr="002050CB" w:rsidRDefault="00BF515A" w:rsidP="0057474D">
            <w:pPr>
              <w:rPr>
                <w:color w:val="000000"/>
                <w:lang w:val="es-CR"/>
              </w:rPr>
            </w:pPr>
            <w:r w:rsidRPr="002050CB">
              <w:rPr>
                <w:color w:val="000000"/>
                <w:sz w:val="22"/>
                <w:szCs w:val="22"/>
                <w:lang w:val="es-CR"/>
              </w:rPr>
              <w:t>RC</w:t>
            </w:r>
            <w:r>
              <w:rPr>
                <w:color w:val="000000"/>
                <w:sz w:val="22"/>
                <w:szCs w:val="22"/>
                <w:lang w:val="es-CR"/>
              </w:rPr>
              <w:t>78</w:t>
            </w:r>
          </w:p>
        </w:tc>
        <w:tc>
          <w:tcPr>
            <w:tcW w:w="10806" w:type="dxa"/>
            <w:gridSpan w:val="2"/>
          </w:tcPr>
          <w:p w:rsidR="00BF515A" w:rsidRPr="0089382A" w:rsidRDefault="00BF515A" w:rsidP="0057474D">
            <w:pPr>
              <w:tabs>
                <w:tab w:val="left" w:pos="709"/>
              </w:tabs>
              <w:autoSpaceDE w:val="0"/>
              <w:autoSpaceDN w:val="0"/>
              <w:adjustRightInd w:val="0"/>
              <w:jc w:val="both"/>
              <w:rPr>
                <w:b/>
                <w:bCs/>
                <w:i/>
                <w:iCs/>
                <w:color w:val="000000"/>
                <w:sz w:val="20"/>
                <w:szCs w:val="20"/>
                <w:lang w:val="es-ES"/>
              </w:rPr>
            </w:pPr>
            <w:r w:rsidRPr="0089382A">
              <w:rPr>
                <w:color w:val="000000"/>
                <w:sz w:val="20"/>
                <w:szCs w:val="20"/>
                <w:lang w:val="es-CR"/>
              </w:rPr>
              <w:t>¿Mientras usted trabaja o estudia, quién cuida de sus hijos/as con mayor frecuencia?</w:t>
            </w:r>
            <w:r w:rsidRPr="002050CB">
              <w:rPr>
                <w:color w:val="000000"/>
                <w:sz w:val="22"/>
                <w:szCs w:val="22"/>
                <w:lang w:val="es-ES"/>
              </w:rPr>
              <w:t xml:space="preserve"> </w:t>
            </w:r>
            <w:r w:rsidRPr="0089382A">
              <w:rPr>
                <w:b/>
                <w:bCs/>
                <w:i/>
                <w:iCs/>
                <w:color w:val="000000"/>
                <w:sz w:val="20"/>
                <w:szCs w:val="20"/>
                <w:lang w:val="es-ES"/>
              </w:rPr>
              <w:t>MARQUE SOLO UNA OPCIÓN</w:t>
            </w:r>
          </w:p>
          <w:p w:rsidR="00BF515A" w:rsidRPr="00C87060" w:rsidRDefault="00BF515A" w:rsidP="0057474D">
            <w:pPr>
              <w:tabs>
                <w:tab w:val="left" w:pos="709"/>
              </w:tabs>
              <w:autoSpaceDE w:val="0"/>
              <w:autoSpaceDN w:val="0"/>
              <w:adjustRightInd w:val="0"/>
              <w:ind w:left="360"/>
              <w:jc w:val="both"/>
              <w:rPr>
                <w:b/>
                <w:bCs/>
                <w:color w:val="000000"/>
                <w:sz w:val="16"/>
                <w:szCs w:val="16"/>
                <w:lang w:val="es-ES"/>
              </w:rPr>
            </w:pPr>
            <w:r w:rsidRPr="002050CB">
              <w:rPr>
                <w:color w:val="000000"/>
                <w:sz w:val="22"/>
                <w:szCs w:val="22"/>
                <w:lang w:val="es-ES"/>
              </w:rPr>
              <w:t>UN/A FAMILIAR  ---</w:t>
            </w:r>
            <w:r w:rsidRPr="002050CB">
              <w:rPr>
                <w:color w:val="000000"/>
                <w:sz w:val="22"/>
                <w:szCs w:val="22"/>
                <w:lang w:val="es-ES"/>
              </w:rPr>
              <w:sym w:font="Wingdings" w:char="F0E0"/>
            </w:r>
            <w:r w:rsidRPr="002050CB">
              <w:rPr>
                <w:color w:val="000000"/>
                <w:sz w:val="22"/>
                <w:szCs w:val="22"/>
                <w:lang w:val="es-ES"/>
              </w:rPr>
              <w:t xml:space="preserve"> </w:t>
            </w:r>
            <w:r>
              <w:rPr>
                <w:color w:val="000000"/>
                <w:sz w:val="22"/>
                <w:szCs w:val="22"/>
                <w:lang w:val="es-ES"/>
              </w:rPr>
              <w:t>RC78</w:t>
            </w:r>
            <w:r w:rsidRPr="002050CB">
              <w:rPr>
                <w:color w:val="000000"/>
                <w:sz w:val="22"/>
                <w:szCs w:val="22"/>
                <w:lang w:val="es-ES"/>
              </w:rPr>
              <w:t xml:space="preserve">B. ¿CUÁL? _____________________ </w:t>
            </w:r>
            <w:r w:rsidRPr="00C87060">
              <w:rPr>
                <w:b/>
                <w:bCs/>
                <w:color w:val="000000"/>
                <w:sz w:val="16"/>
                <w:szCs w:val="16"/>
                <w:lang w:val="es-ES"/>
              </w:rPr>
              <w:t>ANOTAR PARENTESCO CON EL ENTREVISTADO</w:t>
            </w:r>
          </w:p>
          <w:p w:rsidR="00BF515A" w:rsidRPr="002050CB" w:rsidRDefault="00BF515A" w:rsidP="0057474D">
            <w:pPr>
              <w:tabs>
                <w:tab w:val="left" w:pos="709"/>
              </w:tabs>
              <w:autoSpaceDE w:val="0"/>
              <w:autoSpaceDN w:val="0"/>
              <w:adjustRightInd w:val="0"/>
              <w:ind w:left="360"/>
              <w:jc w:val="both"/>
              <w:rPr>
                <w:color w:val="000000"/>
                <w:lang w:val="es-ES"/>
              </w:rPr>
            </w:pPr>
            <w:r w:rsidRPr="002050CB">
              <w:rPr>
                <w:color w:val="000000"/>
                <w:sz w:val="22"/>
                <w:szCs w:val="22"/>
                <w:lang w:val="es-ES"/>
              </w:rPr>
              <w:t>EMPLEADA</w:t>
            </w:r>
            <w:r>
              <w:rPr>
                <w:color w:val="000000"/>
                <w:sz w:val="22"/>
                <w:szCs w:val="22"/>
                <w:lang w:val="es-ES"/>
              </w:rPr>
              <w:t>=02</w:t>
            </w:r>
          </w:p>
          <w:p w:rsidR="00BF515A" w:rsidRPr="002050CB" w:rsidRDefault="00BF515A" w:rsidP="0057474D">
            <w:pPr>
              <w:tabs>
                <w:tab w:val="left" w:pos="709"/>
              </w:tabs>
              <w:autoSpaceDE w:val="0"/>
              <w:autoSpaceDN w:val="0"/>
              <w:adjustRightInd w:val="0"/>
              <w:ind w:left="360"/>
              <w:jc w:val="both"/>
              <w:rPr>
                <w:color w:val="000000"/>
                <w:lang w:val="es-ES"/>
              </w:rPr>
            </w:pPr>
            <w:r w:rsidRPr="002050CB">
              <w:rPr>
                <w:color w:val="000000"/>
                <w:sz w:val="22"/>
                <w:szCs w:val="22"/>
                <w:lang w:val="es-ES"/>
              </w:rPr>
              <w:t>UN VECINO/A</w:t>
            </w:r>
            <w:r>
              <w:rPr>
                <w:color w:val="000000"/>
                <w:sz w:val="22"/>
                <w:szCs w:val="22"/>
                <w:lang w:val="es-ES"/>
              </w:rPr>
              <w:t>=03</w:t>
            </w:r>
          </w:p>
          <w:p w:rsidR="00BF515A" w:rsidRPr="002050CB" w:rsidRDefault="00BF515A" w:rsidP="0057474D">
            <w:pPr>
              <w:tabs>
                <w:tab w:val="left" w:pos="709"/>
              </w:tabs>
              <w:autoSpaceDE w:val="0"/>
              <w:autoSpaceDN w:val="0"/>
              <w:adjustRightInd w:val="0"/>
              <w:ind w:left="360"/>
              <w:jc w:val="both"/>
              <w:rPr>
                <w:color w:val="000000"/>
                <w:lang w:val="es-ES"/>
              </w:rPr>
            </w:pPr>
            <w:r w:rsidRPr="002050CB">
              <w:rPr>
                <w:color w:val="000000"/>
                <w:sz w:val="22"/>
                <w:szCs w:val="22"/>
                <w:lang w:val="es-ES"/>
              </w:rPr>
              <w:t>UN CENTRO INFANTIL/ GUARDERÍA</w:t>
            </w:r>
            <w:r>
              <w:rPr>
                <w:color w:val="000000"/>
                <w:sz w:val="22"/>
                <w:szCs w:val="22"/>
                <w:lang w:val="es-ES"/>
              </w:rPr>
              <w:t>=04</w:t>
            </w:r>
          </w:p>
          <w:p w:rsidR="00BF515A" w:rsidRPr="002050CB" w:rsidRDefault="00BF515A" w:rsidP="0057474D">
            <w:pPr>
              <w:tabs>
                <w:tab w:val="left" w:pos="709"/>
              </w:tabs>
              <w:autoSpaceDE w:val="0"/>
              <w:autoSpaceDN w:val="0"/>
              <w:adjustRightInd w:val="0"/>
              <w:ind w:left="360"/>
              <w:jc w:val="both"/>
              <w:rPr>
                <w:color w:val="000000"/>
                <w:lang w:val="es-ES"/>
              </w:rPr>
            </w:pPr>
            <w:r w:rsidRPr="002050CB">
              <w:rPr>
                <w:color w:val="000000"/>
                <w:sz w:val="22"/>
                <w:szCs w:val="22"/>
                <w:lang w:val="es-ES"/>
              </w:rPr>
              <w:t xml:space="preserve">HOGAR COMUNITARIO </w:t>
            </w:r>
            <w:r>
              <w:rPr>
                <w:color w:val="000000"/>
                <w:sz w:val="22"/>
                <w:szCs w:val="22"/>
                <w:lang w:val="es-ES"/>
              </w:rPr>
              <w:t>=05</w:t>
            </w:r>
          </w:p>
          <w:p w:rsidR="00BF515A" w:rsidRPr="002050CB" w:rsidRDefault="00BF515A" w:rsidP="0057474D">
            <w:pPr>
              <w:tabs>
                <w:tab w:val="left" w:pos="709"/>
              </w:tabs>
              <w:autoSpaceDE w:val="0"/>
              <w:autoSpaceDN w:val="0"/>
              <w:adjustRightInd w:val="0"/>
              <w:jc w:val="both"/>
              <w:rPr>
                <w:color w:val="000000"/>
                <w:lang w:val="es-ES"/>
              </w:rPr>
            </w:pPr>
            <w:r>
              <w:rPr>
                <w:color w:val="000000"/>
                <w:sz w:val="22"/>
                <w:szCs w:val="22"/>
                <w:lang w:val="es-ES"/>
              </w:rPr>
              <w:t xml:space="preserve">       </w:t>
            </w:r>
            <w:r w:rsidRPr="002050CB">
              <w:rPr>
                <w:color w:val="000000"/>
                <w:sz w:val="22"/>
                <w:szCs w:val="22"/>
                <w:lang w:val="es-ES"/>
              </w:rPr>
              <w:t>ALBERGUE PANI</w:t>
            </w:r>
            <w:r>
              <w:rPr>
                <w:color w:val="000000"/>
                <w:sz w:val="22"/>
                <w:szCs w:val="22"/>
                <w:lang w:val="es-ES"/>
              </w:rPr>
              <w:t>=06</w:t>
            </w:r>
          </w:p>
          <w:p w:rsidR="00BF515A" w:rsidRPr="002050CB" w:rsidRDefault="00BF515A" w:rsidP="0057474D">
            <w:pPr>
              <w:tabs>
                <w:tab w:val="left" w:pos="709"/>
              </w:tabs>
              <w:autoSpaceDE w:val="0"/>
              <w:autoSpaceDN w:val="0"/>
              <w:adjustRightInd w:val="0"/>
              <w:ind w:left="360"/>
              <w:jc w:val="both"/>
              <w:rPr>
                <w:color w:val="000000"/>
                <w:lang w:val="es-ES"/>
              </w:rPr>
            </w:pPr>
            <w:r w:rsidRPr="002050CB">
              <w:rPr>
                <w:color w:val="000000"/>
                <w:sz w:val="22"/>
                <w:szCs w:val="22"/>
                <w:lang w:val="es-ES"/>
              </w:rPr>
              <w:t>YA NO ESTÁN EN EDAD DE CUIDO</w:t>
            </w:r>
            <w:r>
              <w:rPr>
                <w:color w:val="000000"/>
                <w:sz w:val="22"/>
                <w:szCs w:val="22"/>
                <w:lang w:val="es-ES"/>
              </w:rPr>
              <w:t>=07</w:t>
            </w:r>
            <w:r w:rsidRPr="002050CB">
              <w:rPr>
                <w:color w:val="000000"/>
                <w:sz w:val="22"/>
                <w:szCs w:val="22"/>
                <w:lang w:val="es-ES"/>
              </w:rPr>
              <w:t xml:space="preserve"> </w:t>
            </w:r>
            <w:r>
              <w:rPr>
                <w:color w:val="000000"/>
                <w:sz w:val="22"/>
                <w:szCs w:val="22"/>
                <w:lang w:val="es-ES"/>
              </w:rPr>
              <w:t xml:space="preserve"> </w:t>
            </w:r>
            <w:r w:rsidRPr="002050CB">
              <w:rPr>
                <w:b/>
                <w:bCs/>
                <w:i/>
                <w:iCs/>
                <w:color w:val="000000"/>
                <w:sz w:val="22"/>
                <w:szCs w:val="22"/>
                <w:lang w:val="es-ES"/>
              </w:rPr>
              <w:t>(PASE A RC8</w:t>
            </w:r>
            <w:r>
              <w:rPr>
                <w:b/>
                <w:bCs/>
                <w:i/>
                <w:iCs/>
                <w:color w:val="000000"/>
                <w:sz w:val="22"/>
                <w:szCs w:val="22"/>
                <w:lang w:val="es-ES"/>
              </w:rPr>
              <w:t>0</w:t>
            </w:r>
            <w:r w:rsidRPr="002050CB">
              <w:rPr>
                <w:b/>
                <w:bCs/>
                <w:i/>
                <w:iCs/>
                <w:color w:val="000000"/>
                <w:sz w:val="22"/>
                <w:szCs w:val="22"/>
                <w:lang w:val="es-ES"/>
              </w:rPr>
              <w:t>)</w:t>
            </w:r>
          </w:p>
          <w:p w:rsidR="00BF515A" w:rsidRPr="002050CB" w:rsidRDefault="00BF515A" w:rsidP="0057474D">
            <w:pPr>
              <w:tabs>
                <w:tab w:val="left" w:pos="709"/>
              </w:tabs>
              <w:autoSpaceDE w:val="0"/>
              <w:autoSpaceDN w:val="0"/>
              <w:adjustRightInd w:val="0"/>
              <w:ind w:left="360"/>
              <w:jc w:val="both"/>
              <w:rPr>
                <w:color w:val="000000"/>
                <w:lang w:val="es-ES"/>
              </w:rPr>
            </w:pPr>
            <w:r w:rsidRPr="002050CB">
              <w:rPr>
                <w:color w:val="000000"/>
                <w:sz w:val="22"/>
                <w:szCs w:val="22"/>
                <w:lang w:val="es-ES"/>
              </w:rPr>
              <w:t>SE QUEDAN SOLOS/AS</w:t>
            </w:r>
            <w:r>
              <w:rPr>
                <w:color w:val="000000"/>
                <w:sz w:val="22"/>
                <w:szCs w:val="22"/>
                <w:lang w:val="es-ES"/>
              </w:rPr>
              <w:t xml:space="preserve">=08  </w:t>
            </w:r>
            <w:r w:rsidRPr="002050CB">
              <w:rPr>
                <w:color w:val="000000"/>
                <w:sz w:val="22"/>
                <w:szCs w:val="22"/>
                <w:lang w:val="es-ES"/>
              </w:rPr>
              <w:t xml:space="preserve"> </w:t>
            </w:r>
            <w:r w:rsidRPr="002050CB">
              <w:rPr>
                <w:b/>
                <w:bCs/>
                <w:i/>
                <w:iCs/>
                <w:color w:val="000000"/>
                <w:sz w:val="22"/>
                <w:szCs w:val="22"/>
                <w:lang w:val="es-ES"/>
              </w:rPr>
              <w:t>(PASE A RC8</w:t>
            </w:r>
            <w:r>
              <w:rPr>
                <w:b/>
                <w:bCs/>
                <w:i/>
                <w:iCs/>
                <w:color w:val="000000"/>
                <w:sz w:val="22"/>
                <w:szCs w:val="22"/>
                <w:lang w:val="es-ES"/>
              </w:rPr>
              <w:t>0</w:t>
            </w:r>
            <w:r w:rsidRPr="002050CB">
              <w:rPr>
                <w:b/>
                <w:bCs/>
                <w:i/>
                <w:iCs/>
                <w:color w:val="000000"/>
                <w:sz w:val="22"/>
                <w:szCs w:val="22"/>
                <w:lang w:val="es-ES"/>
              </w:rPr>
              <w:t>)</w:t>
            </w:r>
          </w:p>
          <w:p w:rsidR="00BF515A" w:rsidRPr="002050CB" w:rsidRDefault="00BF515A" w:rsidP="0057474D">
            <w:pPr>
              <w:tabs>
                <w:tab w:val="left" w:pos="709"/>
              </w:tabs>
              <w:autoSpaceDE w:val="0"/>
              <w:autoSpaceDN w:val="0"/>
              <w:adjustRightInd w:val="0"/>
              <w:ind w:left="360"/>
              <w:jc w:val="both"/>
              <w:rPr>
                <w:color w:val="000000"/>
                <w:lang w:val="es-ES"/>
              </w:rPr>
            </w:pPr>
            <w:r w:rsidRPr="002050CB">
              <w:rPr>
                <w:color w:val="000000"/>
                <w:sz w:val="22"/>
                <w:szCs w:val="22"/>
                <w:lang w:val="es-ES"/>
              </w:rPr>
              <w:t>NO TRABAJA NI ESTUDIA</w:t>
            </w:r>
            <w:r>
              <w:rPr>
                <w:color w:val="000000"/>
                <w:sz w:val="22"/>
                <w:szCs w:val="22"/>
                <w:lang w:val="es-ES"/>
              </w:rPr>
              <w:t xml:space="preserve">=09  </w:t>
            </w:r>
            <w:r w:rsidRPr="002050CB">
              <w:rPr>
                <w:color w:val="000000"/>
                <w:sz w:val="22"/>
                <w:szCs w:val="22"/>
                <w:lang w:val="es-ES"/>
              </w:rPr>
              <w:t xml:space="preserve"> </w:t>
            </w:r>
            <w:r w:rsidRPr="002050CB">
              <w:rPr>
                <w:b/>
                <w:bCs/>
                <w:i/>
                <w:iCs/>
                <w:color w:val="000000"/>
                <w:sz w:val="22"/>
                <w:szCs w:val="22"/>
                <w:lang w:val="es-ES"/>
              </w:rPr>
              <w:t>(PASE A RC8</w:t>
            </w:r>
            <w:r>
              <w:rPr>
                <w:b/>
                <w:bCs/>
                <w:i/>
                <w:iCs/>
                <w:color w:val="000000"/>
                <w:sz w:val="22"/>
                <w:szCs w:val="22"/>
                <w:lang w:val="es-ES"/>
              </w:rPr>
              <w:t>0</w:t>
            </w:r>
            <w:r w:rsidRPr="002050CB">
              <w:rPr>
                <w:b/>
                <w:bCs/>
                <w:i/>
                <w:iCs/>
                <w:color w:val="000000"/>
                <w:sz w:val="22"/>
                <w:szCs w:val="22"/>
                <w:lang w:val="es-ES"/>
              </w:rPr>
              <w:t>)</w:t>
            </w:r>
          </w:p>
          <w:p w:rsidR="00BF515A" w:rsidRPr="002050CB" w:rsidRDefault="00BF515A" w:rsidP="0057474D">
            <w:pPr>
              <w:tabs>
                <w:tab w:val="left" w:pos="709"/>
              </w:tabs>
              <w:autoSpaceDE w:val="0"/>
              <w:autoSpaceDN w:val="0"/>
              <w:adjustRightInd w:val="0"/>
              <w:rPr>
                <w:color w:val="000000"/>
                <w:lang w:val="es-ES"/>
              </w:rPr>
            </w:pPr>
            <w:r w:rsidRPr="002050CB">
              <w:rPr>
                <w:color w:val="000000"/>
                <w:sz w:val="22"/>
                <w:szCs w:val="22"/>
                <w:lang w:val="es-ES"/>
              </w:rPr>
              <w:t>OTRO. ESPECIFIQUE: __________________________</w:t>
            </w:r>
            <w:r>
              <w:rPr>
                <w:color w:val="000000"/>
                <w:sz w:val="22"/>
                <w:szCs w:val="22"/>
                <w:lang w:val="es-ES"/>
              </w:rPr>
              <w:t xml:space="preserve">      </w:t>
            </w:r>
            <w:r w:rsidRPr="002050CB">
              <w:rPr>
                <w:color w:val="000000"/>
                <w:sz w:val="22"/>
                <w:szCs w:val="22"/>
                <w:lang w:val="es-ES"/>
              </w:rPr>
              <w:t>99 NS/NR</w:t>
            </w:r>
            <w:r w:rsidRPr="002050CB">
              <w:rPr>
                <w:rFonts w:ascii="Calibri" w:hAnsi="Calibri" w:cs="Calibri"/>
                <w:color w:val="000000"/>
                <w:sz w:val="22"/>
                <w:szCs w:val="22"/>
                <w:lang w:val="es-ES"/>
              </w:rPr>
              <w:t xml:space="preserve"> </w:t>
            </w:r>
            <w:r w:rsidRPr="002050CB">
              <w:rPr>
                <w:b/>
                <w:bCs/>
                <w:i/>
                <w:iCs/>
                <w:color w:val="000000"/>
                <w:sz w:val="22"/>
                <w:szCs w:val="22"/>
                <w:lang w:val="es-ES"/>
              </w:rPr>
              <w:t>(PASE A RC</w:t>
            </w:r>
            <w:r>
              <w:rPr>
                <w:b/>
                <w:bCs/>
                <w:i/>
                <w:iCs/>
                <w:color w:val="000000"/>
                <w:sz w:val="22"/>
                <w:szCs w:val="22"/>
                <w:lang w:val="es-ES"/>
              </w:rPr>
              <w:t>80</w:t>
            </w:r>
            <w:r w:rsidRPr="002050CB">
              <w:rPr>
                <w:color w:val="000000"/>
                <w:sz w:val="22"/>
                <w:szCs w:val="22"/>
                <w:lang w:val="es-ES"/>
              </w:rPr>
              <w:t xml:space="preserve">)     </w:t>
            </w:r>
            <w:r>
              <w:rPr>
                <w:color w:val="000000"/>
                <w:sz w:val="22"/>
                <w:szCs w:val="22"/>
                <w:lang w:val="es-ES"/>
              </w:rPr>
              <w:t xml:space="preserve">             </w:t>
            </w:r>
            <w:r w:rsidRPr="002050CB">
              <w:rPr>
                <w:color w:val="000000"/>
                <w:sz w:val="22"/>
                <w:szCs w:val="22"/>
                <w:lang w:val="es-ES"/>
              </w:rPr>
              <w:t>/___/___/</w:t>
            </w:r>
          </w:p>
        </w:tc>
      </w:tr>
      <w:tr w:rsidR="00BF515A" w:rsidRPr="00F41AEB">
        <w:trPr>
          <w:jc w:val="center"/>
        </w:trPr>
        <w:tc>
          <w:tcPr>
            <w:tcW w:w="854" w:type="dxa"/>
          </w:tcPr>
          <w:p w:rsidR="00BF515A" w:rsidRPr="002050CB" w:rsidRDefault="00BF515A" w:rsidP="0057474D">
            <w:pPr>
              <w:rPr>
                <w:color w:val="000000"/>
                <w:lang w:val="es-CR"/>
              </w:rPr>
            </w:pPr>
            <w:r w:rsidRPr="002050CB">
              <w:rPr>
                <w:color w:val="000000"/>
                <w:sz w:val="22"/>
                <w:szCs w:val="22"/>
                <w:lang w:val="es-CR"/>
              </w:rPr>
              <w:t>RC</w:t>
            </w:r>
            <w:r>
              <w:rPr>
                <w:color w:val="000000"/>
                <w:sz w:val="22"/>
                <w:szCs w:val="22"/>
                <w:lang w:val="es-CR"/>
              </w:rPr>
              <w:t>79</w:t>
            </w:r>
          </w:p>
        </w:tc>
        <w:tc>
          <w:tcPr>
            <w:tcW w:w="10806" w:type="dxa"/>
            <w:gridSpan w:val="2"/>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 xml:space="preserve"> ¿Realiza usted algún pago por este servicio?</w:t>
            </w:r>
          </w:p>
          <w:p w:rsidR="00BF515A" w:rsidRPr="002050CB" w:rsidRDefault="00BF515A" w:rsidP="0057474D">
            <w:pPr>
              <w:tabs>
                <w:tab w:val="left" w:pos="709"/>
              </w:tabs>
              <w:autoSpaceDE w:val="0"/>
              <w:autoSpaceDN w:val="0"/>
              <w:adjustRightInd w:val="0"/>
              <w:jc w:val="both"/>
              <w:rPr>
                <w:color w:val="000000"/>
                <w:lang w:val="es-ES"/>
              </w:rPr>
            </w:pPr>
            <w:r>
              <w:rPr>
                <w:color w:val="000000"/>
                <w:sz w:val="22"/>
                <w:szCs w:val="22"/>
                <w:lang w:val="es-ES"/>
              </w:rPr>
              <w:t xml:space="preserve">                              </w:t>
            </w:r>
            <w:r w:rsidRPr="002050CB">
              <w:rPr>
                <w:color w:val="000000"/>
                <w:sz w:val="22"/>
                <w:szCs w:val="22"/>
                <w:lang w:val="es-ES"/>
              </w:rPr>
              <w:t xml:space="preserve">SI =1                   NO=2               NS/NR=9           </w:t>
            </w:r>
            <w:r>
              <w:rPr>
                <w:color w:val="000000"/>
                <w:sz w:val="22"/>
                <w:szCs w:val="22"/>
                <w:lang w:val="es-ES"/>
              </w:rPr>
              <w:t xml:space="preserve"> </w:t>
            </w:r>
            <w:r w:rsidRPr="002050CB">
              <w:rPr>
                <w:color w:val="000000"/>
                <w:sz w:val="22"/>
                <w:szCs w:val="22"/>
                <w:lang w:val="es-ES"/>
              </w:rPr>
              <w:t xml:space="preserve"> /____/</w:t>
            </w:r>
          </w:p>
          <w:p w:rsidR="00BF515A" w:rsidRPr="002050CB" w:rsidRDefault="00BF515A" w:rsidP="0057474D">
            <w:pPr>
              <w:tabs>
                <w:tab w:val="left" w:pos="709"/>
              </w:tabs>
              <w:autoSpaceDE w:val="0"/>
              <w:autoSpaceDN w:val="0"/>
              <w:adjustRightInd w:val="0"/>
              <w:jc w:val="both"/>
              <w:rPr>
                <w:color w:val="000000"/>
                <w:lang w:val="es-CR"/>
              </w:rPr>
            </w:pPr>
            <w:r>
              <w:rPr>
                <w:color w:val="000000"/>
                <w:sz w:val="22"/>
                <w:szCs w:val="22"/>
                <w:lang w:val="es-ES"/>
              </w:rPr>
              <w:t>RC79</w:t>
            </w:r>
            <w:r w:rsidRPr="002050CB">
              <w:rPr>
                <w:color w:val="000000"/>
                <w:sz w:val="22"/>
                <w:szCs w:val="22"/>
                <w:lang w:val="es-ES"/>
              </w:rPr>
              <w:t>B.  ¿CUÁNTO AL MES? ________________________     99. NS/NR    /____/____/____/____/____/____/</w:t>
            </w:r>
          </w:p>
        </w:tc>
      </w:tr>
      <w:tr w:rsidR="00BF515A" w:rsidRPr="00F41AEB">
        <w:trPr>
          <w:jc w:val="center"/>
        </w:trPr>
        <w:tc>
          <w:tcPr>
            <w:tcW w:w="854" w:type="dxa"/>
          </w:tcPr>
          <w:p w:rsidR="00BF515A" w:rsidRPr="002050CB" w:rsidRDefault="00BF515A" w:rsidP="0057474D">
            <w:pPr>
              <w:rPr>
                <w:color w:val="000000"/>
                <w:lang w:val="es-CR"/>
              </w:rPr>
            </w:pPr>
            <w:r w:rsidRPr="002050CB">
              <w:rPr>
                <w:color w:val="000000"/>
                <w:sz w:val="22"/>
                <w:szCs w:val="22"/>
                <w:lang w:val="es-CR"/>
              </w:rPr>
              <w:t>RC8</w:t>
            </w:r>
            <w:r>
              <w:rPr>
                <w:color w:val="000000"/>
                <w:sz w:val="22"/>
                <w:szCs w:val="22"/>
                <w:lang w:val="es-CR"/>
              </w:rPr>
              <w:t>0</w:t>
            </w:r>
          </w:p>
        </w:tc>
        <w:tc>
          <w:tcPr>
            <w:tcW w:w="10806" w:type="dxa"/>
            <w:gridSpan w:val="2"/>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 xml:space="preserve"> ¿Le corresponde a usted cuidar o apoyar en el cuidado de alguna/a persona/s con discapacidad, enfermedad, o adultos/as mayores, en su familia, o donde usted vive? </w:t>
            </w:r>
          </w:p>
          <w:p w:rsidR="00BF515A" w:rsidRPr="002050CB" w:rsidRDefault="00BF515A" w:rsidP="0057474D">
            <w:pPr>
              <w:tabs>
                <w:tab w:val="left" w:pos="709"/>
              </w:tabs>
              <w:autoSpaceDE w:val="0"/>
              <w:autoSpaceDN w:val="0"/>
              <w:adjustRightInd w:val="0"/>
              <w:jc w:val="both"/>
              <w:rPr>
                <w:color w:val="000000"/>
                <w:lang w:val="es-ES"/>
              </w:rPr>
            </w:pPr>
            <w:r w:rsidRPr="002050CB">
              <w:rPr>
                <w:color w:val="000000"/>
                <w:sz w:val="22"/>
                <w:szCs w:val="22"/>
                <w:lang w:val="es-ES"/>
              </w:rPr>
              <w:t>1. SI</w:t>
            </w:r>
          </w:p>
          <w:p w:rsidR="00BF515A" w:rsidRPr="002050CB" w:rsidRDefault="00BF515A" w:rsidP="0057474D">
            <w:pPr>
              <w:tabs>
                <w:tab w:val="left" w:pos="709"/>
              </w:tabs>
              <w:autoSpaceDE w:val="0"/>
              <w:autoSpaceDN w:val="0"/>
              <w:adjustRightInd w:val="0"/>
              <w:jc w:val="both"/>
              <w:rPr>
                <w:i/>
                <w:iCs/>
                <w:color w:val="000000"/>
                <w:lang w:val="es-ES"/>
              </w:rPr>
            </w:pPr>
            <w:r w:rsidRPr="002050CB">
              <w:rPr>
                <w:color w:val="000000"/>
                <w:sz w:val="22"/>
                <w:szCs w:val="22"/>
                <w:lang w:val="es-ES"/>
              </w:rPr>
              <w:t xml:space="preserve">2. NO </w:t>
            </w:r>
            <w:r>
              <w:rPr>
                <w:b/>
                <w:bCs/>
                <w:i/>
                <w:iCs/>
                <w:color w:val="000000"/>
                <w:sz w:val="22"/>
                <w:szCs w:val="22"/>
                <w:lang w:val="es-CR"/>
              </w:rPr>
              <w:t xml:space="preserve"> (PASE A RC83)</w:t>
            </w:r>
          </w:p>
          <w:p w:rsidR="00BF515A" w:rsidRDefault="00BF515A" w:rsidP="0057474D">
            <w:pPr>
              <w:tabs>
                <w:tab w:val="left" w:pos="709"/>
              </w:tabs>
              <w:autoSpaceDE w:val="0"/>
              <w:autoSpaceDN w:val="0"/>
              <w:adjustRightInd w:val="0"/>
              <w:jc w:val="both"/>
              <w:rPr>
                <w:color w:val="000000"/>
                <w:lang w:val="es-ES"/>
              </w:rPr>
            </w:pPr>
            <w:r w:rsidRPr="002050CB">
              <w:rPr>
                <w:color w:val="000000"/>
                <w:sz w:val="22"/>
                <w:szCs w:val="22"/>
                <w:lang w:val="es-ES"/>
              </w:rPr>
              <w:t xml:space="preserve">9 NS/NR           </w:t>
            </w:r>
            <w:r>
              <w:rPr>
                <w:color w:val="000000"/>
                <w:sz w:val="22"/>
                <w:szCs w:val="22"/>
                <w:lang w:val="es-ES"/>
              </w:rPr>
              <w:t xml:space="preserve">                                                                                               </w:t>
            </w:r>
          </w:p>
          <w:p w:rsidR="00BF515A" w:rsidRPr="002050CB" w:rsidRDefault="00BF515A" w:rsidP="0057474D">
            <w:pPr>
              <w:tabs>
                <w:tab w:val="left" w:pos="709"/>
              </w:tabs>
              <w:autoSpaceDE w:val="0"/>
              <w:autoSpaceDN w:val="0"/>
              <w:adjustRightInd w:val="0"/>
              <w:jc w:val="both"/>
              <w:rPr>
                <w:i/>
                <w:iCs/>
                <w:color w:val="000000"/>
                <w:lang w:val="es-ES"/>
              </w:rPr>
            </w:pPr>
            <w:r>
              <w:rPr>
                <w:color w:val="000000"/>
                <w:sz w:val="22"/>
                <w:szCs w:val="22"/>
                <w:lang w:val="es-ES"/>
              </w:rPr>
              <w:t xml:space="preserve">                        </w:t>
            </w:r>
            <w:r w:rsidRPr="002050CB">
              <w:rPr>
                <w:color w:val="000000"/>
                <w:sz w:val="22"/>
                <w:szCs w:val="22"/>
                <w:lang w:val="es-ES"/>
              </w:rPr>
              <w:t xml:space="preserve">                                                                                                                                        /_____/    </w:t>
            </w:r>
          </w:p>
        </w:tc>
      </w:tr>
      <w:tr w:rsidR="00BF515A" w:rsidRPr="00F41AEB">
        <w:trPr>
          <w:jc w:val="center"/>
        </w:trPr>
        <w:tc>
          <w:tcPr>
            <w:tcW w:w="854" w:type="dxa"/>
          </w:tcPr>
          <w:p w:rsidR="00BF515A" w:rsidRPr="002050CB" w:rsidRDefault="00BF515A" w:rsidP="0057474D">
            <w:pPr>
              <w:rPr>
                <w:color w:val="000000"/>
                <w:lang w:val="es-CR"/>
              </w:rPr>
            </w:pPr>
            <w:r w:rsidRPr="002050CB">
              <w:rPr>
                <w:color w:val="000000"/>
                <w:sz w:val="22"/>
                <w:szCs w:val="22"/>
                <w:lang w:val="es-CR"/>
              </w:rPr>
              <w:t>RC8</w:t>
            </w:r>
            <w:r>
              <w:rPr>
                <w:color w:val="000000"/>
                <w:sz w:val="22"/>
                <w:szCs w:val="22"/>
                <w:lang w:val="es-CR"/>
              </w:rPr>
              <w:t>1</w:t>
            </w:r>
          </w:p>
        </w:tc>
        <w:tc>
          <w:tcPr>
            <w:tcW w:w="10806" w:type="dxa"/>
            <w:gridSpan w:val="2"/>
            <w:vAlign w:val="center"/>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 xml:space="preserve">¿En qué aspectos contribuye usted al cuido de esta/a persona/a? </w:t>
            </w:r>
            <w:r w:rsidRPr="002050CB">
              <w:rPr>
                <w:b/>
                <w:bCs/>
                <w:i/>
                <w:iCs/>
                <w:color w:val="000000"/>
                <w:sz w:val="22"/>
                <w:szCs w:val="22"/>
                <w:lang w:val="es-CR"/>
              </w:rPr>
              <w:t>LEER OPCIONES</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CUIDO PERMANENTE=01                                                                                                                  /____/____/</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DAR ALIMENTOS=02                                                                                                                          /____/____/</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LLEVAR A CITAS MÉDICAS=03                                                                                                       /____/____/</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 xml:space="preserve">OTROS:____________________________________       NS/NR=99           </w:t>
            </w:r>
            <w:r>
              <w:rPr>
                <w:color w:val="000000"/>
                <w:sz w:val="22"/>
                <w:szCs w:val="22"/>
                <w:lang w:val="es-ES"/>
              </w:rPr>
              <w:t>NA=88</w:t>
            </w:r>
            <w:r w:rsidRPr="002050CB">
              <w:rPr>
                <w:color w:val="000000"/>
                <w:sz w:val="22"/>
                <w:szCs w:val="22"/>
                <w:lang w:val="es-ES"/>
              </w:rPr>
              <w:t xml:space="preserve">                           /____/____/</w:t>
            </w:r>
          </w:p>
          <w:p w:rsidR="00BF515A" w:rsidRPr="002050CB" w:rsidRDefault="00BF515A" w:rsidP="0057474D">
            <w:pPr>
              <w:autoSpaceDE w:val="0"/>
              <w:autoSpaceDN w:val="0"/>
              <w:adjustRightInd w:val="0"/>
              <w:jc w:val="both"/>
              <w:rPr>
                <w:color w:val="000000"/>
                <w:lang w:val="es-ES"/>
              </w:rPr>
            </w:pPr>
          </w:p>
        </w:tc>
      </w:tr>
      <w:tr w:rsidR="00BF515A" w:rsidRPr="00F41AEB">
        <w:trPr>
          <w:jc w:val="center"/>
        </w:trPr>
        <w:tc>
          <w:tcPr>
            <w:tcW w:w="854" w:type="dxa"/>
          </w:tcPr>
          <w:p w:rsidR="00BF515A" w:rsidRPr="002050CB" w:rsidRDefault="00BF515A" w:rsidP="0057474D">
            <w:pPr>
              <w:rPr>
                <w:color w:val="000000"/>
                <w:lang w:val="es-CR"/>
              </w:rPr>
            </w:pPr>
            <w:r w:rsidRPr="002050CB">
              <w:rPr>
                <w:color w:val="000000"/>
                <w:sz w:val="22"/>
                <w:szCs w:val="22"/>
                <w:lang w:val="es-CR"/>
              </w:rPr>
              <w:t>RC8</w:t>
            </w:r>
            <w:r>
              <w:rPr>
                <w:color w:val="000000"/>
                <w:sz w:val="22"/>
                <w:szCs w:val="22"/>
                <w:lang w:val="es-CR"/>
              </w:rPr>
              <w:t>2</w:t>
            </w:r>
          </w:p>
        </w:tc>
        <w:tc>
          <w:tcPr>
            <w:tcW w:w="10806" w:type="dxa"/>
            <w:gridSpan w:val="2"/>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 xml:space="preserve"> ¿Mientras usted no está en casa, quién cuida de esta/s persona/s? </w:t>
            </w:r>
          </w:p>
          <w:p w:rsidR="00BF515A" w:rsidRPr="002050CB" w:rsidRDefault="00BF515A" w:rsidP="0057474D">
            <w:pPr>
              <w:autoSpaceDE w:val="0"/>
              <w:autoSpaceDN w:val="0"/>
              <w:adjustRightInd w:val="0"/>
              <w:rPr>
                <w:color w:val="000000"/>
                <w:lang w:val="es-ES"/>
              </w:rPr>
            </w:pPr>
            <w:r w:rsidRPr="002050CB">
              <w:rPr>
                <w:color w:val="000000"/>
                <w:sz w:val="22"/>
                <w:szCs w:val="22"/>
                <w:lang w:val="es-ES"/>
              </w:rPr>
              <w:t>1.UN/A FAMILIAR.   ------</w:t>
            </w:r>
            <w:r w:rsidRPr="002050CB">
              <w:rPr>
                <w:color w:val="000000"/>
                <w:sz w:val="22"/>
                <w:szCs w:val="22"/>
                <w:lang w:val="es-ES"/>
              </w:rPr>
              <w:sym w:font="Wingdings" w:char="F0E0"/>
            </w:r>
            <w:r w:rsidRPr="002050CB">
              <w:rPr>
                <w:color w:val="000000"/>
                <w:sz w:val="22"/>
                <w:szCs w:val="22"/>
                <w:lang w:val="es-ES"/>
              </w:rPr>
              <w:t xml:space="preserve">   </w:t>
            </w:r>
            <w:r w:rsidRPr="002050CB">
              <w:rPr>
                <w:color w:val="000000"/>
                <w:sz w:val="22"/>
                <w:szCs w:val="22"/>
                <w:lang w:val="es-CR"/>
              </w:rPr>
              <w:t>RC8</w:t>
            </w:r>
            <w:r>
              <w:rPr>
                <w:color w:val="000000"/>
                <w:sz w:val="22"/>
                <w:szCs w:val="22"/>
                <w:lang w:val="es-CR"/>
              </w:rPr>
              <w:t>2</w:t>
            </w:r>
            <w:r w:rsidRPr="002050CB">
              <w:rPr>
                <w:color w:val="000000"/>
                <w:sz w:val="22"/>
                <w:szCs w:val="22"/>
                <w:lang w:val="es-CR"/>
              </w:rPr>
              <w:t>B</w:t>
            </w:r>
            <w:r w:rsidRPr="002050CB">
              <w:rPr>
                <w:color w:val="000000"/>
                <w:sz w:val="22"/>
                <w:szCs w:val="22"/>
                <w:lang w:val="es-ES"/>
              </w:rPr>
              <w:t xml:space="preserve">. </w:t>
            </w:r>
            <w:r>
              <w:rPr>
                <w:color w:val="000000"/>
                <w:sz w:val="22"/>
                <w:szCs w:val="22"/>
                <w:lang w:val="es-ES"/>
              </w:rPr>
              <w:t>¿Cuál</w:t>
            </w:r>
            <w:r w:rsidRPr="002050CB">
              <w:rPr>
                <w:color w:val="000000"/>
                <w:sz w:val="22"/>
                <w:szCs w:val="22"/>
                <w:lang w:val="es-ES"/>
              </w:rPr>
              <w:t>?_____________________</w:t>
            </w:r>
            <w:r w:rsidRPr="00C87060">
              <w:rPr>
                <w:b/>
                <w:bCs/>
                <w:color w:val="000000"/>
                <w:sz w:val="16"/>
                <w:szCs w:val="16"/>
                <w:lang w:val="es-ES"/>
              </w:rPr>
              <w:t xml:space="preserve"> ANOTAR PARENTESCO CON EL ENTREVISTADO</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2.EMPLEADA</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3. UN/A VECINO/A</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4. HOGAR DE ANCIANOS</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5.TALLER LABORAL (PARA PERSONAS CON DISCAPACIDAD)</w:t>
            </w:r>
          </w:p>
          <w:p w:rsidR="00BF515A" w:rsidRPr="002050CB" w:rsidRDefault="00BF515A" w:rsidP="0057474D">
            <w:pPr>
              <w:autoSpaceDE w:val="0"/>
              <w:autoSpaceDN w:val="0"/>
              <w:adjustRightInd w:val="0"/>
              <w:jc w:val="both"/>
              <w:rPr>
                <w:color w:val="000000"/>
                <w:lang w:val="pt-BR"/>
              </w:rPr>
            </w:pPr>
            <w:r w:rsidRPr="002050CB">
              <w:rPr>
                <w:color w:val="000000"/>
                <w:sz w:val="22"/>
                <w:szCs w:val="22"/>
                <w:lang w:val="pt-BR"/>
              </w:rPr>
              <w:t>6.HOGAR COMUNITARIO</w:t>
            </w:r>
          </w:p>
          <w:p w:rsidR="00BF515A" w:rsidRPr="002050CB" w:rsidRDefault="00BF515A" w:rsidP="0057474D">
            <w:pPr>
              <w:autoSpaceDE w:val="0"/>
              <w:autoSpaceDN w:val="0"/>
              <w:adjustRightInd w:val="0"/>
              <w:jc w:val="both"/>
              <w:rPr>
                <w:color w:val="000000"/>
                <w:lang w:val="pt-BR"/>
              </w:rPr>
            </w:pPr>
            <w:r w:rsidRPr="002050CB">
              <w:rPr>
                <w:color w:val="000000"/>
                <w:sz w:val="22"/>
                <w:szCs w:val="22"/>
                <w:lang w:val="pt-BR"/>
              </w:rPr>
              <w:t>7.ALBERGUE DIURNO</w:t>
            </w:r>
          </w:p>
          <w:p w:rsidR="00BF515A" w:rsidRPr="00287B54" w:rsidRDefault="00BF515A" w:rsidP="0057474D">
            <w:pPr>
              <w:autoSpaceDE w:val="0"/>
              <w:autoSpaceDN w:val="0"/>
              <w:adjustRightInd w:val="0"/>
              <w:rPr>
                <w:color w:val="000000"/>
                <w:lang w:val="pt-BR"/>
              </w:rPr>
            </w:pPr>
            <w:r w:rsidRPr="002050CB">
              <w:rPr>
                <w:color w:val="000000"/>
                <w:sz w:val="22"/>
                <w:szCs w:val="22"/>
                <w:lang w:val="pt-BR"/>
              </w:rPr>
              <w:t xml:space="preserve">8. </w:t>
            </w:r>
            <w:r w:rsidRPr="00287B54">
              <w:rPr>
                <w:color w:val="000000"/>
                <w:sz w:val="22"/>
                <w:szCs w:val="22"/>
                <w:lang w:val="pt-BR"/>
              </w:rPr>
              <w:t>OTRO. ESPECIFIQUE: __________________________                   99 NS/NR       NA=88         /____/____/</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 xml:space="preserve">77 SE QUEDAN SOLAS  </w:t>
            </w:r>
          </w:p>
        </w:tc>
      </w:tr>
      <w:tr w:rsidR="00BF515A" w:rsidRPr="00F41AEB">
        <w:trPr>
          <w:jc w:val="center"/>
        </w:trPr>
        <w:tc>
          <w:tcPr>
            <w:tcW w:w="854" w:type="dxa"/>
          </w:tcPr>
          <w:p w:rsidR="00BF515A" w:rsidRPr="002050CB" w:rsidRDefault="00BF515A" w:rsidP="0057474D">
            <w:pPr>
              <w:rPr>
                <w:color w:val="000000"/>
                <w:lang w:val="es-CR"/>
              </w:rPr>
            </w:pPr>
            <w:r w:rsidRPr="002050CB">
              <w:rPr>
                <w:color w:val="000000"/>
                <w:sz w:val="22"/>
                <w:szCs w:val="22"/>
                <w:lang w:val="es-CR"/>
              </w:rPr>
              <w:t>RC8</w:t>
            </w:r>
            <w:r>
              <w:rPr>
                <w:color w:val="000000"/>
                <w:sz w:val="22"/>
                <w:szCs w:val="22"/>
                <w:lang w:val="es-CR"/>
              </w:rPr>
              <w:t>3</w:t>
            </w:r>
          </w:p>
        </w:tc>
        <w:tc>
          <w:tcPr>
            <w:tcW w:w="10806" w:type="dxa"/>
            <w:gridSpan w:val="2"/>
            <w:vAlign w:val="center"/>
          </w:tcPr>
          <w:p w:rsidR="00BF515A" w:rsidRPr="00E202DC" w:rsidRDefault="00BF515A" w:rsidP="0057474D">
            <w:pPr>
              <w:rPr>
                <w:b/>
                <w:bCs/>
              </w:rPr>
            </w:pPr>
            <w:r w:rsidRPr="00E202DC">
              <w:rPr>
                <w:b/>
                <w:bCs/>
              </w:rPr>
              <w:t>ESTA PREGUNTA SE REALIZA A PERSONAS QUE TIENEN HIJOS O CUIDAN A PERSONAS CON DISCAPACIDAD</w:t>
            </w:r>
            <w:r>
              <w:rPr>
                <w:b/>
                <w:bCs/>
              </w:rPr>
              <w:t xml:space="preserve">              (SINO PASE A RC86)</w:t>
            </w:r>
          </w:p>
          <w:tbl>
            <w:tblPr>
              <w:tblW w:w="1058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810"/>
              <w:gridCol w:w="814"/>
              <w:gridCol w:w="805"/>
              <w:gridCol w:w="1265"/>
              <w:gridCol w:w="1390"/>
            </w:tblGrid>
            <w:tr w:rsidR="00BF515A" w:rsidRPr="002050CB">
              <w:trPr>
                <w:trHeight w:val="755"/>
              </w:trPr>
              <w:tc>
                <w:tcPr>
                  <w:tcW w:w="555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¿Considera usted que las necesidades de cuidado que tienen estas personas le han impedido realizar alguna de las siguientes actividades?</w:t>
                  </w:r>
                </w:p>
              </w:tc>
              <w:tc>
                <w:tcPr>
                  <w:tcW w:w="82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82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80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Pr>
                      <w:b/>
                      <w:bCs/>
                      <w:color w:val="000000"/>
                      <w:sz w:val="22"/>
                      <w:szCs w:val="22"/>
                    </w:rPr>
                    <w:t>NA</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p>
              </w:tc>
            </w:tr>
            <w:tr w:rsidR="00BF515A" w:rsidRPr="002050CB">
              <w:trPr>
                <w:trHeight w:val="257"/>
              </w:trPr>
              <w:tc>
                <w:tcPr>
                  <w:tcW w:w="555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RC8</w:t>
                  </w:r>
                  <w:r>
                    <w:rPr>
                      <w:color w:val="000000"/>
                      <w:sz w:val="22"/>
                      <w:szCs w:val="22"/>
                      <w:lang w:val="es-CR"/>
                    </w:rPr>
                    <w:t>3</w:t>
                  </w:r>
                  <w:r w:rsidRPr="002050CB">
                    <w:rPr>
                      <w:color w:val="000000"/>
                      <w:sz w:val="22"/>
                      <w:szCs w:val="22"/>
                      <w:lang w:val="es-CR"/>
                    </w:rPr>
                    <w:t>.</w:t>
                  </w:r>
                  <w:r w:rsidRPr="002050CB">
                    <w:rPr>
                      <w:color w:val="000000"/>
                      <w:sz w:val="22"/>
                      <w:szCs w:val="22"/>
                      <w:lang w:val="es-ES"/>
                    </w:rPr>
                    <w:t>1.  Estudiar o continuar con sus estudios</w:t>
                  </w:r>
                </w:p>
              </w:tc>
              <w:tc>
                <w:tcPr>
                  <w:tcW w:w="82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2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80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Pr>
                      <w:color w:val="000000"/>
                      <w:sz w:val="22"/>
                      <w:szCs w:val="22"/>
                      <w:lang w:val="es-ES"/>
                    </w:rPr>
                    <w:t>8</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trHeight w:val="242"/>
              </w:trPr>
              <w:tc>
                <w:tcPr>
                  <w:tcW w:w="555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RC8</w:t>
                  </w:r>
                  <w:r>
                    <w:rPr>
                      <w:color w:val="000000"/>
                      <w:sz w:val="22"/>
                      <w:szCs w:val="22"/>
                      <w:lang w:val="es-CR"/>
                    </w:rPr>
                    <w:t>3</w:t>
                  </w:r>
                  <w:r w:rsidRPr="002050CB">
                    <w:rPr>
                      <w:color w:val="000000"/>
                      <w:sz w:val="22"/>
                      <w:szCs w:val="22"/>
                      <w:lang w:val="es-CR"/>
                    </w:rPr>
                    <w:t>.</w:t>
                  </w:r>
                  <w:r w:rsidRPr="002050CB">
                    <w:rPr>
                      <w:color w:val="000000"/>
                      <w:sz w:val="22"/>
                      <w:szCs w:val="22"/>
                      <w:lang w:val="es-ES"/>
                    </w:rPr>
                    <w:t>2.  Trabajar o cambiar de trabajo</w:t>
                  </w:r>
                </w:p>
              </w:tc>
              <w:tc>
                <w:tcPr>
                  <w:tcW w:w="82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2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80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Pr>
                      <w:color w:val="000000"/>
                      <w:sz w:val="22"/>
                      <w:szCs w:val="22"/>
                      <w:lang w:val="es-ES"/>
                    </w:rPr>
                    <w:t>8</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trHeight w:val="257"/>
              </w:trPr>
              <w:tc>
                <w:tcPr>
                  <w:tcW w:w="555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RC8</w:t>
                  </w:r>
                  <w:r>
                    <w:rPr>
                      <w:color w:val="000000"/>
                      <w:sz w:val="22"/>
                      <w:szCs w:val="22"/>
                      <w:lang w:val="es-CR"/>
                    </w:rPr>
                    <w:t>3</w:t>
                  </w:r>
                  <w:r w:rsidRPr="002050CB">
                    <w:rPr>
                      <w:color w:val="000000"/>
                      <w:sz w:val="22"/>
                      <w:szCs w:val="22"/>
                      <w:lang w:val="es-CR"/>
                    </w:rPr>
                    <w:t>.</w:t>
                  </w:r>
                  <w:r w:rsidRPr="002050CB">
                    <w:rPr>
                      <w:color w:val="000000"/>
                      <w:sz w:val="22"/>
                      <w:szCs w:val="22"/>
                      <w:lang w:val="es-ES"/>
                    </w:rPr>
                    <w:t>3. Tener su propia empresa</w:t>
                  </w:r>
                </w:p>
              </w:tc>
              <w:tc>
                <w:tcPr>
                  <w:tcW w:w="82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2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80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Pr>
                      <w:color w:val="000000"/>
                      <w:sz w:val="22"/>
                      <w:szCs w:val="22"/>
                      <w:lang w:val="es-ES"/>
                    </w:rPr>
                    <w:t>8</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trHeight w:val="242"/>
              </w:trPr>
              <w:tc>
                <w:tcPr>
                  <w:tcW w:w="555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RC8</w:t>
                  </w:r>
                  <w:r>
                    <w:rPr>
                      <w:color w:val="000000"/>
                      <w:sz w:val="22"/>
                      <w:szCs w:val="22"/>
                      <w:lang w:val="es-CR"/>
                    </w:rPr>
                    <w:t>3</w:t>
                  </w:r>
                  <w:r w:rsidRPr="002050CB">
                    <w:rPr>
                      <w:color w:val="000000"/>
                      <w:sz w:val="22"/>
                      <w:szCs w:val="22"/>
                      <w:lang w:val="es-CR"/>
                    </w:rPr>
                    <w:t>.</w:t>
                  </w:r>
                  <w:r w:rsidRPr="002050CB">
                    <w:rPr>
                      <w:color w:val="000000"/>
                      <w:sz w:val="22"/>
                      <w:szCs w:val="22"/>
                      <w:lang w:val="es-ES"/>
                    </w:rPr>
                    <w:t>4. Tener espacios de diversión/recreación o esparcimiento</w:t>
                  </w:r>
                </w:p>
              </w:tc>
              <w:tc>
                <w:tcPr>
                  <w:tcW w:w="82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82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80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Pr>
                      <w:color w:val="000000"/>
                      <w:sz w:val="22"/>
                      <w:szCs w:val="22"/>
                      <w:lang w:val="es-ES"/>
                    </w:rPr>
                    <w:t>8</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trHeight w:val="513"/>
              </w:trPr>
              <w:tc>
                <w:tcPr>
                  <w:tcW w:w="555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RC8</w:t>
                  </w:r>
                  <w:r>
                    <w:rPr>
                      <w:color w:val="000000"/>
                      <w:sz w:val="22"/>
                      <w:szCs w:val="22"/>
                      <w:lang w:val="es-CR"/>
                    </w:rPr>
                    <w:t>3</w:t>
                  </w:r>
                  <w:r w:rsidRPr="002050CB">
                    <w:rPr>
                      <w:color w:val="000000"/>
                      <w:sz w:val="22"/>
                      <w:szCs w:val="22"/>
                      <w:lang w:val="es-CR"/>
                    </w:rPr>
                    <w:t>.5 .</w:t>
                  </w:r>
                  <w:r w:rsidRPr="002050CB">
                    <w:rPr>
                      <w:color w:val="000000"/>
                      <w:sz w:val="22"/>
                      <w:szCs w:val="22"/>
                    </w:rPr>
                    <w:t>Otra (especificar) ________________________________</w:t>
                  </w:r>
                </w:p>
              </w:tc>
              <w:tc>
                <w:tcPr>
                  <w:tcW w:w="82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824"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80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99</w:t>
                  </w:r>
                </w:p>
              </w:tc>
              <w:tc>
                <w:tcPr>
                  <w:tcW w:w="1288" w:type="dxa"/>
                  <w:tcBorders>
                    <w:top w:val="single" w:sz="4" w:space="0" w:color="auto"/>
                    <w:left w:val="single" w:sz="4" w:space="0" w:color="auto"/>
                    <w:bottom w:val="single" w:sz="4" w:space="0" w:color="auto"/>
                    <w:right w:val="single" w:sz="4" w:space="0" w:color="auto"/>
                  </w:tcBorders>
                </w:tcPr>
                <w:p w:rsidR="00BF515A" w:rsidRDefault="00BF515A" w:rsidP="0057474D">
                  <w:pPr>
                    <w:autoSpaceDE w:val="0"/>
                    <w:autoSpaceDN w:val="0"/>
                    <w:adjustRightInd w:val="0"/>
                    <w:jc w:val="center"/>
                    <w:rPr>
                      <w:color w:val="000000"/>
                      <w:lang w:val="es-ES"/>
                    </w:rPr>
                  </w:pPr>
                </w:p>
                <w:p w:rsidR="00BF515A" w:rsidRPr="002050CB" w:rsidRDefault="00BF515A" w:rsidP="0057474D">
                  <w:pPr>
                    <w:autoSpaceDE w:val="0"/>
                    <w:autoSpaceDN w:val="0"/>
                    <w:adjustRightInd w:val="0"/>
                    <w:jc w:val="center"/>
                    <w:rPr>
                      <w:color w:val="000000"/>
                      <w:lang w:val="es-ES"/>
                    </w:rPr>
                  </w:pPr>
                  <w:r>
                    <w:rPr>
                      <w:color w:val="000000"/>
                      <w:sz w:val="22"/>
                      <w:szCs w:val="22"/>
                      <w:lang w:val="es-ES"/>
                    </w:rPr>
                    <w:t>88</w:t>
                  </w:r>
                </w:p>
              </w:tc>
              <w:tc>
                <w:tcPr>
                  <w:tcW w:w="128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/____/_____/</w:t>
                  </w:r>
                </w:p>
              </w:tc>
            </w:tr>
          </w:tbl>
          <w:p w:rsidR="00BF515A" w:rsidRPr="002050CB" w:rsidRDefault="00BF515A" w:rsidP="0057474D">
            <w:pPr>
              <w:rPr>
                <w:color w:val="000000"/>
                <w:lang w:val="es-CR"/>
              </w:rPr>
            </w:pPr>
          </w:p>
        </w:tc>
      </w:tr>
      <w:tr w:rsidR="00BF515A" w:rsidRPr="00F41AEB">
        <w:trPr>
          <w:jc w:val="center"/>
        </w:trPr>
        <w:tc>
          <w:tcPr>
            <w:tcW w:w="854" w:type="dxa"/>
          </w:tcPr>
          <w:p w:rsidR="00BF515A" w:rsidRPr="002050CB" w:rsidRDefault="00BF515A" w:rsidP="0057474D">
            <w:pPr>
              <w:rPr>
                <w:color w:val="000000"/>
                <w:lang w:val="es-CR"/>
              </w:rPr>
            </w:pPr>
            <w:r w:rsidRPr="002050CB">
              <w:rPr>
                <w:color w:val="000000"/>
                <w:sz w:val="22"/>
                <w:szCs w:val="22"/>
                <w:lang w:val="es-CR"/>
              </w:rPr>
              <w:t>RC8</w:t>
            </w:r>
            <w:r>
              <w:rPr>
                <w:color w:val="000000"/>
                <w:sz w:val="22"/>
                <w:szCs w:val="22"/>
                <w:lang w:val="es-CR"/>
              </w:rPr>
              <w:t>4</w:t>
            </w:r>
          </w:p>
        </w:tc>
        <w:tc>
          <w:tcPr>
            <w:tcW w:w="10806" w:type="dxa"/>
            <w:gridSpan w:val="2"/>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6"/>
              <w:gridCol w:w="2115"/>
              <w:gridCol w:w="1080"/>
              <w:gridCol w:w="2233"/>
              <w:gridCol w:w="1060"/>
            </w:tblGrid>
            <w:tr w:rsidR="00BF515A" w:rsidRPr="002050CB">
              <w:trPr>
                <w:trHeight w:val="517"/>
              </w:trPr>
              <w:tc>
                <w:tcPr>
                  <w:tcW w:w="362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¿Quién cree usted que podría apoyarle mejor en la tarea de cuido?</w:t>
                  </w:r>
                </w:p>
              </w:tc>
              <w:tc>
                <w:tcPr>
                  <w:tcW w:w="2115"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¿Quién?</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c>
                <w:tcPr>
                  <w:tcW w:w="22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B. ¿Cómo?</w:t>
                  </w:r>
                </w:p>
              </w:tc>
              <w:tc>
                <w:tcPr>
                  <w:tcW w:w="106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r>
            <w:tr w:rsidR="00BF515A" w:rsidRPr="002050CB">
              <w:trPr>
                <w:trHeight w:val="243"/>
              </w:trPr>
              <w:tc>
                <w:tcPr>
                  <w:tcW w:w="3626" w:type="dxa"/>
                  <w:tcBorders>
                    <w:top w:val="single" w:sz="4" w:space="0" w:color="auto"/>
                    <w:left w:val="single" w:sz="4" w:space="0" w:color="auto"/>
                    <w:bottom w:val="single" w:sz="4" w:space="0" w:color="auto"/>
                    <w:right w:val="single" w:sz="4" w:space="0" w:color="auto"/>
                  </w:tcBorders>
                  <w:vAlign w:val="center"/>
                </w:tcPr>
                <w:p w:rsidR="00BF515A" w:rsidRPr="00E202DC" w:rsidRDefault="00BF515A" w:rsidP="0057474D">
                  <w:pPr>
                    <w:autoSpaceDE w:val="0"/>
                    <w:autoSpaceDN w:val="0"/>
                    <w:adjustRightInd w:val="0"/>
                    <w:rPr>
                      <w:color w:val="000000"/>
                    </w:rPr>
                  </w:pPr>
                  <w:r w:rsidRPr="00E202DC">
                    <w:rPr>
                      <w:color w:val="000000"/>
                      <w:sz w:val="22"/>
                      <w:szCs w:val="22"/>
                    </w:rPr>
                    <w:t>RC84.1. Alguien de la familia</w:t>
                  </w:r>
                </w:p>
                <w:p w:rsidR="00BF515A" w:rsidRDefault="00BF515A" w:rsidP="0057474D">
                  <w:pPr>
                    <w:autoSpaceDE w:val="0"/>
                    <w:autoSpaceDN w:val="0"/>
                    <w:adjustRightInd w:val="0"/>
                    <w:rPr>
                      <w:color w:val="000000"/>
                      <w:lang w:val="es-ES"/>
                    </w:rPr>
                  </w:pPr>
                </w:p>
                <w:p w:rsidR="00BF515A" w:rsidRPr="002050CB" w:rsidRDefault="00BF515A" w:rsidP="0057474D">
                  <w:pPr>
                    <w:autoSpaceDE w:val="0"/>
                    <w:autoSpaceDN w:val="0"/>
                    <w:adjustRightInd w:val="0"/>
                    <w:rPr>
                      <w:color w:val="000000"/>
                      <w:lang w:val="es-ES"/>
                    </w:rPr>
                  </w:pPr>
                </w:p>
              </w:tc>
              <w:tc>
                <w:tcPr>
                  <w:tcW w:w="2115" w:type="dxa"/>
                  <w:tcBorders>
                    <w:top w:val="single" w:sz="4" w:space="0" w:color="auto"/>
                    <w:left w:val="single" w:sz="4" w:space="0" w:color="auto"/>
                    <w:bottom w:val="single" w:sz="4" w:space="0" w:color="auto"/>
                    <w:right w:val="single" w:sz="4" w:space="0" w:color="auto"/>
                  </w:tcBorders>
                  <w:vAlign w:val="bottom"/>
                </w:tcPr>
                <w:p w:rsidR="00BF515A" w:rsidRPr="00E202DC" w:rsidRDefault="00BF515A" w:rsidP="0057474D">
                  <w:pPr>
                    <w:autoSpaceDE w:val="0"/>
                    <w:autoSpaceDN w:val="0"/>
                    <w:adjustRightInd w:val="0"/>
                    <w:rPr>
                      <w:color w:val="000000"/>
                      <w:sz w:val="14"/>
                      <w:szCs w:val="14"/>
                      <w:lang w:val="es-ES"/>
                    </w:rPr>
                  </w:pPr>
                </w:p>
                <w:p w:rsidR="00BF515A"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8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c>
                <w:tcPr>
                  <w:tcW w:w="2233" w:type="dxa"/>
                  <w:tcBorders>
                    <w:top w:val="single" w:sz="4" w:space="0" w:color="auto"/>
                    <w:left w:val="single" w:sz="4" w:space="0" w:color="auto"/>
                    <w:bottom w:val="single" w:sz="4" w:space="0" w:color="auto"/>
                    <w:right w:val="single" w:sz="4" w:space="0" w:color="auto"/>
                  </w:tcBorders>
                  <w:vAlign w:val="bottom"/>
                </w:tcPr>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6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r>
            <w:tr w:rsidR="00BF515A" w:rsidRPr="002050CB">
              <w:trPr>
                <w:trHeight w:val="259"/>
              </w:trPr>
              <w:tc>
                <w:tcPr>
                  <w:tcW w:w="3626" w:type="dxa"/>
                  <w:tcBorders>
                    <w:top w:val="single" w:sz="4" w:space="0" w:color="auto"/>
                    <w:left w:val="single" w:sz="4" w:space="0" w:color="auto"/>
                    <w:bottom w:val="single" w:sz="4" w:space="0" w:color="auto"/>
                    <w:right w:val="single" w:sz="4" w:space="0" w:color="auto"/>
                  </w:tcBorders>
                  <w:vAlign w:val="center"/>
                </w:tcPr>
                <w:p w:rsidR="00BF515A" w:rsidRDefault="00BF515A" w:rsidP="0057474D">
                  <w:pPr>
                    <w:autoSpaceDE w:val="0"/>
                    <w:autoSpaceDN w:val="0"/>
                    <w:adjustRightInd w:val="0"/>
                    <w:rPr>
                      <w:color w:val="000000"/>
                    </w:rPr>
                  </w:pPr>
                  <w:r w:rsidRPr="002050CB">
                    <w:rPr>
                      <w:color w:val="000000"/>
                      <w:sz w:val="22"/>
                      <w:szCs w:val="22"/>
                      <w:lang w:val="es-CR"/>
                    </w:rPr>
                    <w:t>RC8</w:t>
                  </w:r>
                  <w:r>
                    <w:rPr>
                      <w:color w:val="000000"/>
                      <w:sz w:val="22"/>
                      <w:szCs w:val="22"/>
                      <w:lang w:val="es-CR"/>
                    </w:rPr>
                    <w:t>4</w:t>
                  </w:r>
                  <w:r w:rsidRPr="002050CB">
                    <w:rPr>
                      <w:color w:val="000000"/>
                      <w:sz w:val="22"/>
                      <w:szCs w:val="22"/>
                      <w:lang w:val="es-CR"/>
                    </w:rPr>
                    <w:t>.</w:t>
                  </w:r>
                  <w:r w:rsidRPr="002050CB">
                    <w:rPr>
                      <w:color w:val="000000"/>
                      <w:sz w:val="22"/>
                      <w:szCs w:val="22"/>
                    </w:rPr>
                    <w:t>2. Una Institución estatal</w:t>
                  </w:r>
                </w:p>
                <w:p w:rsidR="00BF515A" w:rsidRDefault="00BF515A" w:rsidP="0057474D">
                  <w:pPr>
                    <w:autoSpaceDE w:val="0"/>
                    <w:autoSpaceDN w:val="0"/>
                    <w:adjustRightInd w:val="0"/>
                    <w:rPr>
                      <w:color w:val="000000"/>
                    </w:rPr>
                  </w:pPr>
                </w:p>
                <w:p w:rsidR="00BF515A" w:rsidRPr="002050CB" w:rsidRDefault="00BF515A" w:rsidP="0057474D">
                  <w:pPr>
                    <w:autoSpaceDE w:val="0"/>
                    <w:autoSpaceDN w:val="0"/>
                    <w:adjustRightInd w:val="0"/>
                    <w:rPr>
                      <w:color w:val="000000"/>
                    </w:rPr>
                  </w:pPr>
                </w:p>
              </w:tc>
              <w:tc>
                <w:tcPr>
                  <w:tcW w:w="2115" w:type="dxa"/>
                  <w:tcBorders>
                    <w:top w:val="single" w:sz="4" w:space="0" w:color="auto"/>
                    <w:left w:val="single" w:sz="4" w:space="0" w:color="auto"/>
                    <w:bottom w:val="single" w:sz="4" w:space="0" w:color="auto"/>
                    <w:right w:val="single" w:sz="4" w:space="0" w:color="auto"/>
                  </w:tcBorders>
                  <w:vAlign w:val="bottom"/>
                </w:tcPr>
                <w:p w:rsidR="00BF515A" w:rsidRPr="00E202DC" w:rsidRDefault="00BF515A" w:rsidP="0057474D">
                  <w:pPr>
                    <w:autoSpaceDE w:val="0"/>
                    <w:autoSpaceDN w:val="0"/>
                    <w:adjustRightInd w:val="0"/>
                    <w:rPr>
                      <w:color w:val="000000"/>
                      <w:sz w:val="14"/>
                      <w:szCs w:val="14"/>
                      <w:lang w:val="es-ES"/>
                    </w:rPr>
                  </w:pPr>
                </w:p>
                <w:p w:rsidR="00BF515A"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8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c>
                <w:tcPr>
                  <w:tcW w:w="2233" w:type="dxa"/>
                  <w:tcBorders>
                    <w:top w:val="single" w:sz="4" w:space="0" w:color="auto"/>
                    <w:left w:val="single" w:sz="4" w:space="0" w:color="auto"/>
                    <w:bottom w:val="single" w:sz="4" w:space="0" w:color="auto"/>
                    <w:right w:val="single" w:sz="4" w:space="0" w:color="auto"/>
                  </w:tcBorders>
                  <w:vAlign w:val="bottom"/>
                </w:tcPr>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6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r>
            <w:tr w:rsidR="00BF515A" w:rsidRPr="002050CB">
              <w:trPr>
                <w:trHeight w:val="243"/>
              </w:trPr>
              <w:tc>
                <w:tcPr>
                  <w:tcW w:w="3626" w:type="dxa"/>
                  <w:tcBorders>
                    <w:top w:val="single" w:sz="4" w:space="0" w:color="auto"/>
                    <w:left w:val="single" w:sz="4" w:space="0" w:color="auto"/>
                    <w:bottom w:val="single" w:sz="4" w:space="0" w:color="auto"/>
                    <w:right w:val="single" w:sz="4" w:space="0" w:color="auto"/>
                  </w:tcBorders>
                  <w:vAlign w:val="center"/>
                </w:tcPr>
                <w:p w:rsidR="00BF515A" w:rsidRDefault="00BF515A" w:rsidP="0057474D">
                  <w:pPr>
                    <w:autoSpaceDE w:val="0"/>
                    <w:autoSpaceDN w:val="0"/>
                    <w:adjustRightInd w:val="0"/>
                    <w:rPr>
                      <w:color w:val="000000"/>
                    </w:rPr>
                  </w:pPr>
                  <w:r w:rsidRPr="002050CB">
                    <w:rPr>
                      <w:color w:val="000000"/>
                      <w:sz w:val="22"/>
                      <w:szCs w:val="22"/>
                      <w:lang w:val="es-CR"/>
                    </w:rPr>
                    <w:t>RC8</w:t>
                  </w:r>
                  <w:r>
                    <w:rPr>
                      <w:color w:val="000000"/>
                      <w:sz w:val="22"/>
                      <w:szCs w:val="22"/>
                      <w:lang w:val="es-CR"/>
                    </w:rPr>
                    <w:t>4</w:t>
                  </w:r>
                  <w:r w:rsidRPr="002050CB">
                    <w:rPr>
                      <w:color w:val="000000"/>
                      <w:sz w:val="22"/>
                      <w:szCs w:val="22"/>
                      <w:lang w:val="es-CR"/>
                    </w:rPr>
                    <w:t>.</w:t>
                  </w:r>
                  <w:r w:rsidRPr="002050CB">
                    <w:rPr>
                      <w:color w:val="000000"/>
                      <w:sz w:val="22"/>
                      <w:szCs w:val="22"/>
                    </w:rPr>
                    <w:t>3. Su trabajo</w:t>
                  </w:r>
                </w:p>
                <w:p w:rsidR="00BF515A" w:rsidRPr="002050CB" w:rsidRDefault="00BF515A" w:rsidP="0057474D">
                  <w:pPr>
                    <w:autoSpaceDE w:val="0"/>
                    <w:autoSpaceDN w:val="0"/>
                    <w:adjustRightInd w:val="0"/>
                    <w:rPr>
                      <w:color w:val="000000"/>
                    </w:rPr>
                  </w:pPr>
                </w:p>
              </w:tc>
              <w:tc>
                <w:tcPr>
                  <w:tcW w:w="2115" w:type="dxa"/>
                  <w:tcBorders>
                    <w:top w:val="single" w:sz="4" w:space="0" w:color="auto"/>
                    <w:left w:val="single" w:sz="4" w:space="0" w:color="auto"/>
                    <w:bottom w:val="single" w:sz="4" w:space="0" w:color="auto"/>
                    <w:right w:val="single" w:sz="4" w:space="0" w:color="auto"/>
                  </w:tcBorders>
                  <w:vAlign w:val="bottom"/>
                </w:tcPr>
                <w:p w:rsidR="00BF515A" w:rsidRPr="00E202DC" w:rsidRDefault="00BF515A" w:rsidP="0057474D">
                  <w:pPr>
                    <w:autoSpaceDE w:val="0"/>
                    <w:autoSpaceDN w:val="0"/>
                    <w:adjustRightInd w:val="0"/>
                    <w:rPr>
                      <w:color w:val="000000"/>
                      <w:sz w:val="14"/>
                      <w:szCs w:val="14"/>
                      <w:lang w:val="es-ES"/>
                    </w:rPr>
                  </w:pPr>
                </w:p>
                <w:p w:rsidR="00BF515A"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8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c>
                <w:tcPr>
                  <w:tcW w:w="2233" w:type="dxa"/>
                  <w:tcBorders>
                    <w:top w:val="single" w:sz="4" w:space="0" w:color="auto"/>
                    <w:left w:val="single" w:sz="4" w:space="0" w:color="auto"/>
                    <w:bottom w:val="single" w:sz="4" w:space="0" w:color="auto"/>
                    <w:right w:val="single" w:sz="4" w:space="0" w:color="auto"/>
                  </w:tcBorders>
                  <w:vAlign w:val="bottom"/>
                </w:tcPr>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6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r>
            <w:tr w:rsidR="00BF515A" w:rsidRPr="002050CB">
              <w:trPr>
                <w:trHeight w:val="259"/>
              </w:trPr>
              <w:tc>
                <w:tcPr>
                  <w:tcW w:w="3626" w:type="dxa"/>
                  <w:tcBorders>
                    <w:top w:val="single" w:sz="4" w:space="0" w:color="auto"/>
                    <w:left w:val="single" w:sz="4" w:space="0" w:color="auto"/>
                    <w:bottom w:val="single" w:sz="4" w:space="0" w:color="auto"/>
                    <w:right w:val="single" w:sz="4" w:space="0" w:color="auto"/>
                  </w:tcBorders>
                  <w:vAlign w:val="center"/>
                </w:tcPr>
                <w:p w:rsidR="00BF515A" w:rsidRDefault="00BF515A" w:rsidP="0057474D">
                  <w:pPr>
                    <w:autoSpaceDE w:val="0"/>
                    <w:autoSpaceDN w:val="0"/>
                    <w:adjustRightInd w:val="0"/>
                    <w:rPr>
                      <w:color w:val="000000"/>
                    </w:rPr>
                  </w:pPr>
                  <w:r w:rsidRPr="002050CB">
                    <w:rPr>
                      <w:color w:val="000000"/>
                      <w:sz w:val="22"/>
                      <w:szCs w:val="22"/>
                      <w:lang w:val="es-CR"/>
                    </w:rPr>
                    <w:t>RC8</w:t>
                  </w:r>
                  <w:r>
                    <w:rPr>
                      <w:color w:val="000000"/>
                      <w:sz w:val="22"/>
                      <w:szCs w:val="22"/>
                      <w:lang w:val="es-CR"/>
                    </w:rPr>
                    <w:t>4</w:t>
                  </w:r>
                  <w:r w:rsidRPr="002050CB">
                    <w:rPr>
                      <w:color w:val="000000"/>
                      <w:sz w:val="22"/>
                      <w:szCs w:val="22"/>
                      <w:lang w:val="es-CR"/>
                    </w:rPr>
                    <w:t>.</w:t>
                  </w:r>
                  <w:r w:rsidRPr="002050CB">
                    <w:rPr>
                      <w:color w:val="000000"/>
                      <w:sz w:val="22"/>
                      <w:szCs w:val="22"/>
                    </w:rPr>
                    <w:t>4. La comunidad</w:t>
                  </w:r>
                </w:p>
                <w:p w:rsidR="00BF515A" w:rsidRDefault="00BF515A" w:rsidP="0057474D">
                  <w:pPr>
                    <w:autoSpaceDE w:val="0"/>
                    <w:autoSpaceDN w:val="0"/>
                    <w:adjustRightInd w:val="0"/>
                    <w:rPr>
                      <w:color w:val="000000"/>
                    </w:rPr>
                  </w:pPr>
                </w:p>
                <w:p w:rsidR="00BF515A" w:rsidRPr="002050CB" w:rsidRDefault="00BF515A" w:rsidP="0057474D">
                  <w:pPr>
                    <w:autoSpaceDE w:val="0"/>
                    <w:autoSpaceDN w:val="0"/>
                    <w:adjustRightInd w:val="0"/>
                    <w:rPr>
                      <w:color w:val="000000"/>
                    </w:rPr>
                  </w:pPr>
                </w:p>
              </w:tc>
              <w:tc>
                <w:tcPr>
                  <w:tcW w:w="2115" w:type="dxa"/>
                  <w:tcBorders>
                    <w:top w:val="single" w:sz="4" w:space="0" w:color="auto"/>
                    <w:left w:val="single" w:sz="4" w:space="0" w:color="auto"/>
                    <w:bottom w:val="single" w:sz="4" w:space="0" w:color="auto"/>
                    <w:right w:val="single" w:sz="4" w:space="0" w:color="auto"/>
                  </w:tcBorders>
                  <w:vAlign w:val="bottom"/>
                </w:tcPr>
                <w:p w:rsidR="00BF515A"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8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c>
                <w:tcPr>
                  <w:tcW w:w="2233" w:type="dxa"/>
                  <w:tcBorders>
                    <w:top w:val="single" w:sz="4" w:space="0" w:color="auto"/>
                    <w:left w:val="single" w:sz="4" w:space="0" w:color="auto"/>
                    <w:bottom w:val="single" w:sz="4" w:space="0" w:color="auto"/>
                    <w:right w:val="single" w:sz="4" w:space="0" w:color="auto"/>
                  </w:tcBorders>
                  <w:vAlign w:val="bottom"/>
                </w:tcPr>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6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r>
            <w:tr w:rsidR="00BF515A" w:rsidRPr="002050CB">
              <w:trPr>
                <w:trHeight w:val="517"/>
              </w:trPr>
              <w:tc>
                <w:tcPr>
                  <w:tcW w:w="3626" w:type="dxa"/>
                  <w:tcBorders>
                    <w:top w:val="single" w:sz="4" w:space="0" w:color="auto"/>
                    <w:left w:val="single" w:sz="4" w:space="0" w:color="auto"/>
                    <w:bottom w:val="single" w:sz="4" w:space="0" w:color="auto"/>
                    <w:right w:val="single" w:sz="4" w:space="0" w:color="auto"/>
                  </w:tcBorders>
                </w:tcPr>
                <w:p w:rsidR="00BF515A" w:rsidRDefault="00BF515A" w:rsidP="0057474D">
                  <w:pPr>
                    <w:autoSpaceDE w:val="0"/>
                    <w:autoSpaceDN w:val="0"/>
                    <w:adjustRightInd w:val="0"/>
                    <w:rPr>
                      <w:color w:val="000000"/>
                    </w:rPr>
                  </w:pPr>
                  <w:r w:rsidRPr="002050CB">
                    <w:rPr>
                      <w:color w:val="000000"/>
                      <w:sz w:val="22"/>
                      <w:szCs w:val="22"/>
                      <w:lang w:val="es-CR"/>
                    </w:rPr>
                    <w:t>RC8</w:t>
                  </w:r>
                  <w:r>
                    <w:rPr>
                      <w:color w:val="000000"/>
                      <w:sz w:val="22"/>
                      <w:szCs w:val="22"/>
                      <w:lang w:val="es-CR"/>
                    </w:rPr>
                    <w:t>4</w:t>
                  </w:r>
                  <w:r w:rsidRPr="002050CB">
                    <w:rPr>
                      <w:color w:val="000000"/>
                      <w:sz w:val="22"/>
                      <w:szCs w:val="22"/>
                      <w:lang w:val="es-CR"/>
                    </w:rPr>
                    <w:t>.</w:t>
                  </w:r>
                  <w:r w:rsidRPr="002050CB">
                    <w:rPr>
                      <w:color w:val="000000"/>
                      <w:sz w:val="22"/>
                      <w:szCs w:val="22"/>
                    </w:rPr>
                    <w:t xml:space="preserve">5. Otra (especificar) </w:t>
                  </w:r>
                </w:p>
                <w:p w:rsidR="00BF515A" w:rsidRDefault="00BF515A" w:rsidP="0057474D">
                  <w:pPr>
                    <w:autoSpaceDE w:val="0"/>
                    <w:autoSpaceDN w:val="0"/>
                    <w:adjustRightInd w:val="0"/>
                    <w:rPr>
                      <w:color w:val="000000"/>
                    </w:rPr>
                  </w:pPr>
                </w:p>
                <w:p w:rsidR="00BF515A" w:rsidRPr="002050CB" w:rsidRDefault="00BF515A" w:rsidP="0057474D">
                  <w:pPr>
                    <w:autoSpaceDE w:val="0"/>
                    <w:autoSpaceDN w:val="0"/>
                    <w:adjustRightInd w:val="0"/>
                    <w:rPr>
                      <w:color w:val="000000"/>
                    </w:rPr>
                  </w:pPr>
                  <w:r w:rsidRPr="002050CB">
                    <w:rPr>
                      <w:color w:val="000000"/>
                      <w:sz w:val="22"/>
                      <w:szCs w:val="22"/>
                    </w:rPr>
                    <w:t>_______________________________</w:t>
                  </w:r>
                </w:p>
              </w:tc>
              <w:tc>
                <w:tcPr>
                  <w:tcW w:w="2115" w:type="dxa"/>
                  <w:tcBorders>
                    <w:top w:val="single" w:sz="4" w:space="0" w:color="auto"/>
                    <w:left w:val="single" w:sz="4" w:space="0" w:color="auto"/>
                    <w:bottom w:val="single" w:sz="4" w:space="0" w:color="auto"/>
                    <w:right w:val="single" w:sz="4" w:space="0" w:color="auto"/>
                  </w:tcBorders>
                  <w:vAlign w:val="bottom"/>
                </w:tcPr>
                <w:p w:rsidR="00BF515A"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8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c>
                <w:tcPr>
                  <w:tcW w:w="2233" w:type="dxa"/>
                  <w:tcBorders>
                    <w:top w:val="single" w:sz="4" w:space="0" w:color="auto"/>
                    <w:left w:val="single" w:sz="4" w:space="0" w:color="auto"/>
                    <w:bottom w:val="single" w:sz="4" w:space="0" w:color="auto"/>
                    <w:right w:val="single" w:sz="4" w:space="0" w:color="auto"/>
                  </w:tcBorders>
                  <w:vAlign w:val="bottom"/>
                </w:tcPr>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p>
                <w:p w:rsidR="00BF515A" w:rsidRPr="00E202DC" w:rsidRDefault="00BF515A" w:rsidP="0057474D">
                  <w:pPr>
                    <w:autoSpaceDE w:val="0"/>
                    <w:autoSpaceDN w:val="0"/>
                    <w:adjustRightInd w:val="0"/>
                    <w:rPr>
                      <w:color w:val="000000"/>
                      <w:sz w:val="14"/>
                      <w:szCs w:val="14"/>
                      <w:lang w:val="es-ES"/>
                    </w:rPr>
                  </w:pPr>
                  <w:r w:rsidRPr="00E202DC">
                    <w:rPr>
                      <w:color w:val="000000"/>
                      <w:sz w:val="14"/>
                      <w:szCs w:val="14"/>
                      <w:lang w:val="es-ES"/>
                    </w:rPr>
                    <w:t>NS/NR=99   NA=88</w:t>
                  </w:r>
                </w:p>
              </w:tc>
              <w:tc>
                <w:tcPr>
                  <w:tcW w:w="106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r>
          </w:tbl>
          <w:p w:rsidR="00BF515A" w:rsidRPr="002050CB" w:rsidRDefault="00BF515A" w:rsidP="0057474D">
            <w:pPr>
              <w:rPr>
                <w:color w:val="000000"/>
                <w:lang w:val="es-CR"/>
              </w:rPr>
            </w:pPr>
          </w:p>
        </w:tc>
      </w:tr>
      <w:tr w:rsidR="00BF515A" w:rsidRPr="00184853">
        <w:trPr>
          <w:jc w:val="center"/>
        </w:trPr>
        <w:tc>
          <w:tcPr>
            <w:tcW w:w="854" w:type="dxa"/>
          </w:tcPr>
          <w:p w:rsidR="00BF515A" w:rsidRPr="002050CB" w:rsidRDefault="00BF515A" w:rsidP="0057474D">
            <w:pPr>
              <w:rPr>
                <w:color w:val="000000"/>
                <w:lang w:val="es-CR"/>
              </w:rPr>
            </w:pPr>
            <w:r>
              <w:br w:type="page"/>
            </w:r>
            <w:r w:rsidRPr="002050CB">
              <w:rPr>
                <w:color w:val="000000"/>
                <w:sz w:val="22"/>
                <w:szCs w:val="22"/>
                <w:lang w:val="es-CR"/>
              </w:rPr>
              <w:t>RC8</w:t>
            </w:r>
            <w:r>
              <w:rPr>
                <w:color w:val="000000"/>
                <w:sz w:val="22"/>
                <w:szCs w:val="22"/>
                <w:lang w:val="es-CR"/>
              </w:rPr>
              <w:t>5</w:t>
            </w:r>
          </w:p>
        </w:tc>
        <w:tc>
          <w:tcPr>
            <w:tcW w:w="10806" w:type="dxa"/>
            <w:gridSpan w:val="2"/>
          </w:tcPr>
          <w:p w:rsidR="00BF515A" w:rsidRPr="002050CB" w:rsidRDefault="00BF515A" w:rsidP="0057474D">
            <w:pPr>
              <w:tabs>
                <w:tab w:val="left" w:pos="709"/>
              </w:tabs>
              <w:autoSpaceDE w:val="0"/>
              <w:autoSpaceDN w:val="0"/>
              <w:adjustRightInd w:val="0"/>
              <w:jc w:val="both"/>
              <w:rPr>
                <w:color w:val="000000"/>
                <w:lang w:val="es-CR"/>
              </w:rPr>
            </w:pPr>
            <w:r w:rsidRPr="002050CB">
              <w:rPr>
                <w:color w:val="000000"/>
                <w:sz w:val="22"/>
                <w:szCs w:val="22"/>
                <w:lang w:val="es-CR"/>
              </w:rPr>
              <w:t>¿Conoce usted alguna opción de cuido para esta/s persona/s en su comunidad?</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 xml:space="preserve">                  SI=1                         NO=2                                   NS/NR=9          </w:t>
            </w:r>
          </w:p>
          <w:p w:rsidR="00BF515A" w:rsidRPr="00184853" w:rsidRDefault="00BF515A" w:rsidP="0057474D">
            <w:pPr>
              <w:autoSpaceDE w:val="0"/>
              <w:autoSpaceDN w:val="0"/>
              <w:adjustRightInd w:val="0"/>
              <w:jc w:val="both"/>
              <w:rPr>
                <w:color w:val="000000"/>
                <w:lang w:val="pt-BR"/>
              </w:rPr>
            </w:pPr>
            <w:r w:rsidRPr="00287B54">
              <w:rPr>
                <w:color w:val="000000"/>
                <w:sz w:val="22"/>
                <w:szCs w:val="22"/>
                <w:lang w:val="es-ES"/>
              </w:rPr>
              <w:t xml:space="preserve">RC85B.  </w:t>
            </w:r>
            <w:r w:rsidRPr="00184853">
              <w:rPr>
                <w:color w:val="000000"/>
                <w:sz w:val="22"/>
                <w:szCs w:val="22"/>
                <w:lang w:val="pt-BR"/>
              </w:rPr>
              <w:t>¿CUÁL?_______________________________________         NS/NR=99     NA=88             /____/___/</w:t>
            </w:r>
          </w:p>
        </w:tc>
      </w:tr>
      <w:tr w:rsidR="00BF515A" w:rsidRPr="00F41AEB">
        <w:tblPrEx>
          <w:tblLook w:val="01E0"/>
        </w:tblPrEx>
        <w:trPr>
          <w:gridAfter w:val="1"/>
          <w:wAfter w:w="88" w:type="dxa"/>
          <w:cantSplit/>
          <w:trHeight w:val="20"/>
          <w:jc w:val="center"/>
        </w:trPr>
        <w:tc>
          <w:tcPr>
            <w:tcW w:w="11572" w:type="dxa"/>
            <w:gridSpan w:val="2"/>
            <w:shd w:val="clear" w:color="auto" w:fill="000000"/>
            <w:vAlign w:val="center"/>
          </w:tcPr>
          <w:p w:rsidR="00BF515A" w:rsidRPr="002050CB" w:rsidRDefault="00BF515A" w:rsidP="0057474D">
            <w:pPr>
              <w:autoSpaceDE w:val="0"/>
              <w:autoSpaceDN w:val="0"/>
              <w:adjustRightInd w:val="0"/>
              <w:rPr>
                <w:b/>
                <w:bCs/>
                <w:color w:val="FFFFFF"/>
                <w:lang w:val="es-ES"/>
              </w:rPr>
            </w:pPr>
            <w:r w:rsidRPr="002050CB">
              <w:rPr>
                <w:b/>
                <w:bCs/>
                <w:color w:val="FFFFFF"/>
                <w:sz w:val="22"/>
                <w:szCs w:val="22"/>
                <w:lang w:val="es-ES"/>
              </w:rPr>
              <w:t>REALIDAD DEL CANTÓN</w:t>
            </w:r>
          </w:p>
        </w:tc>
      </w:tr>
      <w:tr w:rsidR="00BF515A" w:rsidRPr="00F41AEB">
        <w:trPr>
          <w:jc w:val="center"/>
        </w:trPr>
        <w:tc>
          <w:tcPr>
            <w:tcW w:w="854" w:type="dxa"/>
          </w:tcPr>
          <w:p w:rsidR="00BF515A" w:rsidRPr="002050CB" w:rsidRDefault="00BF515A" w:rsidP="0057474D">
            <w:pPr>
              <w:rPr>
                <w:b/>
                <w:bCs/>
                <w:color w:val="000000"/>
                <w:sz w:val="20"/>
                <w:szCs w:val="20"/>
                <w:lang w:val="es-CR"/>
              </w:rPr>
            </w:pPr>
            <w:r w:rsidRPr="002050CB">
              <w:rPr>
                <w:b/>
                <w:bCs/>
                <w:color w:val="000000"/>
                <w:sz w:val="20"/>
                <w:szCs w:val="20"/>
                <w:lang w:val="es-CR"/>
              </w:rPr>
              <w:t>RCN8</w:t>
            </w:r>
            <w:r>
              <w:rPr>
                <w:b/>
                <w:bCs/>
                <w:color w:val="000000"/>
                <w:sz w:val="20"/>
                <w:szCs w:val="20"/>
                <w:lang w:val="es-CR"/>
              </w:rPr>
              <w:t>6</w:t>
            </w:r>
          </w:p>
        </w:tc>
        <w:tc>
          <w:tcPr>
            <w:tcW w:w="10806" w:type="dxa"/>
            <w:gridSpan w:val="2"/>
          </w:tcPr>
          <w:p w:rsidR="00BF515A" w:rsidRPr="002050CB" w:rsidRDefault="00BF515A" w:rsidP="0057474D">
            <w:pPr>
              <w:rPr>
                <w:b/>
                <w:bCs/>
                <w:i/>
                <w:iCs/>
                <w:color w:val="000000"/>
                <w:lang w:val="es-ES"/>
              </w:rPr>
            </w:pPr>
            <w:r w:rsidRPr="002050CB">
              <w:rPr>
                <w:color w:val="000000"/>
                <w:sz w:val="22"/>
                <w:szCs w:val="22"/>
                <w:lang w:val="es-ES"/>
              </w:rPr>
              <w:t>Ahora le voy a consultar sobre la realidad de su cantón. (</w:t>
            </w:r>
            <w:r w:rsidRPr="002050CB">
              <w:rPr>
                <w:b/>
                <w:bCs/>
                <w:i/>
                <w:iCs/>
                <w:color w:val="000000"/>
                <w:lang w:val="es-ES"/>
              </w:rPr>
              <w:t>MUESTRE LA TARJETA C) (RETIRE LA TARJETA C)</w:t>
            </w:r>
          </w:p>
          <w:p w:rsidR="00BF515A" w:rsidRPr="002050CB" w:rsidRDefault="00BF515A" w:rsidP="0057474D">
            <w:pPr>
              <w:tabs>
                <w:tab w:val="left" w:pos="709"/>
                <w:tab w:val="left" w:pos="851"/>
              </w:tabs>
              <w:autoSpaceDE w:val="0"/>
              <w:autoSpaceDN w:val="0"/>
              <w:adjustRightInd w:val="0"/>
              <w:jc w:val="both"/>
              <w:rPr>
                <w:color w:val="000000"/>
                <w:lang w:val="es-ES"/>
              </w:rPr>
            </w:pPr>
          </w:p>
          <w:tbl>
            <w:tblPr>
              <w:tblW w:w="89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650"/>
              <w:gridCol w:w="1320"/>
              <w:gridCol w:w="1366"/>
            </w:tblGrid>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 w:val="left" w:pos="851"/>
                    </w:tabs>
                    <w:autoSpaceDE w:val="0"/>
                    <w:autoSpaceDN w:val="0"/>
                    <w:adjustRightInd w:val="0"/>
                    <w:jc w:val="both"/>
                    <w:rPr>
                      <w:color w:val="000000"/>
                      <w:lang w:val="es-ES"/>
                    </w:rPr>
                  </w:pPr>
                  <w:r w:rsidRPr="002050CB">
                    <w:rPr>
                      <w:color w:val="000000"/>
                      <w:sz w:val="22"/>
                      <w:szCs w:val="22"/>
                      <w:lang w:val="es-ES"/>
                    </w:rPr>
                    <w:t>¿D</w:t>
                  </w:r>
                  <w:r w:rsidRPr="002050CB">
                    <w:rPr>
                      <w:color w:val="000000"/>
                      <w:sz w:val="22"/>
                      <w:szCs w:val="22"/>
                      <w:lang w:val="es-CR"/>
                    </w:rPr>
                    <w:t>e los problemas que existen en el país actualmente, ¿Cuáles son los tres que más afectan Desamparados/Upala?</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b/>
                      <w:bCs/>
                      <w:color w:val="000000"/>
                      <w:sz w:val="20"/>
                      <w:szCs w:val="20"/>
                    </w:rPr>
                  </w:pPr>
                  <w:r w:rsidRPr="002050CB">
                    <w:rPr>
                      <w:b/>
                      <w:bCs/>
                      <w:color w:val="000000"/>
                      <w:sz w:val="20"/>
                      <w:szCs w:val="20"/>
                    </w:rPr>
                    <w:t>RC</w:t>
                  </w:r>
                  <w:r>
                    <w:rPr>
                      <w:b/>
                      <w:bCs/>
                      <w:color w:val="000000"/>
                      <w:sz w:val="20"/>
                      <w:szCs w:val="20"/>
                    </w:rPr>
                    <w:t>N</w:t>
                  </w:r>
                  <w:r w:rsidRPr="002050CB">
                    <w:rPr>
                      <w:b/>
                      <w:bCs/>
                      <w:color w:val="000000"/>
                      <w:sz w:val="20"/>
                      <w:szCs w:val="20"/>
                    </w:rPr>
                    <w:t>B8</w:t>
                  </w:r>
                  <w:r>
                    <w:rPr>
                      <w:b/>
                      <w:bCs/>
                      <w:color w:val="000000"/>
                      <w:sz w:val="20"/>
                      <w:szCs w:val="20"/>
                    </w:rPr>
                    <w:t>6</w:t>
                  </w:r>
                  <w:r w:rsidRPr="002050CB">
                    <w:rPr>
                      <w:b/>
                      <w:bCs/>
                      <w:color w:val="000000"/>
                      <w:sz w:val="20"/>
                      <w:szCs w:val="20"/>
                    </w:rPr>
                    <w:t>.A  PRIMERA MENCIÓN</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b/>
                      <w:bCs/>
                      <w:color w:val="000000"/>
                      <w:sz w:val="20"/>
                      <w:szCs w:val="20"/>
                    </w:rPr>
                  </w:pPr>
                  <w:r>
                    <w:rPr>
                      <w:b/>
                      <w:bCs/>
                      <w:color w:val="000000"/>
                      <w:sz w:val="20"/>
                      <w:szCs w:val="20"/>
                    </w:rPr>
                    <w:t>RCNB86</w:t>
                  </w:r>
                  <w:r w:rsidRPr="002050CB">
                    <w:rPr>
                      <w:b/>
                      <w:bCs/>
                      <w:color w:val="000000"/>
                      <w:sz w:val="20"/>
                      <w:szCs w:val="20"/>
                    </w:rPr>
                    <w:t>.B  SEGUNDA MENCIÓN</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b/>
                      <w:bCs/>
                      <w:color w:val="000000"/>
                      <w:sz w:val="20"/>
                      <w:szCs w:val="20"/>
                    </w:rPr>
                  </w:pPr>
                  <w:r w:rsidRPr="002050CB">
                    <w:rPr>
                      <w:b/>
                      <w:bCs/>
                      <w:color w:val="000000"/>
                      <w:sz w:val="20"/>
                      <w:szCs w:val="20"/>
                    </w:rPr>
                    <w:t>RC</w:t>
                  </w:r>
                  <w:r>
                    <w:rPr>
                      <w:b/>
                      <w:bCs/>
                      <w:color w:val="000000"/>
                      <w:sz w:val="20"/>
                      <w:szCs w:val="20"/>
                    </w:rPr>
                    <w:t>N</w:t>
                  </w:r>
                  <w:r w:rsidRPr="002050CB">
                    <w:rPr>
                      <w:b/>
                      <w:bCs/>
                      <w:color w:val="000000"/>
                      <w:sz w:val="20"/>
                      <w:szCs w:val="20"/>
                    </w:rPr>
                    <w:t>B8</w:t>
                  </w:r>
                  <w:r>
                    <w:rPr>
                      <w:b/>
                      <w:bCs/>
                      <w:color w:val="000000"/>
                      <w:sz w:val="20"/>
                      <w:szCs w:val="20"/>
                    </w:rPr>
                    <w:t>6</w:t>
                  </w:r>
                  <w:r w:rsidRPr="002050CB">
                    <w:rPr>
                      <w:b/>
                      <w:bCs/>
                      <w:color w:val="000000"/>
                      <w:sz w:val="20"/>
                      <w:szCs w:val="20"/>
                    </w:rPr>
                    <w:t>.C  TERCERA MENCIÓN</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 xml:space="preserve">Inseguridad ciudadana        </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 xml:space="preserve"> Problemas ambientales y ecológicos </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2</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2</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2</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 xml:space="preserve"> Falta de empleo                        </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3</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3</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3</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 xml:space="preserve"> Falta de oportunidades educativas </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4</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4</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4</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 xml:space="preserve">  Pobreza                                          </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5</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5</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5</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 xml:space="preserve"> Inseguridad vial/ riesgo de accidentes de tránsito </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6</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6</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6</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 xml:space="preserve"> Corrupción política               </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7</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7</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7</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 xml:space="preserve"> Violencia intrafamiliar/doméstica</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8</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8</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8</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 xml:space="preserve"> Drogadicción </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9</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9</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9</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CR"/>
                    </w:rPr>
                  </w:pPr>
                  <w:r w:rsidRPr="002050CB">
                    <w:rPr>
                      <w:color w:val="000000"/>
                      <w:sz w:val="22"/>
                      <w:szCs w:val="22"/>
                      <w:lang w:val="es-ES"/>
                    </w:rPr>
                    <w:t xml:space="preserve"> Otro __________________________</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Ns/Nr</w:t>
                  </w:r>
                </w:p>
              </w:tc>
              <w:tc>
                <w:tcPr>
                  <w:tcW w:w="165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99</w:t>
                  </w:r>
                </w:p>
              </w:tc>
              <w:tc>
                <w:tcPr>
                  <w:tcW w:w="132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99</w:t>
                  </w:r>
                </w:p>
              </w:tc>
              <w:tc>
                <w:tcPr>
                  <w:tcW w:w="136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99</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CR"/>
                    </w:rPr>
                  </w:pPr>
                  <w:r w:rsidRPr="002050CB">
                    <w:rPr>
                      <w:color w:val="000000"/>
                      <w:sz w:val="22"/>
                      <w:szCs w:val="22"/>
                      <w:lang w:val="es-CR"/>
                    </w:rPr>
                    <w:t xml:space="preserve"> </w:t>
                  </w:r>
                </w:p>
                <w:p w:rsidR="00BF515A" w:rsidRPr="002050CB" w:rsidRDefault="00BF515A" w:rsidP="0057474D">
                  <w:pPr>
                    <w:tabs>
                      <w:tab w:val="left" w:pos="0"/>
                    </w:tabs>
                    <w:autoSpaceDE w:val="0"/>
                    <w:autoSpaceDN w:val="0"/>
                    <w:adjustRightInd w:val="0"/>
                    <w:jc w:val="both"/>
                    <w:rPr>
                      <w:color w:val="000000"/>
                      <w:lang w:val="es-ES"/>
                    </w:rPr>
                  </w:pPr>
                </w:p>
              </w:tc>
              <w:tc>
                <w:tcPr>
                  <w:tcW w:w="165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/___/___/</w:t>
                  </w:r>
                </w:p>
              </w:tc>
              <w:tc>
                <w:tcPr>
                  <w:tcW w:w="1320"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jc w:val="center"/>
                    <w:rPr>
                      <w:color w:val="000000"/>
                    </w:rPr>
                  </w:pPr>
                  <w:r w:rsidRPr="002050CB">
                    <w:rPr>
                      <w:color w:val="000000"/>
                      <w:sz w:val="22"/>
                      <w:szCs w:val="22"/>
                      <w:lang w:val="es-ES"/>
                    </w:rPr>
                    <w:t>/___/___/</w:t>
                  </w:r>
                </w:p>
              </w:tc>
              <w:tc>
                <w:tcPr>
                  <w:tcW w:w="1366" w:type="dxa"/>
                  <w:tcBorders>
                    <w:top w:val="single" w:sz="4" w:space="0" w:color="auto"/>
                    <w:left w:val="single" w:sz="4" w:space="0" w:color="auto"/>
                    <w:bottom w:val="single" w:sz="4" w:space="0" w:color="auto"/>
                    <w:right w:val="single" w:sz="4" w:space="0" w:color="auto"/>
                  </w:tcBorders>
                  <w:vAlign w:val="bottom"/>
                </w:tcPr>
                <w:p w:rsidR="00BF515A" w:rsidRPr="002050CB" w:rsidRDefault="00BF515A" w:rsidP="0057474D">
                  <w:pPr>
                    <w:jc w:val="center"/>
                    <w:rPr>
                      <w:color w:val="000000"/>
                    </w:rPr>
                  </w:pPr>
                  <w:r w:rsidRPr="002050CB">
                    <w:rPr>
                      <w:color w:val="000000"/>
                      <w:sz w:val="22"/>
                      <w:szCs w:val="22"/>
                      <w:lang w:val="es-ES"/>
                    </w:rPr>
                    <w:t>/___/___/</w:t>
                  </w:r>
                </w:p>
              </w:tc>
            </w:tr>
            <w:tr w:rsidR="00BF515A" w:rsidRPr="00F41AEB">
              <w:tc>
                <w:tcPr>
                  <w:tcW w:w="4608" w:type="dxa"/>
                  <w:tcBorders>
                    <w:top w:val="single" w:sz="4" w:space="0" w:color="auto"/>
                    <w:left w:val="single" w:sz="4" w:space="0" w:color="auto"/>
                    <w:bottom w:val="single" w:sz="4" w:space="0" w:color="auto"/>
                    <w:right w:val="single" w:sz="4" w:space="0" w:color="auto"/>
                  </w:tcBorders>
                </w:tcPr>
                <w:p w:rsidR="00BF515A" w:rsidRPr="00F41AEB" w:rsidRDefault="00BF515A" w:rsidP="0057474D">
                  <w:pPr>
                    <w:tabs>
                      <w:tab w:val="left" w:pos="0"/>
                    </w:tabs>
                    <w:autoSpaceDE w:val="0"/>
                    <w:autoSpaceDN w:val="0"/>
                    <w:adjustRightInd w:val="0"/>
                    <w:jc w:val="both"/>
                    <w:rPr>
                      <w:color w:val="0000FF"/>
                      <w:lang w:val="es-CR"/>
                    </w:rPr>
                  </w:pPr>
                </w:p>
              </w:tc>
              <w:tc>
                <w:tcPr>
                  <w:tcW w:w="1650" w:type="dxa"/>
                  <w:tcBorders>
                    <w:top w:val="single" w:sz="4" w:space="0" w:color="auto"/>
                    <w:left w:val="single" w:sz="4" w:space="0" w:color="auto"/>
                    <w:bottom w:val="single" w:sz="4" w:space="0" w:color="auto"/>
                    <w:right w:val="single" w:sz="4" w:space="0" w:color="auto"/>
                  </w:tcBorders>
                </w:tcPr>
                <w:p w:rsidR="00BF515A" w:rsidRPr="00F41AEB" w:rsidRDefault="00BF515A" w:rsidP="0057474D">
                  <w:pPr>
                    <w:tabs>
                      <w:tab w:val="left" w:pos="0"/>
                    </w:tabs>
                    <w:autoSpaceDE w:val="0"/>
                    <w:autoSpaceDN w:val="0"/>
                    <w:adjustRightInd w:val="0"/>
                    <w:jc w:val="center"/>
                    <w:rPr>
                      <w:color w:val="0000FF"/>
                      <w:lang w:val="es-ES"/>
                    </w:rPr>
                  </w:pPr>
                </w:p>
              </w:tc>
              <w:tc>
                <w:tcPr>
                  <w:tcW w:w="1320" w:type="dxa"/>
                  <w:tcBorders>
                    <w:top w:val="single" w:sz="4" w:space="0" w:color="auto"/>
                    <w:left w:val="single" w:sz="4" w:space="0" w:color="auto"/>
                    <w:bottom w:val="single" w:sz="4" w:space="0" w:color="auto"/>
                    <w:right w:val="single" w:sz="4" w:space="0" w:color="auto"/>
                  </w:tcBorders>
                </w:tcPr>
                <w:p w:rsidR="00BF515A" w:rsidRPr="00F41AEB" w:rsidRDefault="00BF515A" w:rsidP="0057474D">
                  <w:pPr>
                    <w:tabs>
                      <w:tab w:val="left" w:pos="0"/>
                    </w:tabs>
                    <w:autoSpaceDE w:val="0"/>
                    <w:autoSpaceDN w:val="0"/>
                    <w:adjustRightInd w:val="0"/>
                    <w:jc w:val="center"/>
                    <w:rPr>
                      <w:color w:val="0000FF"/>
                      <w:lang w:val="es-ES"/>
                    </w:rPr>
                  </w:pPr>
                </w:p>
              </w:tc>
              <w:tc>
                <w:tcPr>
                  <w:tcW w:w="1366" w:type="dxa"/>
                  <w:tcBorders>
                    <w:top w:val="single" w:sz="4" w:space="0" w:color="auto"/>
                    <w:left w:val="single" w:sz="4" w:space="0" w:color="auto"/>
                    <w:bottom w:val="single" w:sz="4" w:space="0" w:color="auto"/>
                    <w:right w:val="single" w:sz="4" w:space="0" w:color="auto"/>
                  </w:tcBorders>
                </w:tcPr>
                <w:p w:rsidR="00BF515A" w:rsidRPr="00F41AEB" w:rsidRDefault="00BF515A" w:rsidP="0057474D">
                  <w:pPr>
                    <w:tabs>
                      <w:tab w:val="left" w:pos="0"/>
                    </w:tabs>
                    <w:autoSpaceDE w:val="0"/>
                    <w:autoSpaceDN w:val="0"/>
                    <w:adjustRightInd w:val="0"/>
                    <w:jc w:val="center"/>
                    <w:rPr>
                      <w:color w:val="0000FF"/>
                      <w:lang w:val="es-ES"/>
                    </w:rPr>
                  </w:pPr>
                </w:p>
              </w:tc>
            </w:tr>
          </w:tbl>
          <w:p w:rsidR="00BF515A" w:rsidRPr="00F41AEB" w:rsidRDefault="00BF515A" w:rsidP="0057474D">
            <w:pPr>
              <w:autoSpaceDE w:val="0"/>
              <w:autoSpaceDN w:val="0"/>
              <w:adjustRightInd w:val="0"/>
              <w:jc w:val="both"/>
              <w:rPr>
                <w:color w:val="0000FF"/>
                <w:lang w:val="es-ES"/>
              </w:rPr>
            </w:pPr>
          </w:p>
        </w:tc>
      </w:tr>
      <w:tr w:rsidR="00BF515A" w:rsidRPr="00F41AEB">
        <w:trPr>
          <w:jc w:val="center"/>
        </w:trPr>
        <w:tc>
          <w:tcPr>
            <w:tcW w:w="854" w:type="dxa"/>
          </w:tcPr>
          <w:p w:rsidR="00BF515A" w:rsidRPr="002050CB" w:rsidRDefault="00BF515A" w:rsidP="0057474D">
            <w:pPr>
              <w:rPr>
                <w:color w:val="000000"/>
                <w:sz w:val="20"/>
                <w:szCs w:val="20"/>
                <w:lang w:val="es-CR"/>
              </w:rPr>
            </w:pPr>
          </w:p>
          <w:p w:rsidR="00BF515A" w:rsidRPr="002050CB" w:rsidRDefault="00BF515A" w:rsidP="0057474D">
            <w:pPr>
              <w:rPr>
                <w:color w:val="000000"/>
                <w:sz w:val="20"/>
                <w:szCs w:val="20"/>
                <w:lang w:val="es-CR"/>
              </w:rPr>
            </w:pPr>
            <w:r w:rsidRPr="002050CB">
              <w:rPr>
                <w:color w:val="000000"/>
                <w:sz w:val="20"/>
                <w:szCs w:val="20"/>
                <w:lang w:val="es-CR"/>
              </w:rPr>
              <w:t>RCN8</w:t>
            </w:r>
            <w:r>
              <w:rPr>
                <w:color w:val="000000"/>
                <w:sz w:val="20"/>
                <w:szCs w:val="20"/>
                <w:lang w:val="es-CR"/>
              </w:rPr>
              <w:t>7</w:t>
            </w:r>
          </w:p>
        </w:tc>
        <w:tc>
          <w:tcPr>
            <w:tcW w:w="10806" w:type="dxa"/>
            <w:gridSpan w:val="2"/>
          </w:tcPr>
          <w:p w:rsidR="00BF515A" w:rsidRPr="002050CB" w:rsidRDefault="00BF515A" w:rsidP="0057474D">
            <w:pPr>
              <w:tabs>
                <w:tab w:val="left" w:pos="709"/>
                <w:tab w:val="left" w:pos="851"/>
              </w:tabs>
              <w:autoSpaceDE w:val="0"/>
              <w:autoSpaceDN w:val="0"/>
              <w:adjustRightInd w:val="0"/>
              <w:jc w:val="both"/>
              <w:rPr>
                <w:color w:val="000000"/>
                <w:lang w:val="es-ES"/>
              </w:rPr>
            </w:pPr>
          </w:p>
          <w:p w:rsidR="00BF515A" w:rsidRPr="002050CB" w:rsidRDefault="00BF515A" w:rsidP="0057474D">
            <w:pPr>
              <w:tabs>
                <w:tab w:val="left" w:pos="709"/>
                <w:tab w:val="left" w:pos="851"/>
              </w:tabs>
              <w:autoSpaceDE w:val="0"/>
              <w:autoSpaceDN w:val="0"/>
              <w:adjustRightInd w:val="0"/>
              <w:jc w:val="both"/>
              <w:rPr>
                <w:color w:val="000000"/>
                <w:lang w:val="es-ES"/>
              </w:rPr>
            </w:pPr>
            <w:r w:rsidRPr="002050CB">
              <w:rPr>
                <w:color w:val="000000"/>
                <w:sz w:val="22"/>
                <w:szCs w:val="22"/>
                <w:lang w:val="es-ES"/>
              </w:rPr>
              <w:t xml:space="preserve"> ¿Asistiría Usted a una oficina ubicada en la municipalidad para recibir información sobre empleo, formación, empresarialidad, etc?</w:t>
            </w:r>
          </w:p>
          <w:p w:rsidR="00BF515A" w:rsidRPr="002050CB" w:rsidRDefault="00BF515A" w:rsidP="0057474D">
            <w:pPr>
              <w:pStyle w:val="Prrafodelista"/>
              <w:spacing w:after="0" w:line="240" w:lineRule="auto"/>
              <w:ind w:left="0"/>
              <w:jc w:val="both"/>
              <w:rPr>
                <w:color w:val="000000"/>
                <w:lang w:val="es-ES"/>
              </w:rPr>
            </w:pPr>
            <w:r w:rsidRPr="002050CB">
              <w:rPr>
                <w:color w:val="000000"/>
                <w:lang w:val="es-ES"/>
              </w:rPr>
              <w:t xml:space="preserve">                       SÍ=1                                                    NO=2                                            NS/NR=9       /____/</w:t>
            </w:r>
          </w:p>
        </w:tc>
      </w:tr>
      <w:tr w:rsidR="00BF515A" w:rsidRPr="00F41AEB">
        <w:trPr>
          <w:jc w:val="center"/>
        </w:trPr>
        <w:tc>
          <w:tcPr>
            <w:tcW w:w="854" w:type="dxa"/>
          </w:tcPr>
          <w:p w:rsidR="00BF515A" w:rsidRPr="002050CB" w:rsidRDefault="00BF515A" w:rsidP="0057474D">
            <w:pPr>
              <w:rPr>
                <w:color w:val="000000"/>
                <w:sz w:val="20"/>
                <w:szCs w:val="20"/>
                <w:lang w:val="es-CR"/>
              </w:rPr>
            </w:pPr>
            <w:r w:rsidRPr="002050CB">
              <w:rPr>
                <w:color w:val="000000"/>
                <w:sz w:val="20"/>
                <w:szCs w:val="20"/>
                <w:lang w:val="es-CR"/>
              </w:rPr>
              <w:t>RCN</w:t>
            </w:r>
            <w:r>
              <w:rPr>
                <w:color w:val="000000"/>
                <w:sz w:val="20"/>
                <w:szCs w:val="20"/>
                <w:lang w:val="es-CR"/>
              </w:rPr>
              <w:t>88</w:t>
            </w:r>
          </w:p>
        </w:tc>
        <w:tc>
          <w:tcPr>
            <w:tcW w:w="10806" w:type="dxa"/>
            <w:gridSpan w:val="2"/>
          </w:tcPr>
          <w:tbl>
            <w:tblPr>
              <w:tblW w:w="89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440"/>
              <w:gridCol w:w="1440"/>
              <w:gridCol w:w="1456"/>
            </w:tblGrid>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 w:val="left" w:pos="851"/>
                    </w:tabs>
                    <w:autoSpaceDE w:val="0"/>
                    <w:autoSpaceDN w:val="0"/>
                    <w:adjustRightInd w:val="0"/>
                    <w:jc w:val="both"/>
                    <w:rPr>
                      <w:color w:val="000000"/>
                      <w:lang w:val="es-ES"/>
                    </w:rPr>
                  </w:pPr>
                  <w:r w:rsidRPr="002050CB">
                    <w:rPr>
                      <w:color w:val="000000"/>
                      <w:sz w:val="22"/>
                      <w:szCs w:val="22"/>
                      <w:lang w:val="es-ES"/>
                    </w:rPr>
                    <w:t>¿Cuál es el principal medio por los que usted recibe información sobre las actividades culturales y formativas que se realizan en el cantón? ¿Y el segundo medio de  información cuál es? ¿Y el tercero?</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b/>
                      <w:bCs/>
                      <w:color w:val="000000"/>
                    </w:rPr>
                  </w:pPr>
                  <w:r>
                    <w:rPr>
                      <w:b/>
                      <w:bCs/>
                      <w:color w:val="000000"/>
                      <w:sz w:val="22"/>
                      <w:szCs w:val="22"/>
                    </w:rPr>
                    <w:t>RCN88</w:t>
                  </w:r>
                  <w:r w:rsidRPr="002050CB">
                    <w:rPr>
                      <w:b/>
                      <w:bCs/>
                      <w:color w:val="000000"/>
                      <w:sz w:val="22"/>
                      <w:szCs w:val="22"/>
                    </w:rPr>
                    <w:t>.A</w:t>
                  </w:r>
                </w:p>
                <w:p w:rsidR="00BF515A" w:rsidRPr="002050CB" w:rsidRDefault="00BF515A" w:rsidP="0057474D">
                  <w:pPr>
                    <w:tabs>
                      <w:tab w:val="left" w:pos="0"/>
                    </w:tabs>
                    <w:autoSpaceDE w:val="0"/>
                    <w:autoSpaceDN w:val="0"/>
                    <w:adjustRightInd w:val="0"/>
                    <w:jc w:val="center"/>
                    <w:rPr>
                      <w:b/>
                      <w:bCs/>
                      <w:color w:val="000000"/>
                    </w:rPr>
                  </w:pPr>
                  <w:r w:rsidRPr="002050CB">
                    <w:rPr>
                      <w:b/>
                      <w:bCs/>
                      <w:color w:val="000000"/>
                      <w:sz w:val="22"/>
                      <w:szCs w:val="22"/>
                    </w:rPr>
                    <w:t>PRIMERA MENCIÓN</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b/>
                      <w:bCs/>
                      <w:color w:val="000000"/>
                    </w:rPr>
                  </w:pPr>
                  <w:r>
                    <w:rPr>
                      <w:b/>
                      <w:bCs/>
                      <w:color w:val="000000"/>
                      <w:sz w:val="22"/>
                      <w:szCs w:val="22"/>
                    </w:rPr>
                    <w:t>RCN88</w:t>
                  </w:r>
                  <w:r w:rsidRPr="002050CB">
                    <w:rPr>
                      <w:b/>
                      <w:bCs/>
                      <w:color w:val="000000"/>
                      <w:sz w:val="22"/>
                      <w:szCs w:val="22"/>
                    </w:rPr>
                    <w:t>.B</w:t>
                  </w:r>
                </w:p>
                <w:p w:rsidR="00BF515A" w:rsidRPr="002050CB" w:rsidRDefault="00BF515A" w:rsidP="0057474D">
                  <w:pPr>
                    <w:tabs>
                      <w:tab w:val="left" w:pos="0"/>
                    </w:tabs>
                    <w:autoSpaceDE w:val="0"/>
                    <w:autoSpaceDN w:val="0"/>
                    <w:adjustRightInd w:val="0"/>
                    <w:jc w:val="center"/>
                    <w:rPr>
                      <w:b/>
                      <w:bCs/>
                      <w:color w:val="000000"/>
                    </w:rPr>
                  </w:pPr>
                  <w:r w:rsidRPr="002050CB">
                    <w:rPr>
                      <w:b/>
                      <w:bCs/>
                      <w:color w:val="000000"/>
                      <w:sz w:val="22"/>
                      <w:szCs w:val="22"/>
                    </w:rPr>
                    <w:t>SEGUNDA MENCIÓN</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b/>
                      <w:bCs/>
                      <w:color w:val="000000"/>
                    </w:rPr>
                  </w:pPr>
                  <w:r>
                    <w:rPr>
                      <w:b/>
                      <w:bCs/>
                      <w:color w:val="000000"/>
                      <w:sz w:val="22"/>
                      <w:szCs w:val="22"/>
                    </w:rPr>
                    <w:t>RCN88</w:t>
                  </w:r>
                  <w:r w:rsidRPr="002050CB">
                    <w:rPr>
                      <w:b/>
                      <w:bCs/>
                      <w:color w:val="000000"/>
                      <w:sz w:val="22"/>
                      <w:szCs w:val="22"/>
                    </w:rPr>
                    <w:t>.C</w:t>
                  </w:r>
                </w:p>
                <w:p w:rsidR="00BF515A" w:rsidRPr="002050CB" w:rsidRDefault="00BF515A" w:rsidP="0057474D">
                  <w:pPr>
                    <w:tabs>
                      <w:tab w:val="left" w:pos="0"/>
                    </w:tabs>
                    <w:autoSpaceDE w:val="0"/>
                    <w:autoSpaceDN w:val="0"/>
                    <w:adjustRightInd w:val="0"/>
                    <w:jc w:val="center"/>
                    <w:rPr>
                      <w:b/>
                      <w:bCs/>
                      <w:color w:val="000000"/>
                    </w:rPr>
                  </w:pPr>
                  <w:r w:rsidRPr="002050CB">
                    <w:rPr>
                      <w:b/>
                      <w:bCs/>
                      <w:color w:val="000000"/>
                      <w:sz w:val="22"/>
                      <w:szCs w:val="22"/>
                    </w:rPr>
                    <w:t>TERCERA MENCIÓN</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lang w:val="es-ES"/>
                    </w:rPr>
                  </w:pPr>
                  <w:r w:rsidRPr="002050CB">
                    <w:rPr>
                      <w:color w:val="000000"/>
                      <w:sz w:val="22"/>
                      <w:szCs w:val="22"/>
                      <w:lang w:val="es-ES"/>
                    </w:rPr>
                    <w:t>Familia, (madre, padre, hermana/o, abuela/o, tía/o)</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Pareja (esposo/a, compañero/a, novio/a)</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2</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2</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2</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rPr>
                  </w:pPr>
                  <w:r w:rsidRPr="002050CB">
                    <w:rPr>
                      <w:color w:val="000000"/>
                      <w:sz w:val="22"/>
                      <w:szCs w:val="22"/>
                    </w:rPr>
                    <w:t xml:space="preserve"> Amigos/as</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3</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3</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3</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 xml:space="preserve"> Páginas web de instituciones</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4</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4</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4</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 xml:space="preserve"> Centros Educativos:  Escuela / Colegio</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5</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5</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5</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rPr>
                  </w:pPr>
                  <w:r w:rsidRPr="002050CB">
                    <w:rPr>
                      <w:color w:val="000000"/>
                      <w:sz w:val="22"/>
                      <w:szCs w:val="22"/>
                    </w:rPr>
                    <w:t xml:space="preserve">  Iglesia</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6</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6</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6</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 xml:space="preserve"> Medios de comunicación locales: radio, tv, revista.</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7</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7</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7</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lang w:val="es-ES"/>
                    </w:rPr>
                  </w:pPr>
                  <w:r w:rsidRPr="002050CB">
                    <w:rPr>
                      <w:color w:val="000000"/>
                      <w:sz w:val="22"/>
                      <w:szCs w:val="22"/>
                      <w:lang w:val="es-ES"/>
                    </w:rPr>
                    <w:t xml:space="preserve">  Afiches y volantes</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8</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8</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8</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rPr>
                  </w:pPr>
                  <w:r w:rsidRPr="002050CB">
                    <w:rPr>
                      <w:color w:val="000000"/>
                      <w:sz w:val="22"/>
                      <w:szCs w:val="22"/>
                    </w:rPr>
                    <w:t xml:space="preserve">  Perifoneo</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9</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9</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9</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rPr>
                  </w:pPr>
                  <w:r w:rsidRPr="002050CB">
                    <w:rPr>
                      <w:color w:val="000000"/>
                      <w:sz w:val="22"/>
                      <w:szCs w:val="22"/>
                    </w:rPr>
                    <w:t xml:space="preserve">  Interés propio</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10</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10</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10</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rPr>
                  </w:pPr>
                  <w:r>
                    <w:rPr>
                      <w:color w:val="000000"/>
                      <w:sz w:val="22"/>
                      <w:szCs w:val="22"/>
                    </w:rPr>
                    <w:t xml:space="preserve">  Vecinos</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Pr>
                      <w:color w:val="000000"/>
                      <w:sz w:val="22"/>
                      <w:szCs w:val="22"/>
                      <w:lang w:val="es-ES"/>
                    </w:rPr>
                    <w:t>11</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Pr>
                      <w:color w:val="000000"/>
                      <w:sz w:val="22"/>
                      <w:szCs w:val="22"/>
                      <w:lang w:val="es-ES"/>
                    </w:rPr>
                    <w:t>11</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Pr>
                      <w:color w:val="000000"/>
                      <w:sz w:val="22"/>
                      <w:szCs w:val="22"/>
                      <w:lang w:val="es-ES"/>
                    </w:rPr>
                    <w:t>11</w:t>
                  </w: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rPr>
                      <w:color w:val="000000"/>
                    </w:rPr>
                  </w:pPr>
                  <w:r w:rsidRPr="002050CB">
                    <w:rPr>
                      <w:color w:val="000000"/>
                      <w:sz w:val="22"/>
                      <w:szCs w:val="22"/>
                    </w:rPr>
                    <w:t xml:space="preserve"> Otro __________________________</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p>
              </w:tc>
            </w:tr>
            <w:tr w:rsidR="00BF515A" w:rsidRPr="002050CB">
              <w:tc>
                <w:tcPr>
                  <w:tcW w:w="460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both"/>
                    <w:rPr>
                      <w:color w:val="000000"/>
                    </w:rPr>
                  </w:pP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0"/>
                    </w:tabs>
                    <w:autoSpaceDE w:val="0"/>
                    <w:autoSpaceDN w:val="0"/>
                    <w:adjustRightInd w:val="0"/>
                    <w:jc w:val="center"/>
                    <w:rPr>
                      <w:color w:val="000000"/>
                      <w:lang w:val="es-ES"/>
                    </w:rPr>
                  </w:pPr>
                  <w:r w:rsidRPr="002050CB">
                    <w:rPr>
                      <w:color w:val="000000"/>
                      <w:sz w:val="22"/>
                      <w:szCs w:val="22"/>
                      <w:lang w:val="es-ES"/>
                    </w:rPr>
                    <w:t>/___/___/</w:t>
                  </w:r>
                </w:p>
              </w:tc>
              <w:tc>
                <w:tcPr>
                  <w:tcW w:w="144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rPr>
                      <w:color w:val="000000"/>
                    </w:rPr>
                  </w:pPr>
                  <w:r w:rsidRPr="002050CB">
                    <w:rPr>
                      <w:color w:val="000000"/>
                      <w:sz w:val="22"/>
                      <w:szCs w:val="22"/>
                      <w:lang w:val="es-ES"/>
                    </w:rPr>
                    <w:t>/___/___/</w:t>
                  </w:r>
                </w:p>
              </w:tc>
              <w:tc>
                <w:tcPr>
                  <w:tcW w:w="1456"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rPr>
                      <w:color w:val="000000"/>
                    </w:rPr>
                  </w:pPr>
                  <w:r w:rsidRPr="002050CB">
                    <w:rPr>
                      <w:color w:val="000000"/>
                      <w:sz w:val="22"/>
                      <w:szCs w:val="22"/>
                      <w:lang w:val="es-ES"/>
                    </w:rPr>
                    <w:t>/___/___/</w:t>
                  </w:r>
                </w:p>
              </w:tc>
            </w:tr>
          </w:tbl>
          <w:p w:rsidR="00BF515A" w:rsidRPr="002050CB" w:rsidRDefault="00BF515A" w:rsidP="0057474D">
            <w:pPr>
              <w:autoSpaceDE w:val="0"/>
              <w:autoSpaceDN w:val="0"/>
              <w:adjustRightInd w:val="0"/>
              <w:jc w:val="both"/>
              <w:rPr>
                <w:color w:val="000000"/>
              </w:rPr>
            </w:pPr>
          </w:p>
        </w:tc>
      </w:tr>
      <w:tr w:rsidR="00BF515A" w:rsidRPr="00F41AEB">
        <w:trPr>
          <w:jc w:val="center"/>
        </w:trPr>
        <w:tc>
          <w:tcPr>
            <w:tcW w:w="854" w:type="dxa"/>
          </w:tcPr>
          <w:p w:rsidR="00BF515A" w:rsidRPr="002050CB" w:rsidRDefault="00BF515A" w:rsidP="0057474D">
            <w:pPr>
              <w:rPr>
                <w:color w:val="000000"/>
                <w:sz w:val="20"/>
                <w:szCs w:val="20"/>
                <w:lang w:val="es-CR"/>
              </w:rPr>
            </w:pPr>
            <w:r w:rsidRPr="002050CB">
              <w:rPr>
                <w:color w:val="000000"/>
                <w:sz w:val="20"/>
                <w:szCs w:val="20"/>
                <w:lang w:val="es-CR"/>
              </w:rPr>
              <w:t>RCN</w:t>
            </w:r>
            <w:r>
              <w:rPr>
                <w:color w:val="000000"/>
                <w:sz w:val="20"/>
                <w:szCs w:val="20"/>
                <w:lang w:val="es-CR"/>
              </w:rPr>
              <w:t>89</w:t>
            </w:r>
          </w:p>
        </w:tc>
        <w:tc>
          <w:tcPr>
            <w:tcW w:w="10806" w:type="dxa"/>
            <w:gridSpan w:val="2"/>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0"/>
              <w:gridCol w:w="1080"/>
              <w:gridCol w:w="900"/>
              <w:gridCol w:w="872"/>
              <w:gridCol w:w="1138"/>
            </w:tblGrid>
            <w:tr w:rsidR="00BF515A" w:rsidRPr="002050CB">
              <w:trPr>
                <w:tblHeader/>
              </w:trPr>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CR"/>
                    </w:rPr>
                  </w:pPr>
                  <w:r w:rsidRPr="002050CB">
                    <w:rPr>
                      <w:color w:val="000000"/>
                      <w:sz w:val="22"/>
                      <w:szCs w:val="22"/>
                      <w:lang w:val="es-CR"/>
                    </w:rPr>
                    <w:t>¿Durante el último año, ha participado usted en alguno de los siguientes grupos u organizaciones comunales?</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Si</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p>
              </w:tc>
            </w:tr>
            <w:tr w:rsidR="00BF515A" w:rsidRPr="002050CB">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sidRPr="002050CB">
                    <w:rPr>
                      <w:color w:val="000000"/>
                      <w:sz w:val="22"/>
                      <w:szCs w:val="22"/>
                      <w:lang w:val="es-CR"/>
                    </w:rPr>
                    <w:t>RCN</w:t>
                  </w:r>
                  <w:r>
                    <w:rPr>
                      <w:color w:val="000000"/>
                      <w:sz w:val="22"/>
                      <w:szCs w:val="22"/>
                      <w:lang w:val="es-CR"/>
                    </w:rPr>
                    <w:t>8</w:t>
                  </w:r>
                  <w:r w:rsidRPr="002050CB">
                    <w:rPr>
                      <w:color w:val="000000"/>
                      <w:sz w:val="22"/>
                      <w:szCs w:val="22"/>
                      <w:lang w:val="es-CR"/>
                    </w:rPr>
                    <w:t>9.</w:t>
                  </w:r>
                  <w:r w:rsidRPr="002050CB">
                    <w:rPr>
                      <w:color w:val="000000"/>
                      <w:sz w:val="22"/>
                      <w:szCs w:val="22"/>
                    </w:rPr>
                    <w:t>1 Religioso</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sidRPr="002050CB">
                    <w:rPr>
                      <w:color w:val="000000"/>
                      <w:sz w:val="22"/>
                      <w:szCs w:val="22"/>
                      <w:lang w:val="es-CR"/>
                    </w:rPr>
                    <w:t>RCN</w:t>
                  </w:r>
                  <w:r>
                    <w:rPr>
                      <w:color w:val="000000"/>
                      <w:sz w:val="22"/>
                      <w:szCs w:val="22"/>
                      <w:lang w:val="es-CR"/>
                    </w:rPr>
                    <w:t>8</w:t>
                  </w:r>
                  <w:r w:rsidRPr="002050CB">
                    <w:rPr>
                      <w:color w:val="000000"/>
                      <w:sz w:val="22"/>
                      <w:szCs w:val="22"/>
                      <w:lang w:val="es-CR"/>
                    </w:rPr>
                    <w:t>9.</w:t>
                  </w:r>
                  <w:r w:rsidRPr="002050CB">
                    <w:rPr>
                      <w:color w:val="000000"/>
                      <w:sz w:val="22"/>
                      <w:szCs w:val="22"/>
                    </w:rPr>
                    <w:t>2 Deportivo/ recreativo</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sidRPr="002050CB">
                    <w:rPr>
                      <w:color w:val="000000"/>
                      <w:sz w:val="22"/>
                      <w:szCs w:val="22"/>
                      <w:lang w:val="es-CR"/>
                    </w:rPr>
                    <w:t>RCN</w:t>
                  </w:r>
                  <w:r>
                    <w:rPr>
                      <w:color w:val="000000"/>
                      <w:sz w:val="22"/>
                      <w:szCs w:val="22"/>
                      <w:lang w:val="es-CR"/>
                    </w:rPr>
                    <w:t>8</w:t>
                  </w:r>
                  <w:r w:rsidRPr="002050CB">
                    <w:rPr>
                      <w:color w:val="000000"/>
                      <w:sz w:val="22"/>
                      <w:szCs w:val="22"/>
                      <w:lang w:val="es-CR"/>
                    </w:rPr>
                    <w:t>9.</w:t>
                  </w:r>
                  <w:r w:rsidRPr="002050CB">
                    <w:rPr>
                      <w:color w:val="000000"/>
                      <w:sz w:val="22"/>
                      <w:szCs w:val="22"/>
                    </w:rPr>
                    <w:t xml:space="preserve">3 Ecológico </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rPr>
                  </w:pPr>
                  <w:r w:rsidRPr="002050CB">
                    <w:rPr>
                      <w:color w:val="000000"/>
                      <w:sz w:val="22"/>
                      <w:szCs w:val="22"/>
                      <w:lang w:val="es-CR"/>
                    </w:rPr>
                    <w:t>RCN</w:t>
                  </w:r>
                  <w:r>
                    <w:rPr>
                      <w:color w:val="000000"/>
                      <w:sz w:val="22"/>
                      <w:szCs w:val="22"/>
                      <w:lang w:val="es-CR"/>
                    </w:rPr>
                    <w:t>8</w:t>
                  </w:r>
                  <w:r w:rsidRPr="002050CB">
                    <w:rPr>
                      <w:color w:val="000000"/>
                      <w:sz w:val="22"/>
                      <w:szCs w:val="22"/>
                      <w:lang w:val="es-CR"/>
                    </w:rPr>
                    <w:t>9.</w:t>
                  </w:r>
                  <w:r w:rsidRPr="002050CB">
                    <w:rPr>
                      <w:color w:val="000000"/>
                      <w:sz w:val="22"/>
                      <w:szCs w:val="22"/>
                    </w:rPr>
                    <w:t>4 Asociaciones de Desarrollo</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RCN</w:t>
                  </w:r>
                  <w:r>
                    <w:rPr>
                      <w:color w:val="000000"/>
                      <w:sz w:val="22"/>
                      <w:szCs w:val="22"/>
                      <w:lang w:val="es-CR"/>
                    </w:rPr>
                    <w:t>8</w:t>
                  </w:r>
                  <w:r w:rsidRPr="002050CB">
                    <w:rPr>
                      <w:color w:val="000000"/>
                      <w:sz w:val="22"/>
                      <w:szCs w:val="22"/>
                      <w:lang w:val="es-CR"/>
                    </w:rPr>
                    <w:t>9.</w:t>
                  </w:r>
                  <w:r w:rsidRPr="002050CB">
                    <w:rPr>
                      <w:color w:val="000000"/>
                      <w:sz w:val="22"/>
                      <w:szCs w:val="22"/>
                      <w:lang w:val="es-ES"/>
                    </w:rPr>
                    <w:t xml:space="preserve">5 Comité Cantonal de la Persona Joven </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RCN</w:t>
                  </w:r>
                  <w:r>
                    <w:rPr>
                      <w:color w:val="000000"/>
                      <w:sz w:val="22"/>
                      <w:szCs w:val="22"/>
                      <w:lang w:val="es-CR"/>
                    </w:rPr>
                    <w:t>8</w:t>
                  </w:r>
                  <w:r w:rsidRPr="002050CB">
                    <w:rPr>
                      <w:color w:val="000000"/>
                      <w:sz w:val="22"/>
                      <w:szCs w:val="22"/>
                      <w:lang w:val="es-CR"/>
                    </w:rPr>
                    <w:t>9.</w:t>
                  </w:r>
                  <w:r w:rsidRPr="002050CB">
                    <w:rPr>
                      <w:color w:val="000000"/>
                      <w:sz w:val="22"/>
                      <w:szCs w:val="22"/>
                      <w:lang w:val="es-ES"/>
                    </w:rPr>
                    <w:t>6 Grupos municipales (comité de caminos, ASADA, etc)</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RCN</w:t>
                  </w:r>
                  <w:r>
                    <w:rPr>
                      <w:color w:val="000000"/>
                      <w:sz w:val="22"/>
                      <w:szCs w:val="22"/>
                      <w:lang w:val="es-CR"/>
                    </w:rPr>
                    <w:t>8</w:t>
                  </w:r>
                  <w:r w:rsidRPr="002050CB">
                    <w:rPr>
                      <w:color w:val="000000"/>
                      <w:sz w:val="22"/>
                      <w:szCs w:val="22"/>
                      <w:lang w:val="es-CR"/>
                    </w:rPr>
                    <w:t>9.</w:t>
                  </w:r>
                  <w:r w:rsidRPr="002050CB">
                    <w:rPr>
                      <w:color w:val="000000"/>
                      <w:sz w:val="22"/>
                      <w:szCs w:val="22"/>
                      <w:lang w:val="es-ES"/>
                    </w:rPr>
                    <w:t xml:space="preserve">7 Artístico (dibujantes, cantantes, bailarines, teatro, comparsa, banda musical) </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both"/>
                    <w:rPr>
                      <w:color w:val="000000"/>
                      <w:lang w:val="es-ES"/>
                    </w:rPr>
                  </w:pPr>
                  <w:r w:rsidRPr="002050CB">
                    <w:rPr>
                      <w:color w:val="000000"/>
                      <w:sz w:val="22"/>
                      <w:szCs w:val="22"/>
                      <w:lang w:val="es-CR"/>
                    </w:rPr>
                    <w:t>RCN</w:t>
                  </w:r>
                  <w:r>
                    <w:rPr>
                      <w:color w:val="000000"/>
                      <w:sz w:val="22"/>
                      <w:szCs w:val="22"/>
                      <w:lang w:val="es-CR"/>
                    </w:rPr>
                    <w:t>8</w:t>
                  </w:r>
                  <w:r w:rsidRPr="002050CB">
                    <w:rPr>
                      <w:color w:val="000000"/>
                      <w:sz w:val="22"/>
                      <w:szCs w:val="22"/>
                      <w:lang w:val="es-CR"/>
                    </w:rPr>
                    <w:t>9.</w:t>
                  </w:r>
                  <w:r w:rsidRPr="002050CB">
                    <w:rPr>
                      <w:color w:val="000000"/>
                      <w:sz w:val="22"/>
                      <w:szCs w:val="22"/>
                      <w:lang w:val="es-ES"/>
                    </w:rPr>
                    <w:t xml:space="preserve">8 En grupos de Bien social (Scout, Cruz Roja, clubes rotarios, 4S, leones) </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w:t>
                  </w:r>
                </w:p>
              </w:tc>
            </w:tr>
            <w:tr w:rsidR="00BF515A" w:rsidRPr="002050CB">
              <w:tc>
                <w:tcPr>
                  <w:tcW w:w="573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RCN</w:t>
                  </w:r>
                  <w:r>
                    <w:rPr>
                      <w:color w:val="000000"/>
                      <w:sz w:val="22"/>
                      <w:szCs w:val="22"/>
                      <w:lang w:val="es-CR"/>
                    </w:rPr>
                    <w:t>8</w:t>
                  </w:r>
                  <w:r w:rsidRPr="002050CB">
                    <w:rPr>
                      <w:color w:val="000000"/>
                      <w:sz w:val="22"/>
                      <w:szCs w:val="22"/>
                      <w:lang w:val="es-CR"/>
                    </w:rPr>
                    <w:t>9.</w:t>
                  </w:r>
                  <w:r w:rsidRPr="002050CB">
                    <w:rPr>
                      <w:color w:val="000000"/>
                      <w:sz w:val="22"/>
                      <w:szCs w:val="22"/>
                    </w:rPr>
                    <w:t>9 Otros: ______________________________</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c>
                <w:tcPr>
                  <w:tcW w:w="87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99</w:t>
                  </w:r>
                </w:p>
              </w:tc>
              <w:tc>
                <w:tcPr>
                  <w:tcW w:w="113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/___/___/</w:t>
                  </w:r>
                </w:p>
              </w:tc>
            </w:tr>
          </w:tbl>
          <w:p w:rsidR="00BF515A" w:rsidRPr="002050CB" w:rsidRDefault="00BF515A" w:rsidP="0057474D">
            <w:pPr>
              <w:tabs>
                <w:tab w:val="left" w:pos="709"/>
                <w:tab w:val="left" w:pos="851"/>
              </w:tabs>
              <w:autoSpaceDE w:val="0"/>
              <w:autoSpaceDN w:val="0"/>
              <w:adjustRightInd w:val="0"/>
              <w:jc w:val="both"/>
              <w:rPr>
                <w:color w:val="000000"/>
                <w:lang w:val="es-ES"/>
              </w:rPr>
            </w:pPr>
          </w:p>
        </w:tc>
      </w:tr>
      <w:tr w:rsidR="00BF515A" w:rsidRPr="00F41AEB">
        <w:trPr>
          <w:jc w:val="center"/>
        </w:trPr>
        <w:tc>
          <w:tcPr>
            <w:tcW w:w="854" w:type="dxa"/>
          </w:tcPr>
          <w:p w:rsidR="00BF515A" w:rsidRPr="002050CB" w:rsidRDefault="00BF515A" w:rsidP="0057474D">
            <w:pPr>
              <w:rPr>
                <w:color w:val="000000"/>
                <w:sz w:val="20"/>
                <w:szCs w:val="20"/>
                <w:lang w:val="es-CR"/>
              </w:rPr>
            </w:pPr>
            <w:r w:rsidRPr="002050CB">
              <w:rPr>
                <w:color w:val="000000"/>
                <w:sz w:val="20"/>
                <w:szCs w:val="20"/>
                <w:lang w:val="es-CR"/>
              </w:rPr>
              <w:t>RCN9</w:t>
            </w:r>
            <w:r>
              <w:rPr>
                <w:color w:val="000000"/>
                <w:sz w:val="20"/>
                <w:szCs w:val="20"/>
                <w:lang w:val="es-CR"/>
              </w:rPr>
              <w:t>0</w:t>
            </w:r>
          </w:p>
        </w:tc>
        <w:tc>
          <w:tcPr>
            <w:tcW w:w="10806" w:type="dxa"/>
            <w:gridSpan w:val="2"/>
          </w:tcPr>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9"/>
              <w:gridCol w:w="1065"/>
              <w:gridCol w:w="987"/>
              <w:gridCol w:w="822"/>
              <w:gridCol w:w="1109"/>
              <w:gridCol w:w="877"/>
              <w:gridCol w:w="751"/>
            </w:tblGrid>
            <w:tr w:rsidR="00BF515A" w:rsidRPr="002050CB">
              <w:trPr>
                <w:trHeight w:val="451"/>
                <w:jc w:val="center"/>
              </w:trPr>
              <w:tc>
                <w:tcPr>
                  <w:tcW w:w="437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En su opinión ¿cuántas oportunidades se brindan en su cantón para...  </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b/>
                      <w:bCs/>
                      <w:color w:val="000000"/>
                    </w:rPr>
                  </w:pPr>
                  <w:r w:rsidRPr="002050CB">
                    <w:rPr>
                      <w:b/>
                      <w:bCs/>
                      <w:color w:val="000000"/>
                      <w:sz w:val="22"/>
                      <w:szCs w:val="22"/>
                    </w:rPr>
                    <w:t>Muchas</w:t>
                  </w:r>
                </w:p>
              </w:tc>
              <w:tc>
                <w:tcPr>
                  <w:tcW w:w="9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Algunas</w:t>
                  </w:r>
                </w:p>
              </w:tc>
              <w:tc>
                <w:tcPr>
                  <w:tcW w:w="83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Pocas</w:t>
                  </w:r>
                </w:p>
              </w:tc>
              <w:tc>
                <w:tcPr>
                  <w:tcW w:w="84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Ningunas</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p>
              </w:tc>
            </w:tr>
            <w:tr w:rsidR="00BF515A" w:rsidRPr="002050CB">
              <w:trPr>
                <w:trHeight w:val="465"/>
                <w:jc w:val="center"/>
              </w:trPr>
              <w:tc>
                <w:tcPr>
                  <w:tcW w:w="437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ES"/>
                    </w:rPr>
                    <w:t>RCN9</w:t>
                  </w:r>
                  <w:r>
                    <w:rPr>
                      <w:color w:val="000000"/>
                      <w:sz w:val="22"/>
                      <w:szCs w:val="22"/>
                      <w:lang w:val="es-ES"/>
                    </w:rPr>
                    <w:t>0</w:t>
                  </w:r>
                  <w:r w:rsidRPr="002050CB">
                    <w:rPr>
                      <w:color w:val="000000"/>
                      <w:sz w:val="22"/>
                      <w:szCs w:val="22"/>
                      <w:lang w:val="es-ES"/>
                    </w:rPr>
                    <w:t xml:space="preserve">.1 … </w:t>
                  </w:r>
                  <w:r w:rsidRPr="002050CB">
                    <w:rPr>
                      <w:color w:val="000000"/>
                      <w:sz w:val="22"/>
                      <w:szCs w:val="22"/>
                      <w:lang w:val="es-CR"/>
                    </w:rPr>
                    <w:t>estudiar? ¿diría que muchas, algunas, pocas o ninguna, oportunidades?</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4</w:t>
                  </w:r>
                </w:p>
              </w:tc>
              <w:tc>
                <w:tcPr>
                  <w:tcW w:w="9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3</w:t>
                  </w:r>
                </w:p>
              </w:tc>
              <w:tc>
                <w:tcPr>
                  <w:tcW w:w="83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84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trHeight w:val="219"/>
                <w:jc w:val="center"/>
              </w:trPr>
              <w:tc>
                <w:tcPr>
                  <w:tcW w:w="437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sidRPr="002050CB">
                    <w:rPr>
                      <w:color w:val="000000"/>
                      <w:sz w:val="22"/>
                      <w:szCs w:val="22"/>
                      <w:lang w:val="es-CR"/>
                    </w:rPr>
                    <w:t>RCN9</w:t>
                  </w:r>
                  <w:r>
                    <w:rPr>
                      <w:color w:val="000000"/>
                      <w:sz w:val="22"/>
                      <w:szCs w:val="22"/>
                      <w:lang w:val="es-CR"/>
                    </w:rPr>
                    <w:t>0</w:t>
                  </w:r>
                  <w:r w:rsidRPr="002050CB">
                    <w:rPr>
                      <w:color w:val="000000"/>
                      <w:sz w:val="22"/>
                      <w:szCs w:val="22"/>
                      <w:lang w:val="es-CR"/>
                    </w:rPr>
                    <w:t>.2 … para vivir con un ingreso mínimo?</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4</w:t>
                  </w:r>
                </w:p>
              </w:tc>
              <w:tc>
                <w:tcPr>
                  <w:tcW w:w="9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3</w:t>
                  </w:r>
                </w:p>
              </w:tc>
              <w:tc>
                <w:tcPr>
                  <w:tcW w:w="83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2</w:t>
                  </w:r>
                </w:p>
              </w:tc>
              <w:tc>
                <w:tcPr>
                  <w:tcW w:w="84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1</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trHeight w:val="232"/>
                <w:jc w:val="center"/>
              </w:trPr>
              <w:tc>
                <w:tcPr>
                  <w:tcW w:w="437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sidRPr="002050CB">
                    <w:rPr>
                      <w:color w:val="000000"/>
                      <w:sz w:val="22"/>
                      <w:szCs w:val="22"/>
                      <w:lang w:val="es-CR"/>
                    </w:rPr>
                    <w:t>RCN9</w:t>
                  </w:r>
                  <w:r>
                    <w:rPr>
                      <w:color w:val="000000"/>
                      <w:sz w:val="22"/>
                      <w:szCs w:val="22"/>
                      <w:lang w:val="es-CR"/>
                    </w:rPr>
                    <w:t>0</w:t>
                  </w:r>
                  <w:r w:rsidRPr="002050CB">
                    <w:rPr>
                      <w:color w:val="000000"/>
                      <w:sz w:val="22"/>
                      <w:szCs w:val="22"/>
                      <w:lang w:val="es-CR"/>
                    </w:rPr>
                    <w:t>.3 … para trabajar?</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4</w:t>
                  </w:r>
                </w:p>
              </w:tc>
              <w:tc>
                <w:tcPr>
                  <w:tcW w:w="9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3</w:t>
                  </w:r>
                </w:p>
              </w:tc>
              <w:tc>
                <w:tcPr>
                  <w:tcW w:w="83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2</w:t>
                  </w:r>
                </w:p>
              </w:tc>
              <w:tc>
                <w:tcPr>
                  <w:tcW w:w="84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1</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trHeight w:val="451"/>
                <w:jc w:val="center"/>
              </w:trPr>
              <w:tc>
                <w:tcPr>
                  <w:tcW w:w="437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sidRPr="002050CB">
                    <w:rPr>
                      <w:color w:val="000000"/>
                      <w:sz w:val="22"/>
                      <w:szCs w:val="22"/>
                      <w:lang w:val="es-CR"/>
                    </w:rPr>
                    <w:t>RCN9</w:t>
                  </w:r>
                  <w:r>
                    <w:rPr>
                      <w:color w:val="000000"/>
                      <w:sz w:val="22"/>
                      <w:szCs w:val="22"/>
                      <w:lang w:val="es-CR"/>
                    </w:rPr>
                    <w:t>0</w:t>
                  </w:r>
                  <w:r w:rsidRPr="002050CB">
                    <w:rPr>
                      <w:color w:val="000000"/>
                      <w:sz w:val="22"/>
                      <w:szCs w:val="22"/>
                      <w:lang w:val="es-CR"/>
                    </w:rPr>
                    <w:t>.4 … para usar los servicios públicos en salud?</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4</w:t>
                  </w:r>
                </w:p>
              </w:tc>
              <w:tc>
                <w:tcPr>
                  <w:tcW w:w="9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3</w:t>
                  </w:r>
                </w:p>
              </w:tc>
              <w:tc>
                <w:tcPr>
                  <w:tcW w:w="83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2</w:t>
                  </w:r>
                </w:p>
              </w:tc>
              <w:tc>
                <w:tcPr>
                  <w:tcW w:w="84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1</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trHeight w:val="232"/>
                <w:jc w:val="center"/>
              </w:trPr>
              <w:tc>
                <w:tcPr>
                  <w:tcW w:w="437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sidRPr="002050CB">
                    <w:rPr>
                      <w:color w:val="000000"/>
                      <w:sz w:val="22"/>
                      <w:szCs w:val="22"/>
                      <w:lang w:val="es-CR"/>
                    </w:rPr>
                    <w:t>RCN9</w:t>
                  </w:r>
                  <w:r>
                    <w:rPr>
                      <w:color w:val="000000"/>
                      <w:sz w:val="22"/>
                      <w:szCs w:val="22"/>
                      <w:lang w:val="es-CR"/>
                    </w:rPr>
                    <w:t>0</w:t>
                  </w:r>
                  <w:r w:rsidRPr="002050CB">
                    <w:rPr>
                      <w:color w:val="000000"/>
                      <w:sz w:val="22"/>
                      <w:szCs w:val="22"/>
                      <w:lang w:val="es-CR"/>
                    </w:rPr>
                    <w:t>.5 … para tener casa propia?</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4</w:t>
                  </w:r>
                </w:p>
              </w:tc>
              <w:tc>
                <w:tcPr>
                  <w:tcW w:w="9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3</w:t>
                  </w:r>
                </w:p>
              </w:tc>
              <w:tc>
                <w:tcPr>
                  <w:tcW w:w="83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2</w:t>
                  </w:r>
                </w:p>
              </w:tc>
              <w:tc>
                <w:tcPr>
                  <w:tcW w:w="84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1</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trHeight w:val="219"/>
                <w:jc w:val="center"/>
              </w:trPr>
              <w:tc>
                <w:tcPr>
                  <w:tcW w:w="437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sidRPr="002050CB">
                    <w:rPr>
                      <w:color w:val="000000"/>
                      <w:sz w:val="22"/>
                      <w:szCs w:val="22"/>
                      <w:lang w:val="es-CR"/>
                    </w:rPr>
                    <w:t>RCN9</w:t>
                  </w:r>
                  <w:r>
                    <w:rPr>
                      <w:color w:val="000000"/>
                      <w:sz w:val="22"/>
                      <w:szCs w:val="22"/>
                      <w:lang w:val="es-CR"/>
                    </w:rPr>
                    <w:t>0</w:t>
                  </w:r>
                  <w:r w:rsidRPr="002050CB">
                    <w:rPr>
                      <w:color w:val="000000"/>
                      <w:sz w:val="22"/>
                      <w:szCs w:val="22"/>
                      <w:lang w:val="es-CR"/>
                    </w:rPr>
                    <w:t>.6 … para tener los alimentos básicos?</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4</w:t>
                  </w:r>
                </w:p>
              </w:tc>
              <w:tc>
                <w:tcPr>
                  <w:tcW w:w="9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3</w:t>
                  </w:r>
                </w:p>
              </w:tc>
              <w:tc>
                <w:tcPr>
                  <w:tcW w:w="83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2</w:t>
                  </w:r>
                </w:p>
              </w:tc>
              <w:tc>
                <w:tcPr>
                  <w:tcW w:w="84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1</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trHeight w:val="232"/>
                <w:jc w:val="center"/>
              </w:trPr>
              <w:tc>
                <w:tcPr>
                  <w:tcW w:w="437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sidRPr="002050CB">
                    <w:rPr>
                      <w:color w:val="000000"/>
                      <w:sz w:val="22"/>
                      <w:szCs w:val="22"/>
                      <w:lang w:val="es-CR"/>
                    </w:rPr>
                    <w:t>RCN9</w:t>
                  </w:r>
                  <w:r>
                    <w:rPr>
                      <w:color w:val="000000"/>
                      <w:sz w:val="22"/>
                      <w:szCs w:val="22"/>
                      <w:lang w:val="es-CR"/>
                    </w:rPr>
                    <w:t>0</w:t>
                  </w:r>
                  <w:r w:rsidRPr="002050CB">
                    <w:rPr>
                      <w:color w:val="000000"/>
                      <w:sz w:val="22"/>
                      <w:szCs w:val="22"/>
                      <w:lang w:val="es-CR"/>
                    </w:rPr>
                    <w:t>.7 … para obtener justicia?</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4</w:t>
                  </w:r>
                </w:p>
              </w:tc>
              <w:tc>
                <w:tcPr>
                  <w:tcW w:w="9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3</w:t>
                  </w:r>
                </w:p>
              </w:tc>
              <w:tc>
                <w:tcPr>
                  <w:tcW w:w="83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2</w:t>
                  </w:r>
                </w:p>
              </w:tc>
              <w:tc>
                <w:tcPr>
                  <w:tcW w:w="84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1</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trHeight w:val="465"/>
                <w:jc w:val="center"/>
              </w:trPr>
              <w:tc>
                <w:tcPr>
                  <w:tcW w:w="437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sidRPr="002050CB">
                    <w:rPr>
                      <w:color w:val="000000"/>
                      <w:sz w:val="22"/>
                      <w:szCs w:val="22"/>
                      <w:lang w:val="es-CR"/>
                    </w:rPr>
                    <w:t>RCN9</w:t>
                  </w:r>
                  <w:r>
                    <w:rPr>
                      <w:color w:val="000000"/>
                      <w:sz w:val="22"/>
                      <w:szCs w:val="22"/>
                      <w:lang w:val="es-CR"/>
                    </w:rPr>
                    <w:t>0</w:t>
                  </w:r>
                  <w:r w:rsidRPr="002050CB">
                    <w:rPr>
                      <w:color w:val="000000"/>
                      <w:sz w:val="22"/>
                      <w:szCs w:val="22"/>
                      <w:lang w:val="es-CR"/>
                    </w:rPr>
                    <w:t>.8 … para participar en actividades culturales?</w:t>
                  </w:r>
                </w:p>
              </w:tc>
              <w:tc>
                <w:tcPr>
                  <w:tcW w:w="108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4</w:t>
                  </w:r>
                </w:p>
              </w:tc>
              <w:tc>
                <w:tcPr>
                  <w:tcW w:w="9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3</w:t>
                  </w:r>
                </w:p>
              </w:tc>
              <w:tc>
                <w:tcPr>
                  <w:tcW w:w="832"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2</w:t>
                  </w:r>
                </w:p>
              </w:tc>
              <w:tc>
                <w:tcPr>
                  <w:tcW w:w="841"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CR"/>
                    </w:rPr>
                  </w:pPr>
                  <w:r w:rsidRPr="002050CB">
                    <w:rPr>
                      <w:color w:val="000000"/>
                      <w:sz w:val="22"/>
                      <w:szCs w:val="22"/>
                      <w:lang w:val="es-CR"/>
                    </w:rPr>
                    <w:t>1</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76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bl>
          <w:p w:rsidR="00BF515A" w:rsidRPr="002050CB" w:rsidRDefault="00BF515A" w:rsidP="0057474D">
            <w:pPr>
              <w:tabs>
                <w:tab w:val="left" w:pos="709"/>
                <w:tab w:val="left" w:pos="851"/>
              </w:tabs>
              <w:autoSpaceDE w:val="0"/>
              <w:autoSpaceDN w:val="0"/>
              <w:adjustRightInd w:val="0"/>
              <w:jc w:val="both"/>
              <w:rPr>
                <w:color w:val="000000"/>
                <w:lang w:val="es-CR"/>
              </w:rPr>
            </w:pPr>
          </w:p>
        </w:tc>
      </w:tr>
      <w:tr w:rsidR="00BF515A" w:rsidRPr="00F41AEB">
        <w:trPr>
          <w:jc w:val="center"/>
        </w:trPr>
        <w:tc>
          <w:tcPr>
            <w:tcW w:w="854" w:type="dxa"/>
            <w:tcBorders>
              <w:right w:val="nil"/>
            </w:tcBorders>
          </w:tcPr>
          <w:p w:rsidR="00BF515A" w:rsidRPr="002050CB" w:rsidRDefault="00BF515A" w:rsidP="0057474D">
            <w:pPr>
              <w:rPr>
                <w:color w:val="000000"/>
                <w:sz w:val="20"/>
                <w:szCs w:val="20"/>
                <w:lang w:val="es-CR"/>
              </w:rPr>
            </w:pPr>
            <w:r w:rsidRPr="002050CB">
              <w:rPr>
                <w:color w:val="000000"/>
                <w:sz w:val="20"/>
                <w:szCs w:val="20"/>
                <w:lang w:val="es-CR"/>
              </w:rPr>
              <w:t>RCN9</w:t>
            </w:r>
            <w:r>
              <w:rPr>
                <w:color w:val="000000"/>
                <w:sz w:val="20"/>
                <w:szCs w:val="20"/>
                <w:lang w:val="es-CR"/>
              </w:rPr>
              <w:t>1</w:t>
            </w:r>
          </w:p>
        </w:tc>
        <w:tc>
          <w:tcPr>
            <w:tcW w:w="10806" w:type="dxa"/>
            <w:gridSpan w:val="2"/>
            <w:tcBorders>
              <w:left w:val="nil"/>
            </w:tcBorders>
          </w:tcPr>
          <w:p w:rsidR="00BF515A" w:rsidRPr="002050CB" w:rsidRDefault="00BF515A" w:rsidP="0057474D">
            <w:pPr>
              <w:tabs>
                <w:tab w:val="left" w:pos="709"/>
                <w:tab w:val="left" w:pos="851"/>
              </w:tabs>
              <w:autoSpaceDE w:val="0"/>
              <w:autoSpaceDN w:val="0"/>
              <w:adjustRightInd w:val="0"/>
              <w:jc w:val="both"/>
              <w:rPr>
                <w:color w:val="000000"/>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49"/>
              <w:gridCol w:w="900"/>
              <w:gridCol w:w="900"/>
              <w:gridCol w:w="933"/>
              <w:gridCol w:w="1068"/>
            </w:tblGrid>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En su opinión, ¿se presenta alguna de las siguientes situaciones de discriminación hacia las personas jóvenes en el cantón de Upala/Desamparados?</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RCN9</w:t>
                  </w:r>
                  <w:r>
                    <w:rPr>
                      <w:color w:val="000000"/>
                      <w:sz w:val="22"/>
                      <w:szCs w:val="22"/>
                      <w:lang w:val="es-CR"/>
                    </w:rPr>
                    <w:t>1</w:t>
                  </w:r>
                  <w:r w:rsidRPr="002050CB">
                    <w:rPr>
                      <w:color w:val="000000"/>
                      <w:sz w:val="22"/>
                      <w:szCs w:val="22"/>
                      <w:lang w:val="es-CR"/>
                    </w:rPr>
                    <w:t>.</w:t>
                  </w:r>
                  <w:r w:rsidRPr="002050CB">
                    <w:rPr>
                      <w:color w:val="000000"/>
                      <w:sz w:val="22"/>
                      <w:szCs w:val="22"/>
                      <w:lang w:val="es-ES"/>
                    </w:rPr>
                    <w:t xml:space="preserve">1   Por su condición de jóvenes (edad)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RCN9</w:t>
                  </w:r>
                  <w:r>
                    <w:rPr>
                      <w:color w:val="000000"/>
                      <w:sz w:val="22"/>
                      <w:szCs w:val="22"/>
                      <w:lang w:val="es-CR"/>
                    </w:rPr>
                    <w:t>1</w:t>
                  </w:r>
                  <w:r w:rsidRPr="002050CB">
                    <w:rPr>
                      <w:color w:val="000000"/>
                      <w:sz w:val="22"/>
                      <w:szCs w:val="22"/>
                      <w:lang w:val="es-CR"/>
                    </w:rPr>
                    <w:t>.</w:t>
                  </w:r>
                  <w:r w:rsidRPr="002050CB">
                    <w:rPr>
                      <w:color w:val="000000"/>
                      <w:sz w:val="22"/>
                      <w:szCs w:val="22"/>
                      <w:lang w:val="es-ES"/>
                    </w:rPr>
                    <w:t xml:space="preserve">2   Discriminación étnica, por raza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RCN9</w:t>
                  </w:r>
                  <w:r>
                    <w:rPr>
                      <w:color w:val="000000"/>
                      <w:sz w:val="22"/>
                      <w:szCs w:val="22"/>
                      <w:lang w:val="es-CR"/>
                    </w:rPr>
                    <w:t>1</w:t>
                  </w:r>
                  <w:r w:rsidRPr="002050CB">
                    <w:rPr>
                      <w:color w:val="000000"/>
                      <w:sz w:val="22"/>
                      <w:szCs w:val="22"/>
                      <w:lang w:val="es-CR"/>
                    </w:rPr>
                    <w:t>.</w:t>
                  </w:r>
                  <w:r w:rsidRPr="002050CB">
                    <w:rPr>
                      <w:color w:val="000000"/>
                      <w:sz w:val="22"/>
                      <w:szCs w:val="22"/>
                    </w:rPr>
                    <w:t xml:space="preserve">3   Por ser hombre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RCN9</w:t>
                  </w:r>
                  <w:r>
                    <w:rPr>
                      <w:color w:val="000000"/>
                      <w:sz w:val="22"/>
                      <w:szCs w:val="22"/>
                      <w:lang w:val="es-CR"/>
                    </w:rPr>
                    <w:t>1</w:t>
                  </w:r>
                  <w:r w:rsidRPr="002050CB">
                    <w:rPr>
                      <w:color w:val="000000"/>
                      <w:sz w:val="22"/>
                      <w:szCs w:val="22"/>
                      <w:lang w:val="es-CR"/>
                    </w:rPr>
                    <w:t>.</w:t>
                  </w:r>
                  <w:r w:rsidRPr="002050CB">
                    <w:rPr>
                      <w:color w:val="000000"/>
                      <w:sz w:val="22"/>
                      <w:szCs w:val="22"/>
                    </w:rPr>
                    <w:t xml:space="preserve">4   Por ser mujer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RCN9</w:t>
                  </w:r>
                  <w:r>
                    <w:rPr>
                      <w:color w:val="000000"/>
                      <w:sz w:val="22"/>
                      <w:szCs w:val="22"/>
                      <w:lang w:val="es-CR"/>
                    </w:rPr>
                    <w:t>1</w:t>
                  </w:r>
                  <w:r w:rsidRPr="002050CB">
                    <w:rPr>
                      <w:color w:val="000000"/>
                      <w:sz w:val="22"/>
                      <w:szCs w:val="22"/>
                      <w:lang w:val="es-CR"/>
                    </w:rPr>
                    <w:t>.</w:t>
                  </w:r>
                  <w:r w:rsidRPr="002050CB">
                    <w:rPr>
                      <w:color w:val="000000"/>
                      <w:sz w:val="22"/>
                      <w:szCs w:val="22"/>
                    </w:rPr>
                    <w:t xml:space="preserve">5   Por preferencia sexual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RCN9</w:t>
                  </w:r>
                  <w:r>
                    <w:rPr>
                      <w:color w:val="000000"/>
                      <w:sz w:val="22"/>
                      <w:szCs w:val="22"/>
                      <w:lang w:val="es-CR"/>
                    </w:rPr>
                    <w:t>1</w:t>
                  </w:r>
                  <w:r w:rsidRPr="002050CB">
                    <w:rPr>
                      <w:color w:val="000000"/>
                      <w:sz w:val="22"/>
                      <w:szCs w:val="22"/>
                      <w:lang w:val="es-CR"/>
                    </w:rPr>
                    <w:t>.</w:t>
                  </w:r>
                  <w:r w:rsidRPr="002050CB">
                    <w:rPr>
                      <w:color w:val="000000"/>
                      <w:sz w:val="22"/>
                      <w:szCs w:val="22"/>
                      <w:lang w:val="es-ES"/>
                    </w:rPr>
                    <w:t xml:space="preserve">6   Por tener alguna discapacidad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rPr>
                  </w:pPr>
                  <w:r w:rsidRPr="002050CB">
                    <w:rPr>
                      <w:color w:val="000000"/>
                      <w:sz w:val="22"/>
                      <w:szCs w:val="22"/>
                      <w:lang w:val="es-CR"/>
                    </w:rPr>
                    <w:t>RCN9</w:t>
                  </w:r>
                  <w:r>
                    <w:rPr>
                      <w:color w:val="000000"/>
                      <w:sz w:val="22"/>
                      <w:szCs w:val="22"/>
                      <w:lang w:val="es-CR"/>
                    </w:rPr>
                    <w:t>1</w:t>
                  </w:r>
                  <w:r w:rsidRPr="002050CB">
                    <w:rPr>
                      <w:color w:val="000000"/>
                      <w:sz w:val="22"/>
                      <w:szCs w:val="22"/>
                      <w:lang w:val="es-CR"/>
                    </w:rPr>
                    <w:t>.</w:t>
                  </w:r>
                  <w:r w:rsidRPr="002050CB">
                    <w:rPr>
                      <w:color w:val="000000"/>
                      <w:sz w:val="22"/>
                      <w:szCs w:val="22"/>
                    </w:rPr>
                    <w:t>7   Por ser migrante</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RCN9</w:t>
                  </w:r>
                  <w:r>
                    <w:rPr>
                      <w:color w:val="000000"/>
                      <w:sz w:val="22"/>
                      <w:szCs w:val="22"/>
                      <w:lang w:val="es-CR"/>
                    </w:rPr>
                    <w:t>1</w:t>
                  </w:r>
                  <w:r w:rsidRPr="002050CB">
                    <w:rPr>
                      <w:color w:val="000000"/>
                      <w:sz w:val="22"/>
                      <w:szCs w:val="22"/>
                      <w:lang w:val="es-CR"/>
                    </w:rPr>
                    <w:t>.</w:t>
                  </w:r>
                  <w:r w:rsidRPr="002050CB">
                    <w:rPr>
                      <w:color w:val="000000"/>
                      <w:sz w:val="22"/>
                      <w:szCs w:val="22"/>
                      <w:lang w:val="es-ES"/>
                    </w:rPr>
                    <w:t xml:space="preserve">8   Por su condición socioeconómica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r w:rsidRPr="002050CB">
                    <w:rPr>
                      <w:color w:val="000000"/>
                      <w:sz w:val="22"/>
                      <w:szCs w:val="22"/>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RCN9</w:t>
                  </w:r>
                  <w:r>
                    <w:rPr>
                      <w:color w:val="000000"/>
                      <w:sz w:val="22"/>
                      <w:szCs w:val="22"/>
                      <w:lang w:val="es-CR"/>
                    </w:rPr>
                    <w:t>1</w:t>
                  </w:r>
                  <w:r w:rsidRPr="002050CB">
                    <w:rPr>
                      <w:color w:val="000000"/>
                      <w:sz w:val="22"/>
                      <w:szCs w:val="22"/>
                      <w:lang w:val="es-CR"/>
                    </w:rPr>
                    <w:t>.</w:t>
                  </w:r>
                  <w:r w:rsidRPr="002050CB">
                    <w:rPr>
                      <w:color w:val="000000"/>
                      <w:sz w:val="22"/>
                      <w:szCs w:val="22"/>
                      <w:lang w:val="es-ES"/>
                    </w:rPr>
                    <w:t xml:space="preserve">9   Alguna otra situación de discriminación que vivan las personas jóvenes: </w:t>
                  </w:r>
                </w:p>
                <w:p w:rsidR="00BF515A" w:rsidRPr="002050CB" w:rsidRDefault="00BF515A" w:rsidP="0057474D">
                  <w:pPr>
                    <w:autoSpaceDE w:val="0"/>
                    <w:autoSpaceDN w:val="0"/>
                    <w:adjustRightInd w:val="0"/>
                    <w:rPr>
                      <w:color w:val="000000"/>
                      <w:lang w:val="es-ES"/>
                    </w:rPr>
                  </w:pPr>
                  <w:r w:rsidRPr="002050CB">
                    <w:rPr>
                      <w:color w:val="000000"/>
                      <w:sz w:val="22"/>
                      <w:szCs w:val="22"/>
                      <w:lang w:val="es-ES"/>
                    </w:rPr>
                    <w:t xml:space="preserve">_____ ____________________________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99</w:t>
                  </w:r>
                </w:p>
              </w:tc>
              <w:tc>
                <w:tcPr>
                  <w:tcW w:w="1068"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/___/___/</w:t>
                  </w:r>
                </w:p>
              </w:tc>
            </w:tr>
          </w:tbl>
          <w:p w:rsidR="00BF515A" w:rsidRPr="002050CB" w:rsidRDefault="00BF515A" w:rsidP="0057474D">
            <w:pPr>
              <w:tabs>
                <w:tab w:val="left" w:pos="709"/>
                <w:tab w:val="left" w:pos="851"/>
              </w:tabs>
              <w:autoSpaceDE w:val="0"/>
              <w:autoSpaceDN w:val="0"/>
              <w:adjustRightInd w:val="0"/>
              <w:jc w:val="both"/>
              <w:rPr>
                <w:color w:val="000000"/>
                <w:lang w:val="es-CR"/>
              </w:rPr>
            </w:pPr>
          </w:p>
        </w:tc>
      </w:tr>
    </w:tbl>
    <w:p w:rsidR="00BF515A" w:rsidRDefault="00BF515A" w:rsidP="00C55BBE">
      <w:pPr>
        <w:autoSpaceDE w:val="0"/>
        <w:autoSpaceDN w:val="0"/>
        <w:adjustRightInd w:val="0"/>
        <w:rPr>
          <w:b/>
          <w:bCs/>
          <w:color w:val="0000FF"/>
          <w:sz w:val="22"/>
          <w:szCs w:val="22"/>
          <w:lang w:val="es-CR"/>
        </w:rPr>
      </w:pPr>
    </w:p>
    <w:tbl>
      <w:tblPr>
        <w:tblW w:w="11389" w:type="dxa"/>
        <w:jc w:val="center"/>
        <w:tblBorders>
          <w:top w:val="single" w:sz="4" w:space="0" w:color="auto"/>
          <w:bottom w:val="single" w:sz="4" w:space="0" w:color="auto"/>
          <w:insideH w:val="single" w:sz="4" w:space="0" w:color="auto"/>
        </w:tblBorders>
        <w:tblLook w:val="00BF"/>
      </w:tblPr>
      <w:tblGrid>
        <w:gridCol w:w="11389"/>
      </w:tblGrid>
      <w:tr w:rsidR="00BF515A" w:rsidRPr="002050CB">
        <w:trPr>
          <w:jc w:val="center"/>
        </w:trPr>
        <w:tc>
          <w:tcPr>
            <w:tcW w:w="11389" w:type="dxa"/>
            <w:tcBorders>
              <w:bottom w:val="nil"/>
            </w:tcBorders>
          </w:tcPr>
          <w:p w:rsidR="00BF515A" w:rsidRPr="002050CB" w:rsidRDefault="00BF515A" w:rsidP="0057474D">
            <w:pPr>
              <w:autoSpaceDE w:val="0"/>
              <w:autoSpaceDN w:val="0"/>
              <w:adjustRightInd w:val="0"/>
              <w:jc w:val="both"/>
              <w:rPr>
                <w:b/>
                <w:bCs/>
                <w:color w:val="000000"/>
                <w:lang w:val="es-ES"/>
              </w:rPr>
            </w:pPr>
            <w:r w:rsidRPr="002050CB">
              <w:rPr>
                <w:b/>
                <w:bCs/>
                <w:color w:val="000000"/>
                <w:sz w:val="22"/>
                <w:szCs w:val="22"/>
                <w:lang w:val="es-ES"/>
              </w:rPr>
              <w:t>He tratado de anotar todas sus respuestas al pie de la letra, pero puede ser que a la hora de revisarlas me haya faltado algo o no entienda o que en la oficina quieran verificar si le hice realmente la entrevista, ¿usted sería tan amable de darme un número de teléfono en que pueda localizarlo para aclarar alguna duda?</w:t>
            </w:r>
          </w:p>
        </w:tc>
      </w:tr>
    </w:tbl>
    <w:p w:rsidR="00BF515A" w:rsidRDefault="00BF515A" w:rsidP="00C55BBE">
      <w:pPr>
        <w:autoSpaceDE w:val="0"/>
        <w:autoSpaceDN w:val="0"/>
        <w:adjustRightInd w:val="0"/>
        <w:jc w:val="both"/>
        <w:rPr>
          <w:color w:val="000000"/>
          <w:sz w:val="22"/>
          <w:szCs w:val="22"/>
          <w:lang w:val="es-ES"/>
        </w:rPr>
      </w:pPr>
    </w:p>
    <w:p w:rsidR="00BF515A" w:rsidRPr="002050CB" w:rsidRDefault="00BF515A" w:rsidP="00C55BBE">
      <w:pPr>
        <w:autoSpaceDE w:val="0"/>
        <w:autoSpaceDN w:val="0"/>
        <w:adjustRightInd w:val="0"/>
        <w:jc w:val="both"/>
        <w:rPr>
          <w:color w:val="000000"/>
          <w:sz w:val="22"/>
          <w:szCs w:val="22"/>
          <w:lang w:val="es-ES"/>
        </w:rPr>
      </w:pPr>
      <w:r w:rsidRPr="002050CB">
        <w:rPr>
          <w:color w:val="000000"/>
          <w:sz w:val="22"/>
          <w:szCs w:val="22"/>
          <w:lang w:val="es-ES"/>
        </w:rPr>
        <w:t>1 Sí ¿Cuál es el número?________________________________        2 No</w:t>
      </w:r>
    </w:p>
    <w:p w:rsidR="00BF515A" w:rsidRDefault="00BF515A" w:rsidP="00C55BBE">
      <w:pPr>
        <w:autoSpaceDE w:val="0"/>
        <w:autoSpaceDN w:val="0"/>
        <w:adjustRightInd w:val="0"/>
        <w:jc w:val="both"/>
        <w:rPr>
          <w:color w:val="000000"/>
          <w:sz w:val="22"/>
          <w:szCs w:val="22"/>
          <w:lang w:val="es-ES"/>
        </w:rPr>
      </w:pPr>
    </w:p>
    <w:p w:rsidR="00BF515A" w:rsidRPr="002050CB" w:rsidRDefault="00BF515A" w:rsidP="00C55BBE">
      <w:pPr>
        <w:autoSpaceDE w:val="0"/>
        <w:autoSpaceDN w:val="0"/>
        <w:adjustRightInd w:val="0"/>
        <w:jc w:val="both"/>
        <w:rPr>
          <w:color w:val="000000"/>
          <w:sz w:val="22"/>
          <w:szCs w:val="22"/>
          <w:lang w:val="es-ES"/>
        </w:rPr>
      </w:pPr>
      <w:r w:rsidRPr="002050CB">
        <w:rPr>
          <w:color w:val="000000"/>
          <w:sz w:val="22"/>
          <w:szCs w:val="22"/>
          <w:lang w:val="es-ES"/>
        </w:rPr>
        <w:t>Nombre: ____________________________________________________________________</w:t>
      </w:r>
    </w:p>
    <w:p w:rsidR="00BF515A" w:rsidRDefault="00BF515A" w:rsidP="00C55BBE">
      <w:pPr>
        <w:autoSpaceDE w:val="0"/>
        <w:autoSpaceDN w:val="0"/>
        <w:adjustRightInd w:val="0"/>
        <w:jc w:val="both"/>
        <w:rPr>
          <w:color w:val="000000"/>
          <w:sz w:val="22"/>
          <w:szCs w:val="22"/>
          <w:lang w:val="es-ES"/>
        </w:rPr>
      </w:pPr>
    </w:p>
    <w:p w:rsidR="00BF515A" w:rsidRPr="002050CB" w:rsidRDefault="00BF515A" w:rsidP="00C55BBE">
      <w:pPr>
        <w:autoSpaceDE w:val="0"/>
        <w:autoSpaceDN w:val="0"/>
        <w:adjustRightInd w:val="0"/>
        <w:jc w:val="both"/>
        <w:rPr>
          <w:color w:val="000000"/>
          <w:sz w:val="22"/>
          <w:szCs w:val="22"/>
          <w:lang w:val="es-ES"/>
        </w:rPr>
      </w:pPr>
      <w:r w:rsidRPr="002050CB">
        <w:rPr>
          <w:color w:val="000000"/>
          <w:sz w:val="22"/>
          <w:szCs w:val="22"/>
          <w:lang w:val="es-ES"/>
        </w:rPr>
        <w:t>Dirección:_____________________________________________________________________</w:t>
      </w:r>
    </w:p>
    <w:p w:rsidR="00BF515A" w:rsidRDefault="00BF515A" w:rsidP="00C55BBE">
      <w:pPr>
        <w:autoSpaceDE w:val="0"/>
        <w:autoSpaceDN w:val="0"/>
        <w:adjustRightInd w:val="0"/>
        <w:jc w:val="center"/>
        <w:rPr>
          <w:b/>
          <w:bCs/>
          <w:color w:val="000000"/>
          <w:lang w:val="es-ES"/>
        </w:rPr>
      </w:pPr>
    </w:p>
    <w:p w:rsidR="00BF515A" w:rsidRPr="002050CB" w:rsidRDefault="00BF515A" w:rsidP="00C55BBE">
      <w:pPr>
        <w:autoSpaceDE w:val="0"/>
        <w:autoSpaceDN w:val="0"/>
        <w:adjustRightInd w:val="0"/>
        <w:jc w:val="center"/>
        <w:rPr>
          <w:b/>
          <w:bCs/>
          <w:color w:val="000000"/>
          <w:lang w:val="es-ES"/>
        </w:rPr>
      </w:pPr>
      <w:r w:rsidRPr="002050CB">
        <w:rPr>
          <w:b/>
          <w:bCs/>
          <w:color w:val="000000"/>
          <w:lang w:val="es-ES"/>
        </w:rPr>
        <w:t>AGRADEZCA</w:t>
      </w:r>
    </w:p>
    <w:p w:rsidR="00BF515A" w:rsidRPr="00F41AEB" w:rsidRDefault="00BF515A" w:rsidP="00C55BBE">
      <w:pPr>
        <w:autoSpaceDE w:val="0"/>
        <w:autoSpaceDN w:val="0"/>
        <w:adjustRightInd w:val="0"/>
        <w:rPr>
          <w:b/>
          <w:bCs/>
          <w:color w:val="0000FF"/>
          <w:sz w:val="22"/>
          <w:szCs w:val="22"/>
          <w:lang w:val="es-CR"/>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p w:rsidR="00BF515A" w:rsidRDefault="00BF515A" w:rsidP="007A172D">
      <w:pPr>
        <w:spacing w:after="0" w:line="240" w:lineRule="auto"/>
        <w:rPr>
          <w:lang w:val="es-ES"/>
        </w:rPr>
      </w:pPr>
    </w:p>
    <w:tbl>
      <w:tblPr>
        <w:tblW w:w="11389" w:type="dxa"/>
        <w:jc w:val="center"/>
        <w:tblBorders>
          <w:top w:val="single" w:sz="4" w:space="0" w:color="auto"/>
          <w:bottom w:val="single" w:sz="4" w:space="0" w:color="auto"/>
          <w:insideH w:val="single" w:sz="4" w:space="0" w:color="auto"/>
        </w:tblBorders>
        <w:tblLook w:val="00BF"/>
      </w:tblPr>
      <w:tblGrid>
        <w:gridCol w:w="815"/>
        <w:gridCol w:w="10574"/>
      </w:tblGrid>
      <w:tr w:rsidR="00BF515A" w:rsidRPr="00F41AEB">
        <w:trPr>
          <w:trHeight w:val="979"/>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MI9</w:t>
            </w:r>
            <w:r>
              <w:rPr>
                <w:color w:val="000000"/>
                <w:sz w:val="22"/>
                <w:szCs w:val="22"/>
                <w:lang w:val="es-CR"/>
              </w:rPr>
              <w:t>2</w:t>
            </w:r>
          </w:p>
        </w:tc>
        <w:tc>
          <w:tcPr>
            <w:tcW w:w="10574" w:type="dxa"/>
          </w:tcPr>
          <w:p w:rsidR="00BF515A" w:rsidRDefault="00BF515A" w:rsidP="0057474D">
            <w:pPr>
              <w:autoSpaceDE w:val="0"/>
              <w:autoSpaceDN w:val="0"/>
              <w:adjustRightInd w:val="0"/>
              <w:jc w:val="both"/>
              <w:rPr>
                <w:color w:val="000000"/>
                <w:lang w:val="es-ES"/>
              </w:rPr>
            </w:pPr>
            <w:r w:rsidRPr="002050CB">
              <w:rPr>
                <w:b/>
                <w:bCs/>
                <w:color w:val="000000"/>
                <w:sz w:val="22"/>
                <w:szCs w:val="22"/>
                <w:lang w:val="es-ES"/>
              </w:rPr>
              <w:t>ENTREVISTADOR/A, INTRODUCIR EL TEMA.</w:t>
            </w:r>
            <w:r w:rsidRPr="002050CB">
              <w:rPr>
                <w:color w:val="000000"/>
                <w:sz w:val="22"/>
                <w:szCs w:val="22"/>
                <w:lang w:val="es-ES"/>
              </w:rPr>
              <w:t xml:space="preserve"> Ahora vamos a hablar un poco acerca de cómo usted llegó a Costa Rica. Le recuerdo que esta información es confidencial y solo se utilizará para conocer la realidad de las personas jóvenes migrantes en Costa Rica.</w:t>
            </w:r>
          </w:p>
          <w:p w:rsidR="00BF515A" w:rsidRPr="002050CB" w:rsidRDefault="00BF515A" w:rsidP="0057474D">
            <w:pPr>
              <w:autoSpaceDE w:val="0"/>
              <w:autoSpaceDN w:val="0"/>
              <w:adjustRightInd w:val="0"/>
              <w:jc w:val="both"/>
              <w:rPr>
                <w:color w:val="000000"/>
                <w:lang w:val="es-ES"/>
              </w:rPr>
            </w:pPr>
          </w:p>
          <w:p w:rsidR="00BF515A" w:rsidRPr="002050CB" w:rsidRDefault="00BF515A" w:rsidP="0057474D">
            <w:pPr>
              <w:tabs>
                <w:tab w:val="left" w:pos="252"/>
              </w:tabs>
              <w:ind w:hanging="14"/>
              <w:jc w:val="both"/>
              <w:rPr>
                <w:color w:val="000000"/>
                <w:lang w:val="es-CR"/>
              </w:rPr>
            </w:pPr>
            <w:r w:rsidRPr="002050CB">
              <w:rPr>
                <w:color w:val="000000"/>
                <w:sz w:val="22"/>
                <w:szCs w:val="22"/>
                <w:lang w:val="es-CR"/>
              </w:rPr>
              <w:t xml:space="preserve">  ¿En qué año llegó usted a vivir a Costa Rica? _________                           99 NS/NR   /___/___/___/___/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MI9</w:t>
            </w:r>
            <w:r>
              <w:rPr>
                <w:color w:val="000000"/>
                <w:sz w:val="22"/>
                <w:szCs w:val="22"/>
                <w:lang w:val="es-CR"/>
              </w:rPr>
              <w:t>3</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  ¿Cuál es su nacionalidad?</w:t>
            </w:r>
          </w:p>
          <w:p w:rsidR="00BF515A" w:rsidRPr="002050CB" w:rsidRDefault="00BF515A" w:rsidP="0057474D">
            <w:pPr>
              <w:tabs>
                <w:tab w:val="left" w:pos="709"/>
                <w:tab w:val="left" w:pos="851"/>
              </w:tabs>
              <w:autoSpaceDE w:val="0"/>
              <w:autoSpaceDN w:val="0"/>
              <w:adjustRightInd w:val="0"/>
              <w:jc w:val="both"/>
              <w:rPr>
                <w:color w:val="000000"/>
                <w:sz w:val="20"/>
                <w:szCs w:val="20"/>
                <w:lang w:val="es-CR"/>
              </w:rPr>
            </w:pPr>
            <w:r w:rsidRPr="002050CB">
              <w:rPr>
                <w:color w:val="000000"/>
                <w:sz w:val="20"/>
                <w:szCs w:val="20"/>
                <w:lang w:val="es-CR"/>
              </w:rPr>
              <w:t>COSTARRICENSE POR NATURALIZACIÓN=01      OTRA (ESPECIFIQUE)__________________  NS=99  /___/___/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MI9</w:t>
            </w:r>
            <w:r>
              <w:rPr>
                <w:color w:val="000000"/>
                <w:sz w:val="22"/>
                <w:szCs w:val="22"/>
                <w:lang w:val="es-CR"/>
              </w:rPr>
              <w:t>4</w:t>
            </w:r>
          </w:p>
        </w:tc>
        <w:tc>
          <w:tcPr>
            <w:tcW w:w="10574" w:type="dxa"/>
          </w:tcPr>
          <w:p w:rsidR="00BF515A"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 ¿Está usted en Costa Rica en condición de refugiado/a?</w:t>
            </w:r>
          </w:p>
          <w:p w:rsidR="00BF515A" w:rsidRPr="002050CB" w:rsidRDefault="00BF515A" w:rsidP="0057474D">
            <w:pPr>
              <w:tabs>
                <w:tab w:val="left" w:pos="709"/>
                <w:tab w:val="left" w:pos="851"/>
              </w:tabs>
              <w:autoSpaceDE w:val="0"/>
              <w:autoSpaceDN w:val="0"/>
              <w:adjustRightInd w:val="0"/>
              <w:jc w:val="both"/>
              <w:rPr>
                <w:color w:val="000000"/>
                <w:lang w:val="es-CR"/>
              </w:rPr>
            </w:pPr>
          </w:p>
          <w:p w:rsidR="00BF515A" w:rsidRPr="002050CB" w:rsidRDefault="00BF515A" w:rsidP="0057474D">
            <w:pPr>
              <w:tabs>
                <w:tab w:val="left" w:pos="709"/>
              </w:tabs>
              <w:jc w:val="both"/>
              <w:rPr>
                <w:color w:val="000000"/>
                <w:lang w:val="es-CR"/>
              </w:rPr>
            </w:pPr>
            <w:r w:rsidRPr="002050CB">
              <w:rPr>
                <w:color w:val="000000"/>
                <w:sz w:val="22"/>
                <w:szCs w:val="22"/>
                <w:lang w:val="es-CR"/>
              </w:rPr>
              <w:t>SI=1                                     NO=2                          NS/NR=9                                                     /____/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MI9</w:t>
            </w:r>
            <w:r>
              <w:rPr>
                <w:color w:val="000000"/>
                <w:sz w:val="22"/>
                <w:szCs w:val="22"/>
                <w:lang w:val="es-CR"/>
              </w:rPr>
              <w:t>5</w:t>
            </w:r>
          </w:p>
        </w:tc>
        <w:tc>
          <w:tcPr>
            <w:tcW w:w="10574" w:type="dxa"/>
          </w:tcPr>
          <w:p w:rsidR="00BF515A"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 ¿Vive permanentemente en Costa Rica o por temporadas?</w:t>
            </w:r>
          </w:p>
          <w:p w:rsidR="00BF515A" w:rsidRPr="002050CB" w:rsidRDefault="00BF515A" w:rsidP="0057474D">
            <w:pPr>
              <w:tabs>
                <w:tab w:val="left" w:pos="709"/>
                <w:tab w:val="left" w:pos="851"/>
              </w:tabs>
              <w:autoSpaceDE w:val="0"/>
              <w:autoSpaceDN w:val="0"/>
              <w:adjustRightInd w:val="0"/>
              <w:jc w:val="both"/>
              <w:rPr>
                <w:color w:val="000000"/>
                <w:lang w:val="es-CR"/>
              </w:rPr>
            </w:pPr>
          </w:p>
          <w:p w:rsidR="00BF515A" w:rsidRPr="002050CB" w:rsidRDefault="00BF515A" w:rsidP="0057474D">
            <w:pPr>
              <w:tabs>
                <w:tab w:val="left" w:pos="709"/>
              </w:tabs>
              <w:jc w:val="both"/>
              <w:rPr>
                <w:color w:val="000000"/>
                <w:lang w:val="es-CR"/>
              </w:rPr>
            </w:pPr>
            <w:r w:rsidRPr="002050CB">
              <w:rPr>
                <w:color w:val="000000"/>
                <w:sz w:val="22"/>
                <w:szCs w:val="22"/>
                <w:lang w:val="es-CR"/>
              </w:rPr>
              <w:t>VIVE PERMANENTEMENTE (</w:t>
            </w:r>
            <w:r w:rsidRPr="002050CB">
              <w:rPr>
                <w:b/>
                <w:bCs/>
                <w:i/>
                <w:iCs/>
                <w:color w:val="000000"/>
                <w:sz w:val="22"/>
                <w:szCs w:val="22"/>
                <w:lang w:val="es-CR"/>
              </w:rPr>
              <w:t>PASE A MI9</w:t>
            </w:r>
            <w:r>
              <w:rPr>
                <w:b/>
                <w:bCs/>
                <w:i/>
                <w:iCs/>
                <w:color w:val="000000"/>
                <w:sz w:val="22"/>
                <w:szCs w:val="22"/>
                <w:lang w:val="es-CR"/>
              </w:rPr>
              <w:t>7</w:t>
            </w:r>
            <w:r w:rsidRPr="002050CB">
              <w:rPr>
                <w:color w:val="000000"/>
                <w:sz w:val="22"/>
                <w:szCs w:val="22"/>
                <w:lang w:val="es-CR"/>
              </w:rPr>
              <w:t xml:space="preserve">)=1 </w:t>
            </w:r>
          </w:p>
          <w:p w:rsidR="00BF515A" w:rsidRPr="002050CB" w:rsidRDefault="00BF515A" w:rsidP="0057474D">
            <w:pPr>
              <w:tabs>
                <w:tab w:val="left" w:pos="360"/>
              </w:tabs>
              <w:jc w:val="both"/>
              <w:rPr>
                <w:color w:val="000000"/>
                <w:lang w:val="es-CR"/>
              </w:rPr>
            </w:pPr>
            <w:r w:rsidRPr="002050CB">
              <w:rPr>
                <w:color w:val="000000"/>
                <w:sz w:val="22"/>
                <w:szCs w:val="22"/>
                <w:lang w:val="es-CR"/>
              </w:rPr>
              <w:t>VIVE POR TEMPORADAS EN COSTA RICA=2                        NS/NR=9                                             /____/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MI9</w:t>
            </w:r>
            <w:r>
              <w:rPr>
                <w:color w:val="000000"/>
                <w:sz w:val="22"/>
                <w:szCs w:val="22"/>
                <w:lang w:val="es-CR"/>
              </w:rPr>
              <w:t>6</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 ¿Cada cuánto regresa a Costa Rica? </w:t>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sidRPr="002050CB">
              <w:rPr>
                <w:color w:val="000000"/>
                <w:sz w:val="22"/>
                <w:szCs w:val="22"/>
                <w:lang w:val="es-CR"/>
              </w:rPr>
              <w:softHyphen/>
            </w:r>
            <w:r>
              <w:rPr>
                <w:color w:val="000000"/>
                <w:sz w:val="22"/>
                <w:szCs w:val="22"/>
                <w:lang w:val="es-CR"/>
              </w:rPr>
              <w:t xml:space="preserve"> Años:_____</w:t>
            </w:r>
            <w:r w:rsidRPr="002050CB">
              <w:rPr>
                <w:color w:val="000000"/>
                <w:sz w:val="22"/>
                <w:szCs w:val="22"/>
                <w:lang w:val="es-CR"/>
              </w:rPr>
              <w:t>_</w:t>
            </w:r>
            <w:r>
              <w:rPr>
                <w:color w:val="000000"/>
                <w:sz w:val="22"/>
                <w:szCs w:val="22"/>
                <w:lang w:val="es-CR"/>
              </w:rPr>
              <w:t xml:space="preserve"> Meses:______    Días:_____        </w:t>
            </w:r>
            <w:r w:rsidRPr="002050CB">
              <w:rPr>
                <w:color w:val="000000"/>
                <w:sz w:val="22"/>
                <w:szCs w:val="22"/>
                <w:lang w:val="es-CR"/>
              </w:rPr>
              <w:t xml:space="preserve">NS/NR=99  </w:t>
            </w:r>
            <w:r>
              <w:rPr>
                <w:color w:val="000000"/>
                <w:sz w:val="22"/>
                <w:szCs w:val="22"/>
                <w:lang w:val="es-CR"/>
              </w:rPr>
              <w:t xml:space="preserve">  </w:t>
            </w:r>
            <w:r w:rsidRPr="002050CB">
              <w:rPr>
                <w:color w:val="000000"/>
                <w:sz w:val="22"/>
                <w:szCs w:val="22"/>
                <w:lang w:val="es-CR"/>
              </w:rPr>
              <w:t xml:space="preserve">NA=88   </w:t>
            </w:r>
            <w:r>
              <w:rPr>
                <w:color w:val="000000"/>
                <w:sz w:val="22"/>
                <w:szCs w:val="22"/>
                <w:lang w:val="es-CR"/>
              </w:rPr>
              <w:t xml:space="preserve"> </w:t>
            </w:r>
          </w:p>
          <w:p w:rsidR="00BF515A" w:rsidRPr="002050CB" w:rsidRDefault="00BF515A" w:rsidP="0057474D">
            <w:pPr>
              <w:tabs>
                <w:tab w:val="left" w:pos="252"/>
              </w:tabs>
              <w:ind w:hanging="14"/>
              <w:jc w:val="both"/>
              <w:rPr>
                <w:color w:val="000000"/>
                <w:lang w:val="es-CR"/>
              </w:rPr>
            </w:pP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MI9</w:t>
            </w:r>
            <w:r>
              <w:rPr>
                <w:color w:val="000000"/>
                <w:sz w:val="22"/>
                <w:szCs w:val="22"/>
                <w:lang w:val="es-CR"/>
              </w:rPr>
              <w:t>7</w:t>
            </w:r>
          </w:p>
        </w:tc>
        <w:tc>
          <w:tcPr>
            <w:tcW w:w="10574" w:type="dxa"/>
          </w:tcPr>
          <w:p w:rsidR="00BF515A" w:rsidRPr="002050CB" w:rsidRDefault="00BF515A" w:rsidP="0057474D">
            <w:pPr>
              <w:tabs>
                <w:tab w:val="left" w:pos="252"/>
              </w:tabs>
              <w:ind w:hanging="14"/>
              <w:jc w:val="both"/>
              <w:rPr>
                <w:color w:val="000000"/>
                <w:lang w:val="es-CR"/>
              </w:rPr>
            </w:pPr>
            <w:r w:rsidRPr="002050CB">
              <w:rPr>
                <w:color w:val="000000"/>
                <w:sz w:val="22"/>
                <w:szCs w:val="22"/>
                <w:lang w:val="es-CR"/>
              </w:rPr>
              <w:t xml:space="preserve"> ¿Cuánto tiempo ha vivido en Costa Rica? </w:t>
            </w:r>
            <w:r>
              <w:rPr>
                <w:color w:val="000000"/>
                <w:sz w:val="22"/>
                <w:szCs w:val="22"/>
                <w:lang w:val="es-CR"/>
              </w:rPr>
              <w:t xml:space="preserve">    Años:_____</w:t>
            </w:r>
            <w:r w:rsidRPr="002050CB">
              <w:rPr>
                <w:color w:val="000000"/>
                <w:sz w:val="22"/>
                <w:szCs w:val="22"/>
                <w:lang w:val="es-CR"/>
              </w:rPr>
              <w:t>_</w:t>
            </w:r>
            <w:r>
              <w:rPr>
                <w:color w:val="000000"/>
                <w:sz w:val="22"/>
                <w:szCs w:val="22"/>
                <w:lang w:val="es-CR"/>
              </w:rPr>
              <w:t xml:space="preserve"> Meses:______    Días:_____</w:t>
            </w:r>
            <w:r w:rsidRPr="002050CB">
              <w:rPr>
                <w:color w:val="000000"/>
                <w:sz w:val="22"/>
                <w:szCs w:val="22"/>
                <w:lang w:val="es-CR"/>
              </w:rPr>
              <w:t xml:space="preserve"> </w:t>
            </w:r>
            <w:r>
              <w:rPr>
                <w:color w:val="000000"/>
                <w:sz w:val="22"/>
                <w:szCs w:val="22"/>
                <w:lang w:val="es-CR"/>
              </w:rPr>
              <w:t xml:space="preserve">       </w:t>
            </w:r>
            <w:r w:rsidRPr="002050CB">
              <w:rPr>
                <w:color w:val="000000"/>
                <w:sz w:val="22"/>
                <w:szCs w:val="22"/>
                <w:lang w:val="es-CR"/>
              </w:rPr>
              <w:t xml:space="preserve">NS/NR=99    </w:t>
            </w:r>
            <w:r>
              <w:rPr>
                <w:color w:val="000000"/>
                <w:sz w:val="22"/>
                <w:szCs w:val="22"/>
                <w:lang w:val="es-CR"/>
              </w:rPr>
              <w:t xml:space="preserve"> </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w:t>
            </w:r>
            <w:r>
              <w:rPr>
                <w:color w:val="000000"/>
                <w:sz w:val="22"/>
                <w:szCs w:val="22"/>
                <w:lang w:val="es-CR"/>
              </w:rPr>
              <w:t>98</w:t>
            </w:r>
          </w:p>
        </w:tc>
        <w:tc>
          <w:tcPr>
            <w:tcW w:w="10574" w:type="dxa"/>
          </w:tcPr>
          <w:p w:rsidR="00BF515A" w:rsidRPr="00391B25" w:rsidRDefault="00BF515A" w:rsidP="0057474D">
            <w:pPr>
              <w:tabs>
                <w:tab w:val="left" w:pos="709"/>
                <w:tab w:val="left" w:pos="851"/>
              </w:tabs>
              <w:autoSpaceDE w:val="0"/>
              <w:autoSpaceDN w:val="0"/>
              <w:adjustRightInd w:val="0"/>
              <w:jc w:val="both"/>
              <w:rPr>
                <w:color w:val="000000"/>
                <w:sz w:val="10"/>
                <w:szCs w:val="10"/>
                <w:lang w:val="es-CR"/>
              </w:rPr>
            </w:pPr>
            <w:r w:rsidRPr="00391B25">
              <w:rPr>
                <w:color w:val="000000"/>
                <w:sz w:val="10"/>
                <w:szCs w:val="10"/>
                <w:lang w:val="es-CR"/>
              </w:rPr>
              <w:t xml:space="preserve"> </w:t>
            </w:r>
          </w:p>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¿Cuánto tiempo piensa quedarse a vivir en Costa Rica? </w:t>
            </w:r>
            <w:r>
              <w:rPr>
                <w:color w:val="000000"/>
                <w:sz w:val="22"/>
                <w:szCs w:val="22"/>
                <w:lang w:val="es-CR"/>
              </w:rPr>
              <w:t xml:space="preserve">     </w:t>
            </w:r>
            <w:r w:rsidRPr="00EE204D">
              <w:rPr>
                <w:color w:val="000000"/>
                <w:sz w:val="18"/>
                <w:szCs w:val="18"/>
                <w:lang w:val="es-CR"/>
              </w:rPr>
              <w:t xml:space="preserve">Años:______ Meses:______    Días:_____ </w:t>
            </w:r>
            <w:r>
              <w:rPr>
                <w:color w:val="000000"/>
                <w:sz w:val="18"/>
                <w:szCs w:val="18"/>
                <w:lang w:val="es-CR"/>
              </w:rPr>
              <w:t xml:space="preserve">      </w:t>
            </w:r>
            <w:r w:rsidRPr="00EE204D">
              <w:rPr>
                <w:color w:val="000000"/>
                <w:sz w:val="18"/>
                <w:szCs w:val="18"/>
                <w:lang w:val="es-CR"/>
              </w:rPr>
              <w:t>NS/NR=99</w:t>
            </w:r>
            <w:r w:rsidRPr="002050CB">
              <w:rPr>
                <w:color w:val="000000"/>
                <w:sz w:val="22"/>
                <w:szCs w:val="22"/>
                <w:lang w:val="es-CR"/>
              </w:rPr>
              <w:t xml:space="preserve">   </w:t>
            </w:r>
            <w:r>
              <w:rPr>
                <w:color w:val="000000"/>
                <w:sz w:val="22"/>
                <w:szCs w:val="22"/>
                <w:lang w:val="es-CR"/>
              </w:rPr>
              <w:t xml:space="preserve"> </w:t>
            </w:r>
          </w:p>
          <w:p w:rsidR="00BF515A" w:rsidRPr="002050CB" w:rsidRDefault="00BF515A" w:rsidP="0057474D">
            <w:pPr>
              <w:tabs>
                <w:tab w:val="left" w:pos="252"/>
              </w:tabs>
              <w:ind w:hanging="14"/>
              <w:jc w:val="both"/>
              <w:rPr>
                <w:color w:val="000000"/>
                <w:lang w:val="es-CR"/>
              </w:rPr>
            </w:pP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w:t>
            </w:r>
            <w:r>
              <w:rPr>
                <w:color w:val="000000"/>
                <w:sz w:val="22"/>
                <w:szCs w:val="22"/>
                <w:lang w:val="es-CR"/>
              </w:rPr>
              <w:t>99</w:t>
            </w:r>
          </w:p>
        </w:tc>
        <w:tc>
          <w:tcPr>
            <w:tcW w:w="10574" w:type="dxa"/>
          </w:tcPr>
          <w:p w:rsidR="00BF515A" w:rsidRPr="002050CB" w:rsidRDefault="00BF515A" w:rsidP="0057474D">
            <w:pPr>
              <w:tabs>
                <w:tab w:val="left" w:pos="252"/>
              </w:tabs>
              <w:jc w:val="both"/>
              <w:rPr>
                <w:color w:val="000000"/>
                <w:lang w:val="es-CR"/>
              </w:rPr>
            </w:pPr>
            <w:r w:rsidRPr="002050CB">
              <w:rPr>
                <w:color w:val="000000"/>
                <w:sz w:val="22"/>
                <w:szCs w:val="22"/>
                <w:lang w:val="es-CR"/>
              </w:rPr>
              <w:t>Antes de vivir en Costa Rica, ¿en qué país vivía?</w:t>
            </w:r>
            <w:r w:rsidRPr="002050CB">
              <w:rPr>
                <w:b/>
                <w:bCs/>
                <w:color w:val="000000"/>
                <w:sz w:val="22"/>
                <w:szCs w:val="22"/>
                <w:lang w:val="es-CR"/>
              </w:rPr>
              <w:t>__________________________</w:t>
            </w:r>
            <w:r w:rsidRPr="002050CB">
              <w:rPr>
                <w:color w:val="000000"/>
                <w:sz w:val="22"/>
                <w:szCs w:val="22"/>
                <w:lang w:val="es-CR"/>
              </w:rPr>
              <w:t xml:space="preserve"> NS/NR=99    /___/___/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MI10</w:t>
            </w:r>
            <w:r>
              <w:rPr>
                <w:color w:val="000000"/>
                <w:sz w:val="22"/>
                <w:szCs w:val="22"/>
                <w:lang w:val="es-CR"/>
              </w:rPr>
              <w:t>0</w:t>
            </w:r>
          </w:p>
        </w:tc>
        <w:tc>
          <w:tcPr>
            <w:tcW w:w="10574" w:type="dxa"/>
          </w:tcPr>
          <w:p w:rsidR="00BF515A" w:rsidRDefault="00BF515A" w:rsidP="0057474D">
            <w:pPr>
              <w:tabs>
                <w:tab w:val="left" w:pos="709"/>
                <w:tab w:val="left" w:pos="851"/>
              </w:tabs>
              <w:autoSpaceDE w:val="0"/>
              <w:autoSpaceDN w:val="0"/>
              <w:adjustRightInd w:val="0"/>
              <w:jc w:val="both"/>
              <w:rPr>
                <w:b/>
                <w:bCs/>
                <w:i/>
                <w:iCs/>
                <w:color w:val="000000"/>
                <w:lang w:val="es-CR"/>
              </w:rPr>
            </w:pPr>
            <w:r w:rsidRPr="002050CB">
              <w:rPr>
                <w:color w:val="000000"/>
                <w:sz w:val="22"/>
                <w:szCs w:val="22"/>
                <w:lang w:val="es-CR"/>
              </w:rPr>
              <w:t xml:space="preserve">¿Por qué vía ingresó usted al país? </w:t>
            </w:r>
            <w:r w:rsidRPr="002050CB">
              <w:rPr>
                <w:b/>
                <w:bCs/>
                <w:i/>
                <w:iCs/>
                <w:color w:val="000000"/>
                <w:sz w:val="22"/>
                <w:szCs w:val="22"/>
                <w:lang w:val="es-CR"/>
              </w:rPr>
              <w:t>NO LEER. DEJAR QUE CONTESTE Y LUEGO MARQUE. UNA OPCION</w:t>
            </w:r>
          </w:p>
          <w:p w:rsidR="00BF515A" w:rsidRPr="00391B25" w:rsidRDefault="00BF515A" w:rsidP="0057474D">
            <w:pPr>
              <w:tabs>
                <w:tab w:val="left" w:pos="709"/>
                <w:tab w:val="left" w:pos="851"/>
              </w:tabs>
              <w:autoSpaceDE w:val="0"/>
              <w:autoSpaceDN w:val="0"/>
              <w:adjustRightInd w:val="0"/>
              <w:jc w:val="both"/>
              <w:rPr>
                <w:i/>
                <w:iCs/>
                <w:color w:val="000000"/>
                <w:sz w:val="10"/>
                <w:szCs w:val="10"/>
                <w:lang w:val="es-CR"/>
              </w:rPr>
            </w:pPr>
          </w:p>
          <w:p w:rsidR="00BF515A" w:rsidRPr="002050CB" w:rsidRDefault="00BF515A" w:rsidP="0057474D">
            <w:pPr>
              <w:tabs>
                <w:tab w:val="left" w:pos="284"/>
              </w:tabs>
              <w:autoSpaceDE w:val="0"/>
              <w:autoSpaceDN w:val="0"/>
              <w:adjustRightInd w:val="0"/>
              <w:jc w:val="both"/>
              <w:rPr>
                <w:color w:val="000000"/>
                <w:lang w:val="es-ES"/>
              </w:rPr>
            </w:pPr>
            <w:r w:rsidRPr="002050CB">
              <w:rPr>
                <w:color w:val="000000"/>
                <w:sz w:val="22"/>
                <w:szCs w:val="22"/>
                <w:lang w:val="es-ES"/>
              </w:rPr>
              <w:t>AVIÓN, AVIONETA, HELICÓPTERO (VÍA AÉREA) =1</w:t>
            </w:r>
          </w:p>
          <w:p w:rsidR="00BF515A" w:rsidRPr="002050CB" w:rsidRDefault="00BF515A" w:rsidP="0057474D">
            <w:pPr>
              <w:tabs>
                <w:tab w:val="left" w:pos="284"/>
              </w:tabs>
              <w:autoSpaceDE w:val="0"/>
              <w:autoSpaceDN w:val="0"/>
              <w:adjustRightInd w:val="0"/>
              <w:jc w:val="both"/>
              <w:rPr>
                <w:color w:val="000000"/>
                <w:lang w:val="es-ES"/>
              </w:rPr>
            </w:pPr>
            <w:r w:rsidRPr="002050CB">
              <w:rPr>
                <w:color w:val="000000"/>
                <w:sz w:val="22"/>
                <w:szCs w:val="22"/>
                <w:lang w:val="es-ES"/>
              </w:rPr>
              <w:t>BUS, AUTOMÓVIL, CAMINANDO (VÍA TERRESTRE)=2</w:t>
            </w:r>
          </w:p>
          <w:p w:rsidR="00BF515A" w:rsidRPr="002050CB" w:rsidRDefault="00BF515A" w:rsidP="0057474D">
            <w:pPr>
              <w:tabs>
                <w:tab w:val="left" w:pos="284"/>
              </w:tabs>
              <w:autoSpaceDE w:val="0"/>
              <w:autoSpaceDN w:val="0"/>
              <w:adjustRightInd w:val="0"/>
              <w:jc w:val="both"/>
              <w:rPr>
                <w:color w:val="000000"/>
                <w:lang w:val="es-ES"/>
              </w:rPr>
            </w:pPr>
            <w:r w:rsidRPr="002050CB">
              <w:rPr>
                <w:color w:val="000000"/>
                <w:sz w:val="22"/>
                <w:szCs w:val="22"/>
                <w:lang w:val="es-ES"/>
              </w:rPr>
              <w:t>BARCO, LANCHA, BOTE, ETC. (VÍA MARÍTIMA)=3                                           NS/NR=9                /____/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MI10</w:t>
            </w:r>
            <w:r>
              <w:rPr>
                <w:color w:val="000000"/>
                <w:sz w:val="22"/>
                <w:szCs w:val="22"/>
                <w:lang w:val="es-CR"/>
              </w:rPr>
              <w:t>1</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Cuando vino a Costa Rica, ¿tenía sus documentos (cédula, pasaporte, visa) al día?</w:t>
            </w:r>
          </w:p>
          <w:p w:rsidR="00BF515A" w:rsidRPr="002050CB" w:rsidRDefault="00BF515A" w:rsidP="0057474D">
            <w:pPr>
              <w:tabs>
                <w:tab w:val="left" w:pos="567"/>
              </w:tabs>
              <w:autoSpaceDE w:val="0"/>
              <w:autoSpaceDN w:val="0"/>
              <w:adjustRightInd w:val="0"/>
              <w:jc w:val="both"/>
              <w:rPr>
                <w:color w:val="000000"/>
                <w:lang w:val="es-CR"/>
              </w:rPr>
            </w:pPr>
            <w:r w:rsidRPr="002050CB">
              <w:rPr>
                <w:color w:val="000000"/>
                <w:sz w:val="22"/>
                <w:szCs w:val="22"/>
                <w:lang w:val="es-ES"/>
              </w:rPr>
              <w:t>SÍ=1   (</w:t>
            </w:r>
            <w:r w:rsidRPr="002050CB">
              <w:rPr>
                <w:b/>
                <w:bCs/>
                <w:i/>
                <w:iCs/>
                <w:color w:val="000000"/>
                <w:sz w:val="22"/>
                <w:szCs w:val="22"/>
                <w:lang w:val="es-ES"/>
              </w:rPr>
              <w:t>PASA A MI10</w:t>
            </w:r>
            <w:r>
              <w:rPr>
                <w:b/>
                <w:bCs/>
                <w:i/>
                <w:iCs/>
                <w:color w:val="000000"/>
                <w:sz w:val="22"/>
                <w:szCs w:val="22"/>
                <w:lang w:val="es-ES"/>
              </w:rPr>
              <w:t>3</w:t>
            </w:r>
            <w:r w:rsidRPr="002050CB">
              <w:rPr>
                <w:color w:val="000000"/>
                <w:sz w:val="22"/>
                <w:szCs w:val="22"/>
                <w:lang w:val="es-ES"/>
              </w:rPr>
              <w:t xml:space="preserve">)              NO=2          </w:t>
            </w:r>
            <w:r w:rsidRPr="002050CB">
              <w:rPr>
                <w:color w:val="000000"/>
                <w:sz w:val="22"/>
                <w:szCs w:val="22"/>
                <w:lang w:val="es-ES"/>
              </w:rPr>
              <w:softHyphen/>
            </w:r>
            <w:r w:rsidRPr="002050CB">
              <w:rPr>
                <w:color w:val="000000"/>
                <w:sz w:val="22"/>
                <w:szCs w:val="22"/>
                <w:lang w:val="es-ES"/>
              </w:rPr>
              <w:softHyphen/>
            </w:r>
            <w:r w:rsidRPr="002050CB">
              <w:rPr>
                <w:color w:val="000000"/>
                <w:sz w:val="22"/>
                <w:szCs w:val="22"/>
                <w:lang w:val="es-ES"/>
              </w:rPr>
              <w:softHyphen/>
            </w:r>
            <w:r w:rsidRPr="002050CB">
              <w:rPr>
                <w:color w:val="000000"/>
                <w:sz w:val="22"/>
                <w:szCs w:val="22"/>
                <w:lang w:val="es-ES"/>
              </w:rPr>
              <w:softHyphen/>
            </w:r>
            <w:r w:rsidRPr="002050CB">
              <w:rPr>
                <w:color w:val="000000"/>
                <w:sz w:val="22"/>
                <w:szCs w:val="22"/>
                <w:lang w:val="es-ES"/>
              </w:rPr>
              <w:softHyphen/>
            </w:r>
            <w:r w:rsidRPr="002050CB">
              <w:rPr>
                <w:color w:val="000000"/>
                <w:sz w:val="22"/>
                <w:szCs w:val="22"/>
                <w:lang w:val="es-ES"/>
              </w:rPr>
              <w:softHyphen/>
              <w:t xml:space="preserve">    NS/NR=9                                                                          /____/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MI10</w:t>
            </w:r>
            <w:r>
              <w:rPr>
                <w:color w:val="000000"/>
                <w:sz w:val="22"/>
                <w:szCs w:val="22"/>
                <w:lang w:val="es-CR"/>
              </w:rPr>
              <w:t>2</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¿Por qué no los tenía al día?</w:t>
            </w:r>
          </w:p>
          <w:p w:rsidR="00BF515A" w:rsidRPr="002050CB" w:rsidRDefault="00BF515A" w:rsidP="0057474D">
            <w:pPr>
              <w:tabs>
                <w:tab w:val="left" w:pos="567"/>
              </w:tabs>
              <w:autoSpaceDE w:val="0"/>
              <w:autoSpaceDN w:val="0"/>
              <w:adjustRightInd w:val="0"/>
              <w:jc w:val="both"/>
              <w:rPr>
                <w:color w:val="000000"/>
                <w:lang w:val="es-ES"/>
              </w:rPr>
            </w:pPr>
            <w:r w:rsidRPr="002050CB">
              <w:rPr>
                <w:color w:val="000000"/>
                <w:sz w:val="22"/>
                <w:szCs w:val="22"/>
                <w:lang w:val="es-ES"/>
              </w:rPr>
              <w:t>NO TENÍA CÉDULA DE SU PAÍS=01</w:t>
            </w:r>
            <w:r w:rsidRPr="002050CB">
              <w:rPr>
                <w:color w:val="000000"/>
                <w:sz w:val="22"/>
                <w:szCs w:val="22"/>
                <w:lang w:val="es-ES"/>
              </w:rPr>
              <w:tab/>
              <w:t xml:space="preserve">    NO TENÍA PARTIDA DE NACIMIENTO=02   </w:t>
            </w:r>
          </w:p>
          <w:p w:rsidR="00BF515A" w:rsidRPr="002050CB" w:rsidRDefault="00BF515A" w:rsidP="0057474D">
            <w:pPr>
              <w:tabs>
                <w:tab w:val="left" w:pos="567"/>
              </w:tabs>
              <w:autoSpaceDE w:val="0"/>
              <w:autoSpaceDN w:val="0"/>
              <w:adjustRightInd w:val="0"/>
              <w:jc w:val="both"/>
              <w:rPr>
                <w:color w:val="000000"/>
                <w:lang w:val="es-ES"/>
              </w:rPr>
            </w:pPr>
            <w:r w:rsidRPr="002050CB">
              <w:rPr>
                <w:color w:val="000000"/>
                <w:sz w:val="22"/>
                <w:szCs w:val="22"/>
                <w:lang w:val="es-ES"/>
              </w:rPr>
              <w:t>ES MUY CARO=03                                      OTRO, CUÁL ____________________________         /___/___/</w:t>
            </w:r>
          </w:p>
          <w:p w:rsidR="00BF515A" w:rsidRPr="002050CB" w:rsidRDefault="00BF515A" w:rsidP="0057474D">
            <w:pPr>
              <w:tabs>
                <w:tab w:val="left" w:pos="567"/>
              </w:tabs>
              <w:autoSpaceDE w:val="0"/>
              <w:autoSpaceDN w:val="0"/>
              <w:adjustRightInd w:val="0"/>
              <w:jc w:val="both"/>
              <w:rPr>
                <w:color w:val="000000"/>
                <w:lang w:val="es-ES"/>
              </w:rPr>
            </w:pPr>
            <w:r w:rsidRPr="002050CB">
              <w:rPr>
                <w:color w:val="000000"/>
                <w:sz w:val="22"/>
                <w:szCs w:val="22"/>
                <w:lang w:val="es-ES"/>
              </w:rPr>
              <w:t xml:space="preserve">                                                                                                                      NA=88        99 NS/NR </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MI10</w:t>
            </w:r>
            <w:r>
              <w:rPr>
                <w:color w:val="000000"/>
                <w:sz w:val="22"/>
                <w:szCs w:val="22"/>
                <w:lang w:val="es-CR"/>
              </w:rPr>
              <w:t>3</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Actualmente, ¿tiene los documentos al día?</w:t>
            </w:r>
          </w:p>
          <w:p w:rsidR="00BF515A" w:rsidRPr="002050CB" w:rsidRDefault="00BF515A" w:rsidP="0057474D">
            <w:pPr>
              <w:tabs>
                <w:tab w:val="left" w:pos="142"/>
              </w:tabs>
              <w:autoSpaceDE w:val="0"/>
              <w:autoSpaceDN w:val="0"/>
              <w:adjustRightInd w:val="0"/>
              <w:jc w:val="both"/>
              <w:rPr>
                <w:color w:val="000000"/>
                <w:lang w:val="es-ES"/>
              </w:rPr>
            </w:pPr>
            <w:r w:rsidRPr="002050CB">
              <w:rPr>
                <w:color w:val="000000"/>
                <w:sz w:val="22"/>
                <w:szCs w:val="22"/>
                <w:lang w:val="es-ES"/>
              </w:rPr>
              <w:t>SÍ=1  (</w:t>
            </w:r>
            <w:r w:rsidRPr="002050CB">
              <w:rPr>
                <w:b/>
                <w:bCs/>
                <w:i/>
                <w:iCs/>
                <w:color w:val="000000"/>
                <w:sz w:val="22"/>
                <w:szCs w:val="22"/>
                <w:lang w:val="es-ES"/>
              </w:rPr>
              <w:t>PASA A MI10</w:t>
            </w:r>
            <w:r>
              <w:rPr>
                <w:b/>
                <w:bCs/>
                <w:i/>
                <w:iCs/>
                <w:color w:val="000000"/>
                <w:sz w:val="22"/>
                <w:szCs w:val="22"/>
                <w:lang w:val="es-ES"/>
              </w:rPr>
              <w:t>5</w:t>
            </w:r>
            <w:r w:rsidRPr="002050CB">
              <w:rPr>
                <w:color w:val="000000"/>
                <w:sz w:val="22"/>
                <w:szCs w:val="22"/>
                <w:lang w:val="es-ES"/>
              </w:rPr>
              <w:t>)                                     NO=2                                                       NS/NR=9            /____/</w:t>
            </w:r>
          </w:p>
        </w:tc>
      </w:tr>
      <w:tr w:rsidR="00BF515A" w:rsidRPr="00703EBA">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MI10</w:t>
            </w:r>
            <w:r>
              <w:rPr>
                <w:color w:val="000000"/>
                <w:sz w:val="22"/>
                <w:szCs w:val="22"/>
                <w:lang w:val="es-CR"/>
              </w:rPr>
              <w:t>4</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¿Qué trámites le faltan para tenerlos al día? </w:t>
            </w:r>
          </w:p>
          <w:p w:rsidR="00BF515A" w:rsidRPr="00287B54" w:rsidRDefault="00BF515A" w:rsidP="0057474D">
            <w:pPr>
              <w:tabs>
                <w:tab w:val="left" w:pos="252"/>
              </w:tabs>
              <w:ind w:left="-67"/>
              <w:rPr>
                <w:color w:val="000000"/>
                <w:lang w:val="pt-BR"/>
              </w:rPr>
            </w:pPr>
            <w:r w:rsidRPr="00287B54">
              <w:rPr>
                <w:color w:val="000000"/>
                <w:sz w:val="22"/>
                <w:szCs w:val="22"/>
                <w:lang w:val="pt-BR"/>
              </w:rPr>
              <w:t>______________________________________________________________99 NS/NR     NA=88           /___/___/</w:t>
            </w:r>
          </w:p>
          <w:p w:rsidR="00BF515A" w:rsidRPr="00287B54" w:rsidRDefault="00BF515A" w:rsidP="0057474D">
            <w:pPr>
              <w:tabs>
                <w:tab w:val="left" w:pos="252"/>
              </w:tabs>
              <w:ind w:left="-67"/>
              <w:rPr>
                <w:color w:val="000000"/>
                <w:lang w:val="pt-BR"/>
              </w:rPr>
            </w:pPr>
            <w:r w:rsidRPr="00287B54">
              <w:rPr>
                <w:color w:val="000000"/>
                <w:sz w:val="22"/>
                <w:szCs w:val="22"/>
                <w:lang w:val="pt-BR"/>
              </w:rPr>
              <w:t>______________________________________________________________99 NS/NR     NA=88           /___/___/</w:t>
            </w:r>
          </w:p>
          <w:p w:rsidR="00BF515A" w:rsidRPr="00287B54" w:rsidRDefault="00BF515A" w:rsidP="0057474D">
            <w:pPr>
              <w:tabs>
                <w:tab w:val="left" w:pos="252"/>
              </w:tabs>
              <w:ind w:left="-67"/>
              <w:rPr>
                <w:color w:val="000000"/>
                <w:lang w:val="pt-BR"/>
              </w:rPr>
            </w:pPr>
            <w:r w:rsidRPr="00287B54">
              <w:rPr>
                <w:color w:val="000000"/>
                <w:sz w:val="22"/>
                <w:szCs w:val="22"/>
                <w:lang w:val="pt-BR"/>
              </w:rPr>
              <w:t>______________________________________________________________99 NS/NR     NA=88           /___/___/</w:t>
            </w:r>
          </w:p>
          <w:p w:rsidR="00BF515A" w:rsidRPr="00287B54" w:rsidRDefault="00BF515A" w:rsidP="0057474D">
            <w:pPr>
              <w:tabs>
                <w:tab w:val="left" w:pos="252"/>
              </w:tabs>
              <w:ind w:left="-67"/>
              <w:rPr>
                <w:color w:val="000000"/>
                <w:lang w:val="pt-BR"/>
              </w:rPr>
            </w:pPr>
            <w:r w:rsidRPr="00287B54">
              <w:rPr>
                <w:color w:val="000000"/>
                <w:sz w:val="22"/>
                <w:szCs w:val="22"/>
                <w:lang w:val="pt-BR"/>
              </w:rPr>
              <w:t>______________________________________________________________99 NS/NR     NA=88           /___/___/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MI10</w:t>
            </w:r>
            <w:r>
              <w:rPr>
                <w:color w:val="000000"/>
                <w:sz w:val="22"/>
                <w:szCs w:val="22"/>
                <w:lang w:val="es-CR"/>
              </w:rPr>
              <w:t>5</w:t>
            </w:r>
          </w:p>
        </w:tc>
        <w:tc>
          <w:tcPr>
            <w:tcW w:w="10574" w:type="dxa"/>
          </w:tcPr>
          <w:p w:rsidR="00BF515A" w:rsidRDefault="00BF515A" w:rsidP="0057474D">
            <w:pPr>
              <w:tabs>
                <w:tab w:val="left" w:pos="709"/>
                <w:tab w:val="left" w:pos="851"/>
              </w:tabs>
              <w:autoSpaceDE w:val="0"/>
              <w:autoSpaceDN w:val="0"/>
              <w:adjustRightInd w:val="0"/>
              <w:rPr>
                <w:b/>
                <w:bCs/>
                <w:i/>
                <w:iCs/>
                <w:color w:val="000000"/>
                <w:lang w:val="es-CR"/>
              </w:rPr>
            </w:pPr>
            <w:r w:rsidRPr="002050CB">
              <w:rPr>
                <w:color w:val="000000"/>
                <w:sz w:val="22"/>
                <w:szCs w:val="22"/>
                <w:lang w:val="es-CR"/>
              </w:rPr>
              <w:t xml:space="preserve">Cuando ingresó a Costa Rica, ¿con quién llegó? </w:t>
            </w:r>
            <w:r w:rsidRPr="002050CB">
              <w:rPr>
                <w:b/>
                <w:bCs/>
                <w:i/>
                <w:iCs/>
                <w:color w:val="000000"/>
                <w:sz w:val="22"/>
                <w:szCs w:val="22"/>
                <w:lang w:val="es-CR"/>
              </w:rPr>
              <w:t xml:space="preserve">VARIAS OPCIONES      </w:t>
            </w:r>
          </w:p>
          <w:p w:rsidR="00BF515A" w:rsidRDefault="00BF515A" w:rsidP="0057474D">
            <w:pPr>
              <w:tabs>
                <w:tab w:val="left" w:pos="709"/>
                <w:tab w:val="left" w:pos="851"/>
              </w:tabs>
              <w:autoSpaceDE w:val="0"/>
              <w:autoSpaceDN w:val="0"/>
              <w:adjustRightInd w:val="0"/>
              <w:rPr>
                <w:color w:val="000000"/>
                <w:lang w:val="es-ES"/>
              </w:rPr>
            </w:pPr>
            <w:r w:rsidRPr="002050CB">
              <w:rPr>
                <w:b/>
                <w:bCs/>
                <w:i/>
                <w:iCs/>
                <w:color w:val="000000"/>
                <w:sz w:val="22"/>
                <w:szCs w:val="22"/>
                <w:lang w:val="es-CR"/>
              </w:rPr>
              <w:t xml:space="preserve">                               </w:t>
            </w:r>
            <w:r>
              <w:rPr>
                <w:b/>
                <w:bCs/>
                <w:i/>
                <w:iCs/>
                <w:color w:val="000000"/>
                <w:sz w:val="22"/>
                <w:szCs w:val="22"/>
                <w:lang w:val="es-CR"/>
              </w:rPr>
              <w:t xml:space="preserve">                                                                                                                       </w:t>
            </w:r>
            <w:r w:rsidRPr="002050CB">
              <w:rPr>
                <w:b/>
                <w:bCs/>
                <w:i/>
                <w:iCs/>
                <w:color w:val="000000"/>
                <w:sz w:val="22"/>
                <w:szCs w:val="22"/>
                <w:lang w:val="es-CR"/>
              </w:rPr>
              <w:t xml:space="preserve"> </w:t>
            </w:r>
            <w:r w:rsidRPr="002050CB">
              <w:rPr>
                <w:color w:val="000000"/>
                <w:sz w:val="22"/>
                <w:szCs w:val="22"/>
                <w:lang w:val="es-ES"/>
              </w:rPr>
              <w:t>/___/___/</w:t>
            </w:r>
            <w:r w:rsidRPr="002050CB">
              <w:rPr>
                <w:b/>
                <w:bCs/>
                <w:i/>
                <w:iCs/>
                <w:color w:val="000000"/>
                <w:sz w:val="22"/>
                <w:szCs w:val="22"/>
                <w:lang w:val="es-CR"/>
              </w:rPr>
              <w:t xml:space="preserve">  </w:t>
            </w:r>
            <w:r w:rsidRPr="002050CB">
              <w:rPr>
                <w:color w:val="000000"/>
                <w:sz w:val="22"/>
                <w:szCs w:val="22"/>
                <w:lang w:val="es-ES"/>
              </w:rPr>
              <w:t>/___/___/</w:t>
            </w:r>
          </w:p>
          <w:p w:rsidR="00BF515A" w:rsidRPr="00391B25" w:rsidRDefault="00BF515A" w:rsidP="0057474D">
            <w:pPr>
              <w:tabs>
                <w:tab w:val="left" w:pos="709"/>
                <w:tab w:val="left" w:pos="851"/>
              </w:tabs>
              <w:autoSpaceDE w:val="0"/>
              <w:autoSpaceDN w:val="0"/>
              <w:adjustRightInd w:val="0"/>
              <w:rPr>
                <w:color w:val="000000"/>
                <w:sz w:val="10"/>
                <w:szCs w:val="10"/>
                <w:lang w:val="es-CR"/>
              </w:rPr>
            </w:pPr>
          </w:p>
          <w:p w:rsidR="00BF515A" w:rsidRDefault="00BF515A" w:rsidP="0057474D">
            <w:pPr>
              <w:autoSpaceDE w:val="0"/>
              <w:autoSpaceDN w:val="0"/>
              <w:adjustRightInd w:val="0"/>
              <w:jc w:val="both"/>
              <w:rPr>
                <w:color w:val="000000"/>
                <w:lang w:val="es-ES"/>
              </w:rPr>
            </w:pPr>
            <w:r w:rsidRPr="002050CB">
              <w:rPr>
                <w:color w:val="000000"/>
                <w:sz w:val="20"/>
                <w:szCs w:val="20"/>
                <w:lang w:val="es-ES"/>
              </w:rPr>
              <w:t xml:space="preserve">VIAJÉ SOLO=01  CON </w:t>
            </w:r>
            <w:r>
              <w:rPr>
                <w:color w:val="000000"/>
                <w:sz w:val="20"/>
                <w:szCs w:val="20"/>
                <w:lang w:val="es-ES"/>
              </w:rPr>
              <w:t>SU</w:t>
            </w:r>
            <w:r w:rsidRPr="002050CB">
              <w:rPr>
                <w:color w:val="000000"/>
                <w:sz w:val="20"/>
                <w:szCs w:val="20"/>
                <w:lang w:val="es-ES"/>
              </w:rPr>
              <w:t xml:space="preserve"> PAREJA=02      CON </w:t>
            </w:r>
            <w:r>
              <w:rPr>
                <w:color w:val="000000"/>
                <w:sz w:val="20"/>
                <w:szCs w:val="20"/>
                <w:lang w:val="es-ES"/>
              </w:rPr>
              <w:t>SU</w:t>
            </w:r>
            <w:r w:rsidRPr="002050CB">
              <w:rPr>
                <w:color w:val="000000"/>
                <w:sz w:val="20"/>
                <w:szCs w:val="20"/>
                <w:lang w:val="es-ES"/>
              </w:rPr>
              <w:t xml:space="preserve"> PADRE=03        CON </w:t>
            </w:r>
            <w:r>
              <w:rPr>
                <w:color w:val="000000"/>
                <w:sz w:val="20"/>
                <w:szCs w:val="20"/>
                <w:lang w:val="es-ES"/>
              </w:rPr>
              <w:t>SU</w:t>
            </w:r>
            <w:r w:rsidRPr="002050CB">
              <w:rPr>
                <w:color w:val="000000"/>
                <w:sz w:val="20"/>
                <w:szCs w:val="20"/>
                <w:lang w:val="es-ES"/>
              </w:rPr>
              <w:t xml:space="preserve"> MADRE=04              </w:t>
            </w:r>
            <w:r w:rsidRPr="002050CB">
              <w:rPr>
                <w:color w:val="000000"/>
                <w:sz w:val="22"/>
                <w:szCs w:val="22"/>
                <w:lang w:val="es-ES"/>
              </w:rPr>
              <w:t>/___/___/</w:t>
            </w:r>
            <w:r w:rsidRPr="002050CB">
              <w:rPr>
                <w:b/>
                <w:bCs/>
                <w:i/>
                <w:iCs/>
                <w:color w:val="000000"/>
                <w:sz w:val="22"/>
                <w:szCs w:val="22"/>
                <w:lang w:val="es-CR"/>
              </w:rPr>
              <w:t xml:space="preserve">  </w:t>
            </w:r>
            <w:r w:rsidRPr="002050CB">
              <w:rPr>
                <w:color w:val="000000"/>
                <w:sz w:val="22"/>
                <w:szCs w:val="22"/>
                <w:lang w:val="es-ES"/>
              </w:rPr>
              <w:t>/___/___/</w:t>
            </w:r>
          </w:p>
          <w:p w:rsidR="00BF515A" w:rsidRPr="00391B25" w:rsidRDefault="00BF515A" w:rsidP="0057474D">
            <w:pPr>
              <w:autoSpaceDE w:val="0"/>
              <w:autoSpaceDN w:val="0"/>
              <w:adjustRightInd w:val="0"/>
              <w:jc w:val="both"/>
              <w:rPr>
                <w:color w:val="000000"/>
                <w:sz w:val="10"/>
                <w:szCs w:val="10"/>
                <w:lang w:val="es-ES"/>
              </w:rPr>
            </w:pPr>
          </w:p>
          <w:p w:rsidR="00BF515A" w:rsidRPr="002050CB" w:rsidRDefault="00BF515A" w:rsidP="0057474D">
            <w:pPr>
              <w:autoSpaceDE w:val="0"/>
              <w:autoSpaceDN w:val="0"/>
              <w:adjustRightInd w:val="0"/>
              <w:rPr>
                <w:color w:val="000000"/>
                <w:lang w:val="es-ES"/>
              </w:rPr>
            </w:pPr>
            <w:r w:rsidRPr="002050CB">
              <w:rPr>
                <w:color w:val="000000"/>
                <w:sz w:val="20"/>
                <w:szCs w:val="20"/>
                <w:lang w:val="es-ES"/>
              </w:rPr>
              <w:t>HERMANOS=05  AMIGOS=06 HIJOS=07</w:t>
            </w:r>
            <w:r w:rsidRPr="002050CB">
              <w:rPr>
                <w:color w:val="000000"/>
                <w:sz w:val="22"/>
                <w:szCs w:val="22"/>
                <w:lang w:val="es-ES"/>
              </w:rPr>
              <w:t xml:space="preserve">  OTRO _______________  99 NS/NR                       /___/___/</w:t>
            </w:r>
            <w:r w:rsidRPr="002050CB">
              <w:rPr>
                <w:b/>
                <w:bCs/>
                <w:i/>
                <w:iCs/>
                <w:color w:val="000000"/>
                <w:sz w:val="22"/>
                <w:szCs w:val="22"/>
                <w:lang w:val="es-CR"/>
              </w:rPr>
              <w:t xml:space="preserve">  </w:t>
            </w:r>
            <w:r w:rsidRPr="002050CB">
              <w:rPr>
                <w:color w:val="000000"/>
                <w:sz w:val="22"/>
                <w:szCs w:val="22"/>
                <w:lang w:val="es-ES"/>
              </w:rPr>
              <w:t>/___/___/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MI10</w:t>
            </w:r>
            <w:r>
              <w:rPr>
                <w:color w:val="000000"/>
                <w:sz w:val="22"/>
                <w:szCs w:val="22"/>
                <w:lang w:val="es-CR"/>
              </w:rPr>
              <w:t>6</w:t>
            </w:r>
          </w:p>
        </w:tc>
        <w:tc>
          <w:tcPr>
            <w:tcW w:w="10574" w:type="dxa"/>
          </w:tcPr>
          <w:p w:rsidR="00BF515A"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 ¿La decisión de venirse para Costa Rica la tomó en forma individual o fue una decisión familiar?</w:t>
            </w:r>
          </w:p>
          <w:p w:rsidR="00BF515A" w:rsidRPr="002050CB" w:rsidRDefault="00BF515A" w:rsidP="0057474D">
            <w:pPr>
              <w:tabs>
                <w:tab w:val="left" w:pos="709"/>
                <w:tab w:val="left" w:pos="851"/>
              </w:tabs>
              <w:autoSpaceDE w:val="0"/>
              <w:autoSpaceDN w:val="0"/>
              <w:adjustRightInd w:val="0"/>
              <w:jc w:val="both"/>
              <w:rPr>
                <w:color w:val="000000"/>
                <w:lang w:val="es-CR"/>
              </w:rPr>
            </w:pPr>
          </w:p>
          <w:p w:rsidR="00BF515A" w:rsidRPr="002050CB" w:rsidRDefault="00BF515A" w:rsidP="0057474D">
            <w:pPr>
              <w:autoSpaceDE w:val="0"/>
              <w:autoSpaceDN w:val="0"/>
              <w:adjustRightInd w:val="0"/>
              <w:jc w:val="both"/>
              <w:rPr>
                <w:color w:val="000000"/>
              </w:rPr>
            </w:pPr>
            <w:r w:rsidRPr="002050CB">
              <w:rPr>
                <w:color w:val="000000"/>
                <w:sz w:val="22"/>
                <w:szCs w:val="22"/>
                <w:lang w:val="es-ES"/>
              </w:rPr>
              <w:t xml:space="preserve"> </w:t>
            </w:r>
            <w:r w:rsidRPr="002050CB">
              <w:rPr>
                <w:color w:val="000000"/>
                <w:sz w:val="22"/>
                <w:szCs w:val="22"/>
              </w:rPr>
              <w:t>INDIVIDUAL=1                   FAMILIAR=2                       NS/NR=9                                                           /____/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MI10</w:t>
            </w:r>
            <w:r>
              <w:rPr>
                <w:color w:val="000000"/>
                <w:sz w:val="22"/>
                <w:szCs w:val="22"/>
                <w:lang w:val="es-CR"/>
              </w:rPr>
              <w:t>7</w:t>
            </w:r>
          </w:p>
        </w:tc>
        <w:tc>
          <w:tcPr>
            <w:tcW w:w="10574" w:type="dxa"/>
          </w:tcPr>
          <w:p w:rsidR="00BF515A" w:rsidRPr="002050CB" w:rsidRDefault="00BF515A" w:rsidP="0057474D">
            <w:pPr>
              <w:tabs>
                <w:tab w:val="left" w:pos="709"/>
                <w:tab w:val="left" w:pos="851"/>
              </w:tabs>
              <w:autoSpaceDE w:val="0"/>
              <w:autoSpaceDN w:val="0"/>
              <w:adjustRightInd w:val="0"/>
              <w:jc w:val="both"/>
              <w:rPr>
                <w:b/>
                <w:bCs/>
                <w:i/>
                <w:iCs/>
                <w:color w:val="000000"/>
                <w:lang w:val="es-CR"/>
              </w:rPr>
            </w:pPr>
            <w:r w:rsidRPr="002050CB">
              <w:rPr>
                <w:color w:val="000000"/>
                <w:sz w:val="22"/>
                <w:szCs w:val="22"/>
                <w:lang w:val="es-CR"/>
              </w:rPr>
              <w:t xml:space="preserve">¿Cuál diría usted que fue la principal razón por la que decidió venirse para Costa Rica? </w:t>
            </w:r>
            <w:r w:rsidRPr="002050CB">
              <w:rPr>
                <w:b/>
                <w:bCs/>
                <w:i/>
                <w:iCs/>
                <w:color w:val="000000"/>
                <w:sz w:val="22"/>
                <w:szCs w:val="22"/>
                <w:lang w:val="es-CR"/>
              </w:rPr>
              <w:t>MARQUE SOLO LA PRINCIPAL</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MEJORES OPORTUNIDADES DE VIDA =01</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PROBLEMAS LABORALES (NO TENÍA TRABAJO, NO HAY TRABAJO) =02</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ESTUDIO =03</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PROBLEMAS FAMILIARES =04                                                                                                       /____/____/</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PERSECUCIÓN POLÍTICA=05</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POR CONFLICTOS ARMADOS (GUERRILLAS) =06</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INSEGURIDAD CIUDADANA EN SU PAÍS DE ORIGEN=07</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PROBLEMAS CON LA JUSTICIA=08</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 xml:space="preserve">OTRA: __________________________________________    NS/NR=99                   </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w:t>
            </w:r>
            <w:r>
              <w:rPr>
                <w:color w:val="000000"/>
                <w:sz w:val="22"/>
                <w:szCs w:val="22"/>
                <w:lang w:val="es-CR"/>
              </w:rPr>
              <w:t>08</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 ¿Obtuvo usted apoyo de alguna persona o institución cuando llegó a Costa Rica?</w:t>
            </w:r>
          </w:p>
          <w:p w:rsidR="00BF515A" w:rsidRPr="002050CB" w:rsidRDefault="00BF515A" w:rsidP="0057474D">
            <w:pPr>
              <w:autoSpaceDE w:val="0"/>
              <w:autoSpaceDN w:val="0"/>
              <w:adjustRightInd w:val="0"/>
              <w:rPr>
                <w:color w:val="000000"/>
                <w:lang w:val="es-ES"/>
              </w:rPr>
            </w:pPr>
            <w:r w:rsidRPr="002050CB">
              <w:rPr>
                <w:color w:val="000000"/>
                <w:sz w:val="22"/>
                <w:szCs w:val="22"/>
                <w:lang w:val="es-ES"/>
              </w:rPr>
              <w:t xml:space="preserve">               SI=1                                 NO=2(</w:t>
            </w:r>
            <w:r w:rsidRPr="002050CB">
              <w:rPr>
                <w:b/>
                <w:bCs/>
                <w:i/>
                <w:iCs/>
                <w:color w:val="000000"/>
                <w:sz w:val="22"/>
                <w:szCs w:val="22"/>
                <w:lang w:val="es-ES"/>
              </w:rPr>
              <w:t>PASE A MI11</w:t>
            </w:r>
            <w:r>
              <w:rPr>
                <w:b/>
                <w:bCs/>
                <w:i/>
                <w:iCs/>
                <w:color w:val="000000"/>
                <w:sz w:val="22"/>
                <w:szCs w:val="22"/>
                <w:lang w:val="es-ES"/>
              </w:rPr>
              <w:t>0</w:t>
            </w:r>
            <w:r w:rsidRPr="002050CB">
              <w:rPr>
                <w:color w:val="000000"/>
                <w:sz w:val="22"/>
                <w:szCs w:val="22"/>
                <w:lang w:val="es-ES"/>
              </w:rPr>
              <w:t>)                        NS/NR=9                                       /___/</w:t>
            </w:r>
          </w:p>
          <w:p w:rsidR="00BF515A" w:rsidRPr="002050CB" w:rsidRDefault="00BF515A" w:rsidP="0057474D">
            <w:pPr>
              <w:autoSpaceDE w:val="0"/>
              <w:autoSpaceDN w:val="0"/>
              <w:adjustRightInd w:val="0"/>
              <w:jc w:val="both"/>
              <w:rPr>
                <w:color w:val="000000"/>
                <w:lang w:val="es-ES"/>
              </w:rPr>
            </w:pPr>
          </w:p>
          <w:p w:rsidR="00BF515A" w:rsidRPr="002050CB" w:rsidRDefault="00BF515A" w:rsidP="0057474D">
            <w:pPr>
              <w:autoSpaceDE w:val="0"/>
              <w:autoSpaceDN w:val="0"/>
              <w:adjustRightInd w:val="0"/>
              <w:rPr>
                <w:color w:val="000000"/>
                <w:lang w:val="es-ES"/>
              </w:rPr>
            </w:pPr>
            <w:r w:rsidRPr="002050CB">
              <w:rPr>
                <w:color w:val="000000"/>
                <w:sz w:val="22"/>
                <w:szCs w:val="22"/>
                <w:lang w:val="es-ES"/>
              </w:rPr>
              <w:t>MI1</w:t>
            </w:r>
            <w:r>
              <w:rPr>
                <w:color w:val="000000"/>
                <w:sz w:val="22"/>
                <w:szCs w:val="22"/>
                <w:lang w:val="es-ES"/>
              </w:rPr>
              <w:t>08</w:t>
            </w:r>
            <w:r w:rsidRPr="002050CB">
              <w:rPr>
                <w:color w:val="000000"/>
                <w:sz w:val="22"/>
                <w:szCs w:val="22"/>
                <w:lang w:val="es-ES"/>
              </w:rPr>
              <w:t xml:space="preserve">B. ¿DE QUIÉN?_________________________________          </w:t>
            </w:r>
            <w:r w:rsidRPr="002050CB">
              <w:rPr>
                <w:color w:val="000000"/>
                <w:sz w:val="22"/>
                <w:szCs w:val="22"/>
                <w:lang w:val="es-CR"/>
              </w:rPr>
              <w:t>NS/NR=99      NA=88             /____/____/</w:t>
            </w:r>
          </w:p>
        </w:tc>
      </w:tr>
      <w:tr w:rsidR="00BF515A" w:rsidRPr="00287B54">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w:t>
            </w:r>
            <w:r>
              <w:rPr>
                <w:color w:val="000000"/>
                <w:sz w:val="22"/>
                <w:szCs w:val="22"/>
                <w:lang w:val="es-CR"/>
              </w:rPr>
              <w:t>09</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 Y, ¿qué tipo de apoyo fue el que recibió? </w:t>
            </w:r>
            <w:r w:rsidRPr="002050CB">
              <w:rPr>
                <w:b/>
                <w:bCs/>
                <w:i/>
                <w:iCs/>
                <w:color w:val="000000"/>
                <w:sz w:val="22"/>
                <w:szCs w:val="22"/>
                <w:lang w:val="es-CR"/>
              </w:rPr>
              <w:t>ENTREVISTADOR/A: LEER OPCIONES. VARIAS OPCIONES</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ECONÓMICO (DINERO)=01            LEGAL=02                                                                      /___/___/</w:t>
            </w:r>
            <w:r w:rsidRPr="002050CB">
              <w:rPr>
                <w:b/>
                <w:bCs/>
                <w:i/>
                <w:iCs/>
                <w:color w:val="000000"/>
                <w:sz w:val="22"/>
                <w:szCs w:val="22"/>
                <w:lang w:val="es-CR"/>
              </w:rPr>
              <w:t xml:space="preserve">  </w:t>
            </w:r>
            <w:r w:rsidRPr="002050CB">
              <w:rPr>
                <w:color w:val="000000"/>
                <w:sz w:val="22"/>
                <w:szCs w:val="22"/>
                <w:lang w:val="es-ES"/>
              </w:rPr>
              <w:t>/___/___/</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ALOJAMIENTO, VIVIENDA=03      LABORAL=04                                                                /___/___/</w:t>
            </w:r>
            <w:r w:rsidRPr="002050CB">
              <w:rPr>
                <w:b/>
                <w:bCs/>
                <w:i/>
                <w:iCs/>
                <w:color w:val="000000"/>
                <w:sz w:val="22"/>
                <w:szCs w:val="22"/>
                <w:lang w:val="es-CR"/>
              </w:rPr>
              <w:t xml:space="preserve">  </w:t>
            </w:r>
            <w:r w:rsidRPr="002050CB">
              <w:rPr>
                <w:color w:val="000000"/>
                <w:sz w:val="22"/>
                <w:szCs w:val="22"/>
                <w:lang w:val="es-ES"/>
              </w:rPr>
              <w:t>/___/___/</w:t>
            </w:r>
          </w:p>
          <w:p w:rsidR="00BF515A" w:rsidRPr="00287B54" w:rsidRDefault="00BF515A" w:rsidP="0057474D">
            <w:pPr>
              <w:autoSpaceDE w:val="0"/>
              <w:autoSpaceDN w:val="0"/>
              <w:adjustRightInd w:val="0"/>
              <w:jc w:val="both"/>
              <w:rPr>
                <w:color w:val="000000"/>
                <w:lang w:val="pt-BR"/>
              </w:rPr>
            </w:pPr>
            <w:r w:rsidRPr="00287B54">
              <w:rPr>
                <w:color w:val="000000"/>
                <w:sz w:val="22"/>
                <w:szCs w:val="22"/>
                <w:lang w:val="pt-BR"/>
              </w:rPr>
              <w:t>ALIMENTO=05                                  OTRO _________</w:t>
            </w:r>
            <w:r w:rsidRPr="00287B54">
              <w:rPr>
                <w:color w:val="000000"/>
                <w:sz w:val="22"/>
                <w:szCs w:val="22"/>
                <w:lang w:val="pt-BR"/>
              </w:rPr>
              <w:softHyphen/>
            </w:r>
            <w:r w:rsidRPr="00287B54">
              <w:rPr>
                <w:color w:val="000000"/>
                <w:sz w:val="22"/>
                <w:szCs w:val="22"/>
                <w:lang w:val="pt-BR"/>
              </w:rPr>
              <w:softHyphen/>
            </w:r>
            <w:r w:rsidRPr="00287B54">
              <w:rPr>
                <w:color w:val="000000"/>
                <w:sz w:val="22"/>
                <w:szCs w:val="22"/>
                <w:lang w:val="pt-BR"/>
              </w:rPr>
              <w:softHyphen/>
            </w:r>
            <w:r w:rsidRPr="00287B54">
              <w:rPr>
                <w:color w:val="000000"/>
                <w:sz w:val="22"/>
                <w:szCs w:val="22"/>
                <w:lang w:val="pt-BR"/>
              </w:rPr>
              <w:softHyphen/>
            </w:r>
            <w:r w:rsidRPr="00287B54">
              <w:rPr>
                <w:color w:val="000000"/>
                <w:sz w:val="22"/>
                <w:szCs w:val="22"/>
                <w:lang w:val="pt-BR"/>
              </w:rPr>
              <w:softHyphen/>
              <w:t>__________NA=88 NS/NR=99        /___/___/</w:t>
            </w:r>
            <w:r w:rsidRPr="00287B54">
              <w:rPr>
                <w:b/>
                <w:bCs/>
                <w:i/>
                <w:iCs/>
                <w:color w:val="000000"/>
                <w:sz w:val="22"/>
                <w:szCs w:val="22"/>
                <w:lang w:val="pt-BR"/>
              </w:rPr>
              <w:t xml:space="preserve">  </w:t>
            </w:r>
            <w:r w:rsidRPr="00287B54">
              <w:rPr>
                <w:color w:val="000000"/>
                <w:sz w:val="22"/>
                <w:szCs w:val="22"/>
                <w:lang w:val="pt-BR"/>
              </w:rPr>
              <w:t>/___/___/</w:t>
            </w:r>
          </w:p>
        </w:tc>
      </w:tr>
      <w:tr w:rsidR="00BF515A" w:rsidRPr="00F41AE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MI11</w:t>
            </w:r>
            <w:r>
              <w:rPr>
                <w:color w:val="000000"/>
                <w:sz w:val="22"/>
                <w:szCs w:val="22"/>
                <w:lang w:val="es-CR"/>
              </w:rPr>
              <w:t>0</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  De sus familiares que han llegado a Costa Rica, ¿cuáles viven actualmente en el país? </w:t>
            </w:r>
            <w:r w:rsidRPr="002050CB">
              <w:rPr>
                <w:b/>
                <w:bCs/>
                <w:i/>
                <w:iCs/>
                <w:color w:val="000000"/>
                <w:sz w:val="22"/>
                <w:szCs w:val="22"/>
                <w:lang w:val="es-CR"/>
              </w:rPr>
              <w:t>VARIAS OPCIONES</w:t>
            </w:r>
          </w:p>
          <w:p w:rsidR="00BF515A" w:rsidRPr="002050CB" w:rsidRDefault="00BF515A" w:rsidP="0057474D">
            <w:pPr>
              <w:autoSpaceDE w:val="0"/>
              <w:autoSpaceDN w:val="0"/>
              <w:adjustRightInd w:val="0"/>
              <w:rPr>
                <w:color w:val="000000"/>
                <w:lang w:val="es-ES"/>
              </w:rPr>
            </w:pPr>
            <w:r w:rsidRPr="002050CB">
              <w:rPr>
                <w:color w:val="000000"/>
                <w:sz w:val="22"/>
                <w:szCs w:val="22"/>
                <w:lang w:val="es-ES"/>
              </w:rPr>
              <w:t>PAPÁ=01                                                        MAMÁ=02                                                       /___/___/     /___/___/</w:t>
            </w:r>
          </w:p>
          <w:p w:rsidR="00BF515A" w:rsidRPr="002050CB" w:rsidRDefault="00BF515A" w:rsidP="0057474D">
            <w:pPr>
              <w:autoSpaceDE w:val="0"/>
              <w:autoSpaceDN w:val="0"/>
              <w:adjustRightInd w:val="0"/>
              <w:rPr>
                <w:color w:val="000000"/>
                <w:lang w:val="es-ES"/>
              </w:rPr>
            </w:pPr>
            <w:r w:rsidRPr="002050CB">
              <w:rPr>
                <w:color w:val="000000"/>
                <w:sz w:val="22"/>
                <w:szCs w:val="22"/>
                <w:lang w:val="es-ES"/>
              </w:rPr>
              <w:t xml:space="preserve">HERMANOS=03                                             HIJOS=04                                                        /___/___/   /___/___/                                           </w:t>
            </w:r>
          </w:p>
          <w:p w:rsidR="00BF515A" w:rsidRPr="002050CB" w:rsidRDefault="00BF515A" w:rsidP="0057474D">
            <w:pPr>
              <w:autoSpaceDE w:val="0"/>
              <w:autoSpaceDN w:val="0"/>
              <w:adjustRightInd w:val="0"/>
              <w:jc w:val="both"/>
              <w:rPr>
                <w:color w:val="000000"/>
                <w:lang w:val="es-ES"/>
              </w:rPr>
            </w:pPr>
            <w:r w:rsidRPr="002050CB">
              <w:rPr>
                <w:color w:val="000000"/>
                <w:sz w:val="22"/>
                <w:szCs w:val="22"/>
                <w:lang w:val="es-ES"/>
              </w:rPr>
              <w:t xml:space="preserve">PAREJA=05                                                    OTROS (ESPECIFICAR) _______________                    /___/___/  </w:t>
            </w:r>
          </w:p>
          <w:p w:rsidR="00BF515A" w:rsidRPr="002050CB" w:rsidRDefault="00BF515A" w:rsidP="0057474D">
            <w:pPr>
              <w:autoSpaceDE w:val="0"/>
              <w:autoSpaceDN w:val="0"/>
              <w:adjustRightInd w:val="0"/>
              <w:rPr>
                <w:color w:val="000000"/>
                <w:lang w:val="es-ES"/>
              </w:rPr>
            </w:pPr>
            <w:r w:rsidRPr="002050CB">
              <w:rPr>
                <w:color w:val="000000"/>
                <w:sz w:val="22"/>
                <w:szCs w:val="22"/>
                <w:lang w:val="es-ES"/>
              </w:rPr>
              <w:t xml:space="preserve">77 NINGUNO, SOLO YO VIVO AQUÍ         NS/NR=99                                                                          /___/___/  </w:t>
            </w:r>
          </w:p>
        </w:tc>
      </w:tr>
      <w:tr w:rsidR="00BF515A" w:rsidRPr="00F41AEB">
        <w:trPr>
          <w:trHeight w:val="1405"/>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MI11</w:t>
            </w:r>
            <w:r>
              <w:rPr>
                <w:color w:val="000000"/>
                <w:sz w:val="22"/>
                <w:szCs w:val="22"/>
                <w:lang w:val="es-CR"/>
              </w:rPr>
              <w:t>1</w:t>
            </w:r>
          </w:p>
        </w:tc>
        <w:tc>
          <w:tcPr>
            <w:tcW w:w="10574"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49"/>
              <w:gridCol w:w="900"/>
              <w:gridCol w:w="900"/>
              <w:gridCol w:w="933"/>
              <w:gridCol w:w="933"/>
            </w:tblGrid>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¿Alguna de las siguientes personas de su familia es costarricense?</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ES"/>
                    </w:rPr>
                    <w:t>MI</w:t>
                  </w:r>
                  <w:r>
                    <w:rPr>
                      <w:color w:val="000000"/>
                      <w:sz w:val="22"/>
                      <w:szCs w:val="22"/>
                      <w:lang w:val="es-ES"/>
                    </w:rPr>
                    <w:t>111</w:t>
                  </w:r>
                  <w:r w:rsidRPr="002050CB">
                    <w:rPr>
                      <w:color w:val="000000"/>
                      <w:sz w:val="22"/>
                      <w:szCs w:val="22"/>
                      <w:lang w:val="es-ES"/>
                    </w:rPr>
                    <w:t>.1 . Sus hijos/as</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MI</w:t>
                  </w:r>
                  <w:r>
                    <w:rPr>
                      <w:color w:val="000000"/>
                      <w:sz w:val="22"/>
                      <w:szCs w:val="22"/>
                      <w:lang w:val="es-CR"/>
                    </w:rPr>
                    <w:t>111</w:t>
                  </w:r>
                  <w:r w:rsidRPr="002050CB">
                    <w:rPr>
                      <w:color w:val="000000"/>
                      <w:sz w:val="22"/>
                      <w:szCs w:val="22"/>
                      <w:lang w:val="es-CR"/>
                    </w:rPr>
                    <w:t>.2 . Su pareja</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MI</w:t>
                  </w:r>
                  <w:r>
                    <w:rPr>
                      <w:color w:val="000000"/>
                      <w:sz w:val="22"/>
                      <w:szCs w:val="22"/>
                      <w:lang w:val="es-CR"/>
                    </w:rPr>
                    <w:t>111</w:t>
                  </w:r>
                  <w:r w:rsidRPr="002050CB">
                    <w:rPr>
                      <w:color w:val="000000"/>
                      <w:sz w:val="22"/>
                      <w:szCs w:val="22"/>
                      <w:lang w:val="es-CR"/>
                    </w:rPr>
                    <w:t>.3 . Su madre/padre</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bl>
          <w:p w:rsidR="00BF515A" w:rsidRPr="002050CB" w:rsidRDefault="00BF515A" w:rsidP="0057474D">
            <w:pPr>
              <w:tabs>
                <w:tab w:val="left" w:pos="142"/>
              </w:tabs>
              <w:autoSpaceDE w:val="0"/>
              <w:autoSpaceDN w:val="0"/>
              <w:adjustRightInd w:val="0"/>
              <w:jc w:val="both"/>
              <w:rPr>
                <w:color w:val="000000"/>
              </w:rPr>
            </w:pP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MI11</w:t>
            </w:r>
            <w:r>
              <w:rPr>
                <w:color w:val="000000"/>
                <w:sz w:val="22"/>
                <w:szCs w:val="22"/>
                <w:lang w:val="es-CR"/>
              </w:rPr>
              <w:t>2</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¿Hay personas que dependen de sus ingresos para  vivir?  </w:t>
            </w:r>
          </w:p>
          <w:p w:rsidR="00BF515A" w:rsidRPr="002050CB" w:rsidRDefault="00BF515A" w:rsidP="0057474D">
            <w:pPr>
              <w:tabs>
                <w:tab w:val="left" w:pos="709"/>
              </w:tabs>
              <w:jc w:val="both"/>
              <w:rPr>
                <w:color w:val="000000"/>
                <w:lang w:val="es-CR"/>
              </w:rPr>
            </w:pPr>
            <w:r w:rsidRPr="002050CB">
              <w:rPr>
                <w:color w:val="000000"/>
                <w:sz w:val="22"/>
                <w:szCs w:val="22"/>
                <w:lang w:val="es-CR"/>
              </w:rPr>
              <w:t>1 SÍ                                     2 NO (</w:t>
            </w:r>
            <w:r w:rsidRPr="002050CB">
              <w:rPr>
                <w:b/>
                <w:bCs/>
                <w:i/>
                <w:iCs/>
                <w:color w:val="000000"/>
                <w:sz w:val="22"/>
                <w:szCs w:val="22"/>
                <w:lang w:val="es-CR"/>
              </w:rPr>
              <w:t>PASE A PREG MI11</w:t>
            </w:r>
            <w:r>
              <w:rPr>
                <w:b/>
                <w:bCs/>
                <w:i/>
                <w:iCs/>
                <w:color w:val="000000"/>
                <w:sz w:val="22"/>
                <w:szCs w:val="22"/>
                <w:lang w:val="es-CR"/>
              </w:rPr>
              <w:t>5</w:t>
            </w:r>
            <w:r w:rsidRPr="002050CB">
              <w:rPr>
                <w:color w:val="000000"/>
                <w:sz w:val="22"/>
                <w:szCs w:val="22"/>
                <w:lang w:val="es-CR"/>
              </w:rPr>
              <w:t>)                            9 NS/NR                               /____/</w:t>
            </w: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MI11</w:t>
            </w:r>
            <w:r>
              <w:rPr>
                <w:color w:val="000000"/>
                <w:sz w:val="22"/>
                <w:szCs w:val="22"/>
                <w:lang w:val="es-CR"/>
              </w:rPr>
              <w:t>3</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¿Dónde viven las personas que dependen económicamente de usted? </w:t>
            </w:r>
          </w:p>
          <w:p w:rsidR="00BF515A" w:rsidRPr="002050CB" w:rsidRDefault="00BF515A" w:rsidP="0057474D">
            <w:pPr>
              <w:tabs>
                <w:tab w:val="left" w:pos="709"/>
              </w:tabs>
              <w:jc w:val="both"/>
              <w:rPr>
                <w:b/>
                <w:bCs/>
                <w:color w:val="000000"/>
                <w:lang w:val="es-CR"/>
              </w:rPr>
            </w:pPr>
            <w:r w:rsidRPr="002050CB">
              <w:rPr>
                <w:color w:val="000000"/>
                <w:sz w:val="22"/>
                <w:szCs w:val="22"/>
                <w:lang w:val="es-CR"/>
              </w:rPr>
              <w:t xml:space="preserve">01 COSTA RICA  </w:t>
            </w:r>
            <w:r w:rsidRPr="002050CB">
              <w:rPr>
                <w:b/>
                <w:bCs/>
                <w:i/>
                <w:iCs/>
                <w:color w:val="000000"/>
                <w:sz w:val="22"/>
                <w:szCs w:val="22"/>
                <w:lang w:val="es-CR"/>
              </w:rPr>
              <w:t>ENTREVISTADOR/A SI SOLO MENCIONA COSTA RICA, PASE A MI11</w:t>
            </w:r>
            <w:r>
              <w:rPr>
                <w:b/>
                <w:bCs/>
                <w:i/>
                <w:iCs/>
                <w:color w:val="000000"/>
                <w:sz w:val="22"/>
                <w:szCs w:val="22"/>
                <w:lang w:val="es-CR"/>
              </w:rPr>
              <w:t>5</w:t>
            </w:r>
          </w:p>
          <w:p w:rsidR="00BF515A" w:rsidRPr="002050CB" w:rsidRDefault="00BF515A" w:rsidP="0057474D">
            <w:pPr>
              <w:tabs>
                <w:tab w:val="left" w:pos="709"/>
              </w:tabs>
              <w:rPr>
                <w:color w:val="000000"/>
                <w:lang w:val="es-CR"/>
              </w:rPr>
            </w:pPr>
            <w:r w:rsidRPr="002050CB">
              <w:rPr>
                <w:color w:val="000000"/>
                <w:sz w:val="22"/>
                <w:szCs w:val="22"/>
                <w:lang w:val="es-CR"/>
              </w:rPr>
              <w:t xml:space="preserve">02 OTRO PAÍS: ____________________99 NS/NR                                   </w:t>
            </w:r>
            <w:r>
              <w:rPr>
                <w:color w:val="000000"/>
                <w:sz w:val="22"/>
                <w:szCs w:val="22"/>
                <w:lang w:val="es-CR"/>
              </w:rPr>
              <w:t xml:space="preserve">NA=88                                   </w:t>
            </w:r>
            <w:r w:rsidRPr="002050CB">
              <w:rPr>
                <w:color w:val="000000"/>
                <w:sz w:val="22"/>
                <w:szCs w:val="22"/>
                <w:lang w:val="es-CR"/>
              </w:rPr>
              <w:t xml:space="preserve"> /____/____/</w:t>
            </w: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MI11</w:t>
            </w:r>
            <w:r>
              <w:rPr>
                <w:color w:val="000000"/>
                <w:sz w:val="22"/>
                <w:szCs w:val="22"/>
                <w:lang w:val="es-CR"/>
              </w:rPr>
              <w:t>4</w:t>
            </w:r>
          </w:p>
        </w:tc>
        <w:tc>
          <w:tcPr>
            <w:tcW w:w="10574" w:type="dxa"/>
          </w:tcPr>
          <w:p w:rsidR="00BF515A" w:rsidRPr="002050CB" w:rsidRDefault="00BF515A" w:rsidP="0057474D">
            <w:pPr>
              <w:tabs>
                <w:tab w:val="left" w:pos="709"/>
              </w:tabs>
              <w:rPr>
                <w:color w:val="000000"/>
                <w:lang w:val="es-CR"/>
              </w:rPr>
            </w:pPr>
            <w:r w:rsidRPr="002050CB">
              <w:rPr>
                <w:color w:val="000000"/>
                <w:sz w:val="22"/>
                <w:szCs w:val="22"/>
                <w:lang w:val="es-CR"/>
              </w:rPr>
              <w:t xml:space="preserve">¿Envía usted remesas a estas personas?                             SÍ=1                  NO=2        NS/NR=9 </w:t>
            </w:r>
            <w:r>
              <w:rPr>
                <w:color w:val="000000"/>
                <w:sz w:val="22"/>
                <w:szCs w:val="22"/>
                <w:lang w:val="es-CR"/>
              </w:rPr>
              <w:t xml:space="preserve">   NA=8</w:t>
            </w:r>
            <w:r w:rsidRPr="002050CB">
              <w:rPr>
                <w:color w:val="000000"/>
                <w:sz w:val="22"/>
                <w:szCs w:val="22"/>
                <w:lang w:val="es-CR"/>
              </w:rPr>
              <w:t xml:space="preserve">        /____/ </w:t>
            </w: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MI11</w:t>
            </w:r>
            <w:r>
              <w:rPr>
                <w:color w:val="000000"/>
                <w:sz w:val="22"/>
                <w:szCs w:val="22"/>
                <w:lang w:val="es-CR"/>
              </w:rPr>
              <w:t>5</w:t>
            </w:r>
          </w:p>
        </w:tc>
        <w:tc>
          <w:tcPr>
            <w:tcW w:w="10574" w:type="dxa"/>
          </w:tcPr>
          <w:p w:rsidR="00BF515A" w:rsidRPr="002050CB" w:rsidRDefault="00BF515A" w:rsidP="0057474D">
            <w:pPr>
              <w:tabs>
                <w:tab w:val="left" w:pos="142"/>
              </w:tabs>
              <w:autoSpaceDE w:val="0"/>
              <w:autoSpaceDN w:val="0"/>
              <w:adjustRightInd w:val="0"/>
              <w:rPr>
                <w:color w:val="000000"/>
              </w:rPr>
            </w:pPr>
            <w:r w:rsidRPr="002050CB">
              <w:rPr>
                <w:color w:val="000000"/>
                <w:sz w:val="22"/>
                <w:szCs w:val="22"/>
                <w:lang w:val="es-CR"/>
              </w:rPr>
              <w:t>En Costa Rica, ¿ha estudiado durante algún tiempo?         SÍ=1                 NO=2                NS/NR=9              /____/</w:t>
            </w: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MI11</w:t>
            </w:r>
            <w:r>
              <w:rPr>
                <w:color w:val="000000"/>
                <w:sz w:val="22"/>
                <w:szCs w:val="22"/>
                <w:lang w:val="es-CR"/>
              </w:rPr>
              <w:t>6</w:t>
            </w:r>
          </w:p>
        </w:tc>
        <w:tc>
          <w:tcPr>
            <w:tcW w:w="10574"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57"/>
              <w:gridCol w:w="900"/>
              <w:gridCol w:w="900"/>
              <w:gridCol w:w="933"/>
              <w:gridCol w:w="1060"/>
            </w:tblGrid>
            <w:tr w:rsidR="00BF515A" w:rsidRPr="002050CB">
              <w:trPr>
                <w:jc w:val="center"/>
              </w:trPr>
              <w:tc>
                <w:tcPr>
                  <w:tcW w:w="58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En Costa Rica, ¿ha tenido alguno de los siguientes obstáculos para estudiar?</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p>
              </w:tc>
            </w:tr>
            <w:tr w:rsidR="00BF515A" w:rsidRPr="002050CB">
              <w:trPr>
                <w:jc w:val="center"/>
              </w:trPr>
              <w:tc>
                <w:tcPr>
                  <w:tcW w:w="58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ES"/>
                    </w:rPr>
                    <w:t>MI11</w:t>
                  </w:r>
                  <w:r>
                    <w:rPr>
                      <w:color w:val="000000"/>
                      <w:sz w:val="22"/>
                      <w:szCs w:val="22"/>
                      <w:lang w:val="es-ES"/>
                    </w:rPr>
                    <w:t>6</w:t>
                  </w:r>
                  <w:r w:rsidRPr="002050CB">
                    <w:rPr>
                      <w:color w:val="000000"/>
                      <w:sz w:val="22"/>
                      <w:szCs w:val="22"/>
                      <w:lang w:val="es-ES"/>
                    </w:rPr>
                    <w:t xml:space="preserve">.1  </w:t>
                  </w:r>
                  <w:r w:rsidRPr="002050CB">
                    <w:rPr>
                      <w:color w:val="000000"/>
                      <w:sz w:val="22"/>
                      <w:szCs w:val="22"/>
                      <w:lang w:val="es-CR"/>
                    </w:rPr>
                    <w:t xml:space="preserve">FALTA DE PAPELES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58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Pr>
                      <w:color w:val="000000"/>
                      <w:sz w:val="22"/>
                      <w:szCs w:val="22"/>
                      <w:lang w:val="es-CR"/>
                    </w:rPr>
                    <w:t>MI116</w:t>
                  </w:r>
                  <w:r w:rsidRPr="002050CB">
                    <w:rPr>
                      <w:color w:val="000000"/>
                      <w:sz w:val="22"/>
                      <w:szCs w:val="22"/>
                      <w:lang w:val="es-CR"/>
                    </w:rPr>
                    <w:t>.2  FALTA DE RECURSOS ECONÓMICOS/NECESIDAD DE TRABAJAR</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58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Pr>
                      <w:color w:val="000000"/>
                      <w:sz w:val="22"/>
                      <w:szCs w:val="22"/>
                      <w:lang w:val="es-CR"/>
                    </w:rPr>
                    <w:t>MI116</w:t>
                  </w:r>
                  <w:r w:rsidRPr="002050CB">
                    <w:rPr>
                      <w:color w:val="000000"/>
                      <w:sz w:val="22"/>
                      <w:szCs w:val="22"/>
                      <w:lang w:val="es-CR"/>
                    </w:rPr>
                    <w:t>.3   NECESIDAD DE CUIDAR A LA FAMILIA (HIJOS / PADRES)</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58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Pr>
                      <w:color w:val="000000"/>
                      <w:sz w:val="22"/>
                      <w:szCs w:val="22"/>
                      <w:lang w:val="es-CR"/>
                    </w:rPr>
                    <w:t>MI116</w:t>
                  </w:r>
                  <w:r w:rsidRPr="002050CB">
                    <w:rPr>
                      <w:color w:val="000000"/>
                      <w:sz w:val="22"/>
                      <w:szCs w:val="22"/>
                      <w:lang w:val="es-CR"/>
                    </w:rPr>
                    <w:t>.</w:t>
                  </w:r>
                  <w:r>
                    <w:rPr>
                      <w:color w:val="000000"/>
                      <w:sz w:val="22"/>
                      <w:szCs w:val="22"/>
                      <w:lang w:val="es-CR"/>
                    </w:rPr>
                    <w:t>4</w:t>
                  </w:r>
                  <w:r w:rsidRPr="002050CB">
                    <w:rPr>
                      <w:color w:val="000000"/>
                      <w:sz w:val="22"/>
                      <w:szCs w:val="22"/>
                      <w:lang w:val="es-CR"/>
                    </w:rPr>
                    <w:t xml:space="preserve">  OTRO ¿CUÁL? _____________________________</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Pr>
                      <w:color w:val="000000"/>
                      <w:sz w:val="22"/>
                      <w:szCs w:val="22"/>
                      <w:lang w:val="es-ES"/>
                    </w:rPr>
                    <w:t>99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r>
                    <w:rPr>
                      <w:color w:val="000000"/>
                      <w:sz w:val="22"/>
                      <w:szCs w:val="22"/>
                      <w:lang w:val="es-ES"/>
                    </w:rPr>
                    <w:t>___/</w:t>
                  </w:r>
                </w:p>
              </w:tc>
            </w:tr>
          </w:tbl>
          <w:p w:rsidR="00BF515A" w:rsidRPr="002050CB" w:rsidRDefault="00BF515A" w:rsidP="0057474D">
            <w:pPr>
              <w:tabs>
                <w:tab w:val="left" w:pos="709"/>
              </w:tabs>
              <w:jc w:val="both"/>
              <w:rPr>
                <w:color w:val="000000"/>
                <w:lang w:val="es-CR"/>
              </w:rPr>
            </w:pP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MI11</w:t>
            </w:r>
            <w:r>
              <w:rPr>
                <w:color w:val="000000"/>
                <w:sz w:val="22"/>
                <w:szCs w:val="22"/>
                <w:lang w:val="es-CR"/>
              </w:rPr>
              <w:t>7</w:t>
            </w:r>
          </w:p>
        </w:tc>
        <w:tc>
          <w:tcPr>
            <w:tcW w:w="10574" w:type="dxa"/>
          </w:tcPr>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45"/>
              <w:gridCol w:w="898"/>
              <w:gridCol w:w="898"/>
              <w:gridCol w:w="932"/>
              <w:gridCol w:w="950"/>
            </w:tblGrid>
            <w:tr w:rsidR="00BF515A" w:rsidRPr="002050CB">
              <w:trPr>
                <w:jc w:val="center"/>
              </w:trPr>
              <w:tc>
                <w:tcPr>
                  <w:tcW w:w="64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En Costa Rica, ¿ha sufrido alguna de las siguientes situaciones en el centro educativo por su situación de documentación?</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p>
              </w:tc>
            </w:tr>
            <w:tr w:rsidR="00BF515A" w:rsidRPr="002050CB">
              <w:trPr>
                <w:jc w:val="center"/>
              </w:trPr>
              <w:tc>
                <w:tcPr>
                  <w:tcW w:w="64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Pr>
                      <w:color w:val="000000"/>
                      <w:sz w:val="22"/>
                      <w:szCs w:val="22"/>
                      <w:lang w:val="es-ES"/>
                    </w:rPr>
                    <w:t>MI117</w:t>
                  </w:r>
                  <w:r w:rsidRPr="002050CB">
                    <w:rPr>
                      <w:color w:val="000000"/>
                      <w:sz w:val="22"/>
                      <w:szCs w:val="22"/>
                      <w:lang w:val="es-ES"/>
                    </w:rPr>
                    <w:t xml:space="preserve">.1  </w:t>
                  </w:r>
                  <w:r w:rsidRPr="002050CB">
                    <w:rPr>
                      <w:color w:val="000000"/>
                      <w:sz w:val="22"/>
                      <w:szCs w:val="22"/>
                      <w:lang w:val="es-CR"/>
                    </w:rPr>
                    <w:t>NO PODER MATRICULARSE</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64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Pr>
                      <w:color w:val="000000"/>
                      <w:sz w:val="22"/>
                      <w:szCs w:val="22"/>
                      <w:lang w:val="es-CR"/>
                    </w:rPr>
                    <w:t>MI117</w:t>
                  </w:r>
                  <w:r w:rsidRPr="002050CB">
                    <w:rPr>
                      <w:color w:val="000000"/>
                      <w:sz w:val="22"/>
                      <w:szCs w:val="22"/>
                      <w:lang w:val="es-CR"/>
                    </w:rPr>
                    <w:t>.2  HABER SIDO MATRICULADO/A EN UN NIVEL INFERIOR AL CURSADO</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64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Pr>
                      <w:color w:val="000000"/>
                      <w:sz w:val="22"/>
                      <w:szCs w:val="22"/>
                      <w:lang w:val="es-CR"/>
                    </w:rPr>
                    <w:t>MI117</w:t>
                  </w:r>
                  <w:r w:rsidRPr="002050CB">
                    <w:rPr>
                      <w:color w:val="000000"/>
                      <w:sz w:val="22"/>
                      <w:szCs w:val="22"/>
                      <w:lang w:val="es-CR"/>
                    </w:rPr>
                    <w:t xml:space="preserve">.3  NO PODER REVALIDAR TÍTULOS DE ESTUDIO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64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Pr>
                      <w:color w:val="000000"/>
                      <w:sz w:val="22"/>
                      <w:szCs w:val="22"/>
                      <w:lang w:val="es-CR"/>
                    </w:rPr>
                    <w:t>MI117</w:t>
                  </w:r>
                  <w:r w:rsidRPr="002050CB">
                    <w:rPr>
                      <w:color w:val="000000"/>
                      <w:sz w:val="22"/>
                      <w:szCs w:val="22"/>
                      <w:lang w:val="es-CR"/>
                    </w:rPr>
                    <w:t xml:space="preserve">.4  NO PODER RECOGER TÍTULOS DE ESTUDIO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6457"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Pr>
                      <w:color w:val="000000"/>
                      <w:sz w:val="22"/>
                      <w:szCs w:val="22"/>
                      <w:lang w:val="es-CR"/>
                    </w:rPr>
                    <w:t>MI117</w:t>
                  </w:r>
                  <w:r w:rsidRPr="002050CB">
                    <w:rPr>
                      <w:color w:val="000000"/>
                      <w:sz w:val="22"/>
                      <w:szCs w:val="22"/>
                      <w:lang w:val="es-CR"/>
                    </w:rPr>
                    <w:t>.5 . OTRO ¿CUÁL? ______________________________</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Pr>
                      <w:color w:val="000000"/>
                      <w:sz w:val="22"/>
                      <w:szCs w:val="22"/>
                      <w:lang w:val="es-ES"/>
                    </w:rPr>
                    <w:t>99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w:t>
                  </w:r>
                  <w:r>
                    <w:rPr>
                      <w:color w:val="000000"/>
                      <w:sz w:val="22"/>
                      <w:szCs w:val="22"/>
                      <w:lang w:val="es-ES"/>
                    </w:rPr>
                    <w:t>___/</w:t>
                  </w:r>
                </w:p>
              </w:tc>
            </w:tr>
          </w:tbl>
          <w:p w:rsidR="00BF515A" w:rsidRPr="002050CB" w:rsidRDefault="00BF515A" w:rsidP="0057474D">
            <w:pPr>
              <w:tabs>
                <w:tab w:val="left" w:pos="142"/>
              </w:tabs>
              <w:autoSpaceDE w:val="0"/>
              <w:autoSpaceDN w:val="0"/>
              <w:adjustRightInd w:val="0"/>
              <w:jc w:val="both"/>
              <w:rPr>
                <w:color w:val="000000"/>
              </w:rPr>
            </w:pP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w:t>
            </w:r>
            <w:r>
              <w:rPr>
                <w:color w:val="000000"/>
                <w:sz w:val="22"/>
                <w:szCs w:val="22"/>
                <w:lang w:val="es-CR"/>
              </w:rPr>
              <w:t>18</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¿Le gustaría estudiar o seguir estudiando en Costa Rica? </w:t>
            </w:r>
          </w:p>
          <w:p w:rsidR="00BF515A" w:rsidRPr="002050CB" w:rsidRDefault="00BF515A" w:rsidP="0057474D">
            <w:pPr>
              <w:tabs>
                <w:tab w:val="left" w:pos="142"/>
              </w:tabs>
              <w:autoSpaceDE w:val="0"/>
              <w:autoSpaceDN w:val="0"/>
              <w:adjustRightInd w:val="0"/>
              <w:jc w:val="both"/>
              <w:rPr>
                <w:color w:val="000000"/>
                <w:lang w:val="es-ES"/>
              </w:rPr>
            </w:pPr>
            <w:r w:rsidRPr="002050CB">
              <w:rPr>
                <w:color w:val="000000"/>
                <w:sz w:val="22"/>
                <w:szCs w:val="22"/>
                <w:lang w:val="es-CR"/>
              </w:rPr>
              <w:t>SÍ=1                                      NO=2                           NS/NR=9                                                                   /____/</w:t>
            </w: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w:t>
            </w:r>
            <w:r>
              <w:rPr>
                <w:color w:val="000000"/>
                <w:sz w:val="22"/>
                <w:szCs w:val="22"/>
                <w:lang w:val="es-CR"/>
              </w:rPr>
              <w:t>19</w:t>
            </w:r>
          </w:p>
        </w:tc>
        <w:tc>
          <w:tcPr>
            <w:tcW w:w="10574" w:type="dxa"/>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 xml:space="preserve">¿A qué se dedicaba, antes de venir a Costa Rica? </w:t>
            </w:r>
          </w:p>
          <w:p w:rsidR="00BF515A" w:rsidRPr="002050CB" w:rsidRDefault="00BF515A" w:rsidP="0057474D">
            <w:pPr>
              <w:tabs>
                <w:tab w:val="left" w:pos="709"/>
              </w:tabs>
              <w:jc w:val="both"/>
              <w:rPr>
                <w:color w:val="000000"/>
                <w:lang w:val="es-CR"/>
              </w:rPr>
            </w:pPr>
            <w:r w:rsidRPr="002050CB">
              <w:rPr>
                <w:color w:val="000000"/>
                <w:sz w:val="22"/>
                <w:szCs w:val="22"/>
                <w:lang w:val="es-CR"/>
              </w:rPr>
              <w:t xml:space="preserve">ESTUDIANTE=01                   CONSTRUCCIÓN=02     AGRICULTURA=03  </w:t>
            </w:r>
          </w:p>
          <w:p w:rsidR="00BF515A" w:rsidRPr="002050CB" w:rsidRDefault="00BF515A" w:rsidP="0057474D">
            <w:pPr>
              <w:tabs>
                <w:tab w:val="left" w:pos="709"/>
              </w:tabs>
              <w:jc w:val="both"/>
              <w:rPr>
                <w:color w:val="000000"/>
                <w:lang w:val="es-CR"/>
              </w:rPr>
            </w:pPr>
            <w:r w:rsidRPr="002050CB">
              <w:rPr>
                <w:color w:val="000000"/>
                <w:sz w:val="22"/>
                <w:szCs w:val="22"/>
                <w:lang w:val="es-CR"/>
              </w:rPr>
              <w:t xml:space="preserve">SERVICIOS=04                        PROFESIONAL =05        DESEMPLEADO=06   </w:t>
            </w:r>
          </w:p>
          <w:p w:rsidR="00BF515A" w:rsidRPr="002050CB" w:rsidRDefault="00BF515A" w:rsidP="0057474D">
            <w:pPr>
              <w:tabs>
                <w:tab w:val="left" w:pos="709"/>
              </w:tabs>
              <w:jc w:val="both"/>
              <w:rPr>
                <w:color w:val="000000"/>
                <w:lang w:val="es-CR"/>
              </w:rPr>
            </w:pPr>
            <w:r w:rsidRPr="002050CB">
              <w:rPr>
                <w:color w:val="000000"/>
                <w:sz w:val="22"/>
                <w:szCs w:val="22"/>
                <w:lang w:val="es-CR"/>
              </w:rPr>
              <w:t>TRABAJO DOMÉSTICO=07  OTRO: ______________________________             99 NS/NR               /___/___/</w:t>
            </w: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MI12</w:t>
            </w:r>
            <w:r>
              <w:rPr>
                <w:color w:val="000000"/>
                <w:sz w:val="22"/>
                <w:szCs w:val="22"/>
                <w:lang w:val="es-CR"/>
              </w:rPr>
              <w:t>0</w:t>
            </w:r>
          </w:p>
        </w:tc>
        <w:tc>
          <w:tcPr>
            <w:tcW w:w="10574" w:type="dxa"/>
          </w:tcPr>
          <w:p w:rsidR="00BF515A" w:rsidRDefault="00BF515A" w:rsidP="0057474D">
            <w:pPr>
              <w:tabs>
                <w:tab w:val="left" w:pos="709"/>
                <w:tab w:val="left" w:pos="851"/>
              </w:tabs>
              <w:autoSpaceDE w:val="0"/>
              <w:autoSpaceDN w:val="0"/>
              <w:adjustRightInd w:val="0"/>
              <w:jc w:val="both"/>
              <w:rPr>
                <w:b/>
                <w:bCs/>
                <w:i/>
                <w:iCs/>
                <w:color w:val="000000"/>
                <w:lang w:val="es-CR"/>
              </w:rPr>
            </w:pPr>
            <w:r w:rsidRPr="002050CB">
              <w:rPr>
                <w:b/>
                <w:bCs/>
                <w:i/>
                <w:iCs/>
                <w:color w:val="000000"/>
                <w:sz w:val="22"/>
                <w:szCs w:val="22"/>
                <w:lang w:val="es-CR"/>
              </w:rPr>
              <w:t>ENTREVISTADOR/A REALIZAR ESTA PREGUNTA SOLO A MIGRANTES QUE NO TRABAJAN</w:t>
            </w:r>
          </w:p>
          <w:p w:rsidR="00BF515A" w:rsidRPr="002050CB" w:rsidRDefault="00BF515A" w:rsidP="0057474D">
            <w:pPr>
              <w:tabs>
                <w:tab w:val="left" w:pos="709"/>
                <w:tab w:val="left" w:pos="851"/>
              </w:tabs>
              <w:autoSpaceDE w:val="0"/>
              <w:autoSpaceDN w:val="0"/>
              <w:adjustRightInd w:val="0"/>
              <w:jc w:val="both"/>
              <w:rPr>
                <w:b/>
                <w:bCs/>
                <w:i/>
                <w:iCs/>
                <w:color w:val="000000"/>
                <w:lang w:val="es-C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9"/>
              <w:gridCol w:w="884"/>
              <w:gridCol w:w="887"/>
              <w:gridCol w:w="928"/>
              <w:gridCol w:w="920"/>
              <w:gridCol w:w="1060"/>
            </w:tblGrid>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En Costa Rica, ¿ha tenido alguno de los siguientes obstáculos para trabajar?</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NA</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 xml:space="preserve"> </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ES"/>
                    </w:rPr>
                    <w:t>MI12</w:t>
                  </w:r>
                  <w:r>
                    <w:rPr>
                      <w:color w:val="000000"/>
                      <w:sz w:val="22"/>
                      <w:szCs w:val="22"/>
                      <w:lang w:val="es-ES"/>
                    </w:rPr>
                    <w:t>0</w:t>
                  </w:r>
                  <w:r w:rsidRPr="002050CB">
                    <w:rPr>
                      <w:color w:val="000000"/>
                      <w:sz w:val="22"/>
                      <w:szCs w:val="22"/>
                      <w:lang w:val="es-ES"/>
                    </w:rPr>
                    <w:t xml:space="preserve">.1 </w:t>
                  </w:r>
                  <w:r w:rsidRPr="002050CB">
                    <w:rPr>
                      <w:color w:val="000000"/>
                      <w:sz w:val="22"/>
                      <w:szCs w:val="22"/>
                      <w:lang w:val="es-CR"/>
                    </w:rPr>
                    <w:t xml:space="preserve">FALTA DE PAPELES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8</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Pr>
                      <w:color w:val="000000"/>
                      <w:sz w:val="22"/>
                      <w:szCs w:val="22"/>
                      <w:lang w:val="es-ES"/>
                    </w:rPr>
                    <w:t>MI120</w:t>
                  </w:r>
                  <w:r w:rsidRPr="002050CB">
                    <w:rPr>
                      <w:color w:val="000000"/>
                      <w:sz w:val="22"/>
                      <w:szCs w:val="22"/>
                      <w:lang w:val="es-ES"/>
                    </w:rPr>
                    <w:t>.2 NECESIDAD DE ESTUDIAR</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8</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Pr>
                      <w:color w:val="000000"/>
                      <w:sz w:val="22"/>
                      <w:szCs w:val="22"/>
                      <w:lang w:val="es-CR"/>
                    </w:rPr>
                    <w:t>MI120</w:t>
                  </w:r>
                  <w:r w:rsidRPr="002050CB">
                    <w:rPr>
                      <w:color w:val="000000"/>
                      <w:sz w:val="22"/>
                      <w:szCs w:val="22"/>
                      <w:lang w:val="es-CR"/>
                    </w:rPr>
                    <w:t>.</w:t>
                  </w:r>
                  <w:r>
                    <w:rPr>
                      <w:color w:val="000000"/>
                      <w:sz w:val="22"/>
                      <w:szCs w:val="22"/>
                      <w:lang w:val="es-CR"/>
                    </w:rPr>
                    <w:t>3</w:t>
                  </w:r>
                  <w:r w:rsidRPr="002050CB">
                    <w:rPr>
                      <w:color w:val="000000"/>
                      <w:sz w:val="22"/>
                      <w:szCs w:val="22"/>
                      <w:lang w:val="es-CR"/>
                    </w:rPr>
                    <w:t xml:space="preserve"> POCAS OPORTUNIDADES LABORALES</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8</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Pr>
                      <w:color w:val="000000"/>
                      <w:sz w:val="22"/>
                      <w:szCs w:val="22"/>
                      <w:lang w:val="es-CR"/>
                    </w:rPr>
                    <w:t>MI120</w:t>
                  </w:r>
                  <w:r w:rsidRPr="002050CB">
                    <w:rPr>
                      <w:color w:val="000000"/>
                      <w:sz w:val="22"/>
                      <w:szCs w:val="22"/>
                      <w:lang w:val="es-CR"/>
                    </w:rPr>
                    <w:t>.</w:t>
                  </w:r>
                  <w:r>
                    <w:rPr>
                      <w:color w:val="000000"/>
                      <w:sz w:val="22"/>
                      <w:szCs w:val="22"/>
                      <w:lang w:val="es-CR"/>
                    </w:rPr>
                    <w:t>4</w:t>
                  </w:r>
                  <w:r w:rsidRPr="002050CB">
                    <w:rPr>
                      <w:color w:val="000000"/>
                      <w:sz w:val="22"/>
                      <w:szCs w:val="22"/>
                      <w:lang w:val="es-CR"/>
                    </w:rPr>
                    <w:t xml:space="preserve"> NECESIDAD DE CUIDAR A LA FAMILIA (HIJOS / PADRES)</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8</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w:t>
                  </w:r>
                </w:p>
              </w:tc>
            </w:tr>
            <w:tr w:rsidR="00BF515A" w:rsidRPr="002050CB">
              <w:trPr>
                <w:trHeight w:val="143"/>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sidRPr="002050CB">
                    <w:rPr>
                      <w:color w:val="000000"/>
                      <w:sz w:val="22"/>
                      <w:szCs w:val="22"/>
                      <w:lang w:val="es-CR"/>
                    </w:rPr>
                    <w:t>MI</w:t>
                  </w:r>
                  <w:r>
                    <w:rPr>
                      <w:color w:val="000000"/>
                      <w:sz w:val="22"/>
                      <w:szCs w:val="22"/>
                      <w:lang w:val="es-CR"/>
                    </w:rPr>
                    <w:t>120.5  OTRO ¿CUÁL? __</w:t>
                  </w:r>
                  <w:r w:rsidRPr="002050CB">
                    <w:rPr>
                      <w:color w:val="000000"/>
                      <w:sz w:val="22"/>
                      <w:szCs w:val="22"/>
                      <w:lang w:val="es-CR"/>
                    </w:rPr>
                    <w:t>_________________________</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88</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ES"/>
                    </w:rPr>
                    <w:t>/___/___/</w:t>
                  </w:r>
                </w:p>
              </w:tc>
            </w:tr>
            <w:tr w:rsidR="00BF515A" w:rsidRPr="002050CB">
              <w:trPr>
                <w:trHeight w:val="143"/>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p>
              </w:tc>
            </w:tr>
          </w:tbl>
          <w:p w:rsidR="00BF515A" w:rsidRPr="002050CB" w:rsidRDefault="00BF515A" w:rsidP="0057474D">
            <w:pPr>
              <w:tabs>
                <w:tab w:val="left" w:pos="142"/>
              </w:tabs>
              <w:autoSpaceDE w:val="0"/>
              <w:autoSpaceDN w:val="0"/>
              <w:adjustRightInd w:val="0"/>
              <w:jc w:val="both"/>
              <w:rPr>
                <w:color w:val="000000"/>
                <w:lang w:val="es-ES"/>
              </w:rPr>
            </w:pP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MI12</w:t>
            </w:r>
            <w:r>
              <w:rPr>
                <w:color w:val="000000"/>
                <w:sz w:val="22"/>
                <w:szCs w:val="22"/>
                <w:lang w:val="es-CR"/>
              </w:rPr>
              <w:t>1</w:t>
            </w:r>
          </w:p>
        </w:tc>
        <w:tc>
          <w:tcPr>
            <w:tcW w:w="10574" w:type="dxa"/>
          </w:tcPr>
          <w:p w:rsidR="00BF515A" w:rsidRDefault="00BF515A" w:rsidP="0057474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49"/>
              <w:gridCol w:w="900"/>
              <w:gridCol w:w="900"/>
              <w:gridCol w:w="933"/>
              <w:gridCol w:w="933"/>
            </w:tblGrid>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En Costa Rica, ¿ha sufrido alguna de las siguientes situaciones en el trabajo por su situación de documentación?</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Sí</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No</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b/>
                      <w:bCs/>
                      <w:color w:val="000000"/>
                    </w:rPr>
                  </w:pPr>
                  <w:r w:rsidRPr="002050CB">
                    <w:rPr>
                      <w:b/>
                      <w:bCs/>
                      <w:color w:val="000000"/>
                      <w:sz w:val="22"/>
                      <w:szCs w:val="22"/>
                    </w:rPr>
                    <w:t>Ns/Nr</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ES"/>
                    </w:rPr>
                    <w:t>MI</w:t>
                  </w:r>
                  <w:r>
                    <w:rPr>
                      <w:color w:val="000000"/>
                      <w:sz w:val="22"/>
                      <w:szCs w:val="22"/>
                      <w:lang w:val="es-ES"/>
                    </w:rPr>
                    <w:t>2</w:t>
                  </w:r>
                  <w:r w:rsidRPr="002050CB">
                    <w:rPr>
                      <w:color w:val="000000"/>
                      <w:sz w:val="22"/>
                      <w:szCs w:val="22"/>
                      <w:lang w:val="es-ES"/>
                    </w:rPr>
                    <w:t xml:space="preserve">1.1 . </w:t>
                  </w:r>
                  <w:r w:rsidRPr="002050CB">
                    <w:rPr>
                      <w:color w:val="000000"/>
                      <w:sz w:val="22"/>
                      <w:szCs w:val="22"/>
                      <w:lang w:val="es-CR"/>
                    </w:rPr>
                    <w:t>RECIBIR UN PAGO MENOR</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MI</w:t>
                  </w:r>
                  <w:r>
                    <w:rPr>
                      <w:color w:val="000000"/>
                      <w:sz w:val="22"/>
                      <w:szCs w:val="22"/>
                      <w:lang w:val="es-CR"/>
                    </w:rPr>
                    <w:t>12</w:t>
                  </w:r>
                  <w:r w:rsidRPr="002050CB">
                    <w:rPr>
                      <w:color w:val="000000"/>
                      <w:sz w:val="22"/>
                      <w:szCs w:val="22"/>
                      <w:lang w:val="es-CR"/>
                    </w:rPr>
                    <w:t>1.2  TRABAJAR MÁS HORAS</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ES"/>
                    </w:rPr>
                  </w:pPr>
                  <w:r w:rsidRPr="002050CB">
                    <w:rPr>
                      <w:color w:val="000000"/>
                      <w:sz w:val="22"/>
                      <w:szCs w:val="22"/>
                      <w:lang w:val="es-CR"/>
                    </w:rPr>
                    <w:t>MI</w:t>
                  </w:r>
                  <w:r>
                    <w:rPr>
                      <w:color w:val="000000"/>
                      <w:sz w:val="22"/>
                      <w:szCs w:val="22"/>
                      <w:lang w:val="es-CR"/>
                    </w:rPr>
                    <w:t>12</w:t>
                  </w:r>
                  <w:r w:rsidRPr="002050CB">
                    <w:rPr>
                      <w:color w:val="000000"/>
                      <w:sz w:val="22"/>
                      <w:szCs w:val="22"/>
                      <w:lang w:val="es-CR"/>
                    </w:rPr>
                    <w:t xml:space="preserve">1.3  VIVIR EN PEORES HABITACIONES QUE OTRAS PERSONAS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Pr>
                      <w:color w:val="000000"/>
                      <w:sz w:val="22"/>
                      <w:szCs w:val="22"/>
                      <w:lang w:val="es-CR"/>
                    </w:rPr>
                    <w:t>MI12</w:t>
                  </w:r>
                  <w:r w:rsidRPr="002050CB">
                    <w:rPr>
                      <w:color w:val="000000"/>
                      <w:sz w:val="22"/>
                      <w:szCs w:val="22"/>
                      <w:lang w:val="es-CR"/>
                    </w:rPr>
                    <w:t xml:space="preserve">1.4  NO TENER SEGURO MÉDICO </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1</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2</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9</w:t>
                  </w: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rPr>
                      <w:color w:val="000000"/>
                      <w:lang w:val="es-CR"/>
                    </w:rPr>
                  </w:pPr>
                  <w:r>
                    <w:rPr>
                      <w:color w:val="000000"/>
                      <w:sz w:val="22"/>
                      <w:szCs w:val="22"/>
                      <w:lang w:val="es-CR"/>
                    </w:rPr>
                    <w:t>MI12</w:t>
                  </w:r>
                  <w:r w:rsidRPr="002050CB">
                    <w:rPr>
                      <w:color w:val="000000"/>
                      <w:sz w:val="22"/>
                      <w:szCs w:val="22"/>
                      <w:lang w:val="es-CR"/>
                    </w:rPr>
                    <w:t>1.5  OTRO ¿CUÁL? _____________________________</w:t>
                  </w: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r>
                    <w:rPr>
                      <w:color w:val="000000"/>
                      <w:sz w:val="22"/>
                      <w:szCs w:val="22"/>
                      <w:lang w:val="es-ES"/>
                    </w:rPr>
                    <w:t>99</w:t>
                  </w:r>
                </w:p>
              </w:tc>
              <w:tc>
                <w:tcPr>
                  <w:tcW w:w="933" w:type="dxa"/>
                  <w:tcBorders>
                    <w:top w:val="single" w:sz="4" w:space="0" w:color="auto"/>
                    <w:left w:val="single" w:sz="4" w:space="0" w:color="auto"/>
                    <w:bottom w:val="single" w:sz="4" w:space="0" w:color="auto"/>
                    <w:right w:val="single" w:sz="4" w:space="0" w:color="auto"/>
                  </w:tcBorders>
                </w:tcPr>
                <w:p w:rsidR="00BF515A" w:rsidRDefault="00BF515A" w:rsidP="0057474D">
                  <w:pPr>
                    <w:autoSpaceDE w:val="0"/>
                    <w:autoSpaceDN w:val="0"/>
                    <w:adjustRightInd w:val="0"/>
                    <w:jc w:val="center"/>
                    <w:rPr>
                      <w:color w:val="000000"/>
                      <w:lang w:val="es-ES"/>
                    </w:rPr>
                  </w:pPr>
                </w:p>
                <w:p w:rsidR="00BF515A" w:rsidRPr="002050CB" w:rsidRDefault="00BF515A" w:rsidP="0057474D">
                  <w:pPr>
                    <w:autoSpaceDE w:val="0"/>
                    <w:autoSpaceDN w:val="0"/>
                    <w:adjustRightInd w:val="0"/>
                    <w:jc w:val="center"/>
                    <w:rPr>
                      <w:color w:val="000000"/>
                      <w:lang w:val="es-ES"/>
                    </w:rPr>
                  </w:pPr>
                  <w:r w:rsidRPr="002050CB">
                    <w:rPr>
                      <w:color w:val="000000"/>
                      <w:sz w:val="22"/>
                      <w:szCs w:val="22"/>
                      <w:lang w:val="es-ES"/>
                    </w:rPr>
                    <w:t>/__/</w:t>
                  </w:r>
                  <w:r>
                    <w:rPr>
                      <w:color w:val="000000"/>
                      <w:sz w:val="22"/>
                      <w:szCs w:val="22"/>
                      <w:lang w:val="es-ES"/>
                    </w:rPr>
                    <w:t>__/</w:t>
                  </w:r>
                </w:p>
              </w:tc>
            </w:tr>
            <w:tr w:rsidR="00BF515A" w:rsidRPr="002050CB">
              <w:trPr>
                <w:jc w:val="center"/>
              </w:trPr>
              <w:tc>
                <w:tcPr>
                  <w:tcW w:w="5749" w:type="dxa"/>
                  <w:tcBorders>
                    <w:top w:val="single" w:sz="4" w:space="0" w:color="auto"/>
                    <w:left w:val="single" w:sz="4" w:space="0" w:color="auto"/>
                    <w:bottom w:val="single" w:sz="4" w:space="0" w:color="auto"/>
                    <w:right w:val="single" w:sz="4" w:space="0" w:color="auto"/>
                  </w:tcBorders>
                </w:tcPr>
                <w:p w:rsidR="00BF515A" w:rsidRDefault="00BF515A" w:rsidP="0057474D">
                  <w:pPr>
                    <w:autoSpaceDE w:val="0"/>
                    <w:autoSpaceDN w:val="0"/>
                    <w:adjustRightInd w:val="0"/>
                    <w:rPr>
                      <w:color w:val="000000"/>
                      <w:lang w:val="es-CR"/>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00"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c>
                <w:tcPr>
                  <w:tcW w:w="933" w:type="dxa"/>
                  <w:tcBorders>
                    <w:top w:val="single" w:sz="4" w:space="0" w:color="auto"/>
                    <w:left w:val="single" w:sz="4" w:space="0" w:color="auto"/>
                    <w:bottom w:val="single" w:sz="4" w:space="0" w:color="auto"/>
                    <w:right w:val="single" w:sz="4" w:space="0" w:color="auto"/>
                  </w:tcBorders>
                </w:tcPr>
                <w:p w:rsidR="00BF515A" w:rsidRPr="002050CB" w:rsidRDefault="00BF515A" w:rsidP="0057474D">
                  <w:pPr>
                    <w:autoSpaceDE w:val="0"/>
                    <w:autoSpaceDN w:val="0"/>
                    <w:adjustRightInd w:val="0"/>
                    <w:jc w:val="center"/>
                    <w:rPr>
                      <w:color w:val="000000"/>
                      <w:lang w:val="es-ES"/>
                    </w:rPr>
                  </w:pPr>
                </w:p>
              </w:tc>
            </w:tr>
          </w:tbl>
          <w:p w:rsidR="00BF515A" w:rsidRPr="002050CB" w:rsidRDefault="00BF515A" w:rsidP="0057474D">
            <w:pPr>
              <w:tabs>
                <w:tab w:val="left" w:pos="142"/>
              </w:tabs>
              <w:autoSpaceDE w:val="0"/>
              <w:autoSpaceDN w:val="0"/>
              <w:adjustRightInd w:val="0"/>
              <w:jc w:val="both"/>
              <w:rPr>
                <w:color w:val="000000"/>
                <w:lang w:val="es-ES"/>
              </w:rPr>
            </w:pPr>
          </w:p>
        </w:tc>
      </w:tr>
      <w:tr w:rsidR="00BF515A" w:rsidRPr="002050CB">
        <w:trPr>
          <w:jc w:val="center"/>
        </w:trPr>
        <w:tc>
          <w:tcPr>
            <w:tcW w:w="815" w:type="dxa"/>
          </w:tcPr>
          <w:p w:rsidR="00BF515A" w:rsidRPr="002050CB" w:rsidRDefault="00BF515A" w:rsidP="0057474D">
            <w:pPr>
              <w:jc w:val="both"/>
              <w:rPr>
                <w:color w:val="000000"/>
                <w:lang w:val="es-CR"/>
              </w:rPr>
            </w:pPr>
            <w:r w:rsidRPr="002050CB">
              <w:rPr>
                <w:color w:val="000000"/>
                <w:sz w:val="22"/>
                <w:szCs w:val="22"/>
                <w:lang w:val="es-CR"/>
              </w:rPr>
              <w:t>MI12</w:t>
            </w:r>
            <w:r>
              <w:rPr>
                <w:color w:val="000000"/>
                <w:sz w:val="22"/>
                <w:szCs w:val="22"/>
                <w:lang w:val="es-CR"/>
              </w:rPr>
              <w:t>2</w:t>
            </w:r>
          </w:p>
        </w:tc>
        <w:tc>
          <w:tcPr>
            <w:tcW w:w="10574" w:type="dxa"/>
          </w:tcPr>
          <w:p w:rsidR="00BF515A" w:rsidRDefault="00BF515A" w:rsidP="0057474D">
            <w:pPr>
              <w:tabs>
                <w:tab w:val="left" w:pos="709"/>
                <w:tab w:val="left" w:pos="851"/>
              </w:tabs>
              <w:autoSpaceDE w:val="0"/>
              <w:autoSpaceDN w:val="0"/>
              <w:adjustRightInd w:val="0"/>
              <w:jc w:val="both"/>
              <w:rPr>
                <w:color w:val="000000"/>
                <w:lang w:val="es-CR"/>
              </w:rPr>
            </w:pPr>
            <w:r w:rsidRPr="002050CB">
              <w:rPr>
                <w:color w:val="000000"/>
                <w:sz w:val="22"/>
                <w:szCs w:val="22"/>
                <w:lang w:val="es-CR"/>
              </w:rPr>
              <w:t>Y, comparando las condiciones de vida que tenía en su país de origen, con las que tiene en Costa Rica desde que llegó, ¿usted cree que está?</w:t>
            </w:r>
          </w:p>
          <w:p w:rsidR="00BF515A" w:rsidRPr="002050CB" w:rsidRDefault="00BF515A" w:rsidP="0057474D">
            <w:pPr>
              <w:tabs>
                <w:tab w:val="left" w:pos="709"/>
                <w:tab w:val="left" w:pos="851"/>
              </w:tabs>
              <w:autoSpaceDE w:val="0"/>
              <w:autoSpaceDN w:val="0"/>
              <w:adjustRightInd w:val="0"/>
              <w:jc w:val="both"/>
              <w:rPr>
                <w:color w:val="000000"/>
                <w:lang w:val="es-CR"/>
              </w:rPr>
            </w:pPr>
          </w:p>
          <w:p w:rsidR="00BF515A" w:rsidRPr="002050CB" w:rsidRDefault="00BF515A" w:rsidP="0057474D">
            <w:pPr>
              <w:autoSpaceDE w:val="0"/>
              <w:autoSpaceDN w:val="0"/>
              <w:adjustRightInd w:val="0"/>
              <w:ind w:left="720" w:hanging="720"/>
              <w:jc w:val="both"/>
              <w:rPr>
                <w:color w:val="000000"/>
                <w:lang w:val="es-ES"/>
              </w:rPr>
            </w:pPr>
            <w:r w:rsidRPr="002050CB">
              <w:rPr>
                <w:color w:val="000000"/>
                <w:sz w:val="22"/>
                <w:szCs w:val="22"/>
                <w:lang w:val="es-ES"/>
              </w:rPr>
              <w:t xml:space="preserve">                     MEJOR=1                           IGUAL=2                   PEOR=3                  NS/NR=9                /___/</w:t>
            </w:r>
          </w:p>
        </w:tc>
      </w:tr>
    </w:tbl>
    <w:p w:rsidR="00BF515A" w:rsidRDefault="00BF515A" w:rsidP="00DD413F">
      <w:pPr>
        <w:autoSpaceDE w:val="0"/>
        <w:autoSpaceDN w:val="0"/>
        <w:adjustRightInd w:val="0"/>
        <w:rPr>
          <w:b/>
          <w:bCs/>
          <w:color w:val="000000"/>
          <w:lang w:val="es-ES"/>
        </w:rPr>
      </w:pPr>
    </w:p>
    <w:tbl>
      <w:tblPr>
        <w:tblW w:w="11389" w:type="dxa"/>
        <w:jc w:val="center"/>
        <w:tblBorders>
          <w:top w:val="single" w:sz="4" w:space="0" w:color="auto"/>
          <w:bottom w:val="single" w:sz="4" w:space="0" w:color="auto"/>
          <w:insideH w:val="single" w:sz="4" w:space="0" w:color="auto"/>
        </w:tblBorders>
        <w:tblLook w:val="00BF"/>
      </w:tblPr>
      <w:tblGrid>
        <w:gridCol w:w="11389"/>
      </w:tblGrid>
      <w:tr w:rsidR="00BF515A" w:rsidRPr="002050CB">
        <w:trPr>
          <w:jc w:val="center"/>
        </w:trPr>
        <w:tc>
          <w:tcPr>
            <w:tcW w:w="11389" w:type="dxa"/>
            <w:tcBorders>
              <w:bottom w:val="nil"/>
            </w:tcBorders>
          </w:tcPr>
          <w:p w:rsidR="00BF515A" w:rsidRPr="002050CB" w:rsidRDefault="00BF515A" w:rsidP="0057474D">
            <w:pPr>
              <w:autoSpaceDE w:val="0"/>
              <w:autoSpaceDN w:val="0"/>
              <w:adjustRightInd w:val="0"/>
              <w:jc w:val="both"/>
              <w:rPr>
                <w:b/>
                <w:bCs/>
                <w:color w:val="000000"/>
                <w:lang w:val="es-ES"/>
              </w:rPr>
            </w:pPr>
            <w:r w:rsidRPr="002050CB">
              <w:rPr>
                <w:b/>
                <w:bCs/>
                <w:color w:val="000000"/>
                <w:sz w:val="22"/>
                <w:szCs w:val="22"/>
                <w:lang w:val="es-ES"/>
              </w:rPr>
              <w:t>He tratado de anotar todas sus respuestas al pie de la letra, pero puede ser que a la hora de revisarlas me haya faltado algo o no entienda o que en la oficina quieran verificar si le hice realmente la entrevista, ¿usted sería tan amable de darme un número de teléfono en que pueda localizarlo para aclarar alguna duda?</w:t>
            </w:r>
          </w:p>
        </w:tc>
      </w:tr>
    </w:tbl>
    <w:p w:rsidR="00BF515A" w:rsidRDefault="00BF515A" w:rsidP="00DD413F">
      <w:pPr>
        <w:autoSpaceDE w:val="0"/>
        <w:autoSpaceDN w:val="0"/>
        <w:adjustRightInd w:val="0"/>
        <w:jc w:val="both"/>
        <w:rPr>
          <w:color w:val="000000"/>
          <w:sz w:val="22"/>
          <w:szCs w:val="22"/>
          <w:lang w:val="es-ES"/>
        </w:rPr>
      </w:pPr>
    </w:p>
    <w:p w:rsidR="00BF515A" w:rsidRPr="002050CB" w:rsidRDefault="00BF515A" w:rsidP="00DD413F">
      <w:pPr>
        <w:autoSpaceDE w:val="0"/>
        <w:autoSpaceDN w:val="0"/>
        <w:adjustRightInd w:val="0"/>
        <w:jc w:val="both"/>
        <w:rPr>
          <w:color w:val="000000"/>
          <w:sz w:val="22"/>
          <w:szCs w:val="22"/>
          <w:lang w:val="es-ES"/>
        </w:rPr>
      </w:pPr>
      <w:r w:rsidRPr="002050CB">
        <w:rPr>
          <w:color w:val="000000"/>
          <w:sz w:val="22"/>
          <w:szCs w:val="22"/>
          <w:lang w:val="es-ES"/>
        </w:rPr>
        <w:t>1 Sí ¿Cuál es el número?________________________________        2 No</w:t>
      </w:r>
    </w:p>
    <w:p w:rsidR="00BF515A" w:rsidRDefault="00BF515A" w:rsidP="00DD413F">
      <w:pPr>
        <w:autoSpaceDE w:val="0"/>
        <w:autoSpaceDN w:val="0"/>
        <w:adjustRightInd w:val="0"/>
        <w:jc w:val="center"/>
        <w:rPr>
          <w:b/>
          <w:bCs/>
          <w:color w:val="000000"/>
          <w:lang w:val="es-ES"/>
        </w:rPr>
      </w:pPr>
    </w:p>
    <w:p w:rsidR="00BF515A" w:rsidRPr="002050CB" w:rsidRDefault="00BF515A" w:rsidP="00DD413F">
      <w:pPr>
        <w:autoSpaceDE w:val="0"/>
        <w:autoSpaceDN w:val="0"/>
        <w:adjustRightInd w:val="0"/>
        <w:jc w:val="both"/>
        <w:rPr>
          <w:color w:val="000000"/>
          <w:sz w:val="22"/>
          <w:szCs w:val="22"/>
          <w:lang w:val="es-ES"/>
        </w:rPr>
      </w:pPr>
      <w:r w:rsidRPr="002050CB">
        <w:rPr>
          <w:color w:val="000000"/>
          <w:sz w:val="22"/>
          <w:szCs w:val="22"/>
          <w:lang w:val="es-ES"/>
        </w:rPr>
        <w:t>Nombre: ____________________________________________________________________</w:t>
      </w:r>
    </w:p>
    <w:p w:rsidR="00BF515A" w:rsidRDefault="00BF515A" w:rsidP="00DD413F">
      <w:pPr>
        <w:autoSpaceDE w:val="0"/>
        <w:autoSpaceDN w:val="0"/>
        <w:adjustRightInd w:val="0"/>
        <w:jc w:val="both"/>
        <w:rPr>
          <w:color w:val="000000"/>
          <w:sz w:val="22"/>
          <w:szCs w:val="22"/>
          <w:lang w:val="es-ES"/>
        </w:rPr>
      </w:pPr>
    </w:p>
    <w:p w:rsidR="00BF515A" w:rsidRDefault="00BF515A" w:rsidP="00DD413F">
      <w:pPr>
        <w:autoSpaceDE w:val="0"/>
        <w:autoSpaceDN w:val="0"/>
        <w:adjustRightInd w:val="0"/>
        <w:jc w:val="both"/>
        <w:rPr>
          <w:color w:val="000000"/>
          <w:sz w:val="22"/>
          <w:szCs w:val="22"/>
          <w:lang w:val="es-ES"/>
        </w:rPr>
      </w:pPr>
    </w:p>
    <w:p w:rsidR="00BF515A" w:rsidRPr="002050CB" w:rsidRDefault="00BF515A" w:rsidP="00DD413F">
      <w:pPr>
        <w:autoSpaceDE w:val="0"/>
        <w:autoSpaceDN w:val="0"/>
        <w:adjustRightInd w:val="0"/>
        <w:jc w:val="both"/>
        <w:rPr>
          <w:color w:val="000000"/>
          <w:sz w:val="22"/>
          <w:szCs w:val="22"/>
          <w:lang w:val="es-ES"/>
        </w:rPr>
      </w:pPr>
      <w:r w:rsidRPr="002050CB">
        <w:rPr>
          <w:color w:val="000000"/>
          <w:sz w:val="22"/>
          <w:szCs w:val="22"/>
          <w:lang w:val="es-ES"/>
        </w:rPr>
        <w:t>Dirección:_____________________________________________________________________</w:t>
      </w:r>
    </w:p>
    <w:p w:rsidR="00BF515A" w:rsidRPr="002050CB" w:rsidRDefault="00BF515A" w:rsidP="00DD413F">
      <w:pPr>
        <w:autoSpaceDE w:val="0"/>
        <w:autoSpaceDN w:val="0"/>
        <w:adjustRightInd w:val="0"/>
        <w:jc w:val="center"/>
        <w:rPr>
          <w:b/>
          <w:bCs/>
          <w:color w:val="000000"/>
          <w:lang w:val="es-ES"/>
        </w:rPr>
      </w:pPr>
      <w:r w:rsidRPr="002050CB">
        <w:rPr>
          <w:b/>
          <w:bCs/>
          <w:color w:val="000000"/>
          <w:lang w:val="es-ES"/>
        </w:rPr>
        <w:t>AGRADEZCA</w:t>
      </w:r>
    </w:p>
    <w:p w:rsidR="00BF515A" w:rsidRDefault="00BF515A" w:rsidP="00DD413F">
      <w:pPr>
        <w:autoSpaceDE w:val="0"/>
        <w:autoSpaceDN w:val="0"/>
        <w:adjustRightInd w:val="0"/>
        <w:jc w:val="center"/>
        <w:rPr>
          <w:b/>
          <w:bCs/>
          <w:color w:val="000000"/>
          <w:lang w:val="es-ES"/>
        </w:rPr>
      </w:pPr>
    </w:p>
    <w:p w:rsidR="00BF515A" w:rsidRDefault="00930B40" w:rsidP="00DD413F">
      <w:pPr>
        <w:autoSpaceDE w:val="0"/>
        <w:autoSpaceDN w:val="0"/>
        <w:adjustRightInd w:val="0"/>
        <w:rPr>
          <w:b/>
          <w:bCs/>
          <w:color w:val="000000"/>
          <w:lang w:val="es-ES"/>
        </w:rPr>
      </w:pPr>
      <w:r w:rsidRPr="00930B40">
        <w:rPr>
          <w:noProof/>
          <w:lang w:val="es-ES" w:eastAsia="es-ES"/>
        </w:rPr>
        <w:pict>
          <v:line id="_x0000_s1074" style="position:absolute;z-index:251648000" from="-48pt,8.5pt" to="516pt,8.5pt">
            <v:stroke dashstyle="longDash"/>
          </v:line>
        </w:pict>
      </w:r>
    </w:p>
    <w:p w:rsidR="00BF515A" w:rsidRDefault="00BF515A" w:rsidP="00DD413F">
      <w:pPr>
        <w:autoSpaceDE w:val="0"/>
        <w:autoSpaceDN w:val="0"/>
        <w:adjustRightInd w:val="0"/>
        <w:rPr>
          <w:b/>
          <w:bCs/>
          <w:color w:val="000000"/>
          <w:lang w:val="es-ES"/>
        </w:rPr>
      </w:pPr>
    </w:p>
    <w:p w:rsidR="00BF515A" w:rsidRPr="002050CB" w:rsidRDefault="00BF515A" w:rsidP="00DD413F">
      <w:pPr>
        <w:autoSpaceDE w:val="0"/>
        <w:autoSpaceDN w:val="0"/>
        <w:adjustRightInd w:val="0"/>
        <w:rPr>
          <w:b/>
          <w:bCs/>
          <w:color w:val="000000"/>
          <w:lang w:val="es-ES"/>
        </w:rPr>
      </w:pPr>
      <w:r>
        <w:rPr>
          <w:b/>
          <w:bCs/>
          <w:color w:val="000000"/>
          <w:lang w:val="es-ES"/>
        </w:rPr>
        <w:t>ENTREVISTADOR:  ENGRAPE ESTE CUESTIONARIO JUNTO CON EL CUESTIONARIO PRINCIPAL.</w:t>
      </w:r>
    </w:p>
    <w:p w:rsidR="00BF515A" w:rsidRDefault="00BF515A" w:rsidP="007A172D">
      <w:pPr>
        <w:spacing w:after="0" w:line="240" w:lineRule="auto"/>
        <w:rPr>
          <w:lang w:val="es-ES"/>
        </w:rPr>
      </w:pPr>
    </w:p>
    <w:p w:rsidR="00BF515A" w:rsidRDefault="00BF515A" w:rsidP="007A172D">
      <w:pPr>
        <w:pStyle w:val="Prrafodelista"/>
        <w:spacing w:after="0" w:line="240" w:lineRule="auto"/>
        <w:ind w:left="0"/>
        <w:jc w:val="both"/>
        <w:rPr>
          <w:rFonts w:ascii="Arial" w:hAnsi="Arial" w:cs="Arial"/>
          <w:lang w:val="es-ES"/>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Default="00BF515A" w:rsidP="007A172D">
      <w:pPr>
        <w:pStyle w:val="Prrafodelista"/>
        <w:spacing w:after="0" w:line="240" w:lineRule="auto"/>
        <w:ind w:left="426"/>
        <w:jc w:val="both"/>
        <w:rPr>
          <w:rFonts w:ascii="Arial" w:hAnsi="Arial" w:cs="Arial"/>
        </w:rPr>
      </w:pPr>
    </w:p>
    <w:p w:rsidR="00BF515A" w:rsidRPr="00335AD3" w:rsidRDefault="00BF515A" w:rsidP="00551244">
      <w:pPr>
        <w:pStyle w:val="Ttulo2"/>
        <w:spacing w:before="0" w:after="0" w:line="240" w:lineRule="auto"/>
        <w:rPr>
          <w:rFonts w:ascii="Times New Roman" w:hAnsi="Times New Roman" w:cs="Times New Roman"/>
          <w:sz w:val="24"/>
          <w:szCs w:val="24"/>
        </w:rPr>
      </w:pPr>
      <w:bookmarkStart w:id="66" w:name="_Toc256151188"/>
      <w:r>
        <w:rPr>
          <w:rFonts w:ascii="Times New Roman" w:hAnsi="Times New Roman" w:cs="Times New Roman"/>
          <w:sz w:val="24"/>
          <w:szCs w:val="24"/>
        </w:rPr>
        <w:t>Anexo No. 2 Cuestionario para mapeo de servicios de instituciones locales</w:t>
      </w:r>
      <w:bookmarkEnd w:id="66"/>
    </w:p>
    <w:p w:rsidR="00BF515A" w:rsidRDefault="00BF515A">
      <w:pPr>
        <w:spacing w:after="0" w:line="240" w:lineRule="auto"/>
      </w:pPr>
    </w:p>
    <w:p w:rsidR="00BF515A" w:rsidRDefault="000F7E0C" w:rsidP="00D308CD">
      <w:pPr>
        <w:pStyle w:val="Sinespaciado"/>
        <w:jc w:val="right"/>
        <w:rPr>
          <w:rFonts w:ascii="Eras Light ITC" w:hAnsi="Eras Light ITC" w:cs="Eras Light ITC"/>
          <w:b/>
          <w:bCs/>
          <w:sz w:val="24"/>
          <w:szCs w:val="24"/>
          <w:lang w:val="es-ES"/>
        </w:rPr>
      </w:pPr>
      <w:r>
        <w:rPr>
          <w:noProof/>
          <w:lang w:val="es-ES" w:eastAsia="es-ES"/>
        </w:rPr>
        <w:drawing>
          <wp:anchor distT="0" distB="0" distL="114300" distR="114300" simplePos="0" relativeHeight="251683840" behindDoc="1" locked="0" layoutInCell="1" allowOverlap="1">
            <wp:simplePos x="0" y="0"/>
            <wp:positionH relativeFrom="column">
              <wp:posOffset>252730</wp:posOffset>
            </wp:positionH>
            <wp:positionV relativeFrom="paragraph">
              <wp:posOffset>114300</wp:posOffset>
            </wp:positionV>
            <wp:extent cx="2033270" cy="563880"/>
            <wp:effectExtent l="19050" t="0" r="5080" b="0"/>
            <wp:wrapNone/>
            <wp:docPr id="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6"/>
                    <a:srcRect/>
                    <a:stretch>
                      <a:fillRect/>
                    </a:stretch>
                  </pic:blipFill>
                  <pic:spPr bwMode="auto">
                    <a:xfrm>
                      <a:off x="0" y="0"/>
                      <a:ext cx="2033270" cy="563880"/>
                    </a:xfrm>
                    <a:prstGeom prst="rect">
                      <a:avLst/>
                    </a:prstGeom>
                    <a:noFill/>
                  </pic:spPr>
                </pic:pic>
              </a:graphicData>
            </a:graphic>
          </wp:anchor>
        </w:drawing>
      </w:r>
      <w:r w:rsidR="00930B40" w:rsidRPr="00930B40">
        <w:rPr>
          <w:noProof/>
          <w:lang w:val="es-ES" w:eastAsia="es-ES"/>
        </w:rPr>
        <w:pict>
          <v:line id="_x0000_s1076" style="position:absolute;left:0;text-align:left;z-index:251658240;mso-position-horizontal-relative:text;mso-position-vertical-relative:text" from="0,0" to="486pt,0" strokeweight="1pt">
            <v:stroke endarrow="oval"/>
          </v:line>
        </w:pict>
      </w:r>
    </w:p>
    <w:p w:rsidR="00BF515A" w:rsidRPr="00CB449A" w:rsidRDefault="00BF515A" w:rsidP="00D308CD">
      <w:pPr>
        <w:pStyle w:val="Sinespaciado"/>
        <w:jc w:val="right"/>
        <w:rPr>
          <w:rFonts w:ascii="Eras Light ITC" w:hAnsi="Eras Light ITC" w:cs="Eras Light ITC"/>
          <w:b/>
          <w:bCs/>
          <w:lang w:val="es-ES"/>
        </w:rPr>
      </w:pPr>
      <w:r w:rsidRPr="00CB449A">
        <w:rPr>
          <w:rFonts w:ascii="Eras Light ITC" w:hAnsi="Eras Light ITC" w:cs="Eras Light ITC"/>
          <w:b/>
          <w:bCs/>
          <w:sz w:val="24"/>
          <w:szCs w:val="24"/>
          <w:lang w:val="es-ES"/>
        </w:rPr>
        <w:t>Programa Conjunto:</w:t>
      </w:r>
      <w:r>
        <w:rPr>
          <w:rFonts w:ascii="Eras Light ITC" w:hAnsi="Eras Light ITC" w:cs="Eras Light ITC"/>
          <w:b/>
          <w:bCs/>
          <w:sz w:val="24"/>
          <w:szCs w:val="24"/>
          <w:lang w:val="es-ES"/>
        </w:rPr>
        <w:t xml:space="preserve"> </w:t>
      </w:r>
      <w:r w:rsidRPr="00CB449A">
        <w:rPr>
          <w:rFonts w:ascii="Eras Light ITC" w:hAnsi="Eras Light ITC" w:cs="Eras Light ITC"/>
          <w:b/>
          <w:bCs/>
          <w:lang w:val="es-ES"/>
        </w:rPr>
        <w:t xml:space="preserve">  Juventud, Empleo y Migración </w:t>
      </w:r>
    </w:p>
    <w:p w:rsidR="00BF515A" w:rsidRPr="00CB449A" w:rsidRDefault="00BF515A" w:rsidP="00D308CD">
      <w:pPr>
        <w:pStyle w:val="Sinespaciado"/>
        <w:jc w:val="right"/>
        <w:rPr>
          <w:rFonts w:ascii="Eras Light ITC" w:hAnsi="Eras Light ITC" w:cs="Eras Light ITC"/>
          <w:sz w:val="18"/>
          <w:szCs w:val="18"/>
          <w:lang w:val="es-ES"/>
        </w:rPr>
      </w:pPr>
      <w:r w:rsidRPr="00CB449A">
        <w:rPr>
          <w:rFonts w:ascii="Eras Light ITC" w:hAnsi="Eras Light ITC" w:cs="Eras Light ITC"/>
          <w:sz w:val="18"/>
          <w:szCs w:val="18"/>
          <w:lang w:val="es-ES"/>
        </w:rPr>
        <w:t xml:space="preserve">Ventanilla Única para el Empleo Juvenil en Desamparados y Upala </w:t>
      </w:r>
    </w:p>
    <w:p w:rsidR="00BF515A" w:rsidRPr="00DB3338" w:rsidRDefault="00BF515A" w:rsidP="00D308CD">
      <w:pPr>
        <w:pStyle w:val="Sinespaciado"/>
        <w:jc w:val="center"/>
        <w:rPr>
          <w:rFonts w:ascii="Eras Light ITC" w:hAnsi="Eras Light ITC" w:cs="Eras Light ITC"/>
          <w:b/>
          <w:bCs/>
          <w:lang w:val="es-ES"/>
        </w:rPr>
      </w:pPr>
    </w:p>
    <w:p w:rsidR="00BF515A" w:rsidRDefault="00930B40" w:rsidP="00D308CD">
      <w:pPr>
        <w:pStyle w:val="Sinespaciado"/>
        <w:jc w:val="center"/>
        <w:rPr>
          <w:rFonts w:ascii="Eras Light ITC" w:hAnsi="Eras Light ITC" w:cs="Eras Light ITC"/>
          <w:b/>
          <w:bCs/>
          <w:u w:val="single"/>
          <w:lang w:val="es-ES"/>
        </w:rPr>
      </w:pPr>
      <w:r w:rsidRPr="00930B40">
        <w:rPr>
          <w:noProof/>
          <w:lang w:val="es-ES" w:eastAsia="es-ES"/>
        </w:rPr>
        <w:pict>
          <v:line id="_x0000_s1077" style="position:absolute;left:0;text-align:left;z-index:251657216" from="0,3.1pt" to="486pt,3.1pt" strokeweight="1pt">
            <v:stroke endarrow="oval"/>
          </v:line>
        </w:pict>
      </w:r>
    </w:p>
    <w:p w:rsidR="00BF515A" w:rsidRPr="00FF64A6" w:rsidRDefault="00BF515A" w:rsidP="00D308CD">
      <w:pPr>
        <w:pStyle w:val="Sinespaciado"/>
        <w:jc w:val="center"/>
        <w:rPr>
          <w:rFonts w:ascii="Eras Light ITC" w:hAnsi="Eras Light ITC" w:cs="Eras Light ITC"/>
          <w:b/>
          <w:bCs/>
          <w:sz w:val="24"/>
          <w:szCs w:val="24"/>
          <w:lang w:val="es-ES"/>
        </w:rPr>
      </w:pPr>
      <w:r>
        <w:rPr>
          <w:rFonts w:ascii="Eras Light ITC" w:hAnsi="Eras Light ITC" w:cs="Eras Light ITC"/>
          <w:b/>
          <w:bCs/>
          <w:sz w:val="24"/>
          <w:szCs w:val="24"/>
          <w:lang w:val="es-ES"/>
        </w:rPr>
        <w:t xml:space="preserve">Cuestionario para el mapeo de </w:t>
      </w:r>
      <w:r w:rsidRPr="00FF64A6">
        <w:rPr>
          <w:rFonts w:ascii="Eras Light ITC" w:hAnsi="Eras Light ITC" w:cs="Eras Light ITC"/>
          <w:b/>
          <w:bCs/>
          <w:sz w:val="24"/>
          <w:szCs w:val="24"/>
          <w:lang w:val="es-ES"/>
        </w:rPr>
        <w:t>servicios</w:t>
      </w:r>
      <w:r>
        <w:rPr>
          <w:rFonts w:ascii="Eras Light ITC" w:hAnsi="Eras Light ITC" w:cs="Eras Light ITC"/>
          <w:b/>
          <w:bCs/>
          <w:sz w:val="24"/>
          <w:szCs w:val="24"/>
          <w:lang w:val="es-ES"/>
        </w:rPr>
        <w:t xml:space="preserve"> de instituciones u organizaciones locales </w:t>
      </w:r>
    </w:p>
    <w:p w:rsidR="00BF515A" w:rsidRPr="00DB3338" w:rsidRDefault="00BF515A" w:rsidP="00D308CD">
      <w:pPr>
        <w:pStyle w:val="Sinespaciado"/>
        <w:rPr>
          <w:rFonts w:ascii="Eras Light ITC" w:hAnsi="Eras Light ITC" w:cs="Eras Light ITC"/>
          <w:lang w:val="es-ES"/>
        </w:rPr>
      </w:pPr>
    </w:p>
    <w:p w:rsidR="00BF515A" w:rsidRDefault="00BF515A" w:rsidP="00D308CD">
      <w:pPr>
        <w:pStyle w:val="Sinespaciado"/>
        <w:numPr>
          <w:ilvl w:val="0"/>
          <w:numId w:val="40"/>
        </w:numPr>
        <w:rPr>
          <w:rFonts w:ascii="Eras Light ITC" w:hAnsi="Eras Light ITC" w:cs="Eras Light ITC"/>
          <w:b/>
          <w:bCs/>
          <w:sz w:val="24"/>
          <w:szCs w:val="24"/>
          <w:lang w:val="es-ES"/>
        </w:rPr>
      </w:pPr>
      <w:r>
        <w:rPr>
          <w:rFonts w:ascii="Eras Light ITC" w:hAnsi="Eras Light ITC" w:cs="Eras Light ITC"/>
          <w:b/>
          <w:bCs/>
          <w:sz w:val="24"/>
          <w:szCs w:val="24"/>
          <w:lang w:val="es-ES"/>
        </w:rPr>
        <w:t xml:space="preserve">Introducción </w:t>
      </w:r>
    </w:p>
    <w:p w:rsidR="00BF515A" w:rsidRPr="006A01F3" w:rsidRDefault="00BF515A" w:rsidP="00D308CD">
      <w:pPr>
        <w:pStyle w:val="Sinespaciado"/>
        <w:rPr>
          <w:rFonts w:ascii="Eras Light ITC" w:hAnsi="Eras Light ITC" w:cs="Eras Light ITC"/>
          <w:lang w:val="es-ES"/>
        </w:rPr>
      </w:pPr>
      <w:r w:rsidRPr="00CD71DA">
        <w:rPr>
          <w:rFonts w:ascii="Eras Light ITC" w:hAnsi="Eras Light ITC" w:cs="Eras Light ITC"/>
          <w:highlight w:val="darkGray"/>
          <w:lang w:val="es-ES"/>
        </w:rPr>
        <w:t>Entrevistadora/or: iniciar con la siguiente introducción al Programa Conjunto.</w:t>
      </w:r>
    </w:p>
    <w:p w:rsidR="00BF515A" w:rsidRPr="00557839" w:rsidRDefault="00BF515A" w:rsidP="00D308CD">
      <w:pPr>
        <w:pStyle w:val="Sinespaciado"/>
        <w:rPr>
          <w:rFonts w:ascii="Eras Light ITC" w:hAnsi="Eras Light ITC" w:cs="Eras Light ITC"/>
          <w:sz w:val="24"/>
          <w:szCs w:val="24"/>
          <w:lang w:val="es-ES"/>
        </w:rPr>
      </w:pPr>
    </w:p>
    <w:p w:rsidR="00BF515A" w:rsidRPr="006A01F3" w:rsidRDefault="00BF515A" w:rsidP="00D308CD">
      <w:pPr>
        <w:pStyle w:val="Sinespaciado"/>
        <w:ind w:left="1416"/>
        <w:jc w:val="center"/>
        <w:rPr>
          <w:rFonts w:ascii="Eras Light ITC" w:hAnsi="Eras Light ITC" w:cs="Eras Light ITC"/>
          <w:b/>
          <w:bCs/>
          <w:lang w:val="es-ES"/>
        </w:rPr>
      </w:pPr>
      <w:r w:rsidRPr="006A01F3">
        <w:rPr>
          <w:rFonts w:ascii="Eras Light ITC" w:hAnsi="Eras Light ITC" w:cs="Eras Light ITC"/>
          <w:b/>
          <w:bCs/>
          <w:lang w:val="es-ES"/>
        </w:rPr>
        <w:t>Programa Conjunto Juventud, Empleo y Migración</w:t>
      </w:r>
    </w:p>
    <w:p w:rsidR="00BF515A" w:rsidRPr="006A01F3" w:rsidRDefault="00BF515A" w:rsidP="00D308CD">
      <w:pPr>
        <w:pStyle w:val="Sinespaciado"/>
        <w:ind w:left="1416"/>
        <w:jc w:val="center"/>
        <w:rPr>
          <w:rFonts w:ascii="Eras Light ITC" w:hAnsi="Eras Light ITC" w:cs="Eras Light ITC"/>
          <w:b/>
          <w:bCs/>
          <w:lang w:val="es-ES"/>
        </w:rPr>
      </w:pPr>
      <w:r w:rsidRPr="006A01F3">
        <w:rPr>
          <w:rFonts w:ascii="Eras Light ITC" w:hAnsi="Eras Light ITC" w:cs="Eras Light ITC"/>
          <w:b/>
          <w:bCs/>
          <w:lang w:val="es-ES"/>
        </w:rPr>
        <w:t>“Una ventanilla única para el empleo juvenil en Desamparados y Upala”</w:t>
      </w:r>
    </w:p>
    <w:p w:rsidR="00BF515A" w:rsidRPr="006A01F3" w:rsidRDefault="00BF515A" w:rsidP="00D308CD">
      <w:pPr>
        <w:jc w:val="both"/>
        <w:rPr>
          <w:rFonts w:ascii="Eras Light ITC" w:hAnsi="Eras Light ITC" w:cs="Eras Light ITC"/>
          <w:sz w:val="16"/>
          <w:szCs w:val="16"/>
          <w:lang w:val="es-ES"/>
        </w:rPr>
      </w:pPr>
    </w:p>
    <w:p w:rsidR="00BF515A" w:rsidRPr="00A571D5" w:rsidRDefault="00BF515A" w:rsidP="00D308CD">
      <w:pPr>
        <w:ind w:firstLine="708"/>
        <w:jc w:val="both"/>
        <w:rPr>
          <w:rFonts w:ascii="Eras Light ITC" w:hAnsi="Eras Light ITC" w:cs="Eras Light ITC"/>
          <w:sz w:val="20"/>
          <w:szCs w:val="20"/>
          <w:lang w:val="es-ES"/>
        </w:rPr>
      </w:pPr>
      <w:r w:rsidRPr="00A571D5">
        <w:rPr>
          <w:rFonts w:ascii="Eras Light ITC" w:hAnsi="Eras Light ITC" w:cs="Eras Light ITC"/>
          <w:sz w:val="20"/>
          <w:szCs w:val="20"/>
          <w:lang w:val="es-ES"/>
        </w:rPr>
        <w:t>"Una Ventanilla Única para el Empleo Juvenil en Desamparados y Upala" es un espacio de confluencia entre la oferta de servicios y la demanda de los mismos, para generar un acceso real a oportunidades de educación, empleo y seguridad migratoria, dirigido a personas jóvenes entre los 15 y 35 años, con una situación particular de vulnerabilidad, especialmente mujeres y migrantes, para que logren integrarse a un mercado laboral de calidad.</w:t>
      </w:r>
    </w:p>
    <w:p w:rsidR="00BF515A" w:rsidRPr="00A571D5" w:rsidRDefault="00BF515A" w:rsidP="00D308CD">
      <w:pPr>
        <w:ind w:firstLine="708"/>
        <w:jc w:val="both"/>
        <w:rPr>
          <w:rFonts w:ascii="Eras Light ITC" w:hAnsi="Eras Light ITC" w:cs="Eras Light ITC"/>
          <w:sz w:val="20"/>
          <w:szCs w:val="20"/>
          <w:lang w:val="es-ES"/>
        </w:rPr>
      </w:pPr>
      <w:r w:rsidRPr="00A571D5">
        <w:rPr>
          <w:rFonts w:ascii="Eras Light ITC" w:hAnsi="Eras Light ITC" w:cs="Eras Light ITC"/>
          <w:sz w:val="20"/>
          <w:szCs w:val="20"/>
          <w:lang w:val="es-ES"/>
        </w:rPr>
        <w:t xml:space="preserve">Los alcances del Programa </w:t>
      </w:r>
      <w:r>
        <w:rPr>
          <w:rFonts w:ascii="Eras Light ITC" w:hAnsi="Eras Light ITC" w:cs="Eras Light ITC"/>
          <w:sz w:val="20"/>
          <w:szCs w:val="20"/>
          <w:lang w:val="es-ES"/>
        </w:rPr>
        <w:t xml:space="preserve">buscan el cumplimiento de </w:t>
      </w:r>
      <w:r w:rsidRPr="00A571D5">
        <w:rPr>
          <w:rFonts w:ascii="Eras Light ITC" w:hAnsi="Eras Light ITC" w:cs="Eras Light ITC"/>
          <w:sz w:val="20"/>
          <w:szCs w:val="20"/>
          <w:lang w:val="es-ES"/>
        </w:rPr>
        <w:t xml:space="preserve">los derechos básicos de educación, formación profesional y acceso al empleo de las personas jóvenes en condiciones de vulnerabilidad, así como facilitarles el acceso a una serie de servicios </w:t>
      </w:r>
      <w:r>
        <w:rPr>
          <w:rFonts w:ascii="Eras Light ITC" w:hAnsi="Eras Light ITC" w:cs="Eras Light ITC"/>
          <w:sz w:val="20"/>
          <w:szCs w:val="20"/>
          <w:lang w:val="es-ES"/>
        </w:rPr>
        <w:t xml:space="preserve">de acuerdo a </w:t>
      </w:r>
      <w:r w:rsidRPr="00A571D5">
        <w:rPr>
          <w:rFonts w:ascii="Eras Light ITC" w:hAnsi="Eras Light ITC" w:cs="Eras Light ITC"/>
          <w:sz w:val="20"/>
          <w:szCs w:val="20"/>
          <w:lang w:val="es-ES"/>
        </w:rPr>
        <w:t xml:space="preserve">su edad, su origen, y su género. </w:t>
      </w:r>
    </w:p>
    <w:p w:rsidR="00BF515A" w:rsidRPr="00A571D5" w:rsidRDefault="00BF515A" w:rsidP="00D308CD">
      <w:pPr>
        <w:ind w:firstLine="708"/>
        <w:jc w:val="both"/>
        <w:rPr>
          <w:rFonts w:ascii="Eras Light ITC" w:hAnsi="Eras Light ITC" w:cs="Eras Light ITC"/>
          <w:sz w:val="20"/>
          <w:szCs w:val="20"/>
          <w:lang w:val="es-ES"/>
        </w:rPr>
      </w:pPr>
      <w:r>
        <w:rPr>
          <w:rFonts w:ascii="Eras Light ITC" w:hAnsi="Eras Light ITC" w:cs="Eras Light ITC"/>
          <w:sz w:val="20"/>
          <w:szCs w:val="20"/>
          <w:lang w:val="es-ES"/>
        </w:rPr>
        <w:t>Se espera que e</w:t>
      </w:r>
      <w:r w:rsidRPr="00A571D5">
        <w:rPr>
          <w:rFonts w:ascii="Eras Light ITC" w:hAnsi="Eras Light ITC" w:cs="Eras Light ITC"/>
          <w:sz w:val="20"/>
          <w:szCs w:val="20"/>
          <w:lang w:val="es-ES"/>
        </w:rPr>
        <w:t xml:space="preserve">n el 2012, al término del Programa Conjunto, las </w:t>
      </w:r>
      <w:r>
        <w:rPr>
          <w:rFonts w:ascii="Eras Light ITC" w:hAnsi="Eras Light ITC" w:cs="Eras Light ITC"/>
          <w:sz w:val="20"/>
          <w:szCs w:val="20"/>
          <w:lang w:val="es-ES"/>
        </w:rPr>
        <w:t xml:space="preserve">personas </w:t>
      </w:r>
      <w:r w:rsidRPr="00A571D5">
        <w:rPr>
          <w:rFonts w:ascii="Eras Light ITC" w:hAnsi="Eras Light ITC" w:cs="Eras Light ITC"/>
          <w:sz w:val="20"/>
          <w:szCs w:val="20"/>
          <w:lang w:val="es-ES"/>
        </w:rPr>
        <w:t xml:space="preserve">jóvenes </w:t>
      </w:r>
      <w:r>
        <w:rPr>
          <w:rFonts w:ascii="Eras Light ITC" w:hAnsi="Eras Light ITC" w:cs="Eras Light ITC"/>
          <w:sz w:val="20"/>
          <w:szCs w:val="20"/>
          <w:lang w:val="es-ES"/>
        </w:rPr>
        <w:t xml:space="preserve">cuenten </w:t>
      </w:r>
      <w:r w:rsidRPr="00A571D5">
        <w:rPr>
          <w:rFonts w:ascii="Eras Light ITC" w:hAnsi="Eras Light ITC" w:cs="Eras Light ITC"/>
          <w:sz w:val="20"/>
          <w:szCs w:val="20"/>
          <w:lang w:val="es-ES"/>
        </w:rPr>
        <w:t xml:space="preserve">con un modelo de atención integral, una plataforma de acceso único a servicios para mejorar el acceso a oportunidades de educación y una mejor vinculación laboral. De la misma manera, </w:t>
      </w:r>
      <w:r>
        <w:rPr>
          <w:rFonts w:ascii="Eras Light ITC" w:hAnsi="Eras Light ITC" w:cs="Eras Light ITC"/>
          <w:sz w:val="20"/>
          <w:szCs w:val="20"/>
          <w:lang w:val="es-ES"/>
        </w:rPr>
        <w:t xml:space="preserve">se espera que </w:t>
      </w:r>
      <w:r w:rsidRPr="00A571D5">
        <w:rPr>
          <w:rFonts w:ascii="Eras Light ITC" w:hAnsi="Eras Light ITC" w:cs="Eras Light ITC"/>
          <w:sz w:val="20"/>
          <w:szCs w:val="20"/>
          <w:lang w:val="es-ES"/>
        </w:rPr>
        <w:t>las instituciones participantes adqui</w:t>
      </w:r>
      <w:r>
        <w:rPr>
          <w:rFonts w:ascii="Eras Light ITC" w:hAnsi="Eras Light ITC" w:cs="Eras Light ITC"/>
          <w:sz w:val="20"/>
          <w:szCs w:val="20"/>
          <w:lang w:val="es-ES"/>
        </w:rPr>
        <w:t>eran</w:t>
      </w:r>
      <w:r w:rsidRPr="00A571D5">
        <w:rPr>
          <w:rFonts w:ascii="Eras Light ITC" w:hAnsi="Eras Light ITC" w:cs="Eras Light ITC"/>
          <w:sz w:val="20"/>
          <w:szCs w:val="20"/>
          <w:lang w:val="es-ES"/>
        </w:rPr>
        <w:t xml:space="preserve"> mayores capacidades para alinear adecuadamente las oportunidades del mercado, a través de un Plan Nacional de Empleo Juvenil y la definición de normas y protocolos de acción para mejorar la empleabilidad y el fortalecimiento de iniciativas para el empresarialismo de la</w:t>
      </w:r>
      <w:r>
        <w:rPr>
          <w:rFonts w:ascii="Eras Light ITC" w:hAnsi="Eras Light ITC" w:cs="Eras Light ITC"/>
          <w:sz w:val="20"/>
          <w:szCs w:val="20"/>
          <w:lang w:val="es-ES"/>
        </w:rPr>
        <w:t>s</w:t>
      </w:r>
      <w:r w:rsidRPr="00A571D5">
        <w:rPr>
          <w:rFonts w:ascii="Eras Light ITC" w:hAnsi="Eras Light ITC" w:cs="Eras Light ITC"/>
          <w:sz w:val="20"/>
          <w:szCs w:val="20"/>
          <w:lang w:val="es-ES"/>
        </w:rPr>
        <w:t xml:space="preserve"> </w:t>
      </w:r>
      <w:r>
        <w:rPr>
          <w:rFonts w:ascii="Eras Light ITC" w:hAnsi="Eras Light ITC" w:cs="Eras Light ITC"/>
          <w:sz w:val="20"/>
          <w:szCs w:val="20"/>
          <w:lang w:val="es-ES"/>
        </w:rPr>
        <w:t xml:space="preserve">personas </w:t>
      </w:r>
      <w:r w:rsidRPr="00A571D5">
        <w:rPr>
          <w:rFonts w:ascii="Eras Light ITC" w:hAnsi="Eras Light ITC" w:cs="Eras Light ITC"/>
          <w:sz w:val="20"/>
          <w:szCs w:val="20"/>
          <w:lang w:val="es-ES"/>
        </w:rPr>
        <w:t>j</w:t>
      </w:r>
      <w:r>
        <w:rPr>
          <w:rFonts w:ascii="Eras Light ITC" w:hAnsi="Eras Light ITC" w:cs="Eras Light ITC"/>
          <w:sz w:val="20"/>
          <w:szCs w:val="20"/>
          <w:lang w:val="es-ES"/>
        </w:rPr>
        <w:t>ó</w:t>
      </w:r>
      <w:r w:rsidRPr="00A571D5">
        <w:rPr>
          <w:rFonts w:ascii="Eras Light ITC" w:hAnsi="Eras Light ITC" w:cs="Eras Light ITC"/>
          <w:sz w:val="20"/>
          <w:szCs w:val="20"/>
          <w:lang w:val="es-ES"/>
        </w:rPr>
        <w:t>ven</w:t>
      </w:r>
      <w:r>
        <w:rPr>
          <w:rFonts w:ascii="Eras Light ITC" w:hAnsi="Eras Light ITC" w:cs="Eras Light ITC"/>
          <w:sz w:val="20"/>
          <w:szCs w:val="20"/>
          <w:lang w:val="es-ES"/>
        </w:rPr>
        <w:t>es</w:t>
      </w:r>
      <w:r w:rsidRPr="00A571D5">
        <w:rPr>
          <w:rFonts w:ascii="Eras Light ITC" w:hAnsi="Eras Light ITC" w:cs="Eras Light ITC"/>
          <w:sz w:val="20"/>
          <w:szCs w:val="20"/>
          <w:lang w:val="es-ES"/>
        </w:rPr>
        <w:t>.</w:t>
      </w:r>
    </w:p>
    <w:p w:rsidR="00BF515A" w:rsidRPr="00A571D5" w:rsidRDefault="00BF515A" w:rsidP="00D308CD">
      <w:pPr>
        <w:rPr>
          <w:lang w:val="es-ES"/>
        </w:rPr>
      </w:pPr>
      <w:r w:rsidRPr="006A01F3">
        <w:rPr>
          <w:u w:val="single"/>
          <w:lang w:val="es-ES"/>
        </w:rPr>
        <w:t>Periodo de Ejecución</w:t>
      </w:r>
      <w:r w:rsidRPr="00A571D5">
        <w:rPr>
          <w:lang w:val="es-ES"/>
        </w:rPr>
        <w:t>: 3 años (Mayo 2009-Mayo 2012)</w:t>
      </w:r>
    </w:p>
    <w:p w:rsidR="00BF515A" w:rsidRPr="00A571D5" w:rsidRDefault="00BF515A" w:rsidP="00D308CD">
      <w:pPr>
        <w:rPr>
          <w:lang w:val="es-ES"/>
        </w:rPr>
      </w:pPr>
      <w:r w:rsidRPr="006A01F3">
        <w:rPr>
          <w:u w:val="single"/>
          <w:lang w:val="es-ES"/>
        </w:rPr>
        <w:t>Participantes</w:t>
      </w:r>
      <w:r w:rsidRPr="00A571D5">
        <w:rPr>
          <w:lang w:val="es-ES"/>
        </w:rPr>
        <w:t>:</w:t>
      </w:r>
    </w:p>
    <w:p w:rsidR="00BF515A" w:rsidRPr="00A571D5" w:rsidRDefault="00BF515A" w:rsidP="00D308CD">
      <w:pPr>
        <w:rPr>
          <w:lang w:val="es-ES"/>
        </w:rPr>
      </w:pPr>
      <w:r w:rsidRPr="00A571D5">
        <w:rPr>
          <w:lang w:val="es-ES"/>
        </w:rPr>
        <w:t>Agencias: OIT (líder), FAO, OIM, UNESCO, UNFPA, UNICEF y PNUD-OCR</w:t>
      </w:r>
    </w:p>
    <w:p w:rsidR="00BF515A" w:rsidRPr="00A571D5" w:rsidRDefault="00BF515A" w:rsidP="00D308CD">
      <w:pPr>
        <w:rPr>
          <w:lang w:val="es-ES"/>
        </w:rPr>
      </w:pPr>
      <w:r w:rsidRPr="00A571D5">
        <w:rPr>
          <w:lang w:val="es-ES"/>
        </w:rPr>
        <w:t>Instituciones públicas: MCJ / CPJ (líder), MTSS, MEP, MAG, INA, MEIC, DGME, INAMU, MIDEPLAN.</w:t>
      </w:r>
    </w:p>
    <w:p w:rsidR="00BF515A" w:rsidRPr="00A571D5" w:rsidRDefault="00BF515A" w:rsidP="00D308CD">
      <w:pPr>
        <w:rPr>
          <w:lang w:val="es-ES"/>
        </w:rPr>
      </w:pPr>
      <w:r w:rsidRPr="00A571D5">
        <w:rPr>
          <w:lang w:val="es-ES"/>
        </w:rPr>
        <w:t>Entidades Privadas: Organizaciones de Jóvenes, UCCAEP y CUSIMA</w:t>
      </w:r>
    </w:p>
    <w:p w:rsidR="00BF515A" w:rsidRPr="00A571D5" w:rsidRDefault="00BF515A" w:rsidP="00D308CD">
      <w:pPr>
        <w:rPr>
          <w:lang w:val="es-ES"/>
        </w:rPr>
      </w:pPr>
      <w:r w:rsidRPr="00A571D5">
        <w:rPr>
          <w:lang w:val="es-ES"/>
        </w:rPr>
        <w:t>Gobiernos locales: Municipalidades de Desamparados y Upala.</w:t>
      </w:r>
    </w:p>
    <w:p w:rsidR="00BF515A" w:rsidRPr="007A4E67" w:rsidRDefault="00BF515A" w:rsidP="00D308CD">
      <w:pPr>
        <w:pStyle w:val="Sinespaciado"/>
        <w:numPr>
          <w:ilvl w:val="0"/>
          <w:numId w:val="40"/>
        </w:numPr>
        <w:rPr>
          <w:rFonts w:ascii="Eras Light ITC" w:hAnsi="Eras Light ITC" w:cs="Eras Light ITC"/>
          <w:b/>
          <w:bCs/>
          <w:sz w:val="24"/>
          <w:szCs w:val="24"/>
          <w:lang w:val="es-ES"/>
        </w:rPr>
      </w:pPr>
      <w:r w:rsidRPr="007A4E67">
        <w:rPr>
          <w:rFonts w:ascii="Eras Light ITC" w:hAnsi="Eras Light ITC" w:cs="Eras Light ITC"/>
          <w:b/>
          <w:bCs/>
          <w:sz w:val="24"/>
          <w:szCs w:val="24"/>
          <w:lang w:val="es-ES"/>
        </w:rPr>
        <w:t xml:space="preserve">Información general </w:t>
      </w:r>
    </w:p>
    <w:p w:rsidR="00BF515A" w:rsidRPr="00DB3338" w:rsidRDefault="00BF515A" w:rsidP="00D308CD">
      <w:pPr>
        <w:pStyle w:val="Sinespaciado"/>
        <w:ind w:left="1080"/>
        <w:rPr>
          <w:rFonts w:ascii="Eras Light ITC" w:hAnsi="Eras Light ITC" w:cs="Eras Light ITC"/>
          <w:lang w:val="es-ES"/>
        </w:rPr>
      </w:pPr>
    </w:p>
    <w:p w:rsidR="00BF515A" w:rsidRPr="00DB3338" w:rsidRDefault="00BF515A" w:rsidP="00D308CD">
      <w:pPr>
        <w:pStyle w:val="Prrafodelista"/>
        <w:numPr>
          <w:ilvl w:val="0"/>
          <w:numId w:val="41"/>
        </w:numPr>
        <w:jc w:val="both"/>
        <w:rPr>
          <w:rFonts w:ascii="Eras Light ITC" w:hAnsi="Eras Light ITC" w:cs="Eras Light ITC"/>
        </w:rPr>
      </w:pPr>
      <w:r w:rsidRPr="00DB3338">
        <w:rPr>
          <w:rFonts w:ascii="Eras Light ITC" w:hAnsi="Eras Light ITC" w:cs="Eras Light ITC"/>
        </w:rPr>
        <w:t>Institución:</w:t>
      </w:r>
      <w:r>
        <w:rPr>
          <w:rFonts w:ascii="Arial" w:hAnsi="Arial" w:cs="Arial"/>
        </w:rPr>
        <w:t>________________________________________________________________</w:t>
      </w:r>
    </w:p>
    <w:p w:rsidR="00BF515A" w:rsidRPr="00DB3338" w:rsidRDefault="00BF515A" w:rsidP="00D308CD">
      <w:pPr>
        <w:pStyle w:val="Prrafodelista"/>
        <w:ind w:left="360"/>
        <w:jc w:val="both"/>
        <w:rPr>
          <w:rFonts w:ascii="Eras Light ITC" w:hAnsi="Eras Light ITC" w:cs="Eras Light ITC"/>
        </w:rPr>
      </w:pPr>
    </w:p>
    <w:p w:rsidR="00BF515A" w:rsidRPr="00DB3338" w:rsidRDefault="00BF515A" w:rsidP="00D308CD">
      <w:pPr>
        <w:pStyle w:val="Prrafodelista"/>
        <w:numPr>
          <w:ilvl w:val="0"/>
          <w:numId w:val="41"/>
        </w:numPr>
        <w:jc w:val="both"/>
        <w:rPr>
          <w:rFonts w:ascii="Eras Light ITC" w:hAnsi="Eras Light ITC" w:cs="Eras Light ITC"/>
        </w:rPr>
      </w:pPr>
      <w:r w:rsidRPr="00DB3338">
        <w:rPr>
          <w:rFonts w:ascii="Eras Light ITC" w:hAnsi="Eras Light ITC" w:cs="Eras Light ITC"/>
        </w:rPr>
        <w:t>Nombre</w:t>
      </w:r>
      <w:r>
        <w:rPr>
          <w:rFonts w:ascii="Eras Light ITC" w:hAnsi="Eras Light ITC" w:cs="Eras Light ITC"/>
        </w:rPr>
        <w:t xml:space="preserve"> de la persona entrevistada:</w:t>
      </w:r>
      <w:r>
        <w:rPr>
          <w:rFonts w:ascii="Arial" w:hAnsi="Arial" w:cs="Arial"/>
        </w:rPr>
        <w:t>___________________________________________</w:t>
      </w:r>
    </w:p>
    <w:p w:rsidR="00BF515A" w:rsidRPr="00DB3338" w:rsidRDefault="00BF515A" w:rsidP="00D308CD">
      <w:pPr>
        <w:pStyle w:val="Prrafodelista"/>
        <w:ind w:left="360"/>
        <w:jc w:val="both"/>
        <w:rPr>
          <w:rFonts w:ascii="Eras Light ITC" w:hAnsi="Eras Light ITC" w:cs="Eras Light ITC"/>
        </w:rPr>
      </w:pPr>
    </w:p>
    <w:p w:rsidR="00BF515A" w:rsidRPr="00DB3338" w:rsidRDefault="00BF515A" w:rsidP="00D308CD">
      <w:pPr>
        <w:pStyle w:val="Prrafodelista"/>
        <w:numPr>
          <w:ilvl w:val="0"/>
          <w:numId w:val="41"/>
        </w:numPr>
        <w:jc w:val="both"/>
        <w:rPr>
          <w:rFonts w:ascii="Eras Light ITC" w:hAnsi="Eras Light ITC" w:cs="Eras Light ITC"/>
        </w:rPr>
      </w:pPr>
      <w:r w:rsidRPr="00DB3338">
        <w:rPr>
          <w:rFonts w:ascii="Eras Light ITC" w:hAnsi="Eras Light ITC" w:cs="Eras Light ITC"/>
        </w:rPr>
        <w:t>Departamento:</w:t>
      </w:r>
      <w:r>
        <w:rPr>
          <w:rFonts w:ascii="Arial" w:hAnsi="Arial" w:cs="Arial"/>
        </w:rPr>
        <w:t>_____________________________________________________________</w:t>
      </w:r>
    </w:p>
    <w:p w:rsidR="00BF515A" w:rsidRPr="00DB3338" w:rsidRDefault="00BF515A" w:rsidP="00D308CD">
      <w:pPr>
        <w:pStyle w:val="Prrafodelista"/>
        <w:rPr>
          <w:rFonts w:ascii="Eras Light ITC" w:hAnsi="Eras Light ITC" w:cs="Eras Light ITC"/>
        </w:rPr>
      </w:pPr>
    </w:p>
    <w:p w:rsidR="00BF515A" w:rsidRPr="00673446" w:rsidRDefault="00BF515A" w:rsidP="00D308CD">
      <w:pPr>
        <w:pStyle w:val="Prrafodelista"/>
        <w:numPr>
          <w:ilvl w:val="0"/>
          <w:numId w:val="41"/>
        </w:numPr>
        <w:jc w:val="both"/>
        <w:rPr>
          <w:rFonts w:ascii="Eras Light ITC" w:hAnsi="Eras Light ITC" w:cs="Eras Light ITC"/>
        </w:rPr>
      </w:pPr>
      <w:r w:rsidRPr="00DB3338">
        <w:rPr>
          <w:rFonts w:ascii="Eras Light ITC" w:hAnsi="Eras Light ITC" w:cs="Eras Light ITC"/>
        </w:rPr>
        <w:t>Cargo que desempeña:</w:t>
      </w:r>
      <w:r>
        <w:rPr>
          <w:rFonts w:ascii="Arial" w:hAnsi="Arial" w:cs="Arial"/>
        </w:rPr>
        <w:t>______________________________________________________</w:t>
      </w:r>
    </w:p>
    <w:p w:rsidR="00BF515A" w:rsidRPr="00DB3338" w:rsidRDefault="00BF515A" w:rsidP="00D308CD">
      <w:pPr>
        <w:pStyle w:val="Prrafodelista"/>
        <w:ind w:left="0"/>
        <w:jc w:val="both"/>
        <w:rPr>
          <w:rFonts w:ascii="Eras Light ITC" w:hAnsi="Eras Light ITC" w:cs="Eras Light ITC"/>
        </w:rPr>
      </w:pPr>
    </w:p>
    <w:p w:rsidR="00BF515A" w:rsidRPr="00DB3338" w:rsidRDefault="00BF515A" w:rsidP="00D308CD">
      <w:pPr>
        <w:pStyle w:val="Prrafodelista"/>
        <w:numPr>
          <w:ilvl w:val="0"/>
          <w:numId w:val="41"/>
        </w:numPr>
        <w:jc w:val="both"/>
        <w:rPr>
          <w:rFonts w:ascii="Eras Light ITC" w:hAnsi="Eras Light ITC" w:cs="Eras Light ITC"/>
        </w:rPr>
      </w:pPr>
      <w:r w:rsidRPr="00DB3338">
        <w:rPr>
          <w:rFonts w:ascii="Eras Light ITC" w:hAnsi="Eras Light ITC" w:cs="Eras Light ITC"/>
        </w:rPr>
        <w:t>Teléfono</w:t>
      </w:r>
      <w:r>
        <w:rPr>
          <w:rFonts w:ascii="Eras Light ITC" w:hAnsi="Eras Light ITC" w:cs="Eras Light ITC"/>
        </w:rPr>
        <w:t>:</w:t>
      </w:r>
      <w:r>
        <w:rPr>
          <w:rFonts w:ascii="Arial" w:hAnsi="Arial" w:cs="Arial"/>
        </w:rPr>
        <w:t>__________________________________________________________________</w:t>
      </w:r>
    </w:p>
    <w:p w:rsidR="00BF515A" w:rsidRPr="00DB3338" w:rsidRDefault="00BF515A" w:rsidP="00D308CD">
      <w:pPr>
        <w:pStyle w:val="Prrafodelista"/>
        <w:rPr>
          <w:rFonts w:ascii="Eras Light ITC" w:hAnsi="Eras Light ITC" w:cs="Eras Light ITC"/>
        </w:rPr>
      </w:pPr>
    </w:p>
    <w:p w:rsidR="00BF515A" w:rsidRPr="00DB3338" w:rsidRDefault="00BF515A" w:rsidP="00D308CD">
      <w:pPr>
        <w:pStyle w:val="Prrafodelista"/>
        <w:numPr>
          <w:ilvl w:val="0"/>
          <w:numId w:val="41"/>
        </w:numPr>
        <w:jc w:val="both"/>
        <w:rPr>
          <w:rFonts w:ascii="Eras Light ITC" w:hAnsi="Eras Light ITC" w:cs="Eras Light ITC"/>
        </w:rPr>
      </w:pPr>
      <w:r w:rsidRPr="00DB3338">
        <w:rPr>
          <w:rFonts w:ascii="Eras Light ITC" w:hAnsi="Eras Light ITC" w:cs="Eras Light ITC"/>
        </w:rPr>
        <w:t>Dirección electrónica:</w:t>
      </w:r>
      <w:r>
        <w:rPr>
          <w:rFonts w:ascii="Arial" w:hAnsi="Arial" w:cs="Arial"/>
        </w:rPr>
        <w:t>_______________________________________________________</w:t>
      </w:r>
    </w:p>
    <w:p w:rsidR="00BF515A" w:rsidRPr="00DB3338" w:rsidRDefault="00BF515A" w:rsidP="00D308CD">
      <w:pPr>
        <w:pStyle w:val="Prrafodelista"/>
        <w:ind w:left="360"/>
        <w:jc w:val="both"/>
        <w:rPr>
          <w:rFonts w:ascii="Eras Light ITC" w:hAnsi="Eras Light ITC" w:cs="Eras Light ITC"/>
        </w:rPr>
      </w:pPr>
    </w:p>
    <w:p w:rsidR="00BF515A" w:rsidRPr="00DB3338" w:rsidRDefault="00BF515A" w:rsidP="00D308CD">
      <w:pPr>
        <w:pStyle w:val="Prrafodelista"/>
        <w:numPr>
          <w:ilvl w:val="0"/>
          <w:numId w:val="41"/>
        </w:numPr>
        <w:rPr>
          <w:rFonts w:ascii="Eras Light ITC" w:hAnsi="Eras Light ITC" w:cs="Eras Light ITC"/>
        </w:rPr>
      </w:pPr>
      <w:r>
        <w:rPr>
          <w:rFonts w:ascii="Eras Light ITC" w:hAnsi="Eras Light ITC" w:cs="Eras Light ITC"/>
        </w:rPr>
        <w:t>Dirección física:</w:t>
      </w:r>
      <w:r>
        <w:rPr>
          <w:rFonts w:ascii="Arial" w:hAnsi="Arial" w:cs="Arial"/>
        </w:rPr>
        <w:t>____________________________________________________________</w:t>
      </w:r>
    </w:p>
    <w:p w:rsidR="00BF515A" w:rsidRPr="00DB3338" w:rsidRDefault="00BF515A" w:rsidP="00D308CD">
      <w:pPr>
        <w:pStyle w:val="Prrafodelista"/>
        <w:rPr>
          <w:rFonts w:ascii="Eras Light ITC" w:hAnsi="Eras Light ITC" w:cs="Eras Light ITC"/>
        </w:rPr>
      </w:pPr>
    </w:p>
    <w:p w:rsidR="00BF515A" w:rsidRDefault="00BF515A" w:rsidP="00D308CD">
      <w:pPr>
        <w:pStyle w:val="Prrafodelista"/>
        <w:numPr>
          <w:ilvl w:val="0"/>
          <w:numId w:val="41"/>
        </w:numPr>
        <w:rPr>
          <w:rFonts w:ascii="Eras Light ITC" w:hAnsi="Eras Light ITC" w:cs="Eras Light ITC"/>
        </w:rPr>
      </w:pPr>
      <w:r>
        <w:rPr>
          <w:rFonts w:ascii="Eras Light ITC" w:hAnsi="Eras Light ITC" w:cs="Eras Light ITC"/>
        </w:rPr>
        <w:t>Horario de atención al público:</w:t>
      </w:r>
      <w:r w:rsidRPr="00673446">
        <w:rPr>
          <w:rFonts w:ascii="Arial" w:hAnsi="Arial" w:cs="Arial"/>
        </w:rPr>
        <w:t xml:space="preserve"> </w:t>
      </w:r>
      <w:r>
        <w:rPr>
          <w:rFonts w:ascii="Arial" w:hAnsi="Arial" w:cs="Arial"/>
        </w:rPr>
        <w:t>_______________________________________________</w:t>
      </w:r>
    </w:p>
    <w:p w:rsidR="00BF515A" w:rsidRPr="00DB3338" w:rsidRDefault="00BF515A" w:rsidP="00D308CD">
      <w:pPr>
        <w:pStyle w:val="Prrafodelista"/>
        <w:ind w:left="0"/>
        <w:rPr>
          <w:rFonts w:ascii="Eras Light ITC" w:hAnsi="Eras Light ITC" w:cs="Eras Light ITC"/>
        </w:rPr>
      </w:pPr>
      <w:r w:rsidRPr="00DB3338">
        <w:rPr>
          <w:rFonts w:ascii="Eras Light ITC" w:hAnsi="Eras Light ITC" w:cs="Eras Light ITC"/>
        </w:rPr>
        <w:t xml:space="preserve"> </w:t>
      </w:r>
    </w:p>
    <w:p w:rsidR="00BF515A" w:rsidRPr="00DB3338" w:rsidRDefault="00BF515A" w:rsidP="00D308CD">
      <w:pPr>
        <w:pStyle w:val="Prrafodelista"/>
        <w:numPr>
          <w:ilvl w:val="0"/>
          <w:numId w:val="41"/>
        </w:numPr>
        <w:rPr>
          <w:rFonts w:ascii="Eras Light ITC" w:hAnsi="Eras Light ITC" w:cs="Eras Light ITC"/>
        </w:rPr>
      </w:pPr>
      <w:r>
        <w:rPr>
          <w:rFonts w:ascii="Eras Light ITC" w:hAnsi="Eras Light ITC" w:cs="Eras Light ITC"/>
        </w:rPr>
        <w:t xml:space="preserve">¿Qué programas o servicios </w:t>
      </w:r>
      <w:r w:rsidRPr="00DB3338">
        <w:rPr>
          <w:rFonts w:ascii="Eras Light ITC" w:hAnsi="Eras Light ITC" w:cs="Eras Light ITC"/>
        </w:rPr>
        <w:t>ofrece a la población entre los</w:t>
      </w:r>
      <w:r>
        <w:rPr>
          <w:rFonts w:ascii="Eras Light ITC" w:hAnsi="Eras Light ITC" w:cs="Eras Light ITC"/>
        </w:rPr>
        <w:t xml:space="preserve"> 15 y 35 años?</w:t>
      </w:r>
      <w:r w:rsidRPr="00DB3338">
        <w:rPr>
          <w:rFonts w:ascii="Eras Light ITC" w:hAnsi="Eras Light ITC" w:cs="Eras Light ITC"/>
        </w:rPr>
        <w:t xml:space="preserve"> </w:t>
      </w:r>
    </w:p>
    <w:p w:rsidR="00BF515A" w:rsidRDefault="00930B40" w:rsidP="00D308CD">
      <w:pPr>
        <w:pStyle w:val="Prrafodelista"/>
        <w:ind w:left="360"/>
        <w:rPr>
          <w:rFonts w:ascii="Eras Light ITC" w:hAnsi="Eras Light ITC" w:cs="Eras Light ITC"/>
        </w:rPr>
      </w:pPr>
      <w:r w:rsidRPr="00930B40">
        <w:rPr>
          <w:noProof/>
          <w:lang w:val="es-ES" w:eastAsia="es-ES"/>
        </w:rPr>
        <w:pict>
          <v:roundrect id="_x0000_s1078" style="position:absolute;left:0;text-align:left;margin-left:5.25pt;margin-top:.5pt;width:417.75pt;height:64.1pt;z-index:251668480" arcsize="10923f"/>
        </w:pict>
      </w: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p>
    <w:p w:rsidR="00BF515A" w:rsidRDefault="00BF515A" w:rsidP="00D308CD">
      <w:pPr>
        <w:pStyle w:val="Prrafodelista"/>
        <w:numPr>
          <w:ilvl w:val="0"/>
          <w:numId w:val="41"/>
        </w:numPr>
        <w:rPr>
          <w:rFonts w:ascii="Eras Light ITC" w:hAnsi="Eras Light ITC" w:cs="Eras Light ITC"/>
        </w:rPr>
      </w:pPr>
      <w:r>
        <w:rPr>
          <w:rFonts w:ascii="Eras Light ITC" w:hAnsi="Eras Light ITC" w:cs="Eras Light ITC"/>
        </w:rPr>
        <w:t xml:space="preserve">  ¿Qué p</w:t>
      </w:r>
      <w:r w:rsidRPr="00DB3338">
        <w:rPr>
          <w:rFonts w:ascii="Eras Light ITC" w:hAnsi="Eras Light ITC" w:cs="Eras Light ITC"/>
        </w:rPr>
        <w:t>rogramas o servicios ofrece a la población entre los 15 y 35 años ori</w:t>
      </w:r>
      <w:r>
        <w:rPr>
          <w:rFonts w:ascii="Eras Light ITC" w:hAnsi="Eras Light ITC" w:cs="Eras Light ITC"/>
        </w:rPr>
        <w:t>entado específicamente a</w:t>
      </w:r>
      <w:r w:rsidRPr="00DB3338">
        <w:rPr>
          <w:rFonts w:ascii="Eras Light ITC" w:hAnsi="Eras Light ITC" w:cs="Eras Light ITC"/>
        </w:rPr>
        <w:t xml:space="preserve">: </w:t>
      </w:r>
    </w:p>
    <w:p w:rsidR="00BF515A" w:rsidRDefault="00BF515A" w:rsidP="00D308CD">
      <w:pPr>
        <w:pStyle w:val="Prrafodelista"/>
        <w:ind w:left="360"/>
        <w:rPr>
          <w:rFonts w:ascii="Eras Light ITC" w:hAnsi="Eras Light ITC" w:cs="Eras Light ITC"/>
        </w:rPr>
      </w:pPr>
      <w:r w:rsidRPr="00DB3338">
        <w:rPr>
          <w:rFonts w:ascii="Eras Light ITC" w:hAnsi="Eras Light ITC" w:cs="Eras Light ITC"/>
        </w:rPr>
        <w:t>Mujeres</w:t>
      </w:r>
      <w:r>
        <w:rPr>
          <w:rFonts w:ascii="Eras Light ITC" w:hAnsi="Eras Light ITC" w:cs="Eras Light ITC"/>
        </w:rPr>
        <w:t xml:space="preserve">: </w:t>
      </w:r>
    </w:p>
    <w:p w:rsidR="00BF515A" w:rsidRDefault="00930B40" w:rsidP="00D308CD">
      <w:pPr>
        <w:pStyle w:val="Prrafodelista"/>
        <w:ind w:left="360"/>
        <w:rPr>
          <w:rFonts w:ascii="Eras Light ITC" w:hAnsi="Eras Light ITC" w:cs="Eras Light ITC"/>
        </w:rPr>
      </w:pPr>
      <w:r w:rsidRPr="00930B40">
        <w:rPr>
          <w:noProof/>
          <w:lang w:val="es-ES" w:eastAsia="es-ES"/>
        </w:rPr>
        <w:pict>
          <v:roundrect id="_x0000_s1079" style="position:absolute;left:0;text-align:left;margin-left:17.25pt;margin-top:2.7pt;width:466.5pt;height:32pt;z-index:251669504" arcsize="10923f"/>
        </w:pict>
      </w: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r w:rsidRPr="00DB3338">
        <w:rPr>
          <w:rFonts w:ascii="Eras Light ITC" w:hAnsi="Eras Light ITC" w:cs="Eras Light ITC"/>
        </w:rPr>
        <w:t>Migrantes</w:t>
      </w:r>
      <w:r>
        <w:rPr>
          <w:rFonts w:ascii="Eras Light ITC" w:hAnsi="Eras Light ITC" w:cs="Eras Light ITC"/>
        </w:rPr>
        <w:t>:</w:t>
      </w:r>
    </w:p>
    <w:p w:rsidR="00BF515A" w:rsidRDefault="00930B40" w:rsidP="00D308CD">
      <w:pPr>
        <w:pStyle w:val="Prrafodelista"/>
        <w:ind w:left="360"/>
        <w:rPr>
          <w:rFonts w:ascii="Eras Light ITC" w:hAnsi="Eras Light ITC" w:cs="Eras Light ITC"/>
        </w:rPr>
      </w:pPr>
      <w:r w:rsidRPr="00930B40">
        <w:rPr>
          <w:noProof/>
          <w:lang w:val="es-ES" w:eastAsia="es-ES"/>
        </w:rPr>
        <w:pict>
          <v:roundrect id="_x0000_s1080" style="position:absolute;left:0;text-align:left;margin-left:18pt;margin-top:3pt;width:466.5pt;height:32.3pt;z-index:251670528" arcsize="10923f"/>
        </w:pict>
      </w: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r w:rsidRPr="00DB3338">
        <w:rPr>
          <w:rFonts w:ascii="Eras Light ITC" w:hAnsi="Eras Light ITC" w:cs="Eras Light ITC"/>
        </w:rPr>
        <w:t>Refugiadas/os:</w:t>
      </w:r>
    </w:p>
    <w:p w:rsidR="00BF515A" w:rsidRDefault="00930B40" w:rsidP="00D308CD">
      <w:pPr>
        <w:pStyle w:val="Prrafodelista"/>
        <w:ind w:left="360"/>
        <w:rPr>
          <w:rFonts w:ascii="Eras Light ITC" w:hAnsi="Eras Light ITC" w:cs="Eras Light ITC"/>
        </w:rPr>
      </w:pPr>
      <w:r w:rsidRPr="00930B40">
        <w:rPr>
          <w:noProof/>
          <w:lang w:val="es-ES" w:eastAsia="es-ES"/>
        </w:rPr>
        <w:pict>
          <v:roundrect id="_x0000_s1081" style="position:absolute;left:0;text-align:left;margin-left:15.75pt;margin-top:4.05pt;width:466.5pt;height:32.7pt;z-index:251671552" arcsize="10923f"/>
        </w:pict>
      </w: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r>
        <w:rPr>
          <w:rFonts w:ascii="Eras Light ITC" w:hAnsi="Eras Light ITC" w:cs="Eras Light ITC"/>
        </w:rPr>
        <w:t>Indígenas:</w:t>
      </w:r>
    </w:p>
    <w:p w:rsidR="00BF515A" w:rsidRDefault="00930B40" w:rsidP="00D308CD">
      <w:pPr>
        <w:pStyle w:val="Prrafodelista"/>
        <w:ind w:left="360"/>
        <w:rPr>
          <w:rFonts w:ascii="Eras Light ITC" w:hAnsi="Eras Light ITC" w:cs="Eras Light ITC"/>
        </w:rPr>
      </w:pPr>
      <w:r w:rsidRPr="00930B40">
        <w:rPr>
          <w:noProof/>
          <w:lang w:val="es-ES" w:eastAsia="es-ES"/>
        </w:rPr>
        <w:pict>
          <v:roundrect id="_x0000_s1082" style="position:absolute;left:0;text-align:left;margin-left:15.75pt;margin-top:4.65pt;width:466.5pt;height:38.85pt;z-index:251672576" arcsize="10923f"/>
        </w:pict>
      </w: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p>
    <w:p w:rsidR="00BF515A" w:rsidRPr="00CB449A" w:rsidRDefault="00BF515A" w:rsidP="00D308CD">
      <w:pPr>
        <w:pStyle w:val="Prrafodelista"/>
        <w:ind w:left="360"/>
        <w:rPr>
          <w:rFonts w:ascii="Eras Light ITC" w:hAnsi="Eras Light ITC" w:cs="Eras Light ITC"/>
        </w:rPr>
        <w:sectPr w:rsidR="00BF515A" w:rsidRPr="00CB449A" w:rsidSect="00DB33D7">
          <w:headerReference w:type="default" r:id="rId47"/>
          <w:footerReference w:type="default" r:id="rId48"/>
          <w:pgSz w:w="12240" w:h="15840" w:code="1"/>
          <w:pgMar w:top="720" w:right="1440" w:bottom="1264" w:left="1440" w:header="709" w:footer="709" w:gutter="0"/>
          <w:cols w:space="708"/>
          <w:docGrid w:linePitch="360"/>
        </w:sectPr>
      </w:pPr>
      <w:r w:rsidRPr="00010D26">
        <w:rPr>
          <w:rFonts w:ascii="Eras Light ITC" w:hAnsi="Eras Light ITC" w:cs="Eras Light ITC"/>
          <w:highlight w:val="darkGray"/>
        </w:rPr>
        <w:t>Entrevistadora/or: Favor aplicar la “Ficha de servicios institucionales” a cada programa identificado, incluyendo las secciones “A” y “B”.</w:t>
      </w:r>
      <w:r>
        <w:rPr>
          <w:rFonts w:ascii="Eras Light ITC" w:hAnsi="Eras Light ITC" w:cs="Eras Light ITC"/>
        </w:rPr>
        <w:t xml:space="preserve">  </w:t>
      </w:r>
    </w:p>
    <w:p w:rsidR="00BF515A" w:rsidRPr="00DB3338" w:rsidRDefault="00930B40" w:rsidP="00D308CD">
      <w:pPr>
        <w:pStyle w:val="Sinespaciado"/>
        <w:rPr>
          <w:rFonts w:ascii="Eras Light ITC" w:hAnsi="Eras Light ITC" w:cs="Eras Light ITC"/>
          <w:b/>
          <w:bCs/>
          <w:lang w:val="es-ES"/>
        </w:rPr>
      </w:pPr>
      <w:r w:rsidRPr="00930B40">
        <w:rPr>
          <w:noProof/>
          <w:lang w:val="es-ES" w:eastAsia="es-ES"/>
        </w:rPr>
        <w:pict>
          <v:line id="_x0000_s1087" style="position:absolute;z-index:251660288" from="0,9pt" to="774pt,9pt" strokeweight="1pt">
            <v:stroke endarrow="oval"/>
          </v:line>
        </w:pict>
      </w:r>
    </w:p>
    <w:p w:rsidR="00BF515A" w:rsidRPr="00DB3338" w:rsidRDefault="000F7E0C" w:rsidP="00D308CD">
      <w:pPr>
        <w:pStyle w:val="Sinespaciado"/>
        <w:jc w:val="right"/>
        <w:rPr>
          <w:rFonts w:ascii="Eras Light ITC" w:hAnsi="Eras Light ITC" w:cs="Eras Light ITC"/>
          <w:b/>
          <w:bCs/>
          <w:lang w:val="es-ES"/>
        </w:rPr>
      </w:pPr>
      <w:r>
        <w:rPr>
          <w:noProof/>
          <w:lang w:val="es-ES" w:eastAsia="es-ES"/>
        </w:rPr>
        <w:drawing>
          <wp:anchor distT="0" distB="0" distL="114300" distR="114300" simplePos="0" relativeHeight="251684864" behindDoc="1" locked="0" layoutInCell="1" allowOverlap="1">
            <wp:simplePos x="0" y="0"/>
            <wp:positionH relativeFrom="column">
              <wp:posOffset>114300</wp:posOffset>
            </wp:positionH>
            <wp:positionV relativeFrom="paragraph">
              <wp:posOffset>-6985</wp:posOffset>
            </wp:positionV>
            <wp:extent cx="1899920" cy="527050"/>
            <wp:effectExtent l="19050" t="0" r="5080" b="0"/>
            <wp:wrapNone/>
            <wp:docPr id="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6"/>
                    <a:srcRect/>
                    <a:stretch>
                      <a:fillRect/>
                    </a:stretch>
                  </pic:blipFill>
                  <pic:spPr bwMode="auto">
                    <a:xfrm>
                      <a:off x="0" y="0"/>
                      <a:ext cx="1899920" cy="527050"/>
                    </a:xfrm>
                    <a:prstGeom prst="rect">
                      <a:avLst/>
                    </a:prstGeom>
                    <a:noFill/>
                  </pic:spPr>
                </pic:pic>
              </a:graphicData>
            </a:graphic>
          </wp:anchor>
        </w:drawing>
      </w:r>
    </w:p>
    <w:p w:rsidR="00BF515A" w:rsidRPr="00CB449A" w:rsidRDefault="00BF515A" w:rsidP="00D308CD">
      <w:pPr>
        <w:pStyle w:val="Sinespaciado"/>
        <w:jc w:val="right"/>
        <w:rPr>
          <w:rFonts w:ascii="Eras Light ITC" w:hAnsi="Eras Light ITC" w:cs="Eras Light ITC"/>
          <w:b/>
          <w:bCs/>
          <w:lang w:val="es-ES"/>
        </w:rPr>
      </w:pPr>
      <w:r>
        <w:rPr>
          <w:rFonts w:ascii="Eras Light ITC" w:hAnsi="Eras Light ITC" w:cs="Eras Light ITC"/>
          <w:b/>
          <w:bCs/>
          <w:lang w:val="es-ES"/>
        </w:rPr>
        <w:t xml:space="preserve">     </w:t>
      </w:r>
      <w:r w:rsidRPr="00CB449A">
        <w:rPr>
          <w:rFonts w:ascii="Eras Light ITC" w:hAnsi="Eras Light ITC" w:cs="Eras Light ITC"/>
          <w:b/>
          <w:bCs/>
          <w:sz w:val="24"/>
          <w:szCs w:val="24"/>
          <w:lang w:val="es-ES"/>
        </w:rPr>
        <w:t>Programa Conjunto:</w:t>
      </w:r>
      <w:r>
        <w:rPr>
          <w:rFonts w:ascii="Eras Light ITC" w:hAnsi="Eras Light ITC" w:cs="Eras Light ITC"/>
          <w:b/>
          <w:bCs/>
          <w:sz w:val="24"/>
          <w:szCs w:val="24"/>
          <w:lang w:val="es-ES"/>
        </w:rPr>
        <w:t xml:space="preserve"> </w:t>
      </w:r>
      <w:r w:rsidRPr="00CB449A">
        <w:rPr>
          <w:rFonts w:ascii="Eras Light ITC" w:hAnsi="Eras Light ITC" w:cs="Eras Light ITC"/>
          <w:b/>
          <w:bCs/>
          <w:lang w:val="es-ES"/>
        </w:rPr>
        <w:t xml:space="preserve">  Juventud, Empleo y Migración </w:t>
      </w:r>
    </w:p>
    <w:p w:rsidR="00BF515A" w:rsidRPr="00CB449A" w:rsidRDefault="00BF515A" w:rsidP="00D308CD">
      <w:pPr>
        <w:pStyle w:val="Sinespaciado"/>
        <w:jc w:val="right"/>
        <w:rPr>
          <w:rFonts w:ascii="Eras Light ITC" w:hAnsi="Eras Light ITC" w:cs="Eras Light ITC"/>
          <w:sz w:val="18"/>
          <w:szCs w:val="18"/>
          <w:lang w:val="es-ES"/>
        </w:rPr>
      </w:pPr>
      <w:r w:rsidRPr="00CB449A">
        <w:rPr>
          <w:rFonts w:ascii="Eras Light ITC" w:hAnsi="Eras Light ITC" w:cs="Eras Light ITC"/>
          <w:sz w:val="18"/>
          <w:szCs w:val="18"/>
          <w:lang w:val="es-ES"/>
        </w:rPr>
        <w:t xml:space="preserve">Ventanilla Única para el Empleo Juvenil en Desamparados y Upala </w:t>
      </w:r>
    </w:p>
    <w:p w:rsidR="00BF515A" w:rsidRPr="007A4E67" w:rsidRDefault="00930B40" w:rsidP="00D308CD">
      <w:pPr>
        <w:pStyle w:val="Sinespaciado"/>
        <w:jc w:val="center"/>
        <w:rPr>
          <w:rFonts w:ascii="Eras Light ITC" w:hAnsi="Eras Light ITC" w:cs="Eras Light ITC"/>
          <w:lang w:val="es-ES"/>
        </w:rPr>
      </w:pPr>
      <w:r w:rsidRPr="00930B40">
        <w:rPr>
          <w:noProof/>
          <w:lang w:val="es-ES" w:eastAsia="es-ES"/>
        </w:rPr>
        <w:pict>
          <v:line id="_x0000_s1089" style="position:absolute;left:0;text-align:left;z-index:251659264" from="0,5.25pt" to="774pt,5.25pt" strokeweight="1pt">
            <v:stroke endarrow="oval"/>
          </v:line>
        </w:pict>
      </w:r>
    </w:p>
    <w:p w:rsidR="00BF515A" w:rsidRDefault="00BF515A" w:rsidP="00D308CD">
      <w:pPr>
        <w:pStyle w:val="Sinespaciado"/>
        <w:ind w:left="720"/>
        <w:rPr>
          <w:rFonts w:ascii="Eras Light ITC" w:hAnsi="Eras Light ITC" w:cs="Eras Light ITC"/>
          <w:b/>
          <w:bCs/>
          <w:sz w:val="24"/>
          <w:szCs w:val="24"/>
          <w:lang w:val="es-ES"/>
        </w:rPr>
      </w:pPr>
    </w:p>
    <w:p w:rsidR="00BF515A" w:rsidRPr="007A4E67" w:rsidRDefault="00BF515A" w:rsidP="00D308CD">
      <w:pPr>
        <w:pStyle w:val="Sinespaciado"/>
        <w:numPr>
          <w:ilvl w:val="0"/>
          <w:numId w:val="40"/>
        </w:numPr>
        <w:rPr>
          <w:rFonts w:ascii="Eras Light ITC" w:hAnsi="Eras Light ITC" w:cs="Eras Light ITC"/>
          <w:b/>
          <w:bCs/>
          <w:sz w:val="24"/>
          <w:szCs w:val="24"/>
          <w:lang w:val="es-ES"/>
        </w:rPr>
      </w:pPr>
      <w:r>
        <w:rPr>
          <w:rFonts w:ascii="Eras Light ITC" w:hAnsi="Eras Light ITC" w:cs="Eras Light ITC"/>
          <w:b/>
          <w:bCs/>
          <w:sz w:val="24"/>
          <w:szCs w:val="24"/>
          <w:lang w:val="es-ES"/>
        </w:rPr>
        <w:t xml:space="preserve">Ficha de servicios institucionales </w:t>
      </w:r>
    </w:p>
    <w:p w:rsidR="00BF515A" w:rsidRPr="00DB3338" w:rsidRDefault="00BF515A" w:rsidP="00D308CD">
      <w:pPr>
        <w:pStyle w:val="Sinespaciado"/>
        <w:rPr>
          <w:rFonts w:ascii="Eras Light ITC" w:hAnsi="Eras Light ITC" w:cs="Eras Light ITC"/>
          <w:b/>
          <w:bCs/>
          <w:u w:val="single"/>
          <w:lang w:val="es-ES"/>
        </w:rPr>
      </w:pPr>
    </w:p>
    <w:p w:rsidR="00BF515A" w:rsidRDefault="00BF515A" w:rsidP="00D308CD">
      <w:pPr>
        <w:pStyle w:val="Sinespaciado"/>
        <w:numPr>
          <w:ilvl w:val="0"/>
          <w:numId w:val="42"/>
        </w:numPr>
        <w:rPr>
          <w:rFonts w:ascii="Eras Light ITC" w:hAnsi="Eras Light ITC" w:cs="Eras Light ITC"/>
          <w:u w:val="single"/>
          <w:lang w:val="es-ES"/>
        </w:rPr>
      </w:pPr>
      <w:r w:rsidRPr="00DB3338">
        <w:rPr>
          <w:rFonts w:ascii="Eras Light ITC" w:hAnsi="Eras Light ITC" w:cs="Eras Light ITC"/>
          <w:u w:val="single"/>
          <w:lang w:val="es-ES"/>
        </w:rPr>
        <w:t>Programas</w:t>
      </w:r>
      <w:r>
        <w:rPr>
          <w:rFonts w:ascii="Eras Light ITC" w:hAnsi="Eras Light ITC" w:cs="Eras Light ITC"/>
          <w:u w:val="single"/>
          <w:lang w:val="es-ES"/>
        </w:rPr>
        <w:t xml:space="preserve"> o servicios </w:t>
      </w:r>
    </w:p>
    <w:p w:rsidR="00BF515A" w:rsidRPr="007A4E67" w:rsidRDefault="00BF515A" w:rsidP="00D308CD">
      <w:pPr>
        <w:pStyle w:val="Sinespaciado"/>
        <w:rPr>
          <w:rFonts w:ascii="Eras Light ITC" w:hAnsi="Eras Light ITC" w:cs="Eras Light ITC"/>
          <w:u w:val="single"/>
          <w:lang w:val="es-ES"/>
        </w:rPr>
      </w:pPr>
    </w:p>
    <w:tbl>
      <w:tblPr>
        <w:tblW w:w="153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8"/>
        <w:gridCol w:w="2044"/>
        <w:gridCol w:w="2568"/>
        <w:gridCol w:w="1947"/>
        <w:gridCol w:w="2803"/>
        <w:gridCol w:w="3470"/>
      </w:tblGrid>
      <w:tr w:rsidR="00BF515A" w:rsidRPr="00DB3338">
        <w:tc>
          <w:tcPr>
            <w:tcW w:w="15300" w:type="dxa"/>
            <w:gridSpan w:val="6"/>
          </w:tcPr>
          <w:p w:rsidR="00BF515A" w:rsidRPr="007A4E67" w:rsidRDefault="00BF515A" w:rsidP="00E07D79">
            <w:pPr>
              <w:pStyle w:val="Sinespaciado"/>
              <w:rPr>
                <w:rFonts w:ascii="Eras Light ITC" w:hAnsi="Eras Light ITC" w:cs="Eras Light ITC"/>
                <w:sz w:val="24"/>
                <w:szCs w:val="24"/>
                <w:lang w:val="es-MX"/>
              </w:rPr>
            </w:pPr>
            <w:r w:rsidRPr="007A4E67">
              <w:rPr>
                <w:rFonts w:ascii="Eras Light ITC" w:hAnsi="Eras Light ITC" w:cs="Eras Light ITC"/>
                <w:sz w:val="24"/>
                <w:szCs w:val="24"/>
                <w:lang w:val="es-MX"/>
              </w:rPr>
              <w:t>Institución</w:t>
            </w:r>
            <w:r w:rsidRPr="007A4E67">
              <w:rPr>
                <w:rFonts w:ascii="Eras Light ITC" w:hAnsi="Eras Light ITC" w:cs="Eras Light ITC"/>
                <w:sz w:val="32"/>
                <w:szCs w:val="32"/>
                <w:lang w:val="es-MX"/>
              </w:rPr>
              <w:t>:</w:t>
            </w:r>
            <w:r w:rsidRPr="007A4E67">
              <w:rPr>
                <w:rFonts w:ascii="Eras Light ITC" w:hAnsi="Eras Light ITC" w:cs="Eras Light ITC"/>
                <w:sz w:val="24"/>
                <w:szCs w:val="24"/>
                <w:lang w:val="es-MX"/>
              </w:rPr>
              <w:t xml:space="preserve"> </w:t>
            </w:r>
          </w:p>
        </w:tc>
      </w:tr>
      <w:tr w:rsidR="00BF515A" w:rsidRPr="00DB3338">
        <w:tc>
          <w:tcPr>
            <w:tcW w:w="15300" w:type="dxa"/>
            <w:gridSpan w:val="6"/>
          </w:tcPr>
          <w:p w:rsidR="00BF515A" w:rsidRDefault="00BF515A" w:rsidP="00E07D79">
            <w:pPr>
              <w:pStyle w:val="Sinespaciado"/>
              <w:rPr>
                <w:rFonts w:ascii="Eras Light ITC" w:hAnsi="Eras Light ITC" w:cs="Eras Light ITC"/>
                <w:sz w:val="24"/>
                <w:szCs w:val="24"/>
                <w:lang w:val="es-MX"/>
              </w:rPr>
            </w:pPr>
            <w:r w:rsidRPr="007A4E67">
              <w:rPr>
                <w:rFonts w:ascii="Eras Light ITC" w:hAnsi="Eras Light ITC" w:cs="Eras Light ITC"/>
                <w:sz w:val="24"/>
                <w:szCs w:val="24"/>
                <w:lang w:val="es-MX"/>
              </w:rPr>
              <w:t>Programa específico</w:t>
            </w:r>
            <w:r w:rsidRPr="007A4E67">
              <w:rPr>
                <w:rFonts w:ascii="Eras Light ITC" w:hAnsi="Eras Light ITC" w:cs="Eras Light ITC"/>
                <w:sz w:val="32"/>
                <w:szCs w:val="32"/>
                <w:lang w:val="es-MX"/>
              </w:rPr>
              <w:t>:</w:t>
            </w:r>
            <w:r w:rsidRPr="007A4E67">
              <w:rPr>
                <w:rFonts w:ascii="Eras Light ITC" w:hAnsi="Eras Light ITC" w:cs="Eras Light ITC"/>
                <w:sz w:val="24"/>
                <w:szCs w:val="24"/>
                <w:lang w:val="es-MX"/>
              </w:rPr>
              <w:t xml:space="preserve"> </w:t>
            </w:r>
          </w:p>
          <w:p w:rsidR="00BF515A" w:rsidRDefault="00BF515A" w:rsidP="00E07D79">
            <w:pPr>
              <w:pStyle w:val="Sinespaciado"/>
              <w:rPr>
                <w:rFonts w:ascii="Eras Light ITC" w:hAnsi="Eras Light ITC" w:cs="Eras Light ITC"/>
                <w:sz w:val="24"/>
                <w:szCs w:val="24"/>
                <w:lang w:val="es-MX"/>
              </w:rPr>
            </w:pPr>
          </w:p>
          <w:p w:rsidR="00BF515A" w:rsidRPr="007A4E67" w:rsidRDefault="00BF515A" w:rsidP="00E07D79">
            <w:pPr>
              <w:pStyle w:val="Sinespaciado"/>
              <w:rPr>
                <w:rFonts w:ascii="Eras Light ITC" w:hAnsi="Eras Light ITC" w:cs="Eras Light ITC"/>
                <w:sz w:val="24"/>
                <w:szCs w:val="24"/>
                <w:lang w:val="es-MX"/>
              </w:rPr>
            </w:pPr>
          </w:p>
        </w:tc>
      </w:tr>
      <w:tr w:rsidR="00BF515A" w:rsidRPr="00DB3338">
        <w:tc>
          <w:tcPr>
            <w:tcW w:w="15300" w:type="dxa"/>
            <w:gridSpan w:val="6"/>
          </w:tcPr>
          <w:p w:rsidR="00BF515A" w:rsidRPr="007A4E67" w:rsidRDefault="00BF515A" w:rsidP="00E07D79">
            <w:pPr>
              <w:pStyle w:val="Sinespaciado"/>
              <w:rPr>
                <w:rFonts w:ascii="Eras Light ITC" w:hAnsi="Eras Light ITC" w:cs="Eras Light ITC"/>
                <w:sz w:val="24"/>
                <w:szCs w:val="24"/>
                <w:lang w:val="es-MX"/>
              </w:rPr>
            </w:pPr>
            <w:r w:rsidRPr="007A4E67">
              <w:rPr>
                <w:rFonts w:ascii="Eras Light ITC" w:hAnsi="Eras Light ITC" w:cs="Eras Light ITC"/>
                <w:sz w:val="24"/>
                <w:szCs w:val="24"/>
                <w:lang w:val="es-MX"/>
              </w:rPr>
              <w:t>Contacto</w:t>
            </w:r>
            <w:r w:rsidRPr="007A4E67">
              <w:rPr>
                <w:rFonts w:ascii="Eras Light ITC" w:hAnsi="Eras Light ITC" w:cs="Eras Light ITC"/>
                <w:sz w:val="32"/>
                <w:szCs w:val="32"/>
                <w:lang w:val="es-MX"/>
              </w:rPr>
              <w:t>:</w:t>
            </w:r>
            <w:r w:rsidRPr="007A4E67">
              <w:rPr>
                <w:rFonts w:ascii="Eras Light ITC" w:hAnsi="Eras Light ITC" w:cs="Eras Light ITC"/>
                <w:sz w:val="24"/>
                <w:szCs w:val="24"/>
                <w:lang w:val="es-MX"/>
              </w:rPr>
              <w:t xml:space="preserve"> </w:t>
            </w:r>
          </w:p>
        </w:tc>
      </w:tr>
      <w:tr w:rsidR="00BF515A" w:rsidRPr="00DB3338">
        <w:tc>
          <w:tcPr>
            <w:tcW w:w="15300" w:type="dxa"/>
            <w:gridSpan w:val="6"/>
          </w:tcPr>
          <w:p w:rsidR="00BF515A" w:rsidRPr="007A4E67" w:rsidRDefault="00BF515A" w:rsidP="00E07D79">
            <w:pPr>
              <w:pStyle w:val="Sinespaciado"/>
              <w:rPr>
                <w:rFonts w:ascii="Eras Light ITC" w:hAnsi="Eras Light ITC" w:cs="Eras Light ITC"/>
                <w:sz w:val="24"/>
                <w:szCs w:val="24"/>
                <w:lang w:val="es-MX"/>
              </w:rPr>
            </w:pPr>
            <w:r w:rsidRPr="007A4E67">
              <w:rPr>
                <w:rFonts w:ascii="Eras Light ITC" w:hAnsi="Eras Light ITC" w:cs="Eras Light ITC"/>
                <w:sz w:val="24"/>
                <w:szCs w:val="24"/>
                <w:lang w:val="es-MX"/>
              </w:rPr>
              <w:t>Departamento</w:t>
            </w:r>
            <w:r w:rsidRPr="007A4E67">
              <w:rPr>
                <w:rFonts w:ascii="Eras Light ITC" w:hAnsi="Eras Light ITC" w:cs="Eras Light ITC"/>
                <w:sz w:val="32"/>
                <w:szCs w:val="32"/>
                <w:lang w:val="es-MX"/>
              </w:rPr>
              <w:t>:</w:t>
            </w:r>
            <w:r w:rsidRPr="007A4E67">
              <w:rPr>
                <w:rFonts w:ascii="Eras Light ITC" w:hAnsi="Eras Light ITC" w:cs="Eras Light ITC"/>
                <w:sz w:val="24"/>
                <w:szCs w:val="24"/>
                <w:lang w:val="es-MX"/>
              </w:rPr>
              <w:t xml:space="preserve"> </w:t>
            </w:r>
          </w:p>
        </w:tc>
      </w:tr>
      <w:tr w:rsidR="00BF515A" w:rsidRPr="00DB3338">
        <w:tc>
          <w:tcPr>
            <w:tcW w:w="15300" w:type="dxa"/>
            <w:gridSpan w:val="6"/>
          </w:tcPr>
          <w:p w:rsidR="00BF515A" w:rsidRPr="007A4E67" w:rsidRDefault="00BF515A" w:rsidP="00E07D79">
            <w:pPr>
              <w:pStyle w:val="Sinespaciado"/>
              <w:rPr>
                <w:rFonts w:ascii="Eras Light ITC" w:hAnsi="Eras Light ITC" w:cs="Eras Light ITC"/>
                <w:sz w:val="24"/>
                <w:szCs w:val="24"/>
                <w:lang w:val="es-MX"/>
              </w:rPr>
            </w:pPr>
            <w:r w:rsidRPr="007A4E67">
              <w:rPr>
                <w:rFonts w:ascii="Eras Light ITC" w:hAnsi="Eras Light ITC" w:cs="Eras Light ITC"/>
                <w:sz w:val="24"/>
                <w:szCs w:val="24"/>
                <w:lang w:val="es-MX"/>
              </w:rPr>
              <w:t>Horario de atención al público</w:t>
            </w:r>
            <w:r w:rsidRPr="007A4E67">
              <w:rPr>
                <w:rFonts w:ascii="Eras Light ITC" w:hAnsi="Eras Light ITC" w:cs="Eras Light ITC"/>
                <w:sz w:val="32"/>
                <w:szCs w:val="32"/>
                <w:lang w:val="es-MX"/>
              </w:rPr>
              <w:t>:</w:t>
            </w:r>
            <w:r w:rsidRPr="007A4E67">
              <w:rPr>
                <w:rFonts w:ascii="Eras Light ITC" w:hAnsi="Eras Light ITC" w:cs="Eras Light ITC"/>
                <w:sz w:val="24"/>
                <w:szCs w:val="24"/>
                <w:lang w:val="es-MX"/>
              </w:rPr>
              <w:t xml:space="preserve"> </w:t>
            </w:r>
          </w:p>
        </w:tc>
      </w:tr>
      <w:tr w:rsidR="00BF515A" w:rsidRPr="00DB3338">
        <w:tc>
          <w:tcPr>
            <w:tcW w:w="15300" w:type="dxa"/>
            <w:gridSpan w:val="6"/>
          </w:tcPr>
          <w:p w:rsidR="00BF515A" w:rsidRPr="007A4E67" w:rsidRDefault="00BF515A" w:rsidP="00E07D79">
            <w:pPr>
              <w:pStyle w:val="Sinespaciado"/>
              <w:rPr>
                <w:rFonts w:ascii="Eras Light ITC" w:hAnsi="Eras Light ITC" w:cs="Eras Light ITC"/>
                <w:sz w:val="24"/>
                <w:szCs w:val="24"/>
                <w:lang w:val="es-MX"/>
              </w:rPr>
            </w:pPr>
            <w:r w:rsidRPr="007A4E67">
              <w:rPr>
                <w:rFonts w:ascii="Eras Light ITC" w:hAnsi="Eras Light ITC" w:cs="Eras Light ITC"/>
                <w:sz w:val="24"/>
                <w:szCs w:val="24"/>
                <w:lang w:val="es-MX"/>
              </w:rPr>
              <w:t>Teléfono</w:t>
            </w:r>
            <w:r w:rsidRPr="007A4E67">
              <w:rPr>
                <w:rFonts w:ascii="Eras Light ITC" w:hAnsi="Eras Light ITC" w:cs="Eras Light ITC"/>
                <w:sz w:val="32"/>
                <w:szCs w:val="32"/>
                <w:lang w:val="es-MX"/>
              </w:rPr>
              <w:t>:</w:t>
            </w:r>
          </w:p>
        </w:tc>
      </w:tr>
      <w:tr w:rsidR="00BF515A" w:rsidRPr="00DB3338">
        <w:tc>
          <w:tcPr>
            <w:tcW w:w="15300" w:type="dxa"/>
            <w:gridSpan w:val="6"/>
          </w:tcPr>
          <w:p w:rsidR="00BF515A" w:rsidRPr="007A4E67" w:rsidRDefault="00BF515A" w:rsidP="00E07D79">
            <w:pPr>
              <w:pStyle w:val="Sinespaciado"/>
              <w:rPr>
                <w:rFonts w:ascii="Eras Light ITC" w:hAnsi="Eras Light ITC" w:cs="Eras Light ITC"/>
                <w:sz w:val="24"/>
                <w:szCs w:val="24"/>
                <w:lang w:val="es-MX"/>
              </w:rPr>
            </w:pPr>
            <w:r w:rsidRPr="007A4E67">
              <w:rPr>
                <w:rFonts w:ascii="Eras Light ITC" w:hAnsi="Eras Light ITC" w:cs="Eras Light ITC"/>
                <w:sz w:val="24"/>
                <w:szCs w:val="24"/>
                <w:lang w:val="es-MX"/>
              </w:rPr>
              <w:t>E-mail</w:t>
            </w:r>
            <w:r w:rsidRPr="007A4E67">
              <w:rPr>
                <w:rFonts w:ascii="Eras Light ITC" w:hAnsi="Eras Light ITC" w:cs="Eras Light ITC"/>
                <w:sz w:val="32"/>
                <w:szCs w:val="32"/>
                <w:lang w:val="es-MX"/>
              </w:rPr>
              <w:t>:</w:t>
            </w:r>
          </w:p>
        </w:tc>
      </w:tr>
      <w:tr w:rsidR="00BF515A" w:rsidRPr="00DB3338">
        <w:tc>
          <w:tcPr>
            <w:tcW w:w="15300" w:type="dxa"/>
            <w:gridSpan w:val="6"/>
          </w:tcPr>
          <w:p w:rsidR="00BF515A" w:rsidRDefault="00BF515A" w:rsidP="00E07D79">
            <w:pPr>
              <w:pStyle w:val="Sinespaciado"/>
              <w:rPr>
                <w:rFonts w:ascii="Eras Light ITC" w:hAnsi="Eras Light ITC" w:cs="Eras Light ITC"/>
                <w:sz w:val="32"/>
                <w:szCs w:val="32"/>
                <w:lang w:val="es-MX"/>
              </w:rPr>
            </w:pPr>
            <w:r w:rsidRPr="007A4E67">
              <w:rPr>
                <w:rFonts w:ascii="Eras Light ITC" w:hAnsi="Eras Light ITC" w:cs="Eras Light ITC"/>
                <w:sz w:val="24"/>
                <w:szCs w:val="24"/>
                <w:lang w:val="es-MX"/>
              </w:rPr>
              <w:t>Dirección</w:t>
            </w:r>
            <w:r w:rsidRPr="007A4E67">
              <w:rPr>
                <w:rFonts w:ascii="Eras Light ITC" w:hAnsi="Eras Light ITC" w:cs="Eras Light ITC"/>
                <w:sz w:val="32"/>
                <w:szCs w:val="32"/>
                <w:lang w:val="es-MX"/>
              </w:rPr>
              <w:t>:</w:t>
            </w:r>
          </w:p>
          <w:p w:rsidR="00BF515A" w:rsidRDefault="00BF515A" w:rsidP="00E07D79">
            <w:pPr>
              <w:pStyle w:val="Sinespaciado"/>
              <w:rPr>
                <w:rFonts w:ascii="Eras Light ITC" w:hAnsi="Eras Light ITC" w:cs="Eras Light ITC"/>
                <w:sz w:val="32"/>
                <w:szCs w:val="32"/>
                <w:lang w:val="es-MX"/>
              </w:rPr>
            </w:pPr>
          </w:p>
          <w:p w:rsidR="00BF515A" w:rsidRDefault="00BF515A" w:rsidP="00E07D79">
            <w:pPr>
              <w:pStyle w:val="Sinespaciado"/>
              <w:rPr>
                <w:rFonts w:ascii="Eras Light ITC" w:hAnsi="Eras Light ITC" w:cs="Eras Light ITC"/>
                <w:sz w:val="32"/>
                <w:szCs w:val="32"/>
                <w:lang w:val="es-MX"/>
              </w:rPr>
            </w:pPr>
          </w:p>
          <w:p w:rsidR="00BF515A" w:rsidRDefault="00BF515A" w:rsidP="00E07D79">
            <w:pPr>
              <w:pStyle w:val="Sinespaciado"/>
              <w:rPr>
                <w:rFonts w:ascii="Eras Light ITC" w:hAnsi="Eras Light ITC" w:cs="Eras Light ITC"/>
                <w:sz w:val="32"/>
                <w:szCs w:val="32"/>
                <w:lang w:val="es-MX"/>
              </w:rPr>
            </w:pPr>
          </w:p>
          <w:p w:rsidR="00BF515A" w:rsidRPr="007A4E67" w:rsidRDefault="00BF515A" w:rsidP="00E07D79">
            <w:pPr>
              <w:pStyle w:val="Sinespaciado"/>
              <w:rPr>
                <w:rFonts w:ascii="Eras Light ITC" w:hAnsi="Eras Light ITC" w:cs="Eras Light ITC"/>
                <w:sz w:val="24"/>
                <w:szCs w:val="24"/>
                <w:lang w:val="es-MX"/>
              </w:rPr>
            </w:pPr>
          </w:p>
        </w:tc>
      </w:tr>
      <w:tr w:rsidR="00BF515A" w:rsidRPr="00DB3338">
        <w:tc>
          <w:tcPr>
            <w:tcW w:w="15300" w:type="dxa"/>
            <w:gridSpan w:val="6"/>
          </w:tcPr>
          <w:p w:rsidR="00BF515A" w:rsidRPr="008912E8" w:rsidRDefault="00BF515A" w:rsidP="00E07D79">
            <w:pPr>
              <w:pStyle w:val="Sinespaciado"/>
              <w:rPr>
                <w:rFonts w:ascii="Eras Light ITC" w:hAnsi="Eras Light ITC" w:cs="Eras Light ITC"/>
                <w:sz w:val="24"/>
                <w:szCs w:val="24"/>
                <w:lang w:val="es-MX"/>
              </w:rPr>
            </w:pPr>
            <w:r w:rsidRPr="008912E8">
              <w:rPr>
                <w:rFonts w:ascii="Eras Light ITC" w:hAnsi="Eras Light ITC" w:cs="Eras Light ITC"/>
                <w:sz w:val="24"/>
                <w:szCs w:val="24"/>
                <w:lang w:val="es-MX"/>
              </w:rPr>
              <w:t xml:space="preserve">Brinde una breve descripción del programa o servicio que facilita: </w:t>
            </w:r>
          </w:p>
          <w:p w:rsidR="00BF515A" w:rsidRDefault="00BF515A" w:rsidP="00E07D79">
            <w:pPr>
              <w:pStyle w:val="Sinespaciado"/>
              <w:rPr>
                <w:rFonts w:ascii="Eras Light ITC" w:hAnsi="Eras Light ITC" w:cs="Eras Light ITC"/>
                <w:b/>
                <w:bCs/>
                <w:sz w:val="24"/>
                <w:szCs w:val="24"/>
                <w:lang w:val="es-MX"/>
              </w:rPr>
            </w:pPr>
          </w:p>
          <w:p w:rsidR="00BF515A" w:rsidRDefault="00BF515A" w:rsidP="00E07D79">
            <w:pPr>
              <w:pStyle w:val="Sinespaciado"/>
              <w:rPr>
                <w:rFonts w:ascii="Eras Light ITC" w:hAnsi="Eras Light ITC" w:cs="Eras Light ITC"/>
                <w:b/>
                <w:bCs/>
                <w:sz w:val="24"/>
                <w:szCs w:val="24"/>
                <w:lang w:val="es-MX"/>
              </w:rPr>
            </w:pPr>
          </w:p>
          <w:p w:rsidR="00BF515A" w:rsidRDefault="00BF515A" w:rsidP="00E07D79">
            <w:pPr>
              <w:pStyle w:val="Sinespaciado"/>
              <w:rPr>
                <w:rFonts w:ascii="Eras Light ITC" w:hAnsi="Eras Light ITC" w:cs="Eras Light ITC"/>
                <w:b/>
                <w:bCs/>
                <w:sz w:val="24"/>
                <w:szCs w:val="24"/>
                <w:lang w:val="es-MX"/>
              </w:rPr>
            </w:pPr>
          </w:p>
          <w:p w:rsidR="00BF515A" w:rsidRDefault="00BF515A" w:rsidP="00E07D79">
            <w:pPr>
              <w:pStyle w:val="Sinespaciado"/>
              <w:rPr>
                <w:rFonts w:ascii="Eras Light ITC" w:hAnsi="Eras Light ITC" w:cs="Eras Light ITC"/>
                <w:b/>
                <w:bCs/>
                <w:sz w:val="24"/>
                <w:szCs w:val="24"/>
                <w:lang w:val="es-MX"/>
              </w:rPr>
            </w:pPr>
          </w:p>
          <w:p w:rsidR="00BF515A" w:rsidRDefault="00BF515A" w:rsidP="00E07D79">
            <w:pPr>
              <w:pStyle w:val="Sinespaciado"/>
              <w:rPr>
                <w:rFonts w:ascii="Eras Light ITC" w:hAnsi="Eras Light ITC" w:cs="Eras Light ITC"/>
                <w:b/>
                <w:bCs/>
                <w:sz w:val="24"/>
                <w:szCs w:val="24"/>
                <w:lang w:val="es-MX"/>
              </w:rPr>
            </w:pPr>
          </w:p>
          <w:p w:rsidR="00BF515A" w:rsidRDefault="00BF515A" w:rsidP="00E07D79">
            <w:pPr>
              <w:pStyle w:val="Sinespaciado"/>
              <w:rPr>
                <w:rFonts w:ascii="Eras Light ITC" w:hAnsi="Eras Light ITC" w:cs="Eras Light ITC"/>
                <w:b/>
                <w:bCs/>
                <w:sz w:val="24"/>
                <w:szCs w:val="24"/>
                <w:lang w:val="es-MX"/>
              </w:rPr>
            </w:pPr>
          </w:p>
          <w:p w:rsidR="00BF515A" w:rsidRDefault="00BF515A" w:rsidP="00E07D79">
            <w:pPr>
              <w:pStyle w:val="Sinespaciado"/>
              <w:rPr>
                <w:rFonts w:ascii="Eras Light ITC" w:hAnsi="Eras Light ITC" w:cs="Eras Light ITC"/>
                <w:b/>
                <w:bCs/>
                <w:sz w:val="24"/>
                <w:szCs w:val="24"/>
                <w:lang w:val="es-MX"/>
              </w:rPr>
            </w:pPr>
          </w:p>
          <w:p w:rsidR="00BF515A" w:rsidRPr="00383C51" w:rsidRDefault="00BF515A" w:rsidP="00E07D79">
            <w:pPr>
              <w:pStyle w:val="Sinespaciado"/>
              <w:rPr>
                <w:rFonts w:ascii="Eras Light ITC" w:hAnsi="Eras Light ITC" w:cs="Eras Light ITC"/>
                <w:b/>
                <w:bCs/>
                <w:sz w:val="24"/>
                <w:szCs w:val="24"/>
                <w:lang w:val="es-MX"/>
              </w:rPr>
            </w:pPr>
            <w:r w:rsidRPr="00383C51">
              <w:rPr>
                <w:rFonts w:ascii="Eras Light ITC" w:hAnsi="Eras Light ITC" w:cs="Eras Light ITC"/>
                <w:b/>
                <w:bCs/>
                <w:sz w:val="24"/>
                <w:szCs w:val="24"/>
                <w:lang w:val="es-MX"/>
              </w:rPr>
              <w:t xml:space="preserve"> </w:t>
            </w:r>
          </w:p>
        </w:tc>
      </w:tr>
      <w:tr w:rsidR="00BF515A" w:rsidRPr="00DB3338">
        <w:tc>
          <w:tcPr>
            <w:tcW w:w="15300" w:type="dxa"/>
            <w:gridSpan w:val="6"/>
            <w:shd w:val="pct25" w:color="auto" w:fill="auto"/>
          </w:tcPr>
          <w:p w:rsidR="00BF515A" w:rsidRPr="008912E8" w:rsidRDefault="00BF515A" w:rsidP="00E07D79">
            <w:pPr>
              <w:pStyle w:val="Sinespaciado"/>
              <w:rPr>
                <w:rFonts w:ascii="Eras Light ITC" w:hAnsi="Eras Light ITC" w:cs="Eras Light ITC"/>
                <w:sz w:val="24"/>
                <w:szCs w:val="24"/>
                <w:lang w:val="es-MX"/>
              </w:rPr>
            </w:pPr>
            <w:r>
              <w:rPr>
                <w:rFonts w:ascii="Eras Light ITC" w:hAnsi="Eras Light ITC" w:cs="Eras Light ITC"/>
                <w:sz w:val="24"/>
                <w:szCs w:val="24"/>
                <w:lang w:val="es-MX"/>
              </w:rPr>
              <w:t xml:space="preserve">Entrevistadora/or:  las preguntas a continuación tienen como fin captar información </w:t>
            </w:r>
            <w:r w:rsidRPr="00692F1C">
              <w:rPr>
                <w:rFonts w:ascii="Eras Light ITC" w:hAnsi="Eras Light ITC" w:cs="Eras Light ITC"/>
                <w:sz w:val="24"/>
                <w:szCs w:val="24"/>
                <w:u w:val="single"/>
                <w:lang w:val="es-MX"/>
              </w:rPr>
              <w:t>para las personas jóvenes</w:t>
            </w:r>
            <w:r>
              <w:rPr>
                <w:rFonts w:ascii="Eras Light ITC" w:hAnsi="Eras Light ITC" w:cs="Eras Light ITC"/>
                <w:sz w:val="24"/>
                <w:szCs w:val="24"/>
                <w:lang w:val="es-MX"/>
              </w:rPr>
              <w:t xml:space="preserve"> sobre los programas o servicios disponibles.  Esta información irá acompañada de brochures o cualquier material de apoyo que le brinde la institución u organización.  </w:t>
            </w:r>
          </w:p>
        </w:tc>
      </w:tr>
      <w:tr w:rsidR="00BF515A" w:rsidRPr="00801339">
        <w:tc>
          <w:tcPr>
            <w:tcW w:w="2468" w:type="dxa"/>
          </w:tcPr>
          <w:p w:rsidR="00BF515A" w:rsidRPr="00801339" w:rsidRDefault="00BF515A" w:rsidP="00E07D79">
            <w:pPr>
              <w:pStyle w:val="Sinespaciado"/>
              <w:jc w:val="center"/>
              <w:rPr>
                <w:rFonts w:ascii="Eras Light ITC" w:hAnsi="Eras Light ITC" w:cs="Eras Light ITC"/>
                <w:b/>
                <w:bCs/>
                <w:sz w:val="24"/>
                <w:szCs w:val="24"/>
                <w:lang w:val="es-MX"/>
              </w:rPr>
            </w:pPr>
            <w:r>
              <w:rPr>
                <w:rFonts w:ascii="Eras Light ITC" w:hAnsi="Eras Light ITC" w:cs="Eras Light ITC"/>
                <w:b/>
                <w:bCs/>
                <w:sz w:val="24"/>
                <w:szCs w:val="24"/>
                <w:lang w:val="es-MX"/>
              </w:rPr>
              <w:t>¿Cuál es el o</w:t>
            </w:r>
            <w:r w:rsidRPr="00801339">
              <w:rPr>
                <w:rFonts w:ascii="Eras Light ITC" w:hAnsi="Eras Light ITC" w:cs="Eras Light ITC"/>
                <w:b/>
                <w:bCs/>
                <w:sz w:val="24"/>
                <w:szCs w:val="24"/>
                <w:lang w:val="es-MX"/>
              </w:rPr>
              <w:t>bjetivo</w:t>
            </w:r>
            <w:r>
              <w:rPr>
                <w:rFonts w:ascii="Eras Light ITC" w:hAnsi="Eras Light ITC" w:cs="Eras Light ITC"/>
                <w:b/>
                <w:bCs/>
                <w:sz w:val="24"/>
                <w:szCs w:val="24"/>
                <w:lang w:val="es-MX"/>
              </w:rPr>
              <w:t xml:space="preserve"> del programa/servicio?</w:t>
            </w:r>
          </w:p>
        </w:tc>
        <w:tc>
          <w:tcPr>
            <w:tcW w:w="2044" w:type="dxa"/>
          </w:tcPr>
          <w:p w:rsidR="00BF515A" w:rsidRPr="00801339" w:rsidRDefault="00BF515A" w:rsidP="00E07D79">
            <w:pPr>
              <w:pStyle w:val="Sinespaciado"/>
              <w:jc w:val="center"/>
              <w:rPr>
                <w:rFonts w:ascii="Eras Light ITC" w:hAnsi="Eras Light ITC" w:cs="Eras Light ITC"/>
                <w:b/>
                <w:bCs/>
                <w:sz w:val="24"/>
                <w:szCs w:val="24"/>
                <w:lang w:val="es-MX"/>
              </w:rPr>
            </w:pPr>
            <w:r>
              <w:rPr>
                <w:rFonts w:ascii="Eras Light ITC" w:hAnsi="Eras Light ITC" w:cs="Eras Light ITC"/>
                <w:b/>
                <w:bCs/>
                <w:sz w:val="24"/>
                <w:szCs w:val="24"/>
                <w:lang w:val="es-MX"/>
              </w:rPr>
              <w:t>¿A cuál población se dirige los servicios?</w:t>
            </w:r>
          </w:p>
        </w:tc>
        <w:tc>
          <w:tcPr>
            <w:tcW w:w="2568" w:type="dxa"/>
          </w:tcPr>
          <w:p w:rsidR="00BF515A" w:rsidRPr="00801339" w:rsidRDefault="00BF515A" w:rsidP="00E07D79">
            <w:pPr>
              <w:pStyle w:val="Sinespaciado"/>
              <w:jc w:val="center"/>
              <w:rPr>
                <w:rFonts w:ascii="Eras Light ITC" w:hAnsi="Eras Light ITC" w:cs="Eras Light ITC"/>
                <w:b/>
                <w:bCs/>
                <w:sz w:val="24"/>
                <w:szCs w:val="24"/>
                <w:lang w:val="es-MX"/>
              </w:rPr>
            </w:pPr>
            <w:r>
              <w:rPr>
                <w:rFonts w:ascii="Eras Light ITC" w:hAnsi="Eras Light ITC" w:cs="Eras Light ITC"/>
                <w:b/>
                <w:bCs/>
                <w:sz w:val="24"/>
                <w:szCs w:val="24"/>
                <w:lang w:val="es-MX"/>
              </w:rPr>
              <w:t>¿Cuál es la f</w:t>
            </w:r>
            <w:r w:rsidRPr="00801339">
              <w:rPr>
                <w:rFonts w:ascii="Eras Light ITC" w:hAnsi="Eras Light ITC" w:cs="Eras Light ITC"/>
                <w:b/>
                <w:bCs/>
                <w:sz w:val="24"/>
                <w:szCs w:val="24"/>
                <w:lang w:val="es-MX"/>
              </w:rPr>
              <w:t>echa de inicio</w:t>
            </w:r>
            <w:r>
              <w:rPr>
                <w:rFonts w:ascii="Eras Light ITC" w:hAnsi="Eras Light ITC" w:cs="Eras Light ITC"/>
                <w:b/>
                <w:bCs/>
                <w:sz w:val="24"/>
                <w:szCs w:val="24"/>
                <w:lang w:val="es-MX"/>
              </w:rPr>
              <w:t xml:space="preserve"> y término</w:t>
            </w:r>
            <w:r w:rsidRPr="00801339">
              <w:rPr>
                <w:rFonts w:ascii="Eras Light ITC" w:hAnsi="Eras Light ITC" w:cs="Eras Light ITC"/>
                <w:b/>
                <w:bCs/>
                <w:sz w:val="24"/>
                <w:szCs w:val="24"/>
                <w:lang w:val="es-MX"/>
              </w:rPr>
              <w:t xml:space="preserve"> del programa</w:t>
            </w:r>
            <w:r>
              <w:rPr>
                <w:rFonts w:ascii="Eras Light ITC" w:hAnsi="Eras Light ITC" w:cs="Eras Light ITC"/>
                <w:b/>
                <w:bCs/>
                <w:sz w:val="24"/>
                <w:szCs w:val="24"/>
                <w:lang w:val="es-MX"/>
              </w:rPr>
              <w:t>/servicio?</w:t>
            </w:r>
            <w:r>
              <w:rPr>
                <w:rStyle w:val="Refdenotaalpie"/>
                <w:rFonts w:ascii="Eras Light ITC" w:hAnsi="Eras Light ITC" w:cs="Eras Light ITC"/>
                <w:b/>
                <w:bCs/>
                <w:sz w:val="24"/>
                <w:szCs w:val="24"/>
                <w:lang w:val="es-MX"/>
              </w:rPr>
              <w:footnoteReference w:id="32"/>
            </w:r>
          </w:p>
        </w:tc>
        <w:tc>
          <w:tcPr>
            <w:tcW w:w="1947" w:type="dxa"/>
          </w:tcPr>
          <w:p w:rsidR="00BF515A" w:rsidRPr="00801339" w:rsidRDefault="00BF515A" w:rsidP="00E07D79">
            <w:pPr>
              <w:pStyle w:val="Sinespaciado"/>
              <w:jc w:val="center"/>
              <w:rPr>
                <w:rFonts w:ascii="Eras Light ITC" w:hAnsi="Eras Light ITC" w:cs="Eras Light ITC"/>
                <w:b/>
                <w:bCs/>
                <w:sz w:val="24"/>
                <w:szCs w:val="24"/>
                <w:lang w:val="es-MX"/>
              </w:rPr>
            </w:pPr>
            <w:r>
              <w:rPr>
                <w:rFonts w:ascii="Eras Light ITC" w:hAnsi="Eras Light ITC" w:cs="Eras Light ITC"/>
                <w:b/>
                <w:bCs/>
                <w:sz w:val="24"/>
                <w:szCs w:val="24"/>
                <w:lang w:val="es-MX"/>
              </w:rPr>
              <w:t>¿Cuáles son los r</w:t>
            </w:r>
            <w:r w:rsidRPr="00801339">
              <w:rPr>
                <w:rFonts w:ascii="Eras Light ITC" w:hAnsi="Eras Light ITC" w:cs="Eras Light ITC"/>
                <w:b/>
                <w:bCs/>
                <w:sz w:val="24"/>
                <w:szCs w:val="24"/>
                <w:lang w:val="es-MX"/>
              </w:rPr>
              <w:t>equisitos</w:t>
            </w:r>
            <w:r>
              <w:rPr>
                <w:rFonts w:ascii="Eras Light ITC" w:hAnsi="Eras Light ITC" w:cs="Eras Light ITC"/>
                <w:b/>
                <w:bCs/>
                <w:sz w:val="24"/>
                <w:szCs w:val="24"/>
                <w:lang w:val="es-MX"/>
              </w:rPr>
              <w:t xml:space="preserve"> para ingresar al mismo? </w:t>
            </w:r>
          </w:p>
        </w:tc>
        <w:tc>
          <w:tcPr>
            <w:tcW w:w="2803" w:type="dxa"/>
          </w:tcPr>
          <w:p w:rsidR="00BF515A" w:rsidRPr="00801339" w:rsidRDefault="00BF515A" w:rsidP="00E07D79">
            <w:pPr>
              <w:pStyle w:val="Sinespaciado"/>
              <w:jc w:val="center"/>
              <w:rPr>
                <w:rFonts w:ascii="Eras Light ITC" w:hAnsi="Eras Light ITC" w:cs="Eras Light ITC"/>
                <w:b/>
                <w:bCs/>
                <w:sz w:val="24"/>
                <w:szCs w:val="24"/>
                <w:lang w:val="es-MX"/>
              </w:rPr>
            </w:pPr>
            <w:r>
              <w:rPr>
                <w:rFonts w:ascii="Eras Light ITC" w:hAnsi="Eras Light ITC" w:cs="Eras Light ITC"/>
                <w:b/>
                <w:bCs/>
                <w:sz w:val="24"/>
                <w:szCs w:val="24"/>
                <w:lang w:val="es-MX"/>
              </w:rPr>
              <w:t>¿Cuáles son las f</w:t>
            </w:r>
            <w:r w:rsidRPr="00801339">
              <w:rPr>
                <w:rFonts w:ascii="Eras Light ITC" w:hAnsi="Eras Light ITC" w:cs="Eras Light ITC"/>
                <w:b/>
                <w:bCs/>
                <w:sz w:val="24"/>
                <w:szCs w:val="24"/>
                <w:lang w:val="es-MX"/>
              </w:rPr>
              <w:t>echas clave del programa</w:t>
            </w:r>
            <w:r>
              <w:rPr>
                <w:rFonts w:ascii="Eras Light ITC" w:hAnsi="Eras Light ITC" w:cs="Eras Light ITC"/>
                <w:b/>
                <w:bCs/>
                <w:sz w:val="24"/>
                <w:szCs w:val="24"/>
                <w:lang w:val="es-MX"/>
              </w:rPr>
              <w:t xml:space="preserve"> o servicio?</w:t>
            </w:r>
            <w:r w:rsidRPr="00801339">
              <w:rPr>
                <w:rStyle w:val="Refdenotaalpie"/>
                <w:rFonts w:ascii="Eras Light ITC" w:hAnsi="Eras Light ITC" w:cs="Eras Light ITC"/>
                <w:b/>
                <w:bCs/>
                <w:sz w:val="24"/>
                <w:szCs w:val="24"/>
                <w:lang w:val="es-MX"/>
              </w:rPr>
              <w:footnoteReference w:id="33"/>
            </w:r>
          </w:p>
        </w:tc>
        <w:tc>
          <w:tcPr>
            <w:tcW w:w="3470" w:type="dxa"/>
          </w:tcPr>
          <w:p w:rsidR="00BF515A" w:rsidRPr="00801339" w:rsidRDefault="00BF515A" w:rsidP="00E07D79">
            <w:pPr>
              <w:pStyle w:val="Sinespaciado"/>
              <w:jc w:val="center"/>
              <w:rPr>
                <w:rFonts w:ascii="Eras Light ITC" w:hAnsi="Eras Light ITC" w:cs="Eras Light ITC"/>
                <w:b/>
                <w:bCs/>
                <w:sz w:val="24"/>
                <w:szCs w:val="24"/>
                <w:lang w:val="es-MX"/>
              </w:rPr>
            </w:pPr>
            <w:r>
              <w:rPr>
                <w:rFonts w:ascii="Eras Light ITC" w:hAnsi="Eras Light ITC" w:cs="Eras Light ITC"/>
                <w:b/>
                <w:bCs/>
                <w:sz w:val="24"/>
                <w:szCs w:val="24"/>
                <w:lang w:val="es-MX"/>
              </w:rPr>
              <w:t>¿En cuáles d</w:t>
            </w:r>
            <w:r w:rsidRPr="00801339">
              <w:rPr>
                <w:rFonts w:ascii="Eras Light ITC" w:hAnsi="Eras Light ITC" w:cs="Eras Light ITC"/>
                <w:b/>
                <w:bCs/>
                <w:sz w:val="24"/>
                <w:szCs w:val="24"/>
                <w:lang w:val="es-MX"/>
              </w:rPr>
              <w:t>istritos o caseríos se brindan los servicios</w:t>
            </w:r>
            <w:r>
              <w:rPr>
                <w:rFonts w:ascii="Eras Light ITC" w:hAnsi="Eras Light ITC" w:cs="Eras Light ITC"/>
                <w:b/>
                <w:bCs/>
                <w:sz w:val="24"/>
                <w:szCs w:val="24"/>
                <w:lang w:val="es-MX"/>
              </w:rPr>
              <w:t>?</w:t>
            </w:r>
            <w:r w:rsidRPr="00801339">
              <w:rPr>
                <w:rStyle w:val="Refdenotaalpie"/>
                <w:rFonts w:ascii="Eras Light ITC" w:hAnsi="Eras Light ITC" w:cs="Eras Light ITC"/>
                <w:b/>
                <w:bCs/>
                <w:sz w:val="24"/>
                <w:szCs w:val="24"/>
                <w:lang w:val="es-MX"/>
              </w:rPr>
              <w:footnoteReference w:id="34"/>
            </w:r>
          </w:p>
        </w:tc>
      </w:tr>
      <w:tr w:rsidR="00BF515A" w:rsidRPr="00801339">
        <w:tc>
          <w:tcPr>
            <w:tcW w:w="2468" w:type="dxa"/>
          </w:tcPr>
          <w:p w:rsidR="00BF515A" w:rsidRPr="00801339" w:rsidRDefault="00BF515A" w:rsidP="00E07D79">
            <w:pPr>
              <w:pStyle w:val="Sinespaciado"/>
              <w:jc w:val="center"/>
              <w:rPr>
                <w:rFonts w:ascii="Eras Light ITC" w:hAnsi="Eras Light ITC" w:cs="Eras Light ITC"/>
                <w:b/>
                <w:bCs/>
                <w:sz w:val="24"/>
                <w:szCs w:val="24"/>
                <w:lang w:val="es-MX"/>
              </w:rPr>
            </w:pPr>
          </w:p>
        </w:tc>
        <w:tc>
          <w:tcPr>
            <w:tcW w:w="2044" w:type="dxa"/>
          </w:tcPr>
          <w:p w:rsidR="00BF515A" w:rsidRPr="00801339" w:rsidRDefault="00BF515A" w:rsidP="00E07D79">
            <w:pPr>
              <w:pStyle w:val="Sinespaciado"/>
              <w:jc w:val="center"/>
              <w:rPr>
                <w:rFonts w:ascii="Eras Light ITC" w:hAnsi="Eras Light ITC" w:cs="Eras Light ITC"/>
                <w:b/>
                <w:bCs/>
                <w:sz w:val="24"/>
                <w:szCs w:val="24"/>
                <w:lang w:val="es-MX"/>
              </w:rPr>
            </w:pPr>
          </w:p>
        </w:tc>
        <w:tc>
          <w:tcPr>
            <w:tcW w:w="2568" w:type="dxa"/>
          </w:tcPr>
          <w:p w:rsidR="00BF515A" w:rsidRPr="00801339" w:rsidRDefault="00BF515A" w:rsidP="00E07D79">
            <w:pPr>
              <w:pStyle w:val="Sinespaciado"/>
              <w:jc w:val="center"/>
              <w:rPr>
                <w:rFonts w:ascii="Eras Light ITC" w:hAnsi="Eras Light ITC" w:cs="Eras Light ITC"/>
                <w:b/>
                <w:bCs/>
                <w:sz w:val="24"/>
                <w:szCs w:val="24"/>
                <w:lang w:val="es-MX"/>
              </w:rPr>
            </w:pPr>
          </w:p>
        </w:tc>
        <w:tc>
          <w:tcPr>
            <w:tcW w:w="1947" w:type="dxa"/>
          </w:tcPr>
          <w:p w:rsidR="00BF515A" w:rsidRPr="00801339" w:rsidRDefault="00BF515A" w:rsidP="00E07D79">
            <w:pPr>
              <w:pStyle w:val="Sinespaciado"/>
              <w:jc w:val="center"/>
              <w:rPr>
                <w:rFonts w:ascii="Eras Light ITC" w:hAnsi="Eras Light ITC" w:cs="Eras Light ITC"/>
                <w:b/>
                <w:bCs/>
                <w:sz w:val="24"/>
                <w:szCs w:val="24"/>
                <w:lang w:val="es-MX"/>
              </w:rPr>
            </w:pPr>
          </w:p>
        </w:tc>
        <w:tc>
          <w:tcPr>
            <w:tcW w:w="2803" w:type="dxa"/>
          </w:tcPr>
          <w:p w:rsidR="00BF515A" w:rsidRPr="00801339" w:rsidRDefault="00BF515A" w:rsidP="00E07D79">
            <w:pPr>
              <w:pStyle w:val="Sinespaciado"/>
              <w:jc w:val="center"/>
              <w:rPr>
                <w:rFonts w:ascii="Eras Light ITC" w:hAnsi="Eras Light ITC" w:cs="Eras Light ITC"/>
                <w:b/>
                <w:bCs/>
                <w:sz w:val="24"/>
                <w:szCs w:val="24"/>
                <w:lang w:val="es-MX"/>
              </w:rPr>
            </w:pPr>
          </w:p>
        </w:tc>
        <w:tc>
          <w:tcPr>
            <w:tcW w:w="3470" w:type="dxa"/>
          </w:tcPr>
          <w:p w:rsidR="00BF515A" w:rsidRDefault="00BF515A" w:rsidP="00E07D79">
            <w:pPr>
              <w:pStyle w:val="Sinespaciado"/>
              <w:rPr>
                <w:rFonts w:ascii="Eras Light ITC" w:hAnsi="Eras Light ITC" w:cs="Eras Light ITC"/>
                <w:b/>
                <w:bCs/>
                <w:sz w:val="24"/>
                <w:szCs w:val="24"/>
                <w:lang w:val="es-MX"/>
              </w:rPr>
            </w:pPr>
          </w:p>
          <w:p w:rsidR="00BF515A" w:rsidRDefault="00BF515A" w:rsidP="00E07D79">
            <w:pPr>
              <w:pStyle w:val="Sinespaciado"/>
              <w:jc w:val="center"/>
              <w:rPr>
                <w:rFonts w:ascii="Eras Light ITC" w:hAnsi="Eras Light ITC" w:cs="Eras Light ITC"/>
                <w:b/>
                <w:bCs/>
                <w:sz w:val="24"/>
                <w:szCs w:val="24"/>
                <w:lang w:val="es-MX"/>
              </w:rPr>
            </w:pPr>
          </w:p>
          <w:p w:rsidR="00BF515A" w:rsidRPr="00801339" w:rsidRDefault="00BF515A" w:rsidP="00E07D79">
            <w:pPr>
              <w:pStyle w:val="Sinespaciado"/>
              <w:jc w:val="center"/>
              <w:rPr>
                <w:rFonts w:ascii="Eras Light ITC" w:hAnsi="Eras Light ITC" w:cs="Eras Light ITC"/>
                <w:b/>
                <w:bCs/>
                <w:sz w:val="24"/>
                <w:szCs w:val="24"/>
                <w:lang w:val="es-MX"/>
              </w:rPr>
            </w:pPr>
          </w:p>
        </w:tc>
      </w:tr>
      <w:tr w:rsidR="00BF515A" w:rsidRPr="00DB3338">
        <w:tc>
          <w:tcPr>
            <w:tcW w:w="15300" w:type="dxa"/>
            <w:gridSpan w:val="6"/>
            <w:shd w:val="pct25" w:color="auto" w:fill="auto"/>
          </w:tcPr>
          <w:p w:rsidR="00BF515A" w:rsidRPr="00BE1E69" w:rsidRDefault="00BF515A" w:rsidP="00E07D79">
            <w:pPr>
              <w:pStyle w:val="Sinespaciado"/>
              <w:rPr>
                <w:rFonts w:ascii="Eras Light ITC" w:hAnsi="Eras Light ITC" w:cs="Eras Light ITC"/>
                <w:sz w:val="24"/>
                <w:szCs w:val="24"/>
                <w:lang w:val="es-MX"/>
              </w:rPr>
            </w:pPr>
            <w:r>
              <w:rPr>
                <w:rFonts w:ascii="Eras Light ITC" w:hAnsi="Eras Light ITC" w:cs="Eras Light ITC"/>
                <w:sz w:val="24"/>
                <w:szCs w:val="24"/>
                <w:lang w:val="es-MX"/>
              </w:rPr>
              <w:t xml:space="preserve">Entrevistadora/or: las siguientes preguntas tienen como fin recoger información </w:t>
            </w:r>
            <w:r w:rsidRPr="00082271">
              <w:rPr>
                <w:rFonts w:ascii="Eras Light ITC" w:hAnsi="Eras Light ITC" w:cs="Eras Light ITC"/>
                <w:sz w:val="24"/>
                <w:szCs w:val="24"/>
                <w:u w:val="single"/>
                <w:lang w:val="es-MX"/>
              </w:rPr>
              <w:t>para el personal de la Ventanilla</w:t>
            </w:r>
            <w:r>
              <w:rPr>
                <w:rFonts w:ascii="Eras Light ITC" w:hAnsi="Eras Light ITC" w:cs="Eras Light ITC"/>
                <w:sz w:val="24"/>
                <w:szCs w:val="24"/>
                <w:lang w:val="es-MX"/>
              </w:rPr>
              <w:t xml:space="preserve"> sobre la gestión de los servicios.  </w:t>
            </w:r>
          </w:p>
        </w:tc>
      </w:tr>
      <w:tr w:rsidR="00BF515A" w:rsidRPr="00DB3338">
        <w:tc>
          <w:tcPr>
            <w:tcW w:w="15300" w:type="dxa"/>
            <w:gridSpan w:val="6"/>
          </w:tcPr>
          <w:p w:rsidR="00BF515A" w:rsidRPr="00BE1E69" w:rsidRDefault="00BF515A" w:rsidP="00E07D79">
            <w:pPr>
              <w:pStyle w:val="Sinespaciado"/>
              <w:rPr>
                <w:rFonts w:ascii="Eras Light ITC" w:hAnsi="Eras Light ITC" w:cs="Eras Light ITC"/>
                <w:sz w:val="24"/>
                <w:szCs w:val="24"/>
                <w:lang w:val="es-MX"/>
              </w:rPr>
            </w:pPr>
            <w:r>
              <w:rPr>
                <w:rFonts w:ascii="Eras Light ITC" w:hAnsi="Eras Light ITC" w:cs="Eras Light ITC"/>
                <w:sz w:val="24"/>
                <w:szCs w:val="24"/>
                <w:lang w:val="es-MX"/>
              </w:rPr>
              <w:t xml:space="preserve">¿Cómo divulga el programa o servicio?  Es decir, en qué medios o espacios lo hace: radio, iglesias, etc.  </w:t>
            </w:r>
          </w:p>
          <w:p w:rsidR="00BF515A" w:rsidRPr="00BE1E69" w:rsidRDefault="00BF515A" w:rsidP="00E07D79">
            <w:pPr>
              <w:pStyle w:val="Sinespaciado"/>
              <w:rPr>
                <w:rFonts w:ascii="Eras Light ITC" w:hAnsi="Eras Light ITC" w:cs="Eras Light ITC"/>
                <w:lang w:val="es-MX"/>
              </w:rPr>
            </w:pPr>
          </w:p>
        </w:tc>
      </w:tr>
      <w:tr w:rsidR="00BF515A" w:rsidRPr="00DB3338">
        <w:tc>
          <w:tcPr>
            <w:tcW w:w="15300" w:type="dxa"/>
            <w:gridSpan w:val="6"/>
          </w:tcPr>
          <w:p w:rsidR="00BF515A" w:rsidRDefault="00BF515A" w:rsidP="00E07D79">
            <w:pPr>
              <w:pStyle w:val="Textonotapie"/>
              <w:rPr>
                <w:rFonts w:ascii="Eras Light ITC" w:hAnsi="Eras Light ITC" w:cs="Eras Light ITC"/>
                <w:sz w:val="24"/>
                <w:szCs w:val="24"/>
                <w:lang w:val="es-MX"/>
              </w:rPr>
            </w:pPr>
            <w:r w:rsidRPr="00816B96">
              <w:rPr>
                <w:rFonts w:ascii="Eras Light ITC" w:hAnsi="Eras Light ITC" w:cs="Eras Light ITC"/>
                <w:sz w:val="24"/>
                <w:szCs w:val="24"/>
                <w:lang w:val="es-MX"/>
              </w:rPr>
              <w:t xml:space="preserve">¿Cuál es el medio más común para que las personas </w:t>
            </w:r>
            <w:r>
              <w:rPr>
                <w:rFonts w:ascii="Eras Light ITC" w:hAnsi="Eras Light ITC" w:cs="Eras Light ITC"/>
                <w:sz w:val="24"/>
                <w:szCs w:val="24"/>
                <w:lang w:val="es-MX"/>
              </w:rPr>
              <w:t xml:space="preserve">jóvenes </w:t>
            </w:r>
            <w:r w:rsidRPr="00816B96">
              <w:rPr>
                <w:rFonts w:ascii="Eras Light ITC" w:hAnsi="Eras Light ITC" w:cs="Eras Light ITC"/>
                <w:sz w:val="24"/>
                <w:szCs w:val="24"/>
                <w:lang w:val="es-MX"/>
              </w:rPr>
              <w:t>se desplacen al lugar donde se imparte el servicio?  Bus/ carro particular/  caminando / otros?</w:t>
            </w:r>
            <w:r>
              <w:rPr>
                <w:rFonts w:ascii="Eras Light ITC" w:hAnsi="Eras Light ITC" w:cs="Eras Light ITC"/>
                <w:sz w:val="24"/>
                <w:szCs w:val="24"/>
                <w:lang w:val="es-MX"/>
              </w:rPr>
              <w:t xml:space="preserve">  </w:t>
            </w:r>
            <w:r w:rsidRPr="00816B96">
              <w:rPr>
                <w:rFonts w:ascii="Eras Light ITC" w:hAnsi="Eras Light ITC" w:cs="Eras Light ITC"/>
                <w:sz w:val="24"/>
                <w:szCs w:val="24"/>
                <w:lang w:val="es-MX"/>
              </w:rPr>
              <w:t xml:space="preserve">¿Considera que existen problemas de acceso para </w:t>
            </w:r>
            <w:r>
              <w:rPr>
                <w:rFonts w:ascii="Eras Light ITC" w:hAnsi="Eras Light ITC" w:cs="Eras Light ITC"/>
                <w:sz w:val="24"/>
                <w:szCs w:val="24"/>
                <w:lang w:val="es-MX"/>
              </w:rPr>
              <w:t>que la población joven pueda</w:t>
            </w:r>
            <w:r w:rsidRPr="00816B96">
              <w:rPr>
                <w:rFonts w:ascii="Eras Light ITC" w:hAnsi="Eras Light ITC" w:cs="Eras Light ITC"/>
                <w:sz w:val="24"/>
                <w:szCs w:val="24"/>
                <w:lang w:val="es-MX"/>
              </w:rPr>
              <w:t xml:space="preserve"> llegar al lugar donde se brinda el servicio?  Si la respuesta es positiva, favor indicar cómo se pueden solventar estos problemas.</w:t>
            </w:r>
            <w:r>
              <w:t xml:space="preserve">  </w:t>
            </w:r>
          </w:p>
          <w:p w:rsidR="00BF515A" w:rsidRPr="00BE1E69" w:rsidRDefault="00BF515A" w:rsidP="00E07D79">
            <w:pPr>
              <w:pStyle w:val="Sinespaciado"/>
              <w:rPr>
                <w:rFonts w:ascii="Eras Light ITC" w:hAnsi="Eras Light ITC" w:cs="Eras Light ITC"/>
                <w:sz w:val="24"/>
                <w:szCs w:val="24"/>
                <w:lang w:val="es-MX"/>
              </w:rPr>
            </w:pPr>
          </w:p>
        </w:tc>
      </w:tr>
      <w:tr w:rsidR="00BF515A" w:rsidRPr="00DB3338">
        <w:tc>
          <w:tcPr>
            <w:tcW w:w="15300" w:type="dxa"/>
            <w:gridSpan w:val="6"/>
          </w:tcPr>
          <w:p w:rsidR="00BF515A" w:rsidRPr="00BE1E69" w:rsidRDefault="00BF515A" w:rsidP="00E07D79">
            <w:pPr>
              <w:pStyle w:val="Sinespaciado"/>
              <w:rPr>
                <w:rFonts w:ascii="Eras Light ITC" w:hAnsi="Eras Light ITC" w:cs="Eras Light ITC"/>
                <w:sz w:val="24"/>
                <w:szCs w:val="24"/>
                <w:lang w:val="es-MX"/>
              </w:rPr>
            </w:pPr>
            <w:r>
              <w:rPr>
                <w:rFonts w:ascii="Eras Light ITC" w:hAnsi="Eras Light ITC" w:cs="Eras Light ITC"/>
                <w:sz w:val="24"/>
                <w:szCs w:val="24"/>
                <w:lang w:val="es-MX"/>
              </w:rPr>
              <w:t>¿Cuál es la c</w:t>
            </w:r>
            <w:r w:rsidRPr="00BE1E69">
              <w:rPr>
                <w:rFonts w:ascii="Eras Light ITC" w:hAnsi="Eras Light ITC" w:cs="Eras Light ITC"/>
                <w:sz w:val="24"/>
                <w:szCs w:val="24"/>
                <w:lang w:val="es-MX"/>
              </w:rPr>
              <w:t>antidad máxima de población a atender</w:t>
            </w:r>
            <w:r>
              <w:rPr>
                <w:rFonts w:ascii="Eras Light ITC" w:hAnsi="Eras Light ITC" w:cs="Eras Light ITC"/>
                <w:sz w:val="24"/>
                <w:szCs w:val="24"/>
                <w:lang w:val="es-MX"/>
              </w:rPr>
              <w:t xml:space="preserve"> por el programa o servicio?</w:t>
            </w:r>
            <w:r w:rsidRPr="00BE1E69">
              <w:rPr>
                <w:rFonts w:ascii="Eras Light ITC" w:hAnsi="Eras Light ITC" w:cs="Eras Light ITC"/>
                <w:sz w:val="24"/>
                <w:szCs w:val="24"/>
                <w:lang w:val="es-MX"/>
              </w:rPr>
              <w:t xml:space="preserve"> </w:t>
            </w:r>
          </w:p>
          <w:p w:rsidR="00BF515A" w:rsidRPr="00BE1E69" w:rsidRDefault="00BF515A" w:rsidP="00E07D79">
            <w:pPr>
              <w:pStyle w:val="Sinespaciado"/>
              <w:rPr>
                <w:rFonts w:ascii="Eras Light ITC" w:hAnsi="Eras Light ITC" w:cs="Eras Light ITC"/>
                <w:sz w:val="24"/>
                <w:szCs w:val="24"/>
                <w:lang w:val="es-MX"/>
              </w:rPr>
            </w:pPr>
          </w:p>
        </w:tc>
      </w:tr>
      <w:tr w:rsidR="00BF515A" w:rsidRPr="00DB3338">
        <w:tc>
          <w:tcPr>
            <w:tcW w:w="15300" w:type="dxa"/>
            <w:gridSpan w:val="6"/>
          </w:tcPr>
          <w:p w:rsidR="00BF515A" w:rsidRDefault="00BF515A" w:rsidP="00E07D79">
            <w:pPr>
              <w:pStyle w:val="Sinespaciado"/>
              <w:rPr>
                <w:rFonts w:ascii="Eras Light ITC" w:hAnsi="Eras Light ITC" w:cs="Eras Light ITC"/>
                <w:sz w:val="24"/>
                <w:szCs w:val="24"/>
                <w:lang w:val="es-MX"/>
              </w:rPr>
            </w:pPr>
            <w:r>
              <w:rPr>
                <w:rFonts w:ascii="Eras Light ITC" w:hAnsi="Eras Light ITC" w:cs="Eras Light ITC"/>
                <w:sz w:val="24"/>
                <w:szCs w:val="24"/>
                <w:lang w:val="es-MX"/>
              </w:rPr>
              <w:t>¿Cuáles son los m</w:t>
            </w:r>
            <w:r w:rsidRPr="00BE1E69">
              <w:rPr>
                <w:rFonts w:ascii="Eras Light ITC" w:hAnsi="Eras Light ITC" w:cs="Eras Light ITC"/>
                <w:sz w:val="24"/>
                <w:szCs w:val="24"/>
                <w:lang w:val="es-MX"/>
              </w:rPr>
              <w:t>ecanismo</w:t>
            </w:r>
            <w:r>
              <w:rPr>
                <w:rFonts w:ascii="Eras Light ITC" w:hAnsi="Eras Light ITC" w:cs="Eras Light ITC"/>
                <w:sz w:val="24"/>
                <w:szCs w:val="24"/>
                <w:lang w:val="es-MX"/>
              </w:rPr>
              <w:t>s</w:t>
            </w:r>
            <w:r w:rsidRPr="00BE1E69">
              <w:rPr>
                <w:rFonts w:ascii="Eras Light ITC" w:hAnsi="Eras Light ITC" w:cs="Eras Light ITC"/>
                <w:sz w:val="24"/>
                <w:szCs w:val="24"/>
                <w:lang w:val="es-MX"/>
              </w:rPr>
              <w:t xml:space="preserve"> inmediato</w:t>
            </w:r>
            <w:r>
              <w:rPr>
                <w:rFonts w:ascii="Eras Light ITC" w:hAnsi="Eras Light ITC" w:cs="Eras Light ITC"/>
                <w:sz w:val="24"/>
                <w:szCs w:val="24"/>
                <w:lang w:val="es-MX"/>
              </w:rPr>
              <w:t>s</w:t>
            </w:r>
            <w:r w:rsidRPr="00BE1E69">
              <w:rPr>
                <w:rFonts w:ascii="Eras Light ITC" w:hAnsi="Eras Light ITC" w:cs="Eras Light ITC"/>
                <w:sz w:val="24"/>
                <w:szCs w:val="24"/>
                <w:lang w:val="es-MX"/>
              </w:rPr>
              <w:t xml:space="preserve"> de coordinación</w:t>
            </w:r>
            <w:r>
              <w:rPr>
                <w:rFonts w:ascii="Eras Light ITC" w:hAnsi="Eras Light ITC" w:cs="Eras Light ITC"/>
                <w:sz w:val="24"/>
                <w:szCs w:val="24"/>
                <w:lang w:val="es-MX"/>
              </w:rPr>
              <w:t xml:space="preserve"> entre la Ventanilla y la institución u organización para que accedan las/os jóvenes a los servicios?  Por ejemplo, escribir un correo electrónico con la lista de participantes del Programa Conjunto a “x” persona de la institución para lograr que se brinde acceso gratuito a un evento, etc.</w:t>
            </w:r>
            <w:r w:rsidRPr="00BE1E69">
              <w:rPr>
                <w:rFonts w:ascii="Eras Light ITC" w:hAnsi="Eras Light ITC" w:cs="Eras Light ITC"/>
                <w:sz w:val="24"/>
                <w:szCs w:val="24"/>
                <w:lang w:val="es-MX"/>
              </w:rPr>
              <w:t xml:space="preserve"> </w:t>
            </w:r>
          </w:p>
          <w:p w:rsidR="00BF515A" w:rsidRPr="00BE1E69" w:rsidRDefault="00BF515A" w:rsidP="00E07D79">
            <w:pPr>
              <w:pStyle w:val="Sinespaciado"/>
              <w:rPr>
                <w:rFonts w:ascii="Eras Light ITC" w:hAnsi="Eras Light ITC" w:cs="Eras Light ITC"/>
                <w:sz w:val="24"/>
                <w:szCs w:val="24"/>
                <w:lang w:val="es-MX"/>
              </w:rPr>
            </w:pPr>
          </w:p>
        </w:tc>
      </w:tr>
      <w:tr w:rsidR="00BF515A" w:rsidRPr="00DB3338">
        <w:tc>
          <w:tcPr>
            <w:tcW w:w="15300" w:type="dxa"/>
            <w:gridSpan w:val="6"/>
          </w:tcPr>
          <w:p w:rsidR="00BF515A" w:rsidRPr="00BE1E69" w:rsidRDefault="00BF515A" w:rsidP="00E07D79">
            <w:pPr>
              <w:pStyle w:val="Sinespaciado"/>
              <w:rPr>
                <w:rFonts w:ascii="Eras Light ITC" w:hAnsi="Eras Light ITC" w:cs="Eras Light ITC"/>
                <w:sz w:val="24"/>
                <w:szCs w:val="24"/>
                <w:lang w:val="es-MX"/>
              </w:rPr>
            </w:pPr>
            <w:r>
              <w:rPr>
                <w:rFonts w:ascii="Eras Light ITC" w:hAnsi="Eras Light ITC" w:cs="Eras Light ITC"/>
                <w:sz w:val="24"/>
                <w:szCs w:val="24"/>
                <w:lang w:val="es-MX"/>
              </w:rPr>
              <w:t>¿Cuáles son los mecanismos</w:t>
            </w:r>
            <w:r w:rsidRPr="00BE1E69">
              <w:rPr>
                <w:rFonts w:ascii="Eras Light ITC" w:hAnsi="Eras Light ITC" w:cs="Eras Light ITC"/>
                <w:sz w:val="24"/>
                <w:szCs w:val="24"/>
                <w:lang w:val="es-MX"/>
              </w:rPr>
              <w:t xml:space="preserve"> de referencia</w:t>
            </w:r>
            <w:r>
              <w:rPr>
                <w:rFonts w:ascii="Eras Light ITC" w:hAnsi="Eras Light ITC" w:cs="Eras Light ITC"/>
                <w:sz w:val="24"/>
                <w:szCs w:val="24"/>
                <w:lang w:val="es-MX"/>
              </w:rPr>
              <w:t xml:space="preserve"> y contra-referencia para atender a la población joven?</w:t>
            </w:r>
          </w:p>
          <w:p w:rsidR="00BF515A" w:rsidRPr="00BE1E69" w:rsidRDefault="00BF515A" w:rsidP="00E07D79">
            <w:pPr>
              <w:pStyle w:val="Sinespaciado"/>
              <w:rPr>
                <w:rFonts w:ascii="Eras Light ITC" w:hAnsi="Eras Light ITC" w:cs="Eras Light ITC"/>
                <w:sz w:val="24"/>
                <w:szCs w:val="24"/>
                <w:lang w:val="es-MX"/>
              </w:rPr>
            </w:pPr>
          </w:p>
        </w:tc>
      </w:tr>
      <w:tr w:rsidR="00BF515A" w:rsidRPr="00DB3338">
        <w:tc>
          <w:tcPr>
            <w:tcW w:w="15300" w:type="dxa"/>
            <w:gridSpan w:val="6"/>
          </w:tcPr>
          <w:p w:rsidR="00BF515A" w:rsidRDefault="00BF515A" w:rsidP="00E07D79">
            <w:pPr>
              <w:pStyle w:val="Sinespaciado"/>
              <w:rPr>
                <w:rFonts w:ascii="Eras Light ITC" w:hAnsi="Eras Light ITC" w:cs="Eras Light ITC"/>
                <w:sz w:val="24"/>
                <w:szCs w:val="24"/>
                <w:lang w:val="es-MX"/>
              </w:rPr>
            </w:pPr>
            <w:r w:rsidRPr="00BE1E69">
              <w:rPr>
                <w:rFonts w:ascii="Eras Light ITC" w:hAnsi="Eras Light ITC" w:cs="Eras Light ITC"/>
                <w:sz w:val="24"/>
                <w:szCs w:val="24"/>
                <w:lang w:val="es-MX"/>
              </w:rPr>
              <w:t xml:space="preserve">¿Tienen las personas con discapacidad acceso a este programa/servicio, considerando discapacidades físicas (rampas, elevadores, etc.), visuales y mentales (Síndrome de Down, etc.)?  Si la respuesta es positiva, favor indicar qué tipo de servicio tiene: </w:t>
            </w:r>
          </w:p>
          <w:p w:rsidR="00BF515A" w:rsidRDefault="00BF515A" w:rsidP="00E07D79">
            <w:pPr>
              <w:pStyle w:val="Sinespaciado"/>
              <w:rPr>
                <w:rFonts w:ascii="Eras Light ITC" w:hAnsi="Eras Light ITC" w:cs="Eras Light ITC"/>
                <w:sz w:val="24"/>
                <w:szCs w:val="24"/>
                <w:lang w:val="es-MX"/>
              </w:rPr>
            </w:pPr>
          </w:p>
          <w:p w:rsidR="00BF515A" w:rsidRPr="00BE1E69" w:rsidRDefault="00BF515A" w:rsidP="00E07D79">
            <w:pPr>
              <w:pStyle w:val="Sinespaciado"/>
              <w:rPr>
                <w:rFonts w:ascii="Eras Light ITC" w:hAnsi="Eras Light ITC" w:cs="Eras Light ITC"/>
                <w:sz w:val="24"/>
                <w:szCs w:val="24"/>
                <w:lang w:val="es-MX"/>
              </w:rPr>
            </w:pPr>
          </w:p>
        </w:tc>
      </w:tr>
      <w:tr w:rsidR="00BF515A" w:rsidRPr="00DB3338">
        <w:tc>
          <w:tcPr>
            <w:tcW w:w="15300" w:type="dxa"/>
            <w:gridSpan w:val="6"/>
          </w:tcPr>
          <w:p w:rsidR="00BF515A" w:rsidRDefault="00BF515A" w:rsidP="00E07D79">
            <w:pPr>
              <w:pStyle w:val="Sinespaciado"/>
              <w:rPr>
                <w:rFonts w:ascii="Eras Light ITC" w:hAnsi="Eras Light ITC" w:cs="Eras Light ITC"/>
                <w:sz w:val="24"/>
                <w:szCs w:val="24"/>
                <w:lang w:val="es-MX"/>
              </w:rPr>
            </w:pPr>
            <w:r>
              <w:rPr>
                <w:rFonts w:ascii="Eras Light ITC" w:hAnsi="Eras Light ITC" w:cs="Eras Light ITC"/>
                <w:sz w:val="24"/>
                <w:szCs w:val="24"/>
                <w:lang w:val="es-MX"/>
              </w:rPr>
              <w:t>¿Cuáles son las limitaciones que tiene para brindar sus servicios a la población de jóvenes?</w:t>
            </w:r>
          </w:p>
          <w:p w:rsidR="00BF515A" w:rsidRDefault="00BF515A" w:rsidP="00E07D79">
            <w:pPr>
              <w:pStyle w:val="Sinespaciado"/>
              <w:rPr>
                <w:rFonts w:ascii="Eras Light ITC" w:hAnsi="Eras Light ITC" w:cs="Eras Light ITC"/>
                <w:sz w:val="24"/>
                <w:szCs w:val="24"/>
                <w:lang w:val="es-MX"/>
              </w:rPr>
            </w:pPr>
          </w:p>
          <w:p w:rsidR="00BF515A" w:rsidRPr="00BE1E69" w:rsidRDefault="00BF515A" w:rsidP="00E07D79">
            <w:pPr>
              <w:pStyle w:val="Sinespaciado"/>
              <w:rPr>
                <w:rFonts w:ascii="Eras Light ITC" w:hAnsi="Eras Light ITC" w:cs="Eras Light ITC"/>
                <w:sz w:val="24"/>
                <w:szCs w:val="24"/>
                <w:lang w:val="es-MX"/>
              </w:rPr>
            </w:pPr>
          </w:p>
        </w:tc>
      </w:tr>
    </w:tbl>
    <w:p w:rsidR="00BF515A" w:rsidRDefault="00BF515A" w:rsidP="00D308CD">
      <w:pPr>
        <w:pStyle w:val="Sinespaciado"/>
        <w:ind w:left="360"/>
        <w:rPr>
          <w:rFonts w:ascii="Eras Light ITC" w:hAnsi="Eras Light ITC" w:cs="Eras Light ITC"/>
          <w:sz w:val="24"/>
          <w:szCs w:val="24"/>
          <w:u w:val="single"/>
          <w:lang w:val="es-ES"/>
        </w:rPr>
      </w:pPr>
    </w:p>
    <w:p w:rsidR="00BF515A" w:rsidRDefault="00BF515A" w:rsidP="00D308CD">
      <w:pPr>
        <w:pStyle w:val="Sinespaciado"/>
        <w:numPr>
          <w:ilvl w:val="0"/>
          <w:numId w:val="42"/>
        </w:numPr>
        <w:rPr>
          <w:rFonts w:ascii="Eras Light ITC" w:hAnsi="Eras Light ITC" w:cs="Eras Light ITC"/>
          <w:sz w:val="24"/>
          <w:szCs w:val="24"/>
          <w:u w:val="single"/>
          <w:lang w:val="es-ES"/>
        </w:rPr>
      </w:pPr>
      <w:r w:rsidRPr="00BE1E69">
        <w:rPr>
          <w:rFonts w:ascii="Eras Light ITC" w:hAnsi="Eras Light ITC" w:cs="Eras Light ITC"/>
          <w:sz w:val="24"/>
          <w:szCs w:val="24"/>
          <w:u w:val="single"/>
          <w:lang w:val="es-ES"/>
        </w:rPr>
        <w:t>Recursos disponibles por programa y formas de acceder a los mismos</w:t>
      </w:r>
    </w:p>
    <w:p w:rsidR="00BF515A" w:rsidRDefault="00BF515A" w:rsidP="00D308CD">
      <w:pPr>
        <w:pStyle w:val="Sinespaciado"/>
        <w:ind w:left="360"/>
        <w:rPr>
          <w:rFonts w:ascii="Eras Light ITC" w:hAnsi="Eras Light ITC" w:cs="Eras Light ITC"/>
          <w:sz w:val="24"/>
          <w:szCs w:val="24"/>
          <w:lang w:val="es-ES"/>
        </w:rPr>
      </w:pPr>
    </w:p>
    <w:p w:rsidR="00BF515A" w:rsidRDefault="00BF515A" w:rsidP="00D308CD">
      <w:pPr>
        <w:pStyle w:val="Sinespaciado"/>
        <w:ind w:left="360"/>
        <w:rPr>
          <w:rFonts w:ascii="Eras Light ITC" w:hAnsi="Eras Light ITC" w:cs="Eras Light ITC"/>
          <w:sz w:val="24"/>
          <w:szCs w:val="24"/>
          <w:lang w:val="es-ES"/>
        </w:rPr>
      </w:pPr>
      <w:r w:rsidRPr="00742969">
        <w:rPr>
          <w:rFonts w:ascii="Eras Light ITC" w:hAnsi="Eras Light ITC" w:cs="Eras Light ITC"/>
          <w:sz w:val="24"/>
          <w:szCs w:val="24"/>
          <w:highlight w:val="darkGray"/>
          <w:lang w:val="es-ES"/>
        </w:rPr>
        <w:t>Entrevistadora/or, hacer la siguiente pregunta y completar la información en el cuadro que le sigue.</w:t>
      </w:r>
      <w:r>
        <w:rPr>
          <w:rFonts w:ascii="Eras Light ITC" w:hAnsi="Eras Light ITC" w:cs="Eras Light ITC"/>
          <w:sz w:val="24"/>
          <w:szCs w:val="24"/>
          <w:lang w:val="es-ES"/>
        </w:rPr>
        <w:t xml:space="preserve">   </w:t>
      </w:r>
    </w:p>
    <w:p w:rsidR="00BF515A" w:rsidRPr="00692F1C" w:rsidRDefault="00BF515A" w:rsidP="00D308CD">
      <w:pPr>
        <w:pStyle w:val="Sinespaciado"/>
        <w:ind w:left="360"/>
        <w:rPr>
          <w:rFonts w:ascii="Eras Light ITC" w:hAnsi="Eras Light ITC" w:cs="Eras Light ITC"/>
          <w:sz w:val="24"/>
          <w:szCs w:val="24"/>
          <w:lang w:val="es-ES"/>
        </w:rPr>
      </w:pPr>
      <w:r w:rsidRPr="00692F1C">
        <w:rPr>
          <w:rFonts w:ascii="Eras Light ITC" w:hAnsi="Eras Light ITC" w:cs="Eras Light ITC"/>
          <w:sz w:val="24"/>
          <w:szCs w:val="24"/>
          <w:lang w:val="es-ES"/>
        </w:rPr>
        <w:t xml:space="preserve">¿Cuáles son los recursos </w:t>
      </w:r>
      <w:r>
        <w:rPr>
          <w:rFonts w:ascii="Eras Light ITC" w:hAnsi="Eras Light ITC" w:cs="Eras Light ITC"/>
          <w:sz w:val="24"/>
          <w:szCs w:val="24"/>
          <w:lang w:val="es-ES"/>
        </w:rPr>
        <w:t xml:space="preserve">que </w:t>
      </w:r>
      <w:r w:rsidRPr="00692F1C">
        <w:rPr>
          <w:rFonts w:ascii="Eras Light ITC" w:hAnsi="Eras Light ITC" w:cs="Eras Light ITC"/>
          <w:sz w:val="24"/>
          <w:szCs w:val="24"/>
          <w:lang w:val="es-ES"/>
        </w:rPr>
        <w:t xml:space="preserve">podría poner a disposición de la Ventanilla y de otras instituciones de la zona para brindar servicios a la población joven?  </w:t>
      </w:r>
    </w:p>
    <w:p w:rsidR="00BF515A" w:rsidRPr="00BE1E69" w:rsidRDefault="00BF515A" w:rsidP="00D308CD">
      <w:pPr>
        <w:pStyle w:val="Sinespaciado"/>
        <w:ind w:left="360"/>
        <w:rPr>
          <w:rFonts w:ascii="Eras Light ITC" w:hAnsi="Eras Light ITC" w:cs="Eras Light ITC"/>
          <w:sz w:val="24"/>
          <w:szCs w:val="24"/>
          <w:u w:val="single"/>
          <w:lang w:val="es-ES"/>
        </w:rPr>
      </w:pPr>
    </w:p>
    <w:tbl>
      <w:tblPr>
        <w:tblW w:w="153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7"/>
        <w:gridCol w:w="3535"/>
        <w:gridCol w:w="3536"/>
        <w:gridCol w:w="4982"/>
      </w:tblGrid>
      <w:tr w:rsidR="00BF515A" w:rsidRPr="00BE1E69">
        <w:tc>
          <w:tcPr>
            <w:tcW w:w="3247" w:type="dxa"/>
            <w:shd w:val="clear" w:color="auto" w:fill="000000"/>
          </w:tcPr>
          <w:p w:rsidR="00BF515A" w:rsidRPr="00BE1E69" w:rsidRDefault="00BF515A" w:rsidP="00E07D79">
            <w:pPr>
              <w:spacing w:after="0" w:line="240" w:lineRule="auto"/>
              <w:jc w:val="center"/>
              <w:rPr>
                <w:rFonts w:ascii="Eras Light ITC" w:hAnsi="Eras Light ITC" w:cs="Eras Light ITC"/>
                <w:b/>
                <w:bCs/>
                <w:color w:val="FFFFFF"/>
                <w:lang w:val="es-ES"/>
              </w:rPr>
            </w:pPr>
            <w:r w:rsidRPr="00BE1E69">
              <w:rPr>
                <w:rFonts w:ascii="Eras Light ITC" w:hAnsi="Eras Light ITC" w:cs="Eras Light ITC"/>
                <w:b/>
                <w:bCs/>
                <w:color w:val="FFFFFF"/>
                <w:lang w:val="es-ES"/>
              </w:rPr>
              <w:t>Tipo de recurso</w:t>
            </w:r>
          </w:p>
        </w:tc>
        <w:tc>
          <w:tcPr>
            <w:tcW w:w="3535" w:type="dxa"/>
            <w:shd w:val="clear" w:color="auto" w:fill="000000"/>
          </w:tcPr>
          <w:p w:rsidR="00BF515A" w:rsidRPr="00BE1E69" w:rsidRDefault="00BF515A" w:rsidP="00E07D79">
            <w:pPr>
              <w:spacing w:after="0" w:line="240" w:lineRule="auto"/>
              <w:jc w:val="center"/>
              <w:rPr>
                <w:rFonts w:ascii="Eras Light ITC" w:hAnsi="Eras Light ITC" w:cs="Eras Light ITC"/>
                <w:b/>
                <w:bCs/>
                <w:color w:val="FFFFFF"/>
                <w:lang w:val="es-ES"/>
              </w:rPr>
            </w:pPr>
            <w:r w:rsidRPr="00BE1E69">
              <w:rPr>
                <w:rFonts w:ascii="Eras Light ITC" w:hAnsi="Eras Light ITC" w:cs="Eras Light ITC"/>
                <w:b/>
                <w:bCs/>
                <w:color w:val="FFFFFF"/>
                <w:lang w:val="es-ES"/>
              </w:rPr>
              <w:t>Disponibilidad</w:t>
            </w:r>
          </w:p>
        </w:tc>
        <w:tc>
          <w:tcPr>
            <w:tcW w:w="3536" w:type="dxa"/>
            <w:shd w:val="clear" w:color="auto" w:fill="000000"/>
          </w:tcPr>
          <w:p w:rsidR="00BF515A" w:rsidRPr="00BE1E69" w:rsidRDefault="00BF515A" w:rsidP="00E07D79">
            <w:pPr>
              <w:spacing w:after="0" w:line="240" w:lineRule="auto"/>
              <w:jc w:val="center"/>
              <w:rPr>
                <w:rFonts w:ascii="Eras Light ITC" w:hAnsi="Eras Light ITC" w:cs="Eras Light ITC"/>
                <w:b/>
                <w:bCs/>
                <w:color w:val="FFFFFF"/>
                <w:lang w:val="es-ES"/>
              </w:rPr>
            </w:pPr>
            <w:r>
              <w:rPr>
                <w:rFonts w:ascii="Eras Light ITC" w:hAnsi="Eras Light ITC" w:cs="Eras Light ITC"/>
                <w:b/>
                <w:bCs/>
                <w:color w:val="FFFFFF"/>
                <w:lang w:val="es-ES"/>
              </w:rPr>
              <w:t>Condiciones para acceder a los recursos</w:t>
            </w:r>
            <w:r>
              <w:rPr>
                <w:rStyle w:val="Refdenotaalpie"/>
                <w:rFonts w:ascii="Eras Light ITC" w:hAnsi="Eras Light ITC" w:cs="Eras Light ITC"/>
                <w:b/>
                <w:bCs/>
                <w:color w:val="FFFFFF"/>
                <w:lang w:val="es-ES"/>
              </w:rPr>
              <w:footnoteReference w:id="35"/>
            </w:r>
          </w:p>
        </w:tc>
        <w:tc>
          <w:tcPr>
            <w:tcW w:w="4982" w:type="dxa"/>
            <w:shd w:val="clear" w:color="auto" w:fill="000000"/>
          </w:tcPr>
          <w:p w:rsidR="00BF515A" w:rsidRPr="00BE1E69" w:rsidRDefault="00BF515A" w:rsidP="00E07D79">
            <w:pPr>
              <w:spacing w:after="0" w:line="240" w:lineRule="auto"/>
              <w:jc w:val="center"/>
              <w:rPr>
                <w:rFonts w:ascii="Eras Light ITC" w:hAnsi="Eras Light ITC" w:cs="Eras Light ITC"/>
                <w:b/>
                <w:bCs/>
                <w:color w:val="FFFFFF"/>
                <w:lang w:val="es-ES"/>
              </w:rPr>
            </w:pPr>
            <w:r w:rsidRPr="00BE1E69">
              <w:rPr>
                <w:rFonts w:ascii="Eras Light ITC" w:hAnsi="Eras Light ITC" w:cs="Eras Light ITC"/>
                <w:b/>
                <w:bCs/>
                <w:color w:val="FFFFFF"/>
                <w:lang w:val="es-ES"/>
              </w:rPr>
              <w:t>Contacto</w:t>
            </w:r>
          </w:p>
        </w:tc>
      </w:tr>
      <w:tr w:rsidR="00BF515A" w:rsidRPr="00BE1E69">
        <w:tc>
          <w:tcPr>
            <w:tcW w:w="3247" w:type="dxa"/>
          </w:tcPr>
          <w:p w:rsidR="00BF515A" w:rsidRPr="00BE1E69" w:rsidRDefault="00BF515A" w:rsidP="00E07D79">
            <w:pPr>
              <w:spacing w:after="0" w:line="240" w:lineRule="auto"/>
              <w:rPr>
                <w:rFonts w:ascii="Eras Light ITC" w:hAnsi="Eras Light ITC" w:cs="Eras Light ITC"/>
                <w:lang w:val="es-ES"/>
              </w:rPr>
            </w:pPr>
            <w:r w:rsidRPr="00BE1E69">
              <w:rPr>
                <w:rFonts w:ascii="Eras Light ITC" w:hAnsi="Eras Light ITC" w:cs="Eras Light ITC"/>
                <w:lang w:val="es-ES"/>
              </w:rPr>
              <w:t xml:space="preserve">Espacio físico: </w:t>
            </w:r>
          </w:p>
          <w:p w:rsidR="00BF515A" w:rsidRPr="00BE1E69" w:rsidRDefault="00BF515A" w:rsidP="00E07D79">
            <w:pPr>
              <w:spacing w:after="0" w:line="240" w:lineRule="auto"/>
              <w:rPr>
                <w:rFonts w:ascii="Eras Light ITC" w:hAnsi="Eras Light ITC" w:cs="Eras Light ITC"/>
                <w:lang w:val="es-ES"/>
              </w:rPr>
            </w:pPr>
          </w:p>
          <w:p w:rsidR="00BF515A" w:rsidRPr="00BE1E69" w:rsidRDefault="00BF515A" w:rsidP="00E07D79">
            <w:pPr>
              <w:spacing w:after="0" w:line="240" w:lineRule="auto"/>
              <w:rPr>
                <w:rFonts w:ascii="Eras Light ITC" w:hAnsi="Eras Light ITC" w:cs="Eras Light ITC"/>
                <w:lang w:val="es-ES"/>
              </w:rPr>
            </w:pPr>
          </w:p>
        </w:tc>
        <w:tc>
          <w:tcPr>
            <w:tcW w:w="3535" w:type="dxa"/>
          </w:tcPr>
          <w:p w:rsidR="00BF515A" w:rsidRPr="00BE1E69" w:rsidRDefault="00BF515A" w:rsidP="00E07D79">
            <w:pPr>
              <w:spacing w:after="0" w:line="240" w:lineRule="auto"/>
              <w:rPr>
                <w:rFonts w:ascii="Eras Light ITC" w:hAnsi="Eras Light ITC" w:cs="Eras Light ITC"/>
                <w:b/>
                <w:bCs/>
                <w:lang w:val="es-ES"/>
              </w:rPr>
            </w:pPr>
          </w:p>
        </w:tc>
        <w:tc>
          <w:tcPr>
            <w:tcW w:w="3536" w:type="dxa"/>
          </w:tcPr>
          <w:p w:rsidR="00BF515A" w:rsidRPr="00BE1E69" w:rsidRDefault="00BF515A" w:rsidP="00E07D79">
            <w:pPr>
              <w:spacing w:after="0" w:line="240" w:lineRule="auto"/>
              <w:rPr>
                <w:rFonts w:ascii="Eras Light ITC" w:hAnsi="Eras Light ITC" w:cs="Eras Light ITC"/>
                <w:b/>
                <w:bCs/>
                <w:lang w:val="es-ES"/>
              </w:rPr>
            </w:pPr>
          </w:p>
        </w:tc>
        <w:tc>
          <w:tcPr>
            <w:tcW w:w="4982" w:type="dxa"/>
          </w:tcPr>
          <w:p w:rsidR="00BF515A" w:rsidRPr="00BE1E69" w:rsidRDefault="00BF515A" w:rsidP="00E07D79">
            <w:pPr>
              <w:spacing w:after="0" w:line="240" w:lineRule="auto"/>
              <w:rPr>
                <w:rFonts w:ascii="Eras Light ITC" w:hAnsi="Eras Light ITC" w:cs="Eras Light ITC"/>
                <w:b/>
                <w:bCs/>
                <w:lang w:val="es-ES"/>
              </w:rPr>
            </w:pPr>
          </w:p>
        </w:tc>
      </w:tr>
      <w:tr w:rsidR="00BF515A" w:rsidRPr="00BE1E69">
        <w:tc>
          <w:tcPr>
            <w:tcW w:w="3247" w:type="dxa"/>
          </w:tcPr>
          <w:p w:rsidR="00BF515A" w:rsidRPr="00BE1E69" w:rsidRDefault="00BF515A" w:rsidP="00E07D79">
            <w:pPr>
              <w:spacing w:after="0" w:line="240" w:lineRule="auto"/>
              <w:rPr>
                <w:rFonts w:ascii="Eras Light ITC" w:hAnsi="Eras Light ITC" w:cs="Eras Light ITC"/>
                <w:lang w:val="es-ES"/>
              </w:rPr>
            </w:pPr>
            <w:r w:rsidRPr="00BE1E69">
              <w:rPr>
                <w:rFonts w:ascii="Eras Light ITC" w:hAnsi="Eras Light ITC" w:cs="Eras Light ITC"/>
                <w:lang w:val="es-ES"/>
              </w:rPr>
              <w:t xml:space="preserve">Equipo: </w:t>
            </w:r>
          </w:p>
          <w:p w:rsidR="00BF515A" w:rsidRPr="00BE1E69" w:rsidRDefault="00BF515A" w:rsidP="00E07D79">
            <w:pPr>
              <w:spacing w:after="0" w:line="240" w:lineRule="auto"/>
              <w:rPr>
                <w:rFonts w:ascii="Eras Light ITC" w:hAnsi="Eras Light ITC" w:cs="Eras Light ITC"/>
                <w:lang w:val="es-ES"/>
              </w:rPr>
            </w:pPr>
          </w:p>
          <w:p w:rsidR="00BF515A" w:rsidRPr="00BE1E69" w:rsidRDefault="00BF515A" w:rsidP="00E07D79">
            <w:pPr>
              <w:spacing w:after="0" w:line="240" w:lineRule="auto"/>
              <w:rPr>
                <w:rFonts w:ascii="Eras Light ITC" w:hAnsi="Eras Light ITC" w:cs="Eras Light ITC"/>
                <w:lang w:val="es-ES"/>
              </w:rPr>
            </w:pPr>
          </w:p>
        </w:tc>
        <w:tc>
          <w:tcPr>
            <w:tcW w:w="3535" w:type="dxa"/>
          </w:tcPr>
          <w:p w:rsidR="00BF515A" w:rsidRPr="00BE1E69" w:rsidRDefault="00BF515A" w:rsidP="00E07D79">
            <w:pPr>
              <w:spacing w:after="0" w:line="240" w:lineRule="auto"/>
              <w:rPr>
                <w:rFonts w:ascii="Eras Light ITC" w:hAnsi="Eras Light ITC" w:cs="Eras Light ITC"/>
                <w:lang w:val="es-ES"/>
              </w:rPr>
            </w:pPr>
          </w:p>
        </w:tc>
        <w:tc>
          <w:tcPr>
            <w:tcW w:w="3536" w:type="dxa"/>
          </w:tcPr>
          <w:p w:rsidR="00BF515A" w:rsidRPr="00BE1E69" w:rsidRDefault="00BF515A" w:rsidP="00E07D79">
            <w:pPr>
              <w:spacing w:after="0" w:line="240" w:lineRule="auto"/>
              <w:rPr>
                <w:rFonts w:ascii="Eras Light ITC" w:hAnsi="Eras Light ITC" w:cs="Eras Light ITC"/>
                <w:lang w:val="es-ES"/>
              </w:rPr>
            </w:pPr>
          </w:p>
        </w:tc>
        <w:tc>
          <w:tcPr>
            <w:tcW w:w="4982" w:type="dxa"/>
          </w:tcPr>
          <w:p w:rsidR="00BF515A" w:rsidRPr="00BE1E69" w:rsidRDefault="00BF515A" w:rsidP="00E07D79">
            <w:pPr>
              <w:spacing w:after="0" w:line="240" w:lineRule="auto"/>
              <w:rPr>
                <w:rFonts w:ascii="Eras Light ITC" w:hAnsi="Eras Light ITC" w:cs="Eras Light ITC"/>
                <w:lang w:val="es-ES"/>
              </w:rPr>
            </w:pPr>
          </w:p>
        </w:tc>
      </w:tr>
      <w:tr w:rsidR="00BF515A" w:rsidRPr="00BE1E69">
        <w:tc>
          <w:tcPr>
            <w:tcW w:w="3247" w:type="dxa"/>
          </w:tcPr>
          <w:p w:rsidR="00BF515A" w:rsidRPr="00BE1E69" w:rsidRDefault="00BF515A" w:rsidP="00E07D79">
            <w:pPr>
              <w:spacing w:after="0" w:line="240" w:lineRule="auto"/>
              <w:rPr>
                <w:rFonts w:ascii="Eras Light ITC" w:hAnsi="Eras Light ITC" w:cs="Eras Light ITC"/>
                <w:lang w:val="es-ES"/>
              </w:rPr>
            </w:pPr>
            <w:r w:rsidRPr="00BE1E69">
              <w:rPr>
                <w:rFonts w:ascii="Eras Light ITC" w:hAnsi="Eras Light ITC" w:cs="Eras Light ITC"/>
                <w:lang w:val="es-ES"/>
              </w:rPr>
              <w:t xml:space="preserve">Recurso humano especializado: </w:t>
            </w:r>
          </w:p>
          <w:p w:rsidR="00BF515A" w:rsidRPr="00BE1E69" w:rsidRDefault="00BF515A" w:rsidP="00E07D79">
            <w:pPr>
              <w:spacing w:after="0" w:line="240" w:lineRule="auto"/>
              <w:rPr>
                <w:rFonts w:ascii="Eras Light ITC" w:hAnsi="Eras Light ITC" w:cs="Eras Light ITC"/>
                <w:lang w:val="es-ES"/>
              </w:rPr>
            </w:pPr>
          </w:p>
          <w:p w:rsidR="00BF515A" w:rsidRPr="00BE1E69" w:rsidRDefault="00BF515A" w:rsidP="00E07D79">
            <w:pPr>
              <w:spacing w:after="0" w:line="240" w:lineRule="auto"/>
              <w:rPr>
                <w:rFonts w:ascii="Eras Light ITC" w:hAnsi="Eras Light ITC" w:cs="Eras Light ITC"/>
                <w:lang w:val="es-ES"/>
              </w:rPr>
            </w:pPr>
          </w:p>
        </w:tc>
        <w:tc>
          <w:tcPr>
            <w:tcW w:w="3535" w:type="dxa"/>
          </w:tcPr>
          <w:p w:rsidR="00BF515A" w:rsidRPr="00BE1E69" w:rsidRDefault="00BF515A" w:rsidP="00E07D79">
            <w:pPr>
              <w:spacing w:after="0" w:line="240" w:lineRule="auto"/>
              <w:rPr>
                <w:rFonts w:ascii="Eras Light ITC" w:hAnsi="Eras Light ITC" w:cs="Eras Light ITC"/>
                <w:lang w:val="es-ES"/>
              </w:rPr>
            </w:pPr>
          </w:p>
        </w:tc>
        <w:tc>
          <w:tcPr>
            <w:tcW w:w="3536" w:type="dxa"/>
          </w:tcPr>
          <w:p w:rsidR="00BF515A" w:rsidRPr="00BE1E69" w:rsidRDefault="00BF515A" w:rsidP="00E07D79">
            <w:pPr>
              <w:spacing w:after="0" w:line="240" w:lineRule="auto"/>
              <w:rPr>
                <w:rFonts w:ascii="Eras Light ITC" w:hAnsi="Eras Light ITC" w:cs="Eras Light ITC"/>
                <w:lang w:val="es-ES"/>
              </w:rPr>
            </w:pPr>
          </w:p>
        </w:tc>
        <w:tc>
          <w:tcPr>
            <w:tcW w:w="4982" w:type="dxa"/>
          </w:tcPr>
          <w:p w:rsidR="00BF515A" w:rsidRPr="00BE1E69" w:rsidRDefault="00BF515A" w:rsidP="00E07D79">
            <w:pPr>
              <w:spacing w:after="0" w:line="240" w:lineRule="auto"/>
              <w:rPr>
                <w:rFonts w:ascii="Eras Light ITC" w:hAnsi="Eras Light ITC" w:cs="Eras Light ITC"/>
                <w:lang w:val="es-ES"/>
              </w:rPr>
            </w:pPr>
          </w:p>
        </w:tc>
      </w:tr>
      <w:tr w:rsidR="00BF515A" w:rsidRPr="00BE1E69">
        <w:tc>
          <w:tcPr>
            <w:tcW w:w="3247" w:type="dxa"/>
          </w:tcPr>
          <w:p w:rsidR="00BF515A" w:rsidRPr="00BE1E69" w:rsidRDefault="00BF515A" w:rsidP="00E07D79">
            <w:pPr>
              <w:spacing w:after="0" w:line="240" w:lineRule="auto"/>
              <w:rPr>
                <w:rFonts w:ascii="Eras Light ITC" w:hAnsi="Eras Light ITC" w:cs="Eras Light ITC"/>
                <w:lang w:val="es-ES"/>
              </w:rPr>
            </w:pPr>
            <w:r w:rsidRPr="00BE1E69">
              <w:rPr>
                <w:rFonts w:ascii="Eras Light ITC" w:hAnsi="Eras Light ITC" w:cs="Eras Light ITC"/>
                <w:lang w:val="es-ES"/>
              </w:rPr>
              <w:t xml:space="preserve">Otros: </w:t>
            </w:r>
          </w:p>
          <w:p w:rsidR="00BF515A" w:rsidRPr="00BE1E69" w:rsidRDefault="00BF515A" w:rsidP="00E07D79">
            <w:pPr>
              <w:spacing w:after="0" w:line="240" w:lineRule="auto"/>
              <w:rPr>
                <w:rFonts w:ascii="Eras Light ITC" w:hAnsi="Eras Light ITC" w:cs="Eras Light ITC"/>
                <w:lang w:val="es-ES"/>
              </w:rPr>
            </w:pPr>
          </w:p>
        </w:tc>
        <w:tc>
          <w:tcPr>
            <w:tcW w:w="3535" w:type="dxa"/>
          </w:tcPr>
          <w:p w:rsidR="00BF515A" w:rsidRPr="00BE1E69" w:rsidRDefault="00BF515A" w:rsidP="00E07D79">
            <w:pPr>
              <w:spacing w:after="0" w:line="240" w:lineRule="auto"/>
              <w:rPr>
                <w:rFonts w:ascii="Eras Light ITC" w:hAnsi="Eras Light ITC" w:cs="Eras Light ITC"/>
                <w:lang w:val="es-ES"/>
              </w:rPr>
            </w:pPr>
          </w:p>
        </w:tc>
        <w:tc>
          <w:tcPr>
            <w:tcW w:w="3536" w:type="dxa"/>
          </w:tcPr>
          <w:p w:rsidR="00BF515A" w:rsidRPr="00BE1E69" w:rsidRDefault="00BF515A" w:rsidP="00E07D79">
            <w:pPr>
              <w:spacing w:after="0" w:line="240" w:lineRule="auto"/>
              <w:rPr>
                <w:rFonts w:ascii="Eras Light ITC" w:hAnsi="Eras Light ITC" w:cs="Eras Light ITC"/>
                <w:lang w:val="es-ES"/>
              </w:rPr>
            </w:pPr>
          </w:p>
        </w:tc>
        <w:tc>
          <w:tcPr>
            <w:tcW w:w="4982" w:type="dxa"/>
          </w:tcPr>
          <w:p w:rsidR="00BF515A" w:rsidRPr="00BE1E69" w:rsidRDefault="00BF515A" w:rsidP="00E07D79">
            <w:pPr>
              <w:spacing w:after="0" w:line="240" w:lineRule="auto"/>
              <w:rPr>
                <w:rFonts w:ascii="Eras Light ITC" w:hAnsi="Eras Light ITC" w:cs="Eras Light ITC"/>
                <w:lang w:val="es-ES"/>
              </w:rPr>
            </w:pPr>
          </w:p>
        </w:tc>
      </w:tr>
    </w:tbl>
    <w:p w:rsidR="00BF515A" w:rsidRPr="00DB3338" w:rsidRDefault="00BF515A" w:rsidP="00D308CD">
      <w:pPr>
        <w:rPr>
          <w:rFonts w:ascii="Eras Light ITC" w:hAnsi="Eras Light ITC" w:cs="Eras Light ITC"/>
          <w:lang w:val="es-ES"/>
        </w:rPr>
      </w:pPr>
    </w:p>
    <w:p w:rsidR="00BF515A" w:rsidRPr="00DB3338" w:rsidRDefault="00BF515A" w:rsidP="00D308CD">
      <w:pPr>
        <w:pStyle w:val="Prrafodelista"/>
        <w:numPr>
          <w:ilvl w:val="0"/>
          <w:numId w:val="42"/>
        </w:numPr>
        <w:rPr>
          <w:rFonts w:ascii="Eras Light ITC" w:hAnsi="Eras Light ITC" w:cs="Eras Light ITC"/>
        </w:rPr>
        <w:sectPr w:rsidR="00BF515A" w:rsidRPr="00DB3338" w:rsidSect="00E07D79">
          <w:headerReference w:type="default" r:id="rId49"/>
          <w:footerReference w:type="default" r:id="rId50"/>
          <w:pgSz w:w="16838" w:h="11906" w:orient="landscape"/>
          <w:pgMar w:top="567" w:right="720" w:bottom="567" w:left="567" w:header="709" w:footer="709" w:gutter="0"/>
          <w:cols w:space="708"/>
          <w:docGrid w:linePitch="360"/>
        </w:sectPr>
      </w:pPr>
    </w:p>
    <w:p w:rsidR="00BF515A" w:rsidRPr="007A4E67" w:rsidRDefault="00BF515A" w:rsidP="00D308CD">
      <w:pPr>
        <w:pStyle w:val="Prrafodelista"/>
        <w:numPr>
          <w:ilvl w:val="0"/>
          <w:numId w:val="40"/>
        </w:numPr>
        <w:rPr>
          <w:rFonts w:ascii="Eras Light ITC" w:hAnsi="Eras Light ITC" w:cs="Eras Light ITC"/>
          <w:b/>
          <w:bCs/>
        </w:rPr>
      </w:pPr>
      <w:r w:rsidRPr="007A4E67">
        <w:rPr>
          <w:rFonts w:ascii="Eras Light ITC" w:hAnsi="Eras Light ITC" w:cs="Eras Light ITC"/>
          <w:b/>
          <w:bCs/>
        </w:rPr>
        <w:t xml:space="preserve">Reflexión sobre la situación de las personas jóvenes a nivel local </w:t>
      </w:r>
    </w:p>
    <w:p w:rsidR="00BF515A" w:rsidRPr="00DB3338" w:rsidRDefault="00BF515A" w:rsidP="00D308CD">
      <w:pPr>
        <w:pStyle w:val="Prrafodelista"/>
        <w:rPr>
          <w:rFonts w:ascii="Eras Light ITC" w:hAnsi="Eras Light ITC" w:cs="Eras Light ITC"/>
          <w:b/>
          <w:bCs/>
        </w:rPr>
      </w:pPr>
    </w:p>
    <w:p w:rsidR="00BF515A" w:rsidRDefault="00BF515A" w:rsidP="00D308CD">
      <w:pPr>
        <w:pStyle w:val="Prrafodelista"/>
        <w:numPr>
          <w:ilvl w:val="0"/>
          <w:numId w:val="41"/>
        </w:numPr>
        <w:rPr>
          <w:rFonts w:ascii="Eras Light ITC" w:hAnsi="Eras Light ITC" w:cs="Eras Light ITC"/>
        </w:rPr>
      </w:pPr>
      <w:r>
        <w:rPr>
          <w:rFonts w:ascii="Eras Light ITC" w:hAnsi="Eras Light ITC" w:cs="Eras Light ITC"/>
        </w:rPr>
        <w:t xml:space="preserve">   </w:t>
      </w:r>
      <w:r w:rsidRPr="009B61B0">
        <w:rPr>
          <w:rFonts w:ascii="Eras Light ITC" w:hAnsi="Eras Light ITC" w:cs="Eras Light ITC"/>
          <w:highlight w:val="darkGray"/>
        </w:rPr>
        <w:t>Entevistadora/or, hacer la siguiente pregunta y recabar la información en el cuadro que le sigue:</w:t>
      </w:r>
      <w:r>
        <w:rPr>
          <w:rFonts w:ascii="Eras Light ITC" w:hAnsi="Eras Light ITC" w:cs="Eras Light ITC"/>
        </w:rPr>
        <w:t xml:space="preserve"> </w:t>
      </w:r>
    </w:p>
    <w:p w:rsidR="00BF515A" w:rsidRDefault="00BF515A" w:rsidP="00D308CD">
      <w:pPr>
        <w:pStyle w:val="Prrafodelista"/>
        <w:ind w:left="360"/>
        <w:rPr>
          <w:rFonts w:ascii="Eras Light ITC" w:hAnsi="Eras Light ITC" w:cs="Eras Light ITC"/>
        </w:rPr>
      </w:pPr>
      <w:r>
        <w:rPr>
          <w:rFonts w:ascii="Eras Light ITC" w:hAnsi="Eras Light ITC" w:cs="Eras Light ITC"/>
        </w:rPr>
        <w:t>¿</w:t>
      </w:r>
      <w:r w:rsidRPr="00DB3338">
        <w:rPr>
          <w:rFonts w:ascii="Eras Light ITC" w:hAnsi="Eras Light ITC" w:cs="Eras Light ITC"/>
        </w:rPr>
        <w:t xml:space="preserve">En su opinión, cuáles </w:t>
      </w:r>
      <w:r>
        <w:rPr>
          <w:rFonts w:ascii="Eras Light ITC" w:hAnsi="Eras Light ITC" w:cs="Eras Light ITC"/>
        </w:rPr>
        <w:t xml:space="preserve">son las situaciones que afectan a las personas jóvenes, las jóvenes mujeres y las/os jóvenes migrantes y refugiadas/os,  y de qué manera se pueden solucionar?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892"/>
        <w:gridCol w:w="2883"/>
      </w:tblGrid>
      <w:tr w:rsidR="00BF515A" w:rsidRPr="0062680B">
        <w:tc>
          <w:tcPr>
            <w:tcW w:w="2984" w:type="dxa"/>
          </w:tcPr>
          <w:p w:rsidR="00BF515A" w:rsidRPr="0062680B" w:rsidRDefault="00BF515A" w:rsidP="00D308CD">
            <w:pPr>
              <w:pStyle w:val="Prrafodelista"/>
              <w:spacing w:after="0" w:line="240" w:lineRule="auto"/>
              <w:ind w:left="0"/>
              <w:rPr>
                <w:rFonts w:ascii="Eras Light ITC" w:hAnsi="Eras Light ITC" w:cs="Eras Light ITC"/>
                <w:b/>
                <w:bCs/>
              </w:rPr>
            </w:pPr>
            <w:r w:rsidRPr="0062680B">
              <w:rPr>
                <w:rFonts w:ascii="Eras Light ITC" w:hAnsi="Eras Light ITC" w:cs="Eras Light ITC"/>
                <w:b/>
                <w:bCs/>
              </w:rPr>
              <w:t xml:space="preserve">Personas: </w:t>
            </w:r>
          </w:p>
        </w:tc>
        <w:tc>
          <w:tcPr>
            <w:tcW w:w="2940" w:type="dxa"/>
          </w:tcPr>
          <w:p w:rsidR="00BF515A" w:rsidRPr="0062680B" w:rsidRDefault="00BF515A" w:rsidP="00D308CD">
            <w:pPr>
              <w:pStyle w:val="Prrafodelista"/>
              <w:spacing w:after="0" w:line="240" w:lineRule="auto"/>
              <w:ind w:left="0"/>
              <w:rPr>
                <w:rFonts w:ascii="Eras Light ITC" w:hAnsi="Eras Light ITC" w:cs="Eras Light ITC"/>
                <w:b/>
                <w:bCs/>
              </w:rPr>
            </w:pPr>
            <w:r w:rsidRPr="0062680B">
              <w:rPr>
                <w:rFonts w:ascii="Eras Light ITC" w:hAnsi="Eras Light ITC" w:cs="Eras Light ITC"/>
                <w:b/>
                <w:bCs/>
              </w:rPr>
              <w:t>Situaciones que les afectan</w:t>
            </w:r>
          </w:p>
        </w:tc>
        <w:tc>
          <w:tcPr>
            <w:tcW w:w="2932" w:type="dxa"/>
          </w:tcPr>
          <w:p w:rsidR="00BF515A" w:rsidRPr="0062680B" w:rsidRDefault="00BF515A" w:rsidP="00D308CD">
            <w:pPr>
              <w:pStyle w:val="Prrafodelista"/>
              <w:spacing w:after="0" w:line="240" w:lineRule="auto"/>
              <w:ind w:left="0"/>
              <w:rPr>
                <w:rFonts w:ascii="Eras Light ITC" w:hAnsi="Eras Light ITC" w:cs="Eras Light ITC"/>
                <w:b/>
                <w:bCs/>
              </w:rPr>
            </w:pPr>
            <w:r w:rsidRPr="0062680B">
              <w:rPr>
                <w:rFonts w:ascii="Eras Light ITC" w:hAnsi="Eras Light ITC" w:cs="Eras Light ITC"/>
                <w:b/>
                <w:bCs/>
              </w:rPr>
              <w:t>Soluciones</w:t>
            </w:r>
          </w:p>
        </w:tc>
      </w:tr>
      <w:tr w:rsidR="00BF515A" w:rsidRPr="0062680B">
        <w:trPr>
          <w:trHeight w:val="1142"/>
        </w:trPr>
        <w:tc>
          <w:tcPr>
            <w:tcW w:w="2984" w:type="dxa"/>
          </w:tcPr>
          <w:p w:rsidR="00BF515A" w:rsidRPr="0062680B" w:rsidRDefault="00BF515A" w:rsidP="00D308CD">
            <w:pPr>
              <w:pStyle w:val="Prrafodelista"/>
              <w:spacing w:after="0" w:line="240" w:lineRule="auto"/>
              <w:ind w:left="0"/>
              <w:rPr>
                <w:rFonts w:ascii="Eras Light ITC" w:hAnsi="Eras Light ITC" w:cs="Eras Light ITC"/>
              </w:rPr>
            </w:pPr>
            <w:r w:rsidRPr="0062680B">
              <w:rPr>
                <w:rFonts w:ascii="Eras Light ITC" w:hAnsi="Eras Light ITC" w:cs="Eras Light ITC"/>
              </w:rPr>
              <w:t>Jóvenes</w:t>
            </w:r>
          </w:p>
        </w:tc>
        <w:tc>
          <w:tcPr>
            <w:tcW w:w="2940" w:type="dxa"/>
          </w:tcPr>
          <w:p w:rsidR="00BF515A" w:rsidRPr="0062680B" w:rsidRDefault="00BF515A" w:rsidP="00D308CD">
            <w:pPr>
              <w:pStyle w:val="Prrafodelista"/>
              <w:spacing w:after="0" w:line="240" w:lineRule="auto"/>
              <w:ind w:left="0"/>
              <w:rPr>
                <w:rFonts w:ascii="Eras Light ITC" w:hAnsi="Eras Light ITC" w:cs="Eras Light ITC"/>
              </w:rPr>
            </w:pPr>
          </w:p>
          <w:p w:rsidR="00BF515A" w:rsidRPr="0062680B" w:rsidRDefault="00BF515A" w:rsidP="00D308CD">
            <w:pPr>
              <w:pStyle w:val="Prrafodelista"/>
              <w:spacing w:after="0" w:line="240" w:lineRule="auto"/>
              <w:ind w:left="0"/>
              <w:rPr>
                <w:rFonts w:ascii="Eras Light ITC" w:hAnsi="Eras Light ITC" w:cs="Eras Light ITC"/>
              </w:rPr>
            </w:pPr>
          </w:p>
        </w:tc>
        <w:tc>
          <w:tcPr>
            <w:tcW w:w="2932" w:type="dxa"/>
          </w:tcPr>
          <w:p w:rsidR="00BF515A" w:rsidRPr="0062680B" w:rsidRDefault="00BF515A" w:rsidP="00D308CD">
            <w:pPr>
              <w:pStyle w:val="Prrafodelista"/>
              <w:spacing w:after="0" w:line="240" w:lineRule="auto"/>
              <w:ind w:left="0"/>
              <w:rPr>
                <w:rFonts w:ascii="Eras Light ITC" w:hAnsi="Eras Light ITC" w:cs="Eras Light ITC"/>
              </w:rPr>
            </w:pPr>
          </w:p>
        </w:tc>
      </w:tr>
      <w:tr w:rsidR="00BF515A" w:rsidRPr="0062680B">
        <w:tc>
          <w:tcPr>
            <w:tcW w:w="2984" w:type="dxa"/>
          </w:tcPr>
          <w:p w:rsidR="00BF515A" w:rsidRPr="0062680B" w:rsidRDefault="00BF515A" w:rsidP="00D308CD">
            <w:pPr>
              <w:pStyle w:val="Prrafodelista"/>
              <w:spacing w:after="0" w:line="240" w:lineRule="auto"/>
              <w:ind w:left="0"/>
              <w:rPr>
                <w:rFonts w:ascii="Eras Light ITC" w:hAnsi="Eras Light ITC" w:cs="Eras Light ITC"/>
              </w:rPr>
            </w:pPr>
            <w:r w:rsidRPr="0062680B">
              <w:rPr>
                <w:rFonts w:ascii="Eras Light ITC" w:hAnsi="Eras Light ITC" w:cs="Eras Light ITC"/>
              </w:rPr>
              <w:t xml:space="preserve">Jóvenes mujeres </w:t>
            </w:r>
          </w:p>
        </w:tc>
        <w:tc>
          <w:tcPr>
            <w:tcW w:w="2940" w:type="dxa"/>
          </w:tcPr>
          <w:p w:rsidR="00BF515A" w:rsidRPr="0062680B" w:rsidRDefault="00BF515A" w:rsidP="00D308CD">
            <w:pPr>
              <w:pStyle w:val="Prrafodelista"/>
              <w:spacing w:after="0" w:line="240" w:lineRule="auto"/>
              <w:ind w:left="0"/>
              <w:rPr>
                <w:rFonts w:ascii="Eras Light ITC" w:hAnsi="Eras Light ITC" w:cs="Eras Light ITC"/>
              </w:rPr>
            </w:pPr>
          </w:p>
          <w:p w:rsidR="00BF515A" w:rsidRPr="0062680B" w:rsidRDefault="00BF515A" w:rsidP="00D308CD">
            <w:pPr>
              <w:pStyle w:val="Prrafodelista"/>
              <w:spacing w:after="0" w:line="240" w:lineRule="auto"/>
              <w:ind w:left="0"/>
              <w:rPr>
                <w:rFonts w:ascii="Eras Light ITC" w:hAnsi="Eras Light ITC" w:cs="Eras Light ITC"/>
              </w:rPr>
            </w:pPr>
          </w:p>
        </w:tc>
        <w:tc>
          <w:tcPr>
            <w:tcW w:w="2932" w:type="dxa"/>
          </w:tcPr>
          <w:p w:rsidR="00BF515A" w:rsidRPr="0062680B" w:rsidRDefault="00BF515A" w:rsidP="00D308CD">
            <w:pPr>
              <w:pStyle w:val="Prrafodelista"/>
              <w:spacing w:after="0" w:line="240" w:lineRule="auto"/>
              <w:ind w:left="0"/>
              <w:rPr>
                <w:rFonts w:ascii="Eras Light ITC" w:hAnsi="Eras Light ITC" w:cs="Eras Light ITC"/>
              </w:rPr>
            </w:pPr>
          </w:p>
        </w:tc>
      </w:tr>
      <w:tr w:rsidR="00BF515A" w:rsidRPr="0062680B">
        <w:tc>
          <w:tcPr>
            <w:tcW w:w="2984" w:type="dxa"/>
          </w:tcPr>
          <w:p w:rsidR="00BF515A" w:rsidRPr="0062680B" w:rsidRDefault="00BF515A" w:rsidP="00D308CD">
            <w:pPr>
              <w:pStyle w:val="Prrafodelista"/>
              <w:spacing w:after="0" w:line="240" w:lineRule="auto"/>
              <w:ind w:left="0"/>
              <w:rPr>
                <w:rFonts w:ascii="Eras Light ITC" w:hAnsi="Eras Light ITC" w:cs="Eras Light ITC"/>
              </w:rPr>
            </w:pPr>
            <w:r w:rsidRPr="0062680B">
              <w:rPr>
                <w:rFonts w:ascii="Eras Light ITC" w:hAnsi="Eras Light ITC" w:cs="Eras Light ITC"/>
              </w:rPr>
              <w:t xml:space="preserve">Jóvenes migrantes </w:t>
            </w:r>
          </w:p>
        </w:tc>
        <w:tc>
          <w:tcPr>
            <w:tcW w:w="2940" w:type="dxa"/>
          </w:tcPr>
          <w:p w:rsidR="00BF515A" w:rsidRPr="0062680B" w:rsidRDefault="00BF515A" w:rsidP="00D308CD">
            <w:pPr>
              <w:pStyle w:val="Prrafodelista"/>
              <w:spacing w:after="0" w:line="240" w:lineRule="auto"/>
              <w:ind w:left="0"/>
              <w:rPr>
                <w:rFonts w:ascii="Eras Light ITC" w:hAnsi="Eras Light ITC" w:cs="Eras Light ITC"/>
              </w:rPr>
            </w:pPr>
          </w:p>
          <w:p w:rsidR="00BF515A" w:rsidRPr="0062680B" w:rsidRDefault="00BF515A" w:rsidP="00D308CD">
            <w:pPr>
              <w:pStyle w:val="Prrafodelista"/>
              <w:spacing w:after="0" w:line="240" w:lineRule="auto"/>
              <w:ind w:left="0"/>
              <w:rPr>
                <w:rFonts w:ascii="Eras Light ITC" w:hAnsi="Eras Light ITC" w:cs="Eras Light ITC"/>
              </w:rPr>
            </w:pPr>
          </w:p>
        </w:tc>
        <w:tc>
          <w:tcPr>
            <w:tcW w:w="2932" w:type="dxa"/>
          </w:tcPr>
          <w:p w:rsidR="00BF515A" w:rsidRPr="0062680B" w:rsidRDefault="00BF515A" w:rsidP="00D308CD">
            <w:pPr>
              <w:pStyle w:val="Prrafodelista"/>
              <w:spacing w:after="0" w:line="240" w:lineRule="auto"/>
              <w:ind w:left="0"/>
              <w:rPr>
                <w:rFonts w:ascii="Eras Light ITC" w:hAnsi="Eras Light ITC" w:cs="Eras Light ITC"/>
              </w:rPr>
            </w:pPr>
          </w:p>
        </w:tc>
      </w:tr>
      <w:tr w:rsidR="00BF515A" w:rsidRPr="0062680B">
        <w:tc>
          <w:tcPr>
            <w:tcW w:w="2984" w:type="dxa"/>
          </w:tcPr>
          <w:p w:rsidR="00BF515A" w:rsidRPr="0062680B" w:rsidRDefault="00BF515A" w:rsidP="00D308CD">
            <w:pPr>
              <w:pStyle w:val="Prrafodelista"/>
              <w:spacing w:after="0" w:line="240" w:lineRule="auto"/>
              <w:ind w:left="0"/>
              <w:rPr>
                <w:rFonts w:ascii="Eras Light ITC" w:hAnsi="Eras Light ITC" w:cs="Eras Light ITC"/>
              </w:rPr>
            </w:pPr>
            <w:r w:rsidRPr="0062680B">
              <w:rPr>
                <w:rFonts w:ascii="Eras Light ITC" w:hAnsi="Eras Light ITC" w:cs="Eras Light ITC"/>
              </w:rPr>
              <w:t>Jóvenes refugiadas/os</w:t>
            </w:r>
          </w:p>
        </w:tc>
        <w:tc>
          <w:tcPr>
            <w:tcW w:w="2940" w:type="dxa"/>
          </w:tcPr>
          <w:p w:rsidR="00BF515A" w:rsidRPr="0062680B" w:rsidRDefault="00BF515A" w:rsidP="00D308CD">
            <w:pPr>
              <w:pStyle w:val="Prrafodelista"/>
              <w:spacing w:after="0" w:line="240" w:lineRule="auto"/>
              <w:ind w:left="0"/>
              <w:rPr>
                <w:rFonts w:ascii="Eras Light ITC" w:hAnsi="Eras Light ITC" w:cs="Eras Light ITC"/>
              </w:rPr>
            </w:pPr>
          </w:p>
          <w:p w:rsidR="00BF515A" w:rsidRPr="0062680B" w:rsidRDefault="00BF515A" w:rsidP="00D308CD">
            <w:pPr>
              <w:pStyle w:val="Prrafodelista"/>
              <w:spacing w:after="0" w:line="240" w:lineRule="auto"/>
              <w:ind w:left="0"/>
              <w:rPr>
                <w:rFonts w:ascii="Eras Light ITC" w:hAnsi="Eras Light ITC" w:cs="Eras Light ITC"/>
              </w:rPr>
            </w:pPr>
          </w:p>
        </w:tc>
        <w:tc>
          <w:tcPr>
            <w:tcW w:w="2932" w:type="dxa"/>
          </w:tcPr>
          <w:p w:rsidR="00BF515A" w:rsidRPr="0062680B" w:rsidRDefault="00BF515A" w:rsidP="00D308CD">
            <w:pPr>
              <w:pStyle w:val="Prrafodelista"/>
              <w:spacing w:after="0" w:line="240" w:lineRule="auto"/>
              <w:ind w:left="0"/>
              <w:rPr>
                <w:rFonts w:ascii="Eras Light ITC" w:hAnsi="Eras Light ITC" w:cs="Eras Light ITC"/>
              </w:rPr>
            </w:pPr>
          </w:p>
        </w:tc>
      </w:tr>
    </w:tbl>
    <w:p w:rsidR="00BF515A" w:rsidRDefault="00BF515A" w:rsidP="00D308CD">
      <w:pPr>
        <w:pStyle w:val="Prrafodelista"/>
        <w:spacing w:after="0"/>
        <w:rPr>
          <w:rFonts w:ascii="Eras Light ITC" w:hAnsi="Eras Light ITC" w:cs="Eras Light ITC"/>
          <w:b/>
          <w:bCs/>
        </w:rPr>
      </w:pPr>
    </w:p>
    <w:p w:rsidR="00BF515A" w:rsidRDefault="00BF515A" w:rsidP="00D308CD">
      <w:pPr>
        <w:pStyle w:val="Prrafodelista"/>
        <w:numPr>
          <w:ilvl w:val="0"/>
          <w:numId w:val="40"/>
        </w:numPr>
        <w:rPr>
          <w:rFonts w:ascii="Eras Light ITC" w:hAnsi="Eras Light ITC" w:cs="Eras Light ITC"/>
          <w:b/>
          <w:bCs/>
        </w:rPr>
      </w:pPr>
      <w:r w:rsidRPr="00DB3338">
        <w:rPr>
          <w:rFonts w:ascii="Eras Light ITC" w:hAnsi="Eras Light ITC" w:cs="Eras Light ITC"/>
          <w:b/>
          <w:bCs/>
        </w:rPr>
        <w:t xml:space="preserve">Incidencia juvenil en el desarrollo local </w:t>
      </w:r>
    </w:p>
    <w:p w:rsidR="00BF515A" w:rsidRPr="00DB3338" w:rsidRDefault="00BF515A" w:rsidP="00D308CD">
      <w:pPr>
        <w:pStyle w:val="Prrafodelista"/>
        <w:numPr>
          <w:ilvl w:val="0"/>
          <w:numId w:val="41"/>
        </w:numPr>
        <w:rPr>
          <w:rFonts w:ascii="Eras Light ITC" w:hAnsi="Eras Light ITC" w:cs="Eras Light ITC"/>
        </w:rPr>
      </w:pPr>
      <w:r w:rsidRPr="00DB3338">
        <w:rPr>
          <w:rFonts w:ascii="Eras Light ITC" w:hAnsi="Eras Light ITC" w:cs="Eras Light ITC"/>
        </w:rPr>
        <w:t xml:space="preserve">¿De acuerdo con la experiencia que ha adquirido en las comunidades, cuáles pueden ser estrategias viables para que las personas jóvenes permanezcan y participen en el desarrollo de sus comunidades, sin la necesidad de buscar opciones fuera de ellas?  </w:t>
      </w:r>
      <w:r w:rsidRPr="007D55D0">
        <w:rPr>
          <w:rFonts w:ascii="Eras Light ITC" w:hAnsi="Eras Light ITC" w:cs="Eras Light ITC"/>
          <w:highlight w:val="darkGray"/>
        </w:rPr>
        <w:t>Entrevistadora/or: considerar tanto opciones de empleo,  de inicio de negocios propios, entre otros.</w:t>
      </w:r>
      <w:r w:rsidRPr="00DB3338">
        <w:rPr>
          <w:rFonts w:ascii="Eras Light ITC" w:hAnsi="Eras Light ITC" w:cs="Eras Light ITC"/>
        </w:rPr>
        <w:t xml:space="preserve">  </w:t>
      </w:r>
    </w:p>
    <w:p w:rsidR="00BF515A" w:rsidRDefault="00930B40" w:rsidP="00D308CD">
      <w:pPr>
        <w:pStyle w:val="Prrafodelista"/>
        <w:ind w:left="360"/>
        <w:rPr>
          <w:rFonts w:ascii="Eras Light ITC" w:hAnsi="Eras Light ITC" w:cs="Eras Light ITC"/>
        </w:rPr>
      </w:pPr>
      <w:r w:rsidRPr="00930B40">
        <w:rPr>
          <w:noProof/>
          <w:lang w:val="es-ES" w:eastAsia="es-ES"/>
        </w:rPr>
        <w:pict>
          <v:roundrect id="_x0000_s1094" style="position:absolute;left:0;text-align:left;margin-left:10.5pt;margin-top:3.9pt;width:466.5pt;height:44.75pt;z-index:251663360" arcsize="10923f"/>
        </w:pict>
      </w:r>
    </w:p>
    <w:p w:rsidR="00BF515A"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p>
    <w:p w:rsidR="00BF515A" w:rsidRDefault="00BF515A" w:rsidP="00D308CD">
      <w:pPr>
        <w:pStyle w:val="Prrafodelista"/>
        <w:numPr>
          <w:ilvl w:val="0"/>
          <w:numId w:val="41"/>
        </w:numPr>
        <w:jc w:val="both"/>
        <w:rPr>
          <w:rFonts w:ascii="Eras Light ITC" w:hAnsi="Eras Light ITC" w:cs="Eras Light ITC"/>
        </w:rPr>
      </w:pPr>
      <w:r w:rsidRPr="00DB3338">
        <w:rPr>
          <w:rFonts w:ascii="Eras Light ITC" w:hAnsi="Eras Light ITC" w:cs="Eras Light ITC"/>
        </w:rPr>
        <w:t>¿Qué recursos</w:t>
      </w:r>
      <w:r>
        <w:rPr>
          <w:rFonts w:ascii="Eras Light ITC" w:hAnsi="Eras Light ITC" w:cs="Eras Light ITC"/>
        </w:rPr>
        <w:t xml:space="preserve"> de la localidad</w:t>
      </w:r>
      <w:r w:rsidRPr="00DB3338">
        <w:rPr>
          <w:rFonts w:ascii="Eras Light ITC" w:hAnsi="Eras Light ITC" w:cs="Eras Light ITC"/>
        </w:rPr>
        <w:t xml:space="preserve"> considera que se pueden explotar por</w:t>
      </w:r>
      <w:r>
        <w:rPr>
          <w:rFonts w:ascii="Eras Light ITC" w:hAnsi="Eras Light ITC" w:cs="Eras Light ITC"/>
        </w:rPr>
        <w:t xml:space="preserve"> las personas</w:t>
      </w:r>
      <w:r w:rsidRPr="00DB3338">
        <w:rPr>
          <w:rFonts w:ascii="Eras Light ITC" w:hAnsi="Eras Light ITC" w:cs="Eras Light ITC"/>
        </w:rPr>
        <w:t xml:space="preserve"> jóvenes, en aras de f</w:t>
      </w:r>
      <w:r>
        <w:rPr>
          <w:rFonts w:ascii="Eras Light ITC" w:hAnsi="Eras Light ITC" w:cs="Eras Light ITC"/>
        </w:rPr>
        <w:t>omentar el desarrollo personal y</w:t>
      </w:r>
      <w:r w:rsidRPr="00DB3338">
        <w:rPr>
          <w:rFonts w:ascii="Eras Light ITC" w:hAnsi="Eras Light ITC" w:cs="Eras Light ITC"/>
        </w:rPr>
        <w:t xml:space="preserve"> local?  </w:t>
      </w:r>
    </w:p>
    <w:p w:rsidR="00BF515A" w:rsidRPr="00DB3338" w:rsidRDefault="00930B40" w:rsidP="00D308CD">
      <w:pPr>
        <w:pStyle w:val="Prrafodelista"/>
        <w:ind w:left="360"/>
        <w:jc w:val="both"/>
        <w:rPr>
          <w:rFonts w:ascii="Eras Light ITC" w:hAnsi="Eras Light ITC" w:cs="Eras Light ITC"/>
        </w:rPr>
      </w:pPr>
      <w:r w:rsidRPr="00930B40">
        <w:rPr>
          <w:noProof/>
          <w:lang w:val="es-ES" w:eastAsia="es-ES"/>
        </w:rPr>
        <w:pict>
          <v:roundrect id="_x0000_s1095" style="position:absolute;left:0;text-align:left;margin-left:10.5pt;margin-top:6.25pt;width:466.5pt;height:42.7pt;z-index:251664384" arcsize="10923f"/>
        </w:pict>
      </w:r>
      <w:r w:rsidR="00BF515A" w:rsidRPr="00DB3338">
        <w:rPr>
          <w:rFonts w:ascii="Eras Light ITC" w:hAnsi="Eras Light ITC" w:cs="Eras Light ITC"/>
        </w:rPr>
        <w:t xml:space="preserve"> </w:t>
      </w:r>
    </w:p>
    <w:p w:rsidR="00BF515A" w:rsidRDefault="00BF515A" w:rsidP="00D308CD">
      <w:pPr>
        <w:pStyle w:val="Prrafodelista"/>
        <w:ind w:left="360"/>
        <w:jc w:val="both"/>
        <w:rPr>
          <w:rFonts w:ascii="Eras Light ITC" w:hAnsi="Eras Light ITC" w:cs="Eras Light ITC"/>
        </w:rPr>
      </w:pPr>
    </w:p>
    <w:p w:rsidR="00BF515A" w:rsidRDefault="00BF515A" w:rsidP="00D308CD">
      <w:pPr>
        <w:pStyle w:val="Prrafodelista"/>
        <w:ind w:left="360"/>
        <w:jc w:val="both"/>
        <w:rPr>
          <w:rFonts w:ascii="Eras Light ITC" w:hAnsi="Eras Light ITC" w:cs="Eras Light ITC"/>
        </w:rPr>
      </w:pPr>
    </w:p>
    <w:p w:rsidR="00BF515A" w:rsidRDefault="00BF515A" w:rsidP="00D308CD">
      <w:pPr>
        <w:pStyle w:val="Prrafodelista"/>
        <w:ind w:left="360"/>
        <w:jc w:val="both"/>
        <w:rPr>
          <w:rFonts w:ascii="Eras Light ITC" w:hAnsi="Eras Light ITC" w:cs="Eras Light ITC"/>
        </w:rPr>
      </w:pPr>
    </w:p>
    <w:p w:rsidR="00BF515A" w:rsidRPr="00DB3338" w:rsidRDefault="00BF515A" w:rsidP="00D308CD">
      <w:pPr>
        <w:pStyle w:val="Prrafodelista"/>
        <w:ind w:left="360"/>
        <w:jc w:val="both"/>
        <w:rPr>
          <w:rFonts w:ascii="Eras Light ITC" w:hAnsi="Eras Light ITC" w:cs="Eras Light ITC"/>
        </w:rPr>
      </w:pPr>
    </w:p>
    <w:p w:rsidR="00BF515A" w:rsidRPr="00DB3338" w:rsidRDefault="00BF515A" w:rsidP="00D308CD">
      <w:pPr>
        <w:pStyle w:val="Prrafodelista"/>
        <w:numPr>
          <w:ilvl w:val="0"/>
          <w:numId w:val="40"/>
        </w:numPr>
        <w:rPr>
          <w:rFonts w:ascii="Eras Light ITC" w:hAnsi="Eras Light ITC" w:cs="Eras Light ITC"/>
          <w:b/>
          <w:bCs/>
        </w:rPr>
      </w:pPr>
      <w:r w:rsidRPr="00DB3338">
        <w:rPr>
          <w:rFonts w:ascii="Eras Light ITC" w:hAnsi="Eras Light ITC" w:cs="Eras Light ITC"/>
          <w:b/>
          <w:bCs/>
        </w:rPr>
        <w:t>Sobre la oferta de servicios en el cantón</w:t>
      </w:r>
    </w:p>
    <w:p w:rsidR="00BF515A" w:rsidRPr="00DB3338" w:rsidRDefault="00BF515A" w:rsidP="00D308CD">
      <w:pPr>
        <w:pStyle w:val="Prrafodelista"/>
        <w:numPr>
          <w:ilvl w:val="0"/>
          <w:numId w:val="41"/>
        </w:numPr>
        <w:jc w:val="both"/>
        <w:rPr>
          <w:rFonts w:ascii="Eras Light ITC" w:hAnsi="Eras Light ITC" w:cs="Eras Light ITC"/>
        </w:rPr>
      </w:pPr>
      <w:r w:rsidRPr="00DB3338">
        <w:rPr>
          <w:rFonts w:ascii="Eras Light ITC" w:hAnsi="Eras Light ITC" w:cs="Eras Light ITC"/>
        </w:rPr>
        <w:t xml:space="preserve">La Ventanilla para el Empleo Juvenil busca agrupar la oferta de servicios disponibles para la población joven con el objetivo de potenciar el acceso de estas personas a los servicios que les permita aumentar sus capacidades (educativas, formativas, técnicas, financieras, etc.) para acceder en el corto, mediano y largo plazo a un empleo digno y/o iniciar un negocio propio.  En este sentido, ¿de qué manera considera usted que la Ventanilla puede apoyar a su institución/organización a brindar un mejor servicio a esta población?  </w:t>
      </w:r>
    </w:p>
    <w:p w:rsidR="00BF515A" w:rsidRPr="00DB3338" w:rsidRDefault="00930B40" w:rsidP="00D308CD">
      <w:pPr>
        <w:pStyle w:val="Prrafodelista"/>
        <w:ind w:left="360"/>
        <w:rPr>
          <w:rFonts w:ascii="Eras Light ITC" w:hAnsi="Eras Light ITC" w:cs="Eras Light ITC"/>
        </w:rPr>
      </w:pPr>
      <w:r w:rsidRPr="00930B40">
        <w:rPr>
          <w:noProof/>
          <w:lang w:val="es-ES" w:eastAsia="es-ES"/>
        </w:rPr>
        <w:pict>
          <v:roundrect id="_x0000_s1096" style="position:absolute;left:0;text-align:left;margin-left:18pt;margin-top:.45pt;width:452.7pt;height:58.45pt;z-index:251661312" arcsize="10923f"/>
        </w:pict>
      </w:r>
    </w:p>
    <w:p w:rsidR="00BF515A" w:rsidRPr="00DB3338" w:rsidRDefault="00BF515A" w:rsidP="00D308CD">
      <w:pPr>
        <w:pStyle w:val="Prrafodelista"/>
        <w:ind w:left="360"/>
        <w:rPr>
          <w:rFonts w:ascii="Eras Light ITC" w:hAnsi="Eras Light ITC" w:cs="Eras Light ITC"/>
        </w:rPr>
      </w:pPr>
    </w:p>
    <w:p w:rsidR="00BF515A" w:rsidRDefault="00BF515A" w:rsidP="00D308CD">
      <w:pPr>
        <w:pStyle w:val="Prrafodelista"/>
        <w:ind w:left="360"/>
        <w:rPr>
          <w:rFonts w:ascii="Eras Light ITC" w:hAnsi="Eras Light ITC" w:cs="Eras Light ITC"/>
        </w:rPr>
      </w:pPr>
    </w:p>
    <w:p w:rsidR="00BF515A" w:rsidRDefault="00BF515A" w:rsidP="00D308CD">
      <w:pPr>
        <w:pStyle w:val="Prrafodelista"/>
        <w:numPr>
          <w:ilvl w:val="0"/>
          <w:numId w:val="41"/>
        </w:numPr>
        <w:rPr>
          <w:rFonts w:ascii="Eras Light ITC" w:hAnsi="Eras Light ITC" w:cs="Eras Light ITC"/>
        </w:rPr>
      </w:pPr>
      <w:r w:rsidRPr="00DB3338">
        <w:rPr>
          <w:rFonts w:ascii="Eras Light ITC" w:hAnsi="Eras Light ITC" w:cs="Eras Light ITC"/>
        </w:rPr>
        <w:t xml:space="preserve">¿Cómo puede su institución /organización apoyar a la Ventanilla a mejorar la situación de personas jóvenes, </w:t>
      </w:r>
      <w:r>
        <w:rPr>
          <w:rFonts w:ascii="Eras Light ITC" w:hAnsi="Eras Light ITC" w:cs="Eras Light ITC"/>
        </w:rPr>
        <w:t>jóvenes mujeres, y jóvenes migrante</w:t>
      </w:r>
      <w:r w:rsidRPr="00DB3338">
        <w:rPr>
          <w:rFonts w:ascii="Eras Light ITC" w:hAnsi="Eras Light ITC" w:cs="Eras Light ITC"/>
        </w:rPr>
        <w:t>s refugiadas</w:t>
      </w:r>
      <w:r>
        <w:rPr>
          <w:rFonts w:ascii="Eras Light ITC" w:hAnsi="Eras Light ITC" w:cs="Eras Light ITC"/>
        </w:rPr>
        <w:t xml:space="preserve">/os?  </w:t>
      </w:r>
    </w:p>
    <w:p w:rsidR="00BF515A" w:rsidRDefault="00930B40" w:rsidP="00D308CD">
      <w:pPr>
        <w:pStyle w:val="Prrafodelista"/>
        <w:ind w:left="360"/>
        <w:rPr>
          <w:rFonts w:ascii="Eras Light ITC" w:hAnsi="Eras Light ITC" w:cs="Eras Light ITC"/>
        </w:rPr>
      </w:pPr>
      <w:r w:rsidRPr="00930B40">
        <w:rPr>
          <w:noProof/>
          <w:lang w:val="es-ES" w:eastAsia="es-ES"/>
        </w:rPr>
        <w:pict>
          <v:roundrect id="_x0000_s1097" style="position:absolute;left:0;text-align:left;margin-left:18pt;margin-top:5.3pt;width:468pt;height:54.15pt;z-index:251662336" arcsize="10923f"/>
        </w:pict>
      </w:r>
    </w:p>
    <w:p w:rsidR="00BF515A" w:rsidRDefault="00BF515A" w:rsidP="00D308CD">
      <w:pPr>
        <w:pStyle w:val="Prrafodelista"/>
        <w:ind w:left="360"/>
        <w:rPr>
          <w:rFonts w:ascii="Eras Light ITC" w:hAnsi="Eras Light ITC" w:cs="Eras Light ITC"/>
        </w:rPr>
      </w:pPr>
    </w:p>
    <w:p w:rsidR="00BF515A" w:rsidRPr="00DB3338" w:rsidRDefault="00BF515A" w:rsidP="00D308CD">
      <w:pPr>
        <w:pStyle w:val="Prrafodelista"/>
        <w:ind w:left="360"/>
        <w:rPr>
          <w:rFonts w:ascii="Eras Light ITC" w:hAnsi="Eras Light ITC" w:cs="Eras Light ITC"/>
        </w:rPr>
      </w:pPr>
    </w:p>
    <w:p w:rsidR="00BF515A" w:rsidRPr="00DB3338" w:rsidRDefault="00BF515A" w:rsidP="00D308CD">
      <w:pPr>
        <w:pStyle w:val="Prrafodelista"/>
        <w:numPr>
          <w:ilvl w:val="0"/>
          <w:numId w:val="40"/>
        </w:numPr>
        <w:rPr>
          <w:rFonts w:ascii="Eras Light ITC" w:hAnsi="Eras Light ITC" w:cs="Eras Light ITC"/>
          <w:b/>
          <w:bCs/>
        </w:rPr>
      </w:pPr>
      <w:r w:rsidRPr="00DB3338">
        <w:rPr>
          <w:rFonts w:ascii="Eras Light ITC" w:hAnsi="Eras Light ITC" w:cs="Eras Light ITC"/>
          <w:b/>
          <w:bCs/>
        </w:rPr>
        <w:t xml:space="preserve">Objetivos de Desarrollo del Milenio </w:t>
      </w:r>
    </w:p>
    <w:p w:rsidR="00BF515A" w:rsidRPr="009F0C98" w:rsidRDefault="00BF515A" w:rsidP="00D308CD">
      <w:pPr>
        <w:pStyle w:val="Sinespaciado"/>
        <w:numPr>
          <w:ilvl w:val="0"/>
          <w:numId w:val="41"/>
        </w:numPr>
        <w:rPr>
          <w:rFonts w:ascii="Eras Light ITC" w:hAnsi="Eras Light ITC" w:cs="Eras Light ITC"/>
          <w:lang w:val="es-ES"/>
        </w:rPr>
      </w:pPr>
      <w:r w:rsidRPr="00DB3338">
        <w:rPr>
          <w:rFonts w:ascii="Eras Light ITC" w:hAnsi="Eras Light ITC" w:cs="Eras Light ITC"/>
          <w:lang w:val="es-ES"/>
        </w:rPr>
        <w:t xml:space="preserve">¿Conoce cuáles son los Objetivos de Desarrollo del Milenio (ODM)? </w:t>
      </w:r>
      <w:r w:rsidRPr="009F0C98">
        <w:rPr>
          <w:rFonts w:ascii="Eras Light ITC" w:hAnsi="Eras Light ITC" w:cs="Eras Light ITC"/>
          <w:highlight w:val="darkGray"/>
          <w:lang w:val="es-ES"/>
        </w:rPr>
        <w:t>Entrevistadora/or: Si la pregunta es positiva, continuar con la siguientes dos</w:t>
      </w:r>
      <w:r w:rsidRPr="00082271">
        <w:rPr>
          <w:rFonts w:ascii="Eras Light ITC" w:hAnsi="Eras Light ITC" w:cs="Eras Light ITC"/>
          <w:highlight w:val="darkGray"/>
          <w:lang w:val="es-ES"/>
        </w:rPr>
        <w:t>.  De lo contrario, finalizar aquí el cuestionario.</w:t>
      </w:r>
      <w:r>
        <w:rPr>
          <w:rFonts w:ascii="Eras Light ITC" w:hAnsi="Eras Light ITC" w:cs="Eras Light ITC"/>
          <w:lang w:val="es-ES"/>
        </w:rPr>
        <w:t xml:space="preserve">  </w:t>
      </w:r>
    </w:p>
    <w:p w:rsidR="00BF515A" w:rsidRDefault="00930B40" w:rsidP="00D308CD">
      <w:pPr>
        <w:pStyle w:val="Sinespaciado"/>
        <w:ind w:left="360"/>
        <w:rPr>
          <w:rFonts w:ascii="Eras Light ITC" w:hAnsi="Eras Light ITC" w:cs="Eras Light ITC"/>
          <w:lang w:val="es-ES"/>
        </w:rPr>
      </w:pPr>
      <w:r w:rsidRPr="00930B40">
        <w:rPr>
          <w:noProof/>
          <w:lang w:val="es-ES" w:eastAsia="es-ES"/>
        </w:rPr>
        <w:pict>
          <v:roundrect id="_x0000_s1098" style="position:absolute;left:0;text-align:left;margin-left:10.5pt;margin-top:7.5pt;width:466.5pt;height:45pt;z-index:251665408" arcsize="10923f"/>
        </w:pict>
      </w:r>
    </w:p>
    <w:p w:rsidR="00BF515A" w:rsidRDefault="00BF515A" w:rsidP="00D308CD">
      <w:pPr>
        <w:pStyle w:val="Sinespaciado"/>
        <w:ind w:left="360"/>
        <w:rPr>
          <w:rFonts w:ascii="Eras Light ITC" w:hAnsi="Eras Light ITC" w:cs="Eras Light ITC"/>
          <w:lang w:val="es-ES"/>
        </w:rPr>
      </w:pPr>
    </w:p>
    <w:p w:rsidR="00BF515A" w:rsidRDefault="00BF515A" w:rsidP="00D308CD">
      <w:pPr>
        <w:pStyle w:val="Sinespaciado"/>
        <w:ind w:left="360"/>
        <w:rPr>
          <w:rFonts w:ascii="Eras Light ITC" w:hAnsi="Eras Light ITC" w:cs="Eras Light ITC"/>
          <w:lang w:val="es-ES"/>
        </w:rPr>
      </w:pPr>
    </w:p>
    <w:p w:rsidR="00BF515A" w:rsidRDefault="00BF515A" w:rsidP="00D308CD">
      <w:pPr>
        <w:pStyle w:val="Sinespaciado"/>
        <w:ind w:left="360"/>
        <w:rPr>
          <w:rFonts w:ascii="Eras Light ITC" w:hAnsi="Eras Light ITC" w:cs="Eras Light ITC"/>
          <w:lang w:val="es-ES"/>
        </w:rPr>
      </w:pPr>
    </w:p>
    <w:p w:rsidR="00BF515A" w:rsidRDefault="00BF515A" w:rsidP="00D308CD">
      <w:pPr>
        <w:pStyle w:val="Sinespaciado"/>
        <w:ind w:left="360"/>
        <w:rPr>
          <w:rFonts w:ascii="Eras Light ITC" w:hAnsi="Eras Light ITC" w:cs="Eras Light ITC"/>
          <w:lang w:val="es-ES"/>
        </w:rPr>
      </w:pPr>
    </w:p>
    <w:p w:rsidR="00BF515A" w:rsidRDefault="00BF515A" w:rsidP="00D308CD">
      <w:pPr>
        <w:pStyle w:val="Sinespaciado"/>
        <w:numPr>
          <w:ilvl w:val="0"/>
          <w:numId w:val="41"/>
        </w:numPr>
        <w:rPr>
          <w:rFonts w:ascii="Eras Light ITC" w:hAnsi="Eras Light ITC" w:cs="Eras Light ITC"/>
          <w:lang w:val="es-ES"/>
        </w:rPr>
      </w:pPr>
      <w:r w:rsidRPr="00DB3338">
        <w:rPr>
          <w:rFonts w:ascii="Eras Light ITC" w:hAnsi="Eras Light ITC" w:cs="Eras Light ITC"/>
          <w:lang w:val="es-ES"/>
        </w:rPr>
        <w:t xml:space="preserve">¿Cuáles programas o acciones ejecuta en función del cumplimiento de los ODM?  ¿Cuáles ODM en particular?  </w:t>
      </w:r>
    </w:p>
    <w:p w:rsidR="00BF515A" w:rsidRDefault="00930B40" w:rsidP="00D308CD">
      <w:pPr>
        <w:pStyle w:val="Sinespaciado"/>
        <w:ind w:left="360"/>
        <w:rPr>
          <w:rFonts w:ascii="Eras Light ITC" w:hAnsi="Eras Light ITC" w:cs="Eras Light ITC"/>
          <w:lang w:val="es-ES"/>
        </w:rPr>
      </w:pPr>
      <w:r w:rsidRPr="00930B40">
        <w:rPr>
          <w:noProof/>
          <w:lang w:val="es-ES" w:eastAsia="es-ES"/>
        </w:rPr>
        <w:pict>
          <v:roundrect id="_x0000_s1099" style="position:absolute;left:0;text-align:left;margin-left:9pt;margin-top:12pt;width:466.5pt;height:42.8pt;z-index:251667456" arcsize="10923f"/>
        </w:pict>
      </w:r>
    </w:p>
    <w:p w:rsidR="00BF515A" w:rsidRDefault="00BF515A" w:rsidP="00D308CD">
      <w:pPr>
        <w:pStyle w:val="Sinespaciado"/>
        <w:ind w:left="360"/>
        <w:rPr>
          <w:rFonts w:ascii="Eras Light ITC" w:hAnsi="Eras Light ITC" w:cs="Eras Light ITC"/>
          <w:lang w:val="es-ES"/>
        </w:rPr>
      </w:pPr>
    </w:p>
    <w:p w:rsidR="00BF515A" w:rsidRPr="00DB3338" w:rsidRDefault="00BF515A" w:rsidP="00D308CD">
      <w:pPr>
        <w:pStyle w:val="Sinespaciado"/>
        <w:ind w:left="360"/>
        <w:rPr>
          <w:rFonts w:ascii="Eras Light ITC" w:hAnsi="Eras Light ITC" w:cs="Eras Light ITC"/>
          <w:lang w:val="es-ES"/>
        </w:rPr>
      </w:pPr>
    </w:p>
    <w:p w:rsidR="00BF515A" w:rsidRDefault="00BF515A" w:rsidP="00D308CD">
      <w:pPr>
        <w:pStyle w:val="Sinespaciado"/>
        <w:ind w:left="360"/>
        <w:rPr>
          <w:rFonts w:ascii="Eras Light ITC" w:hAnsi="Eras Light ITC" w:cs="Eras Light ITC"/>
          <w:lang w:val="es-ES"/>
        </w:rPr>
      </w:pPr>
    </w:p>
    <w:p w:rsidR="00BF515A" w:rsidRDefault="00BF515A" w:rsidP="00D308CD">
      <w:pPr>
        <w:pStyle w:val="Sinespaciado"/>
        <w:ind w:left="360"/>
        <w:rPr>
          <w:rFonts w:ascii="Eras Light ITC" w:hAnsi="Eras Light ITC" w:cs="Eras Light ITC"/>
          <w:lang w:val="es-ES"/>
        </w:rPr>
      </w:pPr>
    </w:p>
    <w:p w:rsidR="00BF515A" w:rsidRDefault="00BF515A" w:rsidP="00D308CD">
      <w:pPr>
        <w:pStyle w:val="Sinespaciado"/>
        <w:ind w:left="360"/>
        <w:rPr>
          <w:rFonts w:ascii="Eras Light ITC" w:hAnsi="Eras Light ITC" w:cs="Eras Light ITC"/>
          <w:lang w:val="es-ES"/>
        </w:rPr>
      </w:pPr>
    </w:p>
    <w:p w:rsidR="00BF515A" w:rsidRPr="00DB3338" w:rsidRDefault="00BF515A" w:rsidP="00D308CD">
      <w:pPr>
        <w:pStyle w:val="Sinespaciado"/>
        <w:numPr>
          <w:ilvl w:val="0"/>
          <w:numId w:val="41"/>
        </w:numPr>
        <w:rPr>
          <w:rFonts w:ascii="Eras Light ITC" w:hAnsi="Eras Light ITC" w:cs="Eras Light ITC"/>
          <w:lang w:val="es-ES"/>
        </w:rPr>
      </w:pPr>
      <w:r w:rsidRPr="00DB3338">
        <w:rPr>
          <w:rFonts w:ascii="Eras Light ITC" w:hAnsi="Eras Light ITC" w:cs="Eras Light ITC"/>
          <w:lang w:val="es-ES"/>
        </w:rPr>
        <w:t xml:space="preserve">¿Han tenido posibilidad de medir el resultado de sus acciones para el cumplimiento de los ODM?  ¿Cuál ha sido el resultado?  </w:t>
      </w:r>
    </w:p>
    <w:p w:rsidR="00BF515A" w:rsidRDefault="00930B40" w:rsidP="00D308CD">
      <w:pPr>
        <w:pStyle w:val="Sinespaciado"/>
        <w:ind w:left="1080"/>
        <w:rPr>
          <w:rFonts w:ascii="Eras Light ITC" w:hAnsi="Eras Light ITC" w:cs="Eras Light ITC"/>
          <w:lang w:val="es-ES"/>
        </w:rPr>
      </w:pPr>
      <w:r w:rsidRPr="00930B40">
        <w:rPr>
          <w:noProof/>
          <w:lang w:val="es-ES" w:eastAsia="es-ES"/>
        </w:rPr>
        <w:pict>
          <v:roundrect id="_x0000_s1100" style="position:absolute;left:0;text-align:left;margin-left:10.5pt;margin-top:1.9pt;width:457.8pt;height:46.2pt;z-index:251666432" arcsize="10923f"/>
        </w:pict>
      </w:r>
    </w:p>
    <w:p w:rsidR="00BF515A" w:rsidRDefault="00BF515A" w:rsidP="00D308CD">
      <w:pPr>
        <w:pStyle w:val="Sinespaciado"/>
        <w:ind w:left="1080"/>
        <w:rPr>
          <w:rFonts w:ascii="Eras Light ITC" w:hAnsi="Eras Light ITC" w:cs="Eras Light ITC"/>
          <w:lang w:val="es-ES"/>
        </w:rPr>
      </w:pPr>
    </w:p>
    <w:p w:rsidR="00BF515A" w:rsidRDefault="00BF515A" w:rsidP="00D308CD">
      <w:pPr>
        <w:pStyle w:val="Sinespaciado"/>
        <w:ind w:left="1080"/>
        <w:rPr>
          <w:rFonts w:ascii="Eras Light ITC" w:hAnsi="Eras Light ITC" w:cs="Eras Light ITC"/>
          <w:lang w:val="es-ES"/>
        </w:rPr>
      </w:pPr>
    </w:p>
    <w:p w:rsidR="00BF515A" w:rsidRPr="00DB3338" w:rsidRDefault="00BF515A" w:rsidP="00D308CD">
      <w:pPr>
        <w:pStyle w:val="Sinespaciado"/>
        <w:rPr>
          <w:rFonts w:ascii="Eras Light ITC" w:hAnsi="Eras Light ITC" w:cs="Eras Light ITC"/>
          <w:lang w:val="es-ES"/>
        </w:rPr>
      </w:pPr>
    </w:p>
    <w:p w:rsidR="00BF515A" w:rsidRPr="00492081" w:rsidRDefault="00BF515A" w:rsidP="00F2569C">
      <w:pPr>
        <w:spacing w:after="0" w:line="240" w:lineRule="auto"/>
      </w:pPr>
    </w:p>
    <w:p w:rsidR="00492081" w:rsidRPr="00492081" w:rsidRDefault="00492081" w:rsidP="00F2569C">
      <w:pPr>
        <w:spacing w:after="0" w:line="240" w:lineRule="auto"/>
      </w:pPr>
    </w:p>
    <w:p w:rsidR="00492081" w:rsidRPr="00492081" w:rsidRDefault="00492081" w:rsidP="00F2569C">
      <w:pPr>
        <w:spacing w:after="0" w:line="240" w:lineRule="auto"/>
      </w:pPr>
    </w:p>
    <w:p w:rsidR="00492081" w:rsidRPr="00551244" w:rsidRDefault="00492081" w:rsidP="00F2569C">
      <w:pPr>
        <w:spacing w:after="0" w:line="240" w:lineRule="auto"/>
      </w:pPr>
    </w:p>
    <w:p w:rsidR="00BF515A" w:rsidRPr="00335AD3" w:rsidRDefault="00BF515A" w:rsidP="00335AD3">
      <w:pPr>
        <w:pStyle w:val="Ttulo2"/>
        <w:spacing w:before="0" w:after="0" w:line="240" w:lineRule="auto"/>
        <w:rPr>
          <w:rFonts w:ascii="Times New Roman" w:hAnsi="Times New Roman" w:cs="Times New Roman"/>
          <w:sz w:val="24"/>
          <w:szCs w:val="24"/>
        </w:rPr>
      </w:pPr>
      <w:bookmarkStart w:id="67" w:name="_Toc256151189"/>
      <w:r w:rsidRPr="00335AD3">
        <w:rPr>
          <w:rFonts w:ascii="Times New Roman" w:hAnsi="Times New Roman" w:cs="Times New Roman"/>
          <w:sz w:val="24"/>
          <w:szCs w:val="24"/>
        </w:rPr>
        <w:t>Anexo No. 3 Compendio de buenas prácticas del programa conjunto</w:t>
      </w:r>
      <w:bookmarkEnd w:id="67"/>
    </w:p>
    <w:p w:rsidR="00BF515A" w:rsidRPr="00551244" w:rsidRDefault="00BF515A" w:rsidP="00335AD3">
      <w:pPr>
        <w:pStyle w:val="Prrafodelista"/>
        <w:spacing w:after="0" w:line="360" w:lineRule="auto"/>
        <w:ind w:left="426"/>
        <w:jc w:val="both"/>
      </w:pP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Descripción breve de la buena práctica:</w:t>
      </w: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u w:val="single"/>
        </w:rPr>
      </w:pPr>
      <w:r w:rsidRPr="002B5083">
        <w:rPr>
          <w:rFonts w:ascii="Times New Roman" w:hAnsi="Times New Roman" w:cs="Times New Roman"/>
          <w:b/>
          <w:bCs/>
          <w:sz w:val="24"/>
          <w:szCs w:val="24"/>
          <w:u w:val="single"/>
        </w:rPr>
        <w:t>Seguimiento al trabajo de campo de las encuestas sobre la realidad de las personas jóvenes en Upala y Desamparados.</w:t>
      </w: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 xml:space="preserve">Para darle seguimiento al trabajo de campo de las encuestas, se realizaron visitas periódicas a los segmentos visitados en cada uno de los cantones. En estas visitas fueron detectadas algunas inconsistencias. En el siguiente cuadro se mencionan las situaciones encontradas y las observaciones que se le hicieron a la empresa para corregirlas. </w:t>
      </w: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2"/>
        <w:gridCol w:w="4356"/>
      </w:tblGrid>
      <w:tr w:rsidR="00BF515A" w:rsidRPr="002B5083">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 xml:space="preserve">Situación detectada </w:t>
            </w:r>
          </w:p>
        </w:tc>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Propuesta correctiva</w:t>
            </w:r>
          </w:p>
        </w:tc>
      </w:tr>
      <w:tr w:rsidR="00BF515A" w:rsidRPr="002B5083">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1. Según los mapas proporcionados por el INEC, cada segmento a visitar cuenta con alrededor de 67-70 viviendas. Los segmentos, que fueron elegidos al azar, no se entrevistan completos, sino que se dividen en segmentos compactos, de aproximadamente 20-25 viviendas. Esta sub-división no se estaba realizando, se visitaban las 67 viviendas y las y los encuestadores terminaban su trabajo agotadas/os con poca productividad.</w:t>
            </w: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Una vez que se solicitó a la empresa ubicar los segmentos compactos, ésta lo hizo separando las 25 viviendas, sin ningún orden establecido, por lo que se seguía caminando por todo el segmento, manteniéndose la poca productividad.</w:t>
            </w:r>
          </w:p>
          <w:p w:rsidR="00BF515A" w:rsidRPr="00477906" w:rsidRDefault="00BF515A" w:rsidP="00477906">
            <w:pPr>
              <w:pStyle w:val="Textosinformato"/>
              <w:spacing w:line="276" w:lineRule="auto"/>
              <w:jc w:val="both"/>
              <w:rPr>
                <w:rFonts w:ascii="Times New Roman" w:hAnsi="Times New Roman" w:cs="Times New Roman"/>
                <w:sz w:val="24"/>
                <w:szCs w:val="24"/>
              </w:rPr>
            </w:pPr>
          </w:p>
        </w:tc>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-Seleccionar segmentos compactos de 25 viviendas cada uno.</w:t>
            </w: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 Si el segmento compacto se agotaba y no se lograban las entrevistas necesarias, se podían visitar otros segmentos compactos.</w:t>
            </w: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-Se les indicó que los segmentos compactos se definían con viviendas continuas y no con viviendas separadas, ya que no era productivo.</w:t>
            </w:r>
          </w:p>
          <w:p w:rsidR="00BF515A" w:rsidRPr="00477906" w:rsidRDefault="00BF515A" w:rsidP="00477906">
            <w:pPr>
              <w:pStyle w:val="Textosinformato"/>
              <w:spacing w:line="276" w:lineRule="auto"/>
              <w:jc w:val="both"/>
              <w:rPr>
                <w:rFonts w:ascii="Times New Roman" w:hAnsi="Times New Roman" w:cs="Times New Roman"/>
                <w:sz w:val="24"/>
                <w:szCs w:val="24"/>
              </w:rPr>
            </w:pP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Conclusión:</w:t>
            </w:r>
          </w:p>
          <w:p w:rsidR="00BF515A" w:rsidRPr="00477906" w:rsidRDefault="00BF515A" w:rsidP="00477906">
            <w:pPr>
              <w:pStyle w:val="Textosinformato"/>
              <w:numPr>
                <w:ilvl w:val="0"/>
                <w:numId w:val="32"/>
              </w:numPr>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La situación se corrigió y se establecieron segmentos compactos con viviendas continuas.</w:t>
            </w:r>
          </w:p>
        </w:tc>
      </w:tr>
      <w:tr w:rsidR="00BF515A" w:rsidRPr="002B5083">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2. Otra demanda de la empresa contratada, fue contar con una sobre-muestra, es decir, aumentar la cantidad de entrevistas, ya que en muchos de los segmentos visitados no era posible encontrar la cantidad de entrevistas que se requerían.</w:t>
            </w:r>
          </w:p>
        </w:tc>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-Se consultó con personas expertas en materia de encuestas y se consultaron experiencias previas.</w:t>
            </w: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-Se le informó a la empresa, que estadísticamente no es posible realizar una sobre-muestra, ya que se pierde la aleatoriedad y rigurosidad del estudio.</w:t>
            </w: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-Se les plateó como posibilidad para conseguir un mayor número de entrevistas, ampliar los horarios de visitas para encontrar a las personas jóvenes que estaban fuera de sus casas por motivos de trabajo.</w:t>
            </w:r>
          </w:p>
        </w:tc>
      </w:tr>
      <w:tr w:rsidR="00BF515A" w:rsidRPr="002B5083">
        <w:tc>
          <w:tcPr>
            <w:tcW w:w="9500" w:type="dxa"/>
            <w:gridSpan w:val="2"/>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Estas situaciones se encontraron en el primer bloque de entrevistas realizadas, entre el 4 de diciembre y el 22 de diciembre. Una de las hipótesis planteadas para justificar la no-respuesta, fue la época del año en que estábamos realizando las entrevistas. Por esta razón, se decidió posponer durante los últimos días del año, las visitas de campo y reiniciar con el trabajo la primera semana de enero del 2010. A partir del 4 de enero se volvió a salir al campo y se inició una nueva etapa de supervisión. Además se dio una situación particular, ya que la empresa decidió ubicar en la dirección del trabajo de campo a otra persona. Sed escriben a continuación las situaciones detectadas en esta segunda fase del proyecto.</w:t>
            </w:r>
          </w:p>
        </w:tc>
      </w:tr>
      <w:tr w:rsidR="00BF515A" w:rsidRPr="002B5083">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3. En las visitas de supervisión se descubrió que el trabajo de campo se realizaba entre las 9:00 y las 5:00 pm, horas en las que muchas personas jóvenes están fuera de su casa trabajando. Lo anterior, podría tener consecuencias en los resultados obtenidos, ya que la muestra podría cargarse de mujeres (que trabajan en su casa en trabajos domésticos) y de estudiantes, que en la fecha de ejecución del trabajo de campo, se encontraban de vacaciones.</w:t>
            </w:r>
          </w:p>
          <w:p w:rsidR="00BF515A" w:rsidRPr="00477906" w:rsidRDefault="00BF515A" w:rsidP="00477906">
            <w:pPr>
              <w:pStyle w:val="Textosinformato"/>
              <w:spacing w:line="276" w:lineRule="auto"/>
              <w:jc w:val="both"/>
              <w:rPr>
                <w:rFonts w:ascii="Times New Roman" w:hAnsi="Times New Roman" w:cs="Times New Roman"/>
                <w:sz w:val="24"/>
                <w:szCs w:val="24"/>
              </w:rPr>
            </w:pPr>
          </w:p>
        </w:tc>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-Se revisó una base de datos preliminar para evaluar esta situación. Los datos mostraron ciertas diferencias en Desamparados, en comparación con el Censo del año 2000 y la EHPM del 2008 para zonas similares. En Upala los resultados sí coincidían con los estudios anteriores.</w:t>
            </w:r>
          </w:p>
        </w:tc>
      </w:tr>
      <w:tr w:rsidR="00BF515A" w:rsidRPr="002B5083">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4. La situación anterior hacía suponer que no se estaba respectando una de las reglas fundamentales de ejecución: consultar en la vivienda visitada por la persona joven que cumple años en la fecha más cercana. Esto garantiza la aleatoriedad.</w:t>
            </w:r>
          </w:p>
          <w:p w:rsidR="00BF515A" w:rsidRPr="00477906" w:rsidRDefault="00BF515A" w:rsidP="00477906">
            <w:pPr>
              <w:pStyle w:val="Textosinformato"/>
              <w:spacing w:line="276" w:lineRule="auto"/>
              <w:jc w:val="both"/>
              <w:rPr>
                <w:rFonts w:ascii="Times New Roman" w:hAnsi="Times New Roman" w:cs="Times New Roman"/>
                <w:sz w:val="24"/>
                <w:szCs w:val="24"/>
              </w:rPr>
            </w:pP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La ausencia de esta regla, fue comprobada en las visitas de campo, donde las/os encuestadores/as no estaban consultando esto, sino que entrevistaban a la primer persona joven que encontraban en la vivienda.</w:t>
            </w:r>
          </w:p>
        </w:tc>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 Trabajar en horarios más amplios, de 10:00 am a 7:00 pm e incluso más tarde en casos en que las condiciones de seguridad lo permitan.</w:t>
            </w: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 Realizar un nuevo proceso de capacitación con las y los encuestadores/as.</w:t>
            </w:r>
          </w:p>
          <w:p w:rsidR="00BF515A" w:rsidRPr="00477906" w:rsidRDefault="00BF515A" w:rsidP="00477906">
            <w:pPr>
              <w:pStyle w:val="Textosinformato"/>
              <w:spacing w:line="276" w:lineRule="auto"/>
              <w:jc w:val="both"/>
              <w:rPr>
                <w:rFonts w:ascii="Times New Roman" w:hAnsi="Times New Roman" w:cs="Times New Roman"/>
                <w:sz w:val="24"/>
                <w:szCs w:val="24"/>
              </w:rPr>
            </w:pP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 En caso de que la persona que cumplía años en la fecha más cercana no se encontraba en la casa, se propuso solicitar el número telefónico de contacto y llamar a la persona, ya fuera para concertar una cita en otro momento, o bien, en caso estrictamente necesario, realizar la entrevista de manera telefónica.</w:t>
            </w:r>
          </w:p>
        </w:tc>
      </w:tr>
      <w:tr w:rsidR="00BF515A" w:rsidRPr="002B5083">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5. Encuestadores/as, brindaban información acerca del PC JEM a las personas, para conseguir la entrevista. La información que brindaban estaba generando falsas expectativas en las personas jóvenes del cantón</w:t>
            </w:r>
          </w:p>
        </w:tc>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-Teleconferencia con encuestadores/as para brindar la misma información sin generar expectativas adicionales</w:t>
            </w:r>
          </w:p>
        </w:tc>
      </w:tr>
      <w:tr w:rsidR="00BF515A" w:rsidRPr="002B5083">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6. Otra de las situaciones encontradas, fue que las entrevistas se estaban haciendo por cuotas de sexo. Es decir, se buscaba una cantidad definida de hombres y una cantidad definida de mujeres para entrevistar en ese segmento. Esta situación sólo se encontró un día y en caso de que se realizara más días, se pudo haber afectado de manera considerable los resultados encontrados en términos de aleatoriedad.</w:t>
            </w:r>
          </w:p>
        </w:tc>
        <w:tc>
          <w:tcPr>
            <w:tcW w:w="4750" w:type="dxa"/>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 En el mismo momento en que se encontró esta situación, se contactó a la empresa y se les solicitó aclarar a encuestadores/as acerca de la manera correcta de hacer el trabajo.</w:t>
            </w: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-Además, se definió la realización de una capacitación adicional con encuestadores/as.</w:t>
            </w:r>
          </w:p>
          <w:p w:rsidR="00BF515A" w:rsidRPr="00477906" w:rsidRDefault="00BF515A" w:rsidP="00477906">
            <w:pPr>
              <w:pStyle w:val="Textosinformato"/>
              <w:spacing w:line="276" w:lineRule="auto"/>
              <w:jc w:val="both"/>
              <w:rPr>
                <w:rFonts w:ascii="Times New Roman" w:hAnsi="Times New Roman" w:cs="Times New Roman"/>
                <w:sz w:val="24"/>
                <w:szCs w:val="24"/>
              </w:rPr>
            </w:pPr>
          </w:p>
        </w:tc>
      </w:tr>
      <w:tr w:rsidR="00BF515A" w:rsidRPr="002B5083">
        <w:tc>
          <w:tcPr>
            <w:tcW w:w="9500" w:type="dxa"/>
            <w:gridSpan w:val="2"/>
          </w:tcPr>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Ante estas situaciones encontradas, se solicitó a la empresa un reporte del avance de las encuestas, con corte 15 de enero, en el cual se reportó, un 48% del total de las entrevistas realizadas en Desamparados y un 68% en Upala. Según nos informaron, el trabajo de campo en Upala se había suspendido ya que no había sido posible avanzar en su ejecución, se habían visitado todos los segmentos (con las 3 revisitas correspondientes) y no había sido posible encontrar más personas jóvenes. El caso de Desamparados fue diferente, ya que durante la siguiente semana se había avanzado el trabajo de campo con buenos resultados de avance. Con fecha de 18 de enero, se toma la decisión de suspender de manera temporal la ejecución del trabajo de campo, hasta resolver algunas de las situaciones encontradas.</w:t>
            </w: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Para esto, se realizaron entrevistas telefónicas con la empresa, se coordinaron reuniones con especialistas en encuestas, que nos facilitaron información actualizada y recomendaciones puntuales para cada una de las situaciones encontradas. Además, se le solicitó a la empresa una nueva base de datos preliminar, para determinar si la base evidenciaba una muestra “cargada” de mujeres que trabajan en su casa y de estudiantes, para ir monitoreando la efectividad de los datos recopilados.</w:t>
            </w:r>
          </w:p>
          <w:p w:rsidR="00BF515A" w:rsidRPr="00477906" w:rsidRDefault="00BF515A" w:rsidP="00477906">
            <w:pPr>
              <w:pStyle w:val="Textosinformato"/>
              <w:spacing w:line="276" w:lineRule="auto"/>
              <w:jc w:val="both"/>
              <w:rPr>
                <w:rFonts w:ascii="Times New Roman" w:hAnsi="Times New Roman" w:cs="Times New Roman"/>
                <w:sz w:val="24"/>
                <w:szCs w:val="24"/>
              </w:rPr>
            </w:pP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Una vez aclaradas estas situaciones con la empresa, se procede a concretar una reunión con la empresa, la cual se sostiene el día 9 de febrero y se vuelve a revisar el avance de trabajo de campo, encontrando que en Desamparados había crecido a un 80%, mientras que en Upala no se habían realizado más encuestas. La propuesta de trabajo general a la que se llegó fue realizar una cuarta revisita (generalmente son solamente 3 revisitas) en los segmentos en que las encuestas efectivas habían sido pocas, en horarios más amplios, de 10:00 am a 7:00 pm y en fines de semana, realizando trabajo intensivo en Desamparados, los días 12, 13 y 14 de febrero y en Upala, los días 19, 20 y 21 de febrero. El acuerdo fue que estos días se trabajaría con 3 grupos de encuestadores en cada cantón, conformados por 3 encuestadores/as y 1 supervisor/a.</w:t>
            </w:r>
          </w:p>
          <w:p w:rsidR="00BF515A" w:rsidRPr="00477906" w:rsidRDefault="00BF515A" w:rsidP="00477906">
            <w:pPr>
              <w:pStyle w:val="Textosinformato"/>
              <w:spacing w:line="276" w:lineRule="auto"/>
              <w:jc w:val="both"/>
              <w:rPr>
                <w:rFonts w:ascii="Times New Roman" w:hAnsi="Times New Roman" w:cs="Times New Roman"/>
                <w:sz w:val="24"/>
                <w:szCs w:val="24"/>
              </w:rPr>
            </w:pPr>
          </w:p>
          <w:p w:rsidR="00BF515A" w:rsidRPr="00477906" w:rsidRDefault="00BF515A" w:rsidP="00477906">
            <w:pPr>
              <w:pStyle w:val="Textosinformato"/>
              <w:spacing w:line="276" w:lineRule="auto"/>
              <w:jc w:val="both"/>
              <w:rPr>
                <w:rFonts w:ascii="Times New Roman" w:hAnsi="Times New Roman" w:cs="Times New Roman"/>
                <w:sz w:val="24"/>
                <w:szCs w:val="24"/>
              </w:rPr>
            </w:pPr>
            <w:r w:rsidRPr="00477906">
              <w:rPr>
                <w:rFonts w:ascii="Times New Roman" w:hAnsi="Times New Roman" w:cs="Times New Roman"/>
                <w:sz w:val="24"/>
                <w:szCs w:val="24"/>
              </w:rPr>
              <w:t>En este momento se está a la espera de los resultados de dicha visita, la cual constituye el esfuerzo final de trabajo de campo, para evaluar finalmente el desempeño de la empresa y la cantidad de entrevistas efectivas que se lograron.</w:t>
            </w:r>
          </w:p>
        </w:tc>
      </w:tr>
    </w:tbl>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2B5083">
        <w:rPr>
          <w:rFonts w:ascii="Times New Roman" w:hAnsi="Times New Roman" w:cs="Times New Roman"/>
          <w:b/>
          <w:bCs/>
          <w:sz w:val="24"/>
          <w:szCs w:val="24"/>
        </w:rPr>
        <w:t>De qué forma esta buena práctica contribuye al PC:</w:t>
      </w: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 xml:space="preserve">La principal contribución de esta situación al PC; consiste en la importancia de que los procesos de investigación y cualquier otro proceso de contratación externa que se realice, debe contar con la supervisión necesaria para garantizar su calidad. En este caso, los resultados del estudio se esperaban en menor tiempo, sin embargo, fue preferible ampliar el plazo de ejecución y obtener los informes de manera tardía, que contar con un estudio cuya calidad no fuera óptima, principalmente al ser uno de los estudios principales para la ejecución del PC y para que las agencias e instituciones programaran sus acciones con base en la realidad de las personas jóvenes. </w:t>
      </w: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2B5083">
        <w:rPr>
          <w:rFonts w:ascii="Times New Roman" w:hAnsi="Times New Roman" w:cs="Times New Roman"/>
          <w:b/>
          <w:bCs/>
          <w:sz w:val="24"/>
          <w:szCs w:val="24"/>
        </w:rPr>
        <w:t>Comentario general (optativo):</w:t>
      </w: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La contratación de empresas para la realización de consultorías, en una práctica común en Naciones Unidas. Estas empresas, generalmente cuenta con expertiz en la materia en la que se les contrata y esto contribuye a que se confíe en esta experiencia y no sea necesario realizar procesos de supervisión tan extremos.</w:t>
      </w: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 xml:space="preserve">Ante lo anterior, en muchas ocasiones se corre el riesgo de que la ejecución de las actividades no se realice con los parámetros estrictos que se requieren, ya que cada empresa cuenta con sus metodologías para trabajar. Para tener esta experiencia de supervisión exitosa, se unieron varios factores. En primer lugar, tanto la Agencia de Naciones Unidas encargada de este proceso, como la Institución Nacional asociada a su ejecución, cuentan con experiencias previas en la realización de procesos de investigación tipo encuestas, que les permitió dar seguimiento a las encuestas, con criterios técnicos. En segundo lugar, contar con una profesional en estadística que acompañara los procesos de supervisión, resultó fundamental para que ese criterio técnico se diera. </w:t>
      </w: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En cuál área asociaría esta buena práctica (por favor marcar la opción(es)):</w:t>
      </w: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F708D3">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___planificación   ___gestión conjunta   __X_ejecución    ____otra: ____</w:t>
      </w:r>
    </w:p>
    <w:p w:rsidR="00BF515A" w:rsidRDefault="00BF515A" w:rsidP="00492081">
      <w:pPr>
        <w:pStyle w:val="Prrafodelista"/>
        <w:spacing w:after="0" w:line="360" w:lineRule="auto"/>
        <w:ind w:left="0"/>
        <w:rPr>
          <w:rFonts w:ascii="Arial" w:hAnsi="Arial" w:cs="Arial"/>
        </w:rPr>
      </w:pPr>
      <w:r>
        <w:rPr>
          <w:rFonts w:ascii="Arial" w:hAnsi="Arial" w:cs="Arial"/>
        </w:rPr>
        <w:br w:type="page"/>
      </w: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2B5083">
        <w:rPr>
          <w:rFonts w:ascii="Times New Roman" w:hAnsi="Times New Roman" w:cs="Times New Roman"/>
          <w:b/>
          <w:bCs/>
          <w:sz w:val="24"/>
          <w:szCs w:val="24"/>
        </w:rPr>
        <w:t>Descripción breve de la buena práctica:</w:t>
      </w:r>
    </w:p>
    <w:p w:rsidR="00BF515A" w:rsidRPr="002B5083" w:rsidRDefault="00BF515A" w:rsidP="001C2499">
      <w:pPr>
        <w:pBdr>
          <w:top w:val="single" w:sz="4" w:space="1" w:color="auto"/>
          <w:left w:val="single" w:sz="4" w:space="4" w:color="auto"/>
          <w:bottom w:val="single" w:sz="4" w:space="1" w:color="auto"/>
          <w:right w:val="single" w:sz="4" w:space="4" w:color="auto"/>
        </w:pBdr>
        <w:jc w:val="both"/>
        <w:rPr>
          <w:lang w:val="es-CR"/>
        </w:rPr>
      </w:pPr>
      <w:r w:rsidRPr="002B5083">
        <w:t>E</w:t>
      </w:r>
      <w:r w:rsidRPr="002B5083">
        <w:rPr>
          <w:lang w:val="es-CR"/>
        </w:rPr>
        <w:t>s reseñable la buena práctica que tiene lugar en el marco del Programa Conjunto</w:t>
      </w:r>
      <w:r>
        <w:rPr>
          <w:lang w:val="es-CR"/>
        </w:rPr>
        <w:t xml:space="preserve"> y la responsabilidad de transferencia del expertise técnico por parte de la Agencia líder, y en concreto respecto del</w:t>
      </w:r>
      <w:r w:rsidRPr="002B5083">
        <w:rPr>
          <w:lang w:val="es-CR"/>
        </w:rPr>
        <w:t xml:space="preserve"> componente de Plan de Acción de Empleo Juvenil, cuyo grupo de trabajo está siendo instruido por parte de la OIT y del proyecto PREJAL en la metodología utilizada por la OIT para la formulación y desarrollo de Planes de Acción Nacionales de Empleo Juvenil, (PANs) y que ha quedado documentada en la denominada “Guía para la preparación de Planes de Acción Nacionales de Empleo Juvenil”, de acuerdo con experiencias recogidas a nivel mundial. </w:t>
      </w:r>
    </w:p>
    <w:p w:rsidR="00BF515A" w:rsidRPr="002B5083" w:rsidRDefault="00BF515A" w:rsidP="001C2499">
      <w:pPr>
        <w:pBdr>
          <w:top w:val="single" w:sz="4" w:space="1" w:color="auto"/>
          <w:left w:val="single" w:sz="4" w:space="4" w:color="auto"/>
          <w:bottom w:val="single" w:sz="4" w:space="1" w:color="auto"/>
          <w:right w:val="single" w:sz="4" w:space="4" w:color="auto"/>
        </w:pBdr>
        <w:jc w:val="both"/>
        <w:rPr>
          <w:lang w:val="es-CR"/>
        </w:rPr>
      </w:pPr>
      <w:r w:rsidRPr="002B5083">
        <w:rPr>
          <w:lang w:val="es-CR"/>
        </w:rPr>
        <w:t>Esta Guía describe el proceso deseado que antecede al desarrollo de una PAN y es además un marco de referencia sustantivo para apoyar el desarrollo del mismo. Los PAN, tal y como se conciben en la referida publicación, son documentos operativos, es decir, una metodología para dirigir la acción del país con respecto al empleo juvenil, basada en el acuerdo común entre todas las partes interesadas.</w:t>
      </w:r>
    </w:p>
    <w:p w:rsidR="00BF515A" w:rsidRPr="002B5083" w:rsidRDefault="00BF515A" w:rsidP="001C2499">
      <w:pPr>
        <w:pBdr>
          <w:top w:val="single" w:sz="4" w:space="1" w:color="auto"/>
          <w:left w:val="single" w:sz="4" w:space="4" w:color="auto"/>
          <w:bottom w:val="single" w:sz="4" w:space="1" w:color="auto"/>
          <w:right w:val="single" w:sz="4" w:space="4" w:color="auto"/>
        </w:pBdr>
        <w:jc w:val="both"/>
        <w:rPr>
          <w:b/>
          <w:bCs/>
          <w:lang w:val="es-CR"/>
        </w:rPr>
      </w:pPr>
      <w:r w:rsidRPr="002B5083">
        <w:rPr>
          <w:b/>
          <w:bCs/>
        </w:rPr>
        <w:t>De qué forma esta buena práctica contribuye al PC:</w:t>
      </w:r>
    </w:p>
    <w:p w:rsidR="00BF515A" w:rsidRPr="002B5083" w:rsidRDefault="00BF515A" w:rsidP="001C2499">
      <w:pPr>
        <w:pBdr>
          <w:top w:val="single" w:sz="4" w:space="1" w:color="auto"/>
          <w:left w:val="single" w:sz="4" w:space="4" w:color="auto"/>
          <w:bottom w:val="single" w:sz="4" w:space="1" w:color="auto"/>
          <w:right w:val="single" w:sz="4" w:space="4" w:color="auto"/>
        </w:pBdr>
        <w:jc w:val="both"/>
        <w:rPr>
          <w:lang w:val="es-CR"/>
        </w:rPr>
      </w:pPr>
      <w:r w:rsidRPr="002B5083">
        <w:rPr>
          <w:lang w:val="es-CR"/>
        </w:rPr>
        <w:t xml:space="preserve">Gracias a este aporte por parte de la OIT y del proyecto PREJAL, tanto las instituciones como las agencias involucradas en el Programa Conjunto pueden contar con un entendimiento común sobre el proceso de diseño del PAN, lo cual debe facilitar en gran medida la coordinación de pasos necesarios para alcanzar la meta de un Plan de Acción de Empleo Juvenil acordado y en marcha para la juventud costarricense. </w:t>
      </w: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2B5083">
        <w:rPr>
          <w:rFonts w:ascii="Times New Roman" w:hAnsi="Times New Roman" w:cs="Times New Roman"/>
          <w:b/>
          <w:bCs/>
          <w:sz w:val="24"/>
          <w:szCs w:val="24"/>
        </w:rPr>
        <w:t>Comentario general (optativo):</w:t>
      </w: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En cuál área asociaría esta buena práctica (por favor marcar la opción(es)):</w:t>
      </w: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___planificación   _</w:t>
      </w:r>
      <w:r w:rsidRPr="002B5083">
        <w:rPr>
          <w:rFonts w:ascii="Times New Roman" w:hAnsi="Times New Roman" w:cs="Times New Roman"/>
          <w:sz w:val="24"/>
          <w:szCs w:val="24"/>
          <w:u w:val="single"/>
        </w:rPr>
        <w:t>x</w:t>
      </w:r>
      <w:r w:rsidRPr="002B5083">
        <w:rPr>
          <w:rFonts w:ascii="Times New Roman" w:hAnsi="Times New Roman" w:cs="Times New Roman"/>
          <w:sz w:val="24"/>
          <w:szCs w:val="24"/>
        </w:rPr>
        <w:t>_ gestión conjunta   _</w:t>
      </w:r>
      <w:r w:rsidRPr="002B5083">
        <w:rPr>
          <w:rFonts w:ascii="Times New Roman" w:hAnsi="Times New Roman" w:cs="Times New Roman"/>
          <w:sz w:val="24"/>
          <w:szCs w:val="24"/>
          <w:u w:val="single"/>
        </w:rPr>
        <w:t>x</w:t>
      </w:r>
      <w:r w:rsidRPr="002B5083">
        <w:rPr>
          <w:rFonts w:ascii="Times New Roman" w:hAnsi="Times New Roman" w:cs="Times New Roman"/>
          <w:sz w:val="24"/>
          <w:szCs w:val="24"/>
        </w:rPr>
        <w:t>_ ejecución    _</w:t>
      </w:r>
      <w:r w:rsidRPr="002B5083">
        <w:rPr>
          <w:rFonts w:ascii="Times New Roman" w:hAnsi="Times New Roman" w:cs="Times New Roman"/>
          <w:sz w:val="24"/>
          <w:szCs w:val="24"/>
          <w:u w:val="single"/>
        </w:rPr>
        <w:t>_</w:t>
      </w:r>
      <w:r w:rsidRPr="002B5083">
        <w:rPr>
          <w:rFonts w:ascii="Times New Roman" w:hAnsi="Times New Roman" w:cs="Times New Roman"/>
          <w:sz w:val="24"/>
          <w:szCs w:val="24"/>
        </w:rPr>
        <w:t>_ otra: _______________</w:t>
      </w: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Default="00BF515A" w:rsidP="001C2499">
      <w:pPr>
        <w:pStyle w:val="Textosinformato"/>
        <w:spacing w:line="276" w:lineRule="auto"/>
        <w:jc w:val="both"/>
        <w:rPr>
          <w:rFonts w:ascii="Times New Roman" w:hAnsi="Times New Roman" w:cs="Times New Roman"/>
          <w:sz w:val="24"/>
          <w:szCs w:val="24"/>
        </w:rPr>
      </w:pPr>
    </w:p>
    <w:p w:rsidR="00BF515A" w:rsidRDefault="00BF515A" w:rsidP="001C2499">
      <w:pPr>
        <w:pStyle w:val="Textosinformato"/>
        <w:spacing w:line="276" w:lineRule="auto"/>
        <w:jc w:val="both"/>
        <w:rPr>
          <w:rFonts w:ascii="Times New Roman" w:hAnsi="Times New Roman" w:cs="Times New Roman"/>
          <w:sz w:val="24"/>
          <w:szCs w:val="24"/>
        </w:rPr>
      </w:pPr>
    </w:p>
    <w:p w:rsidR="00BF515A" w:rsidRDefault="00BF515A" w:rsidP="001C2499">
      <w:pPr>
        <w:pStyle w:val="Textosinformato"/>
        <w:spacing w:line="276" w:lineRule="auto"/>
        <w:jc w:val="both"/>
        <w:rPr>
          <w:rFonts w:ascii="Times New Roman" w:hAnsi="Times New Roman" w:cs="Times New Roman"/>
          <w:sz w:val="24"/>
          <w:szCs w:val="24"/>
        </w:rPr>
      </w:pPr>
    </w:p>
    <w:p w:rsidR="00BF515A" w:rsidRDefault="00BF515A" w:rsidP="001C2499">
      <w:pPr>
        <w:pStyle w:val="Textosinformato"/>
        <w:spacing w:line="276" w:lineRule="auto"/>
        <w:jc w:val="both"/>
        <w:rPr>
          <w:rFonts w:ascii="Times New Roman" w:hAnsi="Times New Roman" w:cs="Times New Roman"/>
          <w:sz w:val="24"/>
          <w:szCs w:val="24"/>
        </w:rPr>
      </w:pPr>
    </w:p>
    <w:p w:rsidR="00BF515A" w:rsidRDefault="00BF515A" w:rsidP="001C2499">
      <w:pPr>
        <w:pStyle w:val="Textosinformato"/>
        <w:spacing w:line="276" w:lineRule="auto"/>
        <w:jc w:val="both"/>
        <w:rPr>
          <w:rFonts w:ascii="Times New Roman" w:hAnsi="Times New Roman" w:cs="Times New Roman"/>
          <w:sz w:val="24"/>
          <w:szCs w:val="24"/>
        </w:rPr>
      </w:pPr>
    </w:p>
    <w:p w:rsidR="00BF515A" w:rsidRDefault="00BF515A" w:rsidP="001C2499">
      <w:pPr>
        <w:pStyle w:val="Textosinformato"/>
        <w:spacing w:line="276" w:lineRule="auto"/>
        <w:jc w:val="both"/>
        <w:rPr>
          <w:rFonts w:ascii="Times New Roman" w:hAnsi="Times New Roman" w:cs="Times New Roman"/>
          <w:sz w:val="24"/>
          <w:szCs w:val="24"/>
        </w:rPr>
      </w:pPr>
    </w:p>
    <w:p w:rsidR="00BF515A" w:rsidRDefault="00BF515A" w:rsidP="001C2499">
      <w:pPr>
        <w:pStyle w:val="Textosinformato"/>
        <w:spacing w:line="276" w:lineRule="auto"/>
        <w:jc w:val="both"/>
        <w:rPr>
          <w:rFonts w:ascii="Times New Roman" w:hAnsi="Times New Roman" w:cs="Times New Roman"/>
          <w:sz w:val="24"/>
          <w:szCs w:val="24"/>
        </w:rPr>
      </w:pPr>
    </w:p>
    <w:p w:rsidR="00BF515A" w:rsidRDefault="00BF515A" w:rsidP="001C2499">
      <w:pPr>
        <w:pStyle w:val="Textosinformato"/>
        <w:spacing w:line="276" w:lineRule="auto"/>
        <w:jc w:val="both"/>
        <w:rPr>
          <w:rFonts w:ascii="Times New Roman" w:hAnsi="Times New Roman" w:cs="Times New Roman"/>
          <w:sz w:val="24"/>
          <w:szCs w:val="24"/>
        </w:rPr>
      </w:pPr>
    </w:p>
    <w:p w:rsidR="00492081" w:rsidRDefault="00492081" w:rsidP="001C2499">
      <w:pPr>
        <w:pStyle w:val="Textosinformato"/>
        <w:spacing w:line="276" w:lineRule="auto"/>
        <w:jc w:val="both"/>
        <w:rPr>
          <w:rFonts w:ascii="Times New Roman" w:hAnsi="Times New Roman" w:cs="Times New Roman"/>
          <w:sz w:val="24"/>
          <w:szCs w:val="24"/>
        </w:rPr>
      </w:pPr>
    </w:p>
    <w:p w:rsidR="00492081" w:rsidRDefault="00492081" w:rsidP="001C2499">
      <w:pPr>
        <w:pStyle w:val="Textosinformato"/>
        <w:spacing w:line="276" w:lineRule="auto"/>
        <w:jc w:val="both"/>
        <w:rPr>
          <w:rFonts w:ascii="Times New Roman" w:hAnsi="Times New Roman" w:cs="Times New Roman"/>
          <w:sz w:val="24"/>
          <w:szCs w:val="24"/>
        </w:rPr>
      </w:pPr>
    </w:p>
    <w:p w:rsidR="00492081" w:rsidRPr="002B5083" w:rsidRDefault="00492081" w:rsidP="001C2499">
      <w:pPr>
        <w:pStyle w:val="Textosinformato"/>
        <w:spacing w:line="276" w:lineRule="auto"/>
        <w:jc w:val="both"/>
        <w:rPr>
          <w:rFonts w:ascii="Times New Roman" w:hAnsi="Times New Roman" w:cs="Times New Roman"/>
          <w:sz w:val="24"/>
          <w:szCs w:val="24"/>
        </w:rPr>
      </w:pPr>
    </w:p>
    <w:p w:rsidR="00BF515A" w:rsidRPr="002B5083" w:rsidRDefault="00BF515A" w:rsidP="001C2499">
      <w:pPr>
        <w:pStyle w:val="Textosinformato"/>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sz w:val="24"/>
          <w:szCs w:val="24"/>
        </w:rPr>
      </w:pPr>
      <w:r w:rsidRPr="002B5083">
        <w:rPr>
          <w:rFonts w:ascii="Times New Roman" w:hAnsi="Times New Roman" w:cs="Times New Roman"/>
          <w:b/>
          <w:bCs/>
          <w:sz w:val="24"/>
          <w:szCs w:val="24"/>
        </w:rPr>
        <w:t>Descripción breve de la buena práctica:</w:t>
      </w:r>
    </w:p>
    <w:p w:rsidR="00BF515A" w:rsidRDefault="00BF515A" w:rsidP="001C2499">
      <w:pPr>
        <w:pBdr>
          <w:top w:val="single" w:sz="4" w:space="1" w:color="auto"/>
          <w:left w:val="single" w:sz="4" w:space="1" w:color="auto"/>
          <w:bottom w:val="single" w:sz="4" w:space="1" w:color="auto"/>
          <w:right w:val="single" w:sz="4" w:space="1" w:color="auto"/>
        </w:pBdr>
        <w:jc w:val="both"/>
      </w:pPr>
      <w:r w:rsidRPr="002B5083">
        <w:t xml:space="preserve">Formalización del Comité Técnico del Programa Conjunto (CTP):   </w:t>
      </w:r>
    </w:p>
    <w:p w:rsidR="00BF515A" w:rsidRDefault="00BF515A" w:rsidP="001C2499">
      <w:pPr>
        <w:pBdr>
          <w:top w:val="single" w:sz="4" w:space="1" w:color="auto"/>
          <w:left w:val="single" w:sz="4" w:space="1" w:color="auto"/>
          <w:bottom w:val="single" w:sz="4" w:space="1" w:color="auto"/>
          <w:right w:val="single" w:sz="4" w:space="1" w:color="auto"/>
        </w:pBdr>
        <w:spacing w:after="0"/>
        <w:jc w:val="both"/>
      </w:pPr>
      <w:r>
        <w:t>A</w:t>
      </w:r>
      <w:r w:rsidRPr="00EF77BD">
        <w:t>l Comité Técnico del Programa Conjunto le corresponde la responsabilidad de la coordinación administrativa y operativa del Programa y la toma de decisiones pert</w:t>
      </w:r>
      <w:r>
        <w:t xml:space="preserve">inentes a este nivel de gestión,  </w:t>
      </w:r>
      <w:r w:rsidRPr="00FF27D4">
        <w:t>propiciando el uso de me</w:t>
      </w:r>
      <w:r>
        <w:t xml:space="preserve">canismos nacionales con el fin </w:t>
      </w:r>
      <w:r w:rsidRPr="00FF27D4">
        <w:t>de que haya un se</w:t>
      </w:r>
      <w:r>
        <w:t xml:space="preserve">ntimiento de propiedad nacional.  </w:t>
      </w:r>
    </w:p>
    <w:p w:rsidR="00BF515A" w:rsidRDefault="00BF515A" w:rsidP="001C2499">
      <w:pPr>
        <w:pBdr>
          <w:top w:val="single" w:sz="4" w:space="1" w:color="auto"/>
          <w:left w:val="single" w:sz="4" w:space="1" w:color="auto"/>
          <w:bottom w:val="single" w:sz="4" w:space="1" w:color="auto"/>
          <w:right w:val="single" w:sz="4" w:space="1" w:color="auto"/>
        </w:pBdr>
        <w:spacing w:after="0"/>
        <w:jc w:val="both"/>
      </w:pPr>
      <w:r>
        <w:t>Para cumplir con esta responsabilidad era preciso que las y los representantes, sobre todo de las instituciones públicas,  fueran oficialmente designados y delegados para asumir estos compromisos.  Esto</w:t>
      </w:r>
      <w:r w:rsidRPr="002B5083">
        <w:t xml:space="preserve"> implicó la solicitud a las y los jerarcas institucionales, por parte de la </w:t>
      </w:r>
      <w:r>
        <w:t xml:space="preserve">Viceministra de Juventud (representante de la </w:t>
      </w:r>
      <w:r w:rsidRPr="002B5083">
        <w:t>institución líder</w:t>
      </w:r>
      <w:r>
        <w:t>)</w:t>
      </w:r>
      <w:r w:rsidRPr="002B5083">
        <w:t>, de la designación oficial de la representación titular y suplente para participar en esta instancia, y, una vez designados, la firma de un documento en el que se detallan las responsabilidades que asumen.  Esto es importante porque el CTP toma decisiones que son vinculantes en el nivel operativo y las personas que participan en la toma de estas decisiones deben contar con un respaldo institucional.</w:t>
      </w:r>
    </w:p>
    <w:p w:rsidR="00BF515A" w:rsidRPr="002B5083" w:rsidRDefault="00BF515A" w:rsidP="001C2499">
      <w:pPr>
        <w:pBdr>
          <w:top w:val="single" w:sz="4" w:space="1" w:color="auto"/>
          <w:left w:val="single" w:sz="4" w:space="1" w:color="auto"/>
          <w:bottom w:val="single" w:sz="4" w:space="1" w:color="auto"/>
          <w:right w:val="single" w:sz="4" w:space="1" w:color="auto"/>
        </w:pBdr>
        <w:spacing w:after="0"/>
        <w:jc w:val="both"/>
      </w:pPr>
    </w:p>
    <w:p w:rsidR="00BF515A" w:rsidRDefault="00BF515A" w:rsidP="001C2499">
      <w:pPr>
        <w:pBdr>
          <w:top w:val="single" w:sz="4" w:space="1" w:color="auto"/>
          <w:left w:val="single" w:sz="4" w:space="4" w:color="auto"/>
          <w:bottom w:val="single" w:sz="4" w:space="1" w:color="auto"/>
          <w:right w:val="single" w:sz="4" w:space="4" w:color="auto"/>
        </w:pBdr>
        <w:spacing w:after="0"/>
        <w:jc w:val="both"/>
        <w:rPr>
          <w:b/>
          <w:bCs/>
        </w:rPr>
      </w:pPr>
    </w:p>
    <w:p w:rsidR="00BF515A" w:rsidRPr="002B5083" w:rsidRDefault="00BF515A" w:rsidP="001C2499">
      <w:pPr>
        <w:pBdr>
          <w:top w:val="single" w:sz="4" w:space="1" w:color="auto"/>
          <w:left w:val="single" w:sz="4" w:space="4" w:color="auto"/>
          <w:bottom w:val="single" w:sz="4" w:space="1" w:color="auto"/>
          <w:right w:val="single" w:sz="4" w:space="4" w:color="auto"/>
        </w:pBdr>
        <w:spacing w:after="0"/>
        <w:jc w:val="both"/>
        <w:rPr>
          <w:b/>
          <w:bCs/>
          <w:lang w:val="es-CR"/>
        </w:rPr>
      </w:pPr>
      <w:r w:rsidRPr="002B5083">
        <w:rPr>
          <w:b/>
          <w:bCs/>
        </w:rPr>
        <w:t>De qué forma esta buena práctica contribuye al PC:</w:t>
      </w:r>
    </w:p>
    <w:p w:rsidR="00BF515A"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Pr>
          <w:rFonts w:ascii="Times New Roman" w:hAnsi="Times New Roman" w:cs="Times New Roman"/>
          <w:sz w:val="24"/>
          <w:szCs w:val="24"/>
        </w:rPr>
        <w:t>En primer lugar la conformación del Comité Técnico es bastante estable, esto es,  que son las mismas personas las que asisten,  lo que le da coherencia y sistematicidad a una instancia que tiene relación con el seguimiento y la toma de decisiones de un proceso complejo y de magnitud.</w:t>
      </w:r>
    </w:p>
    <w:p w:rsidR="00BF515A"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Por otra parte, las representaciones institucionales tienen autoridad para delegar tareas y </w:t>
      </w:r>
    </w:p>
    <w:p w:rsidR="00BF515A" w:rsidRPr="00EF77BD"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Pr>
          <w:rFonts w:ascii="Times New Roman" w:hAnsi="Times New Roman" w:cs="Times New Roman"/>
          <w:sz w:val="24"/>
          <w:szCs w:val="24"/>
        </w:rPr>
        <w:t>asignar  las representaciones en los grupos de trabajo y otras instancias, lo que facilita la articulación y participación institucional en la ejecución del PC.</w:t>
      </w:r>
    </w:p>
    <w:p w:rsidR="00BF515A"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2B5083">
        <w:rPr>
          <w:rFonts w:ascii="Times New Roman" w:hAnsi="Times New Roman" w:cs="Times New Roman"/>
          <w:b/>
          <w:bCs/>
          <w:sz w:val="24"/>
          <w:szCs w:val="24"/>
        </w:rPr>
        <w:t>Comentario general (optativo):</w:t>
      </w: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Intervinieron en la implementación de esta práctica la agencia Líder, quien la solicitó;  la Oficial de Coordinación de la OCR, quien contribuyó facilitando insumos sobre experiencias previas y la Viceministra de Juventud quien realizó la solicitud formal a las instituciones para la designación, con un 100% de éxito. </w:t>
      </w: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En cuál área asociaría esta buena práctica (por favor marcar la opción(es)):</w:t>
      </w: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2B5083">
        <w:rPr>
          <w:rFonts w:ascii="Times New Roman" w:hAnsi="Times New Roman" w:cs="Times New Roman"/>
          <w:sz w:val="24"/>
          <w:szCs w:val="24"/>
        </w:rPr>
        <w:t>___planificación   _</w:t>
      </w:r>
      <w:r w:rsidRPr="002B5083">
        <w:rPr>
          <w:rFonts w:ascii="Times New Roman" w:hAnsi="Times New Roman" w:cs="Times New Roman"/>
          <w:sz w:val="24"/>
          <w:szCs w:val="24"/>
          <w:u w:val="single"/>
        </w:rPr>
        <w:t>x</w:t>
      </w:r>
      <w:r w:rsidRPr="002B5083">
        <w:rPr>
          <w:rFonts w:ascii="Times New Roman" w:hAnsi="Times New Roman" w:cs="Times New Roman"/>
          <w:sz w:val="24"/>
          <w:szCs w:val="24"/>
        </w:rPr>
        <w:t>_ gestión conjunta   _</w:t>
      </w:r>
      <w:r>
        <w:rPr>
          <w:rFonts w:ascii="Times New Roman" w:hAnsi="Times New Roman" w:cs="Times New Roman"/>
          <w:sz w:val="24"/>
          <w:szCs w:val="24"/>
          <w:u w:val="single"/>
        </w:rPr>
        <w:t>_</w:t>
      </w:r>
      <w:r w:rsidRPr="002B5083">
        <w:rPr>
          <w:rFonts w:ascii="Times New Roman" w:hAnsi="Times New Roman" w:cs="Times New Roman"/>
          <w:sz w:val="24"/>
          <w:szCs w:val="24"/>
        </w:rPr>
        <w:t>_ ejecución    _</w:t>
      </w:r>
      <w:r w:rsidRPr="002B5083">
        <w:rPr>
          <w:rFonts w:ascii="Times New Roman" w:hAnsi="Times New Roman" w:cs="Times New Roman"/>
          <w:sz w:val="24"/>
          <w:szCs w:val="24"/>
          <w:u w:val="single"/>
        </w:rPr>
        <w:t>_</w:t>
      </w:r>
      <w:r w:rsidRPr="002B5083">
        <w:rPr>
          <w:rFonts w:ascii="Times New Roman" w:hAnsi="Times New Roman" w:cs="Times New Roman"/>
          <w:sz w:val="24"/>
          <w:szCs w:val="24"/>
        </w:rPr>
        <w:t>_ otra: _______________</w:t>
      </w:r>
    </w:p>
    <w:p w:rsidR="00BF515A" w:rsidRPr="002B5083" w:rsidRDefault="00BF515A" w:rsidP="001C2499">
      <w:pPr>
        <w:pStyle w:val="Textosinformato"/>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p>
    <w:p w:rsidR="00BF515A" w:rsidRDefault="00BF515A" w:rsidP="00E34C7C"/>
    <w:p w:rsidR="00BF515A" w:rsidRPr="005A0895" w:rsidRDefault="00BF515A" w:rsidP="00800E39">
      <w:pPr>
        <w:spacing w:after="0" w:line="240" w:lineRule="auto"/>
        <w:rPr>
          <w:noProof/>
          <w:lang w:val="es-ES"/>
        </w:rPr>
      </w:pPr>
    </w:p>
    <w:p w:rsidR="00BF515A" w:rsidRDefault="00BF515A" w:rsidP="00800E39">
      <w:pPr>
        <w:pStyle w:val="Prrafodelista"/>
        <w:spacing w:after="0" w:line="240" w:lineRule="auto"/>
        <w:ind w:left="0"/>
        <w:jc w:val="both"/>
        <w:rPr>
          <w:rFonts w:ascii="Arial" w:hAnsi="Arial" w:cs="Arial"/>
          <w:lang w:val="es-ES"/>
        </w:rPr>
      </w:pPr>
    </w:p>
    <w:p w:rsidR="00BF515A" w:rsidRDefault="00BF515A" w:rsidP="00800E39">
      <w:pPr>
        <w:pStyle w:val="Prrafodelista"/>
        <w:spacing w:after="0" w:line="240" w:lineRule="auto"/>
        <w:ind w:left="0"/>
        <w:jc w:val="both"/>
        <w:rPr>
          <w:rFonts w:ascii="Arial" w:hAnsi="Arial" w:cs="Arial"/>
          <w:lang w:val="es-ES"/>
        </w:rPr>
      </w:pPr>
    </w:p>
    <w:p w:rsidR="00BF515A" w:rsidRDefault="00BF515A" w:rsidP="00800E39">
      <w:pPr>
        <w:pStyle w:val="Prrafodelista"/>
        <w:spacing w:after="0" w:line="240" w:lineRule="auto"/>
        <w:ind w:left="0"/>
        <w:jc w:val="both"/>
        <w:rPr>
          <w:rFonts w:ascii="Arial" w:hAnsi="Arial" w:cs="Arial"/>
          <w:lang w:val="es-ES"/>
        </w:rPr>
      </w:pPr>
    </w:p>
    <w:p w:rsidR="00BF515A" w:rsidRPr="00E34C7C" w:rsidRDefault="00BF515A" w:rsidP="00800E39">
      <w:pPr>
        <w:pStyle w:val="Prrafodelista"/>
        <w:spacing w:after="0" w:line="240" w:lineRule="auto"/>
        <w:ind w:left="0"/>
        <w:jc w:val="both"/>
        <w:rPr>
          <w:rFonts w:ascii="Arial" w:hAnsi="Arial" w:cs="Arial"/>
          <w:lang w:val="es-ES"/>
        </w:rPr>
      </w:pPr>
    </w:p>
    <w:sectPr w:rsidR="00BF515A" w:rsidRPr="00E34C7C" w:rsidSect="00551244">
      <w:headerReference w:type="default" r:id="rId51"/>
      <w:footerReference w:type="default" r:id="rId52"/>
      <w:pgSz w:w="11906" w:h="16838"/>
      <w:pgMar w:top="1417" w:right="1701" w:bottom="1417"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1F9" w:rsidRDefault="007501F9" w:rsidP="00061542">
      <w:pPr>
        <w:spacing w:after="0" w:line="240" w:lineRule="auto"/>
      </w:pPr>
      <w:r>
        <w:separator/>
      </w:r>
    </w:p>
  </w:endnote>
  <w:endnote w:type="continuationSeparator" w:id="0">
    <w:p w:rsidR="007501F9" w:rsidRDefault="007501F9" w:rsidP="000615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Default="009D77FC" w:rsidP="00281B16">
    <w:pPr>
      <w:pStyle w:val="Piedepgina"/>
      <w:pBdr>
        <w:top w:val="thinThickSmallGap" w:sz="24" w:space="1" w:color="0070C0"/>
      </w:pBdr>
      <w:spacing w:after="0" w:line="240" w:lineRule="auto"/>
    </w:pPr>
    <w:r>
      <w:rPr>
        <w:noProof/>
        <w:lang w:val="es-ES" w:eastAsia="es-ES"/>
      </w:rPr>
      <w:pict>
        <v:rect id="_x0000_s2052" style="position:absolute;margin-left:560.6pt;margin-top:753.8pt;width:27.45pt;height:19.2pt;z-index:251650048;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52" inset="0,,0">
            <w:txbxContent>
              <w:p w:rsidR="009D77FC" w:rsidRPr="00F20C82" w:rsidRDefault="009D77FC">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0F7E0C" w:rsidRPr="000F7E0C">
                  <w:rPr>
                    <w:rStyle w:val="Nmerodepgina"/>
                    <w:b/>
                    <w:bCs/>
                    <w:noProof/>
                  </w:rPr>
                  <w:t>3</w:t>
                </w:r>
                <w:r w:rsidRPr="00F20C82">
                  <w:rPr>
                    <w:lang w:val="es-ES"/>
                  </w:rPr>
                  <w:fldChar w:fldCharType="end"/>
                </w:r>
              </w:p>
            </w:txbxContent>
          </v:textbox>
          <w10:wrap anchorx="page" anchory="page"/>
        </v:rect>
      </w:pict>
    </w:r>
    <w:r>
      <w:rPr>
        <w:noProof/>
        <w:lang w:val="es-ES" w:eastAsia="es-ES"/>
      </w:rPr>
      <w:pict>
        <v:shapetype id="_x0000_t32" coordsize="21600,21600" o:spt="32" o:oned="t" path="m,l21600,21600e" filled="f">
          <v:path arrowok="t" fillok="f" o:connecttype="none"/>
          <o:lock v:ext="edit" shapetype="t"/>
        </v:shapetype>
        <v:shape id="_x0000_s2051" type="#_x0000_t32" style="position:absolute;margin-left:517.4pt;margin-top:24.8pt;width:23.45pt;height:.05pt;flip:x;z-index:251651072" o:connectortype="straight" strokecolor="#8db3e2" strokeweight="1.5pt">
          <v:shadow type="perspective" color="#7f7f7f" opacity=".5" offset="1pt" offset2="-1pt"/>
        </v:shape>
      </w:pict>
    </w:r>
    <w:r>
      <w:t xml:space="preserve">Programa Conjunto de </w:t>
    </w:r>
    <w:r w:rsidRPr="00DB2036">
      <w:t xml:space="preserve">Juventud, Empleo y Migración.  </w:t>
    </w:r>
    <w:r>
      <w:t>“</w:t>
    </w:r>
    <w:r w:rsidRPr="00DB2036">
      <w:t>Una Ventanilla Única para el Empleo Juvenil en Desamparados  y Upala, Costa Rica”</w:t>
    </w:r>
    <w:r>
      <w:rPr>
        <w:rFonts w:ascii="Cambria" w:hAnsi="Cambria" w:cs="Cambr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Default="009D77FC" w:rsidP="00281B16">
    <w:pPr>
      <w:pStyle w:val="Piedepgina"/>
      <w:pBdr>
        <w:top w:val="thinThickSmallGap" w:sz="24" w:space="1" w:color="0070C0"/>
      </w:pBdr>
      <w:spacing w:after="0" w:line="240" w:lineRule="auto"/>
    </w:pPr>
    <w:r>
      <w:rPr>
        <w:noProof/>
        <w:lang w:val="es-ES" w:eastAsia="es-ES"/>
      </w:rPr>
      <w:pict>
        <v:rect id="_x0000_s2055" style="position:absolute;margin-left:744.8pt;margin-top:577.35pt;width:27.45pt;height:19.2pt;z-index:251654144;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55" inset="0,,0">
            <w:txbxContent>
              <w:p w:rsidR="009D77FC" w:rsidRPr="00F20C82" w:rsidRDefault="009D77FC" w:rsidP="00E40CE3">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70402E" w:rsidRPr="0070402E">
                  <w:rPr>
                    <w:rStyle w:val="Nmerodepgina"/>
                    <w:b/>
                    <w:bCs/>
                    <w:noProof/>
                  </w:rPr>
                  <w:t>66</w:t>
                </w:r>
                <w:r w:rsidRPr="00F20C82">
                  <w:rPr>
                    <w:lang w:val="es-ES"/>
                  </w:rPr>
                  <w:fldChar w:fldCharType="end"/>
                </w:r>
              </w:p>
            </w:txbxContent>
          </v:textbox>
          <w10:wrap anchorx="page" anchory="page"/>
        </v:rect>
      </w:pict>
    </w:r>
    <w:r>
      <w:rPr>
        <w:noProof/>
        <w:lang w:val="es-ES" w:eastAsia="es-ES"/>
      </w:rPr>
      <w:pict>
        <v:shapetype id="_x0000_t32" coordsize="21600,21600" o:spt="32" o:oned="t" path="m,l21600,21600e" filled="f">
          <v:path arrowok="t" fillok="f" o:connecttype="none"/>
          <o:lock v:ext="edit" shapetype="t"/>
        </v:shapetype>
        <v:shape id="_x0000_s2054" type="#_x0000_t32" style="position:absolute;margin-left:708.9pt;margin-top:31.45pt;width:23.45pt;height:.05pt;flip:x;z-index:251655168" o:connectortype="straight" strokecolor="#8db3e2" strokeweight="1.5pt">
          <v:shadow type="perspective" color="#7f7f7f" opacity=".5" offset="1pt" offset2="-1pt"/>
        </v:shape>
      </w:pict>
    </w:r>
    <w:r>
      <w:rPr>
        <w:noProof/>
        <w:lang w:val="es-ES" w:eastAsia="es-ES"/>
      </w:rPr>
      <w:pict>
        <v:rect id="_x0000_s2056" style="position:absolute;margin-left:533.15pt;margin-top:753.8pt;width:27.45pt;height:19.2pt;z-index:251653120;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56" inset="0,,0">
            <w:txbxContent>
              <w:p w:rsidR="009D77FC" w:rsidRPr="00F20C82" w:rsidRDefault="009D77FC">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70402E" w:rsidRPr="0070402E">
                  <w:rPr>
                    <w:rStyle w:val="Nmerodepgina"/>
                    <w:b/>
                    <w:bCs/>
                    <w:noProof/>
                  </w:rPr>
                  <w:t>66</w:t>
                </w:r>
                <w:r w:rsidRPr="00F20C82">
                  <w:rPr>
                    <w:lang w:val="es-ES"/>
                  </w:rPr>
                  <w:fldChar w:fldCharType="end"/>
                </w:r>
              </w:p>
            </w:txbxContent>
          </v:textbox>
          <w10:wrap anchorx="page" anchory="page"/>
        </v:rect>
      </w:pict>
    </w:r>
    <w:r>
      <w:t xml:space="preserve">Programa Conjunto de </w:t>
    </w:r>
    <w:r w:rsidRPr="00DB2036">
      <w:t xml:space="preserve">Juventud, Empleo y Migración.  </w:t>
    </w:r>
    <w:r>
      <w:t>“</w:t>
    </w:r>
    <w:r w:rsidRPr="00DB2036">
      <w:t>Una Ventanilla Única para el Empleo Juvenil en Desamparados  y Upala, Costa Rica”</w:t>
    </w:r>
    <w:r>
      <w:rPr>
        <w:rFonts w:ascii="Cambria" w:hAnsi="Cambria" w:cs="Cambria"/>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Default="009D77FC" w:rsidP="0038477D">
    <w:pPr>
      <w:pStyle w:val="Piedepgina"/>
      <w:pBdr>
        <w:top w:val="thinThickSmallGap" w:sz="24" w:space="1" w:color="0070C0"/>
      </w:pBdr>
      <w:spacing w:after="0" w:line="240" w:lineRule="auto"/>
    </w:pPr>
    <w:r>
      <w:rPr>
        <w:noProof/>
        <w:lang w:val="es-ES" w:eastAsia="es-ES"/>
      </w:rPr>
      <w:pict>
        <v:rect id="_x0000_s2059" style="position:absolute;margin-left:561.95pt;margin-top:713.55pt;width:27.45pt;height:19.2pt;z-index:251662336;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59" inset="0,,0">
            <w:txbxContent>
              <w:p w:rsidR="009D77FC" w:rsidRPr="00F20C82" w:rsidRDefault="009D77FC" w:rsidP="00DC79C8">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70402E" w:rsidRPr="0070402E">
                  <w:rPr>
                    <w:rStyle w:val="Nmerodepgina"/>
                    <w:b/>
                    <w:bCs/>
                    <w:noProof/>
                  </w:rPr>
                  <w:t>119</w:t>
                </w:r>
                <w:r w:rsidRPr="00F20C82">
                  <w:rPr>
                    <w:lang w:val="es-ES"/>
                  </w:rPr>
                  <w:fldChar w:fldCharType="end"/>
                </w:r>
              </w:p>
            </w:txbxContent>
          </v:textbox>
          <w10:wrap anchorx="page" anchory="page"/>
        </v:rect>
      </w:pict>
    </w:r>
    <w:r>
      <w:rPr>
        <w:noProof/>
        <w:lang w:val="es-ES" w:eastAsia="es-ES"/>
      </w:rPr>
      <w:pict>
        <v:shapetype id="_x0000_t32" coordsize="21600,21600" o:spt="32" o:oned="t" path="m,l21600,21600e" filled="f">
          <v:path arrowok="t" fillok="f" o:connecttype="none"/>
          <o:lock v:ext="edit" shapetype="t"/>
        </v:shapetype>
        <v:shape id="_x0000_s2060" type="#_x0000_t32" style="position:absolute;margin-left:517.4pt;margin-top:24.8pt;width:23.45pt;height:.05pt;flip:x;z-index:251659264" o:connectortype="straight" strokecolor="#8db3e2" strokeweight="1.5pt">
          <v:shadow type="perspective" color="#7f7f7f" opacity=".5" offset="1pt" offset2="-1pt"/>
        </v:shape>
      </w:pict>
    </w:r>
    <w:r>
      <w:t xml:space="preserve">Programa Conjunto de </w:t>
    </w:r>
    <w:r w:rsidRPr="00DB2036">
      <w:t xml:space="preserve">Juventud, Empleo y Migración.  </w:t>
    </w:r>
    <w:r>
      <w:t>“</w:t>
    </w:r>
    <w:r w:rsidRPr="00DB2036">
      <w:t>Una Ventanilla Única para el Empleo Juvenil en Desamparados  y Upala, Costa Rica”</w:t>
    </w:r>
    <w:r>
      <w:rPr>
        <w:rFonts w:ascii="Cambria" w:hAnsi="Cambria" w:cs="Cambria"/>
      </w:rPr>
      <w:tab/>
    </w:r>
  </w:p>
  <w:p w:rsidR="009D77FC" w:rsidRDefault="009D77F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Default="009D77FC" w:rsidP="0038477D">
    <w:pPr>
      <w:pStyle w:val="Piedepgina"/>
      <w:pBdr>
        <w:top w:val="thinThickSmallGap" w:sz="24" w:space="1" w:color="0070C0"/>
      </w:pBdr>
      <w:spacing w:after="0" w:line="240" w:lineRule="auto"/>
    </w:pPr>
    <w:r>
      <w:rPr>
        <w:noProof/>
        <w:lang w:val="es-ES" w:eastAsia="es-ES"/>
      </w:rPr>
      <w:pict>
        <v:rect id="_x0000_s2062" style="position:absolute;margin-left:533.15pt;margin-top:753.8pt;width:27.45pt;height:19.2pt;z-index:251661312;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62" inset="0,,0">
            <w:txbxContent>
              <w:p w:rsidR="009D77FC" w:rsidRPr="00F20C82" w:rsidRDefault="009D77FC" w:rsidP="0038477D">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70402E" w:rsidRPr="0070402E">
                  <w:rPr>
                    <w:rStyle w:val="Nmerodepgina"/>
                    <w:b/>
                    <w:bCs/>
                    <w:noProof/>
                  </w:rPr>
                  <w:t>122</w:t>
                </w:r>
                <w:r w:rsidRPr="00F20C82">
                  <w:rPr>
                    <w:lang w:val="es-ES"/>
                  </w:rPr>
                  <w:fldChar w:fldCharType="end"/>
                </w:r>
              </w:p>
            </w:txbxContent>
          </v:textbox>
          <w10:wrap anchorx="page" anchory="page"/>
        </v:rect>
      </w:pict>
    </w:r>
    <w:r>
      <w:t xml:space="preserve">Programa Conjunto de </w:t>
    </w:r>
    <w:r w:rsidRPr="00DB2036">
      <w:t xml:space="preserve">Juventud, Empleo y Migración.  </w:t>
    </w:r>
    <w:r>
      <w:t>“</w:t>
    </w:r>
    <w:r w:rsidRPr="00DB2036">
      <w:t>Una Ventanilla Única para el Empleo Juvenil en Desamparados  y Upala, Costa Rica”</w:t>
    </w:r>
    <w:r>
      <w:rPr>
        <w:rFonts w:ascii="Cambria" w:hAnsi="Cambria" w:cs="Cambria"/>
      </w:rPr>
      <w:tab/>
    </w:r>
  </w:p>
  <w:p w:rsidR="009D77FC" w:rsidRDefault="009D77FC">
    <w:pPr>
      <w:pStyle w:val="Piedepgina"/>
    </w:pPr>
    <w:r>
      <w:rPr>
        <w:noProof/>
        <w:lang w:val="es-ES" w:eastAsia="es-ES"/>
      </w:rPr>
      <w:pict>
        <v:rect id="_x0000_s2063" style="position:absolute;margin-left:789.9pt;margin-top:540.65pt;width:27.45pt;height:19.2pt;z-index:251664384;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63" inset="0,,0">
            <w:txbxContent>
              <w:p w:rsidR="009D77FC" w:rsidRPr="00F20C82" w:rsidRDefault="009D77FC" w:rsidP="00DC79C8">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70402E" w:rsidRPr="0070402E">
                  <w:rPr>
                    <w:rStyle w:val="Nmerodepgina"/>
                    <w:b/>
                    <w:bCs/>
                    <w:noProof/>
                  </w:rPr>
                  <w:t>122</w:t>
                </w:r>
                <w:r w:rsidRPr="00F20C82">
                  <w:rPr>
                    <w:lang w:val="es-ES"/>
                  </w:rPr>
                  <w:fldChar w:fldCharType="end"/>
                </w:r>
              </w:p>
            </w:txbxContent>
          </v:textbox>
          <w10:wrap anchorx="page" anchory="page"/>
        </v:rect>
      </w:pict>
    </w:r>
    <w:r>
      <w:rPr>
        <w:noProof/>
        <w:lang w:val="es-ES" w:eastAsia="es-ES"/>
      </w:rPr>
      <w:pict>
        <v:shapetype id="_x0000_t32" coordsize="21600,21600" o:spt="32" o:oned="t" path="m,l21600,21600e" filled="f">
          <v:path arrowok="t" fillok="f" o:connecttype="none"/>
          <o:lock v:ext="edit" shapetype="t"/>
        </v:shapetype>
        <v:shape id="_x0000_s2064" type="#_x0000_t32" style="position:absolute;margin-left:789pt;margin-top:13.85pt;width:23.45pt;height:.05pt;flip:x;z-index:251663360" o:connectortype="straight" strokecolor="#8db3e2" strokeweight="1.5pt">
          <v:shadow type="perspective" color="#7f7f7f" opacity=".5" offset="1pt" offset2="-1pt"/>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Pr="00F2569C" w:rsidRDefault="009D77FC" w:rsidP="00F2569C">
    <w:pPr>
      <w:pStyle w:val="Piedepgina"/>
      <w:pBdr>
        <w:top w:val="thinThickSmallGap" w:sz="24" w:space="1" w:color="1F497D"/>
      </w:pBdr>
      <w:tabs>
        <w:tab w:val="clear" w:pos="4320"/>
        <w:tab w:val="clear" w:pos="8640"/>
        <w:tab w:val="left" w:pos="9072"/>
      </w:tabs>
      <w:spacing w:after="0" w:line="240" w:lineRule="auto"/>
      <w:rPr>
        <w:rFonts w:ascii="Cambria" w:hAnsi="Cambria" w:cs="Cambria"/>
      </w:rPr>
    </w:pPr>
    <w:r w:rsidRPr="00930B40">
      <w:rPr>
        <w:noProof/>
        <w:lang w:val="es-ES" w:eastAsia="es-ES"/>
      </w:rPr>
      <w:pict>
        <v:shapetype id="_x0000_t32" coordsize="21600,21600" o:spt="32" o:oned="t" path="m,l21600,21600e" filled="f">
          <v:path arrowok="t" fillok="f" o:connecttype="none"/>
          <o:lock v:ext="edit" shapetype="t"/>
        </v:shapetype>
        <v:shape id="_x0000_s2067" type="#_x0000_t32" style="position:absolute;margin-left:484.8pt;margin-top:12.55pt;width:23.45pt;height:.05pt;flip:x;z-index:251665408" o:connectortype="straight" strokecolor="#8db3e2" strokeweight="1.5pt">
          <v:shadow type="perspective" color="#7f7f7f" opacity=".5" offset="1pt" offset2="-1pt"/>
        </v:shape>
      </w:pict>
    </w:r>
    <w:r w:rsidRPr="00930B40">
      <w:rPr>
        <w:noProof/>
        <w:lang w:val="es-ES" w:eastAsia="es-ES"/>
      </w:rPr>
      <w:pict>
        <v:rect id="_x0000_s2068" style="position:absolute;margin-left:542.3pt;margin-top:774.8pt;width:27.45pt;height:19.2pt;z-index:251666432;mso-position-horizontal-relative:page;mso-position-vertical-relative:page" o:allowincell="f" fillcolor="#95b3d7" strokecolor="#95b3d7" strokeweight="1pt">
          <v:fill color2="#dbe5f1" angle="-45" focus="-50%" type="gradient"/>
          <v:shadow on="t" type="perspective" color="#243f60" opacity=".5" offset="1pt" offset2="-3pt"/>
          <o:extrusion v:ext="view" backdepth="1in" type="perspective"/>
          <v:textbox style="mso-next-textbox:#_x0000_s2068" inset="0,,0">
            <w:txbxContent>
              <w:p w:rsidR="009D77FC" w:rsidRPr="00F20C82" w:rsidRDefault="009D77FC" w:rsidP="00DC79C8">
                <w:pPr>
                  <w:rPr>
                    <w:rStyle w:val="Nmerodepgina"/>
                  </w:rPr>
                </w:pPr>
                <w:r>
                  <w:rPr>
                    <w:lang w:val="es-ES"/>
                  </w:rPr>
                  <w:t xml:space="preserve">  </w:t>
                </w:r>
                <w:r w:rsidRPr="00F20C82">
                  <w:rPr>
                    <w:lang w:val="es-ES"/>
                  </w:rPr>
                  <w:fldChar w:fldCharType="begin"/>
                </w:r>
                <w:r w:rsidRPr="00F20C82">
                  <w:rPr>
                    <w:lang w:val="es-ES"/>
                  </w:rPr>
                  <w:instrText xml:space="preserve"> PAGE    \* MERGEFORMAT </w:instrText>
                </w:r>
                <w:r w:rsidRPr="00F20C82">
                  <w:rPr>
                    <w:lang w:val="es-ES"/>
                  </w:rPr>
                  <w:fldChar w:fldCharType="separate"/>
                </w:r>
                <w:r w:rsidR="0070402E" w:rsidRPr="0070402E">
                  <w:rPr>
                    <w:rStyle w:val="Nmerodepgina"/>
                    <w:b/>
                    <w:bCs/>
                    <w:noProof/>
                  </w:rPr>
                  <w:t>125</w:t>
                </w:r>
                <w:r w:rsidRPr="00F20C82">
                  <w:rPr>
                    <w:lang w:val="es-ES"/>
                  </w:rPr>
                  <w:fldChar w:fldCharType="end"/>
                </w:r>
              </w:p>
            </w:txbxContent>
          </v:textbox>
          <w10:wrap anchorx="page" anchory="page"/>
        </v:rect>
      </w:pict>
    </w:r>
    <w:r>
      <w:t xml:space="preserve">Programa Conjunto de </w:t>
    </w:r>
    <w:r w:rsidRPr="00DB2036">
      <w:t xml:space="preserve">Juventud, Empleo y Migración.  </w:t>
    </w:r>
    <w:r>
      <w:t>“</w:t>
    </w:r>
    <w:r w:rsidRPr="00DB2036">
      <w:t>Una Ventanilla Única para el Empleo Juvenil en Desamparados  y Upala, Costa Rica”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1F9" w:rsidRDefault="007501F9" w:rsidP="00061542">
      <w:pPr>
        <w:spacing w:after="0" w:line="240" w:lineRule="auto"/>
      </w:pPr>
      <w:r>
        <w:separator/>
      </w:r>
    </w:p>
  </w:footnote>
  <w:footnote w:type="continuationSeparator" w:id="0">
    <w:p w:rsidR="007501F9" w:rsidRDefault="007501F9" w:rsidP="00061542">
      <w:pPr>
        <w:spacing w:after="0" w:line="240" w:lineRule="auto"/>
      </w:pPr>
      <w:r>
        <w:continuationSeparator/>
      </w:r>
    </w:p>
  </w:footnote>
  <w:footnote w:id="1">
    <w:p w:rsidR="009D77FC" w:rsidRDefault="009D77FC" w:rsidP="00042476">
      <w:pPr>
        <w:pStyle w:val="Textonotapie"/>
        <w:spacing w:after="0" w:line="240" w:lineRule="auto"/>
        <w:jc w:val="both"/>
      </w:pPr>
      <w:r>
        <w:rPr>
          <w:rStyle w:val="Refdenotaalpie"/>
        </w:rPr>
        <w:footnoteRef/>
      </w:r>
      <w:r>
        <w:t xml:space="preserve"> </w:t>
      </w:r>
      <w:r w:rsidRPr="00042476">
        <w:t>Corresponde al periodo del 15 de mayo al 31 de diciembre del año 2009. Est</w:t>
      </w:r>
      <w:r>
        <w:t>e Programa Conjunto consideró el</w:t>
      </w:r>
      <w:r w:rsidRPr="00042476">
        <w:t xml:space="preserve"> primer trimestre (mayo-agosto) como una fase de planificación operativa previa al inicio de la ejecución efectiva del programa conjunto.</w:t>
      </w:r>
    </w:p>
  </w:footnote>
  <w:footnote w:id="2">
    <w:p w:rsidR="009D77FC" w:rsidRDefault="009D77FC">
      <w:pPr>
        <w:pStyle w:val="Textonotapie"/>
      </w:pPr>
      <w:r>
        <w:rPr>
          <w:rStyle w:val="Refdenotaalpie"/>
        </w:rPr>
        <w:footnoteRef/>
      </w:r>
      <w:r>
        <w:t xml:space="preserve"> Documento de Programa Conjunto Juventud, Empleo y Migración, P. 5</w:t>
      </w:r>
    </w:p>
  </w:footnote>
  <w:footnote w:id="3">
    <w:p w:rsidR="009D77FC" w:rsidRDefault="009D77FC" w:rsidP="007502E8">
      <w:pPr>
        <w:pStyle w:val="Textonotapie"/>
        <w:spacing w:after="0" w:line="240" w:lineRule="auto"/>
        <w:jc w:val="both"/>
      </w:pPr>
      <w:r>
        <w:rPr>
          <w:rStyle w:val="Refdenotaalpie"/>
        </w:rPr>
        <w:footnoteRef/>
      </w:r>
      <w:r>
        <w:t xml:space="preserve"> Esta es una v</w:t>
      </w:r>
      <w:r w:rsidRPr="00A571A6">
        <w:t>aloración que se indica junto a su ponderación</w:t>
      </w:r>
      <w:r>
        <w:t xml:space="preserve"> porcentual. Es indicativo que la </w:t>
      </w:r>
      <w:r w:rsidRPr="00A571A6">
        <w:t>actividad está atrasada de acuerdo a su programación o su avance es poco significativo de acuerdo a lo que debería estar realizado y es u</w:t>
      </w:r>
      <w:r>
        <w:t xml:space="preserve">na actividad considera clave en </w:t>
      </w:r>
      <w:r w:rsidRPr="00A571A6">
        <w:t>la prog</w:t>
      </w:r>
      <w:r>
        <w:t>ramación general del programa</w:t>
      </w:r>
      <w:r w:rsidRPr="00A571A6">
        <w:t>.</w:t>
      </w:r>
    </w:p>
  </w:footnote>
  <w:footnote w:id="4">
    <w:p w:rsidR="009D77FC" w:rsidRDefault="009D77FC" w:rsidP="0059762C">
      <w:pPr>
        <w:pStyle w:val="Textonotapie"/>
        <w:spacing w:after="0"/>
      </w:pPr>
      <w:r>
        <w:rPr>
          <w:rStyle w:val="Refdenotaalpie"/>
        </w:rPr>
        <w:footnoteRef/>
      </w:r>
      <w:r>
        <w:t xml:space="preserve"> En el </w:t>
      </w:r>
      <w:r w:rsidRPr="001D598D">
        <w:t>anexo No. 1</w:t>
      </w:r>
      <w:r>
        <w:t xml:space="preserve"> se adjunta el cuestionario completo.</w:t>
      </w:r>
    </w:p>
  </w:footnote>
  <w:footnote w:id="5">
    <w:p w:rsidR="009D77FC" w:rsidRDefault="009D77FC" w:rsidP="00B8307E">
      <w:pPr>
        <w:pStyle w:val="Textonotapie"/>
        <w:spacing w:after="0" w:line="240" w:lineRule="auto"/>
        <w:jc w:val="both"/>
      </w:pPr>
      <w:r>
        <w:rPr>
          <w:rStyle w:val="Refdenotaalpie"/>
        </w:rPr>
        <w:footnoteRef/>
      </w:r>
      <w:r>
        <w:t xml:space="preserve"> </w:t>
      </w:r>
      <w:r w:rsidRPr="0085423B">
        <w:t>A principios de febrero se reportaba un avance del 80% de las encuestas realizadas en Desamparados y de un 68% en Upala. Se estima contar con los resultados de la encuesta en el mes de marzo.</w:t>
      </w:r>
      <w:r>
        <w:t xml:space="preserve"> </w:t>
      </w:r>
    </w:p>
  </w:footnote>
  <w:footnote w:id="6">
    <w:p w:rsidR="009D77FC" w:rsidRDefault="009D77FC" w:rsidP="00B8307E">
      <w:pPr>
        <w:pStyle w:val="Textonotapie"/>
        <w:spacing w:after="0" w:line="240" w:lineRule="auto"/>
        <w:jc w:val="both"/>
      </w:pPr>
      <w:r>
        <w:rPr>
          <w:rStyle w:val="Refdenotaalpie"/>
        </w:rPr>
        <w:footnoteRef/>
      </w:r>
      <w:r>
        <w:t xml:space="preserve"> Esta ficha de información preliminar ha sido elaborada en el año 2010 por el Grupo de Trabajo del Modelo de la Ventanilla. Actualmente está en revisión por los miembros del Comité Técnico del programa.</w:t>
      </w:r>
    </w:p>
  </w:footnote>
  <w:footnote w:id="7">
    <w:p w:rsidR="009D77FC" w:rsidRDefault="009D77FC" w:rsidP="001D598D">
      <w:pPr>
        <w:pStyle w:val="Textonotapie"/>
        <w:spacing w:after="0" w:line="240" w:lineRule="auto"/>
      </w:pPr>
      <w:r>
        <w:rPr>
          <w:rStyle w:val="Refdenotaalpie"/>
        </w:rPr>
        <w:footnoteRef/>
      </w:r>
      <w:r>
        <w:t xml:space="preserve"> En el </w:t>
      </w:r>
      <w:r w:rsidRPr="001D598D">
        <w:t>anexo No. 2</w:t>
      </w:r>
      <w:r>
        <w:t xml:space="preserve"> se adjunta el cuestionario completo.</w:t>
      </w:r>
    </w:p>
  </w:footnote>
  <w:footnote w:id="8">
    <w:p w:rsidR="009D77FC" w:rsidRDefault="009D77FC" w:rsidP="00B8307E">
      <w:pPr>
        <w:autoSpaceDE w:val="0"/>
        <w:autoSpaceDN w:val="0"/>
        <w:adjustRightInd w:val="0"/>
        <w:spacing w:after="0" w:line="240" w:lineRule="auto"/>
        <w:jc w:val="both"/>
      </w:pPr>
      <w:r>
        <w:rPr>
          <w:rStyle w:val="Refdenotaalpie"/>
          <w:sz w:val="20"/>
          <w:szCs w:val="20"/>
        </w:rPr>
        <w:footnoteRef/>
      </w:r>
      <w:r>
        <w:rPr>
          <w:sz w:val="20"/>
          <w:szCs w:val="20"/>
          <w:lang w:eastAsia="es-ES"/>
        </w:rPr>
        <w:t xml:space="preserve"> El país cuenta con un </w:t>
      </w:r>
      <w:r w:rsidRPr="001A0EE2">
        <w:rPr>
          <w:sz w:val="20"/>
          <w:szCs w:val="20"/>
          <w:lang w:val="es-ES" w:eastAsia="es-ES"/>
        </w:rPr>
        <w:t>Sistema de Indicadores Municipales</w:t>
      </w:r>
      <w:r>
        <w:rPr>
          <w:sz w:val="20"/>
          <w:szCs w:val="20"/>
          <w:lang w:val="es-ES" w:eastAsia="es-ES"/>
        </w:rPr>
        <w:t xml:space="preserve"> (SIM)</w:t>
      </w:r>
      <w:r w:rsidRPr="001A0EE2">
        <w:rPr>
          <w:sz w:val="20"/>
          <w:szCs w:val="20"/>
          <w:lang w:val="es-ES" w:eastAsia="es-ES"/>
        </w:rPr>
        <w:t xml:space="preserve"> </w:t>
      </w:r>
      <w:r>
        <w:rPr>
          <w:sz w:val="20"/>
          <w:szCs w:val="20"/>
          <w:lang w:val="es-ES" w:eastAsia="es-ES"/>
        </w:rPr>
        <w:t xml:space="preserve">que </w:t>
      </w:r>
      <w:r w:rsidRPr="001A0EE2">
        <w:rPr>
          <w:sz w:val="20"/>
          <w:szCs w:val="20"/>
          <w:lang w:val="es-ES" w:eastAsia="es-ES"/>
        </w:rPr>
        <w:t>proporciona información para cada cantón y sus</w:t>
      </w:r>
      <w:r>
        <w:rPr>
          <w:sz w:val="20"/>
          <w:szCs w:val="20"/>
          <w:lang w:val="es-ES" w:eastAsia="es-ES"/>
        </w:rPr>
        <w:t xml:space="preserve"> </w:t>
      </w:r>
      <w:r w:rsidRPr="001A0EE2">
        <w:rPr>
          <w:sz w:val="20"/>
          <w:szCs w:val="20"/>
          <w:lang w:val="es-ES" w:eastAsia="es-ES"/>
        </w:rPr>
        <w:t>distritos, sobre su situación social, demográfica, educativa, económica y de vivienda, a</w:t>
      </w:r>
      <w:r>
        <w:rPr>
          <w:sz w:val="20"/>
          <w:szCs w:val="20"/>
          <w:lang w:val="es-ES" w:eastAsia="es-ES"/>
        </w:rPr>
        <w:t xml:space="preserve"> partir de los resultados del Censo Nacional de Población y de Vivienda realizado en el </w:t>
      </w:r>
      <w:r w:rsidRPr="001A0EE2">
        <w:rPr>
          <w:sz w:val="20"/>
          <w:szCs w:val="20"/>
          <w:lang w:val="es-ES" w:eastAsia="es-ES"/>
        </w:rPr>
        <w:t>año</w:t>
      </w:r>
      <w:r>
        <w:rPr>
          <w:sz w:val="20"/>
          <w:szCs w:val="20"/>
          <w:lang w:val="es-ES" w:eastAsia="es-ES"/>
        </w:rPr>
        <w:t xml:space="preserve"> </w:t>
      </w:r>
      <w:r w:rsidRPr="001A0EE2">
        <w:rPr>
          <w:sz w:val="20"/>
          <w:szCs w:val="20"/>
          <w:lang w:val="es-ES" w:eastAsia="es-ES"/>
        </w:rPr>
        <w:t>2000</w:t>
      </w:r>
      <w:r>
        <w:rPr>
          <w:sz w:val="20"/>
          <w:szCs w:val="20"/>
          <w:lang w:val="es-ES" w:eastAsia="es-ES"/>
        </w:rPr>
        <w:t xml:space="preserve">. Por lo tanto, más allá del Censo Nacional la información es limitada, segmentada y poco representativa en el ámbito cantonal. </w:t>
      </w:r>
    </w:p>
  </w:footnote>
  <w:footnote w:id="9">
    <w:p w:rsidR="009D77FC" w:rsidRDefault="009D77FC" w:rsidP="0055509F">
      <w:pPr>
        <w:spacing w:after="0" w:line="240" w:lineRule="auto"/>
        <w:jc w:val="both"/>
      </w:pPr>
      <w:r w:rsidRPr="00D1335C">
        <w:rPr>
          <w:rStyle w:val="Refdenotaalpie"/>
          <w:sz w:val="20"/>
          <w:szCs w:val="20"/>
        </w:rPr>
        <w:footnoteRef/>
      </w:r>
      <w:r w:rsidRPr="00D1335C">
        <w:rPr>
          <w:lang w:val="es-CR"/>
        </w:rPr>
        <w:t xml:space="preserve"> </w:t>
      </w:r>
      <w:r w:rsidRPr="0055509F">
        <w:rPr>
          <w:sz w:val="20"/>
          <w:szCs w:val="20"/>
          <w:lang w:val="es-CR"/>
        </w:rPr>
        <w:t>El hecho de que el alcance del programa sea principalmente local invita a desarrollar un abordaje que asegure una localización de los ODMs. Esto implica orientar, posicionar y fortalecer al programa a nivel local mediante varios mecanismos que puedan asegurar la definición de indicadores a nivel local, su seguimiento y elaboración de informes en etapas claves del programa. La idea de impulsar ODMs a nivel local implica asegurar el compromiso de los actores locales y el gobierno para lograr la definición correcta de los indicadores, y una apropiación local de la gestión y manejo de las acciones que contribuirán al logro de estos indicadores. Esto es importante porque el mejoramiento de la gobernabilidad local es una clave del éxito que marca la diferencia entre aquellas comunidades que mejoran sus niveles de desarrollo y cohesión social y aquellas que no lo logran.</w:t>
      </w:r>
      <w:r w:rsidRPr="009375C9">
        <w:rPr>
          <w:lang w:val="es-CR"/>
        </w:rPr>
        <w:t xml:space="preserve"> </w:t>
      </w:r>
    </w:p>
  </w:footnote>
  <w:footnote w:id="10">
    <w:p w:rsidR="009D77FC" w:rsidRDefault="009D77FC" w:rsidP="002B7B46">
      <w:pPr>
        <w:pStyle w:val="Textonotapie"/>
        <w:spacing w:after="0" w:line="240" w:lineRule="auto"/>
        <w:jc w:val="both"/>
      </w:pPr>
      <w:r w:rsidRPr="00D1335C">
        <w:rPr>
          <w:rStyle w:val="Refdenotaalpie"/>
        </w:rPr>
        <w:footnoteRef/>
      </w:r>
      <w:r w:rsidRPr="00D1335C">
        <w:rPr>
          <w:lang w:val="es-CR"/>
        </w:rPr>
        <w:t xml:space="preserve"> </w:t>
      </w:r>
      <w:r w:rsidRPr="00387D57">
        <w:t>Los datos estadísticos de los indicadores nacionales se han obtenido del Primer Informe ODM de país 2004 y de la Encuesta de Hogares de Propósitos Múltiples 2008 y 2009 del INEC.</w:t>
      </w:r>
      <w:r w:rsidRPr="00E16F54">
        <w:rPr>
          <w:rFonts w:ascii="Arial" w:hAnsi="Arial" w:cs="Arial"/>
          <w:lang w:val="es-CR"/>
        </w:rPr>
        <w:t xml:space="preserve"> </w:t>
      </w:r>
    </w:p>
  </w:footnote>
  <w:footnote w:id="11">
    <w:p w:rsidR="009D77FC" w:rsidRDefault="009D77FC" w:rsidP="005D53EF">
      <w:pPr>
        <w:spacing w:after="0" w:line="240" w:lineRule="auto"/>
        <w:jc w:val="both"/>
      </w:pPr>
      <w:r w:rsidRPr="00EC7AC8">
        <w:rPr>
          <w:rStyle w:val="Refdenotaalpie"/>
          <w:sz w:val="20"/>
          <w:szCs w:val="20"/>
        </w:rPr>
        <w:footnoteRef/>
      </w:r>
      <w:r w:rsidRPr="00EC7AC8">
        <w:rPr>
          <w:sz w:val="20"/>
          <w:szCs w:val="20"/>
        </w:rPr>
        <w:t xml:space="preserve"> </w:t>
      </w:r>
      <w:r>
        <w:rPr>
          <w:sz w:val="20"/>
          <w:szCs w:val="20"/>
        </w:rPr>
        <w:t xml:space="preserve">En el país no hay estadísticas oficiales anuales a nivel cantonal sobre la pobreza. Hay estimaciones que se realizan en función de métodos estadísticos como el de contracción o regresión (ver link: </w:t>
      </w:r>
      <w:hyperlink r:id="rId1" w:history="1">
        <w:r w:rsidRPr="00F853DA">
          <w:rPr>
            <w:rStyle w:val="Hipervnculo"/>
            <w:sz w:val="20"/>
            <w:szCs w:val="20"/>
          </w:rPr>
          <w:t>http://ccp.ucr.ac.cr/charlas/2005/pps/barquero.pdf</w:t>
        </w:r>
      </w:hyperlink>
      <w:r>
        <w:rPr>
          <w:sz w:val="20"/>
          <w:szCs w:val="20"/>
        </w:rPr>
        <w:t xml:space="preserve"> ) que emplean los censos nacionales. El último censo poblacional y de vivienda se realizó en el 2000, el próximo censo se realizará en el año</w:t>
      </w:r>
      <w:r>
        <w:rPr>
          <w:sz w:val="20"/>
          <w:szCs w:val="20"/>
          <w:lang w:val="es-CR"/>
        </w:rPr>
        <w:t xml:space="preserve"> 2011</w:t>
      </w:r>
      <w:r w:rsidRPr="009C4DA5">
        <w:rPr>
          <w:sz w:val="20"/>
          <w:szCs w:val="20"/>
          <w:lang w:val="es-CR"/>
        </w:rPr>
        <w:t>. Es</w:t>
      </w:r>
      <w:r>
        <w:rPr>
          <w:sz w:val="20"/>
          <w:szCs w:val="20"/>
          <w:lang w:val="es-CR"/>
        </w:rPr>
        <w:t>ta es una oportunidad para obtener datos cantonales sobre la pobreza y considerarlo</w:t>
      </w:r>
      <w:r w:rsidRPr="009C4DA5">
        <w:rPr>
          <w:sz w:val="20"/>
          <w:szCs w:val="20"/>
          <w:lang w:val="es-CR"/>
        </w:rPr>
        <w:t xml:space="preserve"> como </w:t>
      </w:r>
      <w:r>
        <w:rPr>
          <w:sz w:val="20"/>
          <w:szCs w:val="20"/>
          <w:lang w:val="es-CR"/>
        </w:rPr>
        <w:t xml:space="preserve">un </w:t>
      </w:r>
      <w:r w:rsidRPr="009C4DA5">
        <w:rPr>
          <w:sz w:val="20"/>
          <w:szCs w:val="20"/>
          <w:lang w:val="es-CR"/>
        </w:rPr>
        <w:t>parámetro de medición.</w:t>
      </w:r>
    </w:p>
  </w:footnote>
  <w:footnote w:id="12">
    <w:p w:rsidR="009D77FC" w:rsidRDefault="009D77FC" w:rsidP="001D598D">
      <w:pPr>
        <w:autoSpaceDE w:val="0"/>
        <w:autoSpaceDN w:val="0"/>
        <w:adjustRightInd w:val="0"/>
        <w:spacing w:after="0" w:line="240" w:lineRule="auto"/>
        <w:jc w:val="both"/>
      </w:pPr>
      <w:r w:rsidRPr="00EC7AC8">
        <w:rPr>
          <w:rStyle w:val="Refdenotaalpie"/>
          <w:sz w:val="20"/>
          <w:szCs w:val="20"/>
        </w:rPr>
        <w:footnoteRef/>
      </w:r>
      <w:r w:rsidRPr="00EC7AC8">
        <w:rPr>
          <w:sz w:val="20"/>
          <w:szCs w:val="20"/>
        </w:rPr>
        <w:t xml:space="preserve"> </w:t>
      </w:r>
      <w:r w:rsidRPr="001D598D">
        <w:rPr>
          <w:sz w:val="20"/>
          <w:szCs w:val="20"/>
          <w:lang w:val="es-CR"/>
        </w:rPr>
        <w:t>El IPH es calculado anualmente por el PNUD con el apoyo de la UCR. Este índice consiste en la medición de</w:t>
      </w:r>
      <w:r w:rsidRPr="001D598D">
        <w:rPr>
          <w:color w:val="231F20"/>
          <w:sz w:val="20"/>
          <w:szCs w:val="20"/>
          <w:lang w:val="es-ES" w:eastAsia="es-ES"/>
        </w:rPr>
        <w:t xml:space="preserve"> las tres dimensiones básicas del desarrollo humano utilizadas para el IDH, pero planteadas como privaciones, y se añade un componente adicional para representar la exclusión social</w:t>
      </w:r>
      <w:r w:rsidRPr="001D598D">
        <w:rPr>
          <w:sz w:val="20"/>
          <w:szCs w:val="20"/>
          <w:lang w:val="es-CR"/>
        </w:rPr>
        <w:t xml:space="preserve">. Uno de estos componentes/dimensiones es más cercano a los resultados previstos en el programa. </w:t>
      </w:r>
      <w:r w:rsidRPr="001D598D">
        <w:rPr>
          <w:color w:val="231F20"/>
          <w:sz w:val="20"/>
          <w:szCs w:val="20"/>
          <w:lang w:val="es-ES" w:eastAsia="es-ES"/>
        </w:rPr>
        <w:t>El componente de vida digna incluye el porcentaje de personas pobres (pobreza material), y el de exclusión social, la tasa de desempleo a largo plazo.</w:t>
      </w:r>
    </w:p>
  </w:footnote>
  <w:footnote w:id="13">
    <w:p w:rsidR="009D77FC" w:rsidRDefault="009D77FC" w:rsidP="00477E63">
      <w:pPr>
        <w:pStyle w:val="Textonotapie"/>
        <w:spacing w:after="0" w:line="240" w:lineRule="auto"/>
        <w:jc w:val="both"/>
      </w:pPr>
      <w:r>
        <w:rPr>
          <w:rStyle w:val="Refdenotaalpie"/>
        </w:rPr>
        <w:footnoteRef/>
      </w:r>
      <w:r>
        <w:t xml:space="preserve"> En términos numéricos se planteo la ponderación del IPC en 100 puntos, donde la gestión conjunta fue valorada en 40 puntos y la gestión basada en resultados en 60. Las ponderaciones de las variables de las respectivas gestiones del programa fueron basadas en un numeral 1 y multiplicadas en función de la ponderación general de la gestión. En la </w:t>
      </w:r>
      <w:r w:rsidRPr="001D598D">
        <w:t>tabla No. 1</w:t>
      </w:r>
      <w:r>
        <w:t xml:space="preserve"> se muestra el puntaje de las respectivas gestiones del programa.</w:t>
      </w:r>
    </w:p>
  </w:footnote>
  <w:footnote w:id="14">
    <w:p w:rsidR="009D77FC" w:rsidRDefault="009D77FC" w:rsidP="002604E2">
      <w:pPr>
        <w:pStyle w:val="Textonotapie"/>
        <w:spacing w:after="0" w:line="240" w:lineRule="auto"/>
        <w:jc w:val="both"/>
      </w:pPr>
      <w:r>
        <w:rPr>
          <w:rStyle w:val="Refdenotaalpie"/>
        </w:rPr>
        <w:footnoteRef/>
      </w:r>
      <w:r>
        <w:t xml:space="preserve"> De acuerdo al Documento de Programa Conjunto la fase de ejecución operativa iniciaba una vez se obtuvieran los recursos financieros, es decir, a partir del 15 de mayo. Sin embargo, los actores locales, nacionales y agencias del SNU participantes del programa acordaron que el I trimestre era necesario emplearlo para completar la fase de planificación operativa del programa.</w:t>
      </w:r>
    </w:p>
  </w:footnote>
  <w:footnote w:id="15">
    <w:p w:rsidR="009D77FC" w:rsidRDefault="009D77FC" w:rsidP="00AC0F7D">
      <w:pPr>
        <w:pStyle w:val="Textonotapie"/>
        <w:spacing w:after="0" w:line="240" w:lineRule="auto"/>
      </w:pPr>
      <w:r>
        <w:rPr>
          <w:rStyle w:val="Refdenotaalpie"/>
        </w:rPr>
        <w:footnoteRef/>
      </w:r>
      <w:r>
        <w:t xml:space="preserve"> El II trimestre de este programa corresponde al periodo del 15 de agosto al 15 de noviembre del año 2009. </w:t>
      </w:r>
    </w:p>
  </w:footnote>
  <w:footnote w:id="16">
    <w:p w:rsidR="009D77FC" w:rsidRDefault="009D77FC" w:rsidP="00AC0F7D">
      <w:pPr>
        <w:pStyle w:val="Textonotapie"/>
        <w:spacing w:after="0" w:line="240" w:lineRule="auto"/>
        <w:jc w:val="both"/>
      </w:pPr>
      <w:r>
        <w:rPr>
          <w:rStyle w:val="Refdenotaalpie"/>
        </w:rPr>
        <w:footnoteRef/>
      </w:r>
      <w:r>
        <w:t xml:space="preserve"> La categorización de los niveles de desempeño se valoran de 0 a 5, donde 0 representa un progreso nulo, 1 un progreso limitado, 2 un progreso moderado, 3 un progreso adecuado, 4 un progreso alto y 5 un progreso sobresaliente. Ver una explicación más detallada en el capítulo de monitoreo y evaluación de este reporte.</w:t>
      </w:r>
    </w:p>
  </w:footnote>
  <w:footnote w:id="17">
    <w:p w:rsidR="009D77FC" w:rsidRDefault="009D77FC" w:rsidP="00A571A6">
      <w:pPr>
        <w:pStyle w:val="Textonotapie"/>
        <w:spacing w:after="0" w:line="240" w:lineRule="auto"/>
        <w:jc w:val="both"/>
      </w:pPr>
      <w:r>
        <w:rPr>
          <w:rStyle w:val="Refdenotaalpie"/>
        </w:rPr>
        <w:footnoteRef/>
      </w:r>
      <w:r>
        <w:t xml:space="preserve"> Esta es una v</w:t>
      </w:r>
      <w:r w:rsidRPr="00A571A6">
        <w:t>aloración que se indica junto a su ponderación</w:t>
      </w:r>
      <w:r>
        <w:t xml:space="preserve"> porcentual. Es indicativo que la </w:t>
      </w:r>
      <w:r w:rsidRPr="00A571A6">
        <w:t>actividad está atrasada de acuerdo a su programación o su avance es poco significativo de acuerdo a lo que debería estar realizado y es u</w:t>
      </w:r>
      <w:r>
        <w:t xml:space="preserve">na actividad considera clave en </w:t>
      </w:r>
      <w:r w:rsidRPr="00A571A6">
        <w:t>la prog</w:t>
      </w:r>
      <w:r>
        <w:t>ramación general del programa</w:t>
      </w:r>
      <w:r w:rsidRPr="00A571A6">
        <w:t>.</w:t>
      </w:r>
    </w:p>
  </w:footnote>
  <w:footnote w:id="18">
    <w:p w:rsidR="009D77FC" w:rsidRDefault="009D77FC" w:rsidP="00051E00">
      <w:pPr>
        <w:pStyle w:val="Textonotapie"/>
        <w:spacing w:after="0" w:line="240" w:lineRule="auto"/>
        <w:jc w:val="both"/>
      </w:pPr>
      <w:r>
        <w:rPr>
          <w:rStyle w:val="Refdenotaalpie"/>
        </w:rPr>
        <w:footnoteRef/>
      </w:r>
      <w:r>
        <w:t xml:space="preserve"> Para ver el estado de avance programático y financiero por actividad indicativa según producto puede consultar los cuadros 3,4 y 5 que representan un resumen del estado de las actividades. El mayor detalle informativo se anexa en el archivo en Excel llamado “</w:t>
      </w:r>
      <w:r w:rsidRPr="00A104CF">
        <w:rPr>
          <w:i/>
          <w:iCs/>
        </w:rPr>
        <w:t>JEM_AvancProgFinanc09.xls</w:t>
      </w:r>
      <w:r>
        <w:t>”. En esta matriz se enlista todos los documentos asociados al avance de la respectiva actividad indicativa. Estos documentos están disponibles en la página web para su consulta (</w:t>
      </w:r>
      <w:hyperlink r:id="rId2" w:history="1">
        <w:r w:rsidRPr="00F853DA">
          <w:rPr>
            <w:rStyle w:val="Hipervnculo"/>
            <w:sz w:val="18"/>
            <w:szCs w:val="18"/>
          </w:rPr>
          <w:t>http://nacionesunidas.or.cr/index.php?option=com_content&amp;task=view&amp;id=200&amp;Itemid=127</w:t>
        </w:r>
      </w:hyperlink>
      <w:r>
        <w:rPr>
          <w:sz w:val="18"/>
          <w:szCs w:val="18"/>
        </w:rPr>
        <w:t xml:space="preserve"> </w:t>
      </w:r>
      <w:r>
        <w:t>).</w:t>
      </w:r>
    </w:p>
  </w:footnote>
  <w:footnote w:id="19">
    <w:p w:rsidR="009D77FC" w:rsidRDefault="009D77FC" w:rsidP="00051E00">
      <w:pPr>
        <w:spacing w:after="0" w:line="240" w:lineRule="auto"/>
        <w:jc w:val="both"/>
      </w:pPr>
      <w:r>
        <w:rPr>
          <w:rStyle w:val="Refdenotaalpie"/>
        </w:rPr>
        <w:footnoteRef/>
      </w:r>
      <w:r>
        <w:t xml:space="preserve"> </w:t>
      </w:r>
      <w:r>
        <w:rPr>
          <w:sz w:val="20"/>
          <w:szCs w:val="20"/>
        </w:rPr>
        <w:t>El vehículo costó US$</w:t>
      </w:r>
      <w:r w:rsidRPr="001F2CED">
        <w:rPr>
          <w:sz w:val="20"/>
          <w:szCs w:val="20"/>
        </w:rPr>
        <w:t>24.250,00 m</w:t>
      </w:r>
      <w:r>
        <w:rPr>
          <w:sz w:val="20"/>
          <w:szCs w:val="20"/>
        </w:rPr>
        <w:t>ás US$988 de seguros, esta suma h</w:t>
      </w:r>
      <w:r w:rsidRPr="001F2CED">
        <w:rPr>
          <w:sz w:val="20"/>
          <w:szCs w:val="20"/>
        </w:rPr>
        <w:t xml:space="preserve">a </w:t>
      </w:r>
      <w:r>
        <w:rPr>
          <w:sz w:val="20"/>
          <w:szCs w:val="20"/>
        </w:rPr>
        <w:t xml:space="preserve">sido </w:t>
      </w:r>
      <w:r w:rsidRPr="001F2CED">
        <w:rPr>
          <w:sz w:val="20"/>
          <w:szCs w:val="20"/>
        </w:rPr>
        <w:t>prorratea</w:t>
      </w:r>
      <w:r>
        <w:rPr>
          <w:sz w:val="20"/>
          <w:szCs w:val="20"/>
        </w:rPr>
        <w:t>da</w:t>
      </w:r>
      <w:r w:rsidRPr="001F2CED">
        <w:rPr>
          <w:sz w:val="20"/>
          <w:szCs w:val="20"/>
        </w:rPr>
        <w:t xml:space="preserve"> entre la </w:t>
      </w:r>
      <w:r>
        <w:rPr>
          <w:sz w:val="20"/>
          <w:szCs w:val="20"/>
        </w:rPr>
        <w:t xml:space="preserve">actividad indicativa </w:t>
      </w:r>
      <w:r w:rsidRPr="001F2CED">
        <w:rPr>
          <w:sz w:val="20"/>
          <w:szCs w:val="20"/>
        </w:rPr>
        <w:t>1.1 y la 1.3</w:t>
      </w:r>
      <w:r>
        <w:rPr>
          <w:sz w:val="20"/>
          <w:szCs w:val="20"/>
        </w:rPr>
        <w:t xml:space="preserve">. También el vehículo se  ha utilizado </w:t>
      </w:r>
      <w:r w:rsidRPr="001F2CED">
        <w:rPr>
          <w:sz w:val="20"/>
          <w:szCs w:val="20"/>
        </w:rPr>
        <w:t>para apoyar giras de trabajo a la zona sur del país en el marco del Programa Conjunto Desarrollo de la Competitividad para la Región Brunca en los Sectores de Turismo y Agroindustria.</w:t>
      </w:r>
    </w:p>
  </w:footnote>
  <w:footnote w:id="20">
    <w:p w:rsidR="009D77FC" w:rsidRDefault="009D77FC" w:rsidP="00051E00">
      <w:pPr>
        <w:pStyle w:val="Textonotapie"/>
        <w:spacing w:after="0" w:line="240" w:lineRule="auto"/>
        <w:jc w:val="both"/>
      </w:pPr>
      <w:r>
        <w:rPr>
          <w:rStyle w:val="Refdenotaalpie"/>
        </w:rPr>
        <w:footnoteRef/>
      </w:r>
      <w:r>
        <w:t xml:space="preserve"> De igual forma este grupo de trabajo por su orientación temática aborda ambos resultados del programa y tres productos. Siguiendo con el resultado 1 pone atención al producto 3, a la actividad indicativa 1.3.3: </w:t>
      </w:r>
      <w:r w:rsidRPr="00C33430">
        <w:t>Desarrollar alternativas y oportunidades de formación técnica y profesional acorde a las necesidades de los jóvenes atendidos por las ventanillas</w:t>
      </w:r>
      <w:r>
        <w:t xml:space="preserve">. En el resultado 2 del programa pone énfasis al producto 3, a la actividad indicativa 2.3.3: </w:t>
      </w:r>
      <w:r w:rsidRPr="00C33430">
        <w:t>Fortalecimiento de las capacidades del Sistema de Información, Orientación e Intermediación y el Observatorio del Mercado Laboral</w:t>
      </w:r>
      <w:r>
        <w:t xml:space="preserve">. </w:t>
      </w:r>
    </w:p>
  </w:footnote>
  <w:footnote w:id="21">
    <w:p w:rsidR="009D77FC" w:rsidRDefault="009D77FC" w:rsidP="00051E00">
      <w:pPr>
        <w:pStyle w:val="Textonotapie"/>
        <w:spacing w:after="0" w:line="240" w:lineRule="auto"/>
        <w:jc w:val="both"/>
      </w:pPr>
      <w:r>
        <w:rPr>
          <w:rStyle w:val="Refdenotaalpie"/>
        </w:rPr>
        <w:footnoteRef/>
      </w:r>
      <w:r>
        <w:t xml:space="preserve"> Este es un grupo de reciente conformación, que llevó a cabo su primera reunión formal en el año 2010. Por lo cual, no se le aplicó un instrumento de seguimiento de su trabajo grupal. Sin embargo, si se realizaron reuniones de trabajo durante el 2009 entre las agencias participantes y sus asociados en la ejecución para poner en marcha el tema de cuido en el programa.</w:t>
      </w:r>
    </w:p>
  </w:footnote>
  <w:footnote w:id="22">
    <w:p w:rsidR="009D77FC" w:rsidRDefault="009D77FC" w:rsidP="00051E00">
      <w:pPr>
        <w:pStyle w:val="Textonotapie"/>
        <w:spacing w:after="0" w:line="240" w:lineRule="auto"/>
        <w:jc w:val="both"/>
      </w:pPr>
      <w:r>
        <w:rPr>
          <w:rStyle w:val="Refdenotaalpie"/>
        </w:rPr>
        <w:footnoteRef/>
      </w:r>
      <w:r>
        <w:t xml:space="preserve"> Por otra parte por la temática de abordaje del grupo de trabajo tiene la responsabilidad de cumplir con las actividades indicativas 2.3.2: f</w:t>
      </w:r>
      <w:r w:rsidRPr="00C33430">
        <w:t>ortalecer capacidades institucionales para la formación de jóvenes para la empleabilidad y el</w:t>
      </w:r>
      <w:r>
        <w:t xml:space="preserve"> emprendedurismo de los jóvenes y 2.3.5: f</w:t>
      </w:r>
      <w:r w:rsidRPr="00481B4E">
        <w:t>ortalecer las capacidades de organizaciones seleccionadas de la sociedad civil para coadyuvar en los servicios a la población meta y facilitar su inserción en el mercado laboral.</w:t>
      </w:r>
      <w:r>
        <w:t xml:space="preserve"> Ambas actividades correspondientes al producto 3, del resultado 2 de este programa.</w:t>
      </w:r>
    </w:p>
  </w:footnote>
  <w:footnote w:id="23">
    <w:p w:rsidR="009D77FC" w:rsidRDefault="009D77FC" w:rsidP="00051E00">
      <w:pPr>
        <w:pStyle w:val="Textonotapie"/>
        <w:spacing w:after="0" w:line="240" w:lineRule="auto"/>
        <w:jc w:val="both"/>
      </w:pPr>
      <w:r>
        <w:rPr>
          <w:rStyle w:val="Refdenotaalpie"/>
        </w:rPr>
        <w:footnoteRef/>
      </w:r>
      <w:r>
        <w:t xml:space="preserve"> Para ver el estado de avance programático y financiero por actividad indicativa según producto puede consultar los cuadros 3, 4 y 5 que representa un resumen del estado de las actividades. El mayor detalle informativo se presenta en el archivo en Excel llamado “</w:t>
      </w:r>
      <w:r w:rsidRPr="00E81A4E">
        <w:rPr>
          <w:i/>
          <w:iCs/>
        </w:rPr>
        <w:t>JEM_AvancProgFinanc09.xls</w:t>
      </w:r>
      <w:r>
        <w:t>”.</w:t>
      </w:r>
    </w:p>
  </w:footnote>
  <w:footnote w:id="24">
    <w:p w:rsidR="009D77FC" w:rsidRDefault="009D77FC" w:rsidP="00AF1E1C">
      <w:pPr>
        <w:pStyle w:val="Textonotapie"/>
        <w:jc w:val="both"/>
      </w:pPr>
      <w:r>
        <w:rPr>
          <w:rStyle w:val="Refdenotaalpie"/>
        </w:rPr>
        <w:footnoteRef/>
      </w:r>
      <w:r>
        <w:t xml:space="preserve"> Particularmente las actividades indicativas 1.2.2, 1.2.3 y 1.2.4 se consideran que requieren mayores esfuerzos para avanzar de acuerdo a lo planificado.</w:t>
      </w:r>
    </w:p>
  </w:footnote>
  <w:footnote w:id="25">
    <w:p w:rsidR="009D77FC" w:rsidRDefault="009D77FC" w:rsidP="003A0F36">
      <w:pPr>
        <w:pStyle w:val="Textonotapie"/>
        <w:spacing w:after="0" w:line="240" w:lineRule="auto"/>
        <w:jc w:val="both"/>
      </w:pPr>
      <w:r>
        <w:rPr>
          <w:rStyle w:val="Refdenotaalpie"/>
        </w:rPr>
        <w:footnoteRef/>
      </w:r>
      <w:r>
        <w:t xml:space="preserve"> Este es un grupo que se está constituyendo, por lo cual no se le aplicó un instrumento de seguimiento de su trabajo grupal. Aún así, se ha llevado a cabo reuniones entre las agencias y sus asociados directos en la ejecución del producto 3. </w:t>
      </w:r>
    </w:p>
  </w:footnote>
  <w:footnote w:id="26">
    <w:p w:rsidR="009D77FC" w:rsidRDefault="009D77FC" w:rsidP="003A0F36">
      <w:pPr>
        <w:pStyle w:val="Textonotapie"/>
        <w:spacing w:after="0" w:line="240" w:lineRule="auto"/>
        <w:jc w:val="both"/>
      </w:pPr>
      <w:r>
        <w:rPr>
          <w:rStyle w:val="Refdenotaalpie"/>
        </w:rPr>
        <w:footnoteRef/>
      </w:r>
      <w:r>
        <w:t xml:space="preserve"> De igual forma, el grupo de trabajo es responsable de cumplir con la actividad indicativa 2.3.1: </w:t>
      </w:r>
      <w:r w:rsidRPr="00611AFA">
        <w:t>Sensibilizar y capacitar  a autoridades, funcionarios/as públicos y empresarios responsables de proveer servicios y empleo a los beneficiarios del proyecto, en la aplicación de la normativa establecida y la efectivización de los protocolos de acción institucional, fundamentalmente relacionada con los derechos de la población migrante.</w:t>
      </w:r>
      <w:r>
        <w:t xml:space="preserve"> Esta actividad es propia del producto 3 del resultado 2 de este programa.</w:t>
      </w:r>
    </w:p>
  </w:footnote>
  <w:footnote w:id="27">
    <w:p w:rsidR="009D77FC" w:rsidRDefault="009D77FC" w:rsidP="00D2238A">
      <w:pPr>
        <w:pStyle w:val="Textonotapie"/>
        <w:jc w:val="both"/>
      </w:pPr>
      <w:r>
        <w:rPr>
          <w:rStyle w:val="Refdenotaalpie"/>
        </w:rPr>
        <w:footnoteRef/>
      </w:r>
      <w:r>
        <w:t xml:space="preserve"> Esto es importante reseñarlo por la connotación política del resultado en el marco del cambio de Gobierno que el país tendrá a partir de Mayo del 2010. </w:t>
      </w:r>
    </w:p>
  </w:footnote>
  <w:footnote w:id="28">
    <w:p w:rsidR="009D77FC" w:rsidRDefault="009D77FC" w:rsidP="003A0F36">
      <w:pPr>
        <w:pStyle w:val="Textonotapie"/>
        <w:spacing w:after="0" w:line="240" w:lineRule="auto"/>
        <w:jc w:val="both"/>
      </w:pPr>
      <w:r>
        <w:rPr>
          <w:rStyle w:val="Refdenotaalpie"/>
        </w:rPr>
        <w:footnoteRef/>
      </w:r>
      <w:r>
        <w:t xml:space="preserve"> </w:t>
      </w:r>
      <w:r w:rsidRPr="003C289A">
        <w:rPr>
          <w:rFonts w:eastAsia="Arial Unicode MS"/>
        </w:rPr>
        <w:t>Es importante recordar que la transferencia de recursos financieros de un segundo y tercer año está determinada por el alcance de los resultados del programa y no solamente por haber alcanzado el 70% de los recursos comprometidos. De ahí, el énfasis de ser capaz de reportar los resultados e indicadores asociados a los ODMs y basado en evidencia mostrar los productos e impacto del Programa Conjunto tan pronto como sea posible.</w:t>
      </w:r>
    </w:p>
  </w:footnote>
  <w:footnote w:id="29">
    <w:p w:rsidR="009D77FC" w:rsidRDefault="009D77FC" w:rsidP="003A0F36">
      <w:pPr>
        <w:pStyle w:val="Textonotapie"/>
        <w:spacing w:after="0" w:line="240" w:lineRule="auto"/>
        <w:jc w:val="both"/>
      </w:pPr>
      <w:r>
        <w:rPr>
          <w:rStyle w:val="Refdenotaalpie"/>
        </w:rPr>
        <w:footnoteRef/>
      </w:r>
      <w:r>
        <w:t xml:space="preserve"> Actualmente se está realizando un ejercicio de proyección de los recursos comprometidos que las agencias del SNU participantes con sus asociados en la ejecución prevén tener en mayo del 2010 con el objetivo de planificar con la mayor claridad posible la obtención del segundo desembolso y las situaciones particulares que podrían presentarse.</w:t>
      </w:r>
    </w:p>
  </w:footnote>
  <w:footnote w:id="30">
    <w:p w:rsidR="009D77FC" w:rsidRDefault="009D77FC" w:rsidP="009C29C9">
      <w:pPr>
        <w:pStyle w:val="Textonotapie"/>
        <w:spacing w:after="0" w:line="240" w:lineRule="auto"/>
      </w:pPr>
      <w:r>
        <w:rPr>
          <w:rStyle w:val="Refdenotaalpie"/>
        </w:rPr>
        <w:footnoteRef/>
      </w:r>
      <w:r>
        <w:t xml:space="preserve"> Los documentos respectivos a estas prácticas y trabajos analíticos están disponibles en la página web del programa conjunto.</w:t>
      </w:r>
    </w:p>
  </w:footnote>
  <w:footnote w:id="31">
    <w:p w:rsidR="009D77FC" w:rsidRDefault="009D77FC">
      <w:pPr>
        <w:pStyle w:val="Textonotapie"/>
      </w:pPr>
      <w:r>
        <w:rPr>
          <w:rStyle w:val="Refdenotaalpie"/>
        </w:rPr>
        <w:footnoteRef/>
      </w:r>
      <w:r>
        <w:t xml:space="preserve"> </w:t>
      </w:r>
      <w:r>
        <w:rPr>
          <w:lang w:val="es-CR"/>
        </w:rPr>
        <w:t>Karina Bolaños, Viceministra de Juventud. Gobierno de Costa Rica</w:t>
      </w:r>
    </w:p>
  </w:footnote>
  <w:footnote w:id="32">
    <w:p w:rsidR="009D77FC" w:rsidRDefault="009D77FC" w:rsidP="00D308CD">
      <w:pPr>
        <w:pStyle w:val="Textonotapie"/>
      </w:pPr>
      <w:r>
        <w:rPr>
          <w:rStyle w:val="Refdenotaalpie"/>
        </w:rPr>
        <w:footnoteRef/>
      </w:r>
      <w:r>
        <w:t xml:space="preserve"> La fecha de inicio y término del programa/servicio se refiere a la historia del programa, es decir, a cuándo inició en tiempo y cuándo está previsto que finalice, pensando en particular en programas o servicios de ONG o aquellos relativos a planes de gobierno que cuentan con plazos limitados.   </w:t>
      </w:r>
    </w:p>
  </w:footnote>
  <w:footnote w:id="33">
    <w:p w:rsidR="009D77FC" w:rsidRDefault="009D77FC" w:rsidP="00D308CD">
      <w:pPr>
        <w:pStyle w:val="Textonotapie"/>
      </w:pPr>
      <w:r>
        <w:rPr>
          <w:rStyle w:val="Refdenotaalpie"/>
        </w:rPr>
        <w:footnoteRef/>
      </w:r>
      <w:r>
        <w:t xml:space="preserve"> Por ejemplo: matrícula, eventos especiales, entre otros.  </w:t>
      </w:r>
    </w:p>
  </w:footnote>
  <w:footnote w:id="34">
    <w:p w:rsidR="009D77FC" w:rsidRDefault="009D77FC" w:rsidP="00D308CD">
      <w:pPr>
        <w:pStyle w:val="Textonotapie"/>
      </w:pPr>
      <w:r>
        <w:rPr>
          <w:rStyle w:val="Refdenotaalpie"/>
        </w:rPr>
        <w:footnoteRef/>
      </w:r>
      <w:r>
        <w:t xml:space="preserve"> Incluir la dirección del centro específico en el distrito o caserío donde se brinda el servicio.  </w:t>
      </w:r>
    </w:p>
  </w:footnote>
  <w:footnote w:id="35">
    <w:p w:rsidR="009D77FC" w:rsidRDefault="009D77FC" w:rsidP="00D308CD">
      <w:pPr>
        <w:pStyle w:val="Textonotapie"/>
      </w:pPr>
      <w:r>
        <w:rPr>
          <w:rStyle w:val="Refdenotaalpie"/>
        </w:rPr>
        <w:footnoteRef/>
      </w:r>
      <w:r>
        <w:t xml:space="preserve"> </w:t>
      </w:r>
      <w:r>
        <w:rPr>
          <w:lang w:val="es-ES"/>
        </w:rPr>
        <w:t xml:space="preserve">Por ejemplo, en el caso del recurso de espacio físico: ¿cuáles son los requisitos para utilizar el salón comunal, las aulas del colegio por la noche, etc.?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Pr="00E7235E" w:rsidRDefault="000F7E0C" w:rsidP="00E7235E">
    <w:pPr>
      <w:pStyle w:val="Encabezado"/>
      <w:pBdr>
        <w:bottom w:val="thickThinSmallGap" w:sz="24" w:space="1" w:color="4F81BD"/>
      </w:pBdr>
      <w:tabs>
        <w:tab w:val="clear" w:pos="8640"/>
        <w:tab w:val="right" w:pos="9356"/>
      </w:tabs>
      <w:spacing w:after="0" w:line="240" w:lineRule="auto"/>
      <w:rPr>
        <w:sz w:val="22"/>
        <w:szCs w:val="22"/>
      </w:rPr>
    </w:pPr>
    <w:r>
      <w:rPr>
        <w:noProof/>
        <w:lang w:val="es-ES" w:eastAsia="es-ES"/>
      </w:rPr>
      <w:drawing>
        <wp:anchor distT="0" distB="0" distL="114300" distR="114300" simplePos="0" relativeHeight="251649024" behindDoc="0" locked="0" layoutInCell="1" allowOverlap="1">
          <wp:simplePos x="0" y="0"/>
          <wp:positionH relativeFrom="column">
            <wp:posOffset>4400550</wp:posOffset>
          </wp:positionH>
          <wp:positionV relativeFrom="paragraph">
            <wp:posOffset>-246380</wp:posOffset>
          </wp:positionV>
          <wp:extent cx="1544955" cy="398780"/>
          <wp:effectExtent l="19050" t="0" r="0" b="0"/>
          <wp:wrapNone/>
          <wp:docPr id="1" name="Imagen 2" descr="Logo CR MD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R MDGF"/>
                  <pic:cNvPicPr>
                    <a:picLocks noChangeAspect="1" noChangeArrowheads="1"/>
                  </pic:cNvPicPr>
                </pic:nvPicPr>
                <pic:blipFill>
                  <a:blip r:embed="rId1"/>
                  <a:srcRect l="24097"/>
                  <a:stretch>
                    <a:fillRect/>
                  </a:stretch>
                </pic:blipFill>
                <pic:spPr bwMode="auto">
                  <a:xfrm>
                    <a:off x="0" y="0"/>
                    <a:ext cx="1544955" cy="398780"/>
                  </a:xfrm>
                  <a:prstGeom prst="rect">
                    <a:avLst/>
                  </a:prstGeom>
                  <a:noFill/>
                </pic:spPr>
              </pic:pic>
            </a:graphicData>
          </a:graphic>
        </wp:anchor>
      </w:drawing>
    </w:r>
    <w:r>
      <w:rPr>
        <w:noProof/>
        <w:lang w:val="es-ES" w:eastAsia="es-ES"/>
      </w:rPr>
      <w:drawing>
        <wp:anchor distT="0" distB="0" distL="114300" distR="114300" simplePos="0" relativeHeight="251648000" behindDoc="0" locked="0" layoutInCell="1" allowOverlap="1">
          <wp:simplePos x="0" y="0"/>
          <wp:positionH relativeFrom="column">
            <wp:posOffset>7062470</wp:posOffset>
          </wp:positionH>
          <wp:positionV relativeFrom="paragraph">
            <wp:posOffset>-334010</wp:posOffset>
          </wp:positionV>
          <wp:extent cx="1708150" cy="535305"/>
          <wp:effectExtent l="19050" t="0" r="6350" b="0"/>
          <wp:wrapNone/>
          <wp:docPr id="2" name="Imagen 5"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SP_high"/>
                  <pic:cNvPicPr>
                    <a:picLocks noChangeAspect="1" noChangeArrowheads="1"/>
                  </pic:cNvPicPr>
                </pic:nvPicPr>
                <pic:blipFill>
                  <a:blip r:embed="rId2"/>
                  <a:srcRect/>
                  <a:stretch>
                    <a:fillRect/>
                  </a:stretch>
                </pic:blipFill>
                <pic:spPr bwMode="auto">
                  <a:xfrm>
                    <a:off x="0" y="0"/>
                    <a:ext cx="1708150" cy="535305"/>
                  </a:xfrm>
                  <a:prstGeom prst="rect">
                    <a:avLst/>
                  </a:prstGeom>
                  <a:noFill/>
                </pic:spPr>
              </pic:pic>
            </a:graphicData>
          </a:graphic>
        </wp:anchor>
      </w:drawing>
    </w:r>
    <w:r w:rsidR="009D77FC" w:rsidRPr="00287B54">
      <w:rPr>
        <w:sz w:val="22"/>
        <w:szCs w:val="22"/>
        <w:lang w:val="pt-BR"/>
      </w:rPr>
      <w:t xml:space="preserve">COSTA RICA. I Informe Narrativo Anual. </w:t>
    </w:r>
    <w:r w:rsidR="009D77FC" w:rsidRPr="00E7235E">
      <w:rPr>
        <w:sz w:val="22"/>
        <w:szCs w:val="22"/>
      </w:rPr>
      <w:t xml:space="preserve">Año 1 </w:t>
    </w:r>
    <w:r w:rsidR="009D77FC" w:rsidRPr="00E7235E">
      <w:rPr>
        <w:i/>
        <w:iCs/>
        <w:sz w:val="22"/>
        <w:szCs w:val="22"/>
      </w:rPr>
      <w:t>–Mayo a Diciembre 2009–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Pr="00E7235E" w:rsidRDefault="000F7E0C" w:rsidP="00E7235E">
    <w:pPr>
      <w:pStyle w:val="Encabezado"/>
      <w:pBdr>
        <w:bottom w:val="thickThinSmallGap" w:sz="24" w:space="1" w:color="4F81BD"/>
      </w:pBdr>
      <w:tabs>
        <w:tab w:val="clear" w:pos="8640"/>
        <w:tab w:val="right" w:pos="9356"/>
      </w:tabs>
      <w:spacing w:after="0" w:line="240" w:lineRule="auto"/>
      <w:rPr>
        <w:sz w:val="22"/>
        <w:szCs w:val="22"/>
      </w:rPr>
    </w:pPr>
    <w:r>
      <w:rPr>
        <w:noProof/>
        <w:lang w:val="es-ES" w:eastAsia="es-ES"/>
      </w:rPr>
      <w:drawing>
        <wp:anchor distT="0" distB="0" distL="114300" distR="114300" simplePos="0" relativeHeight="251652096" behindDoc="0" locked="0" layoutInCell="1" allowOverlap="1">
          <wp:simplePos x="0" y="0"/>
          <wp:positionH relativeFrom="column">
            <wp:posOffset>7110730</wp:posOffset>
          </wp:positionH>
          <wp:positionV relativeFrom="paragraph">
            <wp:posOffset>-371475</wp:posOffset>
          </wp:positionV>
          <wp:extent cx="1708150" cy="533400"/>
          <wp:effectExtent l="19050" t="0" r="6350" b="0"/>
          <wp:wrapNone/>
          <wp:docPr id="5" name="Imagen 5"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P_high"/>
                  <pic:cNvPicPr>
                    <a:picLocks noChangeAspect="1" noChangeArrowheads="1"/>
                  </pic:cNvPicPr>
                </pic:nvPicPr>
                <pic:blipFill>
                  <a:blip r:embed="rId1"/>
                  <a:srcRect/>
                  <a:stretch>
                    <a:fillRect/>
                  </a:stretch>
                </pic:blipFill>
                <pic:spPr bwMode="auto">
                  <a:xfrm>
                    <a:off x="0" y="0"/>
                    <a:ext cx="1708150" cy="533400"/>
                  </a:xfrm>
                  <a:prstGeom prst="rect">
                    <a:avLst/>
                  </a:prstGeom>
                  <a:noFill/>
                </pic:spPr>
              </pic:pic>
            </a:graphicData>
          </a:graphic>
        </wp:anchor>
      </w:drawing>
    </w:r>
    <w:r w:rsidR="009D77FC" w:rsidRPr="00287B54">
      <w:rPr>
        <w:sz w:val="22"/>
        <w:szCs w:val="22"/>
        <w:lang w:val="pt-BR"/>
      </w:rPr>
      <w:t xml:space="preserve">COSTA RICA. I Informe Narrativo Anual. </w:t>
    </w:r>
    <w:r w:rsidR="009D77FC" w:rsidRPr="00E7235E">
      <w:rPr>
        <w:sz w:val="22"/>
        <w:szCs w:val="22"/>
      </w:rPr>
      <w:t xml:space="preserve">Año 1 </w:t>
    </w:r>
    <w:r w:rsidR="009D77FC" w:rsidRPr="00E7235E">
      <w:rPr>
        <w:i/>
        <w:iCs/>
        <w:sz w:val="22"/>
        <w:szCs w:val="22"/>
      </w:rPr>
      <w:t>–Mayo a Diciembre 2009–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Pr="00E7235E" w:rsidRDefault="000F7E0C" w:rsidP="00E7235E">
    <w:pPr>
      <w:pStyle w:val="Encabezado"/>
      <w:pBdr>
        <w:bottom w:val="thickThinSmallGap" w:sz="24" w:space="1" w:color="4F81BD"/>
      </w:pBdr>
      <w:tabs>
        <w:tab w:val="clear" w:pos="8640"/>
        <w:tab w:val="right" w:pos="9356"/>
      </w:tabs>
      <w:spacing w:after="0" w:line="240" w:lineRule="auto"/>
      <w:rPr>
        <w:sz w:val="22"/>
        <w:szCs w:val="22"/>
      </w:rPr>
    </w:pPr>
    <w:r>
      <w:rPr>
        <w:noProof/>
        <w:lang w:val="es-ES" w:eastAsia="es-ES"/>
      </w:rPr>
      <w:drawing>
        <wp:anchor distT="0" distB="0" distL="114300" distR="114300" simplePos="0" relativeHeight="251658240" behindDoc="0" locked="0" layoutInCell="1" allowOverlap="1">
          <wp:simplePos x="0" y="0"/>
          <wp:positionH relativeFrom="column">
            <wp:posOffset>4411980</wp:posOffset>
          </wp:positionH>
          <wp:positionV relativeFrom="paragraph">
            <wp:posOffset>-259715</wp:posOffset>
          </wp:positionV>
          <wp:extent cx="1543050" cy="400050"/>
          <wp:effectExtent l="19050" t="0" r="0" b="0"/>
          <wp:wrapNone/>
          <wp:docPr id="9" name="Imagen 9" descr="Logo CR MD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R MDGF"/>
                  <pic:cNvPicPr>
                    <a:picLocks noChangeAspect="1" noChangeArrowheads="1"/>
                  </pic:cNvPicPr>
                </pic:nvPicPr>
                <pic:blipFill>
                  <a:blip r:embed="rId1"/>
                  <a:srcRect l="24097"/>
                  <a:stretch>
                    <a:fillRect/>
                  </a:stretch>
                </pic:blipFill>
                <pic:spPr bwMode="auto">
                  <a:xfrm>
                    <a:off x="0" y="0"/>
                    <a:ext cx="1543050" cy="400050"/>
                  </a:xfrm>
                  <a:prstGeom prst="rect">
                    <a:avLst/>
                  </a:prstGeom>
                  <a:noFill/>
                </pic:spPr>
              </pic:pic>
            </a:graphicData>
          </a:graphic>
        </wp:anchor>
      </w:drawing>
    </w:r>
    <w:r>
      <w:rPr>
        <w:noProof/>
        <w:lang w:val="es-ES" w:eastAsia="es-ES"/>
      </w:rPr>
      <w:drawing>
        <wp:anchor distT="0" distB="0" distL="114300" distR="114300" simplePos="0" relativeHeight="251657216" behindDoc="0" locked="0" layoutInCell="1" allowOverlap="1">
          <wp:simplePos x="0" y="0"/>
          <wp:positionH relativeFrom="column">
            <wp:posOffset>7110730</wp:posOffset>
          </wp:positionH>
          <wp:positionV relativeFrom="paragraph">
            <wp:posOffset>-390525</wp:posOffset>
          </wp:positionV>
          <wp:extent cx="1708150" cy="533400"/>
          <wp:effectExtent l="19050" t="0" r="6350" b="0"/>
          <wp:wrapNone/>
          <wp:docPr id="10" name="Imagen 10"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SP_high"/>
                  <pic:cNvPicPr>
                    <a:picLocks noChangeAspect="1" noChangeArrowheads="1"/>
                  </pic:cNvPicPr>
                </pic:nvPicPr>
                <pic:blipFill>
                  <a:blip r:embed="rId2"/>
                  <a:srcRect/>
                  <a:stretch>
                    <a:fillRect/>
                  </a:stretch>
                </pic:blipFill>
                <pic:spPr bwMode="auto">
                  <a:xfrm>
                    <a:off x="0" y="0"/>
                    <a:ext cx="1708150" cy="533400"/>
                  </a:xfrm>
                  <a:prstGeom prst="rect">
                    <a:avLst/>
                  </a:prstGeom>
                  <a:noFill/>
                </pic:spPr>
              </pic:pic>
            </a:graphicData>
          </a:graphic>
        </wp:anchor>
      </w:drawing>
    </w:r>
    <w:r w:rsidR="009D77FC" w:rsidRPr="00287B54">
      <w:rPr>
        <w:sz w:val="22"/>
        <w:szCs w:val="22"/>
        <w:lang w:val="pt-BR"/>
      </w:rPr>
      <w:t xml:space="preserve">COSTA RICA. I Informe Narrativo Anual. </w:t>
    </w:r>
    <w:r w:rsidR="009D77FC" w:rsidRPr="00E7235E">
      <w:rPr>
        <w:sz w:val="22"/>
        <w:szCs w:val="22"/>
      </w:rPr>
      <w:t xml:space="preserve">Año 1 </w:t>
    </w:r>
    <w:r w:rsidR="009D77FC" w:rsidRPr="00E7235E">
      <w:rPr>
        <w:i/>
        <w:iCs/>
        <w:sz w:val="22"/>
        <w:szCs w:val="22"/>
      </w:rPr>
      <w:t>–Mayo a Diciembre 2009–</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Pr="00E7235E" w:rsidRDefault="000F7E0C" w:rsidP="00E7235E">
    <w:pPr>
      <w:pStyle w:val="Encabezado"/>
      <w:pBdr>
        <w:bottom w:val="thickThinSmallGap" w:sz="24" w:space="1" w:color="4F81BD"/>
      </w:pBdr>
      <w:tabs>
        <w:tab w:val="clear" w:pos="8640"/>
        <w:tab w:val="right" w:pos="9356"/>
      </w:tabs>
      <w:spacing w:after="0" w:line="240" w:lineRule="auto"/>
      <w:rPr>
        <w:sz w:val="22"/>
        <w:szCs w:val="22"/>
      </w:rPr>
    </w:pPr>
    <w:r>
      <w:rPr>
        <w:noProof/>
        <w:lang w:val="es-ES" w:eastAsia="es-ES"/>
      </w:rPr>
      <w:drawing>
        <wp:anchor distT="0" distB="0" distL="114300" distR="114300" simplePos="0" relativeHeight="251660288" behindDoc="0" locked="0" layoutInCell="1" allowOverlap="1">
          <wp:simplePos x="0" y="0"/>
          <wp:positionH relativeFrom="column">
            <wp:posOffset>8078470</wp:posOffset>
          </wp:positionH>
          <wp:positionV relativeFrom="paragraph">
            <wp:posOffset>-390525</wp:posOffset>
          </wp:positionV>
          <wp:extent cx="1708150" cy="534670"/>
          <wp:effectExtent l="19050" t="0" r="6350" b="0"/>
          <wp:wrapNone/>
          <wp:docPr id="13" name="Imagen 13"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SP_high"/>
                  <pic:cNvPicPr>
                    <a:picLocks noChangeAspect="1" noChangeArrowheads="1"/>
                  </pic:cNvPicPr>
                </pic:nvPicPr>
                <pic:blipFill>
                  <a:blip r:embed="rId1"/>
                  <a:srcRect/>
                  <a:stretch>
                    <a:fillRect/>
                  </a:stretch>
                </pic:blipFill>
                <pic:spPr bwMode="auto">
                  <a:xfrm>
                    <a:off x="0" y="0"/>
                    <a:ext cx="1708150" cy="534670"/>
                  </a:xfrm>
                  <a:prstGeom prst="rect">
                    <a:avLst/>
                  </a:prstGeom>
                  <a:noFill/>
                </pic:spPr>
              </pic:pic>
            </a:graphicData>
          </a:graphic>
        </wp:anchor>
      </w:drawing>
    </w:r>
    <w:r w:rsidR="009D77FC" w:rsidRPr="00287B54">
      <w:rPr>
        <w:sz w:val="22"/>
        <w:szCs w:val="22"/>
        <w:lang w:val="pt-BR"/>
      </w:rPr>
      <w:t xml:space="preserve">COSTA RICA. I Informe Narrativo Anual. </w:t>
    </w:r>
    <w:r w:rsidR="009D77FC" w:rsidRPr="00E7235E">
      <w:rPr>
        <w:sz w:val="22"/>
        <w:szCs w:val="22"/>
      </w:rPr>
      <w:t xml:space="preserve">Año 1 </w:t>
    </w:r>
    <w:r w:rsidR="009D77FC" w:rsidRPr="00E7235E">
      <w:rPr>
        <w:i/>
        <w:iCs/>
        <w:sz w:val="22"/>
        <w:szCs w:val="22"/>
      </w:rPr>
      <w:t>–Mayo a Diciembre 2009–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FC" w:rsidRPr="00E7235E" w:rsidRDefault="000F7E0C" w:rsidP="00DC79C8">
    <w:pPr>
      <w:pStyle w:val="Encabezado"/>
      <w:pBdr>
        <w:bottom w:val="thickThinSmallGap" w:sz="24" w:space="1" w:color="4F81BD"/>
      </w:pBdr>
      <w:tabs>
        <w:tab w:val="clear" w:pos="8640"/>
        <w:tab w:val="right" w:pos="9356"/>
      </w:tabs>
      <w:spacing w:after="0" w:line="240" w:lineRule="auto"/>
      <w:ind w:right="-852"/>
      <w:rPr>
        <w:sz w:val="22"/>
        <w:szCs w:val="22"/>
      </w:rPr>
    </w:pPr>
    <w:r>
      <w:rPr>
        <w:noProof/>
        <w:lang w:val="es-ES" w:eastAsia="es-ES"/>
      </w:rPr>
      <w:drawing>
        <wp:anchor distT="0" distB="0" distL="114300" distR="114300" simplePos="0" relativeHeight="251667456" behindDoc="0" locked="0" layoutInCell="1" allowOverlap="1">
          <wp:simplePos x="0" y="0"/>
          <wp:positionH relativeFrom="column">
            <wp:posOffset>4401185</wp:posOffset>
          </wp:positionH>
          <wp:positionV relativeFrom="paragraph">
            <wp:posOffset>-259715</wp:posOffset>
          </wp:positionV>
          <wp:extent cx="1548130" cy="403225"/>
          <wp:effectExtent l="19050" t="0" r="0" b="0"/>
          <wp:wrapNone/>
          <wp:docPr id="17" name="Imagen 17" descr="Logo CR MD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CR MDGF"/>
                  <pic:cNvPicPr>
                    <a:picLocks noChangeAspect="1" noChangeArrowheads="1"/>
                  </pic:cNvPicPr>
                </pic:nvPicPr>
                <pic:blipFill>
                  <a:blip r:embed="rId1"/>
                  <a:srcRect l="24097"/>
                  <a:stretch>
                    <a:fillRect/>
                  </a:stretch>
                </pic:blipFill>
                <pic:spPr bwMode="auto">
                  <a:xfrm>
                    <a:off x="0" y="0"/>
                    <a:ext cx="1548130" cy="403225"/>
                  </a:xfrm>
                  <a:prstGeom prst="rect">
                    <a:avLst/>
                  </a:prstGeom>
                  <a:noFill/>
                </pic:spPr>
              </pic:pic>
            </a:graphicData>
          </a:graphic>
        </wp:anchor>
      </w:drawing>
    </w:r>
    <w:r>
      <w:rPr>
        <w:noProof/>
        <w:lang w:val="es-ES" w:eastAsia="es-ES"/>
      </w:rPr>
      <w:drawing>
        <wp:anchor distT="0" distB="0" distL="114300" distR="114300" simplePos="0" relativeHeight="251656192" behindDoc="0" locked="0" layoutInCell="1" allowOverlap="1">
          <wp:simplePos x="0" y="0"/>
          <wp:positionH relativeFrom="column">
            <wp:posOffset>7063105</wp:posOffset>
          </wp:positionH>
          <wp:positionV relativeFrom="paragraph">
            <wp:posOffset>-392430</wp:posOffset>
          </wp:positionV>
          <wp:extent cx="1708150" cy="533400"/>
          <wp:effectExtent l="19050" t="0" r="6350" b="0"/>
          <wp:wrapNone/>
          <wp:docPr id="18" name="Imagen 18"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SP_high"/>
                  <pic:cNvPicPr>
                    <a:picLocks noChangeAspect="1" noChangeArrowheads="1"/>
                  </pic:cNvPicPr>
                </pic:nvPicPr>
                <pic:blipFill>
                  <a:blip r:embed="rId2"/>
                  <a:srcRect/>
                  <a:stretch>
                    <a:fillRect/>
                  </a:stretch>
                </pic:blipFill>
                <pic:spPr bwMode="auto">
                  <a:xfrm>
                    <a:off x="0" y="0"/>
                    <a:ext cx="1708150" cy="533400"/>
                  </a:xfrm>
                  <a:prstGeom prst="rect">
                    <a:avLst/>
                  </a:prstGeom>
                  <a:noFill/>
                </pic:spPr>
              </pic:pic>
            </a:graphicData>
          </a:graphic>
        </wp:anchor>
      </w:drawing>
    </w:r>
    <w:r w:rsidR="009D77FC" w:rsidRPr="00287B54">
      <w:rPr>
        <w:sz w:val="22"/>
        <w:szCs w:val="22"/>
        <w:lang w:val="pt-BR"/>
      </w:rPr>
      <w:t xml:space="preserve">COSTA RICA. I Informe Narrativo Anual. </w:t>
    </w:r>
    <w:r w:rsidR="009D77FC" w:rsidRPr="00E7235E">
      <w:rPr>
        <w:sz w:val="22"/>
        <w:szCs w:val="22"/>
      </w:rPr>
      <w:t xml:space="preserve">Año 1 </w:t>
    </w:r>
    <w:r w:rsidR="009D77FC" w:rsidRPr="00E7235E">
      <w:rPr>
        <w:i/>
        <w:iCs/>
        <w:sz w:val="22"/>
        <w:szCs w:val="22"/>
      </w:rPr>
      <w:t>–Mayo a Diciembre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6EA4"/>
    <w:multiLevelType w:val="hybridMultilevel"/>
    <w:tmpl w:val="D592D892"/>
    <w:lvl w:ilvl="0" w:tplc="0C0A0001">
      <w:start w:val="1"/>
      <w:numFmt w:val="bullet"/>
      <w:lvlText w:val=""/>
      <w:lvlJc w:val="left"/>
      <w:pPr>
        <w:ind w:left="1080" w:hanging="360"/>
      </w:pPr>
      <w:rPr>
        <w:rFonts w:ascii="Symbol" w:hAnsi="Symbol" w:cs="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1">
    <w:nsid w:val="07CB2C52"/>
    <w:multiLevelType w:val="hybridMultilevel"/>
    <w:tmpl w:val="EA241F2A"/>
    <w:lvl w:ilvl="0" w:tplc="FB22D8F0">
      <w:start w:val="7"/>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098C611E"/>
    <w:multiLevelType w:val="hybridMultilevel"/>
    <w:tmpl w:val="B214607A"/>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0B5B633D"/>
    <w:multiLevelType w:val="hybridMultilevel"/>
    <w:tmpl w:val="B90CB9C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0E3072B7"/>
    <w:multiLevelType w:val="hybridMultilevel"/>
    <w:tmpl w:val="3F1EDD08"/>
    <w:lvl w:ilvl="0" w:tplc="9A3C85D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EDF46D5"/>
    <w:multiLevelType w:val="hybridMultilevel"/>
    <w:tmpl w:val="3620EE1A"/>
    <w:lvl w:ilvl="0" w:tplc="0C0A0001">
      <w:start w:val="1"/>
      <w:numFmt w:val="bullet"/>
      <w:lvlText w:val=""/>
      <w:lvlJc w:val="left"/>
      <w:pPr>
        <w:tabs>
          <w:tab w:val="num" w:pos="777"/>
        </w:tabs>
        <w:ind w:left="777" w:hanging="360"/>
      </w:pPr>
      <w:rPr>
        <w:rFonts w:ascii="Symbol" w:hAnsi="Symbol" w:cs="Symbol" w:hint="default"/>
      </w:rPr>
    </w:lvl>
    <w:lvl w:ilvl="1" w:tplc="0C0A0003">
      <w:start w:val="1"/>
      <w:numFmt w:val="bullet"/>
      <w:lvlText w:val="o"/>
      <w:lvlJc w:val="left"/>
      <w:pPr>
        <w:tabs>
          <w:tab w:val="num" w:pos="1497"/>
        </w:tabs>
        <w:ind w:left="1497" w:hanging="360"/>
      </w:pPr>
      <w:rPr>
        <w:rFonts w:ascii="Courier New" w:hAnsi="Courier New" w:cs="Courier New" w:hint="default"/>
      </w:rPr>
    </w:lvl>
    <w:lvl w:ilvl="2" w:tplc="0C0A0005">
      <w:start w:val="1"/>
      <w:numFmt w:val="bullet"/>
      <w:lvlText w:val=""/>
      <w:lvlJc w:val="left"/>
      <w:pPr>
        <w:tabs>
          <w:tab w:val="num" w:pos="2217"/>
        </w:tabs>
        <w:ind w:left="2217" w:hanging="360"/>
      </w:pPr>
      <w:rPr>
        <w:rFonts w:ascii="Wingdings" w:hAnsi="Wingdings" w:cs="Wingdings" w:hint="default"/>
      </w:rPr>
    </w:lvl>
    <w:lvl w:ilvl="3" w:tplc="0C0A0001">
      <w:start w:val="1"/>
      <w:numFmt w:val="bullet"/>
      <w:lvlText w:val=""/>
      <w:lvlJc w:val="left"/>
      <w:pPr>
        <w:tabs>
          <w:tab w:val="num" w:pos="2937"/>
        </w:tabs>
        <w:ind w:left="2937" w:hanging="360"/>
      </w:pPr>
      <w:rPr>
        <w:rFonts w:ascii="Symbol" w:hAnsi="Symbol" w:cs="Symbol" w:hint="default"/>
      </w:rPr>
    </w:lvl>
    <w:lvl w:ilvl="4" w:tplc="0C0A0003">
      <w:start w:val="1"/>
      <w:numFmt w:val="bullet"/>
      <w:lvlText w:val="o"/>
      <w:lvlJc w:val="left"/>
      <w:pPr>
        <w:tabs>
          <w:tab w:val="num" w:pos="3657"/>
        </w:tabs>
        <w:ind w:left="3657" w:hanging="360"/>
      </w:pPr>
      <w:rPr>
        <w:rFonts w:ascii="Courier New" w:hAnsi="Courier New" w:cs="Courier New" w:hint="default"/>
      </w:rPr>
    </w:lvl>
    <w:lvl w:ilvl="5" w:tplc="0C0A0005">
      <w:start w:val="1"/>
      <w:numFmt w:val="bullet"/>
      <w:lvlText w:val=""/>
      <w:lvlJc w:val="left"/>
      <w:pPr>
        <w:tabs>
          <w:tab w:val="num" w:pos="4377"/>
        </w:tabs>
        <w:ind w:left="4377" w:hanging="360"/>
      </w:pPr>
      <w:rPr>
        <w:rFonts w:ascii="Wingdings" w:hAnsi="Wingdings" w:cs="Wingdings" w:hint="default"/>
      </w:rPr>
    </w:lvl>
    <w:lvl w:ilvl="6" w:tplc="0C0A0001">
      <w:start w:val="1"/>
      <w:numFmt w:val="bullet"/>
      <w:lvlText w:val=""/>
      <w:lvlJc w:val="left"/>
      <w:pPr>
        <w:tabs>
          <w:tab w:val="num" w:pos="5097"/>
        </w:tabs>
        <w:ind w:left="5097" w:hanging="360"/>
      </w:pPr>
      <w:rPr>
        <w:rFonts w:ascii="Symbol" w:hAnsi="Symbol" w:cs="Symbol" w:hint="default"/>
      </w:rPr>
    </w:lvl>
    <w:lvl w:ilvl="7" w:tplc="0C0A0003">
      <w:start w:val="1"/>
      <w:numFmt w:val="bullet"/>
      <w:lvlText w:val="o"/>
      <w:lvlJc w:val="left"/>
      <w:pPr>
        <w:tabs>
          <w:tab w:val="num" w:pos="5817"/>
        </w:tabs>
        <w:ind w:left="5817" w:hanging="360"/>
      </w:pPr>
      <w:rPr>
        <w:rFonts w:ascii="Courier New" w:hAnsi="Courier New" w:cs="Courier New" w:hint="default"/>
      </w:rPr>
    </w:lvl>
    <w:lvl w:ilvl="8" w:tplc="0C0A0005">
      <w:start w:val="1"/>
      <w:numFmt w:val="bullet"/>
      <w:lvlText w:val=""/>
      <w:lvlJc w:val="left"/>
      <w:pPr>
        <w:tabs>
          <w:tab w:val="num" w:pos="6537"/>
        </w:tabs>
        <w:ind w:left="6537" w:hanging="360"/>
      </w:pPr>
      <w:rPr>
        <w:rFonts w:ascii="Wingdings" w:hAnsi="Wingdings" w:cs="Wingdings" w:hint="default"/>
      </w:rPr>
    </w:lvl>
  </w:abstractNum>
  <w:abstractNum w:abstractNumId="6">
    <w:nsid w:val="14053652"/>
    <w:multiLevelType w:val="hybridMultilevel"/>
    <w:tmpl w:val="9222A48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7">
    <w:nsid w:val="16823800"/>
    <w:multiLevelType w:val="hybridMultilevel"/>
    <w:tmpl w:val="889A02E2"/>
    <w:lvl w:ilvl="0" w:tplc="0C0A0015">
      <w:start w:val="1"/>
      <w:numFmt w:val="upperLetter"/>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
    <w:nsid w:val="18174FC4"/>
    <w:multiLevelType w:val="hybridMultilevel"/>
    <w:tmpl w:val="3A26175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1AC775A0"/>
    <w:multiLevelType w:val="hybridMultilevel"/>
    <w:tmpl w:val="7DD4A7C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nsid w:val="1C703356"/>
    <w:multiLevelType w:val="hybridMultilevel"/>
    <w:tmpl w:val="6540E438"/>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1D033437"/>
    <w:multiLevelType w:val="hybridMultilevel"/>
    <w:tmpl w:val="6AB88CB8"/>
    <w:lvl w:ilvl="0" w:tplc="0C0A0001">
      <w:start w:val="1"/>
      <w:numFmt w:val="bullet"/>
      <w:lvlText w:val=""/>
      <w:lvlJc w:val="left"/>
      <w:pPr>
        <w:ind w:left="684" w:hanging="360"/>
      </w:pPr>
      <w:rPr>
        <w:rFonts w:ascii="Symbol" w:hAnsi="Symbol" w:cs="Symbol" w:hint="default"/>
      </w:rPr>
    </w:lvl>
    <w:lvl w:ilvl="1" w:tplc="0C0A0003">
      <w:start w:val="1"/>
      <w:numFmt w:val="bullet"/>
      <w:lvlText w:val="o"/>
      <w:lvlJc w:val="left"/>
      <w:pPr>
        <w:ind w:left="1404" w:hanging="360"/>
      </w:pPr>
      <w:rPr>
        <w:rFonts w:ascii="Courier New" w:hAnsi="Courier New" w:cs="Courier New" w:hint="default"/>
      </w:rPr>
    </w:lvl>
    <w:lvl w:ilvl="2" w:tplc="0C0A0005">
      <w:start w:val="1"/>
      <w:numFmt w:val="bullet"/>
      <w:lvlText w:val=""/>
      <w:lvlJc w:val="left"/>
      <w:pPr>
        <w:ind w:left="2124" w:hanging="360"/>
      </w:pPr>
      <w:rPr>
        <w:rFonts w:ascii="Wingdings" w:hAnsi="Wingdings" w:cs="Wingdings" w:hint="default"/>
      </w:rPr>
    </w:lvl>
    <w:lvl w:ilvl="3" w:tplc="0C0A0001">
      <w:start w:val="1"/>
      <w:numFmt w:val="bullet"/>
      <w:lvlText w:val=""/>
      <w:lvlJc w:val="left"/>
      <w:pPr>
        <w:ind w:left="2844" w:hanging="360"/>
      </w:pPr>
      <w:rPr>
        <w:rFonts w:ascii="Symbol" w:hAnsi="Symbol" w:cs="Symbol" w:hint="default"/>
      </w:rPr>
    </w:lvl>
    <w:lvl w:ilvl="4" w:tplc="0C0A0003">
      <w:start w:val="1"/>
      <w:numFmt w:val="bullet"/>
      <w:lvlText w:val="o"/>
      <w:lvlJc w:val="left"/>
      <w:pPr>
        <w:ind w:left="3564" w:hanging="360"/>
      </w:pPr>
      <w:rPr>
        <w:rFonts w:ascii="Courier New" w:hAnsi="Courier New" w:cs="Courier New" w:hint="default"/>
      </w:rPr>
    </w:lvl>
    <w:lvl w:ilvl="5" w:tplc="0C0A0005">
      <w:start w:val="1"/>
      <w:numFmt w:val="bullet"/>
      <w:lvlText w:val=""/>
      <w:lvlJc w:val="left"/>
      <w:pPr>
        <w:ind w:left="4284" w:hanging="360"/>
      </w:pPr>
      <w:rPr>
        <w:rFonts w:ascii="Wingdings" w:hAnsi="Wingdings" w:cs="Wingdings" w:hint="default"/>
      </w:rPr>
    </w:lvl>
    <w:lvl w:ilvl="6" w:tplc="0C0A0001">
      <w:start w:val="1"/>
      <w:numFmt w:val="bullet"/>
      <w:lvlText w:val=""/>
      <w:lvlJc w:val="left"/>
      <w:pPr>
        <w:ind w:left="5004" w:hanging="360"/>
      </w:pPr>
      <w:rPr>
        <w:rFonts w:ascii="Symbol" w:hAnsi="Symbol" w:cs="Symbol" w:hint="default"/>
      </w:rPr>
    </w:lvl>
    <w:lvl w:ilvl="7" w:tplc="0C0A0003">
      <w:start w:val="1"/>
      <w:numFmt w:val="bullet"/>
      <w:lvlText w:val="o"/>
      <w:lvlJc w:val="left"/>
      <w:pPr>
        <w:ind w:left="5724" w:hanging="360"/>
      </w:pPr>
      <w:rPr>
        <w:rFonts w:ascii="Courier New" w:hAnsi="Courier New" w:cs="Courier New" w:hint="default"/>
      </w:rPr>
    </w:lvl>
    <w:lvl w:ilvl="8" w:tplc="0C0A0005">
      <w:start w:val="1"/>
      <w:numFmt w:val="bullet"/>
      <w:lvlText w:val=""/>
      <w:lvlJc w:val="left"/>
      <w:pPr>
        <w:ind w:left="6444" w:hanging="360"/>
      </w:pPr>
      <w:rPr>
        <w:rFonts w:ascii="Wingdings" w:hAnsi="Wingdings" w:cs="Wingdings" w:hint="default"/>
      </w:rPr>
    </w:lvl>
  </w:abstractNum>
  <w:abstractNum w:abstractNumId="12">
    <w:nsid w:val="1D993BC5"/>
    <w:multiLevelType w:val="hybridMultilevel"/>
    <w:tmpl w:val="DBDE8E6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1E8C07CE"/>
    <w:multiLevelType w:val="hybridMultilevel"/>
    <w:tmpl w:val="1B86449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nsid w:val="2902660B"/>
    <w:multiLevelType w:val="hybridMultilevel"/>
    <w:tmpl w:val="EDA8D7D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
    <w:nsid w:val="2C851C4C"/>
    <w:multiLevelType w:val="hybridMultilevel"/>
    <w:tmpl w:val="8D7EB758"/>
    <w:lvl w:ilvl="0" w:tplc="0C0A000F">
      <w:start w:val="1"/>
      <w:numFmt w:val="decimal"/>
      <w:lvlText w:val="%1."/>
      <w:lvlJc w:val="left"/>
      <w:pPr>
        <w:ind w:left="847" w:hanging="360"/>
      </w:pPr>
    </w:lvl>
    <w:lvl w:ilvl="1" w:tplc="0C0A0019">
      <w:start w:val="1"/>
      <w:numFmt w:val="lowerLetter"/>
      <w:lvlText w:val="%2."/>
      <w:lvlJc w:val="left"/>
      <w:pPr>
        <w:ind w:left="1567" w:hanging="360"/>
      </w:pPr>
    </w:lvl>
    <w:lvl w:ilvl="2" w:tplc="0C0A001B">
      <w:start w:val="1"/>
      <w:numFmt w:val="lowerRoman"/>
      <w:lvlText w:val="%3."/>
      <w:lvlJc w:val="right"/>
      <w:pPr>
        <w:ind w:left="2287" w:hanging="180"/>
      </w:pPr>
    </w:lvl>
    <w:lvl w:ilvl="3" w:tplc="0C0A000F">
      <w:start w:val="1"/>
      <w:numFmt w:val="decimal"/>
      <w:lvlText w:val="%4."/>
      <w:lvlJc w:val="left"/>
      <w:pPr>
        <w:ind w:left="3007" w:hanging="360"/>
      </w:pPr>
    </w:lvl>
    <w:lvl w:ilvl="4" w:tplc="0C0A0019">
      <w:start w:val="1"/>
      <w:numFmt w:val="lowerLetter"/>
      <w:lvlText w:val="%5."/>
      <w:lvlJc w:val="left"/>
      <w:pPr>
        <w:ind w:left="3727" w:hanging="360"/>
      </w:pPr>
    </w:lvl>
    <w:lvl w:ilvl="5" w:tplc="0C0A001B">
      <w:start w:val="1"/>
      <w:numFmt w:val="lowerRoman"/>
      <w:lvlText w:val="%6."/>
      <w:lvlJc w:val="right"/>
      <w:pPr>
        <w:ind w:left="4447" w:hanging="180"/>
      </w:pPr>
    </w:lvl>
    <w:lvl w:ilvl="6" w:tplc="0C0A000F">
      <w:start w:val="1"/>
      <w:numFmt w:val="decimal"/>
      <w:lvlText w:val="%7."/>
      <w:lvlJc w:val="left"/>
      <w:pPr>
        <w:ind w:left="5167" w:hanging="360"/>
      </w:pPr>
    </w:lvl>
    <w:lvl w:ilvl="7" w:tplc="0C0A0019">
      <w:start w:val="1"/>
      <w:numFmt w:val="lowerLetter"/>
      <w:lvlText w:val="%8."/>
      <w:lvlJc w:val="left"/>
      <w:pPr>
        <w:ind w:left="5887" w:hanging="360"/>
      </w:pPr>
    </w:lvl>
    <w:lvl w:ilvl="8" w:tplc="0C0A001B">
      <w:start w:val="1"/>
      <w:numFmt w:val="lowerRoman"/>
      <w:lvlText w:val="%9."/>
      <w:lvlJc w:val="right"/>
      <w:pPr>
        <w:ind w:left="6607" w:hanging="180"/>
      </w:pPr>
    </w:lvl>
  </w:abstractNum>
  <w:abstractNum w:abstractNumId="16">
    <w:nsid w:val="2D3925F6"/>
    <w:multiLevelType w:val="hybridMultilevel"/>
    <w:tmpl w:val="FDE8776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
    <w:nsid w:val="2D5712BA"/>
    <w:multiLevelType w:val="hybridMultilevel"/>
    <w:tmpl w:val="34F2A010"/>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18">
    <w:nsid w:val="34874AEA"/>
    <w:multiLevelType w:val="hybridMultilevel"/>
    <w:tmpl w:val="5DA8491A"/>
    <w:lvl w:ilvl="0" w:tplc="0C0A0001">
      <w:start w:val="1"/>
      <w:numFmt w:val="bullet"/>
      <w:lvlText w:val=""/>
      <w:lvlJc w:val="left"/>
      <w:pPr>
        <w:ind w:left="1080" w:hanging="360"/>
      </w:pPr>
      <w:rPr>
        <w:rFonts w:ascii="Symbol" w:hAnsi="Symbol" w:cs="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19">
    <w:nsid w:val="35F53A5C"/>
    <w:multiLevelType w:val="hybridMultilevel"/>
    <w:tmpl w:val="2230DA7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37685CFB"/>
    <w:multiLevelType w:val="hybridMultilevel"/>
    <w:tmpl w:val="E32A79D4"/>
    <w:lvl w:ilvl="0" w:tplc="E2AA474E">
      <w:start w:val="1"/>
      <w:numFmt w:val="bullet"/>
      <w:lvlText w:val=""/>
      <w:lvlJc w:val="left"/>
      <w:pPr>
        <w:ind w:left="720" w:hanging="360"/>
      </w:pPr>
      <w:rPr>
        <w:rFonts w:ascii="Symbol" w:eastAsia="Times New Roman"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21">
    <w:nsid w:val="38097CAC"/>
    <w:multiLevelType w:val="hybridMultilevel"/>
    <w:tmpl w:val="672CA19C"/>
    <w:lvl w:ilvl="0" w:tplc="C596B18A">
      <w:start w:val="1"/>
      <w:numFmt w:val="decimal"/>
      <w:lvlText w:val="%1."/>
      <w:lvlJc w:val="left"/>
      <w:pPr>
        <w:ind w:left="324" w:hanging="360"/>
      </w:pPr>
      <w:rPr>
        <w:rFonts w:hint="default"/>
      </w:rPr>
    </w:lvl>
    <w:lvl w:ilvl="1" w:tplc="0C0A0019">
      <w:start w:val="1"/>
      <w:numFmt w:val="lowerLetter"/>
      <w:lvlText w:val="%2."/>
      <w:lvlJc w:val="left"/>
      <w:pPr>
        <w:ind w:left="1044" w:hanging="360"/>
      </w:pPr>
    </w:lvl>
    <w:lvl w:ilvl="2" w:tplc="0C0A001B">
      <w:start w:val="1"/>
      <w:numFmt w:val="lowerRoman"/>
      <w:lvlText w:val="%3."/>
      <w:lvlJc w:val="right"/>
      <w:pPr>
        <w:ind w:left="1764" w:hanging="180"/>
      </w:pPr>
    </w:lvl>
    <w:lvl w:ilvl="3" w:tplc="0C0A000F">
      <w:start w:val="1"/>
      <w:numFmt w:val="decimal"/>
      <w:lvlText w:val="%4."/>
      <w:lvlJc w:val="left"/>
      <w:pPr>
        <w:ind w:left="2484" w:hanging="360"/>
      </w:pPr>
    </w:lvl>
    <w:lvl w:ilvl="4" w:tplc="0C0A0019">
      <w:start w:val="1"/>
      <w:numFmt w:val="lowerLetter"/>
      <w:lvlText w:val="%5."/>
      <w:lvlJc w:val="left"/>
      <w:pPr>
        <w:ind w:left="3204" w:hanging="360"/>
      </w:pPr>
    </w:lvl>
    <w:lvl w:ilvl="5" w:tplc="0C0A001B">
      <w:start w:val="1"/>
      <w:numFmt w:val="lowerRoman"/>
      <w:lvlText w:val="%6."/>
      <w:lvlJc w:val="right"/>
      <w:pPr>
        <w:ind w:left="3924" w:hanging="180"/>
      </w:pPr>
    </w:lvl>
    <w:lvl w:ilvl="6" w:tplc="0C0A000F">
      <w:start w:val="1"/>
      <w:numFmt w:val="decimal"/>
      <w:lvlText w:val="%7."/>
      <w:lvlJc w:val="left"/>
      <w:pPr>
        <w:ind w:left="4644" w:hanging="360"/>
      </w:pPr>
    </w:lvl>
    <w:lvl w:ilvl="7" w:tplc="0C0A0019">
      <w:start w:val="1"/>
      <w:numFmt w:val="lowerLetter"/>
      <w:lvlText w:val="%8."/>
      <w:lvlJc w:val="left"/>
      <w:pPr>
        <w:ind w:left="5364" w:hanging="360"/>
      </w:pPr>
    </w:lvl>
    <w:lvl w:ilvl="8" w:tplc="0C0A001B">
      <w:start w:val="1"/>
      <w:numFmt w:val="lowerRoman"/>
      <w:lvlText w:val="%9."/>
      <w:lvlJc w:val="right"/>
      <w:pPr>
        <w:ind w:left="6084" w:hanging="180"/>
      </w:pPr>
    </w:lvl>
  </w:abstractNum>
  <w:abstractNum w:abstractNumId="22">
    <w:nsid w:val="38822034"/>
    <w:multiLevelType w:val="hybridMultilevel"/>
    <w:tmpl w:val="E2DEEDFA"/>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3C1F2FC3"/>
    <w:multiLevelType w:val="hybridMultilevel"/>
    <w:tmpl w:val="F634D59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4">
    <w:nsid w:val="454A7B2C"/>
    <w:multiLevelType w:val="hybridMultilevel"/>
    <w:tmpl w:val="2D382A84"/>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25">
    <w:nsid w:val="4E7C3233"/>
    <w:multiLevelType w:val="hybridMultilevel"/>
    <w:tmpl w:val="093EE59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4F4B3074"/>
    <w:multiLevelType w:val="hybridMultilevel"/>
    <w:tmpl w:val="3D3C8A7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07B322D"/>
    <w:multiLevelType w:val="hybridMultilevel"/>
    <w:tmpl w:val="30E88FC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5393642A"/>
    <w:multiLevelType w:val="hybridMultilevel"/>
    <w:tmpl w:val="B214607A"/>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53C04378"/>
    <w:multiLevelType w:val="hybridMultilevel"/>
    <w:tmpl w:val="0E7033B2"/>
    <w:lvl w:ilvl="0" w:tplc="B614D190">
      <w:start w:val="1"/>
      <w:numFmt w:val="upperRoman"/>
      <w:lvlText w:val="%1."/>
      <w:lvlJc w:val="left"/>
      <w:pPr>
        <w:ind w:left="720" w:hanging="72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
    <w:nsid w:val="559B5D45"/>
    <w:multiLevelType w:val="hybridMultilevel"/>
    <w:tmpl w:val="559CBA44"/>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31">
    <w:nsid w:val="56F70F19"/>
    <w:multiLevelType w:val="hybridMultilevel"/>
    <w:tmpl w:val="04E2B77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nsid w:val="581E351B"/>
    <w:multiLevelType w:val="hybridMultilevel"/>
    <w:tmpl w:val="28DA9AE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3">
    <w:nsid w:val="58F57CFE"/>
    <w:multiLevelType w:val="hybridMultilevel"/>
    <w:tmpl w:val="23A844DE"/>
    <w:lvl w:ilvl="0" w:tplc="0C0A0019">
      <w:start w:val="4"/>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5B947AAF"/>
    <w:multiLevelType w:val="hybridMultilevel"/>
    <w:tmpl w:val="DFD0E794"/>
    <w:lvl w:ilvl="0" w:tplc="0C0A0001">
      <w:start w:val="1"/>
      <w:numFmt w:val="bullet"/>
      <w:lvlText w:val=""/>
      <w:lvlJc w:val="left"/>
      <w:pPr>
        <w:ind w:left="1080" w:hanging="360"/>
      </w:pPr>
      <w:rPr>
        <w:rFonts w:ascii="Symbol" w:hAnsi="Symbol" w:cs="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35">
    <w:nsid w:val="5D12443E"/>
    <w:multiLevelType w:val="hybridMultilevel"/>
    <w:tmpl w:val="9E443F90"/>
    <w:lvl w:ilvl="0" w:tplc="0C0A0001">
      <w:start w:val="1"/>
      <w:numFmt w:val="bullet"/>
      <w:lvlText w:val=""/>
      <w:lvlJc w:val="left"/>
      <w:pPr>
        <w:ind w:left="862" w:hanging="360"/>
      </w:pPr>
      <w:rPr>
        <w:rFonts w:ascii="Symbol" w:hAnsi="Symbol" w:cs="Symbol"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cs="Wingdings" w:hint="default"/>
      </w:rPr>
    </w:lvl>
    <w:lvl w:ilvl="3" w:tplc="0C0A0001">
      <w:start w:val="1"/>
      <w:numFmt w:val="bullet"/>
      <w:lvlText w:val=""/>
      <w:lvlJc w:val="left"/>
      <w:pPr>
        <w:ind w:left="3022" w:hanging="360"/>
      </w:pPr>
      <w:rPr>
        <w:rFonts w:ascii="Symbol" w:hAnsi="Symbol" w:cs="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cs="Wingdings" w:hint="default"/>
      </w:rPr>
    </w:lvl>
    <w:lvl w:ilvl="6" w:tplc="0C0A0001">
      <w:start w:val="1"/>
      <w:numFmt w:val="bullet"/>
      <w:lvlText w:val=""/>
      <w:lvlJc w:val="left"/>
      <w:pPr>
        <w:ind w:left="5182" w:hanging="360"/>
      </w:pPr>
      <w:rPr>
        <w:rFonts w:ascii="Symbol" w:hAnsi="Symbol" w:cs="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cs="Wingdings" w:hint="default"/>
      </w:rPr>
    </w:lvl>
  </w:abstractNum>
  <w:abstractNum w:abstractNumId="36">
    <w:nsid w:val="60C3521C"/>
    <w:multiLevelType w:val="hybridMultilevel"/>
    <w:tmpl w:val="0A3C1030"/>
    <w:lvl w:ilvl="0" w:tplc="38B4B090">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619F5186"/>
    <w:multiLevelType w:val="hybridMultilevel"/>
    <w:tmpl w:val="4240231C"/>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38">
    <w:nsid w:val="6F9872E2"/>
    <w:multiLevelType w:val="hybridMultilevel"/>
    <w:tmpl w:val="B214607A"/>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783F6118"/>
    <w:multiLevelType w:val="hybridMultilevel"/>
    <w:tmpl w:val="8642118C"/>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40">
    <w:nsid w:val="79870866"/>
    <w:multiLevelType w:val="hybridMultilevel"/>
    <w:tmpl w:val="E2DEEDFA"/>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7F507FCA"/>
    <w:multiLevelType w:val="hybridMultilevel"/>
    <w:tmpl w:val="2906517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7F9712A5"/>
    <w:multiLevelType w:val="hybridMultilevel"/>
    <w:tmpl w:val="FE5CAD9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26"/>
  </w:num>
  <w:num w:numId="2">
    <w:abstractNumId w:val="36"/>
  </w:num>
  <w:num w:numId="3">
    <w:abstractNumId w:val="1"/>
  </w:num>
  <w:num w:numId="4">
    <w:abstractNumId w:val="30"/>
  </w:num>
  <w:num w:numId="5">
    <w:abstractNumId w:val="41"/>
  </w:num>
  <w:num w:numId="6">
    <w:abstractNumId w:val="28"/>
  </w:num>
  <w:num w:numId="7">
    <w:abstractNumId w:val="39"/>
  </w:num>
  <w:num w:numId="8">
    <w:abstractNumId w:val="17"/>
  </w:num>
  <w:num w:numId="9">
    <w:abstractNumId w:val="24"/>
  </w:num>
  <w:num w:numId="10">
    <w:abstractNumId w:val="37"/>
  </w:num>
  <w:num w:numId="11">
    <w:abstractNumId w:val="12"/>
  </w:num>
  <w:num w:numId="12">
    <w:abstractNumId w:val="15"/>
  </w:num>
  <w:num w:numId="13">
    <w:abstractNumId w:val="33"/>
  </w:num>
  <w:num w:numId="14">
    <w:abstractNumId w:val="0"/>
  </w:num>
  <w:num w:numId="15">
    <w:abstractNumId w:val="18"/>
  </w:num>
  <w:num w:numId="16">
    <w:abstractNumId w:val="34"/>
  </w:num>
  <w:num w:numId="17">
    <w:abstractNumId w:val="23"/>
  </w:num>
  <w:num w:numId="18">
    <w:abstractNumId w:val="16"/>
  </w:num>
  <w:num w:numId="19">
    <w:abstractNumId w:val="38"/>
  </w:num>
  <w:num w:numId="20">
    <w:abstractNumId w:val="27"/>
  </w:num>
  <w:num w:numId="21">
    <w:abstractNumId w:val="25"/>
  </w:num>
  <w:num w:numId="22">
    <w:abstractNumId w:val="40"/>
  </w:num>
  <w:num w:numId="23">
    <w:abstractNumId w:val="4"/>
  </w:num>
  <w:num w:numId="24">
    <w:abstractNumId w:val="31"/>
  </w:num>
  <w:num w:numId="25">
    <w:abstractNumId w:val="5"/>
  </w:num>
  <w:num w:numId="26">
    <w:abstractNumId w:val="14"/>
  </w:num>
  <w:num w:numId="27">
    <w:abstractNumId w:val="42"/>
  </w:num>
  <w:num w:numId="28">
    <w:abstractNumId w:val="13"/>
  </w:num>
  <w:num w:numId="29">
    <w:abstractNumId w:val="9"/>
  </w:num>
  <w:num w:numId="30">
    <w:abstractNumId w:val="21"/>
  </w:num>
  <w:num w:numId="31">
    <w:abstractNumId w:val="11"/>
  </w:num>
  <w:num w:numId="32">
    <w:abstractNumId w:val="20"/>
  </w:num>
  <w:num w:numId="33">
    <w:abstractNumId w:val="8"/>
  </w:num>
  <w:num w:numId="34">
    <w:abstractNumId w:val="3"/>
  </w:num>
  <w:num w:numId="35">
    <w:abstractNumId w:val="19"/>
  </w:num>
  <w:num w:numId="36">
    <w:abstractNumId w:val="32"/>
  </w:num>
  <w:num w:numId="37">
    <w:abstractNumId w:val="35"/>
  </w:num>
  <w:num w:numId="38">
    <w:abstractNumId w:val="2"/>
  </w:num>
  <w:num w:numId="39">
    <w:abstractNumId w:val="10"/>
  </w:num>
  <w:num w:numId="40">
    <w:abstractNumId w:val="29"/>
  </w:num>
  <w:num w:numId="41">
    <w:abstractNumId w:val="6"/>
  </w:num>
  <w:num w:numId="42">
    <w:abstractNumId w:val="7"/>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10242"/>
    <o:shapelayout v:ext="edit">
      <o:idmap v:ext="edit" data="2"/>
      <o:rules v:ext="edit">
        <o:r id="V:Rule6" type="connector" idref="#_x0000_s2051"/>
        <o:r id="V:Rule7" type="connector" idref="#_x0000_s2060"/>
        <o:r id="V:Rule8" type="connector" idref="#_x0000_s2064"/>
        <o:r id="V:Rule9" type="connector" idref="#_x0000_s2067"/>
        <o:r id="V:Rule10" type="connector" idref="#_x0000_s2054"/>
      </o:rules>
    </o:shapelayout>
  </w:hdrShapeDefaults>
  <w:footnotePr>
    <w:footnote w:id="-1"/>
    <w:footnote w:id="0"/>
  </w:footnotePr>
  <w:endnotePr>
    <w:numFmt w:val="decimal"/>
    <w:endnote w:id="-1"/>
    <w:endnote w:id="0"/>
  </w:endnotePr>
  <w:compat/>
  <w:rsids>
    <w:rsidRoot w:val="00061542"/>
    <w:rsid w:val="00004A1C"/>
    <w:rsid w:val="00005447"/>
    <w:rsid w:val="00010D26"/>
    <w:rsid w:val="000126AC"/>
    <w:rsid w:val="00013D69"/>
    <w:rsid w:val="00020970"/>
    <w:rsid w:val="00022611"/>
    <w:rsid w:val="00024056"/>
    <w:rsid w:val="00026BBE"/>
    <w:rsid w:val="00030D15"/>
    <w:rsid w:val="00031A7D"/>
    <w:rsid w:val="00031C74"/>
    <w:rsid w:val="00033BC2"/>
    <w:rsid w:val="00035214"/>
    <w:rsid w:val="00035D30"/>
    <w:rsid w:val="00040CD5"/>
    <w:rsid w:val="00042348"/>
    <w:rsid w:val="00042476"/>
    <w:rsid w:val="000427E2"/>
    <w:rsid w:val="00043AED"/>
    <w:rsid w:val="00045865"/>
    <w:rsid w:val="00046A3F"/>
    <w:rsid w:val="0004744A"/>
    <w:rsid w:val="00051E00"/>
    <w:rsid w:val="00052139"/>
    <w:rsid w:val="00061542"/>
    <w:rsid w:val="00066DA0"/>
    <w:rsid w:val="00067CC2"/>
    <w:rsid w:val="0007202E"/>
    <w:rsid w:val="000734B0"/>
    <w:rsid w:val="00073A20"/>
    <w:rsid w:val="00076D33"/>
    <w:rsid w:val="00080774"/>
    <w:rsid w:val="00080DA8"/>
    <w:rsid w:val="00082271"/>
    <w:rsid w:val="0008236F"/>
    <w:rsid w:val="0008532A"/>
    <w:rsid w:val="0008626F"/>
    <w:rsid w:val="00087336"/>
    <w:rsid w:val="0009003B"/>
    <w:rsid w:val="00091BDB"/>
    <w:rsid w:val="00094283"/>
    <w:rsid w:val="000A648E"/>
    <w:rsid w:val="000A7C4A"/>
    <w:rsid w:val="000B112B"/>
    <w:rsid w:val="000B1185"/>
    <w:rsid w:val="000B2856"/>
    <w:rsid w:val="000B2A6C"/>
    <w:rsid w:val="000B2F5F"/>
    <w:rsid w:val="000B2FD4"/>
    <w:rsid w:val="000B3792"/>
    <w:rsid w:val="000B4036"/>
    <w:rsid w:val="000B42F6"/>
    <w:rsid w:val="000B7901"/>
    <w:rsid w:val="000C0A05"/>
    <w:rsid w:val="000C2DAA"/>
    <w:rsid w:val="000C559A"/>
    <w:rsid w:val="000C5642"/>
    <w:rsid w:val="000C6749"/>
    <w:rsid w:val="000D2301"/>
    <w:rsid w:val="000D27E9"/>
    <w:rsid w:val="000D7DF3"/>
    <w:rsid w:val="000E4137"/>
    <w:rsid w:val="000E6524"/>
    <w:rsid w:val="000E77D7"/>
    <w:rsid w:val="000E7AE9"/>
    <w:rsid w:val="000F0A9F"/>
    <w:rsid w:val="000F1F4C"/>
    <w:rsid w:val="000F2383"/>
    <w:rsid w:val="000F2FE3"/>
    <w:rsid w:val="000F7E0C"/>
    <w:rsid w:val="0010226D"/>
    <w:rsid w:val="001039AB"/>
    <w:rsid w:val="001048B5"/>
    <w:rsid w:val="00105908"/>
    <w:rsid w:val="00105D50"/>
    <w:rsid w:val="001064F2"/>
    <w:rsid w:val="00110244"/>
    <w:rsid w:val="0011256F"/>
    <w:rsid w:val="00112792"/>
    <w:rsid w:val="0012065A"/>
    <w:rsid w:val="0012078D"/>
    <w:rsid w:val="001219C0"/>
    <w:rsid w:val="0012255A"/>
    <w:rsid w:val="00122C31"/>
    <w:rsid w:val="00123949"/>
    <w:rsid w:val="0012493C"/>
    <w:rsid w:val="00125CB0"/>
    <w:rsid w:val="001277F0"/>
    <w:rsid w:val="00130B4E"/>
    <w:rsid w:val="00130C12"/>
    <w:rsid w:val="00132886"/>
    <w:rsid w:val="00133A02"/>
    <w:rsid w:val="00134892"/>
    <w:rsid w:val="00135596"/>
    <w:rsid w:val="00135B74"/>
    <w:rsid w:val="0013603F"/>
    <w:rsid w:val="00136977"/>
    <w:rsid w:val="00142590"/>
    <w:rsid w:val="00143F85"/>
    <w:rsid w:val="0015156A"/>
    <w:rsid w:val="0015201D"/>
    <w:rsid w:val="001713DB"/>
    <w:rsid w:val="00173C41"/>
    <w:rsid w:val="00175428"/>
    <w:rsid w:val="00176819"/>
    <w:rsid w:val="00180366"/>
    <w:rsid w:val="00184853"/>
    <w:rsid w:val="00184C24"/>
    <w:rsid w:val="001976AC"/>
    <w:rsid w:val="00197DDC"/>
    <w:rsid w:val="001A0EE2"/>
    <w:rsid w:val="001A20E1"/>
    <w:rsid w:val="001A5931"/>
    <w:rsid w:val="001A6F22"/>
    <w:rsid w:val="001B0A98"/>
    <w:rsid w:val="001B218B"/>
    <w:rsid w:val="001B2242"/>
    <w:rsid w:val="001B46BB"/>
    <w:rsid w:val="001B7665"/>
    <w:rsid w:val="001B78DB"/>
    <w:rsid w:val="001C2499"/>
    <w:rsid w:val="001C2B28"/>
    <w:rsid w:val="001C36F5"/>
    <w:rsid w:val="001C61BA"/>
    <w:rsid w:val="001C707F"/>
    <w:rsid w:val="001D2670"/>
    <w:rsid w:val="001D34BB"/>
    <w:rsid w:val="001D39CD"/>
    <w:rsid w:val="001D531F"/>
    <w:rsid w:val="001D598D"/>
    <w:rsid w:val="001D59D5"/>
    <w:rsid w:val="001D5D1B"/>
    <w:rsid w:val="001D6C02"/>
    <w:rsid w:val="001D77EA"/>
    <w:rsid w:val="001E0BEE"/>
    <w:rsid w:val="001E1C0C"/>
    <w:rsid w:val="001E1ED2"/>
    <w:rsid w:val="001E260C"/>
    <w:rsid w:val="001E3788"/>
    <w:rsid w:val="001E3F07"/>
    <w:rsid w:val="001E7164"/>
    <w:rsid w:val="001E78A2"/>
    <w:rsid w:val="001F04E8"/>
    <w:rsid w:val="001F07BD"/>
    <w:rsid w:val="001F2CED"/>
    <w:rsid w:val="001F34BA"/>
    <w:rsid w:val="001F36E9"/>
    <w:rsid w:val="001F3AA4"/>
    <w:rsid w:val="001F45F4"/>
    <w:rsid w:val="001F7251"/>
    <w:rsid w:val="002007E3"/>
    <w:rsid w:val="00200E40"/>
    <w:rsid w:val="00201DEE"/>
    <w:rsid w:val="00201FF4"/>
    <w:rsid w:val="002020E4"/>
    <w:rsid w:val="00204878"/>
    <w:rsid w:val="002050CB"/>
    <w:rsid w:val="00212300"/>
    <w:rsid w:val="002170DB"/>
    <w:rsid w:val="002207A1"/>
    <w:rsid w:val="002309E2"/>
    <w:rsid w:val="00232070"/>
    <w:rsid w:val="0023361C"/>
    <w:rsid w:val="00234D3A"/>
    <w:rsid w:val="00236DAB"/>
    <w:rsid w:val="0024014E"/>
    <w:rsid w:val="002401DF"/>
    <w:rsid w:val="00240638"/>
    <w:rsid w:val="002423BD"/>
    <w:rsid w:val="002427FE"/>
    <w:rsid w:val="002435DE"/>
    <w:rsid w:val="00250B81"/>
    <w:rsid w:val="00251DF3"/>
    <w:rsid w:val="00257B64"/>
    <w:rsid w:val="002604E2"/>
    <w:rsid w:val="0026066F"/>
    <w:rsid w:val="002632C3"/>
    <w:rsid w:val="00266128"/>
    <w:rsid w:val="00270AE7"/>
    <w:rsid w:val="00271F9E"/>
    <w:rsid w:val="00272110"/>
    <w:rsid w:val="00274F53"/>
    <w:rsid w:val="002755A0"/>
    <w:rsid w:val="0027598A"/>
    <w:rsid w:val="00281B16"/>
    <w:rsid w:val="00283444"/>
    <w:rsid w:val="0028519F"/>
    <w:rsid w:val="00286FB5"/>
    <w:rsid w:val="00287B43"/>
    <w:rsid w:val="00287B54"/>
    <w:rsid w:val="00290EBF"/>
    <w:rsid w:val="0029191B"/>
    <w:rsid w:val="00292667"/>
    <w:rsid w:val="00292A44"/>
    <w:rsid w:val="00292B7F"/>
    <w:rsid w:val="002933FE"/>
    <w:rsid w:val="002A17F2"/>
    <w:rsid w:val="002A19B7"/>
    <w:rsid w:val="002A1C56"/>
    <w:rsid w:val="002A340B"/>
    <w:rsid w:val="002A352D"/>
    <w:rsid w:val="002A3EAC"/>
    <w:rsid w:val="002A4851"/>
    <w:rsid w:val="002A5008"/>
    <w:rsid w:val="002A518B"/>
    <w:rsid w:val="002A5A8B"/>
    <w:rsid w:val="002A6886"/>
    <w:rsid w:val="002A7B7E"/>
    <w:rsid w:val="002B40AA"/>
    <w:rsid w:val="002B4274"/>
    <w:rsid w:val="002B5083"/>
    <w:rsid w:val="002B6BA8"/>
    <w:rsid w:val="002B7B46"/>
    <w:rsid w:val="002C16F4"/>
    <w:rsid w:val="002D0CB6"/>
    <w:rsid w:val="002D217E"/>
    <w:rsid w:val="002D3EFD"/>
    <w:rsid w:val="002D45ED"/>
    <w:rsid w:val="002E22D4"/>
    <w:rsid w:val="002E2ADE"/>
    <w:rsid w:val="002E4E8B"/>
    <w:rsid w:val="002E520F"/>
    <w:rsid w:val="002E5494"/>
    <w:rsid w:val="002E6D97"/>
    <w:rsid w:val="002F5758"/>
    <w:rsid w:val="002F73C1"/>
    <w:rsid w:val="00300A4F"/>
    <w:rsid w:val="00300BB7"/>
    <w:rsid w:val="00301540"/>
    <w:rsid w:val="003017E7"/>
    <w:rsid w:val="00301AEA"/>
    <w:rsid w:val="00302EDC"/>
    <w:rsid w:val="00304026"/>
    <w:rsid w:val="00307002"/>
    <w:rsid w:val="003145FF"/>
    <w:rsid w:val="003176E3"/>
    <w:rsid w:val="00322189"/>
    <w:rsid w:val="00324E61"/>
    <w:rsid w:val="00330231"/>
    <w:rsid w:val="00331EA8"/>
    <w:rsid w:val="00335AD3"/>
    <w:rsid w:val="003408F9"/>
    <w:rsid w:val="00340C6E"/>
    <w:rsid w:val="00342861"/>
    <w:rsid w:val="00344A91"/>
    <w:rsid w:val="003468AE"/>
    <w:rsid w:val="00350A41"/>
    <w:rsid w:val="00350A6D"/>
    <w:rsid w:val="00351726"/>
    <w:rsid w:val="003550C2"/>
    <w:rsid w:val="00356CF2"/>
    <w:rsid w:val="00356F8C"/>
    <w:rsid w:val="00362969"/>
    <w:rsid w:val="003632C6"/>
    <w:rsid w:val="00363BBB"/>
    <w:rsid w:val="00367801"/>
    <w:rsid w:val="00370AF5"/>
    <w:rsid w:val="00372394"/>
    <w:rsid w:val="00373111"/>
    <w:rsid w:val="003738B1"/>
    <w:rsid w:val="00374141"/>
    <w:rsid w:val="00375173"/>
    <w:rsid w:val="00376C57"/>
    <w:rsid w:val="003773F0"/>
    <w:rsid w:val="003776F4"/>
    <w:rsid w:val="00382584"/>
    <w:rsid w:val="00383C51"/>
    <w:rsid w:val="0038477D"/>
    <w:rsid w:val="003849C7"/>
    <w:rsid w:val="00385A82"/>
    <w:rsid w:val="0038771B"/>
    <w:rsid w:val="00387D57"/>
    <w:rsid w:val="00391B25"/>
    <w:rsid w:val="003A0373"/>
    <w:rsid w:val="003A0F36"/>
    <w:rsid w:val="003A20FE"/>
    <w:rsid w:val="003A2400"/>
    <w:rsid w:val="003A524D"/>
    <w:rsid w:val="003A7EAF"/>
    <w:rsid w:val="003B150C"/>
    <w:rsid w:val="003B18E7"/>
    <w:rsid w:val="003B33E2"/>
    <w:rsid w:val="003B5CD8"/>
    <w:rsid w:val="003B5E26"/>
    <w:rsid w:val="003C04F9"/>
    <w:rsid w:val="003C0AFF"/>
    <w:rsid w:val="003C1502"/>
    <w:rsid w:val="003C289A"/>
    <w:rsid w:val="003C5659"/>
    <w:rsid w:val="003D27A7"/>
    <w:rsid w:val="003D4CB9"/>
    <w:rsid w:val="003E092B"/>
    <w:rsid w:val="003E1786"/>
    <w:rsid w:val="003E2F44"/>
    <w:rsid w:val="003E46DC"/>
    <w:rsid w:val="003E54BE"/>
    <w:rsid w:val="003E604F"/>
    <w:rsid w:val="003E768D"/>
    <w:rsid w:val="003F3615"/>
    <w:rsid w:val="003F3D2C"/>
    <w:rsid w:val="003F51DC"/>
    <w:rsid w:val="003F5405"/>
    <w:rsid w:val="003F5F1D"/>
    <w:rsid w:val="003F6937"/>
    <w:rsid w:val="003F7066"/>
    <w:rsid w:val="003F7874"/>
    <w:rsid w:val="0040089F"/>
    <w:rsid w:val="00406377"/>
    <w:rsid w:val="00410022"/>
    <w:rsid w:val="00412661"/>
    <w:rsid w:val="004144EA"/>
    <w:rsid w:val="00414822"/>
    <w:rsid w:val="00415142"/>
    <w:rsid w:val="00416048"/>
    <w:rsid w:val="00421A55"/>
    <w:rsid w:val="00427B33"/>
    <w:rsid w:val="0043216C"/>
    <w:rsid w:val="00434CD4"/>
    <w:rsid w:val="004360A4"/>
    <w:rsid w:val="004455E0"/>
    <w:rsid w:val="004468C6"/>
    <w:rsid w:val="00446E1B"/>
    <w:rsid w:val="00453508"/>
    <w:rsid w:val="0045432C"/>
    <w:rsid w:val="00455018"/>
    <w:rsid w:val="004558A4"/>
    <w:rsid w:val="00457D7D"/>
    <w:rsid w:val="0046025F"/>
    <w:rsid w:val="004624D2"/>
    <w:rsid w:val="00462917"/>
    <w:rsid w:val="0046675B"/>
    <w:rsid w:val="00470F3F"/>
    <w:rsid w:val="00473D18"/>
    <w:rsid w:val="0047451E"/>
    <w:rsid w:val="00476397"/>
    <w:rsid w:val="0047641B"/>
    <w:rsid w:val="00476B5F"/>
    <w:rsid w:val="00477906"/>
    <w:rsid w:val="00477E63"/>
    <w:rsid w:val="00480562"/>
    <w:rsid w:val="00480940"/>
    <w:rsid w:val="00480D54"/>
    <w:rsid w:val="00481B4E"/>
    <w:rsid w:val="0048316E"/>
    <w:rsid w:val="00483B75"/>
    <w:rsid w:val="00483E18"/>
    <w:rsid w:val="0048489B"/>
    <w:rsid w:val="00485C7C"/>
    <w:rsid w:val="00485D11"/>
    <w:rsid w:val="004902FF"/>
    <w:rsid w:val="004908AC"/>
    <w:rsid w:val="00492081"/>
    <w:rsid w:val="004924B6"/>
    <w:rsid w:val="0049483B"/>
    <w:rsid w:val="00496730"/>
    <w:rsid w:val="004A0024"/>
    <w:rsid w:val="004A1661"/>
    <w:rsid w:val="004A6863"/>
    <w:rsid w:val="004B49D9"/>
    <w:rsid w:val="004B5419"/>
    <w:rsid w:val="004B561C"/>
    <w:rsid w:val="004B7AE9"/>
    <w:rsid w:val="004C11BD"/>
    <w:rsid w:val="004C33B6"/>
    <w:rsid w:val="004C4A47"/>
    <w:rsid w:val="004C705D"/>
    <w:rsid w:val="004C7401"/>
    <w:rsid w:val="004D024B"/>
    <w:rsid w:val="004D348F"/>
    <w:rsid w:val="004D555E"/>
    <w:rsid w:val="004D6D4B"/>
    <w:rsid w:val="004E1CBD"/>
    <w:rsid w:val="004E3AB6"/>
    <w:rsid w:val="004E4616"/>
    <w:rsid w:val="004E5491"/>
    <w:rsid w:val="004E6E22"/>
    <w:rsid w:val="004E76C7"/>
    <w:rsid w:val="004F0B4C"/>
    <w:rsid w:val="004F237E"/>
    <w:rsid w:val="004F5A7B"/>
    <w:rsid w:val="00503173"/>
    <w:rsid w:val="00503D44"/>
    <w:rsid w:val="00506A80"/>
    <w:rsid w:val="005074EE"/>
    <w:rsid w:val="0051239A"/>
    <w:rsid w:val="00512877"/>
    <w:rsid w:val="005139C7"/>
    <w:rsid w:val="00514154"/>
    <w:rsid w:val="00514743"/>
    <w:rsid w:val="005153AB"/>
    <w:rsid w:val="00522029"/>
    <w:rsid w:val="00523C53"/>
    <w:rsid w:val="00524D54"/>
    <w:rsid w:val="005258D1"/>
    <w:rsid w:val="005261BC"/>
    <w:rsid w:val="005277CE"/>
    <w:rsid w:val="005348C7"/>
    <w:rsid w:val="00535FD2"/>
    <w:rsid w:val="005360A8"/>
    <w:rsid w:val="005371D7"/>
    <w:rsid w:val="00541A14"/>
    <w:rsid w:val="00542244"/>
    <w:rsid w:val="00545730"/>
    <w:rsid w:val="00546AEC"/>
    <w:rsid w:val="00547B18"/>
    <w:rsid w:val="00550A27"/>
    <w:rsid w:val="00550DDC"/>
    <w:rsid w:val="00551244"/>
    <w:rsid w:val="005522E5"/>
    <w:rsid w:val="0055509F"/>
    <w:rsid w:val="005573B7"/>
    <w:rsid w:val="00557839"/>
    <w:rsid w:val="005627E6"/>
    <w:rsid w:val="00562BA9"/>
    <w:rsid w:val="00565A23"/>
    <w:rsid w:val="0057163B"/>
    <w:rsid w:val="00573A8E"/>
    <w:rsid w:val="0057474D"/>
    <w:rsid w:val="00574790"/>
    <w:rsid w:val="0057492C"/>
    <w:rsid w:val="00575A45"/>
    <w:rsid w:val="00576E07"/>
    <w:rsid w:val="0058127E"/>
    <w:rsid w:val="005820EA"/>
    <w:rsid w:val="005822A8"/>
    <w:rsid w:val="005834B2"/>
    <w:rsid w:val="00583FC8"/>
    <w:rsid w:val="00584EAA"/>
    <w:rsid w:val="00585283"/>
    <w:rsid w:val="00591A98"/>
    <w:rsid w:val="00591FF6"/>
    <w:rsid w:val="005936DA"/>
    <w:rsid w:val="0059762C"/>
    <w:rsid w:val="005A027E"/>
    <w:rsid w:val="005A0895"/>
    <w:rsid w:val="005A2892"/>
    <w:rsid w:val="005A318D"/>
    <w:rsid w:val="005A3469"/>
    <w:rsid w:val="005A355F"/>
    <w:rsid w:val="005A37A2"/>
    <w:rsid w:val="005A5447"/>
    <w:rsid w:val="005A6C92"/>
    <w:rsid w:val="005B0D1B"/>
    <w:rsid w:val="005B2958"/>
    <w:rsid w:val="005B2C9C"/>
    <w:rsid w:val="005B385D"/>
    <w:rsid w:val="005B3F4F"/>
    <w:rsid w:val="005B7233"/>
    <w:rsid w:val="005C4A12"/>
    <w:rsid w:val="005C4B62"/>
    <w:rsid w:val="005C4C48"/>
    <w:rsid w:val="005C743E"/>
    <w:rsid w:val="005D10F3"/>
    <w:rsid w:val="005D12E0"/>
    <w:rsid w:val="005D53EF"/>
    <w:rsid w:val="005D6189"/>
    <w:rsid w:val="005D6325"/>
    <w:rsid w:val="005D6717"/>
    <w:rsid w:val="005D74A3"/>
    <w:rsid w:val="005E2269"/>
    <w:rsid w:val="005E3ADA"/>
    <w:rsid w:val="005E4E36"/>
    <w:rsid w:val="005E6E49"/>
    <w:rsid w:val="005F0684"/>
    <w:rsid w:val="005F1C70"/>
    <w:rsid w:val="005F23F2"/>
    <w:rsid w:val="005F268C"/>
    <w:rsid w:val="005F2A32"/>
    <w:rsid w:val="005F2E6C"/>
    <w:rsid w:val="005F5BF2"/>
    <w:rsid w:val="005F6B53"/>
    <w:rsid w:val="00600B1E"/>
    <w:rsid w:val="006013A2"/>
    <w:rsid w:val="00604678"/>
    <w:rsid w:val="00611AFA"/>
    <w:rsid w:val="006146DD"/>
    <w:rsid w:val="00616127"/>
    <w:rsid w:val="00622A38"/>
    <w:rsid w:val="00624C90"/>
    <w:rsid w:val="0062680B"/>
    <w:rsid w:val="006307EC"/>
    <w:rsid w:val="00631361"/>
    <w:rsid w:val="00633709"/>
    <w:rsid w:val="00635168"/>
    <w:rsid w:val="00643482"/>
    <w:rsid w:val="006456CD"/>
    <w:rsid w:val="00646BAB"/>
    <w:rsid w:val="00647BCD"/>
    <w:rsid w:val="00653858"/>
    <w:rsid w:val="00661E6A"/>
    <w:rsid w:val="00662638"/>
    <w:rsid w:val="0066560F"/>
    <w:rsid w:val="00670123"/>
    <w:rsid w:val="006708B9"/>
    <w:rsid w:val="00670E1E"/>
    <w:rsid w:val="0067201B"/>
    <w:rsid w:val="00673446"/>
    <w:rsid w:val="0067373C"/>
    <w:rsid w:val="00673E5F"/>
    <w:rsid w:val="00674FF7"/>
    <w:rsid w:val="00677578"/>
    <w:rsid w:val="006801B6"/>
    <w:rsid w:val="00680A96"/>
    <w:rsid w:val="00681810"/>
    <w:rsid w:val="006860A7"/>
    <w:rsid w:val="0069081D"/>
    <w:rsid w:val="0069280A"/>
    <w:rsid w:val="00692F1C"/>
    <w:rsid w:val="006935C2"/>
    <w:rsid w:val="006A01F3"/>
    <w:rsid w:val="006A15F2"/>
    <w:rsid w:val="006A17A8"/>
    <w:rsid w:val="006A1A18"/>
    <w:rsid w:val="006A2356"/>
    <w:rsid w:val="006A35A3"/>
    <w:rsid w:val="006B0FD5"/>
    <w:rsid w:val="006B27DF"/>
    <w:rsid w:val="006B5AB7"/>
    <w:rsid w:val="006C6A11"/>
    <w:rsid w:val="006D7A81"/>
    <w:rsid w:val="006D7E06"/>
    <w:rsid w:val="006E0775"/>
    <w:rsid w:val="006E3B67"/>
    <w:rsid w:val="006E5A7A"/>
    <w:rsid w:val="006F08BE"/>
    <w:rsid w:val="006F295B"/>
    <w:rsid w:val="006F4090"/>
    <w:rsid w:val="00700344"/>
    <w:rsid w:val="00700A0A"/>
    <w:rsid w:val="00701F93"/>
    <w:rsid w:val="00703EBA"/>
    <w:rsid w:val="0070402E"/>
    <w:rsid w:val="00705CED"/>
    <w:rsid w:val="007063EA"/>
    <w:rsid w:val="00706F91"/>
    <w:rsid w:val="00721614"/>
    <w:rsid w:val="00723354"/>
    <w:rsid w:val="00733264"/>
    <w:rsid w:val="0073329B"/>
    <w:rsid w:val="00735FA6"/>
    <w:rsid w:val="00736772"/>
    <w:rsid w:val="00741CF1"/>
    <w:rsid w:val="00742969"/>
    <w:rsid w:val="00743B19"/>
    <w:rsid w:val="007465C7"/>
    <w:rsid w:val="00747C60"/>
    <w:rsid w:val="007501F9"/>
    <w:rsid w:val="007502E8"/>
    <w:rsid w:val="007507EF"/>
    <w:rsid w:val="00751219"/>
    <w:rsid w:val="00751E2D"/>
    <w:rsid w:val="00753387"/>
    <w:rsid w:val="00754EA8"/>
    <w:rsid w:val="00757C13"/>
    <w:rsid w:val="00763D82"/>
    <w:rsid w:val="007671FE"/>
    <w:rsid w:val="00767F08"/>
    <w:rsid w:val="00773F78"/>
    <w:rsid w:val="00776830"/>
    <w:rsid w:val="007769E3"/>
    <w:rsid w:val="00782C07"/>
    <w:rsid w:val="00783AB7"/>
    <w:rsid w:val="00790815"/>
    <w:rsid w:val="00791423"/>
    <w:rsid w:val="00793BAE"/>
    <w:rsid w:val="00796076"/>
    <w:rsid w:val="00796788"/>
    <w:rsid w:val="007A172D"/>
    <w:rsid w:val="007A186A"/>
    <w:rsid w:val="007A2644"/>
    <w:rsid w:val="007A43BB"/>
    <w:rsid w:val="007A4907"/>
    <w:rsid w:val="007A4BAC"/>
    <w:rsid w:val="007A4E67"/>
    <w:rsid w:val="007B1119"/>
    <w:rsid w:val="007B57DB"/>
    <w:rsid w:val="007B6FA0"/>
    <w:rsid w:val="007C168C"/>
    <w:rsid w:val="007C2671"/>
    <w:rsid w:val="007C4B12"/>
    <w:rsid w:val="007C4FBF"/>
    <w:rsid w:val="007C59CC"/>
    <w:rsid w:val="007C6411"/>
    <w:rsid w:val="007C69AB"/>
    <w:rsid w:val="007C6B8E"/>
    <w:rsid w:val="007D3591"/>
    <w:rsid w:val="007D3D21"/>
    <w:rsid w:val="007D55D0"/>
    <w:rsid w:val="007E0203"/>
    <w:rsid w:val="007E1FBC"/>
    <w:rsid w:val="007E3B40"/>
    <w:rsid w:val="007E4579"/>
    <w:rsid w:val="007E4BF6"/>
    <w:rsid w:val="007E5177"/>
    <w:rsid w:val="007E5806"/>
    <w:rsid w:val="007E613F"/>
    <w:rsid w:val="007E6350"/>
    <w:rsid w:val="007F08EB"/>
    <w:rsid w:val="007F182C"/>
    <w:rsid w:val="007F1FC6"/>
    <w:rsid w:val="007F2A44"/>
    <w:rsid w:val="007F5B4B"/>
    <w:rsid w:val="007F79CE"/>
    <w:rsid w:val="007F7BFB"/>
    <w:rsid w:val="00800E39"/>
    <w:rsid w:val="00801339"/>
    <w:rsid w:val="00801F11"/>
    <w:rsid w:val="00804082"/>
    <w:rsid w:val="008041F7"/>
    <w:rsid w:val="00814863"/>
    <w:rsid w:val="00816B96"/>
    <w:rsid w:val="0081726B"/>
    <w:rsid w:val="008224DD"/>
    <w:rsid w:val="008244FA"/>
    <w:rsid w:val="00830231"/>
    <w:rsid w:val="00830C29"/>
    <w:rsid w:val="008327F7"/>
    <w:rsid w:val="00833FFF"/>
    <w:rsid w:val="00836F13"/>
    <w:rsid w:val="00840251"/>
    <w:rsid w:val="0084310D"/>
    <w:rsid w:val="008473E6"/>
    <w:rsid w:val="00852951"/>
    <w:rsid w:val="0085423B"/>
    <w:rsid w:val="00860844"/>
    <w:rsid w:val="00861EB6"/>
    <w:rsid w:val="00863684"/>
    <w:rsid w:val="008658BF"/>
    <w:rsid w:val="008764CD"/>
    <w:rsid w:val="00876AC9"/>
    <w:rsid w:val="008817C4"/>
    <w:rsid w:val="00881F44"/>
    <w:rsid w:val="0088380F"/>
    <w:rsid w:val="008858BB"/>
    <w:rsid w:val="008905BB"/>
    <w:rsid w:val="008912E8"/>
    <w:rsid w:val="008918C9"/>
    <w:rsid w:val="0089382A"/>
    <w:rsid w:val="0089767A"/>
    <w:rsid w:val="00897E58"/>
    <w:rsid w:val="008A0601"/>
    <w:rsid w:val="008A0AA5"/>
    <w:rsid w:val="008A1A96"/>
    <w:rsid w:val="008A4B76"/>
    <w:rsid w:val="008A7F4B"/>
    <w:rsid w:val="008B4034"/>
    <w:rsid w:val="008B5DC0"/>
    <w:rsid w:val="008B7E8E"/>
    <w:rsid w:val="008C00B4"/>
    <w:rsid w:val="008C3FC8"/>
    <w:rsid w:val="008C48EB"/>
    <w:rsid w:val="008C5E14"/>
    <w:rsid w:val="008D035A"/>
    <w:rsid w:val="008D29AB"/>
    <w:rsid w:val="008D506B"/>
    <w:rsid w:val="008D5AD6"/>
    <w:rsid w:val="008D65D3"/>
    <w:rsid w:val="008E04EF"/>
    <w:rsid w:val="008E13F7"/>
    <w:rsid w:val="008E33B8"/>
    <w:rsid w:val="008E6E5E"/>
    <w:rsid w:val="008E7BE5"/>
    <w:rsid w:val="008F149B"/>
    <w:rsid w:val="008F1B89"/>
    <w:rsid w:val="008F20A3"/>
    <w:rsid w:val="008F3345"/>
    <w:rsid w:val="008F678B"/>
    <w:rsid w:val="008F6B9D"/>
    <w:rsid w:val="008F7F6C"/>
    <w:rsid w:val="009027A2"/>
    <w:rsid w:val="00903231"/>
    <w:rsid w:val="0090591A"/>
    <w:rsid w:val="009147CA"/>
    <w:rsid w:val="00915630"/>
    <w:rsid w:val="009202B7"/>
    <w:rsid w:val="0092314B"/>
    <w:rsid w:val="00923EA0"/>
    <w:rsid w:val="00925659"/>
    <w:rsid w:val="00927CA6"/>
    <w:rsid w:val="00930B40"/>
    <w:rsid w:val="00932D0B"/>
    <w:rsid w:val="00933B07"/>
    <w:rsid w:val="00937532"/>
    <w:rsid w:val="009375C9"/>
    <w:rsid w:val="009408DB"/>
    <w:rsid w:val="00942A6C"/>
    <w:rsid w:val="00942DCB"/>
    <w:rsid w:val="00943759"/>
    <w:rsid w:val="00950F2E"/>
    <w:rsid w:val="0095125E"/>
    <w:rsid w:val="00952374"/>
    <w:rsid w:val="0095376B"/>
    <w:rsid w:val="00954809"/>
    <w:rsid w:val="009601E1"/>
    <w:rsid w:val="00965CE8"/>
    <w:rsid w:val="00967168"/>
    <w:rsid w:val="009720D2"/>
    <w:rsid w:val="00974ADD"/>
    <w:rsid w:val="009803DD"/>
    <w:rsid w:val="0098061E"/>
    <w:rsid w:val="009835CD"/>
    <w:rsid w:val="009949E3"/>
    <w:rsid w:val="00994BE2"/>
    <w:rsid w:val="00995BD1"/>
    <w:rsid w:val="009A2B40"/>
    <w:rsid w:val="009A475E"/>
    <w:rsid w:val="009A6D05"/>
    <w:rsid w:val="009A792E"/>
    <w:rsid w:val="009B1B3B"/>
    <w:rsid w:val="009B3767"/>
    <w:rsid w:val="009B458A"/>
    <w:rsid w:val="009B61B0"/>
    <w:rsid w:val="009C08EB"/>
    <w:rsid w:val="009C29C9"/>
    <w:rsid w:val="009C42B5"/>
    <w:rsid w:val="009C4DA5"/>
    <w:rsid w:val="009C6E4D"/>
    <w:rsid w:val="009D1866"/>
    <w:rsid w:val="009D29CF"/>
    <w:rsid w:val="009D354D"/>
    <w:rsid w:val="009D699E"/>
    <w:rsid w:val="009D7486"/>
    <w:rsid w:val="009D77FC"/>
    <w:rsid w:val="009E0394"/>
    <w:rsid w:val="009E1343"/>
    <w:rsid w:val="009E13ED"/>
    <w:rsid w:val="009E63BC"/>
    <w:rsid w:val="009F0C98"/>
    <w:rsid w:val="009F3459"/>
    <w:rsid w:val="009F35C3"/>
    <w:rsid w:val="009F595D"/>
    <w:rsid w:val="00A04DAD"/>
    <w:rsid w:val="00A068A2"/>
    <w:rsid w:val="00A07804"/>
    <w:rsid w:val="00A104CF"/>
    <w:rsid w:val="00A10D3A"/>
    <w:rsid w:val="00A12474"/>
    <w:rsid w:val="00A15969"/>
    <w:rsid w:val="00A16B8B"/>
    <w:rsid w:val="00A20D25"/>
    <w:rsid w:val="00A214E9"/>
    <w:rsid w:val="00A225FD"/>
    <w:rsid w:val="00A25718"/>
    <w:rsid w:val="00A25E83"/>
    <w:rsid w:val="00A27DD5"/>
    <w:rsid w:val="00A323DD"/>
    <w:rsid w:val="00A340B3"/>
    <w:rsid w:val="00A34E51"/>
    <w:rsid w:val="00A35E6F"/>
    <w:rsid w:val="00A362FB"/>
    <w:rsid w:val="00A36C45"/>
    <w:rsid w:val="00A3744C"/>
    <w:rsid w:val="00A43825"/>
    <w:rsid w:val="00A45B86"/>
    <w:rsid w:val="00A465C6"/>
    <w:rsid w:val="00A51596"/>
    <w:rsid w:val="00A52088"/>
    <w:rsid w:val="00A5237F"/>
    <w:rsid w:val="00A5260C"/>
    <w:rsid w:val="00A53F1B"/>
    <w:rsid w:val="00A571A6"/>
    <w:rsid w:val="00A571D5"/>
    <w:rsid w:val="00A639BA"/>
    <w:rsid w:val="00A667D9"/>
    <w:rsid w:val="00A66AF9"/>
    <w:rsid w:val="00A67FFD"/>
    <w:rsid w:val="00A702B1"/>
    <w:rsid w:val="00A7415C"/>
    <w:rsid w:val="00A75500"/>
    <w:rsid w:val="00A76E48"/>
    <w:rsid w:val="00A77021"/>
    <w:rsid w:val="00A83579"/>
    <w:rsid w:val="00A838C0"/>
    <w:rsid w:val="00A84312"/>
    <w:rsid w:val="00A84AF2"/>
    <w:rsid w:val="00A873F0"/>
    <w:rsid w:val="00A9325B"/>
    <w:rsid w:val="00A93A70"/>
    <w:rsid w:val="00A94A08"/>
    <w:rsid w:val="00A96891"/>
    <w:rsid w:val="00A96A2A"/>
    <w:rsid w:val="00AA3E59"/>
    <w:rsid w:val="00AA57D1"/>
    <w:rsid w:val="00AA6804"/>
    <w:rsid w:val="00AA7FEE"/>
    <w:rsid w:val="00AB78FE"/>
    <w:rsid w:val="00AB7DD8"/>
    <w:rsid w:val="00AC0332"/>
    <w:rsid w:val="00AC0578"/>
    <w:rsid w:val="00AC0F7D"/>
    <w:rsid w:val="00AC2E44"/>
    <w:rsid w:val="00AC5374"/>
    <w:rsid w:val="00AC6F6A"/>
    <w:rsid w:val="00AC7925"/>
    <w:rsid w:val="00AD082D"/>
    <w:rsid w:val="00AD0C68"/>
    <w:rsid w:val="00AD1880"/>
    <w:rsid w:val="00AD204F"/>
    <w:rsid w:val="00AD59B3"/>
    <w:rsid w:val="00AF0111"/>
    <w:rsid w:val="00AF168E"/>
    <w:rsid w:val="00AF1E1C"/>
    <w:rsid w:val="00AF5D3C"/>
    <w:rsid w:val="00AF65F5"/>
    <w:rsid w:val="00B07C80"/>
    <w:rsid w:val="00B105E5"/>
    <w:rsid w:val="00B12832"/>
    <w:rsid w:val="00B12DA5"/>
    <w:rsid w:val="00B169E0"/>
    <w:rsid w:val="00B17F99"/>
    <w:rsid w:val="00B22963"/>
    <w:rsid w:val="00B23081"/>
    <w:rsid w:val="00B25E35"/>
    <w:rsid w:val="00B30B3F"/>
    <w:rsid w:val="00B326C2"/>
    <w:rsid w:val="00B34A4B"/>
    <w:rsid w:val="00B35410"/>
    <w:rsid w:val="00B41CC5"/>
    <w:rsid w:val="00B444BA"/>
    <w:rsid w:val="00B447F7"/>
    <w:rsid w:val="00B471D7"/>
    <w:rsid w:val="00B55B6D"/>
    <w:rsid w:val="00B55EF3"/>
    <w:rsid w:val="00B61758"/>
    <w:rsid w:val="00B651AF"/>
    <w:rsid w:val="00B66F40"/>
    <w:rsid w:val="00B67619"/>
    <w:rsid w:val="00B724F7"/>
    <w:rsid w:val="00B745E4"/>
    <w:rsid w:val="00B75D0E"/>
    <w:rsid w:val="00B77BDE"/>
    <w:rsid w:val="00B824A7"/>
    <w:rsid w:val="00B8307E"/>
    <w:rsid w:val="00B845FA"/>
    <w:rsid w:val="00B94ED5"/>
    <w:rsid w:val="00B94EE8"/>
    <w:rsid w:val="00B95077"/>
    <w:rsid w:val="00B957B6"/>
    <w:rsid w:val="00B966CC"/>
    <w:rsid w:val="00B96DF2"/>
    <w:rsid w:val="00B979F7"/>
    <w:rsid w:val="00BA2384"/>
    <w:rsid w:val="00BB0838"/>
    <w:rsid w:val="00BB2353"/>
    <w:rsid w:val="00BB5240"/>
    <w:rsid w:val="00BB6C0F"/>
    <w:rsid w:val="00BC0AEB"/>
    <w:rsid w:val="00BC143C"/>
    <w:rsid w:val="00BC440C"/>
    <w:rsid w:val="00BC6972"/>
    <w:rsid w:val="00BD1390"/>
    <w:rsid w:val="00BE0CAF"/>
    <w:rsid w:val="00BE13B3"/>
    <w:rsid w:val="00BE1E69"/>
    <w:rsid w:val="00BE2040"/>
    <w:rsid w:val="00BE4B55"/>
    <w:rsid w:val="00BE708E"/>
    <w:rsid w:val="00BF452D"/>
    <w:rsid w:val="00BF515A"/>
    <w:rsid w:val="00C01231"/>
    <w:rsid w:val="00C02436"/>
    <w:rsid w:val="00C1218E"/>
    <w:rsid w:val="00C17799"/>
    <w:rsid w:val="00C21AD8"/>
    <w:rsid w:val="00C229CB"/>
    <w:rsid w:val="00C239C7"/>
    <w:rsid w:val="00C269DD"/>
    <w:rsid w:val="00C30109"/>
    <w:rsid w:val="00C32312"/>
    <w:rsid w:val="00C32959"/>
    <w:rsid w:val="00C33430"/>
    <w:rsid w:val="00C35125"/>
    <w:rsid w:val="00C36EB4"/>
    <w:rsid w:val="00C377CC"/>
    <w:rsid w:val="00C4220B"/>
    <w:rsid w:val="00C42B63"/>
    <w:rsid w:val="00C43D4F"/>
    <w:rsid w:val="00C457EE"/>
    <w:rsid w:val="00C45B94"/>
    <w:rsid w:val="00C52884"/>
    <w:rsid w:val="00C52941"/>
    <w:rsid w:val="00C53107"/>
    <w:rsid w:val="00C54415"/>
    <w:rsid w:val="00C55BBE"/>
    <w:rsid w:val="00C61CB6"/>
    <w:rsid w:val="00C63D32"/>
    <w:rsid w:val="00C67BE1"/>
    <w:rsid w:val="00C71E09"/>
    <w:rsid w:val="00C73EBC"/>
    <w:rsid w:val="00C77F33"/>
    <w:rsid w:val="00C808F0"/>
    <w:rsid w:val="00C85EA0"/>
    <w:rsid w:val="00C87060"/>
    <w:rsid w:val="00C91A78"/>
    <w:rsid w:val="00CA1391"/>
    <w:rsid w:val="00CA26AC"/>
    <w:rsid w:val="00CA2877"/>
    <w:rsid w:val="00CB0012"/>
    <w:rsid w:val="00CB33EC"/>
    <w:rsid w:val="00CB449A"/>
    <w:rsid w:val="00CB60DB"/>
    <w:rsid w:val="00CB62D6"/>
    <w:rsid w:val="00CB6FA1"/>
    <w:rsid w:val="00CC049B"/>
    <w:rsid w:val="00CC2233"/>
    <w:rsid w:val="00CC23D2"/>
    <w:rsid w:val="00CC2A4B"/>
    <w:rsid w:val="00CC2BD2"/>
    <w:rsid w:val="00CC358E"/>
    <w:rsid w:val="00CC4C34"/>
    <w:rsid w:val="00CC681C"/>
    <w:rsid w:val="00CC7481"/>
    <w:rsid w:val="00CC783F"/>
    <w:rsid w:val="00CC7E06"/>
    <w:rsid w:val="00CD1DDA"/>
    <w:rsid w:val="00CD21BB"/>
    <w:rsid w:val="00CD222F"/>
    <w:rsid w:val="00CD3456"/>
    <w:rsid w:val="00CD69F8"/>
    <w:rsid w:val="00CD6CAE"/>
    <w:rsid w:val="00CD6EAE"/>
    <w:rsid w:val="00CD71DA"/>
    <w:rsid w:val="00CD78B9"/>
    <w:rsid w:val="00CD7B9E"/>
    <w:rsid w:val="00CE1C45"/>
    <w:rsid w:val="00CE2A95"/>
    <w:rsid w:val="00CE30EB"/>
    <w:rsid w:val="00CE61E6"/>
    <w:rsid w:val="00CE794A"/>
    <w:rsid w:val="00CF072D"/>
    <w:rsid w:val="00CF090C"/>
    <w:rsid w:val="00CF5944"/>
    <w:rsid w:val="00CF6564"/>
    <w:rsid w:val="00CF7BF5"/>
    <w:rsid w:val="00CF7EE8"/>
    <w:rsid w:val="00D02A27"/>
    <w:rsid w:val="00D0316E"/>
    <w:rsid w:val="00D108B8"/>
    <w:rsid w:val="00D1335C"/>
    <w:rsid w:val="00D1346F"/>
    <w:rsid w:val="00D14915"/>
    <w:rsid w:val="00D205A7"/>
    <w:rsid w:val="00D2238A"/>
    <w:rsid w:val="00D24A9C"/>
    <w:rsid w:val="00D308CD"/>
    <w:rsid w:val="00D31D14"/>
    <w:rsid w:val="00D327CE"/>
    <w:rsid w:val="00D33938"/>
    <w:rsid w:val="00D35DE9"/>
    <w:rsid w:val="00D35E54"/>
    <w:rsid w:val="00D372F1"/>
    <w:rsid w:val="00D41760"/>
    <w:rsid w:val="00D434B2"/>
    <w:rsid w:val="00D45D35"/>
    <w:rsid w:val="00D47D65"/>
    <w:rsid w:val="00D5232E"/>
    <w:rsid w:val="00D52CBE"/>
    <w:rsid w:val="00D53237"/>
    <w:rsid w:val="00D5347B"/>
    <w:rsid w:val="00D60C28"/>
    <w:rsid w:val="00D612BD"/>
    <w:rsid w:val="00D61F4F"/>
    <w:rsid w:val="00D6311E"/>
    <w:rsid w:val="00D63547"/>
    <w:rsid w:val="00D639A4"/>
    <w:rsid w:val="00D6767C"/>
    <w:rsid w:val="00D70B8C"/>
    <w:rsid w:val="00D71B80"/>
    <w:rsid w:val="00D73D9B"/>
    <w:rsid w:val="00D752CA"/>
    <w:rsid w:val="00D80FC9"/>
    <w:rsid w:val="00D8148A"/>
    <w:rsid w:val="00D81AE8"/>
    <w:rsid w:val="00D83AD5"/>
    <w:rsid w:val="00D94553"/>
    <w:rsid w:val="00DA204C"/>
    <w:rsid w:val="00DA3566"/>
    <w:rsid w:val="00DA4132"/>
    <w:rsid w:val="00DA5FCB"/>
    <w:rsid w:val="00DA6B8F"/>
    <w:rsid w:val="00DA73DE"/>
    <w:rsid w:val="00DB0C97"/>
    <w:rsid w:val="00DB2036"/>
    <w:rsid w:val="00DB2D62"/>
    <w:rsid w:val="00DB2DEC"/>
    <w:rsid w:val="00DB3338"/>
    <w:rsid w:val="00DB33D7"/>
    <w:rsid w:val="00DB499F"/>
    <w:rsid w:val="00DB509F"/>
    <w:rsid w:val="00DC04EF"/>
    <w:rsid w:val="00DC3193"/>
    <w:rsid w:val="00DC5F28"/>
    <w:rsid w:val="00DC79C8"/>
    <w:rsid w:val="00DD2164"/>
    <w:rsid w:val="00DD2536"/>
    <w:rsid w:val="00DD33C1"/>
    <w:rsid w:val="00DD3EDC"/>
    <w:rsid w:val="00DD413F"/>
    <w:rsid w:val="00DD417D"/>
    <w:rsid w:val="00DD4489"/>
    <w:rsid w:val="00DD512C"/>
    <w:rsid w:val="00DD6F7B"/>
    <w:rsid w:val="00DD7834"/>
    <w:rsid w:val="00DD79F1"/>
    <w:rsid w:val="00DE26C6"/>
    <w:rsid w:val="00DE2E7A"/>
    <w:rsid w:val="00DF3301"/>
    <w:rsid w:val="00DF5007"/>
    <w:rsid w:val="00DF5A3B"/>
    <w:rsid w:val="00E01314"/>
    <w:rsid w:val="00E03AC2"/>
    <w:rsid w:val="00E03E31"/>
    <w:rsid w:val="00E04D52"/>
    <w:rsid w:val="00E051E4"/>
    <w:rsid w:val="00E07D79"/>
    <w:rsid w:val="00E14826"/>
    <w:rsid w:val="00E14EC4"/>
    <w:rsid w:val="00E16F54"/>
    <w:rsid w:val="00E202DC"/>
    <w:rsid w:val="00E24023"/>
    <w:rsid w:val="00E256EF"/>
    <w:rsid w:val="00E25CDF"/>
    <w:rsid w:val="00E34C7C"/>
    <w:rsid w:val="00E35B71"/>
    <w:rsid w:val="00E3785B"/>
    <w:rsid w:val="00E40CE3"/>
    <w:rsid w:val="00E43EBC"/>
    <w:rsid w:val="00E50CB6"/>
    <w:rsid w:val="00E52CF3"/>
    <w:rsid w:val="00E5365B"/>
    <w:rsid w:val="00E53DCA"/>
    <w:rsid w:val="00E54F00"/>
    <w:rsid w:val="00E60438"/>
    <w:rsid w:val="00E61441"/>
    <w:rsid w:val="00E62D92"/>
    <w:rsid w:val="00E631EC"/>
    <w:rsid w:val="00E65A79"/>
    <w:rsid w:val="00E65FD3"/>
    <w:rsid w:val="00E705F3"/>
    <w:rsid w:val="00E7107F"/>
    <w:rsid w:val="00E716FA"/>
    <w:rsid w:val="00E7235E"/>
    <w:rsid w:val="00E77A65"/>
    <w:rsid w:val="00E80061"/>
    <w:rsid w:val="00E80177"/>
    <w:rsid w:val="00E81A4E"/>
    <w:rsid w:val="00E83CEE"/>
    <w:rsid w:val="00E84B62"/>
    <w:rsid w:val="00E86424"/>
    <w:rsid w:val="00E87DEE"/>
    <w:rsid w:val="00E90D48"/>
    <w:rsid w:val="00E9456D"/>
    <w:rsid w:val="00E9605D"/>
    <w:rsid w:val="00E96B30"/>
    <w:rsid w:val="00EA1DEE"/>
    <w:rsid w:val="00EA25E2"/>
    <w:rsid w:val="00EA2EFC"/>
    <w:rsid w:val="00EA4B24"/>
    <w:rsid w:val="00EA6690"/>
    <w:rsid w:val="00EA6814"/>
    <w:rsid w:val="00EB2009"/>
    <w:rsid w:val="00EB2042"/>
    <w:rsid w:val="00EB393C"/>
    <w:rsid w:val="00EB3983"/>
    <w:rsid w:val="00EB72AA"/>
    <w:rsid w:val="00EC3952"/>
    <w:rsid w:val="00EC52DC"/>
    <w:rsid w:val="00EC6395"/>
    <w:rsid w:val="00EC7AC8"/>
    <w:rsid w:val="00ED38CF"/>
    <w:rsid w:val="00ED3D14"/>
    <w:rsid w:val="00ED424C"/>
    <w:rsid w:val="00ED61C9"/>
    <w:rsid w:val="00ED641C"/>
    <w:rsid w:val="00ED6E67"/>
    <w:rsid w:val="00EE1238"/>
    <w:rsid w:val="00EE1BA7"/>
    <w:rsid w:val="00EE204D"/>
    <w:rsid w:val="00EE22D7"/>
    <w:rsid w:val="00EE3519"/>
    <w:rsid w:val="00EE41E6"/>
    <w:rsid w:val="00EF4D03"/>
    <w:rsid w:val="00EF6571"/>
    <w:rsid w:val="00EF70C3"/>
    <w:rsid w:val="00EF77BD"/>
    <w:rsid w:val="00F014C8"/>
    <w:rsid w:val="00F0249C"/>
    <w:rsid w:val="00F118B3"/>
    <w:rsid w:val="00F12F67"/>
    <w:rsid w:val="00F1648C"/>
    <w:rsid w:val="00F16FE8"/>
    <w:rsid w:val="00F20C82"/>
    <w:rsid w:val="00F23BBC"/>
    <w:rsid w:val="00F23E35"/>
    <w:rsid w:val="00F24289"/>
    <w:rsid w:val="00F2569C"/>
    <w:rsid w:val="00F2631F"/>
    <w:rsid w:val="00F35F26"/>
    <w:rsid w:val="00F37C48"/>
    <w:rsid w:val="00F413F1"/>
    <w:rsid w:val="00F41AEB"/>
    <w:rsid w:val="00F43CA8"/>
    <w:rsid w:val="00F44F1F"/>
    <w:rsid w:val="00F46FEA"/>
    <w:rsid w:val="00F56E59"/>
    <w:rsid w:val="00F572EA"/>
    <w:rsid w:val="00F63D13"/>
    <w:rsid w:val="00F63F20"/>
    <w:rsid w:val="00F64BF8"/>
    <w:rsid w:val="00F66B6F"/>
    <w:rsid w:val="00F6767F"/>
    <w:rsid w:val="00F708D3"/>
    <w:rsid w:val="00F72A1A"/>
    <w:rsid w:val="00F72A56"/>
    <w:rsid w:val="00F7353C"/>
    <w:rsid w:val="00F748BB"/>
    <w:rsid w:val="00F7727D"/>
    <w:rsid w:val="00F8154A"/>
    <w:rsid w:val="00F83170"/>
    <w:rsid w:val="00F8370E"/>
    <w:rsid w:val="00F853DA"/>
    <w:rsid w:val="00F93455"/>
    <w:rsid w:val="00F96392"/>
    <w:rsid w:val="00F97C45"/>
    <w:rsid w:val="00FA1FE7"/>
    <w:rsid w:val="00FA3CFA"/>
    <w:rsid w:val="00FA4566"/>
    <w:rsid w:val="00FA497E"/>
    <w:rsid w:val="00FA51A1"/>
    <w:rsid w:val="00FA5683"/>
    <w:rsid w:val="00FA7183"/>
    <w:rsid w:val="00FA7F80"/>
    <w:rsid w:val="00FB0E66"/>
    <w:rsid w:val="00FB1A88"/>
    <w:rsid w:val="00FB3A4E"/>
    <w:rsid w:val="00FB614C"/>
    <w:rsid w:val="00FB6F37"/>
    <w:rsid w:val="00FC1E4B"/>
    <w:rsid w:val="00FC4E73"/>
    <w:rsid w:val="00FD022D"/>
    <w:rsid w:val="00FD168B"/>
    <w:rsid w:val="00FD1F1B"/>
    <w:rsid w:val="00FD47DB"/>
    <w:rsid w:val="00FD5E2E"/>
    <w:rsid w:val="00FE1569"/>
    <w:rsid w:val="00FE2866"/>
    <w:rsid w:val="00FE68BB"/>
    <w:rsid w:val="00FF27D4"/>
    <w:rsid w:val="00FF64A6"/>
    <w:rsid w:val="00FF703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F4090"/>
    <w:pPr>
      <w:spacing w:after="200" w:line="276" w:lineRule="auto"/>
    </w:pPr>
    <w:rPr>
      <w:rFonts w:ascii="Times New Roman" w:eastAsia="Times New Roman" w:hAnsi="Times New Roman"/>
      <w:sz w:val="24"/>
      <w:szCs w:val="24"/>
      <w:lang w:val="es-ES_tradnl" w:eastAsia="en-US"/>
    </w:rPr>
  </w:style>
  <w:style w:type="paragraph" w:styleId="Ttulo1">
    <w:name w:val="heading 1"/>
    <w:basedOn w:val="Normal"/>
    <w:next w:val="Normal"/>
    <w:link w:val="Ttulo1Car"/>
    <w:uiPriority w:val="99"/>
    <w:qFormat/>
    <w:rsid w:val="00767F08"/>
    <w:pPr>
      <w:keepNext/>
      <w:spacing w:before="240" w:after="60"/>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06154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061542"/>
    <w:pPr>
      <w:keepNext/>
      <w:jc w:val="center"/>
      <w:outlineLvl w:val="2"/>
    </w:pPr>
    <w:rPr>
      <w:rFonts w:ascii="Arial" w:hAnsi="Arial" w:cs="Arial"/>
      <w:b/>
      <w:bCs/>
      <w:sz w:val="16"/>
      <w:szCs w:val="16"/>
      <w:lang w:val="es-HN"/>
    </w:rPr>
  </w:style>
  <w:style w:type="paragraph" w:styleId="Ttulo4">
    <w:name w:val="heading 4"/>
    <w:basedOn w:val="Normal"/>
    <w:next w:val="Normal"/>
    <w:link w:val="Ttulo4Car"/>
    <w:uiPriority w:val="99"/>
    <w:qFormat/>
    <w:rsid w:val="00C55BBE"/>
    <w:pPr>
      <w:keepNext/>
      <w:spacing w:before="240" w:after="60" w:line="240" w:lineRule="auto"/>
      <w:outlineLvl w:val="3"/>
    </w:pPr>
    <w:rPr>
      <w:b/>
      <w:bCs/>
      <w:sz w:val="28"/>
      <w:szCs w:val="28"/>
      <w:lang w:val="en-US"/>
    </w:rPr>
  </w:style>
  <w:style w:type="paragraph" w:styleId="Ttulo7">
    <w:name w:val="heading 7"/>
    <w:basedOn w:val="Normal"/>
    <w:next w:val="Normal"/>
    <w:link w:val="Ttulo7Car"/>
    <w:uiPriority w:val="99"/>
    <w:qFormat/>
    <w:rsid w:val="00C55BBE"/>
    <w:pPr>
      <w:spacing w:before="240" w:after="60" w:line="240" w:lineRule="auto"/>
      <w:outlineLvl w:val="6"/>
    </w:pPr>
    <w:rPr>
      <w:lang w:val="en-US"/>
    </w:rPr>
  </w:style>
  <w:style w:type="paragraph" w:styleId="Ttulo9">
    <w:name w:val="heading 9"/>
    <w:basedOn w:val="Normal"/>
    <w:next w:val="Normal"/>
    <w:link w:val="Ttulo9Car"/>
    <w:uiPriority w:val="99"/>
    <w:qFormat/>
    <w:rsid w:val="00C55BBE"/>
    <w:pPr>
      <w:spacing w:before="240" w:after="60" w:line="240" w:lineRule="auto"/>
      <w:outlineLvl w:val="8"/>
    </w:pPr>
    <w:rPr>
      <w:rFonts w:ascii="Arial" w:hAnsi="Arial" w:cs="Arial"/>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67F08"/>
    <w:rPr>
      <w:rFonts w:ascii="Cambria" w:hAnsi="Cambria" w:cs="Cambria"/>
      <w:b/>
      <w:bCs/>
      <w:snapToGrid w:val="0"/>
      <w:kern w:val="32"/>
      <w:sz w:val="32"/>
      <w:szCs w:val="32"/>
      <w:lang w:val="es-ES_tradnl" w:eastAsia="en-US"/>
    </w:rPr>
  </w:style>
  <w:style w:type="character" w:customStyle="1" w:styleId="Ttulo2Car">
    <w:name w:val="Título 2 Car"/>
    <w:basedOn w:val="Fuentedeprrafopredeter"/>
    <w:link w:val="Ttulo2"/>
    <w:uiPriority w:val="99"/>
    <w:locked/>
    <w:rsid w:val="00061542"/>
    <w:rPr>
      <w:rFonts w:ascii="Arial" w:hAnsi="Arial" w:cs="Arial"/>
      <w:b/>
      <w:bCs/>
      <w:i/>
      <w:iCs/>
      <w:snapToGrid w:val="0"/>
      <w:sz w:val="28"/>
      <w:szCs w:val="28"/>
      <w:lang w:val="es-ES_tradnl"/>
    </w:rPr>
  </w:style>
  <w:style w:type="character" w:customStyle="1" w:styleId="Ttulo3Car">
    <w:name w:val="Título 3 Car"/>
    <w:basedOn w:val="Fuentedeprrafopredeter"/>
    <w:link w:val="Ttulo3"/>
    <w:uiPriority w:val="99"/>
    <w:locked/>
    <w:rsid w:val="00061542"/>
    <w:rPr>
      <w:rFonts w:ascii="Arial" w:hAnsi="Arial" w:cs="Arial"/>
      <w:b/>
      <w:bCs/>
      <w:snapToGrid w:val="0"/>
      <w:sz w:val="16"/>
      <w:szCs w:val="16"/>
      <w:lang w:val="es-HN"/>
    </w:rPr>
  </w:style>
  <w:style w:type="character" w:customStyle="1" w:styleId="Ttulo4Car">
    <w:name w:val="Título 4 Car"/>
    <w:basedOn w:val="Fuentedeprrafopredeter"/>
    <w:link w:val="Ttulo4"/>
    <w:uiPriority w:val="99"/>
    <w:locked/>
    <w:rsid w:val="00C55BBE"/>
    <w:rPr>
      <w:rFonts w:ascii="Times New Roman" w:hAnsi="Times New Roman" w:cs="Times New Roman"/>
      <w:b/>
      <w:bCs/>
      <w:sz w:val="28"/>
      <w:szCs w:val="28"/>
      <w:lang w:val="en-US" w:eastAsia="en-US"/>
    </w:rPr>
  </w:style>
  <w:style w:type="character" w:customStyle="1" w:styleId="Ttulo7Car">
    <w:name w:val="Título 7 Car"/>
    <w:basedOn w:val="Fuentedeprrafopredeter"/>
    <w:link w:val="Ttulo7"/>
    <w:uiPriority w:val="99"/>
    <w:locked/>
    <w:rsid w:val="00C55BBE"/>
    <w:rPr>
      <w:rFonts w:ascii="Times New Roman" w:hAnsi="Times New Roman" w:cs="Times New Roman"/>
      <w:sz w:val="24"/>
      <w:szCs w:val="24"/>
      <w:lang w:val="en-US" w:eastAsia="en-US"/>
    </w:rPr>
  </w:style>
  <w:style w:type="character" w:customStyle="1" w:styleId="Ttulo9Car">
    <w:name w:val="Título 9 Car"/>
    <w:basedOn w:val="Fuentedeprrafopredeter"/>
    <w:link w:val="Ttulo9"/>
    <w:uiPriority w:val="99"/>
    <w:locked/>
    <w:rsid w:val="00C55BBE"/>
    <w:rPr>
      <w:rFonts w:ascii="Arial" w:hAnsi="Arial" w:cs="Arial"/>
      <w:sz w:val="22"/>
      <w:szCs w:val="22"/>
      <w:lang w:val="en-US" w:eastAsia="en-US"/>
    </w:rPr>
  </w:style>
  <w:style w:type="paragraph" w:styleId="Prrafodelista">
    <w:name w:val="List Paragraph"/>
    <w:basedOn w:val="Normal"/>
    <w:uiPriority w:val="99"/>
    <w:qFormat/>
    <w:rsid w:val="00061542"/>
    <w:pPr>
      <w:ind w:left="720"/>
    </w:pPr>
  </w:style>
  <w:style w:type="paragraph" w:styleId="Textonotapie">
    <w:name w:val="footnote text"/>
    <w:basedOn w:val="Normal"/>
    <w:link w:val="TextonotapieCar"/>
    <w:uiPriority w:val="99"/>
    <w:semiHidden/>
    <w:rsid w:val="00061542"/>
    <w:rPr>
      <w:sz w:val="20"/>
      <w:szCs w:val="20"/>
    </w:rPr>
  </w:style>
  <w:style w:type="character" w:customStyle="1" w:styleId="TextonotapieCar">
    <w:name w:val="Texto nota pie Car"/>
    <w:basedOn w:val="Fuentedeprrafopredeter"/>
    <w:link w:val="Textonotapie"/>
    <w:uiPriority w:val="99"/>
    <w:locked/>
    <w:rsid w:val="00061542"/>
    <w:rPr>
      <w:rFonts w:ascii="Calibri" w:hAnsi="Calibri" w:cs="Calibri"/>
      <w:snapToGrid w:val="0"/>
      <w:sz w:val="20"/>
      <w:szCs w:val="20"/>
      <w:lang w:val="es-ES_tradnl"/>
    </w:rPr>
  </w:style>
  <w:style w:type="paragraph" w:styleId="Encabezado">
    <w:name w:val="header"/>
    <w:basedOn w:val="Normal"/>
    <w:link w:val="EncabezadoCar"/>
    <w:uiPriority w:val="99"/>
    <w:rsid w:val="00061542"/>
    <w:pPr>
      <w:tabs>
        <w:tab w:val="center" w:pos="4320"/>
        <w:tab w:val="right" w:pos="8640"/>
      </w:tabs>
    </w:pPr>
  </w:style>
  <w:style w:type="character" w:customStyle="1" w:styleId="EncabezadoCar">
    <w:name w:val="Encabezado Car"/>
    <w:basedOn w:val="Fuentedeprrafopredeter"/>
    <w:link w:val="Encabezado"/>
    <w:uiPriority w:val="99"/>
    <w:locked/>
    <w:rsid w:val="00061542"/>
    <w:rPr>
      <w:rFonts w:ascii="Calibri" w:hAnsi="Calibri" w:cs="Calibri"/>
      <w:snapToGrid w:val="0"/>
      <w:lang w:val="es-ES_tradnl"/>
    </w:rPr>
  </w:style>
  <w:style w:type="paragraph" w:styleId="Piedepgina">
    <w:name w:val="footer"/>
    <w:basedOn w:val="Normal"/>
    <w:link w:val="PiedepginaCar"/>
    <w:uiPriority w:val="99"/>
    <w:rsid w:val="00061542"/>
    <w:pPr>
      <w:tabs>
        <w:tab w:val="center" w:pos="4320"/>
        <w:tab w:val="right" w:pos="8640"/>
      </w:tabs>
    </w:pPr>
  </w:style>
  <w:style w:type="character" w:customStyle="1" w:styleId="PiedepginaCar">
    <w:name w:val="Pie de página Car"/>
    <w:basedOn w:val="Fuentedeprrafopredeter"/>
    <w:link w:val="Piedepgina"/>
    <w:uiPriority w:val="99"/>
    <w:locked/>
    <w:rsid w:val="00061542"/>
    <w:rPr>
      <w:rFonts w:ascii="Calibri" w:hAnsi="Calibri" w:cs="Calibri"/>
      <w:snapToGrid w:val="0"/>
      <w:lang w:val="es-ES_tradnl"/>
    </w:rPr>
  </w:style>
  <w:style w:type="character" w:styleId="Nmerodepgina">
    <w:name w:val="page number"/>
    <w:basedOn w:val="Fuentedeprrafopredeter"/>
    <w:uiPriority w:val="99"/>
    <w:rsid w:val="00061542"/>
  </w:style>
  <w:style w:type="character" w:styleId="Refdenotaalpie">
    <w:name w:val="footnote reference"/>
    <w:basedOn w:val="Fuentedeprrafopredeter"/>
    <w:uiPriority w:val="99"/>
    <w:semiHidden/>
    <w:rsid w:val="00061542"/>
    <w:rPr>
      <w:vertAlign w:val="superscript"/>
    </w:rPr>
  </w:style>
  <w:style w:type="paragraph" w:styleId="Textoindependiente">
    <w:name w:val="Body Text"/>
    <w:basedOn w:val="Normal"/>
    <w:link w:val="TextoindependienteCar"/>
    <w:uiPriority w:val="99"/>
    <w:rsid w:val="00061542"/>
    <w:pPr>
      <w:spacing w:after="120"/>
    </w:pPr>
  </w:style>
  <w:style w:type="character" w:customStyle="1" w:styleId="TextoindependienteCar">
    <w:name w:val="Texto independiente Car"/>
    <w:basedOn w:val="Fuentedeprrafopredeter"/>
    <w:link w:val="Textoindependiente"/>
    <w:uiPriority w:val="99"/>
    <w:locked/>
    <w:rsid w:val="00061542"/>
    <w:rPr>
      <w:rFonts w:ascii="Calibri" w:hAnsi="Calibri" w:cs="Calibri"/>
      <w:snapToGrid w:val="0"/>
      <w:lang w:val="es-ES_tradnl"/>
    </w:rPr>
  </w:style>
  <w:style w:type="paragraph" w:styleId="Textodeglobo">
    <w:name w:val="Balloon Text"/>
    <w:basedOn w:val="Normal"/>
    <w:link w:val="TextodegloboCar"/>
    <w:uiPriority w:val="99"/>
    <w:semiHidden/>
    <w:rsid w:val="00C61C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61CB6"/>
    <w:rPr>
      <w:rFonts w:ascii="Tahoma" w:hAnsi="Tahoma" w:cs="Tahoma"/>
      <w:snapToGrid w:val="0"/>
      <w:sz w:val="16"/>
      <w:szCs w:val="16"/>
      <w:lang w:val="es-ES_tradnl" w:eastAsia="en-US"/>
    </w:rPr>
  </w:style>
  <w:style w:type="table" w:styleId="Tablaconcuadrcula">
    <w:name w:val="Table Grid"/>
    <w:basedOn w:val="Tablanormal"/>
    <w:uiPriority w:val="99"/>
    <w:rsid w:val="00A83579"/>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99"/>
    <w:qFormat/>
    <w:rsid w:val="00A75500"/>
    <w:pPr>
      <w:keepLines/>
      <w:spacing w:before="480" w:after="0"/>
      <w:outlineLvl w:val="9"/>
    </w:pPr>
    <w:rPr>
      <w:color w:val="365F91"/>
      <w:kern w:val="0"/>
      <w:sz w:val="28"/>
      <w:szCs w:val="28"/>
      <w:lang w:val="es-ES"/>
    </w:rPr>
  </w:style>
  <w:style w:type="paragraph" w:styleId="TDC1">
    <w:name w:val="toc 1"/>
    <w:basedOn w:val="Normal"/>
    <w:next w:val="Normal"/>
    <w:autoRedefine/>
    <w:uiPriority w:val="39"/>
    <w:rsid w:val="00CB0012"/>
    <w:pPr>
      <w:tabs>
        <w:tab w:val="left" w:pos="426"/>
        <w:tab w:val="left" w:pos="709"/>
        <w:tab w:val="right" w:leader="dot" w:pos="9350"/>
      </w:tabs>
      <w:spacing w:after="0" w:line="240" w:lineRule="auto"/>
    </w:pPr>
    <w:rPr>
      <w:b/>
      <w:bCs/>
      <w:noProof/>
      <w:lang w:val="es-ES"/>
    </w:rPr>
  </w:style>
  <w:style w:type="paragraph" w:styleId="TDC2">
    <w:name w:val="toc 2"/>
    <w:basedOn w:val="Normal"/>
    <w:next w:val="Normal"/>
    <w:autoRedefine/>
    <w:uiPriority w:val="39"/>
    <w:rsid w:val="00B957B6"/>
    <w:pPr>
      <w:tabs>
        <w:tab w:val="left" w:pos="567"/>
        <w:tab w:val="right" w:leader="dot" w:pos="9350"/>
      </w:tabs>
      <w:spacing w:after="0" w:line="240" w:lineRule="auto"/>
      <w:ind w:left="220"/>
    </w:pPr>
  </w:style>
  <w:style w:type="character" w:styleId="Hipervnculo">
    <w:name w:val="Hyperlink"/>
    <w:basedOn w:val="Fuentedeprrafopredeter"/>
    <w:uiPriority w:val="99"/>
    <w:rsid w:val="00A75500"/>
    <w:rPr>
      <w:color w:val="0000FF"/>
      <w:u w:val="single"/>
    </w:rPr>
  </w:style>
  <w:style w:type="paragraph" w:styleId="Epgrafe">
    <w:name w:val="caption"/>
    <w:basedOn w:val="Normal"/>
    <w:next w:val="Normal"/>
    <w:uiPriority w:val="99"/>
    <w:qFormat/>
    <w:rsid w:val="007A2644"/>
    <w:rPr>
      <w:b/>
      <w:bCs/>
      <w:sz w:val="20"/>
      <w:szCs w:val="20"/>
    </w:rPr>
  </w:style>
  <w:style w:type="paragraph" w:customStyle="1" w:styleId="Prrafodelista1">
    <w:name w:val="Párrafo de lista1"/>
    <w:basedOn w:val="Normal"/>
    <w:uiPriority w:val="99"/>
    <w:rsid w:val="00A5260C"/>
    <w:pPr>
      <w:widowControl w:val="0"/>
      <w:spacing w:after="0" w:line="240" w:lineRule="auto"/>
      <w:ind w:left="720"/>
    </w:pPr>
    <w:rPr>
      <w:lang w:val="en-GB"/>
    </w:rPr>
  </w:style>
  <w:style w:type="paragraph" w:styleId="NormalWeb">
    <w:name w:val="Normal (Web)"/>
    <w:basedOn w:val="Normal"/>
    <w:uiPriority w:val="99"/>
    <w:rsid w:val="00950F2E"/>
    <w:pPr>
      <w:spacing w:before="100" w:beforeAutospacing="1" w:after="100" w:afterAutospacing="1" w:line="240" w:lineRule="auto"/>
    </w:pPr>
    <w:rPr>
      <w:lang w:val="es-ES" w:eastAsia="es-ES"/>
    </w:rPr>
  </w:style>
  <w:style w:type="table" w:customStyle="1" w:styleId="Sombreadoclaro-nfasis11">
    <w:name w:val="Sombreado claro - Énfasis 11"/>
    <w:uiPriority w:val="99"/>
    <w:rsid w:val="00112792"/>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Sombreadoclaro-nfasis6">
    <w:name w:val="Light Shading Accent 6"/>
    <w:basedOn w:val="Tablanormal"/>
    <w:uiPriority w:val="99"/>
    <w:rsid w:val="00112792"/>
    <w:rPr>
      <w:rFonts w:cs="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Textosinformato">
    <w:name w:val="Plain Text"/>
    <w:basedOn w:val="Normal"/>
    <w:link w:val="TextosinformatoCar"/>
    <w:uiPriority w:val="99"/>
    <w:rsid w:val="005D6325"/>
    <w:pPr>
      <w:spacing w:after="0" w:line="240" w:lineRule="auto"/>
    </w:pPr>
    <w:rPr>
      <w:rFonts w:ascii="Consolas" w:eastAsia="Calibri" w:hAnsi="Consolas" w:cs="Consolas"/>
      <w:sz w:val="21"/>
      <w:szCs w:val="21"/>
      <w:lang w:val="es-ES"/>
    </w:rPr>
  </w:style>
  <w:style w:type="character" w:customStyle="1" w:styleId="TextosinformatoCar">
    <w:name w:val="Texto sin formato Car"/>
    <w:basedOn w:val="Fuentedeprrafopredeter"/>
    <w:link w:val="Textosinformato"/>
    <w:uiPriority w:val="99"/>
    <w:locked/>
    <w:rsid w:val="005D6325"/>
    <w:rPr>
      <w:rFonts w:ascii="Consolas" w:eastAsia="Times New Roman" w:hAnsi="Consolas" w:cs="Consolas"/>
      <w:sz w:val="21"/>
      <w:szCs w:val="21"/>
      <w:lang w:eastAsia="en-US"/>
    </w:rPr>
  </w:style>
  <w:style w:type="paragraph" w:customStyle="1" w:styleId="bodyfont">
    <w:name w:val="bodyfont"/>
    <w:basedOn w:val="Normal"/>
    <w:uiPriority w:val="99"/>
    <w:rsid w:val="005D6325"/>
    <w:pPr>
      <w:spacing w:before="100" w:beforeAutospacing="1" w:after="100" w:afterAutospacing="1" w:line="240" w:lineRule="auto"/>
    </w:pPr>
    <w:rPr>
      <w:rFonts w:ascii="Arial" w:hAnsi="Arial" w:cs="Arial"/>
      <w:sz w:val="16"/>
      <w:szCs w:val="16"/>
      <w:lang w:val="es-CR" w:eastAsia="es-CR"/>
    </w:rPr>
  </w:style>
  <w:style w:type="paragraph" w:styleId="Tabladeilustraciones">
    <w:name w:val="table of figures"/>
    <w:basedOn w:val="Normal"/>
    <w:next w:val="Normal"/>
    <w:uiPriority w:val="99"/>
    <w:semiHidden/>
    <w:rsid w:val="008D65D3"/>
    <w:pPr>
      <w:spacing w:after="0"/>
    </w:pPr>
  </w:style>
  <w:style w:type="paragraph" w:customStyle="1" w:styleId="Body16">
    <w:name w:val="Body16"/>
    <w:aliases w:val="Text16"/>
    <w:basedOn w:val="Normal"/>
    <w:uiPriority w:val="99"/>
    <w:rsid w:val="001E1C0C"/>
    <w:pPr>
      <w:spacing w:after="0" w:line="240" w:lineRule="auto"/>
      <w:jc w:val="both"/>
    </w:pPr>
    <w:rPr>
      <w:rFonts w:ascii="Arial" w:hAnsi="Arial" w:cs="Arial"/>
      <w:lang w:val="es-MX" w:eastAsia="es-ES"/>
    </w:rPr>
  </w:style>
  <w:style w:type="paragraph" w:customStyle="1" w:styleId="Estilo3">
    <w:name w:val="Estilo3"/>
    <w:basedOn w:val="Normal"/>
    <w:uiPriority w:val="99"/>
    <w:rsid w:val="00C55BBE"/>
    <w:pPr>
      <w:spacing w:after="0" w:line="240" w:lineRule="auto"/>
      <w:jc w:val="both"/>
    </w:pPr>
    <w:rPr>
      <w:lang w:val="es-ES" w:eastAsia="es-ES"/>
    </w:rPr>
  </w:style>
  <w:style w:type="paragraph" w:styleId="Sangradetextonormal">
    <w:name w:val="Body Text Indent"/>
    <w:basedOn w:val="Normal"/>
    <w:link w:val="SangradetextonormalCar"/>
    <w:uiPriority w:val="99"/>
    <w:rsid w:val="00C55BBE"/>
    <w:pPr>
      <w:spacing w:after="120" w:line="240" w:lineRule="auto"/>
      <w:ind w:left="360"/>
    </w:pPr>
    <w:rPr>
      <w:lang w:val="en-US"/>
    </w:rPr>
  </w:style>
  <w:style w:type="character" w:customStyle="1" w:styleId="SangradetextonormalCar">
    <w:name w:val="Sangría de texto normal Car"/>
    <w:basedOn w:val="Fuentedeprrafopredeter"/>
    <w:link w:val="Sangradetextonormal"/>
    <w:uiPriority w:val="99"/>
    <w:locked/>
    <w:rsid w:val="00C55BBE"/>
    <w:rPr>
      <w:rFonts w:ascii="Times New Roman" w:hAnsi="Times New Roman" w:cs="Times New Roman"/>
      <w:sz w:val="24"/>
      <w:szCs w:val="24"/>
      <w:lang w:val="en-US" w:eastAsia="en-US"/>
    </w:rPr>
  </w:style>
  <w:style w:type="paragraph" w:styleId="Textocomentario">
    <w:name w:val="annotation text"/>
    <w:basedOn w:val="Normal"/>
    <w:link w:val="TextocomentarioCar"/>
    <w:uiPriority w:val="99"/>
    <w:semiHidden/>
    <w:rsid w:val="00C55BBE"/>
    <w:pPr>
      <w:spacing w:after="0" w:line="240" w:lineRule="auto"/>
    </w:pPr>
    <w:rPr>
      <w:sz w:val="20"/>
      <w:szCs w:val="20"/>
      <w:lang w:val="en-US"/>
    </w:rPr>
  </w:style>
  <w:style w:type="character" w:customStyle="1" w:styleId="TextocomentarioCar">
    <w:name w:val="Texto comentario Car"/>
    <w:basedOn w:val="Fuentedeprrafopredeter"/>
    <w:link w:val="Textocomentario"/>
    <w:uiPriority w:val="99"/>
    <w:semiHidden/>
    <w:locked/>
    <w:rsid w:val="00C55BBE"/>
    <w:rPr>
      <w:rFonts w:ascii="Times New Roman" w:hAnsi="Times New Roman" w:cs="Times New Roman"/>
      <w:lang w:val="en-US" w:eastAsia="en-US"/>
    </w:rPr>
  </w:style>
  <w:style w:type="paragraph" w:styleId="Asuntodelcomentario">
    <w:name w:val="annotation subject"/>
    <w:basedOn w:val="Textocomentario"/>
    <w:next w:val="Textocomentario"/>
    <w:link w:val="AsuntodelcomentarioCar"/>
    <w:uiPriority w:val="99"/>
    <w:semiHidden/>
    <w:rsid w:val="00C55BBE"/>
    <w:rPr>
      <w:b/>
      <w:bCs/>
    </w:rPr>
  </w:style>
  <w:style w:type="character" w:customStyle="1" w:styleId="AsuntodelcomentarioCar">
    <w:name w:val="Asunto del comentario Car"/>
    <w:basedOn w:val="TextocomentarioCar"/>
    <w:link w:val="Asuntodelcomentario"/>
    <w:uiPriority w:val="99"/>
    <w:semiHidden/>
    <w:locked/>
    <w:rsid w:val="00C55BBE"/>
    <w:rPr>
      <w:b/>
      <w:bCs/>
    </w:rPr>
  </w:style>
  <w:style w:type="paragraph" w:styleId="Revisin">
    <w:name w:val="Revision"/>
    <w:hidden/>
    <w:uiPriority w:val="99"/>
    <w:semiHidden/>
    <w:rsid w:val="00C55BBE"/>
    <w:rPr>
      <w:rFonts w:ascii="Times New Roman" w:eastAsia="Times New Roman" w:hAnsi="Times New Roman"/>
      <w:sz w:val="24"/>
      <w:szCs w:val="24"/>
      <w:lang w:val="en-US" w:eastAsia="en-US"/>
    </w:rPr>
  </w:style>
  <w:style w:type="paragraph" w:styleId="TDC3">
    <w:name w:val="toc 3"/>
    <w:basedOn w:val="Normal"/>
    <w:next w:val="Normal"/>
    <w:autoRedefine/>
    <w:uiPriority w:val="39"/>
    <w:rsid w:val="00B957B6"/>
    <w:pPr>
      <w:tabs>
        <w:tab w:val="right" w:leader="dot" w:pos="9350"/>
      </w:tabs>
      <w:spacing w:after="0" w:line="240" w:lineRule="auto"/>
      <w:ind w:left="709"/>
    </w:pPr>
  </w:style>
  <w:style w:type="paragraph" w:styleId="Sinespaciado">
    <w:name w:val="No Spacing"/>
    <w:uiPriority w:val="99"/>
    <w:qFormat/>
    <w:rsid w:val="001E7164"/>
    <w:rPr>
      <w:rFonts w:cs="Calibri"/>
      <w:sz w:val="22"/>
      <w:szCs w:val="22"/>
      <w:lang w:val="es-CR" w:eastAsia="en-US"/>
    </w:rPr>
  </w:style>
</w:styles>
</file>

<file path=word/webSettings.xml><?xml version="1.0" encoding="utf-8"?>
<w:webSettings xmlns:r="http://schemas.openxmlformats.org/officeDocument/2006/relationships" xmlns:w="http://schemas.openxmlformats.org/wordprocessingml/2006/main">
  <w:divs>
    <w:div w:id="1099912962">
      <w:marLeft w:val="0"/>
      <w:marRight w:val="0"/>
      <w:marTop w:val="0"/>
      <w:marBottom w:val="0"/>
      <w:divBdr>
        <w:top w:val="none" w:sz="0" w:space="0" w:color="auto"/>
        <w:left w:val="none" w:sz="0" w:space="0" w:color="auto"/>
        <w:bottom w:val="none" w:sz="0" w:space="0" w:color="auto"/>
        <w:right w:val="none" w:sz="0" w:space="0" w:color="auto"/>
      </w:divBdr>
    </w:div>
    <w:div w:id="1099912963">
      <w:marLeft w:val="0"/>
      <w:marRight w:val="0"/>
      <w:marTop w:val="0"/>
      <w:marBottom w:val="0"/>
      <w:divBdr>
        <w:top w:val="none" w:sz="0" w:space="0" w:color="auto"/>
        <w:left w:val="none" w:sz="0" w:space="0" w:color="auto"/>
        <w:bottom w:val="none" w:sz="0" w:space="0" w:color="auto"/>
        <w:right w:val="none" w:sz="0" w:space="0" w:color="auto"/>
      </w:divBdr>
    </w:div>
    <w:div w:id="1099912964">
      <w:marLeft w:val="0"/>
      <w:marRight w:val="0"/>
      <w:marTop w:val="0"/>
      <w:marBottom w:val="0"/>
      <w:divBdr>
        <w:top w:val="none" w:sz="0" w:space="0" w:color="auto"/>
        <w:left w:val="none" w:sz="0" w:space="0" w:color="auto"/>
        <w:bottom w:val="none" w:sz="0" w:space="0" w:color="auto"/>
        <w:right w:val="none" w:sz="0" w:space="0" w:color="auto"/>
      </w:divBdr>
    </w:div>
    <w:div w:id="1099912965">
      <w:marLeft w:val="0"/>
      <w:marRight w:val="0"/>
      <w:marTop w:val="0"/>
      <w:marBottom w:val="0"/>
      <w:divBdr>
        <w:top w:val="none" w:sz="0" w:space="0" w:color="auto"/>
        <w:left w:val="none" w:sz="0" w:space="0" w:color="auto"/>
        <w:bottom w:val="none" w:sz="0" w:space="0" w:color="auto"/>
        <w:right w:val="none" w:sz="0" w:space="0" w:color="auto"/>
      </w:divBdr>
    </w:div>
    <w:div w:id="1099912966">
      <w:marLeft w:val="0"/>
      <w:marRight w:val="0"/>
      <w:marTop w:val="0"/>
      <w:marBottom w:val="0"/>
      <w:divBdr>
        <w:top w:val="none" w:sz="0" w:space="0" w:color="auto"/>
        <w:left w:val="none" w:sz="0" w:space="0" w:color="auto"/>
        <w:bottom w:val="none" w:sz="0" w:space="0" w:color="auto"/>
        <w:right w:val="none" w:sz="0" w:space="0" w:color="auto"/>
      </w:divBdr>
    </w:div>
    <w:div w:id="1099912967">
      <w:marLeft w:val="0"/>
      <w:marRight w:val="0"/>
      <w:marTop w:val="0"/>
      <w:marBottom w:val="0"/>
      <w:divBdr>
        <w:top w:val="none" w:sz="0" w:space="0" w:color="auto"/>
        <w:left w:val="none" w:sz="0" w:space="0" w:color="auto"/>
        <w:bottom w:val="none" w:sz="0" w:space="0" w:color="auto"/>
        <w:right w:val="none" w:sz="0" w:space="0" w:color="auto"/>
      </w:divBdr>
    </w:div>
    <w:div w:id="1099912968">
      <w:marLeft w:val="0"/>
      <w:marRight w:val="0"/>
      <w:marTop w:val="0"/>
      <w:marBottom w:val="0"/>
      <w:divBdr>
        <w:top w:val="none" w:sz="0" w:space="0" w:color="auto"/>
        <w:left w:val="none" w:sz="0" w:space="0" w:color="auto"/>
        <w:bottom w:val="none" w:sz="0" w:space="0" w:color="auto"/>
        <w:right w:val="none" w:sz="0" w:space="0" w:color="auto"/>
      </w:divBdr>
    </w:div>
    <w:div w:id="1099912969">
      <w:marLeft w:val="0"/>
      <w:marRight w:val="0"/>
      <w:marTop w:val="0"/>
      <w:marBottom w:val="0"/>
      <w:divBdr>
        <w:top w:val="none" w:sz="0" w:space="0" w:color="auto"/>
        <w:left w:val="none" w:sz="0" w:space="0" w:color="auto"/>
        <w:bottom w:val="none" w:sz="0" w:space="0" w:color="auto"/>
        <w:right w:val="none" w:sz="0" w:space="0" w:color="auto"/>
      </w:divBdr>
    </w:div>
    <w:div w:id="1099912970">
      <w:marLeft w:val="0"/>
      <w:marRight w:val="0"/>
      <w:marTop w:val="0"/>
      <w:marBottom w:val="0"/>
      <w:divBdr>
        <w:top w:val="none" w:sz="0" w:space="0" w:color="auto"/>
        <w:left w:val="none" w:sz="0" w:space="0" w:color="auto"/>
        <w:bottom w:val="none" w:sz="0" w:space="0" w:color="auto"/>
        <w:right w:val="none" w:sz="0" w:space="0" w:color="auto"/>
      </w:divBdr>
    </w:div>
    <w:div w:id="1099912971">
      <w:marLeft w:val="0"/>
      <w:marRight w:val="0"/>
      <w:marTop w:val="0"/>
      <w:marBottom w:val="0"/>
      <w:divBdr>
        <w:top w:val="none" w:sz="0" w:space="0" w:color="auto"/>
        <w:left w:val="none" w:sz="0" w:space="0" w:color="auto"/>
        <w:bottom w:val="none" w:sz="0" w:space="0" w:color="auto"/>
        <w:right w:val="none" w:sz="0" w:space="0" w:color="auto"/>
      </w:divBdr>
    </w:div>
    <w:div w:id="1099912972">
      <w:marLeft w:val="0"/>
      <w:marRight w:val="0"/>
      <w:marTop w:val="0"/>
      <w:marBottom w:val="0"/>
      <w:divBdr>
        <w:top w:val="none" w:sz="0" w:space="0" w:color="auto"/>
        <w:left w:val="none" w:sz="0" w:space="0" w:color="auto"/>
        <w:bottom w:val="none" w:sz="0" w:space="0" w:color="auto"/>
        <w:right w:val="none" w:sz="0" w:space="0" w:color="auto"/>
      </w:divBdr>
    </w:div>
    <w:div w:id="1099912973">
      <w:marLeft w:val="0"/>
      <w:marRight w:val="0"/>
      <w:marTop w:val="0"/>
      <w:marBottom w:val="0"/>
      <w:divBdr>
        <w:top w:val="none" w:sz="0" w:space="0" w:color="auto"/>
        <w:left w:val="none" w:sz="0" w:space="0" w:color="auto"/>
        <w:bottom w:val="none" w:sz="0" w:space="0" w:color="auto"/>
        <w:right w:val="none" w:sz="0" w:space="0" w:color="auto"/>
      </w:divBdr>
    </w:div>
    <w:div w:id="1099912974">
      <w:marLeft w:val="0"/>
      <w:marRight w:val="0"/>
      <w:marTop w:val="0"/>
      <w:marBottom w:val="0"/>
      <w:divBdr>
        <w:top w:val="none" w:sz="0" w:space="0" w:color="auto"/>
        <w:left w:val="none" w:sz="0" w:space="0" w:color="auto"/>
        <w:bottom w:val="none" w:sz="0" w:space="0" w:color="auto"/>
        <w:right w:val="none" w:sz="0" w:space="0" w:color="auto"/>
      </w:divBdr>
    </w:div>
    <w:div w:id="1099912975">
      <w:marLeft w:val="0"/>
      <w:marRight w:val="0"/>
      <w:marTop w:val="0"/>
      <w:marBottom w:val="0"/>
      <w:divBdr>
        <w:top w:val="none" w:sz="0" w:space="0" w:color="auto"/>
        <w:left w:val="none" w:sz="0" w:space="0" w:color="auto"/>
        <w:bottom w:val="none" w:sz="0" w:space="0" w:color="auto"/>
        <w:right w:val="none" w:sz="0" w:space="0" w:color="auto"/>
      </w:divBdr>
    </w:div>
    <w:div w:id="1099912976">
      <w:marLeft w:val="0"/>
      <w:marRight w:val="0"/>
      <w:marTop w:val="0"/>
      <w:marBottom w:val="0"/>
      <w:divBdr>
        <w:top w:val="none" w:sz="0" w:space="0" w:color="auto"/>
        <w:left w:val="none" w:sz="0" w:space="0" w:color="auto"/>
        <w:bottom w:val="none" w:sz="0" w:space="0" w:color="auto"/>
        <w:right w:val="none" w:sz="0" w:space="0" w:color="auto"/>
      </w:divBdr>
    </w:div>
    <w:div w:id="1099912977">
      <w:marLeft w:val="0"/>
      <w:marRight w:val="0"/>
      <w:marTop w:val="0"/>
      <w:marBottom w:val="0"/>
      <w:divBdr>
        <w:top w:val="none" w:sz="0" w:space="0" w:color="auto"/>
        <w:left w:val="none" w:sz="0" w:space="0" w:color="auto"/>
        <w:bottom w:val="none" w:sz="0" w:space="0" w:color="auto"/>
        <w:right w:val="none" w:sz="0" w:space="0" w:color="auto"/>
      </w:divBdr>
    </w:div>
    <w:div w:id="10999129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yperlink" Target="http://www.un.org/spanish/millenniumgoals/pdf/MDGOverviewSPANISH.pdf" TargetMode="External"/><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2.xml"/><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hyperlink" Target="http://www.nacionesunidas.or.cr" TargetMode="External"/><Relationship Id="rId40" Type="http://schemas.openxmlformats.org/officeDocument/2006/relationships/image" Target="media/image29.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2.xml"/><Relationship Id="rId36" Type="http://schemas.openxmlformats.org/officeDocument/2006/relationships/image" Target="media/image26.jpeg"/><Relationship Id="rId49" Type="http://schemas.openxmlformats.org/officeDocument/2006/relationships/header" Target="header4.xml"/><Relationship Id="rId10" Type="http://schemas.openxmlformats.org/officeDocument/2006/relationships/hyperlink" Target="mailto:luiza.carvalho@undp.org%20" TargetMode="External"/><Relationship Id="rId19" Type="http://schemas.openxmlformats.org/officeDocument/2006/relationships/image" Target="media/image11.emf"/><Relationship Id="rId31" Type="http://schemas.openxmlformats.org/officeDocument/2006/relationships/image" Target="media/image21.png"/><Relationship Id="rId44" Type="http://schemas.openxmlformats.org/officeDocument/2006/relationships/hyperlink" Target="http://www.odmamericalatina.org/frontEnd/main.php?idSeccion=6744" TargetMode="External"/><Relationship Id="rId5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www.pnud.org.co/img_upload/9056f18133669868e1cc381983d50faa/PNUD_ODM_en_el_nivel_local__Oscar_Sanchez.pdf" TargetMode="External"/><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nacionesunidas.or.cr/index.php?option=com_content&amp;task=view&amp;id=200&amp;Itemid=127" TargetMode="External"/><Relationship Id="rId1" Type="http://schemas.openxmlformats.org/officeDocument/2006/relationships/hyperlink" Target="http://ccp.ucr.ac.cr/charlas/2005/pps/barquero.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2049</TotalTime>
  <Pages>4</Pages>
  <Words>44532</Words>
  <Characters>244930</Characters>
  <Application>Microsoft Office Word</Application>
  <DocSecurity>0</DocSecurity>
  <Lines>2041</Lines>
  <Paragraphs>577</Paragraphs>
  <ScaleCrop>false</ScaleCrop>
  <HeadingPairs>
    <vt:vector size="2" baseType="variant">
      <vt:variant>
        <vt:lpstr>Título</vt:lpstr>
      </vt:variant>
      <vt:variant>
        <vt:i4>1</vt:i4>
      </vt:variant>
    </vt:vector>
  </HeadingPairs>
  <TitlesOfParts>
    <vt:vector size="1" baseType="lpstr">
      <vt:lpstr> </vt:lpstr>
    </vt:vector>
  </TitlesOfParts>
  <Company>PNUD</Company>
  <LinksUpToDate>false</LinksUpToDate>
  <CharactersWithSpaces>288885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Leonardo Moreira</dc:creator>
  <cp:keywords/>
  <dc:description/>
  <cp:lastModifiedBy>Leonardo Moreira</cp:lastModifiedBy>
  <cp:revision>1</cp:revision>
  <cp:lastPrinted>2010-03-26T16:35:00Z</cp:lastPrinted>
  <dcterms:created xsi:type="dcterms:W3CDTF">2010-03-11T16:57:00Z</dcterms:created>
  <dcterms:modified xsi:type="dcterms:W3CDTF">2010-03-26T18:57:00Z</dcterms:modified>
</cp:coreProperties>
</file>