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1A" w:rsidRPr="008C060F" w:rsidRDefault="00664A05">
      <w:pPr>
        <w:pStyle w:val="Heading3"/>
        <w:jc w:val="center"/>
        <w:rPr>
          <w:bCs w:val="0"/>
          <w:sz w:val="24"/>
          <w:u w:val="none"/>
        </w:rPr>
      </w:pPr>
      <w:r w:rsidRPr="008C060F">
        <w:rPr>
          <w:bCs w:val="0"/>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20UNDP" style="position:absolute;left:0;text-align:left;margin-left:420.05pt;margin-top:-4.5pt;width:29.4pt;height:60pt;z-index:251657728;visibility:visible">
            <v:imagedata r:id="rId7" o:title="Logo%20UNDP"/>
          </v:shape>
        </w:pict>
      </w:r>
    </w:p>
    <w:p w:rsidR="00FC541A" w:rsidRPr="008C060F" w:rsidRDefault="00FC541A">
      <w:pPr>
        <w:rPr>
          <w:lang w:val="en-GB" w:bidi="ar-SA"/>
        </w:rPr>
      </w:pPr>
    </w:p>
    <w:p w:rsidR="00FC541A" w:rsidRPr="008C060F" w:rsidRDefault="00FC541A">
      <w:pPr>
        <w:rPr>
          <w:lang w:val="en-GB" w:bidi="ar-SA"/>
        </w:rPr>
      </w:pPr>
    </w:p>
    <w:p w:rsidR="00FC541A" w:rsidRPr="008C060F" w:rsidRDefault="00FC541A">
      <w:pPr>
        <w:pStyle w:val="Heading3"/>
        <w:jc w:val="center"/>
        <w:rPr>
          <w:bCs w:val="0"/>
          <w:sz w:val="24"/>
          <w:u w:val="none"/>
        </w:rPr>
      </w:pPr>
      <w:r w:rsidRPr="008C060F">
        <w:rPr>
          <w:bCs w:val="0"/>
          <w:sz w:val="24"/>
          <w:u w:val="none"/>
        </w:rPr>
        <w:t>PROGRESS REPORT</w:t>
      </w:r>
    </w:p>
    <w:p w:rsidR="00FC541A" w:rsidRPr="008C060F" w:rsidRDefault="00FC541A"/>
    <w:p w:rsidR="00FC541A" w:rsidRPr="008C060F" w:rsidRDefault="00FC541A"/>
    <w:tbl>
      <w:tblPr>
        <w:tblW w:w="5000" w:type="pct"/>
        <w:tblBorders>
          <w:top w:val="single" w:sz="4" w:space="0" w:color="auto"/>
          <w:bottom w:val="single" w:sz="4" w:space="0" w:color="auto"/>
          <w:insideH w:val="single" w:sz="4" w:space="0" w:color="auto"/>
        </w:tblBorders>
        <w:tblLook w:val="0000"/>
      </w:tblPr>
      <w:tblGrid>
        <w:gridCol w:w="2136"/>
        <w:gridCol w:w="312"/>
        <w:gridCol w:w="6839"/>
      </w:tblGrid>
      <w:tr w:rsidR="00FC541A" w:rsidRPr="008C060F">
        <w:trPr>
          <w:trHeight w:val="510"/>
        </w:trPr>
        <w:tc>
          <w:tcPr>
            <w:tcW w:w="1150" w:type="pct"/>
            <w:vAlign w:val="center"/>
          </w:tcPr>
          <w:p w:rsidR="00FC541A" w:rsidRPr="008C060F" w:rsidRDefault="00FC541A">
            <w:pPr>
              <w:rPr>
                <w:b/>
              </w:rPr>
            </w:pPr>
            <w:r w:rsidRPr="008C060F">
              <w:rPr>
                <w:b/>
              </w:rPr>
              <w:t>Reporting UN Organization</w:t>
            </w:r>
          </w:p>
        </w:tc>
        <w:tc>
          <w:tcPr>
            <w:tcW w:w="168" w:type="pct"/>
            <w:tcMar>
              <w:left w:w="28" w:type="dxa"/>
              <w:right w:w="28" w:type="dxa"/>
            </w:tcMar>
            <w:vAlign w:val="center"/>
          </w:tcPr>
          <w:p w:rsidR="00FC541A" w:rsidRPr="008C060F" w:rsidRDefault="00FC541A">
            <w:pPr>
              <w:jc w:val="center"/>
              <w:rPr>
                <w:b/>
              </w:rPr>
            </w:pPr>
            <w:r w:rsidRPr="008C060F">
              <w:rPr>
                <w:b/>
              </w:rPr>
              <w:t>:</w:t>
            </w:r>
          </w:p>
        </w:tc>
        <w:tc>
          <w:tcPr>
            <w:tcW w:w="3682" w:type="pct"/>
            <w:vAlign w:val="center"/>
          </w:tcPr>
          <w:p w:rsidR="00FC541A" w:rsidRPr="008C060F" w:rsidRDefault="00FC541A">
            <w:pPr>
              <w:rPr>
                <w:b/>
              </w:rPr>
            </w:pPr>
            <w:r w:rsidRPr="008C060F">
              <w:rPr>
                <w:b/>
              </w:rPr>
              <w:t>United Nations Development Programme</w:t>
            </w:r>
          </w:p>
        </w:tc>
      </w:tr>
      <w:tr w:rsidR="00FC541A" w:rsidRPr="008C060F">
        <w:trPr>
          <w:trHeight w:val="510"/>
        </w:trPr>
        <w:tc>
          <w:tcPr>
            <w:tcW w:w="1150" w:type="pct"/>
            <w:vAlign w:val="center"/>
          </w:tcPr>
          <w:p w:rsidR="00FC541A" w:rsidRPr="008C060F" w:rsidRDefault="00FC541A">
            <w:pPr>
              <w:rPr>
                <w:b/>
              </w:rPr>
            </w:pPr>
            <w:r w:rsidRPr="008C060F">
              <w:rPr>
                <w:b/>
              </w:rPr>
              <w:t>Country</w:t>
            </w:r>
          </w:p>
        </w:tc>
        <w:tc>
          <w:tcPr>
            <w:tcW w:w="168" w:type="pct"/>
            <w:tcMar>
              <w:left w:w="28" w:type="dxa"/>
              <w:right w:w="28" w:type="dxa"/>
            </w:tcMar>
            <w:vAlign w:val="center"/>
          </w:tcPr>
          <w:p w:rsidR="00FC541A" w:rsidRPr="008C060F" w:rsidRDefault="00FC541A">
            <w:pPr>
              <w:jc w:val="center"/>
              <w:rPr>
                <w:b/>
              </w:rPr>
            </w:pPr>
            <w:r w:rsidRPr="008C060F">
              <w:rPr>
                <w:b/>
              </w:rPr>
              <w:t>:</w:t>
            </w:r>
          </w:p>
        </w:tc>
        <w:tc>
          <w:tcPr>
            <w:tcW w:w="3682" w:type="pct"/>
            <w:vAlign w:val="center"/>
          </w:tcPr>
          <w:p w:rsidR="00FC541A" w:rsidRPr="008C060F" w:rsidRDefault="00FC541A">
            <w:pPr>
              <w:rPr>
                <w:b/>
              </w:rPr>
            </w:pPr>
            <w:smartTag w:uri="urn:schemas-microsoft-com:office:smarttags" w:element="country-region">
              <w:smartTag w:uri="urn:schemas-microsoft-com:office:smarttags" w:element="place">
                <w:r w:rsidRPr="008C060F">
                  <w:rPr>
                    <w:b/>
                  </w:rPr>
                  <w:t>Lebanon</w:t>
                </w:r>
              </w:smartTag>
            </w:smartTag>
          </w:p>
        </w:tc>
      </w:tr>
      <w:tr w:rsidR="00FC541A" w:rsidRPr="008C060F">
        <w:trPr>
          <w:trHeight w:val="510"/>
        </w:trPr>
        <w:tc>
          <w:tcPr>
            <w:tcW w:w="1150" w:type="pct"/>
            <w:vAlign w:val="center"/>
          </w:tcPr>
          <w:p w:rsidR="00FC541A" w:rsidRPr="008C060F" w:rsidRDefault="00FC541A">
            <w:pPr>
              <w:rPr>
                <w:b/>
              </w:rPr>
            </w:pPr>
            <w:r w:rsidRPr="008C060F">
              <w:rPr>
                <w:b/>
              </w:rPr>
              <w:t>Project No.</w:t>
            </w:r>
          </w:p>
        </w:tc>
        <w:tc>
          <w:tcPr>
            <w:tcW w:w="168" w:type="pct"/>
            <w:tcMar>
              <w:left w:w="28" w:type="dxa"/>
              <w:right w:w="28" w:type="dxa"/>
            </w:tcMar>
            <w:vAlign w:val="center"/>
          </w:tcPr>
          <w:p w:rsidR="00FC541A" w:rsidRPr="008C060F" w:rsidRDefault="00FC541A">
            <w:pPr>
              <w:pStyle w:val="Heading3"/>
              <w:jc w:val="center"/>
              <w:rPr>
                <w:bCs w:val="0"/>
                <w:sz w:val="24"/>
                <w:u w:val="none"/>
              </w:rPr>
            </w:pPr>
            <w:r w:rsidRPr="008C060F">
              <w:rPr>
                <w:bCs w:val="0"/>
                <w:sz w:val="24"/>
                <w:u w:val="none"/>
              </w:rPr>
              <w:t>:</w:t>
            </w:r>
          </w:p>
        </w:tc>
        <w:tc>
          <w:tcPr>
            <w:tcW w:w="3682" w:type="pct"/>
            <w:vAlign w:val="center"/>
          </w:tcPr>
          <w:p w:rsidR="00FC541A" w:rsidRPr="008C060F" w:rsidRDefault="00FC541A">
            <w:pPr>
              <w:pStyle w:val="Heading3"/>
              <w:rPr>
                <w:b w:val="0"/>
                <w:sz w:val="24"/>
                <w:u w:val="none"/>
              </w:rPr>
            </w:pPr>
          </w:p>
        </w:tc>
      </w:tr>
      <w:tr w:rsidR="00FC541A" w:rsidRPr="008C060F">
        <w:trPr>
          <w:trHeight w:val="510"/>
        </w:trPr>
        <w:tc>
          <w:tcPr>
            <w:tcW w:w="1150" w:type="pct"/>
            <w:vAlign w:val="center"/>
          </w:tcPr>
          <w:p w:rsidR="00FC541A" w:rsidRPr="008C060F" w:rsidRDefault="00FC541A">
            <w:pPr>
              <w:rPr>
                <w:b/>
              </w:rPr>
            </w:pPr>
            <w:r w:rsidRPr="008C060F">
              <w:rPr>
                <w:b/>
              </w:rPr>
              <w:t>Project Title</w:t>
            </w:r>
          </w:p>
        </w:tc>
        <w:tc>
          <w:tcPr>
            <w:tcW w:w="168" w:type="pct"/>
            <w:tcMar>
              <w:left w:w="28" w:type="dxa"/>
              <w:right w:w="28" w:type="dxa"/>
            </w:tcMar>
            <w:vAlign w:val="center"/>
          </w:tcPr>
          <w:p w:rsidR="00FC541A" w:rsidRPr="008C060F" w:rsidRDefault="00FC541A">
            <w:pPr>
              <w:pStyle w:val="Heading3"/>
              <w:jc w:val="center"/>
              <w:rPr>
                <w:bCs w:val="0"/>
                <w:sz w:val="24"/>
                <w:u w:val="none"/>
              </w:rPr>
            </w:pPr>
            <w:r w:rsidRPr="008C060F">
              <w:rPr>
                <w:bCs w:val="0"/>
                <w:sz w:val="24"/>
                <w:u w:val="none"/>
              </w:rPr>
              <w:t>:</w:t>
            </w:r>
          </w:p>
        </w:tc>
        <w:tc>
          <w:tcPr>
            <w:tcW w:w="3682" w:type="pct"/>
            <w:vAlign w:val="center"/>
          </w:tcPr>
          <w:p w:rsidR="00FC541A" w:rsidRPr="008C060F" w:rsidRDefault="004436F7" w:rsidP="00EF74F7">
            <w:pPr>
              <w:pStyle w:val="Heading3"/>
              <w:rPr>
                <w:b w:val="0"/>
                <w:bCs w:val="0"/>
                <w:sz w:val="24"/>
                <w:u w:val="none"/>
              </w:rPr>
            </w:pPr>
            <w:r w:rsidRPr="008C060F">
              <w:rPr>
                <w:sz w:val="24"/>
                <w:lang w:val="en-US"/>
              </w:rPr>
              <w:t>Strengthening the dairy channel in North Lebanon</w:t>
            </w:r>
          </w:p>
        </w:tc>
      </w:tr>
      <w:tr w:rsidR="00FC541A" w:rsidRPr="008C060F">
        <w:trPr>
          <w:trHeight w:val="510"/>
        </w:trPr>
        <w:tc>
          <w:tcPr>
            <w:tcW w:w="1150" w:type="pct"/>
            <w:vAlign w:val="center"/>
          </w:tcPr>
          <w:p w:rsidR="00FC541A" w:rsidRPr="008C060F" w:rsidRDefault="00FC541A">
            <w:pPr>
              <w:rPr>
                <w:b/>
              </w:rPr>
            </w:pPr>
            <w:r w:rsidRPr="008C060F">
              <w:rPr>
                <w:b/>
              </w:rPr>
              <w:t>LRF Signature date</w:t>
            </w:r>
          </w:p>
        </w:tc>
        <w:tc>
          <w:tcPr>
            <w:tcW w:w="168" w:type="pct"/>
            <w:tcMar>
              <w:left w:w="28" w:type="dxa"/>
              <w:right w:w="28" w:type="dxa"/>
            </w:tcMar>
            <w:vAlign w:val="center"/>
          </w:tcPr>
          <w:p w:rsidR="00FC541A" w:rsidRPr="008C060F" w:rsidRDefault="00FC541A">
            <w:pPr>
              <w:pStyle w:val="Heading3"/>
              <w:jc w:val="center"/>
              <w:rPr>
                <w:bCs w:val="0"/>
                <w:sz w:val="24"/>
                <w:u w:val="none"/>
              </w:rPr>
            </w:pPr>
            <w:r w:rsidRPr="008C060F">
              <w:rPr>
                <w:bCs w:val="0"/>
                <w:sz w:val="24"/>
                <w:u w:val="none"/>
              </w:rPr>
              <w:t>:</w:t>
            </w:r>
          </w:p>
        </w:tc>
        <w:tc>
          <w:tcPr>
            <w:tcW w:w="3682" w:type="pct"/>
            <w:vAlign w:val="center"/>
          </w:tcPr>
          <w:p w:rsidR="00FC541A" w:rsidRPr="008C060F" w:rsidRDefault="004436F7">
            <w:pPr>
              <w:pStyle w:val="Heading3"/>
              <w:rPr>
                <w:b w:val="0"/>
                <w:bCs w:val="0"/>
                <w:sz w:val="24"/>
                <w:u w:val="none"/>
              </w:rPr>
            </w:pPr>
            <w:r w:rsidRPr="008C060F">
              <w:rPr>
                <w:b w:val="0"/>
                <w:bCs w:val="0"/>
                <w:sz w:val="24"/>
                <w:u w:val="none"/>
              </w:rPr>
              <w:t>17/03/2008</w:t>
            </w:r>
          </w:p>
        </w:tc>
      </w:tr>
      <w:tr w:rsidR="00FC541A" w:rsidRPr="008C060F">
        <w:trPr>
          <w:trHeight w:val="510"/>
        </w:trPr>
        <w:tc>
          <w:tcPr>
            <w:tcW w:w="1150" w:type="pct"/>
            <w:vAlign w:val="center"/>
          </w:tcPr>
          <w:p w:rsidR="00FC541A" w:rsidRPr="008C060F" w:rsidRDefault="00FC541A">
            <w:pPr>
              <w:rPr>
                <w:b/>
              </w:rPr>
            </w:pPr>
            <w:r w:rsidRPr="008C060F">
              <w:rPr>
                <w:b/>
              </w:rPr>
              <w:t xml:space="preserve">Project Start date </w:t>
            </w:r>
          </w:p>
        </w:tc>
        <w:tc>
          <w:tcPr>
            <w:tcW w:w="168" w:type="pct"/>
            <w:tcMar>
              <w:left w:w="28" w:type="dxa"/>
              <w:right w:w="28" w:type="dxa"/>
            </w:tcMar>
            <w:vAlign w:val="center"/>
          </w:tcPr>
          <w:p w:rsidR="00FC541A" w:rsidRPr="008C060F" w:rsidRDefault="00FC541A">
            <w:pPr>
              <w:pStyle w:val="Heading3"/>
              <w:jc w:val="center"/>
              <w:rPr>
                <w:bCs w:val="0"/>
                <w:sz w:val="24"/>
                <w:u w:val="none"/>
                <w:lang w:val="en-US"/>
              </w:rPr>
            </w:pPr>
            <w:r w:rsidRPr="008C060F">
              <w:rPr>
                <w:bCs w:val="0"/>
                <w:sz w:val="24"/>
                <w:u w:val="none"/>
                <w:lang w:val="en-US"/>
              </w:rPr>
              <w:t>:</w:t>
            </w:r>
          </w:p>
        </w:tc>
        <w:tc>
          <w:tcPr>
            <w:tcW w:w="3682" w:type="pct"/>
            <w:vAlign w:val="center"/>
          </w:tcPr>
          <w:p w:rsidR="00FC541A" w:rsidRPr="008C060F" w:rsidRDefault="004436F7">
            <w:pPr>
              <w:pStyle w:val="Heading3"/>
              <w:rPr>
                <w:b w:val="0"/>
                <w:bCs w:val="0"/>
                <w:sz w:val="24"/>
                <w:u w:val="none"/>
              </w:rPr>
            </w:pPr>
            <w:r w:rsidRPr="008C060F">
              <w:rPr>
                <w:b w:val="0"/>
                <w:bCs w:val="0"/>
                <w:sz w:val="24"/>
                <w:u w:val="none"/>
              </w:rPr>
              <w:t>17/04/2008</w:t>
            </w:r>
          </w:p>
        </w:tc>
      </w:tr>
      <w:tr w:rsidR="00FC541A" w:rsidRPr="008C060F">
        <w:trPr>
          <w:trHeight w:val="510"/>
        </w:trPr>
        <w:tc>
          <w:tcPr>
            <w:tcW w:w="1150" w:type="pct"/>
            <w:vAlign w:val="center"/>
          </w:tcPr>
          <w:p w:rsidR="00FC541A" w:rsidRPr="008C060F" w:rsidRDefault="00FC541A">
            <w:pPr>
              <w:rPr>
                <w:b/>
              </w:rPr>
            </w:pPr>
            <w:r w:rsidRPr="008C060F">
              <w:rPr>
                <w:b/>
              </w:rPr>
              <w:t>Project Timeframe</w:t>
            </w:r>
          </w:p>
        </w:tc>
        <w:tc>
          <w:tcPr>
            <w:tcW w:w="168" w:type="pct"/>
            <w:tcMar>
              <w:left w:w="28" w:type="dxa"/>
              <w:right w:w="28" w:type="dxa"/>
            </w:tcMar>
            <w:vAlign w:val="center"/>
          </w:tcPr>
          <w:p w:rsidR="00FC541A" w:rsidRPr="008C060F" w:rsidRDefault="00FC541A">
            <w:pPr>
              <w:pStyle w:val="Heading3"/>
              <w:jc w:val="center"/>
              <w:rPr>
                <w:bCs w:val="0"/>
                <w:sz w:val="24"/>
                <w:u w:val="none"/>
                <w:lang w:val="en-US"/>
              </w:rPr>
            </w:pPr>
            <w:r w:rsidRPr="008C060F">
              <w:rPr>
                <w:bCs w:val="0"/>
                <w:sz w:val="24"/>
                <w:u w:val="none"/>
                <w:lang w:val="en-US"/>
              </w:rPr>
              <w:t>:</w:t>
            </w:r>
          </w:p>
        </w:tc>
        <w:tc>
          <w:tcPr>
            <w:tcW w:w="3682" w:type="pct"/>
            <w:vAlign w:val="center"/>
          </w:tcPr>
          <w:p w:rsidR="00FC541A" w:rsidRPr="008C060F" w:rsidRDefault="004436F7">
            <w:pPr>
              <w:pStyle w:val="Heading3"/>
              <w:rPr>
                <w:b w:val="0"/>
                <w:bCs w:val="0"/>
                <w:sz w:val="24"/>
                <w:u w:val="none"/>
                <w:lang w:val="en-US"/>
              </w:rPr>
            </w:pPr>
            <w:r w:rsidRPr="008C060F">
              <w:rPr>
                <w:b w:val="0"/>
                <w:bCs w:val="0"/>
                <w:sz w:val="24"/>
                <w:u w:val="none"/>
                <w:lang w:val="en-US"/>
              </w:rPr>
              <w:t>18 months</w:t>
            </w:r>
          </w:p>
        </w:tc>
      </w:tr>
      <w:tr w:rsidR="00FC541A" w:rsidRPr="008C060F">
        <w:trPr>
          <w:trHeight w:val="510"/>
        </w:trPr>
        <w:tc>
          <w:tcPr>
            <w:tcW w:w="1150" w:type="pct"/>
            <w:vAlign w:val="center"/>
          </w:tcPr>
          <w:p w:rsidR="00FC541A" w:rsidRPr="008C060F" w:rsidRDefault="00FC541A">
            <w:pPr>
              <w:rPr>
                <w:b/>
              </w:rPr>
            </w:pPr>
            <w:r w:rsidRPr="008C060F">
              <w:rPr>
                <w:b/>
              </w:rPr>
              <w:t>Reporting Period</w:t>
            </w:r>
          </w:p>
        </w:tc>
        <w:tc>
          <w:tcPr>
            <w:tcW w:w="168" w:type="pct"/>
            <w:tcMar>
              <w:left w:w="28" w:type="dxa"/>
              <w:right w:w="28" w:type="dxa"/>
            </w:tcMar>
            <w:vAlign w:val="center"/>
          </w:tcPr>
          <w:p w:rsidR="00FC541A" w:rsidRPr="008C060F" w:rsidRDefault="00FC541A">
            <w:pPr>
              <w:jc w:val="center"/>
              <w:rPr>
                <w:b/>
              </w:rPr>
            </w:pPr>
            <w:r w:rsidRPr="008C060F">
              <w:rPr>
                <w:b/>
              </w:rPr>
              <w:t>:</w:t>
            </w:r>
          </w:p>
        </w:tc>
        <w:tc>
          <w:tcPr>
            <w:tcW w:w="3682" w:type="pct"/>
            <w:vAlign w:val="center"/>
          </w:tcPr>
          <w:p w:rsidR="00FC541A" w:rsidRPr="00164677" w:rsidRDefault="00820537">
            <w:pPr>
              <w:rPr>
                <w:bCs/>
              </w:rPr>
            </w:pPr>
            <w:r>
              <w:rPr>
                <w:bCs/>
              </w:rPr>
              <w:t>April</w:t>
            </w:r>
            <w:r w:rsidR="00727283" w:rsidRPr="00164677">
              <w:rPr>
                <w:bCs/>
              </w:rPr>
              <w:t xml:space="preserve"> - </w:t>
            </w:r>
            <w:r>
              <w:rPr>
                <w:bCs/>
              </w:rPr>
              <w:t>June</w:t>
            </w:r>
            <w:r w:rsidR="004436F7" w:rsidRPr="00164677">
              <w:rPr>
                <w:bCs/>
              </w:rPr>
              <w:t xml:space="preserve"> 200</w:t>
            </w:r>
            <w:r w:rsidR="00241711">
              <w:rPr>
                <w:bCs/>
              </w:rPr>
              <w:t>9</w:t>
            </w:r>
          </w:p>
        </w:tc>
      </w:tr>
    </w:tbl>
    <w:p w:rsidR="00FC541A" w:rsidRPr="008C060F" w:rsidRDefault="00FC541A">
      <w:pPr>
        <w:pStyle w:val="Heading3"/>
        <w:rPr>
          <w:sz w:val="24"/>
          <w:u w:val="none"/>
        </w:rPr>
      </w:pPr>
    </w:p>
    <w:p w:rsidR="00FC541A" w:rsidRPr="008C060F" w:rsidRDefault="00FC541A">
      <w:pPr>
        <w:pStyle w:val="Heading3"/>
        <w:rPr>
          <w:sz w:val="24"/>
          <w:u w:val="none"/>
        </w:rPr>
      </w:pPr>
    </w:p>
    <w:p w:rsidR="00FC541A" w:rsidRPr="008C060F" w:rsidRDefault="00FC541A">
      <w:pPr>
        <w:pStyle w:val="Heading3"/>
        <w:rPr>
          <w:sz w:val="24"/>
          <w:u w:val="none"/>
        </w:rPr>
      </w:pPr>
      <w:r w:rsidRPr="008C060F">
        <w:rPr>
          <w:sz w:val="24"/>
          <w:u w:val="none"/>
        </w:rPr>
        <w:tab/>
      </w:r>
      <w:r w:rsidRPr="008C060F">
        <w:rPr>
          <w:sz w:val="24"/>
          <w:u w:val="none"/>
        </w:rPr>
        <w:tab/>
      </w:r>
      <w:r w:rsidRPr="008C060F">
        <w:rPr>
          <w:sz w:val="24"/>
          <w:u w:val="none"/>
        </w:rPr>
        <w:tab/>
        <w:t xml:space="preserve"> </w:t>
      </w:r>
    </w:p>
    <w:tbl>
      <w:tblPr>
        <w:tblW w:w="5000" w:type="pct"/>
        <w:shd w:val="clear" w:color="auto" w:fill="CCCCCC"/>
        <w:tblLook w:val="0000"/>
      </w:tblPr>
      <w:tblGrid>
        <w:gridCol w:w="9287"/>
      </w:tblGrid>
      <w:tr w:rsidR="00FC541A" w:rsidRPr="008C060F">
        <w:trPr>
          <w:trHeight w:val="454"/>
        </w:trPr>
        <w:tc>
          <w:tcPr>
            <w:tcW w:w="5000" w:type="pct"/>
            <w:shd w:val="clear" w:color="auto" w:fill="CCCCCC"/>
            <w:vAlign w:val="center"/>
          </w:tcPr>
          <w:p w:rsidR="00FC541A" w:rsidRPr="008C060F" w:rsidRDefault="00FC541A">
            <w:pPr>
              <w:pStyle w:val="Heading1"/>
              <w:rPr>
                <w:rFonts w:ascii="Times New Roman" w:hAnsi="Times New Roman" w:cs="Times New Roman"/>
                <w:sz w:val="24"/>
                <w:szCs w:val="24"/>
                <w:lang w:val="en-GB" w:bidi="ar-SA"/>
              </w:rPr>
            </w:pPr>
            <w:r w:rsidRPr="008C060F">
              <w:rPr>
                <w:rFonts w:ascii="Times New Roman" w:hAnsi="Times New Roman" w:cs="Times New Roman"/>
                <w:sz w:val="24"/>
                <w:szCs w:val="24"/>
                <w:lang w:val="en-GB" w:bidi="ar-SA"/>
              </w:rPr>
              <w:t>I. PURPOSE</w:t>
            </w:r>
          </w:p>
        </w:tc>
      </w:tr>
    </w:tbl>
    <w:p w:rsidR="00FC541A" w:rsidRPr="008C060F" w:rsidRDefault="00FC541A">
      <w:pPr>
        <w:rPr>
          <w:lang w:val="en-GB" w:bidi="ar-SA"/>
        </w:rPr>
      </w:pPr>
    </w:p>
    <w:p w:rsidR="00FC541A" w:rsidRPr="008C060F" w:rsidRDefault="00FC541A">
      <w:pPr>
        <w:jc w:val="both"/>
        <w:rPr>
          <w:b/>
        </w:rPr>
      </w:pPr>
    </w:p>
    <w:p w:rsidR="00FC541A" w:rsidRDefault="00FC541A">
      <w:pPr>
        <w:jc w:val="both"/>
        <w:rPr>
          <w:b/>
        </w:rPr>
      </w:pPr>
      <w:r w:rsidRPr="008C060F">
        <w:rPr>
          <w:b/>
        </w:rPr>
        <w:t>Project Summary:</w:t>
      </w:r>
    </w:p>
    <w:p w:rsidR="00F41CFD" w:rsidRPr="008C060F" w:rsidRDefault="00F41CFD">
      <w:pPr>
        <w:jc w:val="both"/>
        <w:rPr>
          <w:b/>
        </w:rPr>
      </w:pPr>
    </w:p>
    <w:p w:rsidR="0036575C" w:rsidRDefault="0036575C" w:rsidP="0036575C">
      <w:pPr>
        <w:jc w:val="both"/>
      </w:pPr>
      <w:r>
        <w:t xml:space="preserve">The July war has resulted not only in major destruction of infrastructure and common services in the country but also led to </w:t>
      </w:r>
      <w:r w:rsidRPr="005D72AF">
        <w:t>huge losses</w:t>
      </w:r>
      <w:r>
        <w:t xml:space="preserve"> particularly for the agricultural sector. Farmers were not able to harvest their produces due to the impossibility of harvesting as the war took place during the agricultural peak season, and the difficulty of marketing and selling fresh products. This has resulted in a decline in living conditions and loss of income and revenues for a significant group of the population in North Lebanon. It should be also noted that most of the </w:t>
      </w:r>
      <w:r>
        <w:lastRenderedPageBreak/>
        <w:t>population in North Lebanon relies on income from tourism related activities which were halted during the war and negatively affected afterwards. Consequently, without this income and also due to the regional disparities highly observable in North Lebanon, numerous families live under poverty line and have poor access to education and health services.</w:t>
      </w:r>
    </w:p>
    <w:p w:rsidR="0036575C" w:rsidRPr="005D72AF" w:rsidRDefault="0036575C" w:rsidP="0036575C">
      <w:pPr>
        <w:pStyle w:val="BodyText"/>
        <w:widowControl/>
        <w:rPr>
          <w:snapToGrid/>
          <w:szCs w:val="24"/>
          <w:lang w:val="en-US" w:bidi="ar-LB"/>
        </w:rPr>
      </w:pPr>
    </w:p>
    <w:p w:rsidR="0036575C" w:rsidRPr="005D72AF" w:rsidRDefault="0036575C" w:rsidP="0036575C">
      <w:pPr>
        <w:pStyle w:val="FootnoteText"/>
        <w:jc w:val="both"/>
        <w:rPr>
          <w:sz w:val="24"/>
          <w:szCs w:val="24"/>
        </w:rPr>
      </w:pPr>
      <w:r w:rsidRPr="005D72AF">
        <w:rPr>
          <w:sz w:val="24"/>
          <w:szCs w:val="24"/>
        </w:rPr>
        <w:t>The project consists of 3 main components.</w:t>
      </w:r>
    </w:p>
    <w:p w:rsidR="0036575C" w:rsidRPr="008C060F" w:rsidRDefault="0036575C" w:rsidP="0036575C">
      <w:pPr>
        <w:widowControl w:val="0"/>
        <w:numPr>
          <w:ilvl w:val="0"/>
          <w:numId w:val="14"/>
        </w:numPr>
        <w:jc w:val="both"/>
      </w:pPr>
      <w:r w:rsidRPr="008C060F">
        <w:t>Implementation of a set of training sessions on norms of housing in dairy farming, cows feeding, cows management and manipulation, cows reproduction, milk quality, etc</w:t>
      </w:r>
    </w:p>
    <w:p w:rsidR="0036575C" w:rsidRPr="008C060F" w:rsidRDefault="0036575C" w:rsidP="0036575C">
      <w:pPr>
        <w:widowControl w:val="0"/>
        <w:numPr>
          <w:ilvl w:val="0"/>
          <w:numId w:val="14"/>
        </w:numPr>
        <w:jc w:val="both"/>
      </w:pPr>
      <w:r w:rsidRPr="008C060F">
        <w:t>Implementation of a set of training sessions on hygiene principles, production management, line of production per item, packaging, quality control, marketing</w:t>
      </w:r>
    </w:p>
    <w:p w:rsidR="0036575C" w:rsidRPr="008C060F" w:rsidRDefault="0036575C" w:rsidP="0036575C">
      <w:pPr>
        <w:widowControl w:val="0"/>
        <w:numPr>
          <w:ilvl w:val="0"/>
          <w:numId w:val="14"/>
        </w:numPr>
        <w:jc w:val="both"/>
      </w:pPr>
      <w:r w:rsidRPr="008C060F">
        <w:t>Rehabilitation, upgrade and construction of 4 dairy units</w:t>
      </w:r>
    </w:p>
    <w:p w:rsidR="0036575C" w:rsidRPr="008C060F" w:rsidRDefault="0036575C" w:rsidP="0036575C">
      <w:pPr>
        <w:jc w:val="both"/>
        <w:rPr>
          <w:bCs/>
        </w:rPr>
      </w:pPr>
    </w:p>
    <w:p w:rsidR="0036575C" w:rsidRPr="008C060F" w:rsidRDefault="0036575C" w:rsidP="0036575C">
      <w:pPr>
        <w:jc w:val="both"/>
      </w:pPr>
      <w:r w:rsidRPr="008C060F">
        <w:t>The project targets breeders; small-scale SMEs, coops of breeders and municipalities which will directly benefit from the activities carried out under the project.</w:t>
      </w:r>
    </w:p>
    <w:p w:rsidR="0036575C" w:rsidRPr="008C060F" w:rsidRDefault="0036575C" w:rsidP="0036575C">
      <w:pPr>
        <w:jc w:val="both"/>
      </w:pPr>
      <w:r w:rsidRPr="008C060F">
        <w:t xml:space="preserve">Indirect beneficiaries include </w:t>
      </w:r>
      <w:r>
        <w:t>families</w:t>
      </w:r>
      <w:r w:rsidRPr="008C060F">
        <w:t xml:space="preserve"> of the direct beneficiaries. Spillover effects will benefit the entire local communities since additional income will be spent locally.</w:t>
      </w:r>
    </w:p>
    <w:p w:rsidR="0036575C" w:rsidRPr="008C060F" w:rsidRDefault="0036575C" w:rsidP="0036575C">
      <w:pPr>
        <w:jc w:val="both"/>
      </w:pPr>
      <w:r w:rsidRPr="008C060F">
        <w:t>The public at large will benefit from higher hygiene standards of both raw material and by-products.</w:t>
      </w:r>
    </w:p>
    <w:p w:rsidR="0036575C" w:rsidRPr="008C060F" w:rsidRDefault="0036575C" w:rsidP="0036575C">
      <w:pPr>
        <w:jc w:val="both"/>
        <w:rPr>
          <w:bCs/>
        </w:rPr>
      </w:pPr>
    </w:p>
    <w:p w:rsidR="00F41CFD" w:rsidRPr="008C060F" w:rsidRDefault="00F41CFD" w:rsidP="00DA754D">
      <w:pPr>
        <w:jc w:val="both"/>
        <w:rPr>
          <w:bCs/>
        </w:rPr>
      </w:pPr>
    </w:p>
    <w:p w:rsidR="00FC541A" w:rsidRPr="008C060F" w:rsidRDefault="00FC541A" w:rsidP="00DA754D">
      <w:pPr>
        <w:jc w:val="both"/>
        <w:rPr>
          <w:b/>
        </w:rPr>
      </w:pPr>
      <w:r w:rsidRPr="008C060F">
        <w:rPr>
          <w:b/>
        </w:rPr>
        <w:t>Project Objectives:</w:t>
      </w:r>
    </w:p>
    <w:p w:rsidR="00FC541A" w:rsidRPr="008C060F" w:rsidRDefault="00FC541A" w:rsidP="00DA754D">
      <w:pPr>
        <w:jc w:val="both"/>
      </w:pPr>
    </w:p>
    <w:p w:rsidR="00E507F9" w:rsidRPr="008C060F" w:rsidRDefault="00E507F9" w:rsidP="00061D6C">
      <w:pPr>
        <w:tabs>
          <w:tab w:val="left" w:pos="-720"/>
        </w:tabs>
        <w:suppressAutoHyphens/>
        <w:jc w:val="both"/>
        <w:rPr>
          <w:i/>
          <w:spacing w:val="-3"/>
        </w:rPr>
      </w:pPr>
      <w:r w:rsidRPr="008C060F">
        <w:t xml:space="preserve">By strengthening the integrated channel (breeding / dairy products) including downstream and upstream activities and targeting not only </w:t>
      </w:r>
      <w:r w:rsidR="00727283" w:rsidRPr="008C060F">
        <w:t>breeders but</w:t>
      </w:r>
      <w:r w:rsidRPr="008C060F">
        <w:t xml:space="preserve"> also small-scale industrialists involved in the processing phase who </w:t>
      </w:r>
      <w:r w:rsidR="00061D6C">
        <w:t>are</w:t>
      </w:r>
      <w:r w:rsidRPr="008C060F">
        <w:t xml:space="preserve"> partici</w:t>
      </w:r>
      <w:r w:rsidR="00061D6C">
        <w:t>pating</w:t>
      </w:r>
      <w:r w:rsidRPr="008C060F">
        <w:t xml:space="preserve"> in a capacity building program, the project </w:t>
      </w:r>
      <w:r w:rsidR="00061D6C">
        <w:t>is improving</w:t>
      </w:r>
      <w:r w:rsidRPr="008C060F">
        <w:t xml:space="preserve"> competitiveness and quality of local productions.</w:t>
      </w:r>
    </w:p>
    <w:p w:rsidR="00FC541A" w:rsidRPr="008C060F" w:rsidRDefault="00FC541A" w:rsidP="00DA754D">
      <w:pPr>
        <w:jc w:val="both"/>
      </w:pPr>
    </w:p>
    <w:p w:rsidR="00F46B79" w:rsidRDefault="00F46B79" w:rsidP="00DA754D">
      <w:pPr>
        <w:tabs>
          <w:tab w:val="left" w:pos="-720"/>
          <w:tab w:val="left" w:pos="4500"/>
        </w:tabs>
        <w:suppressAutoHyphens/>
        <w:jc w:val="both"/>
        <w:rPr>
          <w:spacing w:val="-3"/>
        </w:rPr>
      </w:pPr>
      <w:r w:rsidRPr="008C060F">
        <w:rPr>
          <w:spacing w:val="-3"/>
        </w:rPr>
        <w:t xml:space="preserve">The Immediate Objectives </w:t>
      </w:r>
      <w:r w:rsidR="00061D6C">
        <w:rPr>
          <w:spacing w:val="-3"/>
        </w:rPr>
        <w:t xml:space="preserve">achieved </w:t>
      </w:r>
      <w:r w:rsidRPr="008C060F">
        <w:rPr>
          <w:spacing w:val="-3"/>
        </w:rPr>
        <w:t>are:</w:t>
      </w:r>
    </w:p>
    <w:p w:rsidR="00061D6C" w:rsidRPr="008C060F" w:rsidRDefault="00061D6C" w:rsidP="00DA754D">
      <w:pPr>
        <w:tabs>
          <w:tab w:val="left" w:pos="-720"/>
          <w:tab w:val="left" w:pos="4500"/>
        </w:tabs>
        <w:suppressAutoHyphens/>
        <w:jc w:val="both"/>
        <w:rPr>
          <w:spacing w:val="-3"/>
        </w:rPr>
      </w:pPr>
    </w:p>
    <w:p w:rsidR="0036575C" w:rsidRPr="008C060F" w:rsidRDefault="0036575C" w:rsidP="0036575C">
      <w:pPr>
        <w:widowControl w:val="0"/>
        <w:numPr>
          <w:ilvl w:val="0"/>
          <w:numId w:val="15"/>
        </w:numPr>
        <w:tabs>
          <w:tab w:val="clear" w:pos="720"/>
          <w:tab w:val="left" w:pos="-720"/>
          <w:tab w:val="num" w:pos="164"/>
          <w:tab w:val="left" w:pos="4500"/>
        </w:tabs>
        <w:suppressAutoHyphens/>
        <w:ind w:left="164" w:hanging="142"/>
        <w:jc w:val="both"/>
        <w:rPr>
          <w:spacing w:val="-3"/>
        </w:rPr>
      </w:pPr>
      <w:r>
        <w:rPr>
          <w:spacing w:val="-3"/>
        </w:rPr>
        <w:t>S</w:t>
      </w:r>
      <w:r w:rsidRPr="008C060F">
        <w:rPr>
          <w:spacing w:val="-3"/>
        </w:rPr>
        <w:t xml:space="preserve">trengthen the recovery process through the creation of a technical committee consisting of various partners (UNDP, LARI, coops, milk collect centers directors,  etc) in charge of the technical monitoring </w:t>
      </w:r>
    </w:p>
    <w:p w:rsidR="0036575C" w:rsidRPr="008C060F" w:rsidRDefault="0036575C" w:rsidP="0036575C">
      <w:pPr>
        <w:widowControl w:val="0"/>
        <w:numPr>
          <w:ilvl w:val="0"/>
          <w:numId w:val="15"/>
        </w:numPr>
        <w:tabs>
          <w:tab w:val="clear" w:pos="720"/>
          <w:tab w:val="num" w:pos="164"/>
        </w:tabs>
        <w:ind w:left="164" w:hanging="142"/>
        <w:jc w:val="both"/>
      </w:pPr>
      <w:r>
        <w:t>R</w:t>
      </w:r>
      <w:r w:rsidRPr="008C060F">
        <w:t>estore rural households’ income through a recovery program aiming at overcoming agriculture losses</w:t>
      </w:r>
    </w:p>
    <w:p w:rsidR="0036575C" w:rsidRPr="008C060F" w:rsidRDefault="0036575C" w:rsidP="0036575C">
      <w:pPr>
        <w:widowControl w:val="0"/>
        <w:numPr>
          <w:ilvl w:val="0"/>
          <w:numId w:val="15"/>
        </w:numPr>
        <w:tabs>
          <w:tab w:val="clear" w:pos="720"/>
          <w:tab w:val="num" w:pos="164"/>
        </w:tabs>
        <w:ind w:left="164" w:hanging="142"/>
        <w:jc w:val="both"/>
      </w:pPr>
      <w:r>
        <w:t>R</w:t>
      </w:r>
      <w:r w:rsidRPr="008C060F">
        <w:t>evitalize the breeding sector by enhancing linkages between stakeholders</w:t>
      </w:r>
    </w:p>
    <w:p w:rsidR="0036575C" w:rsidRPr="008C060F" w:rsidRDefault="0036575C" w:rsidP="0036575C">
      <w:pPr>
        <w:widowControl w:val="0"/>
        <w:numPr>
          <w:ilvl w:val="0"/>
          <w:numId w:val="15"/>
        </w:numPr>
        <w:tabs>
          <w:tab w:val="clear" w:pos="720"/>
          <w:tab w:val="num" w:pos="164"/>
        </w:tabs>
        <w:ind w:left="164" w:hanging="142"/>
        <w:jc w:val="both"/>
      </w:pPr>
      <w:r>
        <w:t>E</w:t>
      </w:r>
      <w:r w:rsidRPr="008C060F">
        <w:t>nhance small scale dairy units by increasing their capacity of production and improving the quality of their production in a safe and healthy environment</w:t>
      </w:r>
    </w:p>
    <w:p w:rsidR="00FC541A" w:rsidRPr="008C060F" w:rsidRDefault="00FC541A" w:rsidP="00DA754D">
      <w:pPr>
        <w:jc w:val="both"/>
      </w:pPr>
    </w:p>
    <w:p w:rsidR="00FC541A" w:rsidRPr="008C060F" w:rsidRDefault="00FC541A" w:rsidP="00DA754D">
      <w:pPr>
        <w:jc w:val="both"/>
        <w:rPr>
          <w:b/>
          <w:bCs/>
        </w:rPr>
      </w:pPr>
      <w:r w:rsidRPr="008C060F">
        <w:rPr>
          <w:b/>
          <w:bCs/>
        </w:rPr>
        <w:t>Project Outcomes:</w:t>
      </w:r>
    </w:p>
    <w:p w:rsidR="00727283" w:rsidRPr="008C060F" w:rsidRDefault="00727283" w:rsidP="00DA754D">
      <w:pPr>
        <w:jc w:val="both"/>
      </w:pPr>
    </w:p>
    <w:p w:rsidR="00727283" w:rsidRPr="008C060F" w:rsidRDefault="00727283" w:rsidP="00DA754D">
      <w:pPr>
        <w:jc w:val="both"/>
      </w:pPr>
      <w:r w:rsidRPr="008C060F">
        <w:t>Outputs can be summarized as follows:</w:t>
      </w:r>
    </w:p>
    <w:p w:rsidR="00FC541A" w:rsidRPr="008C060F" w:rsidRDefault="00FC541A" w:rsidP="00DA754D">
      <w:pPr>
        <w:jc w:val="both"/>
      </w:pPr>
    </w:p>
    <w:p w:rsidR="00727283" w:rsidRPr="008C060F" w:rsidRDefault="00727283" w:rsidP="00DA754D">
      <w:pPr>
        <w:pStyle w:val="FootnoteText"/>
        <w:widowControl w:val="0"/>
        <w:numPr>
          <w:ilvl w:val="0"/>
          <w:numId w:val="19"/>
        </w:numPr>
        <w:jc w:val="both"/>
        <w:rPr>
          <w:sz w:val="24"/>
          <w:szCs w:val="24"/>
        </w:rPr>
      </w:pPr>
      <w:r w:rsidRPr="008C060F">
        <w:rPr>
          <w:sz w:val="24"/>
          <w:szCs w:val="24"/>
        </w:rPr>
        <w:t>Specific training program addressing breeders, and small-scale industrialists’ needs</w:t>
      </w:r>
    </w:p>
    <w:p w:rsidR="00727283" w:rsidRPr="008C060F" w:rsidRDefault="00727283" w:rsidP="00DA754D">
      <w:pPr>
        <w:pStyle w:val="FootnoteText"/>
        <w:widowControl w:val="0"/>
        <w:numPr>
          <w:ilvl w:val="0"/>
          <w:numId w:val="19"/>
        </w:numPr>
        <w:jc w:val="both"/>
        <w:rPr>
          <w:sz w:val="24"/>
          <w:szCs w:val="24"/>
        </w:rPr>
      </w:pPr>
      <w:r w:rsidRPr="008C060F">
        <w:rPr>
          <w:sz w:val="24"/>
          <w:szCs w:val="24"/>
        </w:rPr>
        <w:t>Technical assistance</w:t>
      </w:r>
      <w:r w:rsidR="006A3E48">
        <w:rPr>
          <w:sz w:val="24"/>
          <w:szCs w:val="24"/>
        </w:rPr>
        <w:t xml:space="preserve"> , field survey</w:t>
      </w:r>
    </w:p>
    <w:p w:rsidR="00727283" w:rsidRPr="008C060F" w:rsidRDefault="00727283" w:rsidP="00DA754D">
      <w:pPr>
        <w:pStyle w:val="FootnoteText"/>
        <w:widowControl w:val="0"/>
        <w:numPr>
          <w:ilvl w:val="0"/>
          <w:numId w:val="19"/>
        </w:numPr>
        <w:jc w:val="both"/>
        <w:rPr>
          <w:sz w:val="24"/>
          <w:szCs w:val="24"/>
        </w:rPr>
      </w:pPr>
      <w:r w:rsidRPr="008C060F">
        <w:rPr>
          <w:sz w:val="24"/>
          <w:szCs w:val="24"/>
        </w:rPr>
        <w:t>Dissemination of information</w:t>
      </w:r>
    </w:p>
    <w:p w:rsidR="00727283" w:rsidRPr="008C060F" w:rsidRDefault="00727283" w:rsidP="00DA754D">
      <w:pPr>
        <w:pStyle w:val="FootnoteText"/>
        <w:widowControl w:val="0"/>
        <w:numPr>
          <w:ilvl w:val="0"/>
          <w:numId w:val="19"/>
        </w:numPr>
        <w:jc w:val="both"/>
        <w:rPr>
          <w:sz w:val="24"/>
          <w:szCs w:val="24"/>
        </w:rPr>
      </w:pPr>
      <w:r w:rsidRPr="008C060F">
        <w:rPr>
          <w:sz w:val="24"/>
          <w:szCs w:val="24"/>
        </w:rPr>
        <w:t xml:space="preserve">Construction, rehabilitation and upgrading </w:t>
      </w:r>
      <w:r w:rsidR="006A3E48">
        <w:rPr>
          <w:sz w:val="24"/>
          <w:szCs w:val="24"/>
        </w:rPr>
        <w:t xml:space="preserve">of </w:t>
      </w:r>
      <w:r w:rsidRPr="008C060F">
        <w:rPr>
          <w:sz w:val="24"/>
          <w:szCs w:val="24"/>
        </w:rPr>
        <w:t>processing units</w:t>
      </w:r>
    </w:p>
    <w:p w:rsidR="00727283" w:rsidRPr="008C060F" w:rsidRDefault="00727283" w:rsidP="00DA754D">
      <w:pPr>
        <w:pStyle w:val="FootnoteText"/>
        <w:widowControl w:val="0"/>
        <w:numPr>
          <w:ilvl w:val="0"/>
          <w:numId w:val="19"/>
        </w:numPr>
        <w:jc w:val="both"/>
        <w:rPr>
          <w:sz w:val="24"/>
          <w:szCs w:val="24"/>
        </w:rPr>
      </w:pPr>
      <w:r w:rsidRPr="008C060F">
        <w:rPr>
          <w:sz w:val="24"/>
          <w:szCs w:val="24"/>
        </w:rPr>
        <w:t>Local development capacity building program involving municipalities, coops and local associations</w:t>
      </w:r>
    </w:p>
    <w:p w:rsidR="00FC541A" w:rsidRPr="008C060F" w:rsidRDefault="00FC541A" w:rsidP="00F842EC">
      <w:pPr>
        <w:jc w:val="both"/>
        <w:rPr>
          <w:b/>
        </w:rPr>
      </w:pPr>
      <w:r w:rsidRPr="008C060F">
        <w:rPr>
          <w:b/>
        </w:rPr>
        <w:br w:type="page"/>
      </w:r>
      <w:r w:rsidRPr="008C060F">
        <w:rPr>
          <w:b/>
        </w:rPr>
        <w:lastRenderedPageBreak/>
        <w:t>Project Linkages to National Priorities and Reconstruction Goals:</w:t>
      </w:r>
    </w:p>
    <w:p w:rsidR="00FC541A" w:rsidRPr="008C060F" w:rsidRDefault="00FC541A">
      <w:pPr>
        <w:jc w:val="both"/>
        <w:rPr>
          <w:bCs/>
        </w:rPr>
      </w:pPr>
    </w:p>
    <w:p w:rsidR="000E44D0" w:rsidRPr="008C060F" w:rsidRDefault="000E44D0" w:rsidP="000E44D0">
      <w:pPr>
        <w:tabs>
          <w:tab w:val="left" w:pos="-720"/>
          <w:tab w:val="left" w:pos="4500"/>
        </w:tabs>
        <w:suppressAutoHyphens/>
        <w:jc w:val="both"/>
        <w:rPr>
          <w:spacing w:val="-3"/>
        </w:rPr>
      </w:pPr>
      <w:r w:rsidRPr="008C060F">
        <w:rPr>
          <w:spacing w:val="-3"/>
        </w:rPr>
        <w:t xml:space="preserve">This program meets the priorities set by the government in a region where agriculture and agro food processing are major sectors, which could develop comparative advantages for some specific high quality produce and thus lead to economic development through job creation in SMEs. Agricultural regions such as the Akkar of North Lebanon are among the poorest region of </w:t>
      </w:r>
      <w:smartTag w:uri="urn:schemas-microsoft-com:office:smarttags" w:element="country-region">
        <w:smartTag w:uri="urn:schemas-microsoft-com:office:smarttags" w:element="place">
          <w:r w:rsidRPr="008C060F">
            <w:rPr>
              <w:spacing w:val="-3"/>
            </w:rPr>
            <w:t>Lebanon</w:t>
          </w:r>
        </w:smartTag>
      </w:smartTag>
      <w:r w:rsidRPr="008C060F">
        <w:rPr>
          <w:spacing w:val="-3"/>
        </w:rPr>
        <w:t xml:space="preserve"> with high rates of illiteracy, especially among women, high rate of unemployment among youth under 25 and high percentage of households living under the poverty line.</w:t>
      </w:r>
    </w:p>
    <w:p w:rsidR="00FC541A" w:rsidRPr="008C060F" w:rsidRDefault="00FC541A">
      <w:pPr>
        <w:jc w:val="both"/>
        <w:rPr>
          <w:bCs/>
        </w:rPr>
      </w:pPr>
    </w:p>
    <w:p w:rsidR="00BC2D98" w:rsidRPr="008C060F" w:rsidRDefault="00D3743C" w:rsidP="00D3743C">
      <w:pPr>
        <w:jc w:val="both"/>
        <w:rPr>
          <w:bCs/>
        </w:rPr>
      </w:pPr>
      <w:r w:rsidRPr="008C060F">
        <w:rPr>
          <w:bCs/>
        </w:rPr>
        <w:t xml:space="preserve">This project is also linked to the Milk collect centers which were established by the Ministry of Agriculture and the IFAD. The three centers located in </w:t>
      </w:r>
      <w:smartTag w:uri="urn:schemas-microsoft-com:office:smarttags" w:element="place">
        <w:r w:rsidRPr="008C060F">
          <w:rPr>
            <w:bCs/>
          </w:rPr>
          <w:t>North Lebanon</w:t>
        </w:r>
      </w:smartTag>
      <w:r w:rsidRPr="008C060F">
        <w:rPr>
          <w:bCs/>
        </w:rPr>
        <w:t xml:space="preserve"> once they are working again will also contribute to the reinforcement of this channel.</w:t>
      </w:r>
    </w:p>
    <w:p w:rsidR="0036575C" w:rsidRDefault="0036575C" w:rsidP="00941432">
      <w:pPr>
        <w:jc w:val="both"/>
        <w:rPr>
          <w:bCs/>
        </w:rPr>
      </w:pPr>
    </w:p>
    <w:p w:rsidR="00D3743C" w:rsidRPr="008C060F" w:rsidRDefault="00D3743C" w:rsidP="00941432">
      <w:pPr>
        <w:jc w:val="both"/>
        <w:rPr>
          <w:bCs/>
        </w:rPr>
      </w:pPr>
      <w:r w:rsidRPr="008C060F">
        <w:rPr>
          <w:bCs/>
        </w:rPr>
        <w:t xml:space="preserve">Several development programs focus on forage production in the Akkar region. </w:t>
      </w:r>
      <w:r w:rsidR="00941432" w:rsidRPr="008C060F">
        <w:rPr>
          <w:bCs/>
        </w:rPr>
        <w:t>Indirectly, those programs will help improve the quality of the milk and reduce the costs of production of milk.</w:t>
      </w:r>
    </w:p>
    <w:p w:rsidR="00D3743C" w:rsidRPr="008C060F" w:rsidRDefault="00D3743C">
      <w:pPr>
        <w:jc w:val="both"/>
        <w:rPr>
          <w:bCs/>
        </w:rPr>
      </w:pPr>
    </w:p>
    <w:p w:rsidR="00FC541A" w:rsidRPr="008C060F" w:rsidRDefault="00FC541A">
      <w:pPr>
        <w:jc w:val="both"/>
        <w:rPr>
          <w:b/>
        </w:rPr>
      </w:pPr>
      <w:r w:rsidRPr="008C060F">
        <w:rPr>
          <w:b/>
        </w:rPr>
        <w:t>Project Implementation Partners:</w:t>
      </w:r>
    </w:p>
    <w:p w:rsidR="00FC541A" w:rsidRPr="008C060F" w:rsidRDefault="00FC541A">
      <w:pPr>
        <w:jc w:val="both"/>
        <w:rPr>
          <w:bCs/>
        </w:rPr>
      </w:pPr>
    </w:p>
    <w:p w:rsidR="00FC541A" w:rsidRPr="008C060F" w:rsidRDefault="00FC541A" w:rsidP="00EF74F7">
      <w:pPr>
        <w:jc w:val="both"/>
        <w:rPr>
          <w:bCs/>
        </w:rPr>
      </w:pPr>
      <w:r w:rsidRPr="008C060F">
        <w:rPr>
          <w:bCs/>
        </w:rPr>
        <w:t>International Partners</w:t>
      </w:r>
      <w:r w:rsidR="00727283" w:rsidRPr="008C060F">
        <w:rPr>
          <w:bCs/>
        </w:rPr>
        <w:tab/>
        <w:t xml:space="preserve">: </w:t>
      </w:r>
      <w:r w:rsidR="004436F7" w:rsidRPr="008C060F">
        <w:rPr>
          <w:bCs/>
        </w:rPr>
        <w:t>UNDP</w:t>
      </w:r>
    </w:p>
    <w:p w:rsidR="00EF74F7" w:rsidRPr="008C060F" w:rsidRDefault="00FC541A" w:rsidP="00EF74F7">
      <w:pPr>
        <w:jc w:val="both"/>
        <w:rPr>
          <w:bCs/>
        </w:rPr>
      </w:pPr>
      <w:r w:rsidRPr="008C060F">
        <w:rPr>
          <w:bCs/>
        </w:rPr>
        <w:t>National Partners</w:t>
      </w:r>
      <w:r w:rsidR="00727283" w:rsidRPr="008C060F">
        <w:rPr>
          <w:bCs/>
        </w:rPr>
        <w:tab/>
        <w:t xml:space="preserve">: </w:t>
      </w:r>
      <w:r w:rsidR="004436F7" w:rsidRPr="008C060F">
        <w:rPr>
          <w:bCs/>
        </w:rPr>
        <w:t>René Moawad Foundation (RMF)</w:t>
      </w:r>
    </w:p>
    <w:p w:rsidR="00FC541A" w:rsidRPr="008C060F" w:rsidRDefault="00FC541A">
      <w:pPr>
        <w:jc w:val="both"/>
        <w:rPr>
          <w:b/>
        </w:rPr>
      </w:pPr>
    </w:p>
    <w:p w:rsidR="00FC541A" w:rsidRPr="008C060F" w:rsidRDefault="00FC541A">
      <w:pPr>
        <w:jc w:val="both"/>
        <w:rPr>
          <w:b/>
        </w:rPr>
      </w:pPr>
    </w:p>
    <w:p w:rsidR="00FC541A" w:rsidRPr="008C060F" w:rsidRDefault="00FC541A">
      <w:pPr>
        <w:jc w:val="both"/>
        <w:rPr>
          <w:b/>
        </w:rPr>
      </w:pPr>
    </w:p>
    <w:tbl>
      <w:tblPr>
        <w:tblW w:w="5000" w:type="pct"/>
        <w:shd w:val="clear" w:color="auto" w:fill="CCCCCC"/>
        <w:tblLook w:val="0000"/>
      </w:tblPr>
      <w:tblGrid>
        <w:gridCol w:w="9287"/>
      </w:tblGrid>
      <w:tr w:rsidR="00FC541A" w:rsidRPr="008C060F">
        <w:trPr>
          <w:trHeight w:val="454"/>
        </w:trPr>
        <w:tc>
          <w:tcPr>
            <w:tcW w:w="5000" w:type="pct"/>
            <w:shd w:val="clear" w:color="auto" w:fill="CCCCCC"/>
            <w:vAlign w:val="center"/>
          </w:tcPr>
          <w:p w:rsidR="00FC541A" w:rsidRPr="008C060F" w:rsidRDefault="00FC541A">
            <w:pPr>
              <w:pStyle w:val="Heading1"/>
              <w:rPr>
                <w:rFonts w:ascii="Times New Roman" w:hAnsi="Times New Roman" w:cs="Times New Roman"/>
                <w:sz w:val="24"/>
                <w:szCs w:val="24"/>
                <w:lang w:val="en-GB" w:bidi="ar-SA"/>
              </w:rPr>
            </w:pPr>
            <w:r w:rsidRPr="008C060F">
              <w:rPr>
                <w:rFonts w:ascii="Times New Roman" w:hAnsi="Times New Roman" w:cs="Times New Roman"/>
                <w:sz w:val="24"/>
                <w:szCs w:val="24"/>
                <w:lang w:val="en-GB" w:bidi="ar-SA"/>
              </w:rPr>
              <w:t>II. RESOURCES</w:t>
            </w:r>
          </w:p>
        </w:tc>
      </w:tr>
    </w:tbl>
    <w:p w:rsidR="00FC541A" w:rsidRPr="008C060F" w:rsidRDefault="00FC541A">
      <w:pPr>
        <w:jc w:val="both"/>
        <w:rPr>
          <w:b/>
        </w:rPr>
      </w:pPr>
    </w:p>
    <w:tbl>
      <w:tblPr>
        <w:tblW w:w="10804" w:type="dxa"/>
        <w:tblInd w:w="-858" w:type="dxa"/>
        <w:tblLook w:val="04A0"/>
      </w:tblPr>
      <w:tblGrid>
        <w:gridCol w:w="3536"/>
        <w:gridCol w:w="1698"/>
        <w:gridCol w:w="1198"/>
        <w:gridCol w:w="2396"/>
        <w:gridCol w:w="1976"/>
      </w:tblGrid>
      <w:tr w:rsidR="00F842EC" w:rsidRPr="00F842EC" w:rsidTr="00F842EC">
        <w:trPr>
          <w:trHeight w:val="360"/>
        </w:trPr>
        <w:tc>
          <w:tcPr>
            <w:tcW w:w="3536" w:type="dxa"/>
            <w:tcBorders>
              <w:top w:val="nil"/>
              <w:left w:val="nil"/>
              <w:bottom w:val="nil"/>
              <w:right w:val="nil"/>
            </w:tcBorders>
            <w:shd w:val="clear" w:color="auto" w:fill="auto"/>
            <w:noWrap/>
            <w:vAlign w:val="bottom"/>
            <w:hideMark/>
          </w:tcPr>
          <w:p w:rsidR="00F842EC" w:rsidRPr="00F842EC" w:rsidRDefault="00F842EC" w:rsidP="00F842EC">
            <w:pPr>
              <w:rPr>
                <w:color w:val="000000"/>
                <w:lang w:bidi="ar-SA"/>
              </w:rPr>
            </w:pPr>
          </w:p>
        </w:tc>
        <w:tc>
          <w:tcPr>
            <w:tcW w:w="2896" w:type="dxa"/>
            <w:gridSpan w:val="2"/>
            <w:tcBorders>
              <w:top w:val="nil"/>
              <w:left w:val="nil"/>
              <w:bottom w:val="single" w:sz="8" w:space="0" w:color="auto"/>
              <w:right w:val="nil"/>
            </w:tcBorders>
            <w:shd w:val="clear" w:color="auto" w:fill="auto"/>
            <w:noWrap/>
            <w:vAlign w:val="bottom"/>
            <w:hideMark/>
          </w:tcPr>
          <w:p w:rsidR="00F842EC" w:rsidRPr="00F842EC" w:rsidRDefault="00F842EC" w:rsidP="00F842EC">
            <w:pPr>
              <w:jc w:val="center"/>
              <w:rPr>
                <w:rFonts w:ascii="Calibri" w:hAnsi="Calibri"/>
                <w:b/>
                <w:bCs/>
                <w:i/>
                <w:iCs/>
                <w:color w:val="000000"/>
                <w:sz w:val="22"/>
                <w:szCs w:val="22"/>
                <w:lang w:bidi="ar-SA"/>
              </w:rPr>
            </w:pPr>
            <w:r w:rsidRPr="00F842EC">
              <w:rPr>
                <w:rFonts w:ascii="Calibri" w:hAnsi="Calibri"/>
                <w:b/>
                <w:bCs/>
                <w:i/>
                <w:iCs/>
                <w:color w:val="000000"/>
                <w:sz w:val="22"/>
                <w:szCs w:val="22"/>
                <w:lang w:bidi="ar-SA"/>
              </w:rPr>
              <w:t>As of December 31</w:t>
            </w:r>
            <w:r w:rsidRPr="00F842EC">
              <w:rPr>
                <w:rFonts w:ascii="Calibri" w:hAnsi="Calibri"/>
                <w:b/>
                <w:bCs/>
                <w:i/>
                <w:iCs/>
                <w:color w:val="000000"/>
                <w:sz w:val="22"/>
                <w:szCs w:val="22"/>
                <w:vertAlign w:val="superscript"/>
                <w:lang w:bidi="ar-SA"/>
              </w:rPr>
              <w:t>st</w:t>
            </w:r>
            <w:r w:rsidRPr="00F842EC">
              <w:rPr>
                <w:rFonts w:ascii="Calibri" w:hAnsi="Calibri"/>
                <w:b/>
                <w:bCs/>
                <w:i/>
                <w:iCs/>
                <w:color w:val="000000"/>
                <w:sz w:val="22"/>
                <w:szCs w:val="22"/>
                <w:lang w:bidi="ar-SA"/>
              </w:rPr>
              <w:t>, 2008</w:t>
            </w:r>
          </w:p>
        </w:tc>
        <w:tc>
          <w:tcPr>
            <w:tcW w:w="2396" w:type="dxa"/>
            <w:tcBorders>
              <w:top w:val="nil"/>
              <w:left w:val="nil"/>
              <w:bottom w:val="single" w:sz="8" w:space="0" w:color="auto"/>
              <w:right w:val="nil"/>
            </w:tcBorders>
            <w:shd w:val="clear" w:color="auto" w:fill="auto"/>
            <w:noWrap/>
            <w:vAlign w:val="center"/>
            <w:hideMark/>
          </w:tcPr>
          <w:p w:rsidR="00F842EC" w:rsidRPr="00F842EC" w:rsidRDefault="00F842EC" w:rsidP="00F842EC">
            <w:pPr>
              <w:jc w:val="center"/>
              <w:rPr>
                <w:rFonts w:ascii="Calibri" w:hAnsi="Calibri"/>
                <w:b/>
                <w:bCs/>
                <w:i/>
                <w:iCs/>
                <w:color w:val="000000"/>
                <w:sz w:val="22"/>
                <w:szCs w:val="22"/>
                <w:lang w:bidi="ar-SA"/>
              </w:rPr>
            </w:pPr>
            <w:r w:rsidRPr="00F842EC">
              <w:rPr>
                <w:rFonts w:ascii="Calibri" w:hAnsi="Calibri"/>
                <w:b/>
                <w:bCs/>
                <w:i/>
                <w:iCs/>
                <w:color w:val="000000"/>
                <w:sz w:val="22"/>
                <w:szCs w:val="22"/>
                <w:lang w:bidi="ar-SA"/>
              </w:rPr>
              <w:t>As of March 31</w:t>
            </w:r>
            <w:r w:rsidRPr="00F842EC">
              <w:rPr>
                <w:rFonts w:ascii="Calibri" w:hAnsi="Calibri"/>
                <w:b/>
                <w:bCs/>
                <w:i/>
                <w:iCs/>
                <w:color w:val="000000"/>
                <w:sz w:val="22"/>
                <w:szCs w:val="22"/>
                <w:vertAlign w:val="superscript"/>
                <w:lang w:bidi="ar-SA"/>
              </w:rPr>
              <w:t>st</w:t>
            </w:r>
            <w:r w:rsidRPr="00F842EC">
              <w:rPr>
                <w:rFonts w:ascii="Calibri" w:hAnsi="Calibri"/>
                <w:b/>
                <w:bCs/>
                <w:i/>
                <w:iCs/>
                <w:color w:val="000000"/>
                <w:sz w:val="22"/>
                <w:szCs w:val="22"/>
                <w:lang w:bidi="ar-SA"/>
              </w:rPr>
              <w:t>, 2009</w:t>
            </w:r>
          </w:p>
        </w:tc>
        <w:tc>
          <w:tcPr>
            <w:tcW w:w="1976" w:type="dxa"/>
            <w:tcBorders>
              <w:top w:val="nil"/>
              <w:left w:val="nil"/>
              <w:bottom w:val="single" w:sz="8" w:space="0" w:color="auto"/>
              <w:right w:val="nil"/>
            </w:tcBorders>
            <w:shd w:val="clear" w:color="auto" w:fill="auto"/>
            <w:noWrap/>
            <w:vAlign w:val="center"/>
            <w:hideMark/>
          </w:tcPr>
          <w:p w:rsidR="00F842EC" w:rsidRPr="00F842EC" w:rsidRDefault="00F842EC" w:rsidP="00F842EC">
            <w:pPr>
              <w:jc w:val="center"/>
              <w:rPr>
                <w:rFonts w:ascii="Calibri" w:hAnsi="Calibri"/>
                <w:b/>
                <w:bCs/>
                <w:i/>
                <w:iCs/>
                <w:color w:val="000000"/>
                <w:sz w:val="22"/>
                <w:szCs w:val="22"/>
                <w:lang w:bidi="ar-SA"/>
              </w:rPr>
            </w:pPr>
            <w:r w:rsidRPr="00F842EC">
              <w:rPr>
                <w:rFonts w:ascii="Calibri" w:hAnsi="Calibri"/>
                <w:b/>
                <w:bCs/>
                <w:i/>
                <w:iCs/>
                <w:color w:val="000000"/>
                <w:sz w:val="22"/>
                <w:szCs w:val="22"/>
                <w:lang w:bidi="ar-SA"/>
              </w:rPr>
              <w:t>As of June 30</w:t>
            </w:r>
            <w:r w:rsidRPr="00F842EC">
              <w:rPr>
                <w:rFonts w:ascii="Calibri" w:hAnsi="Calibri"/>
                <w:b/>
                <w:bCs/>
                <w:i/>
                <w:iCs/>
                <w:color w:val="000000"/>
                <w:sz w:val="22"/>
                <w:szCs w:val="22"/>
                <w:vertAlign w:val="superscript"/>
                <w:lang w:bidi="ar-SA"/>
              </w:rPr>
              <w:t>th</w:t>
            </w:r>
            <w:r w:rsidRPr="00F842EC">
              <w:rPr>
                <w:rFonts w:ascii="Calibri" w:hAnsi="Calibri"/>
                <w:b/>
                <w:bCs/>
                <w:i/>
                <w:iCs/>
                <w:color w:val="000000"/>
                <w:sz w:val="22"/>
                <w:szCs w:val="22"/>
                <w:lang w:bidi="ar-SA"/>
              </w:rPr>
              <w:t>, 2009</w:t>
            </w:r>
          </w:p>
        </w:tc>
      </w:tr>
      <w:tr w:rsidR="00F842EC" w:rsidRPr="00F842EC" w:rsidTr="00F842EC">
        <w:trPr>
          <w:trHeight w:val="315"/>
        </w:trPr>
        <w:tc>
          <w:tcPr>
            <w:tcW w:w="3536" w:type="dxa"/>
            <w:tcBorders>
              <w:top w:val="single" w:sz="8" w:space="0" w:color="auto"/>
              <w:left w:val="single" w:sz="8" w:space="0" w:color="auto"/>
              <w:bottom w:val="single" w:sz="8" w:space="0" w:color="auto"/>
              <w:right w:val="single" w:sz="8" w:space="0" w:color="auto"/>
            </w:tcBorders>
            <w:shd w:val="clear" w:color="auto" w:fill="auto"/>
            <w:hideMark/>
          </w:tcPr>
          <w:p w:rsidR="00F842EC" w:rsidRPr="00F842EC" w:rsidRDefault="00F842EC" w:rsidP="00F842EC">
            <w:pPr>
              <w:rPr>
                <w:rFonts w:ascii="Arial" w:hAnsi="Arial" w:cs="Arial"/>
                <w:b/>
                <w:bCs/>
                <w:color w:val="000000"/>
                <w:sz w:val="20"/>
                <w:szCs w:val="20"/>
                <w:lang w:bidi="ar-SA"/>
              </w:rPr>
            </w:pPr>
            <w:r w:rsidRPr="00F842EC">
              <w:rPr>
                <w:rFonts w:ascii="Arial" w:hAnsi="Arial" w:cs="Arial"/>
                <w:b/>
                <w:bCs/>
                <w:color w:val="000000"/>
                <w:sz w:val="20"/>
                <w:szCs w:val="20"/>
                <w:lang w:bidi="ar-SA"/>
              </w:rPr>
              <w:t>Total budget approved</w:t>
            </w:r>
          </w:p>
        </w:tc>
        <w:tc>
          <w:tcPr>
            <w:tcW w:w="2896" w:type="dxa"/>
            <w:gridSpan w:val="2"/>
            <w:tcBorders>
              <w:top w:val="single" w:sz="8" w:space="0" w:color="auto"/>
              <w:left w:val="nil"/>
              <w:bottom w:val="nil"/>
              <w:right w:val="nil"/>
            </w:tcBorders>
            <w:shd w:val="clear" w:color="auto" w:fill="auto"/>
            <w:hideMark/>
          </w:tcPr>
          <w:p w:rsidR="00F842EC" w:rsidRPr="00F842EC" w:rsidRDefault="00F842EC" w:rsidP="00F842EC">
            <w:pPr>
              <w:jc w:val="center"/>
              <w:rPr>
                <w:rFonts w:ascii="Arial" w:hAnsi="Arial" w:cs="Arial"/>
                <w:color w:val="000000"/>
                <w:sz w:val="22"/>
                <w:szCs w:val="22"/>
                <w:lang w:bidi="ar-SA"/>
              </w:rPr>
            </w:pPr>
            <w:r w:rsidRPr="00F842EC">
              <w:rPr>
                <w:rFonts w:ascii="Arial" w:hAnsi="Arial" w:cs="Arial"/>
                <w:color w:val="000000"/>
                <w:sz w:val="22"/>
                <w:szCs w:val="22"/>
                <w:lang w:bidi="ar-SA"/>
              </w:rPr>
              <w:t>$1,000,000.00</w:t>
            </w:r>
          </w:p>
        </w:tc>
        <w:tc>
          <w:tcPr>
            <w:tcW w:w="2396" w:type="dxa"/>
            <w:tcBorders>
              <w:top w:val="nil"/>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Arial" w:hAnsi="Arial" w:cs="Arial"/>
                <w:color w:val="000000"/>
                <w:sz w:val="22"/>
                <w:szCs w:val="22"/>
                <w:lang w:bidi="ar-SA"/>
              </w:rPr>
            </w:pPr>
            <w:r w:rsidRPr="00F842EC">
              <w:rPr>
                <w:rFonts w:ascii="Arial" w:hAnsi="Arial" w:cs="Arial"/>
                <w:color w:val="000000"/>
                <w:sz w:val="22"/>
                <w:szCs w:val="22"/>
                <w:lang w:bidi="ar-SA"/>
              </w:rPr>
              <w:t>$1,000,000.00</w:t>
            </w:r>
          </w:p>
        </w:tc>
        <w:tc>
          <w:tcPr>
            <w:tcW w:w="1976" w:type="dxa"/>
            <w:tcBorders>
              <w:top w:val="nil"/>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Arial" w:hAnsi="Arial" w:cs="Arial"/>
                <w:color w:val="000000"/>
                <w:sz w:val="22"/>
                <w:szCs w:val="22"/>
                <w:lang w:bidi="ar-SA"/>
              </w:rPr>
            </w:pPr>
            <w:r w:rsidRPr="00F842EC">
              <w:rPr>
                <w:rFonts w:ascii="Arial" w:hAnsi="Arial" w:cs="Arial"/>
                <w:color w:val="000000"/>
                <w:sz w:val="22"/>
                <w:szCs w:val="22"/>
                <w:lang w:bidi="ar-SA"/>
              </w:rPr>
              <w:t>$1,000,000.00</w:t>
            </w:r>
          </w:p>
        </w:tc>
      </w:tr>
      <w:tr w:rsidR="00F842EC" w:rsidRPr="00F842EC" w:rsidTr="00F842EC">
        <w:trPr>
          <w:trHeight w:val="315"/>
        </w:trPr>
        <w:tc>
          <w:tcPr>
            <w:tcW w:w="3536" w:type="dxa"/>
            <w:tcBorders>
              <w:top w:val="nil"/>
              <w:left w:val="single" w:sz="8" w:space="0" w:color="auto"/>
              <w:bottom w:val="single" w:sz="8" w:space="0" w:color="auto"/>
              <w:right w:val="single" w:sz="8" w:space="0" w:color="auto"/>
            </w:tcBorders>
            <w:shd w:val="clear" w:color="auto" w:fill="auto"/>
            <w:hideMark/>
          </w:tcPr>
          <w:p w:rsidR="00F842EC" w:rsidRPr="00F842EC" w:rsidRDefault="00F842EC" w:rsidP="00F842EC">
            <w:pPr>
              <w:rPr>
                <w:rFonts w:ascii="Arial" w:hAnsi="Arial" w:cs="Arial"/>
                <w:b/>
                <w:bCs/>
                <w:color w:val="000000"/>
                <w:sz w:val="20"/>
                <w:szCs w:val="20"/>
                <w:lang w:bidi="ar-SA"/>
              </w:rPr>
            </w:pPr>
            <w:r w:rsidRPr="00F842EC">
              <w:rPr>
                <w:rFonts w:ascii="Arial" w:hAnsi="Arial" w:cs="Arial"/>
                <w:b/>
                <w:bCs/>
                <w:color w:val="000000"/>
                <w:sz w:val="20"/>
                <w:szCs w:val="20"/>
                <w:lang w:bidi="ar-SA"/>
              </w:rPr>
              <w:t xml:space="preserve">Disbursements </w:t>
            </w:r>
          </w:p>
        </w:tc>
        <w:tc>
          <w:tcPr>
            <w:tcW w:w="2896" w:type="dxa"/>
            <w:gridSpan w:val="2"/>
            <w:tcBorders>
              <w:top w:val="single" w:sz="8" w:space="0" w:color="auto"/>
              <w:left w:val="nil"/>
              <w:bottom w:val="single" w:sz="8" w:space="0" w:color="auto"/>
              <w:right w:val="nil"/>
            </w:tcBorders>
            <w:shd w:val="clear" w:color="auto" w:fill="auto"/>
            <w:hideMark/>
          </w:tcPr>
          <w:p w:rsidR="00F842EC" w:rsidRPr="00F842EC" w:rsidRDefault="00F842EC" w:rsidP="00F842EC">
            <w:pPr>
              <w:jc w:val="center"/>
              <w:rPr>
                <w:rFonts w:ascii="Arial" w:hAnsi="Arial" w:cs="Arial"/>
                <w:color w:val="000000"/>
                <w:sz w:val="22"/>
                <w:szCs w:val="22"/>
                <w:lang w:bidi="ar-SA"/>
              </w:rPr>
            </w:pPr>
            <w:r w:rsidRPr="00F842EC">
              <w:rPr>
                <w:rFonts w:ascii="Arial" w:hAnsi="Arial" w:cs="Arial"/>
                <w:color w:val="000000"/>
                <w:sz w:val="22"/>
                <w:szCs w:val="22"/>
                <w:lang w:bidi="ar-SA"/>
              </w:rPr>
              <w:t>$0.00</w:t>
            </w:r>
          </w:p>
        </w:tc>
        <w:tc>
          <w:tcPr>
            <w:tcW w:w="2396" w:type="dxa"/>
            <w:tcBorders>
              <w:top w:val="nil"/>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Arial" w:hAnsi="Arial" w:cs="Arial"/>
                <w:color w:val="000000"/>
                <w:sz w:val="22"/>
                <w:szCs w:val="22"/>
                <w:lang w:bidi="ar-SA"/>
              </w:rPr>
            </w:pPr>
            <w:r w:rsidRPr="00F842EC">
              <w:rPr>
                <w:rFonts w:ascii="Arial" w:hAnsi="Arial" w:cs="Arial"/>
                <w:color w:val="000000"/>
                <w:sz w:val="22"/>
                <w:szCs w:val="22"/>
                <w:lang w:bidi="ar-SA"/>
              </w:rPr>
              <w:t>$286,015.58</w:t>
            </w:r>
          </w:p>
        </w:tc>
        <w:tc>
          <w:tcPr>
            <w:tcW w:w="1976" w:type="dxa"/>
            <w:tcBorders>
              <w:top w:val="nil"/>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Arial" w:hAnsi="Arial" w:cs="Arial"/>
                <w:color w:val="000000"/>
                <w:sz w:val="22"/>
                <w:szCs w:val="22"/>
                <w:lang w:bidi="ar-SA"/>
              </w:rPr>
            </w:pPr>
            <w:r w:rsidRPr="00F842EC">
              <w:rPr>
                <w:rFonts w:ascii="Arial" w:hAnsi="Arial" w:cs="Arial"/>
                <w:color w:val="000000"/>
                <w:sz w:val="22"/>
                <w:szCs w:val="22"/>
                <w:lang w:bidi="ar-SA"/>
              </w:rPr>
              <w:t>$286,015.58</w:t>
            </w:r>
          </w:p>
        </w:tc>
      </w:tr>
      <w:tr w:rsidR="00F842EC" w:rsidRPr="00F842EC" w:rsidTr="00F842EC">
        <w:trPr>
          <w:trHeight w:val="285"/>
        </w:trPr>
        <w:tc>
          <w:tcPr>
            <w:tcW w:w="3536" w:type="dxa"/>
            <w:tcBorders>
              <w:top w:val="nil"/>
              <w:left w:val="single" w:sz="8" w:space="0" w:color="auto"/>
              <w:bottom w:val="single" w:sz="8" w:space="0" w:color="auto"/>
              <w:right w:val="single" w:sz="8" w:space="0" w:color="auto"/>
            </w:tcBorders>
            <w:shd w:val="clear" w:color="auto" w:fill="auto"/>
            <w:hideMark/>
          </w:tcPr>
          <w:p w:rsidR="00F842EC" w:rsidRPr="00F842EC" w:rsidRDefault="00F842EC" w:rsidP="00F842EC">
            <w:pPr>
              <w:rPr>
                <w:rFonts w:ascii="Arial" w:hAnsi="Arial" w:cs="Arial"/>
                <w:b/>
                <w:bCs/>
                <w:color w:val="000000"/>
                <w:sz w:val="20"/>
                <w:szCs w:val="20"/>
                <w:lang w:bidi="ar-SA"/>
              </w:rPr>
            </w:pPr>
            <w:r w:rsidRPr="00F842EC">
              <w:rPr>
                <w:rFonts w:ascii="Arial" w:hAnsi="Arial" w:cs="Arial"/>
                <w:b/>
                <w:bCs/>
                <w:color w:val="000000"/>
                <w:sz w:val="20"/>
                <w:szCs w:val="20"/>
                <w:lang w:bidi="ar-SA"/>
              </w:rPr>
              <w:t xml:space="preserve">Available Balance </w:t>
            </w:r>
          </w:p>
        </w:tc>
        <w:tc>
          <w:tcPr>
            <w:tcW w:w="2896" w:type="dxa"/>
            <w:gridSpan w:val="2"/>
            <w:tcBorders>
              <w:top w:val="nil"/>
              <w:left w:val="nil"/>
              <w:bottom w:val="single" w:sz="8" w:space="0" w:color="auto"/>
              <w:right w:val="nil"/>
            </w:tcBorders>
            <w:shd w:val="clear" w:color="auto" w:fill="auto"/>
            <w:hideMark/>
          </w:tcPr>
          <w:p w:rsidR="00F842EC" w:rsidRPr="00F842EC" w:rsidRDefault="00F842EC" w:rsidP="00F842EC">
            <w:pPr>
              <w:jc w:val="center"/>
              <w:rPr>
                <w:rFonts w:ascii="Arial" w:hAnsi="Arial" w:cs="Arial"/>
                <w:color w:val="000000"/>
                <w:sz w:val="22"/>
                <w:szCs w:val="22"/>
                <w:lang w:bidi="ar-SA"/>
              </w:rPr>
            </w:pPr>
            <w:r w:rsidRPr="00F842EC">
              <w:rPr>
                <w:rFonts w:ascii="Arial" w:hAnsi="Arial" w:cs="Arial"/>
                <w:color w:val="000000"/>
                <w:sz w:val="22"/>
                <w:szCs w:val="22"/>
                <w:lang w:bidi="ar-SA"/>
              </w:rPr>
              <w:t>$1,000,000.00</w:t>
            </w:r>
          </w:p>
        </w:tc>
        <w:tc>
          <w:tcPr>
            <w:tcW w:w="2396" w:type="dxa"/>
            <w:tcBorders>
              <w:top w:val="nil"/>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Arial" w:hAnsi="Arial" w:cs="Arial"/>
                <w:color w:val="000000"/>
                <w:sz w:val="22"/>
                <w:szCs w:val="22"/>
                <w:lang w:bidi="ar-SA"/>
              </w:rPr>
            </w:pPr>
            <w:r w:rsidRPr="00F842EC">
              <w:rPr>
                <w:rFonts w:ascii="Arial" w:hAnsi="Arial" w:cs="Arial"/>
                <w:color w:val="000000"/>
                <w:sz w:val="22"/>
                <w:szCs w:val="22"/>
                <w:lang w:bidi="ar-SA"/>
              </w:rPr>
              <w:t>$713,984.42</w:t>
            </w:r>
          </w:p>
        </w:tc>
        <w:tc>
          <w:tcPr>
            <w:tcW w:w="1976" w:type="dxa"/>
            <w:tcBorders>
              <w:top w:val="nil"/>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Arial" w:hAnsi="Arial" w:cs="Arial"/>
                <w:color w:val="000000"/>
                <w:sz w:val="22"/>
                <w:szCs w:val="22"/>
                <w:lang w:bidi="ar-SA"/>
              </w:rPr>
            </w:pPr>
            <w:r w:rsidRPr="00F842EC">
              <w:rPr>
                <w:rFonts w:ascii="Arial" w:hAnsi="Arial" w:cs="Arial"/>
                <w:color w:val="000000"/>
                <w:sz w:val="22"/>
                <w:szCs w:val="22"/>
                <w:lang w:bidi="ar-SA"/>
              </w:rPr>
              <w:t>$713,984.42</w:t>
            </w:r>
          </w:p>
        </w:tc>
      </w:tr>
      <w:tr w:rsidR="00F842EC" w:rsidRPr="00F842EC" w:rsidTr="004466E1">
        <w:trPr>
          <w:trHeight w:val="315"/>
        </w:trPr>
        <w:tc>
          <w:tcPr>
            <w:tcW w:w="3536" w:type="dxa"/>
            <w:tcBorders>
              <w:top w:val="nil"/>
              <w:left w:val="single" w:sz="8" w:space="0" w:color="auto"/>
              <w:bottom w:val="single" w:sz="8" w:space="0" w:color="auto"/>
              <w:right w:val="single" w:sz="8" w:space="0" w:color="auto"/>
            </w:tcBorders>
            <w:shd w:val="clear" w:color="auto" w:fill="auto"/>
            <w:hideMark/>
          </w:tcPr>
          <w:p w:rsidR="00F842EC" w:rsidRPr="00F842EC" w:rsidRDefault="00F842EC" w:rsidP="00F842EC">
            <w:pPr>
              <w:rPr>
                <w:rFonts w:ascii="Arial" w:hAnsi="Arial" w:cs="Arial"/>
                <w:b/>
                <w:bCs/>
                <w:color w:val="000000"/>
                <w:sz w:val="20"/>
                <w:szCs w:val="20"/>
                <w:lang w:bidi="ar-SA"/>
              </w:rPr>
            </w:pPr>
            <w:r w:rsidRPr="00F842EC">
              <w:rPr>
                <w:rFonts w:ascii="Arial" w:hAnsi="Arial" w:cs="Arial"/>
                <w:b/>
                <w:bCs/>
                <w:color w:val="000000"/>
                <w:sz w:val="20"/>
                <w:szCs w:val="20"/>
                <w:lang w:bidi="ar-SA"/>
              </w:rPr>
              <w:t>Commitments for next quarter</w:t>
            </w:r>
          </w:p>
        </w:tc>
        <w:tc>
          <w:tcPr>
            <w:tcW w:w="7268" w:type="dxa"/>
            <w:gridSpan w:val="4"/>
            <w:tcBorders>
              <w:top w:val="single" w:sz="8" w:space="0" w:color="auto"/>
              <w:left w:val="nil"/>
              <w:bottom w:val="single" w:sz="8" w:space="0" w:color="auto"/>
              <w:right w:val="single" w:sz="8" w:space="0" w:color="auto"/>
            </w:tcBorders>
            <w:shd w:val="clear" w:color="auto" w:fill="auto"/>
            <w:hideMark/>
          </w:tcPr>
          <w:p w:rsidR="00F842EC" w:rsidRPr="00F842EC" w:rsidRDefault="00F842EC" w:rsidP="00F842EC">
            <w:pPr>
              <w:jc w:val="center"/>
              <w:rPr>
                <w:rFonts w:ascii="Arial" w:hAnsi="Arial" w:cs="Arial"/>
                <w:b/>
                <w:bCs/>
                <w:i/>
                <w:iCs/>
                <w:sz w:val="22"/>
                <w:szCs w:val="22"/>
                <w:lang w:bidi="ar-SA"/>
              </w:rPr>
            </w:pPr>
            <w:r w:rsidRPr="00F842EC">
              <w:rPr>
                <w:rFonts w:ascii="Arial" w:hAnsi="Arial" w:cs="Arial"/>
                <w:b/>
                <w:bCs/>
                <w:i/>
                <w:iCs/>
                <w:sz w:val="22"/>
                <w:szCs w:val="22"/>
                <w:lang w:bidi="ar-SA"/>
              </w:rPr>
              <w:t>USD 325,250.67</w:t>
            </w:r>
          </w:p>
        </w:tc>
      </w:tr>
      <w:tr w:rsidR="00F842EC" w:rsidRPr="00F842EC" w:rsidTr="00F842EC">
        <w:trPr>
          <w:trHeight w:val="330"/>
        </w:trPr>
        <w:tc>
          <w:tcPr>
            <w:tcW w:w="3536" w:type="dxa"/>
            <w:tcBorders>
              <w:top w:val="nil"/>
              <w:left w:val="nil"/>
              <w:bottom w:val="nil"/>
              <w:right w:val="nil"/>
            </w:tcBorders>
            <w:shd w:val="clear" w:color="auto" w:fill="auto"/>
            <w:noWrap/>
            <w:vAlign w:val="bottom"/>
            <w:hideMark/>
          </w:tcPr>
          <w:p w:rsidR="00F842EC" w:rsidRPr="00F842EC" w:rsidRDefault="00F842EC" w:rsidP="00F842EC">
            <w:pPr>
              <w:rPr>
                <w:color w:val="000000"/>
                <w:lang w:bidi="ar-SA"/>
              </w:rPr>
            </w:pPr>
          </w:p>
        </w:tc>
        <w:tc>
          <w:tcPr>
            <w:tcW w:w="1698" w:type="dxa"/>
            <w:tcBorders>
              <w:top w:val="nil"/>
              <w:left w:val="nil"/>
              <w:bottom w:val="nil"/>
              <w:right w:val="nil"/>
            </w:tcBorders>
            <w:shd w:val="clear" w:color="auto" w:fill="auto"/>
            <w:noWrap/>
            <w:vAlign w:val="bottom"/>
            <w:hideMark/>
          </w:tcPr>
          <w:p w:rsidR="00F842EC" w:rsidRPr="00F842EC" w:rsidRDefault="00F842EC" w:rsidP="00F842EC">
            <w:pPr>
              <w:rPr>
                <w:rFonts w:ascii="Calibri" w:hAnsi="Calibri"/>
                <w:color w:val="000000"/>
                <w:sz w:val="22"/>
                <w:szCs w:val="22"/>
                <w:lang w:bidi="ar-SA"/>
              </w:rPr>
            </w:pPr>
          </w:p>
        </w:tc>
        <w:tc>
          <w:tcPr>
            <w:tcW w:w="1198" w:type="dxa"/>
            <w:tcBorders>
              <w:top w:val="nil"/>
              <w:left w:val="nil"/>
              <w:bottom w:val="nil"/>
              <w:right w:val="nil"/>
            </w:tcBorders>
            <w:shd w:val="clear" w:color="auto" w:fill="auto"/>
            <w:noWrap/>
            <w:vAlign w:val="bottom"/>
            <w:hideMark/>
          </w:tcPr>
          <w:p w:rsidR="00F842EC" w:rsidRPr="00F842EC" w:rsidRDefault="00F842EC" w:rsidP="00F842EC">
            <w:pPr>
              <w:rPr>
                <w:rFonts w:ascii="Calibri" w:hAnsi="Calibri"/>
                <w:color w:val="000000"/>
                <w:sz w:val="22"/>
                <w:szCs w:val="22"/>
                <w:lang w:bidi="ar-SA"/>
              </w:rPr>
            </w:pPr>
          </w:p>
        </w:tc>
        <w:tc>
          <w:tcPr>
            <w:tcW w:w="2396" w:type="dxa"/>
            <w:tcBorders>
              <w:top w:val="nil"/>
              <w:left w:val="nil"/>
              <w:bottom w:val="nil"/>
              <w:right w:val="nil"/>
            </w:tcBorders>
            <w:shd w:val="clear" w:color="auto" w:fill="auto"/>
            <w:noWrap/>
            <w:vAlign w:val="center"/>
            <w:hideMark/>
          </w:tcPr>
          <w:p w:rsidR="00F842EC" w:rsidRPr="00F842EC" w:rsidRDefault="00F842EC" w:rsidP="00F842EC">
            <w:pPr>
              <w:jc w:val="center"/>
              <w:rPr>
                <w:rFonts w:ascii="Calibri" w:hAnsi="Calibri"/>
                <w:color w:val="000000"/>
                <w:sz w:val="22"/>
                <w:szCs w:val="22"/>
                <w:lang w:bidi="ar-SA"/>
              </w:rPr>
            </w:pPr>
          </w:p>
        </w:tc>
        <w:tc>
          <w:tcPr>
            <w:tcW w:w="1976" w:type="dxa"/>
            <w:tcBorders>
              <w:top w:val="nil"/>
              <w:left w:val="nil"/>
              <w:bottom w:val="nil"/>
              <w:right w:val="nil"/>
            </w:tcBorders>
            <w:shd w:val="clear" w:color="auto" w:fill="auto"/>
            <w:noWrap/>
            <w:vAlign w:val="center"/>
            <w:hideMark/>
          </w:tcPr>
          <w:p w:rsidR="00F842EC" w:rsidRPr="00F842EC" w:rsidRDefault="00F842EC" w:rsidP="00F842EC">
            <w:pPr>
              <w:jc w:val="center"/>
              <w:rPr>
                <w:rFonts w:ascii="Calibri" w:hAnsi="Calibri"/>
                <w:color w:val="000000"/>
                <w:sz w:val="22"/>
                <w:szCs w:val="22"/>
                <w:lang w:bidi="ar-SA"/>
              </w:rPr>
            </w:pPr>
          </w:p>
        </w:tc>
      </w:tr>
      <w:tr w:rsidR="00F842EC" w:rsidRPr="00F842EC" w:rsidTr="00F842EC">
        <w:trPr>
          <w:trHeight w:val="915"/>
        </w:trPr>
        <w:tc>
          <w:tcPr>
            <w:tcW w:w="3536" w:type="dxa"/>
            <w:tcBorders>
              <w:top w:val="single" w:sz="8" w:space="0" w:color="000000"/>
              <w:left w:val="single" w:sz="8" w:space="0" w:color="000000"/>
              <w:bottom w:val="single" w:sz="8" w:space="0" w:color="000000"/>
              <w:right w:val="single" w:sz="8" w:space="0" w:color="000000"/>
            </w:tcBorders>
            <w:shd w:val="clear" w:color="auto" w:fill="auto"/>
            <w:hideMark/>
          </w:tcPr>
          <w:p w:rsidR="00F842EC" w:rsidRPr="00F842EC" w:rsidRDefault="00F842EC" w:rsidP="00F842EC">
            <w:pPr>
              <w:rPr>
                <w:rFonts w:ascii="Calibri" w:hAnsi="Calibri"/>
                <w:b/>
                <w:bCs/>
                <w:color w:val="000000"/>
                <w:lang w:bidi="ar-SA"/>
              </w:rPr>
            </w:pPr>
            <w:r w:rsidRPr="00F842EC">
              <w:rPr>
                <w:rFonts w:ascii="Calibri" w:hAnsi="Calibri"/>
                <w:b/>
                <w:bCs/>
                <w:color w:val="000000"/>
                <w:lang w:bidi="ar-SA"/>
              </w:rPr>
              <w:t>CATEGORY</w:t>
            </w:r>
          </w:p>
        </w:tc>
        <w:tc>
          <w:tcPr>
            <w:tcW w:w="1698" w:type="dxa"/>
            <w:tcBorders>
              <w:top w:val="single" w:sz="8" w:space="0" w:color="000000"/>
              <w:left w:val="nil"/>
              <w:bottom w:val="single" w:sz="8" w:space="0" w:color="000000"/>
              <w:right w:val="single" w:sz="8" w:space="0" w:color="000000"/>
            </w:tcBorders>
            <w:shd w:val="clear" w:color="auto" w:fill="auto"/>
            <w:hideMark/>
          </w:tcPr>
          <w:p w:rsidR="00F842EC" w:rsidRPr="00F842EC" w:rsidRDefault="00F842EC" w:rsidP="00F842EC">
            <w:pPr>
              <w:rPr>
                <w:rFonts w:ascii="Calibri" w:hAnsi="Calibri"/>
                <w:b/>
                <w:bCs/>
                <w:color w:val="000000"/>
                <w:lang w:bidi="ar-SA"/>
              </w:rPr>
            </w:pPr>
            <w:r w:rsidRPr="00F842EC">
              <w:rPr>
                <w:rFonts w:ascii="Calibri" w:hAnsi="Calibri"/>
                <w:b/>
                <w:bCs/>
                <w:color w:val="000000"/>
                <w:lang w:bidi="ar-SA"/>
              </w:rPr>
              <w:t>TOTAL BUDGET (USD)</w:t>
            </w:r>
          </w:p>
        </w:tc>
        <w:tc>
          <w:tcPr>
            <w:tcW w:w="1198" w:type="dxa"/>
            <w:tcBorders>
              <w:top w:val="single" w:sz="8" w:space="0" w:color="000000"/>
              <w:left w:val="nil"/>
              <w:bottom w:val="single" w:sz="8" w:space="0" w:color="000000"/>
              <w:right w:val="nil"/>
            </w:tcBorders>
            <w:shd w:val="clear" w:color="auto" w:fill="auto"/>
            <w:hideMark/>
          </w:tcPr>
          <w:p w:rsidR="00F842EC" w:rsidRPr="00F842EC" w:rsidRDefault="00F842EC" w:rsidP="00F842EC">
            <w:pPr>
              <w:rPr>
                <w:rFonts w:ascii="Calibri" w:hAnsi="Calibri"/>
                <w:b/>
                <w:bCs/>
                <w:color w:val="000000"/>
                <w:lang w:bidi="ar-SA"/>
              </w:rPr>
            </w:pPr>
            <w:r w:rsidRPr="00F842EC">
              <w:rPr>
                <w:rFonts w:ascii="Calibri" w:hAnsi="Calibri"/>
                <w:b/>
                <w:bCs/>
                <w:color w:val="000000"/>
                <w:lang w:bidi="ar-SA"/>
              </w:rPr>
              <w:t>TOTAL EXP. TO DATE (USD)</w:t>
            </w:r>
          </w:p>
        </w:tc>
        <w:tc>
          <w:tcPr>
            <w:tcW w:w="23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b/>
                <w:bCs/>
                <w:color w:val="000000"/>
                <w:lang w:bidi="ar-SA"/>
              </w:rPr>
            </w:pPr>
            <w:r w:rsidRPr="00F842EC">
              <w:rPr>
                <w:rFonts w:ascii="Calibri" w:hAnsi="Calibri"/>
                <w:b/>
                <w:bCs/>
                <w:color w:val="000000"/>
                <w:lang w:bidi="ar-SA"/>
              </w:rPr>
              <w:t>TOTAL EXP. TO DATE (USD)</w:t>
            </w:r>
          </w:p>
        </w:tc>
        <w:tc>
          <w:tcPr>
            <w:tcW w:w="1976" w:type="dxa"/>
            <w:tcBorders>
              <w:top w:val="single" w:sz="8" w:space="0" w:color="auto"/>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b/>
                <w:bCs/>
                <w:color w:val="000000"/>
                <w:lang w:bidi="ar-SA"/>
              </w:rPr>
            </w:pPr>
            <w:r w:rsidRPr="00F842EC">
              <w:rPr>
                <w:rFonts w:ascii="Calibri" w:hAnsi="Calibri"/>
                <w:b/>
                <w:bCs/>
                <w:color w:val="000000"/>
                <w:lang w:bidi="ar-SA"/>
              </w:rPr>
              <w:t>TOTAL EXP. TO DATE (USD)</w:t>
            </w:r>
          </w:p>
        </w:tc>
      </w:tr>
      <w:tr w:rsidR="00F842EC" w:rsidRPr="00F842EC" w:rsidTr="00F842EC">
        <w:trPr>
          <w:trHeight w:val="330"/>
        </w:trPr>
        <w:tc>
          <w:tcPr>
            <w:tcW w:w="3536" w:type="dxa"/>
            <w:tcBorders>
              <w:top w:val="nil"/>
              <w:left w:val="single" w:sz="8" w:space="0" w:color="000000"/>
              <w:bottom w:val="single" w:sz="8" w:space="0" w:color="000000"/>
              <w:right w:val="single" w:sz="8" w:space="0" w:color="000000"/>
            </w:tcBorders>
            <w:shd w:val="clear" w:color="auto" w:fill="auto"/>
            <w:hideMark/>
          </w:tcPr>
          <w:p w:rsidR="00F842EC" w:rsidRPr="00F842EC" w:rsidRDefault="00F842EC" w:rsidP="00F842EC">
            <w:pPr>
              <w:rPr>
                <w:rFonts w:ascii="Calibri" w:hAnsi="Calibri"/>
                <w:color w:val="000000"/>
                <w:lang w:bidi="ar-SA"/>
              </w:rPr>
            </w:pPr>
            <w:r w:rsidRPr="00F842EC">
              <w:rPr>
                <w:rFonts w:ascii="Calibri" w:hAnsi="Calibri"/>
                <w:color w:val="000000"/>
                <w:lang w:bidi="ar-SA"/>
              </w:rPr>
              <w:t>Personnel</w:t>
            </w:r>
          </w:p>
        </w:tc>
        <w:tc>
          <w:tcPr>
            <w:tcW w:w="1698" w:type="dxa"/>
            <w:tcBorders>
              <w:top w:val="nil"/>
              <w:left w:val="nil"/>
              <w:bottom w:val="single" w:sz="8" w:space="0" w:color="000000"/>
              <w:right w:val="single" w:sz="8" w:space="0" w:color="000000"/>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108,801.00</w:t>
            </w:r>
          </w:p>
        </w:tc>
        <w:tc>
          <w:tcPr>
            <w:tcW w:w="1198" w:type="dxa"/>
            <w:tcBorders>
              <w:top w:val="nil"/>
              <w:left w:val="nil"/>
              <w:bottom w:val="single" w:sz="8" w:space="0" w:color="000000"/>
              <w:right w:val="nil"/>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0.00</w:t>
            </w:r>
          </w:p>
        </w:tc>
        <w:tc>
          <w:tcPr>
            <w:tcW w:w="2396" w:type="dxa"/>
            <w:tcBorders>
              <w:top w:val="nil"/>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55,793.12</w:t>
            </w:r>
          </w:p>
        </w:tc>
        <w:tc>
          <w:tcPr>
            <w:tcW w:w="1976" w:type="dxa"/>
            <w:tcBorders>
              <w:top w:val="nil"/>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55,793.12</w:t>
            </w:r>
          </w:p>
        </w:tc>
      </w:tr>
      <w:tr w:rsidR="00F842EC" w:rsidRPr="00F842EC" w:rsidTr="00F842EC">
        <w:trPr>
          <w:trHeight w:val="330"/>
        </w:trPr>
        <w:tc>
          <w:tcPr>
            <w:tcW w:w="3536" w:type="dxa"/>
            <w:tcBorders>
              <w:top w:val="nil"/>
              <w:left w:val="single" w:sz="8" w:space="0" w:color="000000"/>
              <w:bottom w:val="single" w:sz="8" w:space="0" w:color="000000"/>
              <w:right w:val="single" w:sz="8" w:space="0" w:color="000000"/>
            </w:tcBorders>
            <w:shd w:val="clear" w:color="auto" w:fill="auto"/>
            <w:hideMark/>
          </w:tcPr>
          <w:p w:rsidR="00F842EC" w:rsidRPr="00F842EC" w:rsidRDefault="00F842EC" w:rsidP="00F842EC">
            <w:pPr>
              <w:rPr>
                <w:rFonts w:ascii="Calibri" w:hAnsi="Calibri"/>
                <w:color w:val="000000"/>
                <w:lang w:bidi="ar-SA"/>
              </w:rPr>
            </w:pPr>
            <w:r w:rsidRPr="00F842EC">
              <w:rPr>
                <w:rFonts w:ascii="Calibri" w:hAnsi="Calibri"/>
                <w:color w:val="000000"/>
                <w:lang w:bidi="ar-SA"/>
              </w:rPr>
              <w:t xml:space="preserve">Training </w:t>
            </w:r>
          </w:p>
        </w:tc>
        <w:tc>
          <w:tcPr>
            <w:tcW w:w="1698" w:type="dxa"/>
            <w:tcBorders>
              <w:top w:val="nil"/>
              <w:left w:val="nil"/>
              <w:bottom w:val="single" w:sz="8" w:space="0" w:color="000000"/>
              <w:right w:val="single" w:sz="8" w:space="0" w:color="000000"/>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34,600.00</w:t>
            </w:r>
          </w:p>
        </w:tc>
        <w:tc>
          <w:tcPr>
            <w:tcW w:w="1198" w:type="dxa"/>
            <w:tcBorders>
              <w:top w:val="nil"/>
              <w:left w:val="nil"/>
              <w:bottom w:val="single" w:sz="8" w:space="0" w:color="000000"/>
              <w:right w:val="nil"/>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0.00</w:t>
            </w:r>
          </w:p>
        </w:tc>
        <w:tc>
          <w:tcPr>
            <w:tcW w:w="2396" w:type="dxa"/>
            <w:tcBorders>
              <w:top w:val="nil"/>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0.00</w:t>
            </w:r>
          </w:p>
        </w:tc>
        <w:tc>
          <w:tcPr>
            <w:tcW w:w="1976" w:type="dxa"/>
            <w:tcBorders>
              <w:top w:val="nil"/>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0.00</w:t>
            </w:r>
          </w:p>
        </w:tc>
      </w:tr>
      <w:tr w:rsidR="00F842EC" w:rsidRPr="00F842EC" w:rsidTr="00F842EC">
        <w:trPr>
          <w:trHeight w:val="330"/>
        </w:trPr>
        <w:tc>
          <w:tcPr>
            <w:tcW w:w="3536" w:type="dxa"/>
            <w:tcBorders>
              <w:top w:val="nil"/>
              <w:left w:val="single" w:sz="8" w:space="0" w:color="000000"/>
              <w:bottom w:val="single" w:sz="8" w:space="0" w:color="000000"/>
              <w:right w:val="single" w:sz="8" w:space="0" w:color="000000"/>
            </w:tcBorders>
            <w:shd w:val="clear" w:color="auto" w:fill="auto"/>
            <w:hideMark/>
          </w:tcPr>
          <w:p w:rsidR="00F842EC" w:rsidRPr="00F842EC" w:rsidRDefault="00F842EC" w:rsidP="00F842EC">
            <w:pPr>
              <w:rPr>
                <w:rFonts w:ascii="Calibri" w:hAnsi="Calibri"/>
                <w:color w:val="000000"/>
                <w:lang w:bidi="ar-SA"/>
              </w:rPr>
            </w:pPr>
            <w:r w:rsidRPr="00F842EC">
              <w:rPr>
                <w:rFonts w:ascii="Calibri" w:hAnsi="Calibri"/>
                <w:color w:val="000000"/>
                <w:lang w:bidi="ar-SA"/>
              </w:rPr>
              <w:t>Transport</w:t>
            </w:r>
          </w:p>
        </w:tc>
        <w:tc>
          <w:tcPr>
            <w:tcW w:w="1698" w:type="dxa"/>
            <w:tcBorders>
              <w:top w:val="nil"/>
              <w:left w:val="nil"/>
              <w:bottom w:val="single" w:sz="8" w:space="0" w:color="000000"/>
              <w:right w:val="single" w:sz="8" w:space="0" w:color="000000"/>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9,579.00</w:t>
            </w:r>
          </w:p>
        </w:tc>
        <w:tc>
          <w:tcPr>
            <w:tcW w:w="1198" w:type="dxa"/>
            <w:tcBorders>
              <w:top w:val="nil"/>
              <w:left w:val="nil"/>
              <w:bottom w:val="single" w:sz="8" w:space="0" w:color="000000"/>
              <w:right w:val="nil"/>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0.00</w:t>
            </w:r>
          </w:p>
        </w:tc>
        <w:tc>
          <w:tcPr>
            <w:tcW w:w="2396" w:type="dxa"/>
            <w:tcBorders>
              <w:top w:val="nil"/>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795.46</w:t>
            </w:r>
          </w:p>
        </w:tc>
        <w:tc>
          <w:tcPr>
            <w:tcW w:w="1976" w:type="dxa"/>
            <w:tcBorders>
              <w:top w:val="nil"/>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795.46</w:t>
            </w:r>
          </w:p>
        </w:tc>
      </w:tr>
      <w:tr w:rsidR="00F842EC" w:rsidRPr="00F842EC" w:rsidTr="00F842EC">
        <w:trPr>
          <w:trHeight w:val="330"/>
        </w:trPr>
        <w:tc>
          <w:tcPr>
            <w:tcW w:w="3536" w:type="dxa"/>
            <w:tcBorders>
              <w:top w:val="nil"/>
              <w:left w:val="single" w:sz="8" w:space="0" w:color="000000"/>
              <w:bottom w:val="single" w:sz="8" w:space="0" w:color="000000"/>
              <w:right w:val="single" w:sz="8" w:space="0" w:color="000000"/>
            </w:tcBorders>
            <w:shd w:val="clear" w:color="auto" w:fill="auto"/>
            <w:hideMark/>
          </w:tcPr>
          <w:p w:rsidR="00F842EC" w:rsidRPr="00F842EC" w:rsidRDefault="00F842EC" w:rsidP="00F842EC">
            <w:pPr>
              <w:rPr>
                <w:rFonts w:ascii="Calibri" w:hAnsi="Calibri"/>
                <w:color w:val="000000"/>
                <w:lang w:bidi="ar-SA"/>
              </w:rPr>
            </w:pPr>
            <w:r w:rsidRPr="00F842EC">
              <w:rPr>
                <w:rFonts w:ascii="Calibri" w:hAnsi="Calibri"/>
                <w:color w:val="000000"/>
                <w:lang w:bidi="ar-SA"/>
              </w:rPr>
              <w:t>Equipment</w:t>
            </w:r>
          </w:p>
        </w:tc>
        <w:tc>
          <w:tcPr>
            <w:tcW w:w="1698" w:type="dxa"/>
            <w:tcBorders>
              <w:top w:val="nil"/>
              <w:left w:val="nil"/>
              <w:bottom w:val="single" w:sz="8" w:space="0" w:color="000000"/>
              <w:right w:val="single" w:sz="8" w:space="0" w:color="000000"/>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776,800.00</w:t>
            </w:r>
          </w:p>
        </w:tc>
        <w:tc>
          <w:tcPr>
            <w:tcW w:w="1198" w:type="dxa"/>
            <w:tcBorders>
              <w:top w:val="nil"/>
              <w:left w:val="nil"/>
              <w:bottom w:val="single" w:sz="8" w:space="0" w:color="000000"/>
              <w:right w:val="nil"/>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0.00</w:t>
            </w:r>
          </w:p>
        </w:tc>
        <w:tc>
          <w:tcPr>
            <w:tcW w:w="2396" w:type="dxa"/>
            <w:tcBorders>
              <w:top w:val="nil"/>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208,954.20</w:t>
            </w:r>
          </w:p>
        </w:tc>
        <w:tc>
          <w:tcPr>
            <w:tcW w:w="1976" w:type="dxa"/>
            <w:tcBorders>
              <w:top w:val="nil"/>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208,954.20</w:t>
            </w:r>
          </w:p>
        </w:tc>
      </w:tr>
      <w:tr w:rsidR="00F842EC" w:rsidRPr="00F842EC" w:rsidTr="00F842EC">
        <w:trPr>
          <w:trHeight w:val="330"/>
        </w:trPr>
        <w:tc>
          <w:tcPr>
            <w:tcW w:w="3536" w:type="dxa"/>
            <w:tcBorders>
              <w:top w:val="nil"/>
              <w:left w:val="single" w:sz="8" w:space="0" w:color="000000"/>
              <w:bottom w:val="single" w:sz="8" w:space="0" w:color="000000"/>
              <w:right w:val="single" w:sz="8" w:space="0" w:color="000000"/>
            </w:tcBorders>
            <w:shd w:val="clear" w:color="auto" w:fill="auto"/>
            <w:hideMark/>
          </w:tcPr>
          <w:p w:rsidR="00F842EC" w:rsidRPr="00F842EC" w:rsidRDefault="00F842EC" w:rsidP="00F842EC">
            <w:pPr>
              <w:rPr>
                <w:rFonts w:ascii="Calibri" w:hAnsi="Calibri"/>
                <w:color w:val="000000"/>
                <w:lang w:bidi="ar-SA"/>
              </w:rPr>
            </w:pPr>
            <w:r w:rsidRPr="00F842EC">
              <w:rPr>
                <w:rFonts w:ascii="Calibri" w:hAnsi="Calibri"/>
                <w:color w:val="000000"/>
                <w:lang w:bidi="ar-SA"/>
              </w:rPr>
              <w:t>Miscellaneous</w:t>
            </w:r>
          </w:p>
        </w:tc>
        <w:tc>
          <w:tcPr>
            <w:tcW w:w="1698" w:type="dxa"/>
            <w:tcBorders>
              <w:top w:val="nil"/>
              <w:left w:val="nil"/>
              <w:bottom w:val="single" w:sz="8" w:space="0" w:color="000000"/>
              <w:right w:val="single" w:sz="8" w:space="0" w:color="000000"/>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4,800.00</w:t>
            </w:r>
          </w:p>
        </w:tc>
        <w:tc>
          <w:tcPr>
            <w:tcW w:w="1198" w:type="dxa"/>
            <w:tcBorders>
              <w:top w:val="nil"/>
              <w:left w:val="nil"/>
              <w:bottom w:val="single" w:sz="8" w:space="0" w:color="000000"/>
              <w:right w:val="nil"/>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0.00</w:t>
            </w:r>
          </w:p>
        </w:tc>
        <w:tc>
          <w:tcPr>
            <w:tcW w:w="2396" w:type="dxa"/>
            <w:tcBorders>
              <w:top w:val="nil"/>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1,761.50</w:t>
            </w:r>
          </w:p>
        </w:tc>
        <w:tc>
          <w:tcPr>
            <w:tcW w:w="1976" w:type="dxa"/>
            <w:tcBorders>
              <w:top w:val="nil"/>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1,761.50</w:t>
            </w:r>
          </w:p>
        </w:tc>
      </w:tr>
      <w:tr w:rsidR="00F842EC" w:rsidRPr="00F842EC" w:rsidTr="00F842EC">
        <w:trPr>
          <w:trHeight w:val="330"/>
        </w:trPr>
        <w:tc>
          <w:tcPr>
            <w:tcW w:w="3536" w:type="dxa"/>
            <w:tcBorders>
              <w:top w:val="nil"/>
              <w:left w:val="single" w:sz="8" w:space="0" w:color="000000"/>
              <w:bottom w:val="single" w:sz="8" w:space="0" w:color="000000"/>
              <w:right w:val="single" w:sz="8" w:space="0" w:color="000000"/>
            </w:tcBorders>
            <w:shd w:val="clear" w:color="auto" w:fill="auto"/>
            <w:hideMark/>
          </w:tcPr>
          <w:p w:rsidR="00F842EC" w:rsidRPr="00F842EC" w:rsidRDefault="00F842EC" w:rsidP="00F842EC">
            <w:pPr>
              <w:rPr>
                <w:rFonts w:ascii="Calibri" w:hAnsi="Calibri"/>
                <w:color w:val="000000"/>
                <w:lang w:bidi="ar-SA"/>
              </w:rPr>
            </w:pPr>
            <w:r w:rsidRPr="00F842EC">
              <w:rPr>
                <w:rFonts w:ascii="Calibri" w:hAnsi="Calibri"/>
                <w:color w:val="000000"/>
                <w:lang w:bidi="ar-SA"/>
              </w:rPr>
              <w:t>Agency Management Support (7%)</w:t>
            </w:r>
          </w:p>
        </w:tc>
        <w:tc>
          <w:tcPr>
            <w:tcW w:w="1698" w:type="dxa"/>
            <w:tcBorders>
              <w:top w:val="nil"/>
              <w:left w:val="nil"/>
              <w:bottom w:val="single" w:sz="8" w:space="0" w:color="000000"/>
              <w:right w:val="single" w:sz="8" w:space="0" w:color="000000"/>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65,420.00</w:t>
            </w:r>
          </w:p>
        </w:tc>
        <w:tc>
          <w:tcPr>
            <w:tcW w:w="1198" w:type="dxa"/>
            <w:tcBorders>
              <w:top w:val="nil"/>
              <w:left w:val="nil"/>
              <w:bottom w:val="single" w:sz="8" w:space="0" w:color="000000"/>
              <w:right w:val="nil"/>
            </w:tcBorders>
            <w:shd w:val="clear" w:color="auto" w:fill="auto"/>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0.00</w:t>
            </w:r>
          </w:p>
        </w:tc>
        <w:tc>
          <w:tcPr>
            <w:tcW w:w="2396" w:type="dxa"/>
            <w:tcBorders>
              <w:top w:val="nil"/>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18,711.30</w:t>
            </w:r>
          </w:p>
        </w:tc>
        <w:tc>
          <w:tcPr>
            <w:tcW w:w="1976" w:type="dxa"/>
            <w:tcBorders>
              <w:top w:val="nil"/>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color w:val="000000"/>
                <w:lang w:bidi="ar-SA"/>
              </w:rPr>
            </w:pPr>
            <w:r w:rsidRPr="00F842EC">
              <w:rPr>
                <w:rFonts w:ascii="Calibri" w:hAnsi="Calibri"/>
                <w:color w:val="000000"/>
                <w:lang w:bidi="ar-SA"/>
              </w:rPr>
              <w:t>18,711.30</w:t>
            </w:r>
          </w:p>
        </w:tc>
      </w:tr>
      <w:tr w:rsidR="00F842EC" w:rsidRPr="00F842EC" w:rsidTr="00F842EC">
        <w:trPr>
          <w:trHeight w:val="330"/>
        </w:trPr>
        <w:tc>
          <w:tcPr>
            <w:tcW w:w="3536" w:type="dxa"/>
            <w:tcBorders>
              <w:top w:val="nil"/>
              <w:left w:val="single" w:sz="8" w:space="0" w:color="000000"/>
              <w:bottom w:val="single" w:sz="8" w:space="0" w:color="000000"/>
              <w:right w:val="single" w:sz="8" w:space="0" w:color="000000"/>
            </w:tcBorders>
            <w:shd w:val="clear" w:color="auto" w:fill="auto"/>
            <w:hideMark/>
          </w:tcPr>
          <w:p w:rsidR="00F842EC" w:rsidRPr="00F842EC" w:rsidRDefault="00F842EC" w:rsidP="00F842EC">
            <w:pPr>
              <w:rPr>
                <w:rFonts w:ascii="Calibri" w:hAnsi="Calibri"/>
                <w:b/>
                <w:bCs/>
                <w:color w:val="000000"/>
                <w:lang w:bidi="ar-SA"/>
              </w:rPr>
            </w:pPr>
            <w:r w:rsidRPr="00F842EC">
              <w:rPr>
                <w:rFonts w:ascii="Calibri" w:hAnsi="Calibri"/>
                <w:b/>
                <w:bCs/>
                <w:color w:val="000000"/>
                <w:lang w:bidi="ar-SA"/>
              </w:rPr>
              <w:t>Total</w:t>
            </w:r>
          </w:p>
        </w:tc>
        <w:tc>
          <w:tcPr>
            <w:tcW w:w="1698" w:type="dxa"/>
            <w:tcBorders>
              <w:top w:val="nil"/>
              <w:left w:val="nil"/>
              <w:bottom w:val="single" w:sz="8" w:space="0" w:color="000000"/>
              <w:right w:val="single" w:sz="8" w:space="0" w:color="000000"/>
            </w:tcBorders>
            <w:shd w:val="clear" w:color="auto" w:fill="auto"/>
            <w:hideMark/>
          </w:tcPr>
          <w:p w:rsidR="00F842EC" w:rsidRPr="00F842EC" w:rsidRDefault="00F842EC" w:rsidP="00F842EC">
            <w:pPr>
              <w:jc w:val="center"/>
              <w:rPr>
                <w:rFonts w:ascii="Calibri" w:hAnsi="Calibri"/>
                <w:b/>
                <w:bCs/>
                <w:color w:val="000000"/>
                <w:lang w:bidi="ar-SA"/>
              </w:rPr>
            </w:pPr>
            <w:r w:rsidRPr="00F842EC">
              <w:rPr>
                <w:rFonts w:ascii="Calibri" w:hAnsi="Calibri"/>
                <w:b/>
                <w:bCs/>
                <w:color w:val="000000"/>
                <w:lang w:bidi="ar-SA"/>
              </w:rPr>
              <w:t>1,000,000.00</w:t>
            </w:r>
          </w:p>
        </w:tc>
        <w:tc>
          <w:tcPr>
            <w:tcW w:w="1198" w:type="dxa"/>
            <w:tcBorders>
              <w:top w:val="nil"/>
              <w:left w:val="nil"/>
              <w:bottom w:val="single" w:sz="8" w:space="0" w:color="000000"/>
              <w:right w:val="nil"/>
            </w:tcBorders>
            <w:shd w:val="clear" w:color="auto" w:fill="auto"/>
            <w:hideMark/>
          </w:tcPr>
          <w:p w:rsidR="00F842EC" w:rsidRPr="00F842EC" w:rsidRDefault="00F842EC" w:rsidP="00F842EC">
            <w:pPr>
              <w:jc w:val="center"/>
              <w:rPr>
                <w:rFonts w:ascii="Calibri" w:hAnsi="Calibri"/>
                <w:b/>
                <w:bCs/>
                <w:color w:val="000000"/>
                <w:lang w:bidi="ar-SA"/>
              </w:rPr>
            </w:pPr>
            <w:r w:rsidRPr="00F842EC">
              <w:rPr>
                <w:rFonts w:ascii="Calibri" w:hAnsi="Calibri"/>
                <w:b/>
                <w:bCs/>
                <w:color w:val="000000"/>
                <w:lang w:bidi="ar-SA"/>
              </w:rPr>
              <w:t>0.00</w:t>
            </w:r>
          </w:p>
        </w:tc>
        <w:tc>
          <w:tcPr>
            <w:tcW w:w="2396" w:type="dxa"/>
            <w:tcBorders>
              <w:top w:val="nil"/>
              <w:left w:val="single" w:sz="8" w:space="0" w:color="auto"/>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b/>
                <w:bCs/>
                <w:color w:val="000000"/>
                <w:lang w:bidi="ar-SA"/>
              </w:rPr>
            </w:pPr>
            <w:r w:rsidRPr="00F842EC">
              <w:rPr>
                <w:rFonts w:ascii="Calibri" w:hAnsi="Calibri"/>
                <w:b/>
                <w:bCs/>
                <w:color w:val="000000"/>
                <w:lang w:bidi="ar-SA"/>
              </w:rPr>
              <w:t>286,015.58</w:t>
            </w:r>
          </w:p>
        </w:tc>
        <w:tc>
          <w:tcPr>
            <w:tcW w:w="1976" w:type="dxa"/>
            <w:tcBorders>
              <w:top w:val="nil"/>
              <w:left w:val="nil"/>
              <w:bottom w:val="single" w:sz="8" w:space="0" w:color="auto"/>
              <w:right w:val="single" w:sz="8" w:space="0" w:color="auto"/>
            </w:tcBorders>
            <w:shd w:val="clear" w:color="auto" w:fill="auto"/>
            <w:vAlign w:val="center"/>
            <w:hideMark/>
          </w:tcPr>
          <w:p w:rsidR="00F842EC" w:rsidRPr="00F842EC" w:rsidRDefault="00F842EC" w:rsidP="00F842EC">
            <w:pPr>
              <w:jc w:val="center"/>
              <w:rPr>
                <w:rFonts w:ascii="Calibri" w:hAnsi="Calibri"/>
                <w:b/>
                <w:bCs/>
                <w:color w:val="000000"/>
                <w:lang w:bidi="ar-SA"/>
              </w:rPr>
            </w:pPr>
            <w:r w:rsidRPr="00F842EC">
              <w:rPr>
                <w:rFonts w:ascii="Calibri" w:hAnsi="Calibri"/>
                <w:b/>
                <w:bCs/>
                <w:color w:val="000000"/>
                <w:lang w:bidi="ar-SA"/>
              </w:rPr>
              <w:t>286,015.58</w:t>
            </w:r>
          </w:p>
        </w:tc>
      </w:tr>
    </w:tbl>
    <w:p w:rsidR="00FC541A" w:rsidRPr="008C060F" w:rsidRDefault="00FC541A" w:rsidP="008B3343">
      <w:pPr>
        <w:pStyle w:val="Header"/>
        <w:tabs>
          <w:tab w:val="clear" w:pos="4320"/>
          <w:tab w:val="clear" w:pos="8640"/>
        </w:tabs>
      </w:pPr>
      <w:r w:rsidRPr="008C060F">
        <w:br w:type="page"/>
      </w:r>
    </w:p>
    <w:tbl>
      <w:tblPr>
        <w:tblW w:w="5000" w:type="pct"/>
        <w:shd w:val="clear" w:color="auto" w:fill="CCCCCC"/>
        <w:tblLook w:val="0000"/>
      </w:tblPr>
      <w:tblGrid>
        <w:gridCol w:w="9287"/>
      </w:tblGrid>
      <w:tr w:rsidR="00FC541A" w:rsidRPr="008C060F">
        <w:trPr>
          <w:trHeight w:val="454"/>
        </w:trPr>
        <w:tc>
          <w:tcPr>
            <w:tcW w:w="5000" w:type="pct"/>
            <w:shd w:val="clear" w:color="auto" w:fill="CCCCCC"/>
            <w:vAlign w:val="center"/>
          </w:tcPr>
          <w:p w:rsidR="00FC541A" w:rsidRPr="008C060F" w:rsidRDefault="00FC541A">
            <w:pPr>
              <w:pStyle w:val="Heading1"/>
              <w:rPr>
                <w:rFonts w:ascii="Times New Roman" w:hAnsi="Times New Roman" w:cs="Times New Roman"/>
                <w:sz w:val="24"/>
                <w:szCs w:val="24"/>
                <w:lang w:val="en-GB" w:bidi="ar-SA"/>
              </w:rPr>
            </w:pPr>
            <w:r w:rsidRPr="008C060F">
              <w:rPr>
                <w:rFonts w:ascii="Times New Roman" w:hAnsi="Times New Roman" w:cs="Times New Roman"/>
                <w:sz w:val="24"/>
                <w:szCs w:val="24"/>
                <w:lang w:val="en-GB" w:bidi="ar-SA"/>
              </w:rPr>
              <w:t>III. RESULTS</w:t>
            </w:r>
          </w:p>
        </w:tc>
      </w:tr>
    </w:tbl>
    <w:p w:rsidR="00FC541A" w:rsidRPr="008C060F" w:rsidRDefault="00FC541A">
      <w:pPr>
        <w:rPr>
          <w:lang w:val="en-GB"/>
        </w:rPr>
      </w:pPr>
    </w:p>
    <w:p w:rsidR="00FC541A" w:rsidRPr="008C060F" w:rsidRDefault="00FC541A">
      <w:pPr>
        <w:pStyle w:val="BodyText2"/>
        <w:rPr>
          <w:rFonts w:ascii="Times New Roman" w:hAnsi="Times New Roman"/>
          <w:b/>
          <w:bCs/>
          <w:sz w:val="24"/>
          <w:szCs w:val="24"/>
        </w:rPr>
      </w:pPr>
      <w:r w:rsidRPr="008C060F">
        <w:rPr>
          <w:rFonts w:ascii="Times New Roman" w:hAnsi="Times New Roman"/>
          <w:b/>
          <w:bCs/>
          <w:sz w:val="24"/>
          <w:szCs w:val="24"/>
        </w:rPr>
        <w:t>Project Outputs and Indicators:</w:t>
      </w:r>
    </w:p>
    <w:p w:rsidR="00FC541A" w:rsidRPr="008C060F" w:rsidRDefault="00FC541A">
      <w:pPr>
        <w:pStyle w:val="BodyText2"/>
        <w:rPr>
          <w:rFonts w:ascii="Times New Roman" w:hAnsi="Times New Roman"/>
          <w:b/>
          <w:bCs/>
          <w:sz w:val="24"/>
          <w:szCs w:val="24"/>
        </w:rPr>
      </w:pPr>
    </w:p>
    <w:tbl>
      <w:tblPr>
        <w:tblW w:w="4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7"/>
        <w:gridCol w:w="2669"/>
        <w:gridCol w:w="285"/>
        <w:gridCol w:w="511"/>
        <w:gridCol w:w="511"/>
        <w:gridCol w:w="511"/>
        <w:gridCol w:w="509"/>
      </w:tblGrid>
      <w:tr w:rsidR="00FC541A" w:rsidRPr="00FA6655" w:rsidTr="00313C00">
        <w:trPr>
          <w:cantSplit/>
          <w:trHeight w:val="195"/>
        </w:trPr>
        <w:tc>
          <w:tcPr>
            <w:tcW w:w="2017" w:type="pct"/>
            <w:vMerge w:val="restart"/>
            <w:tcBorders>
              <w:top w:val="single" w:sz="12" w:space="0" w:color="auto"/>
              <w:left w:val="single" w:sz="12" w:space="0" w:color="auto"/>
            </w:tcBorders>
            <w:shd w:val="clear" w:color="auto" w:fill="FFFFCC"/>
            <w:vAlign w:val="center"/>
          </w:tcPr>
          <w:p w:rsidR="00FC541A" w:rsidRPr="00FA6655" w:rsidRDefault="00FC541A">
            <w:pPr>
              <w:jc w:val="center"/>
              <w:rPr>
                <w:b/>
                <w:color w:val="000000"/>
              </w:rPr>
            </w:pPr>
            <w:r w:rsidRPr="00FA6655">
              <w:rPr>
                <w:b/>
                <w:color w:val="000000"/>
              </w:rPr>
              <w:t>Intended Outputs</w:t>
            </w:r>
          </w:p>
        </w:tc>
        <w:tc>
          <w:tcPr>
            <w:tcW w:w="1594" w:type="pct"/>
            <w:vMerge w:val="restart"/>
            <w:tcBorders>
              <w:top w:val="single" w:sz="12" w:space="0" w:color="auto"/>
            </w:tcBorders>
            <w:shd w:val="clear" w:color="auto" w:fill="FFFFCC"/>
            <w:vAlign w:val="center"/>
          </w:tcPr>
          <w:p w:rsidR="00FC541A" w:rsidRPr="00FA6655" w:rsidRDefault="00FC541A">
            <w:pPr>
              <w:jc w:val="center"/>
              <w:rPr>
                <w:b/>
                <w:color w:val="000000"/>
              </w:rPr>
            </w:pPr>
            <w:r w:rsidRPr="00FA6655">
              <w:rPr>
                <w:b/>
                <w:color w:val="000000"/>
              </w:rPr>
              <w:t>Indicators</w:t>
            </w:r>
          </w:p>
        </w:tc>
        <w:tc>
          <w:tcPr>
            <w:tcW w:w="1388" w:type="pct"/>
            <w:gridSpan w:val="5"/>
            <w:tcBorders>
              <w:top w:val="single" w:sz="12" w:space="0" w:color="auto"/>
              <w:bottom w:val="single" w:sz="4" w:space="0" w:color="auto"/>
              <w:right w:val="single" w:sz="12" w:space="0" w:color="auto"/>
            </w:tcBorders>
            <w:shd w:val="clear" w:color="auto" w:fill="FFFFCC"/>
            <w:vAlign w:val="center"/>
          </w:tcPr>
          <w:p w:rsidR="00FC541A" w:rsidRPr="00FA6655" w:rsidRDefault="00FC541A">
            <w:pPr>
              <w:jc w:val="center"/>
              <w:rPr>
                <w:b/>
                <w:color w:val="000000"/>
              </w:rPr>
            </w:pPr>
            <w:r w:rsidRPr="00FA6655">
              <w:rPr>
                <w:b/>
                <w:color w:val="000000"/>
              </w:rPr>
              <w:t xml:space="preserve">Timeframe </w:t>
            </w:r>
          </w:p>
        </w:tc>
      </w:tr>
      <w:tr w:rsidR="005F025E" w:rsidRPr="00FA6655" w:rsidTr="00313C00">
        <w:trPr>
          <w:cantSplit/>
          <w:trHeight w:val="195"/>
        </w:trPr>
        <w:tc>
          <w:tcPr>
            <w:tcW w:w="2017" w:type="pct"/>
            <w:vMerge/>
            <w:tcBorders>
              <w:left w:val="single" w:sz="12" w:space="0" w:color="auto"/>
              <w:bottom w:val="single" w:sz="12" w:space="0" w:color="auto"/>
            </w:tcBorders>
            <w:shd w:val="clear" w:color="auto" w:fill="FFFFCC"/>
            <w:vAlign w:val="center"/>
          </w:tcPr>
          <w:p w:rsidR="005F025E" w:rsidRPr="00FA6655" w:rsidRDefault="005F025E">
            <w:pPr>
              <w:jc w:val="center"/>
              <w:rPr>
                <w:b/>
                <w:color w:val="000000"/>
              </w:rPr>
            </w:pPr>
          </w:p>
        </w:tc>
        <w:tc>
          <w:tcPr>
            <w:tcW w:w="1594" w:type="pct"/>
            <w:vMerge/>
            <w:tcBorders>
              <w:bottom w:val="single" w:sz="12" w:space="0" w:color="auto"/>
            </w:tcBorders>
            <w:shd w:val="clear" w:color="auto" w:fill="FFFFCC"/>
            <w:vAlign w:val="center"/>
          </w:tcPr>
          <w:p w:rsidR="005F025E" w:rsidRPr="00FA6655" w:rsidRDefault="005F025E">
            <w:pPr>
              <w:jc w:val="center"/>
              <w:rPr>
                <w:b/>
                <w:color w:val="000000"/>
              </w:rPr>
            </w:pPr>
          </w:p>
        </w:tc>
        <w:tc>
          <w:tcPr>
            <w:tcW w:w="1084" w:type="pct"/>
            <w:gridSpan w:val="4"/>
            <w:tcBorders>
              <w:top w:val="single" w:sz="4" w:space="0" w:color="auto"/>
              <w:left w:val="single" w:sz="4" w:space="0" w:color="auto"/>
              <w:bottom w:val="single" w:sz="12" w:space="0" w:color="auto"/>
              <w:right w:val="single" w:sz="4" w:space="0" w:color="auto"/>
            </w:tcBorders>
            <w:shd w:val="clear" w:color="auto" w:fill="FFFFCC"/>
            <w:vAlign w:val="center"/>
          </w:tcPr>
          <w:p w:rsidR="005F025E" w:rsidRPr="00FA6655" w:rsidRDefault="005F025E">
            <w:pPr>
              <w:jc w:val="center"/>
              <w:rPr>
                <w:b/>
                <w:color w:val="000000"/>
              </w:rPr>
            </w:pPr>
            <w:r w:rsidRPr="00FA6655">
              <w:rPr>
                <w:b/>
                <w:color w:val="000000"/>
              </w:rPr>
              <w:t>2008</w:t>
            </w:r>
          </w:p>
        </w:tc>
        <w:tc>
          <w:tcPr>
            <w:tcW w:w="305" w:type="pct"/>
            <w:tcBorders>
              <w:top w:val="single" w:sz="4" w:space="0" w:color="auto"/>
              <w:left w:val="single" w:sz="4" w:space="0" w:color="auto"/>
              <w:bottom w:val="single" w:sz="12" w:space="0" w:color="auto"/>
              <w:right w:val="single" w:sz="12" w:space="0" w:color="auto"/>
            </w:tcBorders>
            <w:shd w:val="clear" w:color="auto" w:fill="FFFFCC"/>
            <w:vAlign w:val="center"/>
          </w:tcPr>
          <w:p w:rsidR="005F025E" w:rsidRPr="00FA6655" w:rsidRDefault="005F025E">
            <w:pPr>
              <w:jc w:val="center"/>
              <w:rPr>
                <w:b/>
                <w:color w:val="000000"/>
              </w:rPr>
            </w:pPr>
            <w:r w:rsidRPr="00FA6655">
              <w:rPr>
                <w:b/>
                <w:color w:val="000000"/>
              </w:rPr>
              <w:t>09</w:t>
            </w:r>
          </w:p>
        </w:tc>
      </w:tr>
      <w:tr w:rsidR="000E44D0" w:rsidRPr="00FA6655" w:rsidTr="00313C00">
        <w:tc>
          <w:tcPr>
            <w:tcW w:w="2017" w:type="pct"/>
            <w:tcBorders>
              <w:bottom w:val="single" w:sz="4" w:space="0" w:color="auto"/>
            </w:tcBorders>
          </w:tcPr>
          <w:p w:rsidR="000E44D0" w:rsidRPr="00FA6655" w:rsidRDefault="000E44D0" w:rsidP="00E836ED">
            <w:pPr>
              <w:widowControl w:val="0"/>
              <w:tabs>
                <w:tab w:val="left" w:pos="-720"/>
                <w:tab w:val="left" w:pos="4500"/>
              </w:tabs>
              <w:suppressAutoHyphens/>
              <w:rPr>
                <w:color w:val="000000"/>
                <w:spacing w:val="-2"/>
              </w:rPr>
            </w:pPr>
          </w:p>
        </w:tc>
        <w:tc>
          <w:tcPr>
            <w:tcW w:w="1594" w:type="pct"/>
            <w:tcBorders>
              <w:bottom w:val="single" w:sz="4" w:space="0" w:color="auto"/>
            </w:tcBorders>
          </w:tcPr>
          <w:p w:rsidR="000E44D0" w:rsidRPr="00FA6655" w:rsidRDefault="000E44D0">
            <w:pPr>
              <w:tabs>
                <w:tab w:val="num" w:pos="425"/>
              </w:tabs>
              <w:rPr>
                <w:color w:val="000000"/>
              </w:rPr>
            </w:pPr>
          </w:p>
        </w:tc>
        <w:tc>
          <w:tcPr>
            <w:tcW w:w="170" w:type="pct"/>
            <w:tcBorders>
              <w:top w:val="single" w:sz="12" w:space="0" w:color="auto"/>
              <w:bottom w:val="single" w:sz="12" w:space="0" w:color="auto"/>
              <w:right w:val="dotted" w:sz="4" w:space="0" w:color="auto"/>
            </w:tcBorders>
          </w:tcPr>
          <w:p w:rsidR="000E44D0" w:rsidRPr="00FA6655" w:rsidRDefault="000E44D0" w:rsidP="00CB0B8E">
            <w:pPr>
              <w:jc w:val="center"/>
              <w:rPr>
                <w:color w:val="000000"/>
              </w:rPr>
            </w:pPr>
            <w:r w:rsidRPr="00FA6655">
              <w:rPr>
                <w:color w:val="000000"/>
              </w:rPr>
              <w:t>Q1</w:t>
            </w:r>
          </w:p>
        </w:tc>
        <w:tc>
          <w:tcPr>
            <w:tcW w:w="305" w:type="pct"/>
            <w:tcBorders>
              <w:top w:val="single" w:sz="12" w:space="0" w:color="auto"/>
              <w:left w:val="dotted" w:sz="4" w:space="0" w:color="auto"/>
              <w:bottom w:val="single" w:sz="12" w:space="0" w:color="auto"/>
              <w:right w:val="dotted" w:sz="4" w:space="0" w:color="auto"/>
            </w:tcBorders>
          </w:tcPr>
          <w:p w:rsidR="000E44D0" w:rsidRPr="00FA6655" w:rsidRDefault="000E44D0" w:rsidP="00CB0B8E">
            <w:pPr>
              <w:jc w:val="center"/>
              <w:rPr>
                <w:color w:val="000000"/>
              </w:rPr>
            </w:pPr>
            <w:r w:rsidRPr="00FA6655">
              <w:rPr>
                <w:color w:val="000000"/>
              </w:rPr>
              <w:t>Q2</w:t>
            </w:r>
          </w:p>
        </w:tc>
        <w:tc>
          <w:tcPr>
            <w:tcW w:w="305" w:type="pct"/>
            <w:tcBorders>
              <w:top w:val="single" w:sz="12" w:space="0" w:color="auto"/>
              <w:left w:val="dotted" w:sz="4" w:space="0" w:color="auto"/>
              <w:bottom w:val="single" w:sz="4" w:space="0" w:color="auto"/>
              <w:right w:val="dotted" w:sz="4" w:space="0" w:color="auto"/>
            </w:tcBorders>
          </w:tcPr>
          <w:p w:rsidR="000E44D0" w:rsidRPr="00FA6655" w:rsidRDefault="000E44D0" w:rsidP="00CB0B8E">
            <w:pPr>
              <w:jc w:val="center"/>
              <w:rPr>
                <w:color w:val="000000"/>
              </w:rPr>
            </w:pPr>
            <w:r w:rsidRPr="00FA6655">
              <w:rPr>
                <w:color w:val="000000"/>
              </w:rPr>
              <w:t>Q3</w:t>
            </w:r>
          </w:p>
        </w:tc>
        <w:tc>
          <w:tcPr>
            <w:tcW w:w="305" w:type="pct"/>
            <w:tcBorders>
              <w:top w:val="single" w:sz="12" w:space="0" w:color="auto"/>
              <w:left w:val="dotted" w:sz="4" w:space="0" w:color="auto"/>
              <w:bottom w:val="single" w:sz="4" w:space="0" w:color="auto"/>
            </w:tcBorders>
          </w:tcPr>
          <w:p w:rsidR="000E44D0" w:rsidRPr="00FA6655" w:rsidRDefault="000E44D0" w:rsidP="00CB0B8E">
            <w:pPr>
              <w:jc w:val="center"/>
              <w:rPr>
                <w:color w:val="000000"/>
              </w:rPr>
            </w:pPr>
            <w:r w:rsidRPr="00FA6655">
              <w:rPr>
                <w:color w:val="000000"/>
              </w:rPr>
              <w:t>Q4</w:t>
            </w:r>
          </w:p>
        </w:tc>
        <w:tc>
          <w:tcPr>
            <w:tcW w:w="305" w:type="pct"/>
            <w:tcBorders>
              <w:bottom w:val="single" w:sz="4" w:space="0" w:color="auto"/>
            </w:tcBorders>
          </w:tcPr>
          <w:p w:rsidR="000E44D0" w:rsidRPr="00FA6655" w:rsidRDefault="000E44D0" w:rsidP="00CB0B8E">
            <w:pPr>
              <w:jc w:val="center"/>
              <w:rPr>
                <w:color w:val="000000"/>
              </w:rPr>
            </w:pPr>
            <w:r w:rsidRPr="00FA6655">
              <w:rPr>
                <w:color w:val="000000"/>
              </w:rPr>
              <w:t>Q1</w:t>
            </w:r>
          </w:p>
        </w:tc>
      </w:tr>
      <w:tr w:rsidR="005D4B18" w:rsidRPr="00FA6655" w:rsidTr="00313C00">
        <w:tc>
          <w:tcPr>
            <w:tcW w:w="2017" w:type="pct"/>
            <w:tcBorders>
              <w:bottom w:val="single" w:sz="4" w:space="0" w:color="auto"/>
            </w:tcBorders>
          </w:tcPr>
          <w:p w:rsidR="005D4B18" w:rsidRPr="00FA6655" w:rsidRDefault="005D4B18" w:rsidP="006358C5">
            <w:pPr>
              <w:widowControl w:val="0"/>
              <w:numPr>
                <w:ilvl w:val="1"/>
                <w:numId w:val="16"/>
              </w:numPr>
              <w:tabs>
                <w:tab w:val="left" w:pos="-720"/>
                <w:tab w:val="left" w:pos="4500"/>
              </w:tabs>
              <w:suppressAutoHyphens/>
              <w:jc w:val="both"/>
              <w:rPr>
                <w:color w:val="000000"/>
                <w:spacing w:val="-2"/>
              </w:rPr>
            </w:pPr>
            <w:r w:rsidRPr="00FA6655">
              <w:rPr>
                <w:color w:val="000000"/>
                <w:spacing w:val="-2"/>
              </w:rPr>
              <w:t>Identification and training of stakeholders</w:t>
            </w:r>
          </w:p>
        </w:tc>
        <w:tc>
          <w:tcPr>
            <w:tcW w:w="1594" w:type="pct"/>
            <w:tcBorders>
              <w:bottom w:val="single" w:sz="4" w:space="0" w:color="auto"/>
            </w:tcBorders>
          </w:tcPr>
          <w:p w:rsidR="005D4B18" w:rsidRPr="00FA6655" w:rsidRDefault="005D4B18">
            <w:pPr>
              <w:tabs>
                <w:tab w:val="num" w:pos="425"/>
              </w:tabs>
              <w:rPr>
                <w:color w:val="000000"/>
              </w:rPr>
            </w:pPr>
          </w:p>
        </w:tc>
        <w:tc>
          <w:tcPr>
            <w:tcW w:w="170" w:type="pct"/>
            <w:tcBorders>
              <w:top w:val="single" w:sz="12" w:space="0" w:color="auto"/>
              <w:bottom w:val="single" w:sz="12" w:space="0" w:color="auto"/>
              <w:right w:val="dotted" w:sz="4" w:space="0" w:color="auto"/>
            </w:tcBorders>
            <w:shd w:val="clear" w:color="auto" w:fill="99CCFF"/>
          </w:tcPr>
          <w:p w:rsidR="000E44D0" w:rsidRPr="00FA6655" w:rsidRDefault="000E44D0" w:rsidP="000E44D0">
            <w:pPr>
              <w:rPr>
                <w:color w:val="000000"/>
              </w:rPr>
            </w:pPr>
          </w:p>
        </w:tc>
        <w:tc>
          <w:tcPr>
            <w:tcW w:w="305" w:type="pct"/>
            <w:tcBorders>
              <w:top w:val="single" w:sz="12" w:space="0" w:color="auto"/>
              <w:left w:val="dotted" w:sz="4" w:space="0" w:color="auto"/>
              <w:bottom w:val="single" w:sz="4" w:space="0" w:color="auto"/>
              <w:right w:val="dotted" w:sz="4" w:space="0" w:color="auto"/>
            </w:tcBorders>
            <w:shd w:val="clear" w:color="auto" w:fill="99CCFF"/>
          </w:tcPr>
          <w:p w:rsidR="005D4B18" w:rsidRPr="00FA6655" w:rsidRDefault="005D4B18">
            <w:pPr>
              <w:jc w:val="center"/>
              <w:rPr>
                <w:color w:val="000000"/>
              </w:rPr>
            </w:pPr>
          </w:p>
        </w:tc>
        <w:tc>
          <w:tcPr>
            <w:tcW w:w="305" w:type="pct"/>
            <w:tcBorders>
              <w:top w:val="single" w:sz="12" w:space="0" w:color="auto"/>
              <w:left w:val="dotted" w:sz="4" w:space="0" w:color="auto"/>
              <w:bottom w:val="single" w:sz="4" w:space="0" w:color="auto"/>
              <w:right w:val="dotted" w:sz="4" w:space="0" w:color="auto"/>
            </w:tcBorders>
          </w:tcPr>
          <w:p w:rsidR="005D4B18" w:rsidRPr="00FA6655" w:rsidRDefault="005D4B18">
            <w:pPr>
              <w:jc w:val="center"/>
              <w:rPr>
                <w:color w:val="000000"/>
              </w:rPr>
            </w:pPr>
          </w:p>
        </w:tc>
        <w:tc>
          <w:tcPr>
            <w:tcW w:w="305" w:type="pct"/>
            <w:tcBorders>
              <w:top w:val="single" w:sz="12" w:space="0" w:color="auto"/>
              <w:left w:val="dotted" w:sz="4" w:space="0" w:color="auto"/>
              <w:bottom w:val="single" w:sz="4" w:space="0" w:color="auto"/>
            </w:tcBorders>
          </w:tcPr>
          <w:p w:rsidR="005D4B18" w:rsidRPr="00FA6655" w:rsidRDefault="005D4B18">
            <w:pPr>
              <w:jc w:val="center"/>
              <w:rPr>
                <w:color w:val="000000"/>
              </w:rPr>
            </w:pPr>
          </w:p>
        </w:tc>
        <w:tc>
          <w:tcPr>
            <w:tcW w:w="305" w:type="pct"/>
            <w:tcBorders>
              <w:bottom w:val="single" w:sz="4" w:space="0" w:color="auto"/>
            </w:tcBorders>
          </w:tcPr>
          <w:p w:rsidR="005D4B18" w:rsidRPr="00FA6655" w:rsidRDefault="005D4B18">
            <w:pPr>
              <w:jc w:val="center"/>
              <w:rPr>
                <w:color w:val="000000"/>
              </w:rPr>
            </w:pPr>
          </w:p>
        </w:tc>
      </w:tr>
      <w:tr w:rsidR="005D4B18" w:rsidRPr="00FA6655" w:rsidTr="00313C00">
        <w:tc>
          <w:tcPr>
            <w:tcW w:w="2017" w:type="pct"/>
            <w:tcBorders>
              <w:bottom w:val="single" w:sz="4" w:space="0" w:color="auto"/>
            </w:tcBorders>
          </w:tcPr>
          <w:p w:rsidR="005D4B18" w:rsidRPr="00FA6655" w:rsidRDefault="005D4B18" w:rsidP="006358C5">
            <w:pPr>
              <w:tabs>
                <w:tab w:val="left" w:pos="-720"/>
                <w:tab w:val="left" w:pos="4500"/>
              </w:tabs>
              <w:suppressAutoHyphens/>
              <w:jc w:val="both"/>
              <w:rPr>
                <w:color w:val="000000"/>
                <w:spacing w:val="-2"/>
              </w:rPr>
            </w:pPr>
            <w:r w:rsidRPr="00FA6655">
              <w:rPr>
                <w:color w:val="000000"/>
                <w:spacing w:val="-2"/>
              </w:rPr>
              <w:t>2.1   Formation of a technical committee with enhanced capacities in local development</w:t>
            </w:r>
          </w:p>
        </w:tc>
        <w:tc>
          <w:tcPr>
            <w:tcW w:w="1594" w:type="pct"/>
            <w:tcBorders>
              <w:bottom w:val="single" w:sz="4" w:space="0" w:color="auto"/>
            </w:tcBorders>
          </w:tcPr>
          <w:p w:rsidR="005D4B18" w:rsidRPr="00FA6655" w:rsidRDefault="00214997" w:rsidP="006358C5">
            <w:pPr>
              <w:widowControl w:val="0"/>
              <w:tabs>
                <w:tab w:val="left" w:pos="-720"/>
                <w:tab w:val="left" w:pos="4500"/>
              </w:tabs>
              <w:suppressAutoHyphens/>
              <w:jc w:val="both"/>
              <w:rPr>
                <w:color w:val="000000"/>
                <w:spacing w:val="-2"/>
              </w:rPr>
            </w:pPr>
            <w:r w:rsidRPr="00FA6655">
              <w:rPr>
                <w:color w:val="000000"/>
                <w:spacing w:val="-2"/>
              </w:rPr>
              <w:t>1 Municipality</w:t>
            </w:r>
          </w:p>
          <w:p w:rsidR="00214997" w:rsidRPr="00FA6655" w:rsidRDefault="00214997" w:rsidP="006358C5">
            <w:pPr>
              <w:widowControl w:val="0"/>
              <w:tabs>
                <w:tab w:val="left" w:pos="-720"/>
                <w:tab w:val="left" w:pos="4500"/>
              </w:tabs>
              <w:suppressAutoHyphens/>
              <w:jc w:val="both"/>
              <w:rPr>
                <w:rStyle w:val="CommentReference"/>
                <w:color w:val="000000"/>
                <w:sz w:val="24"/>
                <w:szCs w:val="24"/>
              </w:rPr>
            </w:pPr>
            <w:r w:rsidRPr="00FA6655">
              <w:rPr>
                <w:color w:val="000000"/>
                <w:spacing w:val="-2"/>
              </w:rPr>
              <w:t>7 cooperatives</w:t>
            </w:r>
          </w:p>
          <w:p w:rsidR="00214997" w:rsidRPr="00FA6655" w:rsidRDefault="00E74F1D" w:rsidP="006358C5">
            <w:pPr>
              <w:widowControl w:val="0"/>
              <w:tabs>
                <w:tab w:val="left" w:pos="-720"/>
                <w:tab w:val="left" w:pos="4500"/>
              </w:tabs>
              <w:suppressAutoHyphens/>
              <w:jc w:val="both"/>
              <w:rPr>
                <w:color w:val="000000"/>
                <w:spacing w:val="-2"/>
              </w:rPr>
            </w:pPr>
            <w:r w:rsidRPr="00FA6655">
              <w:rPr>
                <w:rStyle w:val="CommentReference"/>
                <w:color w:val="000000"/>
                <w:sz w:val="24"/>
                <w:szCs w:val="24"/>
              </w:rPr>
              <w:t xml:space="preserve">2 private companies (Fresco and Douroub) </w:t>
            </w:r>
          </w:p>
        </w:tc>
        <w:tc>
          <w:tcPr>
            <w:tcW w:w="170" w:type="pct"/>
            <w:tcBorders>
              <w:top w:val="single" w:sz="12" w:space="0" w:color="auto"/>
              <w:bottom w:val="single" w:sz="4" w:space="0" w:color="auto"/>
              <w:right w:val="dotted" w:sz="4" w:space="0" w:color="auto"/>
            </w:tcBorders>
            <w:shd w:val="clear" w:color="auto" w:fill="99CCFF"/>
            <w:vAlign w:val="center"/>
          </w:tcPr>
          <w:p w:rsidR="005D4B18" w:rsidRPr="00FA6655" w:rsidRDefault="005D4B18">
            <w:pPr>
              <w:jc w:val="center"/>
              <w:rPr>
                <w:color w:val="000000"/>
              </w:rPr>
            </w:pPr>
          </w:p>
        </w:tc>
        <w:tc>
          <w:tcPr>
            <w:tcW w:w="305" w:type="pct"/>
            <w:tcBorders>
              <w:left w:val="dotted" w:sz="4" w:space="0" w:color="auto"/>
              <w:bottom w:val="single" w:sz="12" w:space="0" w:color="auto"/>
              <w:right w:val="dotted" w:sz="4" w:space="0" w:color="auto"/>
            </w:tcBorders>
            <w:shd w:val="clear" w:color="auto" w:fill="99CCFF"/>
            <w:vAlign w:val="center"/>
          </w:tcPr>
          <w:p w:rsidR="005D4B18" w:rsidRPr="00FA6655" w:rsidRDefault="005D4B18">
            <w:pPr>
              <w:jc w:val="center"/>
              <w:rPr>
                <w:color w:val="000000"/>
              </w:rPr>
            </w:pPr>
          </w:p>
        </w:tc>
        <w:tc>
          <w:tcPr>
            <w:tcW w:w="305" w:type="pct"/>
            <w:tcBorders>
              <w:left w:val="dotted" w:sz="4" w:space="0" w:color="auto"/>
              <w:bottom w:val="single" w:sz="12" w:space="0" w:color="auto"/>
              <w:right w:val="dotted" w:sz="4" w:space="0" w:color="auto"/>
            </w:tcBorders>
            <w:vAlign w:val="center"/>
          </w:tcPr>
          <w:p w:rsidR="005D4B18" w:rsidRPr="00FA6655" w:rsidRDefault="005D4B18">
            <w:pPr>
              <w:jc w:val="center"/>
              <w:rPr>
                <w:color w:val="000000"/>
              </w:rPr>
            </w:pPr>
          </w:p>
        </w:tc>
        <w:tc>
          <w:tcPr>
            <w:tcW w:w="305" w:type="pct"/>
            <w:tcBorders>
              <w:left w:val="dotted" w:sz="4" w:space="0" w:color="auto"/>
              <w:bottom w:val="single" w:sz="12" w:space="0" w:color="auto"/>
            </w:tcBorders>
            <w:vAlign w:val="center"/>
          </w:tcPr>
          <w:p w:rsidR="005D4B18" w:rsidRPr="00FA6655" w:rsidRDefault="005D4B18">
            <w:pPr>
              <w:jc w:val="center"/>
              <w:rPr>
                <w:color w:val="000000"/>
              </w:rPr>
            </w:pPr>
          </w:p>
        </w:tc>
        <w:tc>
          <w:tcPr>
            <w:tcW w:w="305" w:type="pct"/>
            <w:tcBorders>
              <w:bottom w:val="single" w:sz="12" w:space="0" w:color="auto"/>
            </w:tcBorders>
            <w:vAlign w:val="center"/>
          </w:tcPr>
          <w:p w:rsidR="005D4B18" w:rsidRPr="00FA6655" w:rsidRDefault="005D4B18">
            <w:pPr>
              <w:jc w:val="center"/>
              <w:rPr>
                <w:color w:val="000000"/>
              </w:rPr>
            </w:pPr>
          </w:p>
        </w:tc>
      </w:tr>
      <w:tr w:rsidR="005D4B18" w:rsidRPr="00FA6655" w:rsidTr="00313C00">
        <w:tc>
          <w:tcPr>
            <w:tcW w:w="2017" w:type="pct"/>
          </w:tcPr>
          <w:p w:rsidR="005D4B18" w:rsidRPr="00FA6655" w:rsidRDefault="005D4B18" w:rsidP="006358C5">
            <w:pPr>
              <w:tabs>
                <w:tab w:val="left" w:pos="-720"/>
                <w:tab w:val="left" w:pos="4500"/>
              </w:tabs>
              <w:suppressAutoHyphens/>
              <w:jc w:val="both"/>
              <w:rPr>
                <w:color w:val="000000"/>
                <w:spacing w:val="-2"/>
              </w:rPr>
            </w:pPr>
            <w:r w:rsidRPr="00FA6655">
              <w:rPr>
                <w:color w:val="000000"/>
                <w:spacing w:val="-2"/>
              </w:rPr>
              <w:t>3.1  Increase in milk quality and in quantity produced (higher yields)</w:t>
            </w:r>
          </w:p>
        </w:tc>
        <w:tc>
          <w:tcPr>
            <w:tcW w:w="1594" w:type="pct"/>
          </w:tcPr>
          <w:p w:rsidR="005D4B18" w:rsidRPr="00F35294" w:rsidRDefault="006A7CD4" w:rsidP="006358C5">
            <w:pPr>
              <w:widowControl w:val="0"/>
              <w:tabs>
                <w:tab w:val="left" w:pos="-720"/>
                <w:tab w:val="left" w:pos="4500"/>
              </w:tabs>
              <w:suppressAutoHyphens/>
              <w:rPr>
                <w:color w:val="000000"/>
                <w:spacing w:val="-2"/>
              </w:rPr>
            </w:pPr>
            <w:r w:rsidRPr="00F35294">
              <w:rPr>
                <w:color w:val="000000"/>
                <w:spacing w:val="-2"/>
              </w:rPr>
              <w:t>36</w:t>
            </w:r>
            <w:r w:rsidR="004405EF" w:rsidRPr="00F35294">
              <w:rPr>
                <w:color w:val="000000"/>
                <w:spacing w:val="-2"/>
              </w:rPr>
              <w:t xml:space="preserve"> </w:t>
            </w:r>
            <w:r w:rsidR="00214997" w:rsidRPr="00F35294">
              <w:rPr>
                <w:color w:val="000000"/>
                <w:spacing w:val="-2"/>
              </w:rPr>
              <w:t>breeders</w:t>
            </w:r>
            <w:r w:rsidR="00860254" w:rsidRPr="00F35294">
              <w:rPr>
                <w:color w:val="000000"/>
                <w:spacing w:val="-2"/>
              </w:rPr>
              <w:t xml:space="preserve"> from </w:t>
            </w:r>
            <w:r w:rsidRPr="00F35294">
              <w:rPr>
                <w:color w:val="000000"/>
                <w:spacing w:val="-2"/>
              </w:rPr>
              <w:t>6</w:t>
            </w:r>
            <w:r w:rsidR="004405EF" w:rsidRPr="00F35294">
              <w:rPr>
                <w:color w:val="000000"/>
                <w:spacing w:val="-2"/>
              </w:rPr>
              <w:t xml:space="preserve"> </w:t>
            </w:r>
            <w:r w:rsidR="00860254" w:rsidRPr="00F35294">
              <w:rPr>
                <w:color w:val="000000"/>
                <w:spacing w:val="-2"/>
              </w:rPr>
              <w:t>different locations</w:t>
            </w:r>
            <w:r w:rsidR="00214997" w:rsidRPr="00F35294">
              <w:rPr>
                <w:color w:val="000000"/>
                <w:spacing w:val="-2"/>
              </w:rPr>
              <w:t xml:space="preserve"> </w:t>
            </w:r>
            <w:r w:rsidR="004405EF" w:rsidRPr="00F35294">
              <w:rPr>
                <w:color w:val="000000"/>
                <w:spacing w:val="-2"/>
              </w:rPr>
              <w:t xml:space="preserve">have been visited and </w:t>
            </w:r>
            <w:r w:rsidR="00214997" w:rsidRPr="00F35294">
              <w:rPr>
                <w:color w:val="000000"/>
                <w:spacing w:val="-2"/>
              </w:rPr>
              <w:t xml:space="preserve">trained on </w:t>
            </w:r>
            <w:r w:rsidRPr="00F35294">
              <w:rPr>
                <w:color w:val="000000"/>
                <w:spacing w:val="-2"/>
              </w:rPr>
              <w:t>animal production</w:t>
            </w:r>
            <w:r w:rsidR="002A47BA" w:rsidRPr="00F35294">
              <w:rPr>
                <w:color w:val="000000"/>
                <w:spacing w:val="-2"/>
              </w:rPr>
              <w:t xml:space="preserve"> </w:t>
            </w:r>
            <w:r w:rsidR="00860254" w:rsidRPr="00F35294">
              <w:rPr>
                <w:color w:val="000000"/>
                <w:spacing w:val="-2"/>
              </w:rPr>
              <w:t>in order to maintain high milk production</w:t>
            </w:r>
            <w:r w:rsidR="00214997" w:rsidRPr="00F35294">
              <w:rPr>
                <w:color w:val="000000"/>
                <w:spacing w:val="-2"/>
              </w:rPr>
              <w:t>.</w:t>
            </w:r>
          </w:p>
        </w:tc>
        <w:tc>
          <w:tcPr>
            <w:tcW w:w="170" w:type="pct"/>
            <w:tcBorders>
              <w:bottom w:val="single" w:sz="12" w:space="0" w:color="auto"/>
              <w:right w:val="single" w:sz="4" w:space="0" w:color="auto"/>
            </w:tcBorders>
            <w:vAlign w:val="center"/>
          </w:tcPr>
          <w:p w:rsidR="005D4B18" w:rsidRPr="00FA6655" w:rsidRDefault="005D4B18">
            <w:pPr>
              <w:jc w:val="center"/>
              <w:rPr>
                <w:color w:val="000000"/>
              </w:rPr>
            </w:pPr>
          </w:p>
        </w:tc>
        <w:tc>
          <w:tcPr>
            <w:tcW w:w="305" w:type="pct"/>
            <w:tcBorders>
              <w:top w:val="single" w:sz="12" w:space="0" w:color="auto"/>
              <w:left w:val="single" w:sz="4" w:space="0" w:color="auto"/>
              <w:bottom w:val="single" w:sz="12" w:space="0" w:color="auto"/>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bottom w:val="single" w:sz="12" w:space="0" w:color="auto"/>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bottom w:val="single" w:sz="12" w:space="0" w:color="auto"/>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bottom w:val="single" w:sz="12" w:space="0" w:color="auto"/>
              <w:right w:val="dotted" w:sz="4" w:space="0" w:color="auto"/>
            </w:tcBorders>
            <w:shd w:val="clear" w:color="auto" w:fill="99CCFF"/>
            <w:vAlign w:val="center"/>
          </w:tcPr>
          <w:p w:rsidR="005D4B18" w:rsidRPr="00FA6655" w:rsidRDefault="005D4B18">
            <w:pPr>
              <w:jc w:val="center"/>
              <w:rPr>
                <w:color w:val="000000"/>
              </w:rPr>
            </w:pPr>
          </w:p>
        </w:tc>
      </w:tr>
      <w:tr w:rsidR="005D4B18" w:rsidRPr="00FA6655" w:rsidTr="00313C00">
        <w:tc>
          <w:tcPr>
            <w:tcW w:w="2017" w:type="pct"/>
          </w:tcPr>
          <w:p w:rsidR="005D4B18" w:rsidRPr="00FA6655" w:rsidRDefault="005D4B18" w:rsidP="00CB0B8E">
            <w:pPr>
              <w:tabs>
                <w:tab w:val="left" w:pos="-720"/>
                <w:tab w:val="left" w:pos="4500"/>
              </w:tabs>
              <w:suppressAutoHyphens/>
              <w:rPr>
                <w:color w:val="000000"/>
                <w:spacing w:val="-2"/>
              </w:rPr>
            </w:pPr>
            <w:r w:rsidRPr="00FA6655">
              <w:rPr>
                <w:color w:val="000000"/>
                <w:spacing w:val="-2"/>
              </w:rPr>
              <w:t>4.1 Development of linkages with regional activities and projects especially milk collect centers located in the North, dairy units upgraded</w:t>
            </w:r>
          </w:p>
        </w:tc>
        <w:tc>
          <w:tcPr>
            <w:tcW w:w="1594" w:type="pct"/>
          </w:tcPr>
          <w:p w:rsidR="004405EF" w:rsidRPr="00F35294" w:rsidRDefault="00F567AB" w:rsidP="008A3D7A">
            <w:pPr>
              <w:pStyle w:val="BodyText2"/>
              <w:rPr>
                <w:rFonts w:ascii="Times New Roman" w:hAnsi="Times New Roman"/>
                <w:color w:val="000000"/>
                <w:sz w:val="24"/>
                <w:szCs w:val="24"/>
              </w:rPr>
            </w:pPr>
            <w:r w:rsidRPr="00F35294">
              <w:rPr>
                <w:rFonts w:ascii="Times New Roman" w:hAnsi="Times New Roman"/>
                <w:color w:val="000000"/>
                <w:sz w:val="24"/>
                <w:szCs w:val="24"/>
              </w:rPr>
              <w:t xml:space="preserve">- Artificial insemination </w:t>
            </w:r>
            <w:r w:rsidR="008A3D7A">
              <w:rPr>
                <w:rFonts w:ascii="Times New Roman" w:hAnsi="Times New Roman"/>
                <w:color w:val="000000"/>
                <w:sz w:val="24"/>
                <w:szCs w:val="24"/>
              </w:rPr>
              <w:t>was</w:t>
            </w:r>
            <w:r w:rsidRPr="00F35294">
              <w:rPr>
                <w:rFonts w:ascii="Times New Roman" w:hAnsi="Times New Roman"/>
                <w:color w:val="000000"/>
                <w:sz w:val="24"/>
                <w:szCs w:val="24"/>
              </w:rPr>
              <w:t xml:space="preserve"> done to </w:t>
            </w:r>
            <w:r w:rsidR="006A7CD4" w:rsidRPr="00F35294">
              <w:rPr>
                <w:rFonts w:ascii="Times New Roman" w:hAnsi="Times New Roman"/>
                <w:color w:val="000000"/>
                <w:sz w:val="24"/>
                <w:szCs w:val="24"/>
              </w:rPr>
              <w:t>7</w:t>
            </w:r>
            <w:r w:rsidR="004405EF" w:rsidRPr="00F35294">
              <w:rPr>
                <w:rFonts w:ascii="Times New Roman" w:hAnsi="Times New Roman"/>
                <w:color w:val="000000"/>
                <w:sz w:val="24"/>
                <w:szCs w:val="24"/>
              </w:rPr>
              <w:t>0</w:t>
            </w:r>
            <w:r w:rsidRPr="00F35294">
              <w:rPr>
                <w:rFonts w:ascii="Times New Roman" w:hAnsi="Times New Roman"/>
                <w:color w:val="000000"/>
                <w:sz w:val="24"/>
                <w:szCs w:val="24"/>
              </w:rPr>
              <w:t xml:space="preserve"> </w:t>
            </w:r>
            <w:r w:rsidR="00813EEF" w:rsidRPr="00F35294">
              <w:rPr>
                <w:rFonts w:ascii="Times New Roman" w:hAnsi="Times New Roman"/>
                <w:color w:val="000000"/>
                <w:sz w:val="24"/>
                <w:szCs w:val="24"/>
              </w:rPr>
              <w:t>cow</w:t>
            </w:r>
            <w:r w:rsidRPr="00F35294">
              <w:rPr>
                <w:rFonts w:ascii="Times New Roman" w:hAnsi="Times New Roman"/>
                <w:color w:val="000000"/>
                <w:sz w:val="24"/>
                <w:szCs w:val="24"/>
              </w:rPr>
              <w:t xml:space="preserve">’s belonging to </w:t>
            </w:r>
            <w:r w:rsidR="004405EF" w:rsidRPr="00F35294">
              <w:rPr>
                <w:rFonts w:ascii="Times New Roman" w:hAnsi="Times New Roman"/>
                <w:color w:val="000000"/>
                <w:sz w:val="24"/>
                <w:szCs w:val="24"/>
              </w:rPr>
              <w:t>1</w:t>
            </w:r>
            <w:r w:rsidR="006A7CD4" w:rsidRPr="00F35294">
              <w:rPr>
                <w:rFonts w:ascii="Times New Roman" w:hAnsi="Times New Roman"/>
                <w:color w:val="000000"/>
                <w:sz w:val="24"/>
                <w:szCs w:val="24"/>
              </w:rPr>
              <w:t xml:space="preserve">2 </w:t>
            </w:r>
            <w:r w:rsidRPr="00F35294">
              <w:rPr>
                <w:rFonts w:ascii="Times New Roman" w:hAnsi="Times New Roman"/>
                <w:color w:val="000000"/>
                <w:sz w:val="24"/>
                <w:szCs w:val="24"/>
              </w:rPr>
              <w:t xml:space="preserve">farmers from </w:t>
            </w:r>
            <w:r w:rsidR="00813EEF" w:rsidRPr="00F35294">
              <w:rPr>
                <w:rFonts w:ascii="Times New Roman" w:hAnsi="Times New Roman"/>
                <w:color w:val="000000"/>
                <w:sz w:val="24"/>
                <w:szCs w:val="24"/>
              </w:rPr>
              <w:t>4</w:t>
            </w:r>
            <w:r w:rsidR="009E3BE6" w:rsidRPr="00F35294">
              <w:rPr>
                <w:rFonts w:ascii="Times New Roman" w:hAnsi="Times New Roman"/>
                <w:color w:val="000000"/>
                <w:sz w:val="24"/>
                <w:szCs w:val="24"/>
              </w:rPr>
              <w:t xml:space="preserve"> </w:t>
            </w:r>
            <w:r w:rsidRPr="00F35294">
              <w:rPr>
                <w:rFonts w:ascii="Times New Roman" w:hAnsi="Times New Roman"/>
                <w:color w:val="000000"/>
                <w:sz w:val="24"/>
                <w:szCs w:val="24"/>
              </w:rPr>
              <w:t>villages</w:t>
            </w:r>
            <w:r w:rsidR="00813EEF" w:rsidRPr="00F35294">
              <w:rPr>
                <w:rFonts w:ascii="Times New Roman" w:hAnsi="Times New Roman"/>
                <w:color w:val="000000"/>
                <w:sz w:val="24"/>
                <w:szCs w:val="24"/>
              </w:rPr>
              <w:t>.</w:t>
            </w:r>
            <w:r w:rsidRPr="00F35294">
              <w:rPr>
                <w:rFonts w:ascii="Times New Roman" w:hAnsi="Times New Roman"/>
                <w:color w:val="000000"/>
                <w:sz w:val="24"/>
                <w:szCs w:val="24"/>
              </w:rPr>
              <w:t xml:space="preserve"> </w:t>
            </w:r>
            <w:r w:rsidR="00813EEF" w:rsidRPr="00F35294">
              <w:rPr>
                <w:rFonts w:ascii="Times New Roman" w:hAnsi="Times New Roman"/>
                <w:color w:val="000000"/>
                <w:sz w:val="24"/>
                <w:szCs w:val="24"/>
              </w:rPr>
              <w:t>This activity has many advantages in genetics</w:t>
            </w:r>
            <w:r w:rsidR="004405EF" w:rsidRPr="00F35294">
              <w:rPr>
                <w:rFonts w:ascii="Times New Roman" w:hAnsi="Times New Roman"/>
                <w:color w:val="000000"/>
                <w:sz w:val="24"/>
                <w:szCs w:val="24"/>
              </w:rPr>
              <w:t>, economics and sanitary level.</w:t>
            </w:r>
          </w:p>
          <w:p w:rsidR="000E44D0" w:rsidRPr="00F35294" w:rsidRDefault="004405EF" w:rsidP="002A47BA">
            <w:pPr>
              <w:pStyle w:val="BodyText2"/>
              <w:rPr>
                <w:rFonts w:ascii="Times New Roman" w:hAnsi="Times New Roman"/>
                <w:color w:val="000000"/>
                <w:sz w:val="24"/>
                <w:szCs w:val="24"/>
              </w:rPr>
            </w:pPr>
            <w:r w:rsidRPr="00F35294">
              <w:rPr>
                <w:rFonts w:ascii="Times New Roman" w:hAnsi="Times New Roman"/>
                <w:color w:val="000000"/>
                <w:sz w:val="24"/>
                <w:szCs w:val="24"/>
              </w:rPr>
              <w:t xml:space="preserve">The bull </w:t>
            </w:r>
            <w:r w:rsidR="002A47BA" w:rsidRPr="00F35294">
              <w:rPr>
                <w:rFonts w:ascii="Times New Roman" w:hAnsi="Times New Roman"/>
                <w:color w:val="000000"/>
                <w:sz w:val="24"/>
                <w:szCs w:val="24"/>
              </w:rPr>
              <w:t>semen’s</w:t>
            </w:r>
            <w:r w:rsidRPr="00F35294">
              <w:rPr>
                <w:rFonts w:ascii="Times New Roman" w:hAnsi="Times New Roman"/>
                <w:color w:val="000000"/>
                <w:sz w:val="24"/>
                <w:szCs w:val="24"/>
              </w:rPr>
              <w:t xml:space="preserve"> are selected </w:t>
            </w:r>
            <w:r w:rsidR="002A47BA" w:rsidRPr="00F35294">
              <w:rPr>
                <w:rFonts w:ascii="Times New Roman" w:hAnsi="Times New Roman"/>
                <w:color w:val="000000"/>
                <w:sz w:val="24"/>
                <w:szCs w:val="24"/>
              </w:rPr>
              <w:t>according to</w:t>
            </w:r>
            <w:r w:rsidRPr="00F35294">
              <w:rPr>
                <w:rFonts w:ascii="Times New Roman" w:hAnsi="Times New Roman"/>
                <w:color w:val="000000"/>
                <w:sz w:val="24"/>
                <w:szCs w:val="24"/>
              </w:rPr>
              <w:t xml:space="preserve"> production and functional characteristics.  </w:t>
            </w:r>
            <w:r w:rsidR="00F567AB" w:rsidRPr="00F35294">
              <w:rPr>
                <w:rFonts w:ascii="Times New Roman" w:hAnsi="Times New Roman"/>
                <w:color w:val="000000"/>
                <w:sz w:val="24"/>
                <w:szCs w:val="24"/>
              </w:rPr>
              <w:t>(program conducted by RMF to improve genetic characteristics of herds)</w:t>
            </w:r>
          </w:p>
          <w:p w:rsidR="00F567AB" w:rsidRPr="00F35294" w:rsidRDefault="00F567AB" w:rsidP="00907BF3">
            <w:pPr>
              <w:pStyle w:val="BodyText2"/>
              <w:rPr>
                <w:rFonts w:ascii="Times New Roman" w:hAnsi="Times New Roman"/>
                <w:color w:val="000000"/>
                <w:sz w:val="24"/>
                <w:szCs w:val="24"/>
              </w:rPr>
            </w:pPr>
            <w:r w:rsidRPr="00F35294">
              <w:rPr>
                <w:rFonts w:ascii="Times New Roman" w:hAnsi="Times New Roman"/>
                <w:color w:val="000000"/>
                <w:sz w:val="24"/>
                <w:szCs w:val="24"/>
              </w:rPr>
              <w:t xml:space="preserve">- </w:t>
            </w:r>
            <w:r w:rsidR="00907BF3" w:rsidRPr="00F35294">
              <w:rPr>
                <w:rFonts w:ascii="Times New Roman" w:hAnsi="Times New Roman"/>
                <w:color w:val="000000"/>
                <w:sz w:val="24"/>
                <w:szCs w:val="24"/>
              </w:rPr>
              <w:t>110</w:t>
            </w:r>
            <w:r w:rsidRPr="00F35294">
              <w:rPr>
                <w:rFonts w:ascii="Times New Roman" w:hAnsi="Times New Roman"/>
                <w:color w:val="000000"/>
                <w:sz w:val="24"/>
                <w:szCs w:val="24"/>
              </w:rPr>
              <w:t xml:space="preserve"> </w:t>
            </w:r>
            <w:r w:rsidR="002A47BA" w:rsidRPr="00F35294">
              <w:rPr>
                <w:rFonts w:ascii="Times New Roman" w:hAnsi="Times New Roman"/>
                <w:color w:val="000000"/>
                <w:sz w:val="24"/>
                <w:szCs w:val="24"/>
              </w:rPr>
              <w:t>farmers,</w:t>
            </w:r>
            <w:r w:rsidRPr="00F35294">
              <w:rPr>
                <w:rFonts w:ascii="Times New Roman" w:hAnsi="Times New Roman"/>
                <w:color w:val="000000"/>
                <w:sz w:val="24"/>
                <w:szCs w:val="24"/>
              </w:rPr>
              <w:t xml:space="preserve"> </w:t>
            </w:r>
            <w:r w:rsidR="000438B2" w:rsidRPr="00F35294">
              <w:rPr>
                <w:rFonts w:ascii="Times New Roman" w:hAnsi="Times New Roman"/>
                <w:color w:val="000000"/>
                <w:sz w:val="24"/>
                <w:szCs w:val="24"/>
              </w:rPr>
              <w:t xml:space="preserve">2 </w:t>
            </w:r>
            <w:r w:rsidRPr="00F35294">
              <w:rPr>
                <w:rFonts w:ascii="Times New Roman" w:hAnsi="Times New Roman"/>
                <w:color w:val="000000"/>
                <w:sz w:val="24"/>
                <w:szCs w:val="24"/>
              </w:rPr>
              <w:t>cooperatives</w:t>
            </w:r>
            <w:r w:rsidR="009E3BE6" w:rsidRPr="00F35294">
              <w:rPr>
                <w:rFonts w:ascii="Times New Roman" w:hAnsi="Times New Roman"/>
                <w:color w:val="000000"/>
                <w:sz w:val="24"/>
                <w:szCs w:val="24"/>
              </w:rPr>
              <w:t xml:space="preserve"> and </w:t>
            </w:r>
            <w:r w:rsidR="000438B2" w:rsidRPr="00F35294">
              <w:rPr>
                <w:rFonts w:ascii="Times New Roman" w:hAnsi="Times New Roman"/>
                <w:color w:val="000000"/>
                <w:sz w:val="24"/>
                <w:szCs w:val="24"/>
              </w:rPr>
              <w:t>2</w:t>
            </w:r>
            <w:r w:rsidR="009E3BE6" w:rsidRPr="00F35294">
              <w:rPr>
                <w:rFonts w:ascii="Times New Roman" w:hAnsi="Times New Roman"/>
                <w:color w:val="000000"/>
                <w:sz w:val="24"/>
                <w:szCs w:val="24"/>
              </w:rPr>
              <w:t xml:space="preserve"> companies</w:t>
            </w:r>
            <w:r w:rsidRPr="00F35294">
              <w:rPr>
                <w:rFonts w:ascii="Times New Roman" w:hAnsi="Times New Roman"/>
                <w:color w:val="000000"/>
                <w:sz w:val="24"/>
                <w:szCs w:val="24"/>
              </w:rPr>
              <w:t xml:space="preserve"> benefited from milk collection and sales estimated about </w:t>
            </w:r>
            <w:r w:rsidR="00907BF3" w:rsidRPr="00F35294">
              <w:rPr>
                <w:rFonts w:ascii="Times New Roman" w:hAnsi="Times New Roman"/>
                <w:color w:val="000000"/>
                <w:sz w:val="24"/>
                <w:szCs w:val="24"/>
              </w:rPr>
              <w:t>418.017</w:t>
            </w:r>
            <w:r w:rsidR="00F246F7" w:rsidRPr="00F35294">
              <w:rPr>
                <w:rFonts w:ascii="Times New Roman" w:hAnsi="Times New Roman"/>
                <w:color w:val="000000"/>
                <w:sz w:val="24"/>
                <w:szCs w:val="24"/>
              </w:rPr>
              <w:t xml:space="preserve"> </w:t>
            </w:r>
            <w:r w:rsidRPr="00F35294">
              <w:rPr>
                <w:rFonts w:ascii="Times New Roman" w:hAnsi="Times New Roman"/>
                <w:color w:val="000000"/>
                <w:sz w:val="24"/>
                <w:szCs w:val="24"/>
              </w:rPr>
              <w:t>tones for the three months (Dairy unit and collect truck provided by RMF to assist in increasing growers’ income by marketing their produces) in</w:t>
            </w:r>
            <w:r w:rsidR="000438B2" w:rsidRPr="00F35294">
              <w:rPr>
                <w:rFonts w:ascii="Times New Roman" w:hAnsi="Times New Roman"/>
                <w:color w:val="000000"/>
                <w:sz w:val="24"/>
                <w:szCs w:val="24"/>
              </w:rPr>
              <w:t xml:space="preserve"> </w:t>
            </w:r>
            <w:r w:rsidR="002A47BA" w:rsidRPr="00F35294">
              <w:rPr>
                <w:rFonts w:ascii="Times New Roman" w:hAnsi="Times New Roman"/>
                <w:color w:val="000000"/>
                <w:sz w:val="24"/>
                <w:szCs w:val="24"/>
              </w:rPr>
              <w:t>joint collaboration</w:t>
            </w:r>
            <w:r w:rsidRPr="00F35294">
              <w:rPr>
                <w:rFonts w:ascii="Times New Roman" w:hAnsi="Times New Roman"/>
                <w:color w:val="000000"/>
                <w:sz w:val="24"/>
                <w:szCs w:val="24"/>
              </w:rPr>
              <w:t xml:space="preserve"> </w:t>
            </w:r>
            <w:r w:rsidR="002A47BA" w:rsidRPr="00F35294">
              <w:rPr>
                <w:rFonts w:ascii="Times New Roman" w:hAnsi="Times New Roman"/>
                <w:color w:val="000000"/>
                <w:sz w:val="24"/>
                <w:szCs w:val="24"/>
              </w:rPr>
              <w:t xml:space="preserve">between </w:t>
            </w:r>
            <w:r w:rsidRPr="00F35294">
              <w:rPr>
                <w:rFonts w:ascii="Times New Roman" w:hAnsi="Times New Roman"/>
                <w:color w:val="000000"/>
                <w:sz w:val="24"/>
                <w:szCs w:val="24"/>
              </w:rPr>
              <w:t>Douroub</w:t>
            </w:r>
            <w:r w:rsidR="000438B2" w:rsidRPr="00F35294">
              <w:rPr>
                <w:rFonts w:ascii="Times New Roman" w:hAnsi="Times New Roman"/>
                <w:color w:val="000000"/>
                <w:sz w:val="24"/>
                <w:szCs w:val="24"/>
              </w:rPr>
              <w:t xml:space="preserve"> and Fresco</w:t>
            </w:r>
            <w:r w:rsidRPr="00F35294">
              <w:rPr>
                <w:rFonts w:ascii="Times New Roman" w:hAnsi="Times New Roman"/>
                <w:color w:val="000000"/>
                <w:sz w:val="24"/>
                <w:szCs w:val="24"/>
              </w:rPr>
              <w:t xml:space="preserve"> private company collecting and buying milk.</w:t>
            </w:r>
          </w:p>
          <w:p w:rsidR="005D4B18" w:rsidRPr="00FA6655" w:rsidRDefault="00F567AB" w:rsidP="001563F0">
            <w:pPr>
              <w:rPr>
                <w:color w:val="000000"/>
              </w:rPr>
            </w:pPr>
            <w:r w:rsidRPr="00F35294">
              <w:rPr>
                <w:color w:val="000000"/>
              </w:rPr>
              <w:t xml:space="preserve">- </w:t>
            </w:r>
            <w:r w:rsidR="00001933" w:rsidRPr="00F35294">
              <w:rPr>
                <w:color w:val="000000"/>
              </w:rPr>
              <w:t xml:space="preserve">RMF created a network linking the productive cooperatives of forage in Akkar region with many farmers and cooperatives specialized in animal production. </w:t>
            </w:r>
            <w:r w:rsidR="00907BF3" w:rsidRPr="00F35294">
              <w:rPr>
                <w:color w:val="000000"/>
              </w:rPr>
              <w:t>16</w:t>
            </w:r>
            <w:r w:rsidRPr="00F35294">
              <w:rPr>
                <w:color w:val="000000"/>
              </w:rPr>
              <w:t xml:space="preserve">farmers from </w:t>
            </w:r>
            <w:r w:rsidR="006358C5" w:rsidRPr="00F35294">
              <w:rPr>
                <w:color w:val="000000"/>
              </w:rPr>
              <w:t>1</w:t>
            </w:r>
            <w:r w:rsidR="00907BF3" w:rsidRPr="00F35294">
              <w:rPr>
                <w:color w:val="000000"/>
              </w:rPr>
              <w:t>1</w:t>
            </w:r>
            <w:r w:rsidRPr="00F35294">
              <w:rPr>
                <w:color w:val="000000"/>
              </w:rPr>
              <w:t xml:space="preserve"> villages benefited from forage s</w:t>
            </w:r>
            <w:r w:rsidR="00001933" w:rsidRPr="00F35294">
              <w:rPr>
                <w:color w:val="000000"/>
              </w:rPr>
              <w:t>ales (</w:t>
            </w:r>
            <w:r w:rsidR="00907BF3" w:rsidRPr="00F35294">
              <w:rPr>
                <w:color w:val="000000"/>
              </w:rPr>
              <w:t>254.15</w:t>
            </w:r>
            <w:r w:rsidR="00001933" w:rsidRPr="00F35294">
              <w:rPr>
                <w:color w:val="000000"/>
              </w:rPr>
              <w:t xml:space="preserve"> tones of </w:t>
            </w:r>
            <w:r w:rsidR="00080D15" w:rsidRPr="00F35294">
              <w:rPr>
                <w:color w:val="000000"/>
              </w:rPr>
              <w:t xml:space="preserve"> green corn and </w:t>
            </w:r>
            <w:r w:rsidR="00907BF3" w:rsidRPr="00F35294">
              <w:rPr>
                <w:color w:val="000000"/>
              </w:rPr>
              <w:t>206.54</w:t>
            </w:r>
            <w:r w:rsidR="00080D15" w:rsidRPr="00F35294">
              <w:rPr>
                <w:color w:val="000000"/>
              </w:rPr>
              <w:t xml:space="preserve"> tones of </w:t>
            </w:r>
            <w:r w:rsidR="00ED115E" w:rsidRPr="00F35294">
              <w:rPr>
                <w:color w:val="000000"/>
              </w:rPr>
              <w:t xml:space="preserve">packed </w:t>
            </w:r>
            <w:r w:rsidR="00001933" w:rsidRPr="00F35294">
              <w:rPr>
                <w:color w:val="000000"/>
              </w:rPr>
              <w:t xml:space="preserve">corn) Noting that RMF created a forage facility in Tal Abbass </w:t>
            </w:r>
            <w:r w:rsidR="00D7498D" w:rsidRPr="00F35294">
              <w:rPr>
                <w:color w:val="000000"/>
              </w:rPr>
              <w:t xml:space="preserve">for </w:t>
            </w:r>
            <w:r w:rsidR="000E1E7B" w:rsidRPr="00F35294">
              <w:rPr>
                <w:color w:val="000000"/>
              </w:rPr>
              <w:t>processing and packing of forage produces in sterile conditions</w:t>
            </w:r>
            <w:r w:rsidR="000E1E7B" w:rsidRPr="00FA6655">
              <w:rPr>
                <w:color w:val="000000"/>
              </w:rPr>
              <w:t xml:space="preserve"> </w:t>
            </w:r>
            <w:r w:rsidR="00D7498D" w:rsidRPr="00FA6655">
              <w:rPr>
                <w:color w:val="000000"/>
              </w:rPr>
              <w:t xml:space="preserve"> </w:t>
            </w:r>
          </w:p>
        </w:tc>
        <w:tc>
          <w:tcPr>
            <w:tcW w:w="170" w:type="pct"/>
            <w:tcBorders>
              <w:top w:val="single" w:sz="12" w:space="0" w:color="auto"/>
              <w:bottom w:val="single" w:sz="12" w:space="0" w:color="auto"/>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bottom w:val="single" w:sz="12" w:space="0" w:color="auto"/>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bottom w:val="single" w:sz="12" w:space="0" w:color="auto"/>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bottom w:val="single" w:sz="12" w:space="0" w:color="auto"/>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bottom w:val="single" w:sz="12" w:space="0" w:color="auto"/>
              <w:right w:val="dotted" w:sz="4" w:space="0" w:color="auto"/>
            </w:tcBorders>
            <w:shd w:val="clear" w:color="auto" w:fill="99CCFF"/>
            <w:vAlign w:val="center"/>
          </w:tcPr>
          <w:p w:rsidR="005D4B18" w:rsidRPr="00FA6655" w:rsidRDefault="005D4B18">
            <w:pPr>
              <w:jc w:val="center"/>
              <w:rPr>
                <w:color w:val="000000"/>
              </w:rPr>
            </w:pPr>
          </w:p>
        </w:tc>
      </w:tr>
      <w:tr w:rsidR="005D4B18" w:rsidRPr="00FA6655" w:rsidTr="00313C00">
        <w:tc>
          <w:tcPr>
            <w:tcW w:w="2017" w:type="pct"/>
          </w:tcPr>
          <w:p w:rsidR="005D4B18" w:rsidRPr="00FA6655" w:rsidRDefault="005D4B18" w:rsidP="00CB0B8E">
            <w:pPr>
              <w:tabs>
                <w:tab w:val="left" w:pos="-720"/>
                <w:tab w:val="left" w:pos="4500"/>
              </w:tabs>
              <w:suppressAutoHyphens/>
              <w:rPr>
                <w:color w:val="000000"/>
                <w:spacing w:val="-2"/>
              </w:rPr>
            </w:pPr>
            <w:r w:rsidRPr="00FA6655">
              <w:rPr>
                <w:color w:val="000000"/>
                <w:spacing w:val="-2"/>
              </w:rPr>
              <w:t xml:space="preserve">5.1 Upgrade and </w:t>
            </w:r>
            <w:r w:rsidRPr="00FA6655">
              <w:rPr>
                <w:i/>
                <w:iCs/>
                <w:color w:val="000000"/>
                <w:spacing w:val="-2"/>
              </w:rPr>
              <w:t>mise-à-niveau</w:t>
            </w:r>
            <w:r w:rsidRPr="00FA6655">
              <w:rPr>
                <w:color w:val="000000"/>
                <w:spacing w:val="-2"/>
              </w:rPr>
              <w:t xml:space="preserve"> of dairy units and  Increase in processing capacity</w:t>
            </w:r>
          </w:p>
        </w:tc>
        <w:tc>
          <w:tcPr>
            <w:tcW w:w="1594" w:type="pct"/>
          </w:tcPr>
          <w:p w:rsidR="000E44D0" w:rsidRPr="00F35294" w:rsidRDefault="00313C00" w:rsidP="001563F0">
            <w:pPr>
              <w:widowControl w:val="0"/>
              <w:tabs>
                <w:tab w:val="left" w:pos="-720"/>
                <w:tab w:val="left" w:pos="4500"/>
              </w:tabs>
              <w:suppressAutoHyphens/>
              <w:rPr>
                <w:color w:val="000000"/>
                <w:spacing w:val="-2"/>
              </w:rPr>
            </w:pPr>
            <w:r w:rsidRPr="00F35294">
              <w:rPr>
                <w:color w:val="000000"/>
                <w:spacing w:val="-2"/>
              </w:rPr>
              <w:t>-</w:t>
            </w:r>
            <w:r w:rsidR="00214997" w:rsidRPr="00F35294">
              <w:rPr>
                <w:color w:val="000000"/>
                <w:spacing w:val="-2"/>
              </w:rPr>
              <w:t>Assessment needs for 8</w:t>
            </w:r>
            <w:r w:rsidR="00F567AB" w:rsidRPr="00F35294">
              <w:rPr>
                <w:color w:val="000000"/>
                <w:spacing w:val="-2"/>
              </w:rPr>
              <w:t xml:space="preserve"> dairy units in order to implement adequate training program for helping </w:t>
            </w:r>
            <w:r w:rsidR="00E9551D" w:rsidRPr="00F35294">
              <w:rPr>
                <w:color w:val="000000"/>
                <w:spacing w:val="-2"/>
              </w:rPr>
              <w:t>stakeholders</w:t>
            </w:r>
            <w:r w:rsidR="00F567AB" w:rsidRPr="00F35294">
              <w:rPr>
                <w:color w:val="000000"/>
                <w:spacing w:val="-2"/>
              </w:rPr>
              <w:t xml:space="preserve"> in upgrading their processing units</w:t>
            </w:r>
          </w:p>
          <w:p w:rsidR="005D4B18" w:rsidRPr="00F35294" w:rsidRDefault="00313C00" w:rsidP="001563F0">
            <w:pPr>
              <w:rPr>
                <w:color w:val="000000"/>
              </w:rPr>
            </w:pPr>
            <w:r w:rsidRPr="00F35294">
              <w:rPr>
                <w:color w:val="000000"/>
              </w:rPr>
              <w:t>- During this period, civil construction work in the selected site in Mejdlaya-Zghorta is still ongoing in order to implement a new dairy pilot plant according to international safety and technological standards.</w:t>
            </w:r>
          </w:p>
        </w:tc>
        <w:tc>
          <w:tcPr>
            <w:tcW w:w="170" w:type="pct"/>
            <w:tcBorders>
              <w:top w:val="single" w:sz="12" w:space="0" w:color="auto"/>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bottom w:val="single" w:sz="12" w:space="0" w:color="auto"/>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bottom w:val="single" w:sz="12" w:space="0" w:color="auto"/>
              <w:right w:val="dotted" w:sz="4" w:space="0" w:color="auto"/>
            </w:tcBorders>
            <w:shd w:val="clear" w:color="auto" w:fill="99CCFF"/>
            <w:vAlign w:val="center"/>
          </w:tcPr>
          <w:p w:rsidR="005D4B18" w:rsidRPr="00FA6655" w:rsidRDefault="005D4B18">
            <w:pPr>
              <w:jc w:val="center"/>
              <w:rPr>
                <w:color w:val="000000"/>
              </w:rPr>
            </w:pPr>
          </w:p>
        </w:tc>
      </w:tr>
      <w:tr w:rsidR="005D4B18" w:rsidRPr="00FA6655" w:rsidTr="00313C00">
        <w:tc>
          <w:tcPr>
            <w:tcW w:w="2017" w:type="pct"/>
          </w:tcPr>
          <w:p w:rsidR="005D4B18" w:rsidRPr="00FA6655" w:rsidRDefault="005D4B18" w:rsidP="00CB0B8E">
            <w:pPr>
              <w:tabs>
                <w:tab w:val="left" w:pos="-720"/>
                <w:tab w:val="left" w:pos="4500"/>
              </w:tabs>
              <w:suppressAutoHyphens/>
              <w:rPr>
                <w:color w:val="000000"/>
                <w:spacing w:val="-2"/>
              </w:rPr>
            </w:pPr>
            <w:r w:rsidRPr="00FA6655">
              <w:rPr>
                <w:color w:val="000000"/>
                <w:spacing w:val="-2"/>
              </w:rPr>
              <w:t>5.2 Diversification of  dairy products and reintroduction of traditional cheeses</w:t>
            </w:r>
          </w:p>
        </w:tc>
        <w:tc>
          <w:tcPr>
            <w:tcW w:w="1594" w:type="pct"/>
          </w:tcPr>
          <w:p w:rsidR="001414DF" w:rsidRPr="00F35294" w:rsidRDefault="002455E9" w:rsidP="00DA754D">
            <w:pPr>
              <w:widowControl w:val="0"/>
              <w:tabs>
                <w:tab w:val="left" w:pos="-720"/>
                <w:tab w:val="left" w:pos="4500"/>
              </w:tabs>
              <w:suppressAutoHyphens/>
              <w:jc w:val="both"/>
              <w:rPr>
                <w:color w:val="000000"/>
                <w:spacing w:val="-2"/>
              </w:rPr>
            </w:pPr>
            <w:r w:rsidRPr="00F35294">
              <w:rPr>
                <w:color w:val="000000"/>
                <w:spacing w:val="-2"/>
              </w:rPr>
              <w:t>Trials were done for the production of:</w:t>
            </w:r>
          </w:p>
          <w:p w:rsidR="000438B2" w:rsidRPr="00F35294" w:rsidRDefault="00FC6F4D" w:rsidP="00E67B40">
            <w:pPr>
              <w:jc w:val="both"/>
              <w:rPr>
                <w:rFonts w:cs="AngsanaUPC"/>
                <w:bCs/>
                <w:iCs/>
                <w:color w:val="000000"/>
              </w:rPr>
            </w:pPr>
            <w:r w:rsidRPr="00F35294">
              <w:rPr>
                <w:rFonts w:cs="AngsanaUPC"/>
                <w:bCs/>
                <w:iCs/>
                <w:color w:val="000000"/>
              </w:rPr>
              <w:t xml:space="preserve">- </w:t>
            </w:r>
            <w:r w:rsidR="00E67B40" w:rsidRPr="00F35294">
              <w:rPr>
                <w:rFonts w:cs="AngsanaUPC"/>
                <w:bCs/>
                <w:iCs/>
                <w:color w:val="000000"/>
              </w:rPr>
              <w:t>Akkawi Check</w:t>
            </w:r>
          </w:p>
          <w:p w:rsidR="005D4B18" w:rsidRPr="00F35294" w:rsidRDefault="000438B2" w:rsidP="000438B2">
            <w:pPr>
              <w:jc w:val="both"/>
              <w:rPr>
                <w:rFonts w:cs="AngsanaUPC"/>
                <w:bCs/>
                <w:iCs/>
                <w:color w:val="000000"/>
              </w:rPr>
            </w:pPr>
            <w:r w:rsidRPr="00F35294">
              <w:rPr>
                <w:rFonts w:cs="AngsanaUPC"/>
                <w:bCs/>
                <w:iCs/>
                <w:color w:val="000000"/>
              </w:rPr>
              <w:t>- Braided Mozzarella.</w:t>
            </w:r>
          </w:p>
        </w:tc>
        <w:tc>
          <w:tcPr>
            <w:tcW w:w="170" w:type="pct"/>
            <w:tcBorders>
              <w:right w:val="dotted" w:sz="4" w:space="0" w:color="auto"/>
            </w:tcBorders>
            <w:vAlign w:val="center"/>
          </w:tcPr>
          <w:p w:rsidR="005D4B18" w:rsidRPr="00FA6655" w:rsidRDefault="005D4B18">
            <w:pPr>
              <w:jc w:val="center"/>
              <w:rPr>
                <w:color w:val="000000"/>
              </w:rPr>
            </w:pPr>
          </w:p>
        </w:tc>
        <w:tc>
          <w:tcPr>
            <w:tcW w:w="305" w:type="pct"/>
            <w:tcBorders>
              <w:left w:val="dotted" w:sz="4" w:space="0" w:color="auto"/>
              <w:right w:val="dotted" w:sz="4" w:space="0" w:color="auto"/>
            </w:tcBorders>
            <w:vAlign w:val="center"/>
          </w:tcPr>
          <w:p w:rsidR="005D4B18" w:rsidRPr="00FA6655" w:rsidRDefault="005D4B18">
            <w:pPr>
              <w:jc w:val="center"/>
              <w:rPr>
                <w:color w:val="000000"/>
              </w:rPr>
            </w:pPr>
          </w:p>
        </w:tc>
        <w:tc>
          <w:tcPr>
            <w:tcW w:w="305" w:type="pct"/>
            <w:tcBorders>
              <w:left w:val="dotted" w:sz="4" w:space="0" w:color="auto"/>
              <w:bottom w:val="single" w:sz="4" w:space="0" w:color="auto"/>
              <w:right w:val="single" w:sz="4" w:space="0" w:color="auto"/>
            </w:tcBorders>
            <w:vAlign w:val="center"/>
          </w:tcPr>
          <w:p w:rsidR="005D4B18" w:rsidRPr="00FA6655" w:rsidRDefault="005D4B18">
            <w:pPr>
              <w:jc w:val="center"/>
              <w:rPr>
                <w:color w:val="000000"/>
              </w:rPr>
            </w:pPr>
          </w:p>
        </w:tc>
        <w:tc>
          <w:tcPr>
            <w:tcW w:w="305" w:type="pct"/>
            <w:tcBorders>
              <w:top w:val="single" w:sz="12" w:space="0" w:color="auto"/>
              <w:left w:val="single" w:sz="4" w:space="0" w:color="auto"/>
              <w:bottom w:val="single" w:sz="4" w:space="0" w:color="auto"/>
              <w:right w:val="nil"/>
            </w:tcBorders>
            <w:shd w:val="clear" w:color="auto" w:fill="99CCFF"/>
            <w:vAlign w:val="center"/>
          </w:tcPr>
          <w:p w:rsidR="005D4B18" w:rsidRPr="00FA6655" w:rsidRDefault="005D4B18">
            <w:pPr>
              <w:jc w:val="center"/>
              <w:rPr>
                <w:color w:val="000000"/>
              </w:rPr>
            </w:pPr>
          </w:p>
        </w:tc>
        <w:tc>
          <w:tcPr>
            <w:tcW w:w="305" w:type="pct"/>
            <w:tcBorders>
              <w:top w:val="single" w:sz="12" w:space="0" w:color="auto"/>
              <w:left w:val="nil"/>
              <w:bottom w:val="single" w:sz="4" w:space="0" w:color="auto"/>
              <w:right w:val="dotted" w:sz="4" w:space="0" w:color="auto"/>
            </w:tcBorders>
            <w:shd w:val="clear" w:color="auto" w:fill="99CCFF"/>
            <w:vAlign w:val="center"/>
          </w:tcPr>
          <w:p w:rsidR="005D4B18" w:rsidRPr="00FA6655" w:rsidRDefault="005D4B18">
            <w:pPr>
              <w:jc w:val="center"/>
              <w:rPr>
                <w:color w:val="000000"/>
              </w:rPr>
            </w:pPr>
          </w:p>
        </w:tc>
      </w:tr>
      <w:tr w:rsidR="005D4B18" w:rsidRPr="00FA6655" w:rsidTr="00313C00">
        <w:tc>
          <w:tcPr>
            <w:tcW w:w="2017" w:type="pct"/>
          </w:tcPr>
          <w:p w:rsidR="005D4B18" w:rsidRPr="00FA6655" w:rsidRDefault="005D4B18" w:rsidP="00CB0B8E">
            <w:pPr>
              <w:rPr>
                <w:color w:val="000000"/>
              </w:rPr>
            </w:pPr>
            <w:r w:rsidRPr="00FA6655">
              <w:rPr>
                <w:color w:val="000000"/>
                <w:spacing w:val="-2"/>
              </w:rPr>
              <w:t>6.1 Increase in sales (milk or dairy products)</w:t>
            </w:r>
          </w:p>
        </w:tc>
        <w:tc>
          <w:tcPr>
            <w:tcW w:w="1594" w:type="pct"/>
          </w:tcPr>
          <w:p w:rsidR="005D4B18" w:rsidRPr="00FA6655" w:rsidRDefault="00907BF3" w:rsidP="001563F0">
            <w:pPr>
              <w:widowControl w:val="0"/>
              <w:tabs>
                <w:tab w:val="left" w:pos="-720"/>
                <w:tab w:val="left" w:pos="4500"/>
              </w:tabs>
              <w:suppressAutoHyphens/>
              <w:rPr>
                <w:color w:val="000000"/>
                <w:spacing w:val="-2"/>
              </w:rPr>
            </w:pPr>
            <w:r>
              <w:rPr>
                <w:color w:val="000000"/>
                <w:spacing w:val="-2"/>
              </w:rPr>
              <w:t>110</w:t>
            </w:r>
            <w:r w:rsidR="00E9551D" w:rsidRPr="00FA6655">
              <w:rPr>
                <w:color w:val="000000"/>
                <w:spacing w:val="-2"/>
              </w:rPr>
              <w:t xml:space="preserve"> breeders </w:t>
            </w:r>
            <w:r w:rsidR="006358C5" w:rsidRPr="00FA6655">
              <w:rPr>
                <w:color w:val="000000"/>
                <w:spacing w:val="-2"/>
              </w:rPr>
              <w:t>,</w:t>
            </w:r>
            <w:r w:rsidR="00E9551D" w:rsidRPr="00FA6655">
              <w:rPr>
                <w:color w:val="000000"/>
                <w:spacing w:val="-2"/>
              </w:rPr>
              <w:t xml:space="preserve"> </w:t>
            </w:r>
            <w:r w:rsidR="000438B2" w:rsidRPr="00FA6655">
              <w:rPr>
                <w:color w:val="000000"/>
                <w:spacing w:val="-2"/>
              </w:rPr>
              <w:t xml:space="preserve">2 </w:t>
            </w:r>
            <w:r w:rsidR="00E9551D" w:rsidRPr="00FA6655">
              <w:rPr>
                <w:color w:val="000000"/>
                <w:spacing w:val="-2"/>
              </w:rPr>
              <w:t>cooperatives</w:t>
            </w:r>
            <w:r w:rsidR="006358C5" w:rsidRPr="00FA6655">
              <w:rPr>
                <w:color w:val="000000"/>
                <w:spacing w:val="-2"/>
              </w:rPr>
              <w:t xml:space="preserve"> and </w:t>
            </w:r>
            <w:r w:rsidR="00FC6F4D" w:rsidRPr="00FA6655">
              <w:rPr>
                <w:color w:val="000000"/>
                <w:spacing w:val="-2"/>
              </w:rPr>
              <w:t>2</w:t>
            </w:r>
            <w:r w:rsidR="006358C5" w:rsidRPr="00FA6655">
              <w:rPr>
                <w:color w:val="000000"/>
                <w:spacing w:val="-2"/>
              </w:rPr>
              <w:t xml:space="preserve"> companies </w:t>
            </w:r>
            <w:r w:rsidR="00E9551D" w:rsidRPr="00FA6655">
              <w:rPr>
                <w:color w:val="000000"/>
                <w:spacing w:val="-2"/>
              </w:rPr>
              <w:t xml:space="preserve"> who benefit from an increase in their income </w:t>
            </w:r>
          </w:p>
        </w:tc>
        <w:tc>
          <w:tcPr>
            <w:tcW w:w="170" w:type="pct"/>
            <w:tcBorders>
              <w:right w:val="dotted" w:sz="4" w:space="0" w:color="auto"/>
            </w:tcBorders>
            <w:vAlign w:val="center"/>
          </w:tcPr>
          <w:p w:rsidR="005D4B18" w:rsidRPr="00FA6655" w:rsidRDefault="005D4B18">
            <w:pPr>
              <w:jc w:val="center"/>
              <w:rPr>
                <w:color w:val="000000"/>
              </w:rPr>
            </w:pPr>
          </w:p>
        </w:tc>
        <w:tc>
          <w:tcPr>
            <w:tcW w:w="305" w:type="pct"/>
            <w:tcBorders>
              <w:left w:val="dotted" w:sz="4" w:space="0" w:color="auto"/>
              <w:right w:val="dotted" w:sz="4" w:space="0" w:color="auto"/>
            </w:tcBorders>
            <w:vAlign w:val="center"/>
          </w:tcPr>
          <w:p w:rsidR="005D4B18" w:rsidRPr="00FA6655" w:rsidRDefault="005D4B18">
            <w:pPr>
              <w:jc w:val="center"/>
              <w:rPr>
                <w:color w:val="000000"/>
              </w:rPr>
            </w:pPr>
          </w:p>
        </w:tc>
        <w:tc>
          <w:tcPr>
            <w:tcW w:w="305" w:type="pct"/>
            <w:tcBorders>
              <w:left w:val="dotted" w:sz="4" w:space="0" w:color="auto"/>
              <w:right w:val="dotted" w:sz="4" w:space="0" w:color="auto"/>
            </w:tcBorders>
            <w:shd w:val="clear" w:color="auto" w:fill="99CCFF"/>
            <w:vAlign w:val="center"/>
          </w:tcPr>
          <w:p w:rsidR="005D4B18" w:rsidRPr="00FA6655" w:rsidRDefault="005D4B18">
            <w:pPr>
              <w:jc w:val="center"/>
              <w:rPr>
                <w:color w:val="000000"/>
              </w:rPr>
            </w:pPr>
          </w:p>
        </w:tc>
        <w:tc>
          <w:tcPr>
            <w:tcW w:w="305" w:type="pct"/>
            <w:tcBorders>
              <w:left w:val="dotted" w:sz="4" w:space="0" w:color="auto"/>
            </w:tcBorders>
            <w:shd w:val="clear" w:color="auto" w:fill="99CCFF"/>
            <w:vAlign w:val="center"/>
          </w:tcPr>
          <w:p w:rsidR="005D4B18" w:rsidRPr="00FA6655" w:rsidRDefault="005D4B18">
            <w:pPr>
              <w:jc w:val="center"/>
              <w:rPr>
                <w:color w:val="000000"/>
              </w:rPr>
            </w:pPr>
          </w:p>
        </w:tc>
        <w:tc>
          <w:tcPr>
            <w:tcW w:w="305" w:type="pct"/>
            <w:shd w:val="clear" w:color="auto" w:fill="99CCFF"/>
            <w:vAlign w:val="center"/>
          </w:tcPr>
          <w:p w:rsidR="005D4B18" w:rsidRPr="00FA6655" w:rsidRDefault="005D4B18">
            <w:pPr>
              <w:jc w:val="center"/>
              <w:rPr>
                <w:color w:val="000000"/>
              </w:rPr>
            </w:pPr>
          </w:p>
        </w:tc>
      </w:tr>
    </w:tbl>
    <w:p w:rsidR="00FC541A" w:rsidRPr="008C060F" w:rsidRDefault="00FC541A">
      <w:pPr>
        <w:pStyle w:val="BodyText2"/>
        <w:rPr>
          <w:rFonts w:ascii="Times New Roman" w:hAnsi="Times New Roman"/>
          <w:b/>
          <w:bCs/>
          <w:sz w:val="24"/>
          <w:szCs w:val="24"/>
        </w:rPr>
      </w:pPr>
    </w:p>
    <w:p w:rsidR="005D4B18" w:rsidRPr="008C060F" w:rsidRDefault="005D4B18">
      <w:pPr>
        <w:pStyle w:val="BodyText2"/>
        <w:rPr>
          <w:rFonts w:ascii="Times New Roman" w:hAnsi="Times New Roman"/>
          <w:b/>
          <w:bCs/>
          <w:sz w:val="24"/>
          <w:szCs w:val="24"/>
        </w:rPr>
      </w:pPr>
    </w:p>
    <w:p w:rsidR="005D4B18" w:rsidRPr="008C060F" w:rsidRDefault="005D4B18">
      <w:pPr>
        <w:pStyle w:val="BodyText2"/>
        <w:rPr>
          <w:rFonts w:ascii="Times New Roman" w:hAnsi="Times New Roman"/>
          <w:b/>
          <w:bCs/>
          <w:sz w:val="24"/>
          <w:szCs w:val="24"/>
        </w:rPr>
      </w:pPr>
    </w:p>
    <w:p w:rsidR="00FC541A" w:rsidRPr="008C060F" w:rsidRDefault="00FC541A">
      <w:pPr>
        <w:pStyle w:val="BodyText2"/>
        <w:rPr>
          <w:rFonts w:ascii="Times New Roman" w:hAnsi="Times New Roman"/>
          <w:b/>
          <w:bCs/>
          <w:sz w:val="24"/>
          <w:szCs w:val="24"/>
        </w:rPr>
      </w:pPr>
      <w:r w:rsidRPr="008C060F">
        <w:rPr>
          <w:rFonts w:ascii="Times New Roman" w:hAnsi="Times New Roman"/>
          <w:b/>
          <w:bCs/>
          <w:sz w:val="24"/>
          <w:szCs w:val="24"/>
        </w:rPr>
        <w:t>Progress in Project Implementation:</w:t>
      </w:r>
    </w:p>
    <w:tbl>
      <w:tblPr>
        <w:tblW w:w="11088"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6445"/>
      </w:tblGrid>
      <w:tr w:rsidR="00DD1E30" w:rsidRPr="00595FBB" w:rsidTr="00595FBB">
        <w:tc>
          <w:tcPr>
            <w:tcW w:w="4643" w:type="dxa"/>
          </w:tcPr>
          <w:p w:rsidR="00DD1E30" w:rsidRPr="00595FBB" w:rsidRDefault="00DD1E30" w:rsidP="00595FBB">
            <w:pPr>
              <w:jc w:val="center"/>
              <w:rPr>
                <w:b/>
                <w:bCs/>
                <w:color w:val="000000"/>
              </w:rPr>
            </w:pPr>
            <w:r w:rsidRPr="00595FBB">
              <w:rPr>
                <w:b/>
                <w:bCs/>
                <w:color w:val="000000"/>
              </w:rPr>
              <w:t>Project Outputs and Activities</w:t>
            </w:r>
          </w:p>
        </w:tc>
        <w:tc>
          <w:tcPr>
            <w:tcW w:w="6445" w:type="dxa"/>
          </w:tcPr>
          <w:p w:rsidR="00DD1E30" w:rsidRPr="00595FBB" w:rsidRDefault="00DD1E30" w:rsidP="00595FBB">
            <w:pPr>
              <w:jc w:val="center"/>
              <w:rPr>
                <w:b/>
                <w:bCs/>
                <w:color w:val="000000"/>
              </w:rPr>
            </w:pPr>
            <w:r w:rsidRPr="00595FBB">
              <w:rPr>
                <w:b/>
                <w:bCs/>
                <w:color w:val="000000"/>
              </w:rPr>
              <w:t>Status</w:t>
            </w:r>
          </w:p>
        </w:tc>
      </w:tr>
      <w:tr w:rsidR="00DD1E30" w:rsidRPr="00595FBB" w:rsidTr="00595FBB">
        <w:tc>
          <w:tcPr>
            <w:tcW w:w="4643" w:type="dxa"/>
          </w:tcPr>
          <w:p w:rsidR="00DD1E30" w:rsidRPr="00595FBB" w:rsidRDefault="00DD1E30" w:rsidP="00C21C9B">
            <w:pPr>
              <w:rPr>
                <w:color w:val="000000"/>
              </w:rPr>
            </w:pPr>
            <w:r w:rsidRPr="00595FBB">
              <w:rPr>
                <w:color w:val="000000"/>
              </w:rPr>
              <w:t>1.1.1 Implementation of a training program addressing specific needs of coops, associations and municipalities</w:t>
            </w:r>
          </w:p>
        </w:tc>
        <w:tc>
          <w:tcPr>
            <w:tcW w:w="6445" w:type="dxa"/>
          </w:tcPr>
          <w:p w:rsidR="00DD1E30" w:rsidRPr="00595FBB" w:rsidRDefault="00DD1E30" w:rsidP="00C21C9B">
            <w:pPr>
              <w:rPr>
                <w:color w:val="000000"/>
              </w:rPr>
            </w:pPr>
            <w:r w:rsidRPr="00595FBB">
              <w:rPr>
                <w:color w:val="000000"/>
              </w:rPr>
              <w:t xml:space="preserve">Design of educational material, sessions’ outlines and training </w:t>
            </w:r>
            <w:r w:rsidR="005D72AF" w:rsidRPr="00595FBB">
              <w:rPr>
                <w:color w:val="000000"/>
              </w:rPr>
              <w:t>activities</w:t>
            </w:r>
          </w:p>
        </w:tc>
      </w:tr>
      <w:tr w:rsidR="00DD1E30" w:rsidRPr="00595FBB" w:rsidTr="00595FBB">
        <w:tc>
          <w:tcPr>
            <w:tcW w:w="4643" w:type="dxa"/>
          </w:tcPr>
          <w:p w:rsidR="00DD1E30" w:rsidRPr="00595FBB" w:rsidRDefault="00DD1E30" w:rsidP="00C21C9B">
            <w:pPr>
              <w:rPr>
                <w:color w:val="000000"/>
              </w:rPr>
            </w:pPr>
            <w:r w:rsidRPr="00595FBB">
              <w:rPr>
                <w:color w:val="000000"/>
              </w:rPr>
              <w:t>2.1.1 Establishment of the technical committee</w:t>
            </w:r>
          </w:p>
        </w:tc>
        <w:tc>
          <w:tcPr>
            <w:tcW w:w="6445" w:type="dxa"/>
          </w:tcPr>
          <w:p w:rsidR="006358C5" w:rsidRPr="00595FBB" w:rsidRDefault="00DD1E30" w:rsidP="00241711">
            <w:pPr>
              <w:rPr>
                <w:color w:val="000000"/>
              </w:rPr>
            </w:pPr>
            <w:r w:rsidRPr="00595FBB">
              <w:rPr>
                <w:color w:val="000000"/>
              </w:rPr>
              <w:t>Technical committee created consisting of: Apave, Dar Al Handassa, RMF, 7 cooperatives and 1 municipality (large number of meetings conducted)</w:t>
            </w:r>
          </w:p>
          <w:p w:rsidR="00241711" w:rsidRPr="00595FBB" w:rsidRDefault="00241711" w:rsidP="00241711">
            <w:pPr>
              <w:rPr>
                <w:color w:val="000000"/>
              </w:rPr>
            </w:pPr>
          </w:p>
        </w:tc>
      </w:tr>
      <w:tr w:rsidR="00DD1E30" w:rsidRPr="00595FBB" w:rsidTr="00595FBB">
        <w:tc>
          <w:tcPr>
            <w:tcW w:w="4643" w:type="dxa"/>
          </w:tcPr>
          <w:p w:rsidR="00DD1E30" w:rsidRPr="00595FBB" w:rsidRDefault="00DD1E30" w:rsidP="00C21C9B">
            <w:pPr>
              <w:rPr>
                <w:color w:val="000000"/>
              </w:rPr>
            </w:pPr>
            <w:r w:rsidRPr="00595FBB">
              <w:rPr>
                <w:color w:val="000000"/>
              </w:rPr>
              <w:t>2.1.2 Provision of technical assistance</w:t>
            </w:r>
          </w:p>
        </w:tc>
        <w:tc>
          <w:tcPr>
            <w:tcW w:w="6445" w:type="dxa"/>
          </w:tcPr>
          <w:p w:rsidR="006358C5" w:rsidRPr="00595FBB" w:rsidRDefault="00DD1E30" w:rsidP="006358C5">
            <w:pPr>
              <w:rPr>
                <w:color w:val="000000"/>
              </w:rPr>
            </w:pPr>
            <w:r w:rsidRPr="00595FBB">
              <w:rPr>
                <w:color w:val="000000"/>
              </w:rPr>
              <w:t xml:space="preserve">Field visits and needs assessments for </w:t>
            </w:r>
            <w:r w:rsidR="005D72AF" w:rsidRPr="00595FBB">
              <w:rPr>
                <w:color w:val="000000"/>
              </w:rPr>
              <w:t>9</w:t>
            </w:r>
            <w:r w:rsidRPr="00595FBB">
              <w:rPr>
                <w:color w:val="000000"/>
              </w:rPr>
              <w:t xml:space="preserve"> small scale dairy industries </w:t>
            </w:r>
            <w:r w:rsidR="005D72AF" w:rsidRPr="00595FBB">
              <w:rPr>
                <w:color w:val="000000"/>
              </w:rPr>
              <w:t>(1new)</w:t>
            </w:r>
          </w:p>
        </w:tc>
      </w:tr>
      <w:tr w:rsidR="00DD1E30" w:rsidRPr="00595FBB" w:rsidTr="00595FBB">
        <w:tc>
          <w:tcPr>
            <w:tcW w:w="4643" w:type="dxa"/>
          </w:tcPr>
          <w:p w:rsidR="00DD1E30" w:rsidRPr="00595FBB" w:rsidRDefault="00DD1E30" w:rsidP="00C21C9B">
            <w:pPr>
              <w:rPr>
                <w:color w:val="000000"/>
              </w:rPr>
            </w:pPr>
            <w:r w:rsidRPr="00595FBB">
              <w:rPr>
                <w:color w:val="000000"/>
              </w:rPr>
              <w:t>2.1.3 Monitoring of the program</w:t>
            </w:r>
          </w:p>
        </w:tc>
        <w:tc>
          <w:tcPr>
            <w:tcW w:w="6445" w:type="dxa"/>
          </w:tcPr>
          <w:p w:rsidR="00DD1E30" w:rsidRPr="00595FBB" w:rsidRDefault="00DD1E30" w:rsidP="00C21C9B">
            <w:pPr>
              <w:rPr>
                <w:color w:val="000000"/>
              </w:rPr>
            </w:pPr>
            <w:r w:rsidRPr="00595FBB">
              <w:rPr>
                <w:color w:val="000000"/>
              </w:rPr>
              <w:t xml:space="preserve">- Creation of a Project Management Unit </w:t>
            </w:r>
            <w:r w:rsidR="00DA754D" w:rsidRPr="00595FBB">
              <w:rPr>
                <w:color w:val="000000"/>
              </w:rPr>
              <w:t>(PMU)</w:t>
            </w:r>
          </w:p>
          <w:p w:rsidR="00DD1E30" w:rsidRPr="00595FBB" w:rsidRDefault="00DD1E30" w:rsidP="00C21C9B">
            <w:pPr>
              <w:rPr>
                <w:color w:val="000000"/>
              </w:rPr>
            </w:pPr>
            <w:r w:rsidRPr="00595FBB">
              <w:rPr>
                <w:color w:val="000000"/>
              </w:rPr>
              <w:t>The PMU is responsible of the management of the project; PMU meet on a bi-weekly basis or whenever deemed necessary by the PMU to discuss the development of the project preparation and implementation against the work plan.</w:t>
            </w:r>
          </w:p>
          <w:p w:rsidR="00DD1E30" w:rsidRPr="00595FBB" w:rsidRDefault="00DD1E30" w:rsidP="00C21C9B">
            <w:pPr>
              <w:rPr>
                <w:color w:val="000000"/>
              </w:rPr>
            </w:pPr>
            <w:r w:rsidRPr="00595FBB">
              <w:rPr>
                <w:color w:val="000000"/>
              </w:rPr>
              <w:t>The PMU is responsible for the following tasks: planning all project activities; preparing/approving the tender documents for each activity; opening the offers; selecting/approving the selection of the best offer; monitoring the progress of activity implementation; approving payments; reporting any problems, concerns, pending issues, or anything else that needs continued follow-up; and coordinate between and among the project stakeholders and beneficiaries.</w:t>
            </w:r>
          </w:p>
          <w:p w:rsidR="00DD1E30" w:rsidRPr="00595FBB" w:rsidRDefault="00DD1E30" w:rsidP="00DA754D">
            <w:pPr>
              <w:rPr>
                <w:color w:val="000000"/>
              </w:rPr>
            </w:pPr>
            <w:r w:rsidRPr="00595FBB">
              <w:rPr>
                <w:color w:val="000000"/>
              </w:rPr>
              <w:t>- A list of indicators is established as means of verification of the project’s activities: i.e. attendance list shows the number of beneficiaries in training sessions, assessment reports are prepared following field visits, tables are made for sales activities…</w:t>
            </w:r>
          </w:p>
          <w:p w:rsidR="006358C5" w:rsidRPr="00595FBB" w:rsidRDefault="006358C5" w:rsidP="00DA754D">
            <w:pPr>
              <w:rPr>
                <w:color w:val="000000"/>
              </w:rPr>
            </w:pPr>
          </w:p>
        </w:tc>
      </w:tr>
      <w:tr w:rsidR="00DD1E30" w:rsidRPr="00595FBB" w:rsidTr="00595FBB">
        <w:tc>
          <w:tcPr>
            <w:tcW w:w="4643" w:type="dxa"/>
          </w:tcPr>
          <w:p w:rsidR="00DD1E30" w:rsidRPr="00595FBB" w:rsidRDefault="00DA754D" w:rsidP="00C21C9B">
            <w:pPr>
              <w:rPr>
                <w:color w:val="000000"/>
              </w:rPr>
            </w:pPr>
            <w:r w:rsidRPr="00595FBB">
              <w:rPr>
                <w:color w:val="000000"/>
              </w:rPr>
              <w:t xml:space="preserve">2.1.4 </w:t>
            </w:r>
            <w:r w:rsidR="00DD1E30" w:rsidRPr="00595FBB">
              <w:rPr>
                <w:color w:val="000000"/>
              </w:rPr>
              <w:t>Evaluation and recommendations</w:t>
            </w:r>
          </w:p>
        </w:tc>
        <w:tc>
          <w:tcPr>
            <w:tcW w:w="6445" w:type="dxa"/>
          </w:tcPr>
          <w:p w:rsidR="00D2181F" w:rsidRPr="00595FBB" w:rsidRDefault="00DA754D" w:rsidP="00595FBB">
            <w:pPr>
              <w:jc w:val="both"/>
              <w:rPr>
                <w:color w:val="000000"/>
              </w:rPr>
            </w:pPr>
            <w:r w:rsidRPr="00595FBB">
              <w:rPr>
                <w:color w:val="000000"/>
              </w:rPr>
              <w:t xml:space="preserve">Field survey report </w:t>
            </w:r>
            <w:r w:rsidR="00D2181F" w:rsidRPr="00595FBB">
              <w:rPr>
                <w:color w:val="000000"/>
              </w:rPr>
              <w:t>prepared by RMF staff.</w:t>
            </w:r>
          </w:p>
          <w:p w:rsidR="00DA754D" w:rsidRPr="00595FBB" w:rsidRDefault="00DA754D" w:rsidP="00595FBB">
            <w:pPr>
              <w:jc w:val="both"/>
              <w:rPr>
                <w:color w:val="000000"/>
              </w:rPr>
            </w:pPr>
            <w:r w:rsidRPr="00595FBB">
              <w:rPr>
                <w:color w:val="000000"/>
              </w:rPr>
              <w:t>Dairy assessment report</w:t>
            </w:r>
            <w:r w:rsidR="00D2181F" w:rsidRPr="00595FBB">
              <w:rPr>
                <w:color w:val="000000"/>
              </w:rPr>
              <w:t xml:space="preserve"> prepared by technical consultancy</w:t>
            </w:r>
            <w:r w:rsidRPr="00595FBB">
              <w:rPr>
                <w:color w:val="000000"/>
              </w:rPr>
              <w:t>.</w:t>
            </w:r>
          </w:p>
          <w:p w:rsidR="00DA754D" w:rsidRPr="00595FBB" w:rsidRDefault="00DA754D" w:rsidP="00595FBB">
            <w:pPr>
              <w:jc w:val="both"/>
              <w:rPr>
                <w:color w:val="000000"/>
              </w:rPr>
            </w:pPr>
            <w:r w:rsidRPr="00595FBB">
              <w:rPr>
                <w:color w:val="000000"/>
              </w:rPr>
              <w:t xml:space="preserve">Dairy plant </w:t>
            </w:r>
            <w:r w:rsidR="00D2181F" w:rsidRPr="00595FBB">
              <w:rPr>
                <w:color w:val="000000"/>
              </w:rPr>
              <w:t>(tender,</w:t>
            </w:r>
            <w:r w:rsidRPr="00595FBB">
              <w:rPr>
                <w:color w:val="000000"/>
              </w:rPr>
              <w:t xml:space="preserve"> design and specifications) prepared by Dar al-</w:t>
            </w:r>
            <w:r w:rsidR="00FC6F4D" w:rsidRPr="00595FBB">
              <w:rPr>
                <w:color w:val="000000"/>
              </w:rPr>
              <w:t>Handassa</w:t>
            </w:r>
            <w:r w:rsidRPr="00595FBB">
              <w:rPr>
                <w:color w:val="000000"/>
              </w:rPr>
              <w:t>.</w:t>
            </w:r>
          </w:p>
          <w:p w:rsidR="00D2181F" w:rsidRPr="00595FBB" w:rsidRDefault="00D2181F" w:rsidP="00595FBB">
            <w:pPr>
              <w:jc w:val="both"/>
              <w:rPr>
                <w:color w:val="000000"/>
              </w:rPr>
            </w:pPr>
            <w:r w:rsidRPr="00595FBB">
              <w:rPr>
                <w:color w:val="000000"/>
              </w:rPr>
              <w:t>Guidance document for the construction of a new dairy production plant prepared by APAVE Liban.</w:t>
            </w:r>
          </w:p>
          <w:p w:rsidR="006358C5" w:rsidRPr="00595FBB" w:rsidRDefault="006358C5" w:rsidP="00595FBB">
            <w:pPr>
              <w:jc w:val="both"/>
              <w:rPr>
                <w:color w:val="000000"/>
              </w:rPr>
            </w:pPr>
          </w:p>
        </w:tc>
      </w:tr>
      <w:tr w:rsidR="00DD1E30" w:rsidRPr="00595FBB" w:rsidTr="00595FBB">
        <w:tc>
          <w:tcPr>
            <w:tcW w:w="4643" w:type="dxa"/>
          </w:tcPr>
          <w:p w:rsidR="00DD1E30" w:rsidRPr="00595FBB" w:rsidRDefault="00935EE3" w:rsidP="00C21C9B">
            <w:pPr>
              <w:rPr>
                <w:color w:val="000000"/>
              </w:rPr>
            </w:pPr>
            <w:r w:rsidRPr="00595FBB">
              <w:rPr>
                <w:color w:val="000000"/>
              </w:rPr>
              <w:t>3.1.1    Implementation of 52 intensive one-day session (cows housing, feeding, veterinary care, etc)</w:t>
            </w:r>
          </w:p>
        </w:tc>
        <w:tc>
          <w:tcPr>
            <w:tcW w:w="6445" w:type="dxa"/>
          </w:tcPr>
          <w:p w:rsidR="00935EE3" w:rsidRPr="00595FBB" w:rsidRDefault="00B93C07" w:rsidP="003B0DF3">
            <w:pPr>
              <w:rPr>
                <w:color w:val="000000"/>
              </w:rPr>
            </w:pPr>
            <w:r w:rsidRPr="00595FBB">
              <w:rPr>
                <w:color w:val="000000"/>
              </w:rPr>
              <w:t>1</w:t>
            </w:r>
            <w:r w:rsidR="003B0DF3" w:rsidRPr="00595FBB">
              <w:rPr>
                <w:color w:val="000000"/>
              </w:rPr>
              <w:t>1</w:t>
            </w:r>
            <w:r w:rsidR="006F2C6C" w:rsidRPr="00595FBB">
              <w:rPr>
                <w:color w:val="000000"/>
              </w:rPr>
              <w:t xml:space="preserve"> </w:t>
            </w:r>
            <w:r w:rsidR="00935EE3" w:rsidRPr="00595FBB">
              <w:rPr>
                <w:color w:val="000000"/>
              </w:rPr>
              <w:t xml:space="preserve">intensive one- day sessions </w:t>
            </w:r>
            <w:r w:rsidR="000438B2" w:rsidRPr="00595FBB">
              <w:rPr>
                <w:color w:val="000000"/>
              </w:rPr>
              <w:t>:</w:t>
            </w:r>
          </w:p>
          <w:p w:rsidR="000438B2" w:rsidRPr="00595FBB" w:rsidRDefault="000438B2" w:rsidP="00C21C9B">
            <w:pPr>
              <w:rPr>
                <w:color w:val="000000"/>
              </w:rPr>
            </w:pPr>
          </w:p>
          <w:p w:rsidR="00ED115E" w:rsidRPr="00595FBB" w:rsidRDefault="00ED115E" w:rsidP="00595FBB">
            <w:pPr>
              <w:pStyle w:val="ecmsonormal"/>
              <w:shd w:val="clear" w:color="auto" w:fill="FFFFFF"/>
              <w:spacing w:after="120"/>
              <w:ind w:left="252"/>
              <w:rPr>
                <w:rFonts w:ascii="Segoe UI" w:hAnsi="Segoe UI" w:cs="Segoe UI"/>
                <w:color w:val="000000"/>
                <w:sz w:val="20"/>
                <w:szCs w:val="20"/>
              </w:rPr>
            </w:pPr>
            <w:r w:rsidRPr="00595FBB">
              <w:rPr>
                <w:color w:val="000000"/>
              </w:rPr>
              <w:t xml:space="preserve">Day </w:t>
            </w:r>
            <w:r w:rsidR="003B0DF3" w:rsidRPr="00595FBB">
              <w:rPr>
                <w:color w:val="000000"/>
              </w:rPr>
              <w:t>24</w:t>
            </w:r>
            <w:r w:rsidRPr="00595FBB">
              <w:rPr>
                <w:color w:val="000000"/>
              </w:rPr>
              <w:t xml:space="preserve">: </w:t>
            </w:r>
            <w:r w:rsidR="003B0DF3" w:rsidRPr="00595FBB">
              <w:rPr>
                <w:color w:val="000000"/>
              </w:rPr>
              <w:t>April</w:t>
            </w:r>
            <w:r w:rsidRPr="00595FBB">
              <w:rPr>
                <w:color w:val="000000"/>
              </w:rPr>
              <w:t xml:space="preserve"> </w:t>
            </w:r>
            <w:r w:rsidR="003B0DF3" w:rsidRPr="00595FBB">
              <w:rPr>
                <w:color w:val="000000"/>
              </w:rPr>
              <w:t>6</w:t>
            </w:r>
            <w:r w:rsidRPr="00595FBB">
              <w:rPr>
                <w:color w:val="000000"/>
              </w:rPr>
              <w:t>, 2009 at Aydamoun - Akkar, entitled “</w:t>
            </w:r>
            <w:r w:rsidR="003B0DF3" w:rsidRPr="00595FBB">
              <w:rPr>
                <w:color w:val="000000"/>
              </w:rPr>
              <w:t>Nutrition of new born calf</w:t>
            </w:r>
            <w:r w:rsidRPr="00595FBB">
              <w:rPr>
                <w:color w:val="000000"/>
              </w:rPr>
              <w:t xml:space="preserve">” benefiting </w:t>
            </w:r>
            <w:r w:rsidR="00DF432C" w:rsidRPr="00595FBB">
              <w:rPr>
                <w:color w:val="000000"/>
              </w:rPr>
              <w:t>15</w:t>
            </w:r>
            <w:r w:rsidRPr="00595FBB">
              <w:rPr>
                <w:color w:val="000000"/>
              </w:rPr>
              <w:t xml:space="preserve"> farmers</w:t>
            </w:r>
          </w:p>
          <w:p w:rsidR="00ED115E" w:rsidRPr="00595FBB" w:rsidRDefault="00ED115E" w:rsidP="00595FBB">
            <w:pPr>
              <w:pStyle w:val="ecmsonormal"/>
              <w:shd w:val="clear" w:color="auto" w:fill="FFFFFF"/>
              <w:spacing w:after="120"/>
              <w:ind w:left="252"/>
              <w:rPr>
                <w:color w:val="000000"/>
              </w:rPr>
            </w:pPr>
            <w:r w:rsidRPr="00595FBB">
              <w:rPr>
                <w:color w:val="000000"/>
              </w:rPr>
              <w:t xml:space="preserve">Day </w:t>
            </w:r>
            <w:r w:rsidR="003B0DF3" w:rsidRPr="00595FBB">
              <w:rPr>
                <w:color w:val="000000"/>
              </w:rPr>
              <w:t>25</w:t>
            </w:r>
            <w:r w:rsidRPr="00595FBB">
              <w:rPr>
                <w:color w:val="000000"/>
              </w:rPr>
              <w:t xml:space="preserve">: </w:t>
            </w:r>
            <w:r w:rsidR="003B0DF3" w:rsidRPr="00595FBB">
              <w:rPr>
                <w:color w:val="000000"/>
              </w:rPr>
              <w:t xml:space="preserve">April </w:t>
            </w:r>
            <w:r w:rsidRPr="00595FBB">
              <w:rPr>
                <w:color w:val="000000"/>
              </w:rPr>
              <w:t xml:space="preserve"> 1</w:t>
            </w:r>
            <w:r w:rsidR="003B0DF3" w:rsidRPr="00595FBB">
              <w:rPr>
                <w:color w:val="000000"/>
              </w:rPr>
              <w:t>4, 2009 at Halba</w:t>
            </w:r>
            <w:r w:rsidRPr="00595FBB">
              <w:rPr>
                <w:color w:val="000000"/>
              </w:rPr>
              <w:t>, en</w:t>
            </w:r>
            <w:r w:rsidR="003B0DF3" w:rsidRPr="00595FBB">
              <w:rPr>
                <w:color w:val="000000"/>
              </w:rPr>
              <w:t>titled “ General farm Management</w:t>
            </w:r>
            <w:r w:rsidRPr="00595FBB">
              <w:rPr>
                <w:color w:val="000000"/>
              </w:rPr>
              <w:t xml:space="preserve">” benefiting </w:t>
            </w:r>
            <w:r w:rsidR="00544D7C" w:rsidRPr="00595FBB">
              <w:rPr>
                <w:color w:val="000000"/>
              </w:rPr>
              <w:t>35</w:t>
            </w:r>
            <w:r w:rsidRPr="00595FBB">
              <w:rPr>
                <w:color w:val="000000"/>
              </w:rPr>
              <w:t xml:space="preserve"> farmers</w:t>
            </w:r>
          </w:p>
          <w:p w:rsidR="00ED115E" w:rsidRPr="00595FBB" w:rsidRDefault="00ED115E" w:rsidP="00595FBB">
            <w:pPr>
              <w:pStyle w:val="ecmsonormal"/>
              <w:shd w:val="clear" w:color="auto" w:fill="FFFFFF"/>
              <w:spacing w:after="120"/>
              <w:ind w:left="252"/>
              <w:rPr>
                <w:rFonts w:ascii="Segoe UI" w:hAnsi="Segoe UI" w:cs="Segoe UI"/>
                <w:color w:val="000000"/>
                <w:sz w:val="20"/>
                <w:szCs w:val="20"/>
              </w:rPr>
            </w:pPr>
            <w:r w:rsidRPr="00595FBB">
              <w:rPr>
                <w:color w:val="000000"/>
              </w:rPr>
              <w:t xml:space="preserve">Day </w:t>
            </w:r>
            <w:r w:rsidR="003B0DF3" w:rsidRPr="00595FBB">
              <w:rPr>
                <w:color w:val="000000"/>
              </w:rPr>
              <w:t>26</w:t>
            </w:r>
            <w:r w:rsidR="00F72016" w:rsidRPr="00595FBB">
              <w:rPr>
                <w:color w:val="000000"/>
              </w:rPr>
              <w:t>: April 20, 2009 at Aydamoun</w:t>
            </w:r>
            <w:r w:rsidRPr="00595FBB">
              <w:rPr>
                <w:color w:val="000000"/>
              </w:rPr>
              <w:t xml:space="preserve"> village enti</w:t>
            </w:r>
            <w:r w:rsidR="00F72016" w:rsidRPr="00595FBB">
              <w:rPr>
                <w:color w:val="000000"/>
              </w:rPr>
              <w:t>tled “Quality of milk</w:t>
            </w:r>
            <w:r w:rsidRPr="00595FBB">
              <w:rPr>
                <w:color w:val="000000"/>
              </w:rPr>
              <w:t xml:space="preserve">” benefiting </w:t>
            </w:r>
            <w:r w:rsidR="00AB1D25" w:rsidRPr="00595FBB">
              <w:rPr>
                <w:color w:val="000000"/>
              </w:rPr>
              <w:t>1</w:t>
            </w:r>
            <w:r w:rsidR="00544D7C" w:rsidRPr="00595FBB">
              <w:rPr>
                <w:color w:val="000000"/>
              </w:rPr>
              <w:t>6</w:t>
            </w:r>
            <w:r w:rsidRPr="00595FBB">
              <w:rPr>
                <w:color w:val="000000"/>
              </w:rPr>
              <w:t xml:space="preserve"> farmers</w:t>
            </w:r>
          </w:p>
          <w:p w:rsidR="00ED115E" w:rsidRPr="00595FBB" w:rsidRDefault="00ED115E" w:rsidP="00595FBB">
            <w:pPr>
              <w:pStyle w:val="ecmsonormal"/>
              <w:shd w:val="clear" w:color="auto" w:fill="FFFFFF"/>
              <w:spacing w:after="120"/>
              <w:ind w:left="252"/>
              <w:rPr>
                <w:rFonts w:ascii="Segoe UI" w:hAnsi="Segoe UI" w:cs="Segoe UI"/>
                <w:color w:val="000000"/>
                <w:sz w:val="20"/>
                <w:szCs w:val="20"/>
              </w:rPr>
            </w:pPr>
            <w:r w:rsidRPr="00595FBB">
              <w:rPr>
                <w:color w:val="000000"/>
              </w:rPr>
              <w:t xml:space="preserve">Day </w:t>
            </w:r>
            <w:r w:rsidR="003B0DF3" w:rsidRPr="00595FBB">
              <w:rPr>
                <w:color w:val="000000"/>
              </w:rPr>
              <w:t>27</w:t>
            </w:r>
            <w:r w:rsidRPr="00595FBB">
              <w:rPr>
                <w:color w:val="000000"/>
              </w:rPr>
              <w:t xml:space="preserve">: </w:t>
            </w:r>
            <w:r w:rsidR="00544D7C" w:rsidRPr="00595FBB">
              <w:rPr>
                <w:color w:val="000000"/>
              </w:rPr>
              <w:t xml:space="preserve">April </w:t>
            </w:r>
            <w:r w:rsidRPr="00595FBB">
              <w:rPr>
                <w:color w:val="000000"/>
              </w:rPr>
              <w:t xml:space="preserve"> 2</w:t>
            </w:r>
            <w:r w:rsidR="00544D7C" w:rsidRPr="00595FBB">
              <w:rPr>
                <w:color w:val="000000"/>
              </w:rPr>
              <w:t>7, 2009 at Tal Abas</w:t>
            </w:r>
            <w:r w:rsidRPr="00595FBB">
              <w:rPr>
                <w:color w:val="000000"/>
              </w:rPr>
              <w:t xml:space="preserve"> village, entitled </w:t>
            </w:r>
            <w:r w:rsidR="00544D7C" w:rsidRPr="00595FBB">
              <w:rPr>
                <w:color w:val="000000"/>
              </w:rPr>
              <w:t>“Practical session on diet formulation</w:t>
            </w:r>
            <w:r w:rsidRPr="00595FBB">
              <w:rPr>
                <w:color w:val="000000"/>
              </w:rPr>
              <w:t xml:space="preserve">” benefiting </w:t>
            </w:r>
            <w:r w:rsidR="00544D7C" w:rsidRPr="00595FBB">
              <w:rPr>
                <w:color w:val="000000"/>
              </w:rPr>
              <w:t>8</w:t>
            </w:r>
            <w:r w:rsidRPr="00595FBB">
              <w:rPr>
                <w:color w:val="000000"/>
              </w:rPr>
              <w:t xml:space="preserve"> farmers</w:t>
            </w:r>
          </w:p>
          <w:p w:rsidR="00ED115E" w:rsidRPr="00595FBB" w:rsidRDefault="00ED115E" w:rsidP="00595FBB">
            <w:pPr>
              <w:pStyle w:val="ecmsonormal"/>
              <w:shd w:val="clear" w:color="auto" w:fill="FFFFFF"/>
              <w:spacing w:after="120"/>
              <w:ind w:left="252"/>
              <w:rPr>
                <w:rFonts w:ascii="Segoe UI" w:hAnsi="Segoe UI" w:cs="Segoe UI"/>
                <w:color w:val="000000"/>
                <w:sz w:val="20"/>
                <w:szCs w:val="20"/>
              </w:rPr>
            </w:pPr>
            <w:r w:rsidRPr="00595FBB">
              <w:rPr>
                <w:color w:val="000000"/>
              </w:rPr>
              <w:t xml:space="preserve">Day </w:t>
            </w:r>
            <w:r w:rsidR="00544D7C" w:rsidRPr="00595FBB">
              <w:rPr>
                <w:color w:val="000000"/>
              </w:rPr>
              <w:t>28: May 4</w:t>
            </w:r>
            <w:r w:rsidRPr="00595FBB">
              <w:rPr>
                <w:color w:val="000000"/>
              </w:rPr>
              <w:t xml:space="preserve">, 2009 at </w:t>
            </w:r>
            <w:r w:rsidR="00544D7C" w:rsidRPr="00595FBB">
              <w:rPr>
                <w:color w:val="000000"/>
              </w:rPr>
              <w:t>Tal Abas</w:t>
            </w:r>
            <w:r w:rsidRPr="00595FBB">
              <w:rPr>
                <w:color w:val="000000"/>
              </w:rPr>
              <w:t xml:space="preserve"> village, entitled “Inflammation of the udder” benefiting </w:t>
            </w:r>
            <w:r w:rsidR="00544D7C" w:rsidRPr="00595FBB">
              <w:rPr>
                <w:color w:val="000000"/>
              </w:rPr>
              <w:t>9</w:t>
            </w:r>
            <w:r w:rsidR="00AB1D25" w:rsidRPr="00595FBB">
              <w:rPr>
                <w:color w:val="000000"/>
              </w:rPr>
              <w:t xml:space="preserve"> </w:t>
            </w:r>
            <w:r w:rsidRPr="00595FBB">
              <w:rPr>
                <w:color w:val="000000"/>
              </w:rPr>
              <w:t>farmers</w:t>
            </w:r>
          </w:p>
          <w:p w:rsidR="00ED115E" w:rsidRPr="00595FBB" w:rsidRDefault="00ED115E" w:rsidP="00595FBB">
            <w:pPr>
              <w:pStyle w:val="ecmsonormal"/>
              <w:shd w:val="clear" w:color="auto" w:fill="FFFFFF"/>
              <w:spacing w:after="120"/>
              <w:ind w:left="252"/>
              <w:rPr>
                <w:color w:val="000000"/>
              </w:rPr>
            </w:pPr>
            <w:r w:rsidRPr="00595FBB">
              <w:rPr>
                <w:color w:val="000000"/>
              </w:rPr>
              <w:t xml:space="preserve">Day </w:t>
            </w:r>
            <w:r w:rsidR="00544D7C" w:rsidRPr="00595FBB">
              <w:rPr>
                <w:color w:val="000000"/>
              </w:rPr>
              <w:t xml:space="preserve">29: May 11, 2009 at Tal Abas </w:t>
            </w:r>
            <w:r w:rsidRPr="00595FBB">
              <w:rPr>
                <w:color w:val="000000"/>
              </w:rPr>
              <w:t>village Akkar, enti</w:t>
            </w:r>
            <w:r w:rsidR="00544D7C" w:rsidRPr="00595FBB">
              <w:rPr>
                <w:color w:val="000000"/>
              </w:rPr>
              <w:t>tled “General farm management</w:t>
            </w:r>
            <w:r w:rsidRPr="00595FBB">
              <w:rPr>
                <w:color w:val="000000"/>
              </w:rPr>
              <w:t xml:space="preserve">” benefiting </w:t>
            </w:r>
            <w:r w:rsidR="00AB1D25" w:rsidRPr="00595FBB">
              <w:rPr>
                <w:color w:val="000000"/>
              </w:rPr>
              <w:t>1</w:t>
            </w:r>
            <w:r w:rsidR="00544D7C" w:rsidRPr="00595FBB">
              <w:rPr>
                <w:color w:val="000000"/>
              </w:rPr>
              <w:t>1</w:t>
            </w:r>
            <w:r w:rsidRPr="00595FBB">
              <w:rPr>
                <w:color w:val="000000"/>
              </w:rPr>
              <w:t xml:space="preserve"> farmers</w:t>
            </w:r>
          </w:p>
          <w:p w:rsidR="00ED115E" w:rsidRPr="00595FBB" w:rsidRDefault="00ED115E" w:rsidP="00595FBB">
            <w:pPr>
              <w:pStyle w:val="ecmsonormal"/>
              <w:shd w:val="clear" w:color="auto" w:fill="FFFFFF"/>
              <w:spacing w:after="120"/>
              <w:ind w:left="252"/>
              <w:rPr>
                <w:color w:val="000000"/>
              </w:rPr>
            </w:pPr>
            <w:r w:rsidRPr="00595FBB">
              <w:rPr>
                <w:color w:val="000000"/>
              </w:rPr>
              <w:t xml:space="preserve">Day </w:t>
            </w:r>
            <w:r w:rsidR="00544D7C" w:rsidRPr="00595FBB">
              <w:rPr>
                <w:color w:val="000000"/>
              </w:rPr>
              <w:t>30</w:t>
            </w:r>
            <w:r w:rsidRPr="00595FBB">
              <w:rPr>
                <w:color w:val="000000"/>
              </w:rPr>
              <w:t xml:space="preserve">: </w:t>
            </w:r>
            <w:r w:rsidR="00544D7C" w:rsidRPr="00595FBB">
              <w:rPr>
                <w:color w:val="000000"/>
              </w:rPr>
              <w:t>May</w:t>
            </w:r>
            <w:r w:rsidRPr="00595FBB">
              <w:rPr>
                <w:color w:val="000000"/>
              </w:rPr>
              <w:t xml:space="preserve"> 1</w:t>
            </w:r>
            <w:r w:rsidR="00544D7C" w:rsidRPr="00595FBB">
              <w:rPr>
                <w:color w:val="000000"/>
              </w:rPr>
              <w:t>8</w:t>
            </w:r>
            <w:r w:rsidRPr="00595FBB">
              <w:rPr>
                <w:color w:val="000000"/>
              </w:rPr>
              <w:t xml:space="preserve">, 2009 at </w:t>
            </w:r>
            <w:r w:rsidR="00544D7C" w:rsidRPr="00595FBB">
              <w:rPr>
                <w:color w:val="000000"/>
              </w:rPr>
              <w:t>Aydamoun</w:t>
            </w:r>
            <w:r w:rsidRPr="00595FBB">
              <w:rPr>
                <w:color w:val="000000"/>
              </w:rPr>
              <w:t xml:space="preserve"> village Akkar,</w:t>
            </w:r>
            <w:r w:rsidR="00544D7C" w:rsidRPr="00595FBB">
              <w:rPr>
                <w:color w:val="000000"/>
              </w:rPr>
              <w:t xml:space="preserve"> entitled “</w:t>
            </w:r>
            <w:r w:rsidR="00D42FF4" w:rsidRPr="00595FBB">
              <w:rPr>
                <w:color w:val="000000"/>
              </w:rPr>
              <w:t>P</w:t>
            </w:r>
            <w:r w:rsidR="00544D7C" w:rsidRPr="00595FBB">
              <w:rPr>
                <w:color w:val="000000"/>
              </w:rPr>
              <w:t>ractical session on diet formulation</w:t>
            </w:r>
            <w:r w:rsidRPr="00595FBB">
              <w:rPr>
                <w:color w:val="000000"/>
              </w:rPr>
              <w:t xml:space="preserve">  ” benefiting </w:t>
            </w:r>
            <w:r w:rsidR="00AB1D25" w:rsidRPr="00595FBB">
              <w:rPr>
                <w:color w:val="000000"/>
              </w:rPr>
              <w:t>1</w:t>
            </w:r>
            <w:r w:rsidR="00D42FF4" w:rsidRPr="00595FBB">
              <w:rPr>
                <w:color w:val="000000"/>
              </w:rPr>
              <w:t>1</w:t>
            </w:r>
            <w:r w:rsidRPr="00595FBB">
              <w:rPr>
                <w:color w:val="000000"/>
              </w:rPr>
              <w:t xml:space="preserve"> farmers</w:t>
            </w:r>
          </w:p>
          <w:p w:rsidR="00ED115E" w:rsidRPr="00595FBB" w:rsidRDefault="00ED115E" w:rsidP="00595FBB">
            <w:pPr>
              <w:pStyle w:val="ecmsonormal"/>
              <w:shd w:val="clear" w:color="auto" w:fill="FFFFFF"/>
              <w:spacing w:after="120"/>
              <w:ind w:left="252"/>
              <w:rPr>
                <w:rFonts w:ascii="Segoe UI" w:hAnsi="Segoe UI" w:cs="Segoe UI"/>
                <w:color w:val="000000"/>
                <w:sz w:val="20"/>
                <w:szCs w:val="20"/>
              </w:rPr>
            </w:pPr>
            <w:r w:rsidRPr="00595FBB">
              <w:rPr>
                <w:color w:val="000000"/>
              </w:rPr>
              <w:t xml:space="preserve">Day </w:t>
            </w:r>
            <w:r w:rsidR="00D42FF4" w:rsidRPr="00595FBB">
              <w:rPr>
                <w:color w:val="000000"/>
              </w:rPr>
              <w:t xml:space="preserve">31: May </w:t>
            </w:r>
            <w:r w:rsidRPr="00595FBB">
              <w:rPr>
                <w:color w:val="000000"/>
              </w:rPr>
              <w:t xml:space="preserve"> </w:t>
            </w:r>
            <w:r w:rsidR="00D42FF4" w:rsidRPr="00595FBB">
              <w:rPr>
                <w:color w:val="000000"/>
              </w:rPr>
              <w:t>25</w:t>
            </w:r>
            <w:r w:rsidRPr="00595FBB">
              <w:rPr>
                <w:color w:val="000000"/>
              </w:rPr>
              <w:t xml:space="preserve">, 2009 at </w:t>
            </w:r>
            <w:r w:rsidR="00D42FF4" w:rsidRPr="00595FBB">
              <w:rPr>
                <w:color w:val="000000"/>
              </w:rPr>
              <w:t>Aydamoun</w:t>
            </w:r>
            <w:r w:rsidRPr="00595FBB">
              <w:rPr>
                <w:color w:val="000000"/>
              </w:rPr>
              <w:t xml:space="preserve"> village </w:t>
            </w:r>
            <w:r w:rsidR="00D42FF4" w:rsidRPr="00595FBB">
              <w:rPr>
                <w:color w:val="000000"/>
              </w:rPr>
              <w:t>Akkar, entitled “Inflammation of the udder</w:t>
            </w:r>
            <w:r w:rsidRPr="00595FBB">
              <w:rPr>
                <w:color w:val="000000"/>
              </w:rPr>
              <w:t xml:space="preserve">” benefiting </w:t>
            </w:r>
            <w:r w:rsidR="00AB1D25" w:rsidRPr="00595FBB">
              <w:rPr>
                <w:color w:val="000000"/>
              </w:rPr>
              <w:t>1</w:t>
            </w:r>
            <w:r w:rsidR="00D42FF4" w:rsidRPr="00595FBB">
              <w:rPr>
                <w:color w:val="000000"/>
              </w:rPr>
              <w:t>2</w:t>
            </w:r>
            <w:r w:rsidRPr="00595FBB">
              <w:rPr>
                <w:color w:val="000000"/>
              </w:rPr>
              <w:t xml:space="preserve"> farmers</w:t>
            </w:r>
          </w:p>
          <w:p w:rsidR="00ED115E" w:rsidRPr="00595FBB" w:rsidRDefault="00ED115E" w:rsidP="00595FBB">
            <w:pPr>
              <w:pStyle w:val="ecmsonormal"/>
              <w:shd w:val="clear" w:color="auto" w:fill="FFFFFF"/>
              <w:spacing w:after="120"/>
              <w:ind w:left="252"/>
              <w:rPr>
                <w:rFonts w:ascii="Segoe UI" w:hAnsi="Segoe UI" w:cs="Segoe UI"/>
                <w:color w:val="000000"/>
                <w:sz w:val="20"/>
                <w:szCs w:val="20"/>
              </w:rPr>
            </w:pPr>
            <w:r w:rsidRPr="00595FBB">
              <w:rPr>
                <w:color w:val="000000"/>
              </w:rPr>
              <w:t xml:space="preserve">Day </w:t>
            </w:r>
            <w:r w:rsidR="00D42FF4" w:rsidRPr="00595FBB">
              <w:rPr>
                <w:color w:val="000000"/>
              </w:rPr>
              <w:t>32</w:t>
            </w:r>
            <w:r w:rsidRPr="00595FBB">
              <w:rPr>
                <w:color w:val="000000"/>
              </w:rPr>
              <w:t xml:space="preserve">: </w:t>
            </w:r>
            <w:r w:rsidR="00D42FF4" w:rsidRPr="00595FBB">
              <w:rPr>
                <w:color w:val="000000"/>
              </w:rPr>
              <w:t>June</w:t>
            </w:r>
            <w:r w:rsidRPr="00595FBB">
              <w:rPr>
                <w:color w:val="000000"/>
              </w:rPr>
              <w:t xml:space="preserve"> </w:t>
            </w:r>
            <w:r w:rsidR="00D42FF4" w:rsidRPr="00595FBB">
              <w:rPr>
                <w:color w:val="000000"/>
              </w:rPr>
              <w:t>1</w:t>
            </w:r>
            <w:r w:rsidRPr="00595FBB">
              <w:rPr>
                <w:color w:val="000000"/>
              </w:rPr>
              <w:t xml:space="preserve">, 2009 at </w:t>
            </w:r>
            <w:r w:rsidR="00C25B40" w:rsidRPr="00595FBB">
              <w:rPr>
                <w:color w:val="000000"/>
              </w:rPr>
              <w:t>Aydamoun</w:t>
            </w:r>
            <w:r w:rsidRPr="00595FBB">
              <w:rPr>
                <w:color w:val="000000"/>
              </w:rPr>
              <w:t xml:space="preserve"> village Akkar, entitled </w:t>
            </w:r>
            <w:r w:rsidR="00C25B40" w:rsidRPr="00595FBB">
              <w:rPr>
                <w:color w:val="000000"/>
              </w:rPr>
              <w:t xml:space="preserve">“ General farm Management” </w:t>
            </w:r>
            <w:r w:rsidRPr="00595FBB">
              <w:rPr>
                <w:color w:val="000000"/>
              </w:rPr>
              <w:t xml:space="preserve">benefiting </w:t>
            </w:r>
            <w:r w:rsidR="00AB1D25" w:rsidRPr="00595FBB">
              <w:rPr>
                <w:color w:val="000000"/>
              </w:rPr>
              <w:t>1</w:t>
            </w:r>
            <w:r w:rsidR="00D42FF4" w:rsidRPr="00595FBB">
              <w:rPr>
                <w:color w:val="000000"/>
              </w:rPr>
              <w:t>0</w:t>
            </w:r>
            <w:r w:rsidRPr="00595FBB">
              <w:rPr>
                <w:color w:val="000000"/>
              </w:rPr>
              <w:t xml:space="preserve"> farmers</w:t>
            </w:r>
          </w:p>
          <w:p w:rsidR="00ED115E" w:rsidRPr="00595FBB" w:rsidRDefault="00ED115E" w:rsidP="00595FBB">
            <w:pPr>
              <w:pStyle w:val="ecmsonormal"/>
              <w:shd w:val="clear" w:color="auto" w:fill="FFFFFF"/>
              <w:spacing w:after="120"/>
              <w:ind w:left="252"/>
              <w:rPr>
                <w:rFonts w:ascii="Segoe UI" w:hAnsi="Segoe UI" w:cs="Segoe UI"/>
                <w:color w:val="000000"/>
                <w:sz w:val="20"/>
                <w:szCs w:val="20"/>
              </w:rPr>
            </w:pPr>
            <w:r w:rsidRPr="00595FBB">
              <w:rPr>
                <w:color w:val="000000"/>
              </w:rPr>
              <w:t xml:space="preserve">Day </w:t>
            </w:r>
            <w:r w:rsidR="00D42FF4" w:rsidRPr="00595FBB">
              <w:rPr>
                <w:color w:val="000000"/>
              </w:rPr>
              <w:t>33</w:t>
            </w:r>
            <w:r w:rsidRPr="00595FBB">
              <w:rPr>
                <w:color w:val="000000"/>
              </w:rPr>
              <w:t xml:space="preserve">: </w:t>
            </w:r>
            <w:r w:rsidR="00D42FF4" w:rsidRPr="00595FBB">
              <w:rPr>
                <w:color w:val="000000"/>
              </w:rPr>
              <w:t>June</w:t>
            </w:r>
            <w:r w:rsidRPr="00595FBB">
              <w:rPr>
                <w:color w:val="000000"/>
              </w:rPr>
              <w:t xml:space="preserve"> </w:t>
            </w:r>
            <w:r w:rsidR="00D42FF4" w:rsidRPr="00595FBB">
              <w:rPr>
                <w:color w:val="000000"/>
              </w:rPr>
              <w:t>15</w:t>
            </w:r>
            <w:r w:rsidRPr="00595FBB">
              <w:rPr>
                <w:color w:val="000000"/>
              </w:rPr>
              <w:t xml:space="preserve">, 2009 at </w:t>
            </w:r>
            <w:r w:rsidR="00C25B40" w:rsidRPr="00595FBB">
              <w:rPr>
                <w:color w:val="000000"/>
              </w:rPr>
              <w:t>Denbo</w:t>
            </w:r>
            <w:r w:rsidRPr="00595FBB">
              <w:rPr>
                <w:color w:val="000000"/>
              </w:rPr>
              <w:t xml:space="preserve"> village Akkar, entitled </w:t>
            </w:r>
            <w:r w:rsidR="00C25B40" w:rsidRPr="00595FBB">
              <w:rPr>
                <w:color w:val="000000"/>
              </w:rPr>
              <w:t xml:space="preserve">“Practical session on diet formulation”  </w:t>
            </w:r>
            <w:r w:rsidRPr="00595FBB">
              <w:rPr>
                <w:color w:val="000000"/>
              </w:rPr>
              <w:t xml:space="preserve">benefiting </w:t>
            </w:r>
            <w:r w:rsidR="00D42FF4" w:rsidRPr="00595FBB">
              <w:rPr>
                <w:color w:val="000000"/>
              </w:rPr>
              <w:t>7</w:t>
            </w:r>
            <w:r w:rsidRPr="00595FBB">
              <w:rPr>
                <w:color w:val="000000"/>
              </w:rPr>
              <w:t xml:space="preserve"> farmers</w:t>
            </w:r>
          </w:p>
          <w:p w:rsidR="00AB1D25" w:rsidRPr="00595FBB" w:rsidRDefault="00ED115E" w:rsidP="00595FBB">
            <w:pPr>
              <w:pStyle w:val="ecmsonormal"/>
              <w:shd w:val="clear" w:color="auto" w:fill="FFFFFF"/>
              <w:spacing w:after="120"/>
              <w:ind w:left="252"/>
              <w:rPr>
                <w:color w:val="000000"/>
              </w:rPr>
            </w:pPr>
            <w:r w:rsidRPr="00595FBB">
              <w:rPr>
                <w:color w:val="000000"/>
              </w:rPr>
              <w:t xml:space="preserve">Day </w:t>
            </w:r>
            <w:r w:rsidR="00D42FF4" w:rsidRPr="00595FBB">
              <w:rPr>
                <w:color w:val="000000"/>
              </w:rPr>
              <w:t>34</w:t>
            </w:r>
            <w:r w:rsidRPr="00595FBB">
              <w:rPr>
                <w:color w:val="000000"/>
              </w:rPr>
              <w:t xml:space="preserve">: </w:t>
            </w:r>
            <w:r w:rsidR="00D42FF4" w:rsidRPr="00595FBB">
              <w:rPr>
                <w:color w:val="000000"/>
              </w:rPr>
              <w:t>June</w:t>
            </w:r>
            <w:r w:rsidRPr="00595FBB">
              <w:rPr>
                <w:color w:val="000000"/>
              </w:rPr>
              <w:t xml:space="preserve"> </w:t>
            </w:r>
            <w:r w:rsidR="00D42FF4" w:rsidRPr="00595FBB">
              <w:rPr>
                <w:color w:val="000000"/>
              </w:rPr>
              <w:t>22</w:t>
            </w:r>
            <w:r w:rsidRPr="00595FBB">
              <w:rPr>
                <w:color w:val="000000"/>
              </w:rPr>
              <w:t xml:space="preserve">, 2009 at </w:t>
            </w:r>
            <w:r w:rsidR="00C25B40" w:rsidRPr="00595FBB">
              <w:rPr>
                <w:color w:val="000000"/>
              </w:rPr>
              <w:t>Denbo</w:t>
            </w:r>
            <w:r w:rsidRPr="00595FBB">
              <w:rPr>
                <w:color w:val="000000"/>
              </w:rPr>
              <w:t xml:space="preserve"> village Akkar, entitled </w:t>
            </w:r>
            <w:r w:rsidR="00C25B40" w:rsidRPr="00595FBB">
              <w:rPr>
                <w:color w:val="000000"/>
              </w:rPr>
              <w:t xml:space="preserve">“ General farm Management” </w:t>
            </w:r>
            <w:r w:rsidRPr="00595FBB">
              <w:rPr>
                <w:color w:val="000000"/>
              </w:rPr>
              <w:t xml:space="preserve">benefiting </w:t>
            </w:r>
            <w:r w:rsidR="00D42FF4" w:rsidRPr="00595FBB">
              <w:rPr>
                <w:color w:val="000000"/>
              </w:rPr>
              <w:t>9</w:t>
            </w:r>
            <w:r w:rsidRPr="00595FBB">
              <w:rPr>
                <w:color w:val="000000"/>
              </w:rPr>
              <w:t xml:space="preserve"> farmers</w:t>
            </w:r>
          </w:p>
          <w:p w:rsidR="00DD3788" w:rsidRPr="00595FBB" w:rsidRDefault="00DD3788" w:rsidP="00595FBB">
            <w:pPr>
              <w:pStyle w:val="ecmsonormal"/>
              <w:shd w:val="clear" w:color="auto" w:fill="FFFFFF"/>
              <w:spacing w:after="120"/>
              <w:ind w:left="252"/>
              <w:rPr>
                <w:rFonts w:ascii="Segoe UI" w:hAnsi="Segoe UI" w:cs="Segoe UI"/>
                <w:color w:val="000000"/>
                <w:sz w:val="20"/>
                <w:szCs w:val="20"/>
              </w:rPr>
            </w:pPr>
          </w:p>
        </w:tc>
      </w:tr>
      <w:tr w:rsidR="00935EE3" w:rsidRPr="00595FBB" w:rsidTr="00595FBB">
        <w:tc>
          <w:tcPr>
            <w:tcW w:w="4643" w:type="dxa"/>
          </w:tcPr>
          <w:p w:rsidR="00935EE3" w:rsidRPr="00595FBB" w:rsidRDefault="00935EE3" w:rsidP="00595FBB">
            <w:pPr>
              <w:jc w:val="both"/>
              <w:rPr>
                <w:color w:val="000000"/>
              </w:rPr>
            </w:pPr>
            <w:r w:rsidRPr="00595FBB">
              <w:rPr>
                <w:color w:val="000000"/>
              </w:rPr>
              <w:t>3.1.2        Technical assistance</w:t>
            </w:r>
          </w:p>
        </w:tc>
        <w:tc>
          <w:tcPr>
            <w:tcW w:w="6445" w:type="dxa"/>
          </w:tcPr>
          <w:p w:rsidR="00935EE3" w:rsidRPr="00595FBB" w:rsidRDefault="008A3D7A" w:rsidP="00595FBB">
            <w:pPr>
              <w:numPr>
                <w:ilvl w:val="0"/>
                <w:numId w:val="40"/>
              </w:numPr>
              <w:tabs>
                <w:tab w:val="clear" w:pos="720"/>
                <w:tab w:val="num" w:pos="0"/>
              </w:tabs>
              <w:ind w:left="37" w:firstLine="0"/>
              <w:jc w:val="both"/>
              <w:rPr>
                <w:color w:val="000000"/>
              </w:rPr>
            </w:pPr>
            <w:r>
              <w:rPr>
                <w:color w:val="000000"/>
              </w:rPr>
              <w:t xml:space="preserve">RMF staff </w:t>
            </w:r>
            <w:r w:rsidR="00935EE3" w:rsidRPr="00595FBB">
              <w:rPr>
                <w:color w:val="000000"/>
              </w:rPr>
              <w:t xml:space="preserve">conducted several visits benefiting </w:t>
            </w:r>
            <w:r w:rsidR="0087205E" w:rsidRPr="00595FBB">
              <w:rPr>
                <w:color w:val="000000"/>
              </w:rPr>
              <w:t>36</w:t>
            </w:r>
            <w:r w:rsidR="005D72AF" w:rsidRPr="00595FBB">
              <w:rPr>
                <w:color w:val="000000"/>
              </w:rPr>
              <w:t xml:space="preserve"> </w:t>
            </w:r>
            <w:r w:rsidR="00935EE3" w:rsidRPr="00595FBB">
              <w:rPr>
                <w:color w:val="000000"/>
              </w:rPr>
              <w:t xml:space="preserve">farmers in </w:t>
            </w:r>
            <w:r w:rsidR="0087205E" w:rsidRPr="00595FBB">
              <w:rPr>
                <w:color w:val="000000"/>
              </w:rPr>
              <w:t>6</w:t>
            </w:r>
            <w:r w:rsidR="005D72AF" w:rsidRPr="00595FBB">
              <w:rPr>
                <w:color w:val="000000"/>
              </w:rPr>
              <w:t xml:space="preserve"> </w:t>
            </w:r>
            <w:r w:rsidR="00935EE3" w:rsidRPr="00595FBB">
              <w:rPr>
                <w:color w:val="000000"/>
              </w:rPr>
              <w:t>villages</w:t>
            </w:r>
            <w:r w:rsidR="006F3466" w:rsidRPr="00595FBB">
              <w:rPr>
                <w:color w:val="000000"/>
              </w:rPr>
              <w:t xml:space="preserve"> </w:t>
            </w:r>
          </w:p>
          <w:p w:rsidR="005D72AF" w:rsidRPr="00595FBB" w:rsidRDefault="005D72AF" w:rsidP="00595FBB">
            <w:pPr>
              <w:ind w:left="37"/>
              <w:jc w:val="both"/>
              <w:rPr>
                <w:color w:val="000000"/>
              </w:rPr>
            </w:pPr>
          </w:p>
          <w:p w:rsidR="00935EE3" w:rsidRPr="00595FBB" w:rsidRDefault="00855B88" w:rsidP="00595FBB">
            <w:pPr>
              <w:jc w:val="both"/>
              <w:rPr>
                <w:color w:val="000000"/>
              </w:rPr>
            </w:pPr>
            <w:r w:rsidRPr="00595FBB">
              <w:rPr>
                <w:color w:val="000000"/>
              </w:rPr>
              <w:t xml:space="preserve">The </w:t>
            </w:r>
            <w:r w:rsidR="0087205E" w:rsidRPr="00595FBB">
              <w:rPr>
                <w:color w:val="000000"/>
              </w:rPr>
              <w:t>hygiene</w:t>
            </w:r>
            <w:r w:rsidR="00935EE3" w:rsidRPr="00595FBB">
              <w:rPr>
                <w:color w:val="000000"/>
              </w:rPr>
              <w:t xml:space="preserve"> </w:t>
            </w:r>
            <w:r w:rsidR="00FC6F4D" w:rsidRPr="00595FBB">
              <w:rPr>
                <w:color w:val="000000"/>
              </w:rPr>
              <w:t>of herds was the main topic</w:t>
            </w:r>
            <w:r w:rsidR="00935EE3" w:rsidRPr="00595FBB">
              <w:rPr>
                <w:color w:val="000000"/>
              </w:rPr>
              <w:t xml:space="preserve"> discussed with farmers:</w:t>
            </w:r>
          </w:p>
          <w:p w:rsidR="006F3466" w:rsidRPr="00595FBB" w:rsidRDefault="00506965" w:rsidP="00595FBB">
            <w:pPr>
              <w:jc w:val="both"/>
              <w:rPr>
                <w:color w:val="000000"/>
              </w:rPr>
            </w:pPr>
            <w:r w:rsidRPr="00595FBB">
              <w:rPr>
                <w:color w:val="000000"/>
              </w:rPr>
              <w:t xml:space="preserve"> ( </w:t>
            </w:r>
            <w:r w:rsidR="0087205E" w:rsidRPr="00595FBB">
              <w:rPr>
                <w:color w:val="000000"/>
              </w:rPr>
              <w:t>Good animal health is essential for maximum production</w:t>
            </w:r>
            <w:r w:rsidR="00AA4ED8" w:rsidRPr="00595FBB">
              <w:rPr>
                <w:color w:val="000000"/>
              </w:rPr>
              <w:t xml:space="preserve"> </w:t>
            </w:r>
            <w:r w:rsidR="00DD3788" w:rsidRPr="00595FBB">
              <w:rPr>
                <w:color w:val="000000"/>
              </w:rPr>
              <w:t>)</w:t>
            </w:r>
          </w:p>
          <w:p w:rsidR="00BD156A" w:rsidRPr="00595FBB" w:rsidRDefault="00175A88" w:rsidP="00595FBB">
            <w:pPr>
              <w:jc w:val="both"/>
              <w:rPr>
                <w:color w:val="000000"/>
              </w:rPr>
            </w:pPr>
            <w:r w:rsidRPr="00595FBB">
              <w:rPr>
                <w:color w:val="000000"/>
              </w:rPr>
              <w:t>The most animal diseases observed is the mastitis affecting the udder of the cattle.</w:t>
            </w:r>
          </w:p>
          <w:p w:rsidR="00175A88" w:rsidRPr="00595FBB" w:rsidRDefault="00175A88" w:rsidP="008A3D7A">
            <w:pPr>
              <w:jc w:val="both"/>
              <w:rPr>
                <w:color w:val="000000"/>
              </w:rPr>
            </w:pPr>
            <w:r w:rsidRPr="00595FBB">
              <w:rPr>
                <w:color w:val="000000"/>
              </w:rPr>
              <w:t xml:space="preserve">A dairy herd program </w:t>
            </w:r>
            <w:r w:rsidR="008A3D7A">
              <w:rPr>
                <w:color w:val="000000"/>
              </w:rPr>
              <w:t>was</w:t>
            </w:r>
            <w:r w:rsidRPr="00595FBB">
              <w:rPr>
                <w:color w:val="000000"/>
              </w:rPr>
              <w:t xml:space="preserve"> provide</w:t>
            </w:r>
            <w:r w:rsidR="008A3D7A">
              <w:rPr>
                <w:color w:val="000000"/>
              </w:rPr>
              <w:t>d</w:t>
            </w:r>
            <w:r w:rsidRPr="00595FBB">
              <w:rPr>
                <w:color w:val="000000"/>
              </w:rPr>
              <w:t xml:space="preserve"> for the growers.</w:t>
            </w:r>
          </w:p>
          <w:p w:rsidR="00855B88" w:rsidRPr="00595FBB" w:rsidRDefault="00855B88" w:rsidP="00595FBB">
            <w:pPr>
              <w:tabs>
                <w:tab w:val="num" w:pos="138"/>
              </w:tabs>
              <w:ind w:left="138" w:hanging="138"/>
              <w:jc w:val="both"/>
              <w:rPr>
                <w:color w:val="000000"/>
              </w:rPr>
            </w:pPr>
          </w:p>
          <w:p w:rsidR="00DD3788" w:rsidRPr="00595FBB" w:rsidRDefault="000B6DA1" w:rsidP="00595FBB">
            <w:pPr>
              <w:numPr>
                <w:ilvl w:val="0"/>
                <w:numId w:val="40"/>
              </w:numPr>
              <w:tabs>
                <w:tab w:val="clear" w:pos="720"/>
                <w:tab w:val="num" w:pos="37"/>
              </w:tabs>
              <w:ind w:left="37" w:firstLine="0"/>
              <w:jc w:val="both"/>
              <w:rPr>
                <w:color w:val="000000"/>
              </w:rPr>
            </w:pPr>
            <w:r w:rsidRPr="00595FBB">
              <w:rPr>
                <w:color w:val="000000"/>
              </w:rPr>
              <w:t xml:space="preserve">RMF staff </w:t>
            </w:r>
            <w:r w:rsidR="00DD3788" w:rsidRPr="00595FBB">
              <w:rPr>
                <w:color w:val="000000"/>
              </w:rPr>
              <w:t>supported 4 farmers</w:t>
            </w:r>
            <w:r w:rsidR="00721359" w:rsidRPr="00595FBB">
              <w:rPr>
                <w:color w:val="000000"/>
              </w:rPr>
              <w:t xml:space="preserve"> from three different locations (</w:t>
            </w:r>
            <w:r w:rsidR="006B79B0" w:rsidRPr="00595FBB">
              <w:rPr>
                <w:color w:val="000000"/>
              </w:rPr>
              <w:t xml:space="preserve">Bazbina, Aïntourine, Zgharta, kferdlakos) </w:t>
            </w:r>
            <w:r w:rsidR="00721359" w:rsidRPr="00595FBB">
              <w:rPr>
                <w:color w:val="000000"/>
              </w:rPr>
              <w:t>by</w:t>
            </w:r>
            <w:r w:rsidR="00DD3788" w:rsidRPr="00595FBB">
              <w:rPr>
                <w:color w:val="000000"/>
              </w:rPr>
              <w:t xml:space="preserve"> technical advices and recommendation</w:t>
            </w:r>
            <w:r w:rsidR="00506965" w:rsidRPr="00595FBB">
              <w:rPr>
                <w:color w:val="000000"/>
              </w:rPr>
              <w:t>s</w:t>
            </w:r>
            <w:r w:rsidR="00DD3788" w:rsidRPr="00595FBB">
              <w:rPr>
                <w:color w:val="000000"/>
              </w:rPr>
              <w:t xml:space="preserve"> </w:t>
            </w:r>
            <w:r w:rsidR="00506965" w:rsidRPr="00595FBB">
              <w:rPr>
                <w:color w:val="000000"/>
              </w:rPr>
              <w:t>for the</w:t>
            </w:r>
            <w:r w:rsidR="00DD3788" w:rsidRPr="00595FBB">
              <w:rPr>
                <w:color w:val="000000"/>
              </w:rPr>
              <w:t xml:space="preserve"> establishment </w:t>
            </w:r>
            <w:r w:rsidR="00506965" w:rsidRPr="00595FBB">
              <w:rPr>
                <w:color w:val="000000"/>
              </w:rPr>
              <w:t xml:space="preserve">of a </w:t>
            </w:r>
            <w:r w:rsidR="00DD3788" w:rsidRPr="00595FBB">
              <w:rPr>
                <w:color w:val="000000"/>
              </w:rPr>
              <w:t>new dairy farm building.</w:t>
            </w:r>
          </w:p>
          <w:p w:rsidR="006B79B0" w:rsidRPr="00595FBB" w:rsidRDefault="006B79B0" w:rsidP="008A3D7A">
            <w:pPr>
              <w:ind w:left="37"/>
              <w:jc w:val="both"/>
              <w:rPr>
                <w:color w:val="000000"/>
              </w:rPr>
            </w:pPr>
            <w:r w:rsidRPr="00595FBB">
              <w:rPr>
                <w:color w:val="000000"/>
              </w:rPr>
              <w:t xml:space="preserve">Noting that a feasibility study </w:t>
            </w:r>
            <w:r w:rsidR="008A3D7A">
              <w:rPr>
                <w:color w:val="000000"/>
              </w:rPr>
              <w:t>was</w:t>
            </w:r>
            <w:r w:rsidRPr="00595FBB">
              <w:rPr>
                <w:color w:val="000000"/>
              </w:rPr>
              <w:t xml:space="preserve"> prepared for each one in order to profit from KAFALATE facilities.</w:t>
            </w:r>
          </w:p>
          <w:p w:rsidR="00855B88" w:rsidRPr="00595FBB" w:rsidRDefault="00855B88" w:rsidP="00595FBB">
            <w:pPr>
              <w:jc w:val="both"/>
              <w:rPr>
                <w:color w:val="000000"/>
              </w:rPr>
            </w:pPr>
          </w:p>
          <w:p w:rsidR="00935EE3" w:rsidRPr="00595FBB" w:rsidRDefault="00935EE3" w:rsidP="00595FBB">
            <w:pPr>
              <w:jc w:val="both"/>
              <w:rPr>
                <w:color w:val="000000"/>
              </w:rPr>
            </w:pPr>
            <w:r w:rsidRPr="00595FBB">
              <w:rPr>
                <w:color w:val="000000"/>
              </w:rPr>
              <w:t>Farm construction</w:t>
            </w:r>
            <w:r w:rsidR="00506965" w:rsidRPr="00595FBB">
              <w:rPr>
                <w:color w:val="000000"/>
              </w:rPr>
              <w:t xml:space="preserve"> ( Good construction = H</w:t>
            </w:r>
            <w:r w:rsidR="00855B88" w:rsidRPr="00595FBB">
              <w:rPr>
                <w:color w:val="000000"/>
              </w:rPr>
              <w:t xml:space="preserve">ealthy cattle) </w:t>
            </w:r>
          </w:p>
          <w:p w:rsidR="00935EE3" w:rsidRPr="00595FBB" w:rsidRDefault="00855B88" w:rsidP="00595FBB">
            <w:pPr>
              <w:jc w:val="both"/>
              <w:rPr>
                <w:color w:val="000000"/>
              </w:rPr>
            </w:pPr>
            <w:r w:rsidRPr="00595FBB">
              <w:rPr>
                <w:color w:val="000000"/>
              </w:rPr>
              <w:t>- Relation between building and hygiene.</w:t>
            </w:r>
          </w:p>
          <w:p w:rsidR="00855B88" w:rsidRPr="00595FBB" w:rsidRDefault="00506965" w:rsidP="00595FBB">
            <w:pPr>
              <w:jc w:val="both"/>
              <w:rPr>
                <w:color w:val="000000"/>
              </w:rPr>
            </w:pPr>
            <w:r w:rsidRPr="00595FBB">
              <w:rPr>
                <w:color w:val="000000"/>
              </w:rPr>
              <w:t>- Environmental</w:t>
            </w:r>
            <w:r w:rsidR="00855B88" w:rsidRPr="00595FBB">
              <w:rPr>
                <w:color w:val="000000"/>
              </w:rPr>
              <w:t xml:space="preserve"> factors and </w:t>
            </w:r>
            <w:r w:rsidRPr="00595FBB">
              <w:rPr>
                <w:color w:val="000000"/>
              </w:rPr>
              <w:t>their</w:t>
            </w:r>
            <w:r w:rsidR="00855B88" w:rsidRPr="00595FBB">
              <w:rPr>
                <w:color w:val="000000"/>
              </w:rPr>
              <w:t xml:space="preserve"> effects on animal health.</w:t>
            </w:r>
          </w:p>
          <w:p w:rsidR="00935EE3" w:rsidRPr="00595FBB" w:rsidRDefault="00855B88" w:rsidP="00595FBB">
            <w:pPr>
              <w:jc w:val="both"/>
              <w:rPr>
                <w:color w:val="000000"/>
              </w:rPr>
            </w:pPr>
            <w:r w:rsidRPr="00595FBB">
              <w:rPr>
                <w:color w:val="000000"/>
              </w:rPr>
              <w:t xml:space="preserve">- </w:t>
            </w:r>
            <w:r w:rsidR="00BA1921" w:rsidRPr="00595FBB">
              <w:rPr>
                <w:color w:val="000000"/>
              </w:rPr>
              <w:t>H</w:t>
            </w:r>
            <w:r w:rsidRPr="00595FBB">
              <w:rPr>
                <w:color w:val="000000"/>
              </w:rPr>
              <w:t xml:space="preserve">umidity and its impact on animal </w:t>
            </w:r>
            <w:r w:rsidR="00BA1921" w:rsidRPr="00595FBB">
              <w:rPr>
                <w:color w:val="000000"/>
              </w:rPr>
              <w:t>hygien</w:t>
            </w:r>
            <w:r w:rsidR="00506965" w:rsidRPr="00595FBB">
              <w:rPr>
                <w:color w:val="000000"/>
              </w:rPr>
              <w:t>e.</w:t>
            </w:r>
          </w:p>
          <w:p w:rsidR="00BA1921" w:rsidRPr="00595FBB" w:rsidRDefault="00BA1921" w:rsidP="00595FBB">
            <w:pPr>
              <w:jc w:val="both"/>
              <w:rPr>
                <w:color w:val="000000"/>
              </w:rPr>
            </w:pPr>
            <w:r w:rsidRPr="00595FBB">
              <w:rPr>
                <w:color w:val="000000"/>
              </w:rPr>
              <w:t>- Air as a facto</w:t>
            </w:r>
            <w:r w:rsidR="00FC6F4D" w:rsidRPr="00595FBB">
              <w:rPr>
                <w:color w:val="000000"/>
              </w:rPr>
              <w:t>r</w:t>
            </w:r>
            <w:r w:rsidRPr="00595FBB">
              <w:rPr>
                <w:color w:val="000000"/>
              </w:rPr>
              <w:t xml:space="preserve"> transporting diseases.</w:t>
            </w:r>
          </w:p>
          <w:p w:rsidR="00BA1921" w:rsidRPr="00595FBB" w:rsidRDefault="00BA1921" w:rsidP="00595FBB">
            <w:pPr>
              <w:jc w:val="both"/>
              <w:rPr>
                <w:color w:val="000000"/>
              </w:rPr>
            </w:pPr>
            <w:r w:rsidRPr="00595FBB">
              <w:rPr>
                <w:color w:val="000000"/>
              </w:rPr>
              <w:t>- Ventilation</w:t>
            </w:r>
          </w:p>
          <w:p w:rsidR="00BA1921" w:rsidRPr="00595FBB" w:rsidRDefault="00BA1921" w:rsidP="00595FBB">
            <w:pPr>
              <w:jc w:val="both"/>
              <w:rPr>
                <w:color w:val="000000"/>
              </w:rPr>
            </w:pPr>
            <w:r w:rsidRPr="00595FBB">
              <w:rPr>
                <w:color w:val="000000"/>
              </w:rPr>
              <w:t>- Availability of water</w:t>
            </w:r>
          </w:p>
          <w:p w:rsidR="00FC307D" w:rsidRPr="00595FBB" w:rsidRDefault="00FC307D" w:rsidP="00595FBB">
            <w:pPr>
              <w:jc w:val="both"/>
              <w:rPr>
                <w:color w:val="000000"/>
              </w:rPr>
            </w:pPr>
          </w:p>
          <w:p w:rsidR="00B07564" w:rsidRPr="00595FBB" w:rsidRDefault="000B6DA1" w:rsidP="00595FBB">
            <w:pPr>
              <w:numPr>
                <w:ilvl w:val="0"/>
                <w:numId w:val="40"/>
              </w:numPr>
              <w:tabs>
                <w:tab w:val="clear" w:pos="720"/>
                <w:tab w:val="num" w:pos="37"/>
              </w:tabs>
              <w:ind w:left="37" w:firstLine="0"/>
              <w:jc w:val="both"/>
              <w:rPr>
                <w:color w:val="000000"/>
              </w:rPr>
            </w:pPr>
            <w:r w:rsidRPr="00595FBB">
              <w:rPr>
                <w:color w:val="000000"/>
              </w:rPr>
              <w:t xml:space="preserve">RMF </w:t>
            </w:r>
            <w:r w:rsidR="00506965" w:rsidRPr="00595FBB">
              <w:rPr>
                <w:color w:val="000000"/>
              </w:rPr>
              <w:t>assisted</w:t>
            </w:r>
            <w:r w:rsidR="00FC307D" w:rsidRPr="00595FBB">
              <w:rPr>
                <w:color w:val="000000"/>
              </w:rPr>
              <w:t xml:space="preserve"> the cattle’s </w:t>
            </w:r>
            <w:r w:rsidR="007B1502" w:rsidRPr="00595FBB">
              <w:rPr>
                <w:color w:val="000000"/>
              </w:rPr>
              <w:t>breeders’</w:t>
            </w:r>
            <w:r w:rsidR="00FC307D" w:rsidRPr="00595FBB">
              <w:rPr>
                <w:color w:val="000000"/>
              </w:rPr>
              <w:t xml:space="preserve"> cooperative</w:t>
            </w:r>
            <w:r w:rsidR="007B1502" w:rsidRPr="00595FBB">
              <w:rPr>
                <w:color w:val="000000"/>
              </w:rPr>
              <w:t>s</w:t>
            </w:r>
            <w:r w:rsidR="00FC307D" w:rsidRPr="00595FBB">
              <w:rPr>
                <w:color w:val="000000"/>
              </w:rPr>
              <w:t xml:space="preserve"> in creation of veterinary pharmacy.</w:t>
            </w:r>
          </w:p>
          <w:p w:rsidR="00BA1921" w:rsidRPr="00595FBB" w:rsidRDefault="00506965" w:rsidP="00595FBB">
            <w:pPr>
              <w:jc w:val="both"/>
              <w:rPr>
                <w:color w:val="000000"/>
              </w:rPr>
            </w:pPr>
            <w:r w:rsidRPr="00595FBB">
              <w:rPr>
                <w:color w:val="000000"/>
              </w:rPr>
              <w:t>T</w:t>
            </w:r>
            <w:r w:rsidR="00FC307D" w:rsidRPr="00595FBB">
              <w:rPr>
                <w:color w:val="000000"/>
              </w:rPr>
              <w:t xml:space="preserve">he veterinary </w:t>
            </w:r>
            <w:r w:rsidR="007B1502" w:rsidRPr="00595FBB">
              <w:rPr>
                <w:color w:val="000000"/>
              </w:rPr>
              <w:t>pharmacy provides the farmers with many technical advices and diagnosis on animal diseases (free of charge) and also proposes</w:t>
            </w:r>
            <w:r w:rsidR="00A93E4A" w:rsidRPr="00595FBB">
              <w:rPr>
                <w:color w:val="000000"/>
              </w:rPr>
              <w:t xml:space="preserve"> </w:t>
            </w:r>
            <w:r w:rsidRPr="00595FBB">
              <w:rPr>
                <w:color w:val="000000"/>
              </w:rPr>
              <w:t xml:space="preserve">them </w:t>
            </w:r>
            <w:r w:rsidR="00A93E4A" w:rsidRPr="00595FBB">
              <w:rPr>
                <w:color w:val="000000"/>
              </w:rPr>
              <w:t>the adequate medicament</w:t>
            </w:r>
            <w:r w:rsidRPr="00595FBB">
              <w:rPr>
                <w:color w:val="000000"/>
              </w:rPr>
              <w:t xml:space="preserve"> for the livestock</w:t>
            </w:r>
            <w:r w:rsidR="00A93E4A" w:rsidRPr="00595FBB">
              <w:rPr>
                <w:color w:val="000000"/>
              </w:rPr>
              <w:t xml:space="preserve"> (</w:t>
            </w:r>
            <w:r w:rsidRPr="00595FBB">
              <w:rPr>
                <w:color w:val="000000"/>
              </w:rPr>
              <w:t>low</w:t>
            </w:r>
            <w:r w:rsidR="00A93E4A" w:rsidRPr="00595FBB">
              <w:rPr>
                <w:color w:val="000000"/>
              </w:rPr>
              <w:t xml:space="preserve"> price).</w:t>
            </w:r>
          </w:p>
          <w:p w:rsidR="00FC6F4D" w:rsidRPr="00595FBB" w:rsidRDefault="00703B74" w:rsidP="00595FBB">
            <w:pPr>
              <w:jc w:val="both"/>
              <w:rPr>
                <w:color w:val="000000"/>
              </w:rPr>
            </w:pPr>
            <w:r w:rsidRPr="00595FBB">
              <w:rPr>
                <w:color w:val="000000"/>
              </w:rPr>
              <w:t>28</w:t>
            </w:r>
            <w:r w:rsidR="00FC6F4D" w:rsidRPr="00595FBB">
              <w:rPr>
                <w:color w:val="000000"/>
              </w:rPr>
              <w:t xml:space="preserve"> farmers from </w:t>
            </w:r>
            <w:r w:rsidRPr="00595FBB">
              <w:rPr>
                <w:color w:val="000000"/>
              </w:rPr>
              <w:t>6</w:t>
            </w:r>
            <w:r w:rsidR="00FC6F4D" w:rsidRPr="00595FBB">
              <w:rPr>
                <w:color w:val="000000"/>
              </w:rPr>
              <w:t>villages have benefited from this facility.</w:t>
            </w:r>
          </w:p>
          <w:p w:rsidR="00FC6F4D" w:rsidRPr="00595FBB" w:rsidRDefault="00FC6F4D" w:rsidP="00595FBB">
            <w:pPr>
              <w:jc w:val="both"/>
              <w:rPr>
                <w:color w:val="000000"/>
              </w:rPr>
            </w:pPr>
            <w:r w:rsidRPr="00595FBB">
              <w:rPr>
                <w:color w:val="000000"/>
              </w:rPr>
              <w:t xml:space="preserve">The most </w:t>
            </w:r>
            <w:r w:rsidR="006B3972" w:rsidRPr="00595FBB">
              <w:rPr>
                <w:color w:val="000000"/>
              </w:rPr>
              <w:t xml:space="preserve">encountered </w:t>
            </w:r>
            <w:r w:rsidRPr="00595FBB">
              <w:rPr>
                <w:color w:val="000000"/>
              </w:rPr>
              <w:t>animal diseases</w:t>
            </w:r>
            <w:r w:rsidR="006B3972" w:rsidRPr="00595FBB">
              <w:rPr>
                <w:color w:val="000000"/>
              </w:rPr>
              <w:t xml:space="preserve"> are</w:t>
            </w:r>
            <w:r w:rsidRPr="00595FBB">
              <w:rPr>
                <w:color w:val="000000"/>
              </w:rPr>
              <w:t>:</w:t>
            </w:r>
          </w:p>
          <w:p w:rsidR="00FC6F4D" w:rsidRPr="00595FBB" w:rsidRDefault="00FC6F4D" w:rsidP="00595FBB">
            <w:pPr>
              <w:numPr>
                <w:ilvl w:val="0"/>
                <w:numId w:val="15"/>
              </w:numPr>
              <w:jc w:val="both"/>
              <w:rPr>
                <w:color w:val="000000"/>
              </w:rPr>
            </w:pPr>
            <w:r w:rsidRPr="00595FBB">
              <w:rPr>
                <w:color w:val="000000"/>
              </w:rPr>
              <w:t>Metabolic disorder.</w:t>
            </w:r>
          </w:p>
          <w:p w:rsidR="00FC6F4D" w:rsidRPr="00595FBB" w:rsidRDefault="00FC6F4D" w:rsidP="00595FBB">
            <w:pPr>
              <w:numPr>
                <w:ilvl w:val="0"/>
                <w:numId w:val="15"/>
              </w:numPr>
              <w:jc w:val="both"/>
              <w:rPr>
                <w:color w:val="000000"/>
              </w:rPr>
            </w:pPr>
            <w:r w:rsidRPr="00595FBB">
              <w:rPr>
                <w:color w:val="000000"/>
              </w:rPr>
              <w:t>Inflammation.</w:t>
            </w:r>
          </w:p>
          <w:p w:rsidR="00FC6F4D" w:rsidRPr="00595FBB" w:rsidRDefault="00FC6F4D" w:rsidP="00595FBB">
            <w:pPr>
              <w:numPr>
                <w:ilvl w:val="0"/>
                <w:numId w:val="15"/>
              </w:numPr>
              <w:jc w:val="both"/>
              <w:rPr>
                <w:color w:val="000000"/>
              </w:rPr>
            </w:pPr>
            <w:r w:rsidRPr="00595FBB">
              <w:rPr>
                <w:color w:val="000000"/>
              </w:rPr>
              <w:t>Lack of vitamins.</w:t>
            </w:r>
          </w:p>
          <w:p w:rsidR="006B3972" w:rsidRPr="00595FBB" w:rsidRDefault="00FC6F4D" w:rsidP="00595FBB">
            <w:pPr>
              <w:numPr>
                <w:ilvl w:val="0"/>
                <w:numId w:val="15"/>
              </w:numPr>
              <w:jc w:val="both"/>
              <w:rPr>
                <w:color w:val="000000"/>
              </w:rPr>
            </w:pPr>
            <w:r w:rsidRPr="00595FBB">
              <w:rPr>
                <w:color w:val="000000"/>
              </w:rPr>
              <w:t>Calcium deficiency.</w:t>
            </w:r>
          </w:p>
          <w:p w:rsidR="00FC6F4D" w:rsidRPr="00595FBB" w:rsidRDefault="00FC6F4D" w:rsidP="00595FBB">
            <w:pPr>
              <w:numPr>
                <w:ilvl w:val="0"/>
                <w:numId w:val="15"/>
              </w:numPr>
              <w:jc w:val="both"/>
              <w:rPr>
                <w:color w:val="000000"/>
              </w:rPr>
            </w:pPr>
            <w:r w:rsidRPr="00595FBB">
              <w:rPr>
                <w:color w:val="000000"/>
              </w:rPr>
              <w:t>Parturition preventive.</w:t>
            </w:r>
          </w:p>
          <w:p w:rsidR="00A93E4A" w:rsidRPr="00595FBB" w:rsidRDefault="00A93E4A" w:rsidP="00595FBB">
            <w:pPr>
              <w:jc w:val="both"/>
              <w:rPr>
                <w:color w:val="000000"/>
              </w:rPr>
            </w:pPr>
          </w:p>
          <w:p w:rsidR="00F37DF1" w:rsidRPr="00595FBB" w:rsidRDefault="00F37DF1" w:rsidP="00595FBB">
            <w:pPr>
              <w:jc w:val="both"/>
              <w:rPr>
                <w:color w:val="000000"/>
              </w:rPr>
            </w:pPr>
          </w:p>
          <w:p w:rsidR="00F37DF1" w:rsidRPr="00595FBB" w:rsidRDefault="000B6DA1" w:rsidP="00595FBB">
            <w:pPr>
              <w:numPr>
                <w:ilvl w:val="0"/>
                <w:numId w:val="40"/>
              </w:numPr>
              <w:tabs>
                <w:tab w:val="clear" w:pos="720"/>
                <w:tab w:val="num" w:pos="37"/>
              </w:tabs>
              <w:ind w:left="37" w:firstLine="0"/>
              <w:jc w:val="both"/>
              <w:rPr>
                <w:color w:val="000000"/>
              </w:rPr>
            </w:pPr>
            <w:r w:rsidRPr="00595FBB">
              <w:rPr>
                <w:color w:val="000000"/>
              </w:rPr>
              <w:t xml:space="preserve">RMF </w:t>
            </w:r>
            <w:r w:rsidR="00F37DF1" w:rsidRPr="00595FBB">
              <w:rPr>
                <w:color w:val="000000"/>
              </w:rPr>
              <w:t>ameliorated the genetic herd characteristic</w:t>
            </w:r>
            <w:r w:rsidR="006913C7" w:rsidRPr="00595FBB">
              <w:rPr>
                <w:color w:val="000000"/>
              </w:rPr>
              <w:t>s</w:t>
            </w:r>
            <w:r w:rsidR="00F37DF1" w:rsidRPr="00595FBB">
              <w:rPr>
                <w:color w:val="000000"/>
              </w:rPr>
              <w:t xml:space="preserve"> (milk and meat </w:t>
            </w:r>
            <w:r w:rsidR="006913C7" w:rsidRPr="00595FBB">
              <w:rPr>
                <w:color w:val="000000"/>
              </w:rPr>
              <w:t>production</w:t>
            </w:r>
            <w:r w:rsidR="00F37DF1" w:rsidRPr="00595FBB">
              <w:rPr>
                <w:color w:val="000000"/>
              </w:rPr>
              <w:t>) by providing artificial insemination (AI) practices.</w:t>
            </w:r>
          </w:p>
          <w:p w:rsidR="00F37DF1" w:rsidRPr="00595FBB" w:rsidRDefault="006A7CD4" w:rsidP="008A3D7A">
            <w:pPr>
              <w:jc w:val="both"/>
              <w:rPr>
                <w:color w:val="000000"/>
              </w:rPr>
            </w:pPr>
            <w:r w:rsidRPr="00595FBB">
              <w:rPr>
                <w:color w:val="000000"/>
              </w:rPr>
              <w:t>7</w:t>
            </w:r>
            <w:r w:rsidR="00D37A70" w:rsidRPr="00595FBB">
              <w:rPr>
                <w:color w:val="000000"/>
              </w:rPr>
              <w:t>0</w:t>
            </w:r>
            <w:r w:rsidR="00B44C0B" w:rsidRPr="00595FBB">
              <w:rPr>
                <w:color w:val="000000"/>
              </w:rPr>
              <w:t xml:space="preserve"> cattle’s belonging to </w:t>
            </w:r>
            <w:r w:rsidR="00D37A70" w:rsidRPr="00595FBB">
              <w:rPr>
                <w:color w:val="000000"/>
              </w:rPr>
              <w:t>1</w:t>
            </w:r>
            <w:r w:rsidRPr="00595FBB">
              <w:rPr>
                <w:color w:val="000000"/>
              </w:rPr>
              <w:t>2</w:t>
            </w:r>
            <w:r w:rsidR="00B44C0B" w:rsidRPr="00595FBB">
              <w:rPr>
                <w:color w:val="000000"/>
              </w:rPr>
              <w:t xml:space="preserve"> farmers from 4 villages</w:t>
            </w:r>
            <w:r w:rsidRPr="00595FBB">
              <w:rPr>
                <w:color w:val="000000"/>
              </w:rPr>
              <w:t xml:space="preserve"> (Zgharta, Danieh , Chouaylit, Kousba)</w:t>
            </w:r>
            <w:r w:rsidR="00B44C0B" w:rsidRPr="00595FBB">
              <w:rPr>
                <w:color w:val="000000"/>
              </w:rPr>
              <w:t xml:space="preserve"> </w:t>
            </w:r>
            <w:r w:rsidR="008A3D7A">
              <w:rPr>
                <w:color w:val="000000"/>
              </w:rPr>
              <w:t>were</w:t>
            </w:r>
            <w:r w:rsidR="00B44C0B" w:rsidRPr="00595FBB">
              <w:rPr>
                <w:color w:val="000000"/>
              </w:rPr>
              <w:t xml:space="preserve"> inseminated </w:t>
            </w:r>
            <w:r w:rsidR="006913C7" w:rsidRPr="00595FBB">
              <w:rPr>
                <w:color w:val="000000"/>
              </w:rPr>
              <w:t>with semen from</w:t>
            </w:r>
            <w:r w:rsidR="00B44C0B" w:rsidRPr="00595FBB">
              <w:rPr>
                <w:color w:val="000000"/>
              </w:rPr>
              <w:t xml:space="preserve"> three different bulls</w:t>
            </w:r>
            <w:r w:rsidR="00D37A70" w:rsidRPr="00595FBB">
              <w:rPr>
                <w:color w:val="000000"/>
              </w:rPr>
              <w:t xml:space="preserve"> (Pride Ruger, Bosside Ronald and Kildare Menhat).  </w:t>
            </w:r>
          </w:p>
          <w:p w:rsidR="00D37A70" w:rsidRPr="00595FBB" w:rsidRDefault="00D37A70" w:rsidP="00595FBB">
            <w:pPr>
              <w:jc w:val="both"/>
              <w:rPr>
                <w:color w:val="000000"/>
              </w:rPr>
            </w:pPr>
            <w:r w:rsidRPr="00595FBB">
              <w:rPr>
                <w:color w:val="000000"/>
              </w:rPr>
              <w:t xml:space="preserve">Noting that the production ( milk, fat and protein) and functional </w:t>
            </w:r>
            <w:r w:rsidR="006B3972" w:rsidRPr="00595FBB">
              <w:rPr>
                <w:color w:val="000000"/>
              </w:rPr>
              <w:t xml:space="preserve">characteristic </w:t>
            </w:r>
            <w:r w:rsidR="009C6E2D" w:rsidRPr="00595FBB">
              <w:rPr>
                <w:color w:val="000000"/>
              </w:rPr>
              <w:t xml:space="preserve">( persistency, calving ease and daughter fertility) </w:t>
            </w:r>
            <w:r w:rsidR="00C45872" w:rsidRPr="00595FBB">
              <w:rPr>
                <w:color w:val="000000"/>
              </w:rPr>
              <w:t>of the three bull semen are taken in consideration</w:t>
            </w:r>
          </w:p>
          <w:p w:rsidR="006B3972" w:rsidRPr="00595FBB" w:rsidRDefault="006B3972" w:rsidP="00595FBB">
            <w:pPr>
              <w:jc w:val="both"/>
              <w:rPr>
                <w:color w:val="000000"/>
              </w:rPr>
            </w:pPr>
          </w:p>
          <w:p w:rsidR="00935EE3" w:rsidRPr="00595FBB" w:rsidRDefault="007C168E" w:rsidP="00595FBB">
            <w:pPr>
              <w:jc w:val="both"/>
              <w:rPr>
                <w:color w:val="000000"/>
              </w:rPr>
            </w:pPr>
            <w:r w:rsidRPr="00595FBB">
              <w:rPr>
                <w:color w:val="000000"/>
              </w:rPr>
              <w:t>The advantages of artificial insemination are</w:t>
            </w:r>
            <w:r w:rsidR="006913C7" w:rsidRPr="00595FBB">
              <w:rPr>
                <w:color w:val="000000"/>
              </w:rPr>
              <w:t>:</w:t>
            </w:r>
          </w:p>
          <w:p w:rsidR="006913C7" w:rsidRPr="00595FBB" w:rsidRDefault="006913C7" w:rsidP="00595FBB">
            <w:pPr>
              <w:jc w:val="both"/>
              <w:rPr>
                <w:color w:val="000000"/>
              </w:rPr>
            </w:pPr>
            <w:r w:rsidRPr="00595FBB">
              <w:rPr>
                <w:color w:val="000000"/>
              </w:rPr>
              <w:t xml:space="preserve">- Rapid Amelioration of the herds genetic characteristics </w:t>
            </w:r>
          </w:p>
          <w:p w:rsidR="006913C7" w:rsidRPr="00595FBB" w:rsidRDefault="006913C7" w:rsidP="00595FBB">
            <w:pPr>
              <w:jc w:val="both"/>
              <w:rPr>
                <w:color w:val="000000"/>
              </w:rPr>
            </w:pPr>
            <w:r w:rsidRPr="00595FBB">
              <w:rPr>
                <w:color w:val="000000"/>
              </w:rPr>
              <w:t>- Birth date control</w:t>
            </w:r>
          </w:p>
          <w:p w:rsidR="006913C7" w:rsidRPr="00595FBB" w:rsidRDefault="006913C7" w:rsidP="00595FBB">
            <w:pPr>
              <w:jc w:val="both"/>
              <w:rPr>
                <w:color w:val="000000"/>
              </w:rPr>
            </w:pPr>
            <w:r w:rsidRPr="00595FBB">
              <w:rPr>
                <w:color w:val="000000"/>
              </w:rPr>
              <w:t>- Reduction of fertility problems</w:t>
            </w:r>
          </w:p>
          <w:p w:rsidR="006913C7" w:rsidRPr="00595FBB" w:rsidRDefault="006913C7" w:rsidP="00595FBB">
            <w:pPr>
              <w:jc w:val="both"/>
              <w:rPr>
                <w:color w:val="000000"/>
              </w:rPr>
            </w:pPr>
            <w:r w:rsidRPr="00595FBB">
              <w:rPr>
                <w:color w:val="000000"/>
              </w:rPr>
              <w:t>- Ce</w:t>
            </w:r>
            <w:r w:rsidR="006E31D4" w:rsidRPr="00595FBB">
              <w:rPr>
                <w:color w:val="000000"/>
              </w:rPr>
              <w:t>rtitude about the semen inseminated</w:t>
            </w:r>
          </w:p>
          <w:p w:rsidR="00304E01" w:rsidRPr="00595FBB" w:rsidRDefault="00304E01" w:rsidP="00595FBB">
            <w:pPr>
              <w:jc w:val="both"/>
              <w:rPr>
                <w:color w:val="000000"/>
              </w:rPr>
            </w:pPr>
          </w:p>
          <w:p w:rsidR="006E31D4" w:rsidRPr="00595FBB" w:rsidRDefault="006E31D4" w:rsidP="00595FBB">
            <w:pPr>
              <w:numPr>
                <w:ilvl w:val="0"/>
                <w:numId w:val="40"/>
              </w:numPr>
              <w:tabs>
                <w:tab w:val="clear" w:pos="720"/>
                <w:tab w:val="num" w:pos="37"/>
              </w:tabs>
              <w:ind w:left="37" w:firstLine="0"/>
              <w:jc w:val="both"/>
              <w:rPr>
                <w:color w:val="000000"/>
              </w:rPr>
            </w:pPr>
            <w:r w:rsidRPr="00595FBB">
              <w:rPr>
                <w:color w:val="000000"/>
              </w:rPr>
              <w:t>RMF assured good quality of forage (</w:t>
            </w:r>
            <w:r w:rsidR="00AA4ED8" w:rsidRPr="00595FBB">
              <w:rPr>
                <w:color w:val="000000"/>
              </w:rPr>
              <w:t>603.48</w:t>
            </w:r>
            <w:r w:rsidRPr="00595FBB">
              <w:rPr>
                <w:color w:val="000000"/>
              </w:rPr>
              <w:t xml:space="preserve"> tones) at low prices for 24 farmers from 1</w:t>
            </w:r>
            <w:r w:rsidR="00AA4ED8" w:rsidRPr="00595FBB">
              <w:rPr>
                <w:color w:val="000000"/>
              </w:rPr>
              <w:t>6</w:t>
            </w:r>
            <w:r w:rsidRPr="00595FBB">
              <w:rPr>
                <w:color w:val="000000"/>
              </w:rPr>
              <w:t>villages.</w:t>
            </w:r>
          </w:p>
          <w:p w:rsidR="00AB1D25" w:rsidRPr="00595FBB" w:rsidRDefault="00907BF3" w:rsidP="00595FBB">
            <w:pPr>
              <w:numPr>
                <w:ilvl w:val="0"/>
                <w:numId w:val="15"/>
              </w:numPr>
              <w:jc w:val="both"/>
              <w:rPr>
                <w:color w:val="000000"/>
              </w:rPr>
            </w:pPr>
            <w:r w:rsidRPr="00595FBB">
              <w:rPr>
                <w:color w:val="000000"/>
              </w:rPr>
              <w:t>254</w:t>
            </w:r>
            <w:r w:rsidR="00AB1D25" w:rsidRPr="00595FBB">
              <w:rPr>
                <w:color w:val="000000"/>
              </w:rPr>
              <w:t>.</w:t>
            </w:r>
            <w:r w:rsidRPr="00595FBB">
              <w:rPr>
                <w:color w:val="000000"/>
              </w:rPr>
              <w:t>15</w:t>
            </w:r>
            <w:r w:rsidR="006E31D4" w:rsidRPr="00595FBB">
              <w:rPr>
                <w:color w:val="000000"/>
              </w:rPr>
              <w:t xml:space="preserve"> tones of Green corn at </w:t>
            </w:r>
            <w:r w:rsidRPr="00595FBB">
              <w:rPr>
                <w:color w:val="000000"/>
              </w:rPr>
              <w:t>43</w:t>
            </w:r>
            <w:r w:rsidR="006E31D4" w:rsidRPr="00595FBB">
              <w:rPr>
                <w:color w:val="000000"/>
              </w:rPr>
              <w:t>,</w:t>
            </w:r>
            <w:r w:rsidR="00AB1D25" w:rsidRPr="00595FBB">
              <w:rPr>
                <w:color w:val="000000"/>
              </w:rPr>
              <w:t>4</w:t>
            </w:r>
            <w:r w:rsidRPr="00595FBB">
              <w:rPr>
                <w:color w:val="000000"/>
              </w:rPr>
              <w:t>27</w:t>
            </w:r>
            <w:r w:rsidR="006E31D4" w:rsidRPr="00595FBB">
              <w:rPr>
                <w:color w:val="000000"/>
              </w:rPr>
              <w:t>,</w:t>
            </w:r>
            <w:r w:rsidRPr="00595FBB">
              <w:rPr>
                <w:color w:val="000000"/>
              </w:rPr>
              <w:t>1</w:t>
            </w:r>
            <w:r w:rsidR="006E31D4" w:rsidRPr="00595FBB">
              <w:rPr>
                <w:color w:val="000000"/>
              </w:rPr>
              <w:t xml:space="preserve">00 L.L. </w:t>
            </w:r>
          </w:p>
          <w:p w:rsidR="006E31D4" w:rsidRPr="00595FBB" w:rsidRDefault="00AB1D25" w:rsidP="00595FBB">
            <w:pPr>
              <w:numPr>
                <w:ilvl w:val="0"/>
                <w:numId w:val="15"/>
              </w:numPr>
              <w:jc w:val="both"/>
              <w:rPr>
                <w:color w:val="000000"/>
              </w:rPr>
            </w:pPr>
            <w:r w:rsidRPr="00595FBB">
              <w:rPr>
                <w:color w:val="000000"/>
              </w:rPr>
              <w:t>2</w:t>
            </w:r>
            <w:r w:rsidR="00907BF3" w:rsidRPr="00595FBB">
              <w:rPr>
                <w:color w:val="000000"/>
              </w:rPr>
              <w:t>06</w:t>
            </w:r>
            <w:r w:rsidRPr="00595FBB">
              <w:rPr>
                <w:color w:val="000000"/>
              </w:rPr>
              <w:t>.</w:t>
            </w:r>
            <w:r w:rsidR="00907BF3" w:rsidRPr="00595FBB">
              <w:rPr>
                <w:color w:val="000000"/>
              </w:rPr>
              <w:t>54</w:t>
            </w:r>
            <w:r w:rsidR="00304E01" w:rsidRPr="00595FBB">
              <w:rPr>
                <w:color w:val="000000"/>
              </w:rPr>
              <w:t xml:space="preserve"> tones of packed corn at </w:t>
            </w:r>
            <w:r w:rsidR="00907BF3" w:rsidRPr="00595FBB">
              <w:rPr>
                <w:color w:val="000000"/>
              </w:rPr>
              <w:t>47</w:t>
            </w:r>
            <w:r w:rsidR="00304E01" w:rsidRPr="00595FBB">
              <w:rPr>
                <w:color w:val="000000"/>
              </w:rPr>
              <w:t>,</w:t>
            </w:r>
            <w:r w:rsidR="00907BF3" w:rsidRPr="00595FBB">
              <w:rPr>
                <w:color w:val="000000"/>
              </w:rPr>
              <w:t>392</w:t>
            </w:r>
            <w:r w:rsidR="00304E01" w:rsidRPr="00595FBB">
              <w:rPr>
                <w:color w:val="000000"/>
              </w:rPr>
              <w:t>,</w:t>
            </w:r>
            <w:r w:rsidR="00907BF3" w:rsidRPr="00595FBB">
              <w:rPr>
                <w:color w:val="000000"/>
              </w:rPr>
              <w:t>575</w:t>
            </w:r>
            <w:r w:rsidR="00304E01" w:rsidRPr="00595FBB">
              <w:rPr>
                <w:color w:val="000000"/>
              </w:rPr>
              <w:t xml:space="preserve"> L.L. </w:t>
            </w:r>
          </w:p>
          <w:p w:rsidR="00935EE3" w:rsidRPr="00595FBB" w:rsidRDefault="00935EE3" w:rsidP="00595FBB">
            <w:pPr>
              <w:jc w:val="both"/>
              <w:rPr>
                <w:color w:val="000000"/>
              </w:rPr>
            </w:pPr>
          </w:p>
        </w:tc>
      </w:tr>
      <w:tr w:rsidR="00DD1E30" w:rsidRPr="00595FBB" w:rsidTr="00595FBB">
        <w:tc>
          <w:tcPr>
            <w:tcW w:w="4643" w:type="dxa"/>
          </w:tcPr>
          <w:p w:rsidR="00DD1E30" w:rsidRPr="00595FBB" w:rsidRDefault="00935EE3" w:rsidP="00C21C9B">
            <w:pPr>
              <w:rPr>
                <w:color w:val="000000"/>
              </w:rPr>
            </w:pPr>
            <w:r w:rsidRPr="00595FBB">
              <w:rPr>
                <w:color w:val="000000"/>
              </w:rPr>
              <w:t>3.1.3 Provision of storage facilities</w:t>
            </w:r>
          </w:p>
        </w:tc>
        <w:tc>
          <w:tcPr>
            <w:tcW w:w="6445" w:type="dxa"/>
          </w:tcPr>
          <w:p w:rsidR="00DD1E30" w:rsidRPr="00595FBB" w:rsidRDefault="00E0251B" w:rsidP="00595FBB">
            <w:pPr>
              <w:numPr>
                <w:ilvl w:val="0"/>
                <w:numId w:val="40"/>
              </w:numPr>
              <w:tabs>
                <w:tab w:val="clear" w:pos="720"/>
                <w:tab w:val="num" w:pos="37"/>
              </w:tabs>
              <w:ind w:left="37" w:firstLine="0"/>
              <w:jc w:val="both"/>
              <w:rPr>
                <w:color w:val="000000"/>
              </w:rPr>
            </w:pPr>
            <w:r w:rsidRPr="00595FBB">
              <w:rPr>
                <w:color w:val="000000"/>
              </w:rPr>
              <w:t xml:space="preserve">RMF installed 4 small tanks (1,000 liter / tank) in 4 villages to collect the milk produced in order to be transported to RMF Dairy unit for processing by the mean of the refrigerated tanker truck (capacity 4,000 liter) </w:t>
            </w:r>
            <w:r w:rsidR="00A0242E" w:rsidRPr="00595FBB">
              <w:rPr>
                <w:color w:val="000000"/>
              </w:rPr>
              <w:t>managed by Douroub Company.</w:t>
            </w:r>
          </w:p>
          <w:p w:rsidR="006A7CD4" w:rsidRPr="00595FBB" w:rsidRDefault="006A7CD4" w:rsidP="00595FBB">
            <w:pPr>
              <w:ind w:left="37"/>
              <w:jc w:val="both"/>
              <w:rPr>
                <w:color w:val="000000"/>
              </w:rPr>
            </w:pPr>
          </w:p>
        </w:tc>
      </w:tr>
      <w:tr w:rsidR="00935EE3" w:rsidRPr="00595FBB" w:rsidTr="00595FBB">
        <w:tc>
          <w:tcPr>
            <w:tcW w:w="4643" w:type="dxa"/>
          </w:tcPr>
          <w:p w:rsidR="00935EE3" w:rsidRPr="00595FBB" w:rsidRDefault="00935EE3" w:rsidP="00C21C9B">
            <w:pPr>
              <w:rPr>
                <w:color w:val="000000"/>
              </w:rPr>
            </w:pPr>
            <w:r w:rsidRPr="00595FBB">
              <w:rPr>
                <w:color w:val="000000"/>
              </w:rPr>
              <w:t>4.1.1       Organization of meetings with the various stakeholders</w:t>
            </w:r>
          </w:p>
        </w:tc>
        <w:tc>
          <w:tcPr>
            <w:tcW w:w="6445" w:type="dxa"/>
          </w:tcPr>
          <w:p w:rsidR="00703B74" w:rsidRPr="00595FBB" w:rsidRDefault="0011019B" w:rsidP="00703B74">
            <w:pPr>
              <w:rPr>
                <w:color w:val="000000"/>
              </w:rPr>
            </w:pPr>
            <w:r w:rsidRPr="00595FBB">
              <w:rPr>
                <w:color w:val="000000"/>
              </w:rPr>
              <w:t xml:space="preserve">- </w:t>
            </w:r>
            <w:r w:rsidR="00703B74" w:rsidRPr="00595FBB">
              <w:rPr>
                <w:color w:val="000000"/>
              </w:rPr>
              <w:t xml:space="preserve">Under </w:t>
            </w:r>
            <w:r w:rsidRPr="00595FBB">
              <w:rPr>
                <w:color w:val="000000"/>
              </w:rPr>
              <w:t xml:space="preserve"> the framework of</w:t>
            </w:r>
            <w:r w:rsidR="00703B74" w:rsidRPr="00595FBB">
              <w:rPr>
                <w:color w:val="000000"/>
              </w:rPr>
              <w:t xml:space="preserve"> Farmer-to Farmer program (FtF) implemented by ACDI VOCA a workday meeting was held in René Moawad Foundation between  American expert Dr. David C. Slusser</w:t>
            </w:r>
            <w:r w:rsidR="00E206F6" w:rsidRPr="00595FBB">
              <w:rPr>
                <w:color w:val="000000"/>
              </w:rPr>
              <w:t xml:space="preserve"> and 7 breeders (4 </w:t>
            </w:r>
            <w:r w:rsidRPr="00595FBB">
              <w:rPr>
                <w:color w:val="000000"/>
              </w:rPr>
              <w:t>villages</w:t>
            </w:r>
            <w:r w:rsidR="00E206F6" w:rsidRPr="00595FBB">
              <w:rPr>
                <w:color w:val="000000"/>
              </w:rPr>
              <w:t>)</w:t>
            </w:r>
          </w:p>
          <w:p w:rsidR="00E206F6" w:rsidRPr="00595FBB" w:rsidRDefault="0011019B" w:rsidP="00E206F6">
            <w:pPr>
              <w:rPr>
                <w:color w:val="000000"/>
              </w:rPr>
            </w:pPr>
            <w:r w:rsidRPr="00595FBB">
              <w:rPr>
                <w:color w:val="000000"/>
              </w:rPr>
              <w:t>Field surveys to 2 animal farms are</w:t>
            </w:r>
            <w:r w:rsidR="00E206F6" w:rsidRPr="00595FBB">
              <w:rPr>
                <w:color w:val="000000"/>
              </w:rPr>
              <w:t xml:space="preserve"> </w:t>
            </w:r>
            <w:r w:rsidRPr="00595FBB">
              <w:rPr>
                <w:color w:val="000000"/>
              </w:rPr>
              <w:t>done,</w:t>
            </w:r>
            <w:r w:rsidR="00E206F6" w:rsidRPr="00595FBB">
              <w:rPr>
                <w:color w:val="000000"/>
              </w:rPr>
              <w:t xml:space="preserve"> noting that Dr. Slusser </w:t>
            </w:r>
            <w:r w:rsidRPr="00595FBB">
              <w:rPr>
                <w:color w:val="000000"/>
              </w:rPr>
              <w:t>(Dairy</w:t>
            </w:r>
            <w:r w:rsidR="00E206F6" w:rsidRPr="00595FBB">
              <w:rPr>
                <w:color w:val="000000"/>
              </w:rPr>
              <w:t xml:space="preserve"> herd management and nutrition </w:t>
            </w:r>
            <w:r w:rsidRPr="00595FBB">
              <w:rPr>
                <w:color w:val="000000"/>
              </w:rPr>
              <w:t>Specialist)</w:t>
            </w:r>
            <w:r w:rsidR="00E206F6" w:rsidRPr="00595FBB">
              <w:rPr>
                <w:color w:val="000000"/>
              </w:rPr>
              <w:t xml:space="preserve"> provide</w:t>
            </w:r>
            <w:r w:rsidRPr="00595FBB">
              <w:rPr>
                <w:color w:val="000000"/>
              </w:rPr>
              <w:t>d</w:t>
            </w:r>
            <w:r w:rsidR="00E206F6" w:rsidRPr="00595FBB">
              <w:rPr>
                <w:color w:val="000000"/>
              </w:rPr>
              <w:t xml:space="preserve"> the growers involve</w:t>
            </w:r>
            <w:r w:rsidRPr="00595FBB">
              <w:rPr>
                <w:color w:val="000000"/>
              </w:rPr>
              <w:t>d</w:t>
            </w:r>
            <w:r w:rsidR="00E206F6" w:rsidRPr="00595FBB">
              <w:rPr>
                <w:color w:val="000000"/>
              </w:rPr>
              <w:t xml:space="preserve"> with many recommendation</w:t>
            </w:r>
            <w:r w:rsidRPr="00595FBB">
              <w:rPr>
                <w:color w:val="000000"/>
              </w:rPr>
              <w:t>s</w:t>
            </w:r>
            <w:r w:rsidR="00E206F6" w:rsidRPr="00595FBB">
              <w:rPr>
                <w:color w:val="000000"/>
              </w:rPr>
              <w:t xml:space="preserve"> relating to the nutrition of dairy herd.</w:t>
            </w:r>
          </w:p>
          <w:p w:rsidR="00E206F6" w:rsidRPr="00595FBB" w:rsidRDefault="00E206F6" w:rsidP="00E206F6">
            <w:pPr>
              <w:rPr>
                <w:color w:val="000000"/>
              </w:rPr>
            </w:pPr>
          </w:p>
          <w:p w:rsidR="006358C5" w:rsidRPr="00595FBB" w:rsidRDefault="0011019B" w:rsidP="00E67B40">
            <w:pPr>
              <w:rPr>
                <w:color w:val="000000"/>
              </w:rPr>
            </w:pPr>
            <w:r w:rsidRPr="00595FBB">
              <w:rPr>
                <w:color w:val="000000"/>
              </w:rPr>
              <w:t xml:space="preserve">- </w:t>
            </w:r>
            <w:r w:rsidR="00E526B0" w:rsidRPr="00595FBB">
              <w:rPr>
                <w:color w:val="000000"/>
              </w:rPr>
              <w:t>M</w:t>
            </w:r>
            <w:r w:rsidR="009E0273" w:rsidRPr="00595FBB">
              <w:rPr>
                <w:color w:val="000000"/>
              </w:rPr>
              <w:t>eeting</w:t>
            </w:r>
            <w:r w:rsidR="00E526B0" w:rsidRPr="00595FBB">
              <w:rPr>
                <w:color w:val="000000"/>
              </w:rPr>
              <w:t>s</w:t>
            </w:r>
            <w:r w:rsidR="00C21C9B" w:rsidRPr="00595FBB">
              <w:rPr>
                <w:color w:val="000000"/>
              </w:rPr>
              <w:t xml:space="preserve"> </w:t>
            </w:r>
            <w:r w:rsidR="00935EE3" w:rsidRPr="00595FBB">
              <w:rPr>
                <w:color w:val="000000"/>
              </w:rPr>
              <w:t>ha</w:t>
            </w:r>
            <w:r w:rsidR="00E526B0" w:rsidRPr="00595FBB">
              <w:rPr>
                <w:color w:val="000000"/>
              </w:rPr>
              <w:t>ve</w:t>
            </w:r>
            <w:r w:rsidR="00935EE3" w:rsidRPr="00595FBB">
              <w:rPr>
                <w:color w:val="000000"/>
              </w:rPr>
              <w:t xml:space="preserve"> been </w:t>
            </w:r>
            <w:r w:rsidR="00D22F67" w:rsidRPr="00595FBB">
              <w:rPr>
                <w:color w:val="000000"/>
              </w:rPr>
              <w:t xml:space="preserve">conducted </w:t>
            </w:r>
            <w:r w:rsidR="00E526B0" w:rsidRPr="00595FBB">
              <w:rPr>
                <w:color w:val="000000"/>
              </w:rPr>
              <w:t xml:space="preserve">continuously </w:t>
            </w:r>
            <w:r w:rsidR="00D22F67" w:rsidRPr="00595FBB">
              <w:rPr>
                <w:color w:val="000000"/>
              </w:rPr>
              <w:t>with</w:t>
            </w:r>
            <w:r w:rsidR="00935EE3" w:rsidRPr="00595FBB">
              <w:rPr>
                <w:color w:val="000000"/>
              </w:rPr>
              <w:t xml:space="preserve"> the concerned animal production </w:t>
            </w:r>
            <w:r w:rsidR="00D22F67" w:rsidRPr="00595FBB">
              <w:rPr>
                <w:color w:val="000000"/>
              </w:rPr>
              <w:t>cooperatives,</w:t>
            </w:r>
            <w:r w:rsidR="00935EE3" w:rsidRPr="00595FBB">
              <w:rPr>
                <w:color w:val="000000"/>
              </w:rPr>
              <w:t xml:space="preserve"> small scale dairy units, RMF and the private sector (D</w:t>
            </w:r>
            <w:r w:rsidR="00D22F67" w:rsidRPr="00595FBB">
              <w:rPr>
                <w:color w:val="000000"/>
              </w:rPr>
              <w:t>ouroub company),</w:t>
            </w:r>
            <w:r w:rsidR="00935EE3" w:rsidRPr="00595FBB">
              <w:rPr>
                <w:color w:val="000000"/>
              </w:rPr>
              <w:t xml:space="preserve"> Tal Abass cooperative for forage production</w:t>
            </w:r>
            <w:r w:rsidR="00D22F67" w:rsidRPr="00595FBB">
              <w:rPr>
                <w:color w:val="000000"/>
              </w:rPr>
              <w:t xml:space="preserve"> and Aidamoun cooperative for cattle</w:t>
            </w:r>
            <w:r w:rsidRPr="00595FBB">
              <w:rPr>
                <w:color w:val="000000"/>
              </w:rPr>
              <w:t>’s</w:t>
            </w:r>
            <w:r w:rsidR="00D22F67" w:rsidRPr="00595FBB">
              <w:rPr>
                <w:color w:val="000000"/>
              </w:rPr>
              <w:t xml:space="preserve"> raising.</w:t>
            </w:r>
            <w:r w:rsidR="00935EE3" w:rsidRPr="00595FBB">
              <w:rPr>
                <w:color w:val="000000"/>
              </w:rPr>
              <w:t xml:space="preserve"> </w:t>
            </w:r>
          </w:p>
          <w:p w:rsidR="00E67B40" w:rsidRPr="00595FBB" w:rsidRDefault="00E67B40" w:rsidP="00E67B40">
            <w:pPr>
              <w:rPr>
                <w:color w:val="000000"/>
              </w:rPr>
            </w:pPr>
          </w:p>
        </w:tc>
      </w:tr>
      <w:tr w:rsidR="00935EE3" w:rsidRPr="00595FBB" w:rsidTr="00595FBB">
        <w:tc>
          <w:tcPr>
            <w:tcW w:w="4643" w:type="dxa"/>
          </w:tcPr>
          <w:p w:rsidR="00935EE3" w:rsidRPr="00595FBB" w:rsidRDefault="00935EE3" w:rsidP="00C21C9B">
            <w:pPr>
              <w:rPr>
                <w:color w:val="000000"/>
              </w:rPr>
            </w:pPr>
            <w:r w:rsidRPr="00595FBB">
              <w:rPr>
                <w:color w:val="000000"/>
              </w:rPr>
              <w:t>4.1.2      Visits on sites for breeders (milk collect centers, coops specialized in forage production, lab and dairy units)</w:t>
            </w:r>
          </w:p>
        </w:tc>
        <w:tc>
          <w:tcPr>
            <w:tcW w:w="6445" w:type="dxa"/>
          </w:tcPr>
          <w:p w:rsidR="00935EE3" w:rsidRPr="00595FBB" w:rsidRDefault="00935EE3" w:rsidP="00C21C9B">
            <w:pPr>
              <w:rPr>
                <w:color w:val="000000"/>
              </w:rPr>
            </w:pPr>
          </w:p>
        </w:tc>
      </w:tr>
      <w:tr w:rsidR="00935EE3" w:rsidRPr="00595FBB" w:rsidTr="00595FBB">
        <w:tc>
          <w:tcPr>
            <w:tcW w:w="4643" w:type="dxa"/>
          </w:tcPr>
          <w:p w:rsidR="00935EE3" w:rsidRPr="00595FBB" w:rsidRDefault="00935EE3" w:rsidP="00C21C9B">
            <w:pPr>
              <w:rPr>
                <w:color w:val="000000"/>
              </w:rPr>
            </w:pPr>
            <w:r w:rsidRPr="00595FBB">
              <w:rPr>
                <w:color w:val="000000"/>
              </w:rPr>
              <w:t>5.1.1       Rehabilitation, construction, update and equipment of dairy units</w:t>
            </w:r>
          </w:p>
        </w:tc>
        <w:tc>
          <w:tcPr>
            <w:tcW w:w="6445" w:type="dxa"/>
          </w:tcPr>
          <w:p w:rsidR="009E0273" w:rsidRPr="00595FBB" w:rsidRDefault="00C21C9B" w:rsidP="009E0273">
            <w:pPr>
              <w:rPr>
                <w:color w:val="000000"/>
              </w:rPr>
            </w:pPr>
            <w:r w:rsidRPr="00595FBB">
              <w:rPr>
                <w:color w:val="000000"/>
              </w:rPr>
              <w:t xml:space="preserve">Technical assistance and maintenance support were provided for the </w:t>
            </w:r>
            <w:r w:rsidR="009E0273" w:rsidRPr="00595FBB">
              <w:rPr>
                <w:color w:val="000000"/>
              </w:rPr>
              <w:t>7</w:t>
            </w:r>
            <w:r w:rsidRPr="00595FBB">
              <w:rPr>
                <w:color w:val="000000"/>
              </w:rPr>
              <w:t xml:space="preserve"> small-scale dairy units</w:t>
            </w:r>
            <w:r w:rsidR="009E0273" w:rsidRPr="00595FBB">
              <w:rPr>
                <w:color w:val="000000"/>
              </w:rPr>
              <w:t xml:space="preserve"> and 2 cooperative</w:t>
            </w:r>
            <w:r w:rsidR="00E526B0" w:rsidRPr="00595FBB">
              <w:rPr>
                <w:color w:val="000000"/>
              </w:rPr>
              <w:t>s</w:t>
            </w:r>
            <w:r w:rsidR="009E0273" w:rsidRPr="00595FBB">
              <w:rPr>
                <w:color w:val="000000"/>
              </w:rPr>
              <w:t xml:space="preserve"> of animal production. </w:t>
            </w:r>
          </w:p>
          <w:p w:rsidR="009E0273" w:rsidRPr="00595FBB" w:rsidRDefault="009E0273" w:rsidP="009E0273">
            <w:pPr>
              <w:rPr>
                <w:color w:val="000000"/>
              </w:rPr>
            </w:pPr>
          </w:p>
          <w:p w:rsidR="00C21C9B" w:rsidRPr="00595FBB" w:rsidRDefault="00C21C9B" w:rsidP="009E0273">
            <w:pPr>
              <w:rPr>
                <w:color w:val="000000"/>
              </w:rPr>
            </w:pPr>
            <w:r w:rsidRPr="00595FBB">
              <w:rPr>
                <w:color w:val="000000"/>
              </w:rPr>
              <w:t>This includes:</w:t>
            </w:r>
          </w:p>
          <w:p w:rsidR="007317E1" w:rsidRPr="00595FBB" w:rsidRDefault="007317E1" w:rsidP="007317E1">
            <w:pPr>
              <w:rPr>
                <w:color w:val="000000"/>
              </w:rPr>
            </w:pPr>
          </w:p>
          <w:p w:rsidR="00C21C9B" w:rsidRPr="00595FBB" w:rsidRDefault="00C21C9B" w:rsidP="00C21C9B">
            <w:pPr>
              <w:rPr>
                <w:color w:val="000000"/>
              </w:rPr>
            </w:pPr>
            <w:r w:rsidRPr="00595FBB">
              <w:rPr>
                <w:color w:val="000000"/>
              </w:rPr>
              <w:t>Maintenance and reparation of equipments and materials: steam boilers, electricity installation and pr</w:t>
            </w:r>
            <w:r w:rsidR="00D2181F" w:rsidRPr="00595FBB">
              <w:rPr>
                <w:color w:val="000000"/>
              </w:rPr>
              <w:t>oblems, pumps, vacuum machines…</w:t>
            </w:r>
          </w:p>
          <w:p w:rsidR="00C21C9B" w:rsidRPr="00595FBB" w:rsidRDefault="00C21C9B" w:rsidP="00C21C9B">
            <w:pPr>
              <w:rPr>
                <w:color w:val="000000"/>
              </w:rPr>
            </w:pPr>
            <w:r w:rsidRPr="00595FBB">
              <w:rPr>
                <w:color w:val="000000"/>
              </w:rPr>
              <w:t xml:space="preserve">Production improvement: establishing a list of the numerous difficulties that the 8 dairy units ran into and trouble-shooting. </w:t>
            </w:r>
          </w:p>
          <w:p w:rsidR="00935EE3" w:rsidRPr="00595FBB" w:rsidRDefault="00935EE3" w:rsidP="00C21C9B">
            <w:pPr>
              <w:rPr>
                <w:color w:val="000000"/>
              </w:rPr>
            </w:pPr>
          </w:p>
          <w:p w:rsidR="00935EE3" w:rsidRPr="00595FBB" w:rsidRDefault="0011019B" w:rsidP="0011019B">
            <w:pPr>
              <w:rPr>
                <w:color w:val="000000"/>
              </w:rPr>
            </w:pPr>
            <w:r w:rsidRPr="00595FBB">
              <w:rPr>
                <w:color w:val="000000"/>
              </w:rPr>
              <w:t xml:space="preserve">Based on the “Guidance Document for the construction of a new Dairy production Plant” prepared by Apave and submitted to RMF for the implementation of the new Dairy production Unit in Mejdlaya within RMF campus, </w:t>
            </w:r>
            <w:r w:rsidR="00935EE3" w:rsidRPr="00595FBB">
              <w:rPr>
                <w:color w:val="000000"/>
              </w:rPr>
              <w:t xml:space="preserve">Civil construction works had started at the selected site </w:t>
            </w:r>
            <w:r w:rsidR="00D2181F" w:rsidRPr="00595FBB">
              <w:rPr>
                <w:color w:val="000000"/>
              </w:rPr>
              <w:t>under the supervision and recommendation of Dar al-</w:t>
            </w:r>
            <w:r w:rsidRPr="00595FBB">
              <w:rPr>
                <w:color w:val="000000"/>
              </w:rPr>
              <w:t>Handassa</w:t>
            </w:r>
            <w:r w:rsidR="00D2181F" w:rsidRPr="00595FBB">
              <w:rPr>
                <w:color w:val="000000"/>
              </w:rPr>
              <w:t xml:space="preserve"> and Apave consultancy.</w:t>
            </w:r>
          </w:p>
          <w:p w:rsidR="0011019B" w:rsidRPr="00595FBB" w:rsidRDefault="0011019B" w:rsidP="0011019B">
            <w:pPr>
              <w:rPr>
                <w:color w:val="000000"/>
              </w:rPr>
            </w:pPr>
          </w:p>
          <w:p w:rsidR="002623AF" w:rsidRPr="00F35294" w:rsidRDefault="002623AF" w:rsidP="002623AF">
            <w:r w:rsidRPr="00F35294">
              <w:t>The steps accomplished till now:</w:t>
            </w:r>
          </w:p>
          <w:p w:rsidR="002623AF" w:rsidRPr="00F35294" w:rsidRDefault="002623AF" w:rsidP="00595FBB">
            <w:pPr>
              <w:numPr>
                <w:ilvl w:val="0"/>
                <w:numId w:val="42"/>
              </w:numPr>
            </w:pPr>
            <w:r w:rsidRPr="00F35294">
              <w:t>Site preparation.</w:t>
            </w:r>
          </w:p>
          <w:p w:rsidR="002623AF" w:rsidRPr="00F35294" w:rsidRDefault="002623AF" w:rsidP="00595FBB">
            <w:pPr>
              <w:numPr>
                <w:ilvl w:val="0"/>
                <w:numId w:val="42"/>
              </w:numPr>
            </w:pPr>
            <w:r w:rsidRPr="00F35294">
              <w:t>Blinding concrete.</w:t>
            </w:r>
          </w:p>
          <w:p w:rsidR="002623AF" w:rsidRPr="00F35294" w:rsidRDefault="002623AF" w:rsidP="00595FBB">
            <w:pPr>
              <w:numPr>
                <w:ilvl w:val="0"/>
                <w:numId w:val="42"/>
              </w:numPr>
            </w:pPr>
            <w:r w:rsidRPr="00F35294">
              <w:t>Excavation.</w:t>
            </w:r>
          </w:p>
          <w:p w:rsidR="002623AF" w:rsidRPr="00F35294" w:rsidRDefault="002623AF" w:rsidP="00595FBB">
            <w:pPr>
              <w:numPr>
                <w:ilvl w:val="0"/>
                <w:numId w:val="42"/>
              </w:numPr>
            </w:pPr>
            <w:r w:rsidRPr="00F35294">
              <w:t>Backfill.</w:t>
            </w:r>
          </w:p>
          <w:p w:rsidR="002623AF" w:rsidRPr="00F35294" w:rsidRDefault="002623AF" w:rsidP="00595FBB">
            <w:pPr>
              <w:numPr>
                <w:ilvl w:val="0"/>
                <w:numId w:val="42"/>
              </w:numPr>
            </w:pPr>
            <w:r w:rsidRPr="00F35294">
              <w:t>Foundation</w:t>
            </w:r>
          </w:p>
          <w:p w:rsidR="002623AF" w:rsidRPr="00F35294" w:rsidRDefault="002623AF" w:rsidP="00595FBB">
            <w:pPr>
              <w:numPr>
                <w:ilvl w:val="0"/>
                <w:numId w:val="42"/>
              </w:numPr>
            </w:pPr>
            <w:r w:rsidRPr="00F35294">
              <w:t>Column Neck</w:t>
            </w:r>
          </w:p>
          <w:p w:rsidR="002623AF" w:rsidRPr="00F35294" w:rsidRDefault="002623AF" w:rsidP="00595FBB">
            <w:pPr>
              <w:numPr>
                <w:ilvl w:val="0"/>
                <w:numId w:val="42"/>
              </w:numPr>
            </w:pPr>
            <w:r w:rsidRPr="00F35294">
              <w:t>Tile-Bean</w:t>
            </w:r>
          </w:p>
          <w:p w:rsidR="002623AF" w:rsidRPr="00F35294" w:rsidRDefault="002623AF" w:rsidP="00595FBB">
            <w:pPr>
              <w:numPr>
                <w:ilvl w:val="0"/>
                <w:numId w:val="42"/>
              </w:numPr>
            </w:pPr>
            <w:r w:rsidRPr="00F35294">
              <w:t>Slab on grade</w:t>
            </w:r>
          </w:p>
          <w:p w:rsidR="002623AF" w:rsidRPr="00F35294" w:rsidRDefault="002623AF" w:rsidP="00595FBB">
            <w:pPr>
              <w:numPr>
                <w:ilvl w:val="0"/>
                <w:numId w:val="42"/>
              </w:numPr>
            </w:pPr>
            <w:r w:rsidRPr="00F35294">
              <w:t>Column</w:t>
            </w:r>
          </w:p>
          <w:p w:rsidR="007317E1" w:rsidRPr="00595FBB" w:rsidRDefault="007317E1" w:rsidP="00D2181F">
            <w:pPr>
              <w:rPr>
                <w:color w:val="000000"/>
              </w:rPr>
            </w:pPr>
          </w:p>
          <w:p w:rsidR="007317E1" w:rsidRPr="00595FBB" w:rsidRDefault="007317E1" w:rsidP="0011019B">
            <w:pPr>
              <w:rPr>
                <w:color w:val="000000"/>
              </w:rPr>
            </w:pPr>
          </w:p>
          <w:p w:rsidR="006358C5" w:rsidRPr="00595FBB" w:rsidRDefault="006358C5" w:rsidP="0011019B">
            <w:pPr>
              <w:rPr>
                <w:color w:val="000000"/>
              </w:rPr>
            </w:pPr>
          </w:p>
        </w:tc>
      </w:tr>
      <w:tr w:rsidR="00935EE3" w:rsidRPr="00595FBB" w:rsidTr="00595FBB">
        <w:tc>
          <w:tcPr>
            <w:tcW w:w="4643" w:type="dxa"/>
          </w:tcPr>
          <w:p w:rsidR="00935EE3" w:rsidRPr="00595FBB" w:rsidRDefault="00935EE3" w:rsidP="00C21C9B">
            <w:pPr>
              <w:rPr>
                <w:color w:val="000000"/>
                <w:highlight w:val="yellow"/>
              </w:rPr>
            </w:pPr>
            <w:r w:rsidRPr="00595FBB">
              <w:rPr>
                <w:color w:val="000000"/>
              </w:rPr>
              <w:t xml:space="preserve">5.1.2       Implementation of 112 intensive one-day sessions </w:t>
            </w:r>
          </w:p>
        </w:tc>
        <w:tc>
          <w:tcPr>
            <w:tcW w:w="6445" w:type="dxa"/>
          </w:tcPr>
          <w:p w:rsidR="00935EE3" w:rsidRPr="00595FBB" w:rsidRDefault="00820537" w:rsidP="00595FBB">
            <w:pPr>
              <w:jc w:val="both"/>
              <w:rPr>
                <w:color w:val="000000"/>
              </w:rPr>
            </w:pPr>
            <w:r w:rsidRPr="00595FBB">
              <w:rPr>
                <w:color w:val="000000"/>
              </w:rPr>
              <w:t>4</w:t>
            </w:r>
            <w:r w:rsidR="00B93C07" w:rsidRPr="00595FBB">
              <w:rPr>
                <w:color w:val="000000"/>
              </w:rPr>
              <w:t>0</w:t>
            </w:r>
            <w:r w:rsidR="00935EE3" w:rsidRPr="00595FBB">
              <w:rPr>
                <w:color w:val="000000"/>
              </w:rPr>
              <w:t xml:space="preserve"> intensive</w:t>
            </w:r>
            <w:r w:rsidR="006707F3" w:rsidRPr="00595FBB">
              <w:rPr>
                <w:color w:val="000000"/>
              </w:rPr>
              <w:t xml:space="preserve"> one-day sessions </w:t>
            </w:r>
            <w:r w:rsidR="00BF29DD" w:rsidRPr="00595FBB">
              <w:rPr>
                <w:color w:val="000000"/>
              </w:rPr>
              <w:t>for</w:t>
            </w:r>
            <w:r w:rsidR="006707F3" w:rsidRPr="00595FBB">
              <w:rPr>
                <w:color w:val="000000"/>
              </w:rPr>
              <w:t xml:space="preserve"> </w:t>
            </w:r>
            <w:r w:rsidRPr="00595FBB">
              <w:rPr>
                <w:color w:val="000000"/>
              </w:rPr>
              <w:t>4</w:t>
            </w:r>
            <w:r w:rsidR="009E0273" w:rsidRPr="00595FBB">
              <w:rPr>
                <w:color w:val="000000"/>
              </w:rPr>
              <w:t xml:space="preserve"> </w:t>
            </w:r>
            <w:r w:rsidR="006707F3" w:rsidRPr="00595FBB">
              <w:rPr>
                <w:color w:val="000000"/>
              </w:rPr>
              <w:t>small-</w:t>
            </w:r>
            <w:r w:rsidR="00935EE3" w:rsidRPr="00595FBB">
              <w:rPr>
                <w:color w:val="000000"/>
              </w:rPr>
              <w:t xml:space="preserve">scale dairy industries </w:t>
            </w:r>
            <w:r w:rsidR="009E0273" w:rsidRPr="00595FBB">
              <w:rPr>
                <w:color w:val="000000"/>
              </w:rPr>
              <w:t xml:space="preserve">and </w:t>
            </w:r>
            <w:r w:rsidRPr="00595FBB">
              <w:rPr>
                <w:color w:val="000000"/>
              </w:rPr>
              <w:t>university students</w:t>
            </w:r>
            <w:r w:rsidR="009E0273" w:rsidRPr="00595FBB">
              <w:rPr>
                <w:color w:val="000000"/>
              </w:rPr>
              <w:t xml:space="preserve"> in </w:t>
            </w:r>
            <w:r w:rsidRPr="00595FBB">
              <w:rPr>
                <w:color w:val="000000"/>
              </w:rPr>
              <w:t>dairy processing</w:t>
            </w:r>
            <w:r w:rsidR="009E0273" w:rsidRPr="00595FBB">
              <w:rPr>
                <w:color w:val="000000"/>
              </w:rPr>
              <w:t xml:space="preserve"> </w:t>
            </w:r>
            <w:r w:rsidR="00935EE3" w:rsidRPr="00595FBB">
              <w:rPr>
                <w:color w:val="000000"/>
              </w:rPr>
              <w:t>in RMF.</w:t>
            </w:r>
          </w:p>
          <w:p w:rsidR="00820537" w:rsidRPr="00595FBB" w:rsidRDefault="00820537" w:rsidP="00595FBB">
            <w:pPr>
              <w:jc w:val="both"/>
              <w:rPr>
                <w:color w:val="000000"/>
              </w:rPr>
            </w:pPr>
          </w:p>
          <w:p w:rsidR="00820537" w:rsidRPr="00595FBB" w:rsidRDefault="00820537" w:rsidP="00595FBB">
            <w:pPr>
              <w:ind w:left="720" w:hanging="720"/>
              <w:jc w:val="both"/>
              <w:rPr>
                <w:rFonts w:cs="AngsanaUPC"/>
              </w:rPr>
            </w:pPr>
            <w:r w:rsidRPr="00595FBB">
              <w:rPr>
                <w:rFonts w:cs="AngsanaUPC"/>
              </w:rPr>
              <w:t>Day 1: April 1</w:t>
            </w:r>
            <w:r w:rsidRPr="00595FBB">
              <w:rPr>
                <w:rFonts w:cs="AngsanaUPC"/>
                <w:vertAlign w:val="superscript"/>
              </w:rPr>
              <w:t>st</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fermented milks: laban and labneh”.</w:t>
            </w:r>
          </w:p>
          <w:p w:rsidR="00820537" w:rsidRPr="00595FBB" w:rsidRDefault="00820537" w:rsidP="00595FBB">
            <w:pPr>
              <w:ind w:left="720"/>
              <w:jc w:val="both"/>
              <w:rPr>
                <w:rFonts w:cs="AngsanaUPC"/>
                <w:lang w:val="fr-FR"/>
              </w:rPr>
            </w:pPr>
            <w:r w:rsidRPr="00595FBB">
              <w:rPr>
                <w:rFonts w:cs="AngsanaUPC"/>
                <w:lang w:val="fr-FR"/>
              </w:rPr>
              <w:t>Beneficiaries: 2 participants from “Le Bon Lait” Cooperative.</w:t>
            </w:r>
          </w:p>
          <w:p w:rsidR="00820537" w:rsidRPr="00595FBB" w:rsidRDefault="00820537" w:rsidP="00595FBB">
            <w:pPr>
              <w:ind w:left="720" w:hanging="720"/>
              <w:jc w:val="both"/>
              <w:rPr>
                <w:rFonts w:cs="AngsanaUPC"/>
              </w:rPr>
            </w:pPr>
            <w:r w:rsidRPr="00595FBB">
              <w:rPr>
                <w:rFonts w:cs="AngsanaUPC"/>
              </w:rPr>
              <w:t>Day 2: April 3</w:t>
            </w:r>
            <w:r w:rsidRPr="00595FBB">
              <w:rPr>
                <w:rFonts w:cs="AngsanaUPC"/>
                <w:vertAlign w:val="superscript"/>
              </w:rPr>
              <w:t>rd</w:t>
            </w:r>
            <w:r w:rsidRPr="00595FBB">
              <w:rPr>
                <w:rFonts w:cs="AngsanaUPC"/>
              </w:rPr>
              <w:t>, 2009 at RMF-Mejdlaya,</w:t>
            </w:r>
          </w:p>
          <w:p w:rsidR="00820537" w:rsidRPr="00595FBB" w:rsidRDefault="00820537" w:rsidP="00595FBB">
            <w:pPr>
              <w:ind w:left="720"/>
              <w:jc w:val="both"/>
              <w:rPr>
                <w:rFonts w:cs="AngsanaUPC"/>
              </w:rPr>
            </w:pPr>
            <w:r w:rsidRPr="00595FBB">
              <w:rPr>
                <w:rFonts w:cs="AngsanaUPC"/>
              </w:rPr>
              <w:t>Training session entitled “Production of fermented milks: laban and labneh”.</w:t>
            </w:r>
          </w:p>
          <w:p w:rsidR="00820537" w:rsidRPr="00595FBB" w:rsidRDefault="00820537" w:rsidP="00595FBB">
            <w:pPr>
              <w:ind w:left="720"/>
              <w:jc w:val="both"/>
              <w:rPr>
                <w:rFonts w:cs="AngsanaUPC"/>
                <w:lang w:val="fr-FR"/>
              </w:rPr>
            </w:pPr>
            <w:r w:rsidRPr="00595FBB">
              <w:rPr>
                <w:rFonts w:cs="AngsanaUPC"/>
                <w:lang w:val="fr-FR"/>
              </w:rPr>
              <w:t>Beneficiaries: 2 participants from “Le Bon Lait” Cooperative.</w:t>
            </w:r>
          </w:p>
          <w:p w:rsidR="00820537" w:rsidRPr="00595FBB" w:rsidRDefault="00820537" w:rsidP="00595FBB">
            <w:pPr>
              <w:ind w:left="720" w:hanging="720"/>
              <w:jc w:val="both"/>
              <w:rPr>
                <w:rFonts w:cs="AngsanaUPC"/>
                <w:b/>
                <w:bCs/>
              </w:rPr>
            </w:pPr>
            <w:r w:rsidRPr="00595FBB">
              <w:rPr>
                <w:rFonts w:cs="AngsanaUPC"/>
              </w:rPr>
              <w:t xml:space="preserve">Day 3: </w:t>
            </w:r>
            <w:r w:rsidRPr="00595FBB">
              <w:rPr>
                <w:rFonts w:cs="AngsanaUPC"/>
              </w:rPr>
              <w:tab/>
              <w:t>April 6</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fermented milk: Chanklich”.</w:t>
            </w:r>
          </w:p>
          <w:p w:rsidR="00820537" w:rsidRPr="00595FBB" w:rsidRDefault="00820537" w:rsidP="00595FBB">
            <w:pPr>
              <w:ind w:left="720"/>
              <w:jc w:val="both"/>
              <w:rPr>
                <w:rFonts w:cs="AngsanaUPC"/>
                <w:lang w:val="fr-FR"/>
              </w:rPr>
            </w:pPr>
            <w:r w:rsidRPr="00595FBB">
              <w:rPr>
                <w:rFonts w:cs="AngsanaUPC"/>
                <w:lang w:val="fr-FR"/>
              </w:rPr>
              <w:t>Beneficiaries: 2 participants from “Le Bon Lait” Cooperative.</w:t>
            </w:r>
          </w:p>
          <w:p w:rsidR="00820537" w:rsidRPr="00595FBB" w:rsidRDefault="00820537" w:rsidP="00595FBB">
            <w:pPr>
              <w:ind w:left="720" w:hanging="720"/>
              <w:jc w:val="both"/>
              <w:rPr>
                <w:rFonts w:cs="AngsanaUPC"/>
                <w:b/>
                <w:bCs/>
              </w:rPr>
            </w:pPr>
            <w:r w:rsidRPr="00595FBB">
              <w:rPr>
                <w:rFonts w:cs="AngsanaUPC"/>
              </w:rPr>
              <w:t>Day 4: April 8</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fermented milk: Chanklich”.</w:t>
            </w:r>
          </w:p>
          <w:p w:rsidR="00820537" w:rsidRPr="00595FBB" w:rsidRDefault="00820537" w:rsidP="00595FBB">
            <w:pPr>
              <w:ind w:left="720"/>
              <w:jc w:val="both"/>
              <w:rPr>
                <w:rFonts w:cs="AngsanaUPC"/>
                <w:lang w:val="fr-FR"/>
              </w:rPr>
            </w:pPr>
            <w:r w:rsidRPr="00595FBB">
              <w:rPr>
                <w:rFonts w:cs="AngsanaUPC"/>
                <w:lang w:val="fr-FR"/>
              </w:rPr>
              <w:t>Beneficiaries: 2 participants from “Le Bon Lait” Cooperative.</w:t>
            </w:r>
          </w:p>
          <w:p w:rsidR="00820537" w:rsidRPr="00595FBB" w:rsidRDefault="00820537" w:rsidP="00595FBB">
            <w:pPr>
              <w:ind w:left="720" w:hanging="720"/>
              <w:jc w:val="both"/>
              <w:rPr>
                <w:rFonts w:cs="AngsanaUPC"/>
              </w:rPr>
            </w:pPr>
            <w:r w:rsidRPr="00595FBB">
              <w:rPr>
                <w:rFonts w:cs="AngsanaUPC"/>
              </w:rPr>
              <w:t xml:space="preserve">Day 5: </w:t>
            </w:r>
            <w:r w:rsidRPr="00595FBB">
              <w:rPr>
                <w:rFonts w:cs="AngsanaUPC"/>
              </w:rPr>
              <w:tab/>
              <w:t>April 9</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Baladi cheese and whey cheese”.</w:t>
            </w:r>
          </w:p>
          <w:p w:rsidR="00820537" w:rsidRPr="00595FBB" w:rsidRDefault="00820537" w:rsidP="00595FBB">
            <w:pPr>
              <w:ind w:left="720"/>
              <w:jc w:val="both"/>
              <w:rPr>
                <w:rFonts w:cs="AngsanaUPC"/>
                <w:lang w:val="fr-FR"/>
              </w:rPr>
            </w:pPr>
            <w:r w:rsidRPr="00595FBB">
              <w:rPr>
                <w:rFonts w:cs="AngsanaUPC"/>
                <w:lang w:val="fr-FR"/>
              </w:rPr>
              <w:t>Beneficiaries: 2 participants from “Le Bon Lait” Cooperative.</w:t>
            </w:r>
          </w:p>
          <w:p w:rsidR="00820537" w:rsidRPr="00595FBB" w:rsidRDefault="00820537" w:rsidP="00595FBB">
            <w:pPr>
              <w:ind w:left="720" w:hanging="720"/>
              <w:jc w:val="both"/>
              <w:rPr>
                <w:rFonts w:cs="AngsanaUPC"/>
                <w:b/>
                <w:bCs/>
              </w:rPr>
            </w:pPr>
            <w:r w:rsidRPr="00595FBB">
              <w:rPr>
                <w:rFonts w:cs="AngsanaUPC"/>
              </w:rPr>
              <w:t xml:space="preserve">Day 6: </w:t>
            </w:r>
            <w:r w:rsidRPr="00595FBB">
              <w:rPr>
                <w:rFonts w:cs="AngsanaUPC"/>
              </w:rPr>
              <w:tab/>
              <w:t>April 14</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Baladi cheese and whey cheese”.</w:t>
            </w:r>
          </w:p>
          <w:p w:rsidR="00820537" w:rsidRPr="00595FBB" w:rsidRDefault="00820537" w:rsidP="00595FBB">
            <w:pPr>
              <w:ind w:left="720"/>
              <w:jc w:val="both"/>
              <w:rPr>
                <w:rFonts w:cs="AngsanaUPC"/>
                <w:lang w:val="fr-FR"/>
              </w:rPr>
            </w:pPr>
            <w:r w:rsidRPr="00595FBB">
              <w:rPr>
                <w:rFonts w:cs="AngsanaUPC"/>
                <w:lang w:val="fr-FR"/>
              </w:rPr>
              <w:t>Beneficiaries: 2 participants from “Le Bon Lait” Cooperative.</w:t>
            </w:r>
          </w:p>
          <w:p w:rsidR="00820537" w:rsidRPr="00595FBB" w:rsidRDefault="00820537" w:rsidP="00595FBB">
            <w:pPr>
              <w:ind w:left="720" w:hanging="720"/>
              <w:jc w:val="both"/>
              <w:rPr>
                <w:rFonts w:cs="AngsanaUPC"/>
              </w:rPr>
            </w:pPr>
            <w:r w:rsidRPr="00595FBB">
              <w:rPr>
                <w:rFonts w:cs="AngsanaUPC"/>
              </w:rPr>
              <w:t xml:space="preserve">Day 7: </w:t>
            </w:r>
            <w:r w:rsidRPr="00595FBB">
              <w:rPr>
                <w:rFonts w:cs="AngsanaUPC"/>
              </w:rPr>
              <w:tab/>
              <w:t>April 15</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Akkawi and Halloum cheeses”.</w:t>
            </w:r>
          </w:p>
          <w:p w:rsidR="00820537" w:rsidRPr="00595FBB" w:rsidRDefault="00820537" w:rsidP="00595FBB">
            <w:pPr>
              <w:ind w:left="720"/>
              <w:jc w:val="both"/>
              <w:rPr>
                <w:rFonts w:cs="AngsanaUPC"/>
                <w:lang w:val="fr-FR"/>
              </w:rPr>
            </w:pPr>
            <w:r w:rsidRPr="00595FBB">
              <w:rPr>
                <w:rFonts w:cs="AngsanaUPC"/>
                <w:lang w:val="fr-FR"/>
              </w:rPr>
              <w:t>Beneficiaries: 2 participants from “Le Bon Lait” Cooperative.</w:t>
            </w:r>
          </w:p>
          <w:p w:rsidR="00820537" w:rsidRPr="00595FBB" w:rsidRDefault="00820537" w:rsidP="00595FBB">
            <w:pPr>
              <w:ind w:left="720" w:hanging="720"/>
              <w:jc w:val="both"/>
              <w:rPr>
                <w:rFonts w:cs="AngsanaUPC"/>
              </w:rPr>
            </w:pPr>
            <w:r w:rsidRPr="00595FBB">
              <w:rPr>
                <w:rFonts w:cs="AngsanaUPC"/>
              </w:rPr>
              <w:t xml:space="preserve">Day 8: </w:t>
            </w:r>
            <w:r w:rsidRPr="00595FBB">
              <w:rPr>
                <w:rFonts w:cs="AngsanaUPC"/>
              </w:rPr>
              <w:tab/>
              <w:t>April 16</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Akkawi and Halloum cheeses”.</w:t>
            </w:r>
          </w:p>
          <w:p w:rsidR="00820537" w:rsidRPr="00595FBB" w:rsidRDefault="00820537" w:rsidP="00595FBB">
            <w:pPr>
              <w:ind w:left="720"/>
              <w:jc w:val="both"/>
              <w:rPr>
                <w:rFonts w:cs="AngsanaUPC"/>
                <w:lang w:val="fr-FR"/>
              </w:rPr>
            </w:pPr>
            <w:r w:rsidRPr="00595FBB">
              <w:rPr>
                <w:rFonts w:cs="AngsanaUPC"/>
                <w:lang w:val="fr-FR"/>
              </w:rPr>
              <w:t>Beneficiaries: 2 participants from “Le Bon Lait” Cooperative.</w:t>
            </w:r>
          </w:p>
          <w:p w:rsidR="00820537" w:rsidRPr="00595FBB" w:rsidRDefault="00820537" w:rsidP="00595FBB">
            <w:pPr>
              <w:ind w:left="720" w:hanging="720"/>
              <w:jc w:val="both"/>
              <w:rPr>
                <w:rFonts w:cs="AngsanaUPC"/>
              </w:rPr>
            </w:pPr>
            <w:r w:rsidRPr="00595FBB">
              <w:rPr>
                <w:rFonts w:cs="AngsanaUPC"/>
              </w:rPr>
              <w:t>Day 9: April 21</w:t>
            </w:r>
            <w:r w:rsidRPr="00595FBB">
              <w:rPr>
                <w:rFonts w:cs="AngsanaUPC"/>
                <w:vertAlign w:val="superscript"/>
              </w:rPr>
              <w:t>st</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“Quality control of dairy products”.</w:t>
            </w:r>
          </w:p>
          <w:p w:rsidR="00820537" w:rsidRPr="00595FBB" w:rsidRDefault="00820537" w:rsidP="00595FBB">
            <w:pPr>
              <w:ind w:left="720"/>
              <w:jc w:val="both"/>
              <w:rPr>
                <w:rFonts w:cs="AngsanaUPC"/>
              </w:rPr>
            </w:pPr>
            <w:r w:rsidRPr="00595FBB">
              <w:rPr>
                <w:rFonts w:cs="AngsanaUPC"/>
              </w:rPr>
              <w:t>Beneficiaries: 2 participants (university students).</w:t>
            </w:r>
          </w:p>
          <w:p w:rsidR="00820537" w:rsidRPr="00595FBB" w:rsidRDefault="00820537" w:rsidP="00595FBB">
            <w:pPr>
              <w:ind w:left="720" w:hanging="720"/>
              <w:jc w:val="both"/>
              <w:rPr>
                <w:rFonts w:cs="AngsanaUPC"/>
                <w:b/>
                <w:bCs/>
              </w:rPr>
            </w:pPr>
            <w:r w:rsidRPr="00595FBB">
              <w:rPr>
                <w:rFonts w:cs="AngsanaUPC"/>
              </w:rPr>
              <w:t>Day 10: April 24</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“Quality control of dairy products”.</w:t>
            </w:r>
          </w:p>
          <w:p w:rsidR="00820537" w:rsidRPr="00595FBB" w:rsidRDefault="00820537" w:rsidP="00595FBB">
            <w:pPr>
              <w:ind w:left="720"/>
              <w:jc w:val="both"/>
              <w:rPr>
                <w:rFonts w:cs="AngsanaUPC"/>
              </w:rPr>
            </w:pPr>
            <w:r w:rsidRPr="00595FBB">
              <w:rPr>
                <w:rFonts w:cs="AngsanaUPC"/>
              </w:rPr>
              <w:t>Beneficiaries: 2 participants (university students).</w:t>
            </w:r>
          </w:p>
          <w:p w:rsidR="00820537" w:rsidRPr="00595FBB" w:rsidRDefault="00820537" w:rsidP="00595FBB">
            <w:pPr>
              <w:ind w:left="720" w:hanging="720"/>
              <w:jc w:val="both"/>
              <w:rPr>
                <w:rFonts w:cs="AngsanaUPC"/>
              </w:rPr>
            </w:pPr>
            <w:r w:rsidRPr="00595FBB">
              <w:rPr>
                <w:rFonts w:cs="AngsanaUPC"/>
              </w:rPr>
              <w:t>Day 11: April 27</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“Quality control of dairy products”.</w:t>
            </w:r>
          </w:p>
          <w:p w:rsidR="00820537" w:rsidRPr="00595FBB" w:rsidRDefault="00820537" w:rsidP="00595FBB">
            <w:pPr>
              <w:ind w:left="720"/>
              <w:jc w:val="both"/>
              <w:rPr>
                <w:rFonts w:cs="AngsanaUPC"/>
              </w:rPr>
            </w:pPr>
            <w:r w:rsidRPr="00595FBB">
              <w:rPr>
                <w:rFonts w:cs="AngsanaUPC"/>
              </w:rPr>
              <w:t>Beneficiaries: 2 participants (university students).</w:t>
            </w:r>
          </w:p>
          <w:p w:rsidR="00820537" w:rsidRPr="00595FBB" w:rsidRDefault="00820537" w:rsidP="00595FBB">
            <w:pPr>
              <w:ind w:left="720" w:hanging="720"/>
              <w:jc w:val="both"/>
              <w:rPr>
                <w:rFonts w:cs="AngsanaUPC"/>
              </w:rPr>
            </w:pPr>
            <w:r w:rsidRPr="00595FBB">
              <w:rPr>
                <w:rFonts w:cs="AngsanaUPC"/>
              </w:rPr>
              <w:t>Day 12: April 29</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“Quality control of dairy products”.</w:t>
            </w:r>
          </w:p>
          <w:p w:rsidR="00820537" w:rsidRPr="00595FBB" w:rsidRDefault="00820537" w:rsidP="00595FBB">
            <w:pPr>
              <w:ind w:left="720"/>
              <w:jc w:val="both"/>
              <w:rPr>
                <w:rFonts w:cs="AngsanaUPC"/>
              </w:rPr>
            </w:pPr>
            <w:r w:rsidRPr="00595FBB">
              <w:rPr>
                <w:rFonts w:cs="AngsanaUPC"/>
              </w:rPr>
              <w:t>Beneficiaries: 2 participants (university students).</w:t>
            </w:r>
          </w:p>
          <w:p w:rsidR="00820537" w:rsidRPr="00595FBB" w:rsidRDefault="00820537" w:rsidP="00595FBB">
            <w:pPr>
              <w:ind w:left="720" w:hanging="720"/>
              <w:jc w:val="both"/>
              <w:rPr>
                <w:rFonts w:cs="AngsanaUPC"/>
              </w:rPr>
            </w:pPr>
            <w:r w:rsidRPr="00595FBB">
              <w:rPr>
                <w:rFonts w:cs="AngsanaUPC"/>
              </w:rPr>
              <w:t>Day 13: May 1</w:t>
            </w:r>
            <w:r w:rsidRPr="00595FBB">
              <w:rPr>
                <w:rFonts w:cs="AngsanaUPC"/>
                <w:vertAlign w:val="superscript"/>
              </w:rPr>
              <w:t>st</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Baladi cheese and whey cheese”.</w:t>
            </w:r>
          </w:p>
          <w:p w:rsidR="00820537" w:rsidRPr="00595FBB" w:rsidRDefault="00820537" w:rsidP="00595FBB">
            <w:pPr>
              <w:ind w:left="720"/>
              <w:jc w:val="both"/>
              <w:rPr>
                <w:rFonts w:cs="AngsanaUPC"/>
              </w:rPr>
            </w:pPr>
            <w:r w:rsidRPr="00595FBB">
              <w:rPr>
                <w:rFonts w:cs="AngsanaUPC"/>
              </w:rPr>
              <w:t>Beneficiaries: 2 participants from Marj Dairy Unit.</w:t>
            </w:r>
          </w:p>
          <w:p w:rsidR="00820537" w:rsidRPr="00595FBB" w:rsidRDefault="00820537" w:rsidP="00595FBB">
            <w:pPr>
              <w:ind w:left="720" w:hanging="720"/>
              <w:jc w:val="both"/>
              <w:rPr>
                <w:rFonts w:cs="AngsanaUPC"/>
                <w:b/>
                <w:bCs/>
              </w:rPr>
            </w:pPr>
            <w:r w:rsidRPr="00595FBB">
              <w:rPr>
                <w:rFonts w:cs="AngsanaUPC"/>
              </w:rPr>
              <w:t>Day 14: May 4</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Baladi cheese and whey cheese”.</w:t>
            </w:r>
          </w:p>
          <w:p w:rsidR="00820537" w:rsidRPr="00595FBB" w:rsidRDefault="00820537" w:rsidP="00595FBB">
            <w:pPr>
              <w:ind w:left="720"/>
              <w:jc w:val="both"/>
              <w:rPr>
                <w:rFonts w:cs="AngsanaUPC"/>
              </w:rPr>
            </w:pPr>
            <w:r w:rsidRPr="00595FBB">
              <w:rPr>
                <w:rFonts w:cs="AngsanaUPC"/>
              </w:rPr>
              <w:t>Beneficiaries: 2 participants from Marj Dairy Unit.</w:t>
            </w:r>
          </w:p>
          <w:p w:rsidR="00820537" w:rsidRPr="00595FBB" w:rsidRDefault="00820537" w:rsidP="00595FBB">
            <w:pPr>
              <w:ind w:left="720" w:hanging="720"/>
              <w:jc w:val="both"/>
              <w:rPr>
                <w:rFonts w:cs="AngsanaUPC"/>
                <w:b/>
                <w:bCs/>
              </w:rPr>
            </w:pPr>
            <w:r w:rsidRPr="00595FBB">
              <w:rPr>
                <w:rFonts w:cs="AngsanaUPC"/>
              </w:rPr>
              <w:t>Day 15: May 6</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Baladi cheese and whey cheese”.</w:t>
            </w:r>
          </w:p>
          <w:p w:rsidR="00820537" w:rsidRPr="00595FBB" w:rsidRDefault="00820537" w:rsidP="00595FBB">
            <w:pPr>
              <w:ind w:left="720"/>
              <w:jc w:val="both"/>
              <w:rPr>
                <w:rFonts w:cs="AngsanaUPC"/>
              </w:rPr>
            </w:pPr>
            <w:r w:rsidRPr="00595FBB">
              <w:rPr>
                <w:rFonts w:cs="AngsanaUPC"/>
              </w:rPr>
              <w:t>Beneficiaries: 2 participants from Marj Dairy Unit.</w:t>
            </w:r>
          </w:p>
          <w:p w:rsidR="00820537" w:rsidRPr="00595FBB" w:rsidRDefault="00820537" w:rsidP="00595FBB">
            <w:pPr>
              <w:ind w:left="720" w:hanging="720"/>
              <w:jc w:val="both"/>
              <w:rPr>
                <w:rFonts w:cs="AngsanaUPC"/>
                <w:b/>
                <w:bCs/>
              </w:rPr>
            </w:pPr>
            <w:r w:rsidRPr="00595FBB">
              <w:rPr>
                <w:rFonts w:cs="AngsanaUPC"/>
              </w:rPr>
              <w:t>Day 16: May 8</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Baladi cheese and whey cheese”.</w:t>
            </w:r>
          </w:p>
          <w:p w:rsidR="00820537" w:rsidRPr="00595FBB" w:rsidRDefault="00820537" w:rsidP="00595FBB">
            <w:pPr>
              <w:ind w:left="720"/>
              <w:jc w:val="both"/>
              <w:rPr>
                <w:rFonts w:cs="AngsanaUPC"/>
              </w:rPr>
            </w:pPr>
            <w:r w:rsidRPr="00595FBB">
              <w:rPr>
                <w:rFonts w:cs="AngsanaUPC"/>
              </w:rPr>
              <w:t>Beneficiaries: 2 participants from Marj Dairy Unit.</w:t>
            </w:r>
          </w:p>
          <w:p w:rsidR="00820537" w:rsidRPr="00595FBB" w:rsidRDefault="00820537" w:rsidP="00595FBB">
            <w:pPr>
              <w:ind w:left="720" w:hanging="720"/>
              <w:jc w:val="both"/>
              <w:rPr>
                <w:rFonts w:cs="AngsanaUPC"/>
                <w:b/>
                <w:bCs/>
              </w:rPr>
            </w:pPr>
            <w:r w:rsidRPr="00595FBB">
              <w:rPr>
                <w:rFonts w:cs="AngsanaUPC"/>
              </w:rPr>
              <w:t>Day 17: May 11</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Baladi cheese and whey cheese”.</w:t>
            </w:r>
          </w:p>
          <w:p w:rsidR="00820537" w:rsidRPr="00595FBB" w:rsidRDefault="00820537" w:rsidP="00595FBB">
            <w:pPr>
              <w:ind w:left="720"/>
              <w:jc w:val="both"/>
              <w:rPr>
                <w:rFonts w:cs="AngsanaUPC"/>
              </w:rPr>
            </w:pPr>
            <w:r w:rsidRPr="00595FBB">
              <w:rPr>
                <w:rFonts w:cs="AngsanaUPC"/>
              </w:rPr>
              <w:t>Beneficiaries: 2 participants from Marj Dairy Unit.</w:t>
            </w:r>
          </w:p>
          <w:p w:rsidR="00820537" w:rsidRPr="00595FBB" w:rsidRDefault="00820537" w:rsidP="00595FBB">
            <w:pPr>
              <w:ind w:left="720" w:hanging="720"/>
              <w:jc w:val="both"/>
              <w:rPr>
                <w:rFonts w:cs="AngsanaUPC"/>
                <w:b/>
                <w:bCs/>
              </w:rPr>
            </w:pPr>
            <w:r w:rsidRPr="00595FBB">
              <w:rPr>
                <w:rFonts w:cs="AngsanaUPC"/>
              </w:rPr>
              <w:t>Day 18: May 13</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Akkawi and Halloum cheeses”.</w:t>
            </w:r>
          </w:p>
          <w:p w:rsidR="00820537" w:rsidRPr="00595FBB" w:rsidRDefault="00820537" w:rsidP="00595FBB">
            <w:pPr>
              <w:ind w:left="720"/>
              <w:jc w:val="both"/>
              <w:rPr>
                <w:rFonts w:cs="AngsanaUPC"/>
              </w:rPr>
            </w:pPr>
            <w:r w:rsidRPr="00595FBB">
              <w:rPr>
                <w:rFonts w:cs="AngsanaUPC"/>
              </w:rPr>
              <w:t>Beneficiaries: 2 participants from Marj Dairy Unit.</w:t>
            </w:r>
          </w:p>
          <w:p w:rsidR="00820537" w:rsidRPr="00595FBB" w:rsidRDefault="00820537" w:rsidP="00595FBB">
            <w:pPr>
              <w:ind w:left="720" w:hanging="720"/>
              <w:jc w:val="both"/>
              <w:rPr>
                <w:rFonts w:cs="AngsanaUPC"/>
                <w:b/>
                <w:bCs/>
              </w:rPr>
            </w:pPr>
            <w:r w:rsidRPr="00595FBB">
              <w:rPr>
                <w:rFonts w:cs="AngsanaUPC"/>
              </w:rPr>
              <w:t>Day 19: May 15</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Akkawi and Halloum cheeses”.</w:t>
            </w:r>
          </w:p>
          <w:p w:rsidR="00820537" w:rsidRPr="00595FBB" w:rsidRDefault="00820537" w:rsidP="00595FBB">
            <w:pPr>
              <w:ind w:left="720"/>
              <w:jc w:val="both"/>
              <w:rPr>
                <w:rFonts w:cs="AngsanaUPC"/>
              </w:rPr>
            </w:pPr>
            <w:r w:rsidRPr="00595FBB">
              <w:rPr>
                <w:rFonts w:cs="AngsanaUPC"/>
              </w:rPr>
              <w:t>Beneficiaries: 2 participants from Marj Dairy Unit.</w:t>
            </w:r>
          </w:p>
          <w:p w:rsidR="00820537" w:rsidRPr="00595FBB" w:rsidRDefault="00820537" w:rsidP="00595FBB">
            <w:pPr>
              <w:ind w:left="720" w:hanging="720"/>
              <w:jc w:val="both"/>
              <w:rPr>
                <w:rFonts w:cs="AngsanaUPC"/>
                <w:b/>
                <w:bCs/>
              </w:rPr>
            </w:pPr>
            <w:r w:rsidRPr="00595FBB">
              <w:rPr>
                <w:rFonts w:cs="AngsanaUPC"/>
              </w:rPr>
              <w:t>Day 20: May 18</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Akkawi and Halloum cheeses”.</w:t>
            </w:r>
          </w:p>
          <w:p w:rsidR="00820537" w:rsidRPr="00595FBB" w:rsidRDefault="00820537" w:rsidP="00595FBB">
            <w:pPr>
              <w:ind w:left="720"/>
              <w:jc w:val="both"/>
              <w:rPr>
                <w:rFonts w:cs="AngsanaUPC"/>
              </w:rPr>
            </w:pPr>
            <w:r w:rsidRPr="00595FBB">
              <w:rPr>
                <w:rFonts w:cs="AngsanaUPC"/>
              </w:rPr>
              <w:t>Beneficiaries: 2 participants from Marj Dairy Unit.</w:t>
            </w:r>
          </w:p>
          <w:p w:rsidR="00820537" w:rsidRPr="00595FBB" w:rsidRDefault="00820537" w:rsidP="00595FBB">
            <w:pPr>
              <w:ind w:left="720" w:hanging="720"/>
              <w:jc w:val="both"/>
              <w:rPr>
                <w:rFonts w:cs="AngsanaUPC"/>
                <w:b/>
                <w:bCs/>
              </w:rPr>
            </w:pPr>
            <w:r w:rsidRPr="00595FBB">
              <w:rPr>
                <w:rFonts w:cs="AngsanaUPC"/>
              </w:rPr>
              <w:t>Day 21: May 20</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Akkawi and Halloum cheeses”.</w:t>
            </w:r>
          </w:p>
          <w:p w:rsidR="00820537" w:rsidRPr="00595FBB" w:rsidRDefault="00820537" w:rsidP="00595FBB">
            <w:pPr>
              <w:ind w:left="720"/>
              <w:jc w:val="both"/>
              <w:rPr>
                <w:rFonts w:cs="AngsanaUPC"/>
              </w:rPr>
            </w:pPr>
            <w:r w:rsidRPr="00595FBB">
              <w:rPr>
                <w:rFonts w:cs="AngsanaUPC"/>
              </w:rPr>
              <w:t>Beneficiaries: 2 participants from Marj Dairy Unit.</w:t>
            </w:r>
          </w:p>
          <w:p w:rsidR="00820537" w:rsidRPr="00595FBB" w:rsidRDefault="00820537" w:rsidP="00595FBB">
            <w:pPr>
              <w:ind w:left="720" w:hanging="720"/>
              <w:jc w:val="both"/>
              <w:rPr>
                <w:rFonts w:cs="AngsanaUPC"/>
                <w:b/>
                <w:bCs/>
              </w:rPr>
            </w:pPr>
            <w:r w:rsidRPr="00595FBB">
              <w:rPr>
                <w:rFonts w:cs="AngsanaUPC"/>
              </w:rPr>
              <w:t>Day 22: May 22</w:t>
            </w:r>
            <w:r w:rsidRPr="00595FBB">
              <w:rPr>
                <w:rFonts w:cs="AngsanaUPC"/>
                <w:vertAlign w:val="superscript"/>
              </w:rPr>
              <w:t>nd</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Akkawi and Halloum cheeses”.</w:t>
            </w:r>
          </w:p>
          <w:p w:rsidR="00820537" w:rsidRPr="00595FBB" w:rsidRDefault="00820537" w:rsidP="00595FBB">
            <w:pPr>
              <w:ind w:left="720"/>
              <w:jc w:val="both"/>
              <w:rPr>
                <w:rFonts w:cs="AngsanaUPC"/>
              </w:rPr>
            </w:pPr>
            <w:r w:rsidRPr="00595FBB">
              <w:rPr>
                <w:rFonts w:cs="AngsanaUPC"/>
              </w:rPr>
              <w:t>Beneficiaries: 2 participants from Marj Dairy Unit.</w:t>
            </w:r>
          </w:p>
          <w:p w:rsidR="00820537" w:rsidRPr="00595FBB" w:rsidRDefault="00820537" w:rsidP="00595FBB">
            <w:pPr>
              <w:ind w:left="720" w:hanging="720"/>
              <w:jc w:val="both"/>
              <w:rPr>
                <w:rFonts w:cs="AngsanaUPC"/>
                <w:b/>
                <w:bCs/>
              </w:rPr>
            </w:pPr>
            <w:r w:rsidRPr="00595FBB">
              <w:rPr>
                <w:rFonts w:cs="AngsanaUPC"/>
              </w:rPr>
              <w:t>Day 23: May 25</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Conferences entitled “Food safety hazards in the dairy industry”, “Maintenance of dairy equipments and materials” and “</w:t>
            </w:r>
            <w:r w:rsidRPr="00F35294">
              <w:t>Principles of sanitation”.</w:t>
            </w:r>
          </w:p>
          <w:p w:rsidR="00820537" w:rsidRPr="00595FBB" w:rsidRDefault="00820537" w:rsidP="00595FBB">
            <w:pPr>
              <w:ind w:left="720"/>
              <w:jc w:val="both"/>
              <w:rPr>
                <w:rFonts w:cs="AngsanaUPC"/>
              </w:rPr>
            </w:pPr>
            <w:r w:rsidRPr="00595FBB">
              <w:rPr>
                <w:rFonts w:cs="AngsanaUPC"/>
              </w:rPr>
              <w:t>Beneficiaries: 6 participants.</w:t>
            </w:r>
          </w:p>
          <w:p w:rsidR="00820537" w:rsidRPr="00595FBB" w:rsidRDefault="00820537" w:rsidP="00595FBB">
            <w:pPr>
              <w:ind w:left="720" w:hanging="720"/>
              <w:jc w:val="both"/>
              <w:rPr>
                <w:rFonts w:cs="AngsanaUPC"/>
                <w:b/>
                <w:bCs/>
              </w:rPr>
            </w:pPr>
            <w:r w:rsidRPr="00595FBB">
              <w:rPr>
                <w:rFonts w:cs="AngsanaUPC"/>
              </w:rPr>
              <w:t>Day 24: May 27</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Conferences entitled “Food safety hazards in the dairy industry”, “Maintenance of dairy equipments and materials” and “</w:t>
            </w:r>
            <w:r w:rsidRPr="00F35294">
              <w:t>Principles of sanitation”.</w:t>
            </w:r>
          </w:p>
          <w:p w:rsidR="00820537" w:rsidRPr="00595FBB" w:rsidRDefault="00820537" w:rsidP="00595FBB">
            <w:pPr>
              <w:ind w:left="720"/>
              <w:jc w:val="both"/>
              <w:rPr>
                <w:rFonts w:cs="AngsanaUPC"/>
              </w:rPr>
            </w:pPr>
            <w:r w:rsidRPr="00595FBB">
              <w:rPr>
                <w:rFonts w:cs="AngsanaUPC"/>
              </w:rPr>
              <w:t>Beneficiaries: 6 participants.</w:t>
            </w:r>
          </w:p>
          <w:p w:rsidR="00820537" w:rsidRPr="00595FBB" w:rsidRDefault="00820537" w:rsidP="00595FBB">
            <w:pPr>
              <w:ind w:left="720" w:hanging="720"/>
              <w:jc w:val="both"/>
              <w:rPr>
                <w:rFonts w:cs="AngsanaUPC"/>
                <w:b/>
                <w:bCs/>
              </w:rPr>
            </w:pPr>
            <w:r w:rsidRPr="00595FBB">
              <w:rPr>
                <w:rFonts w:cs="AngsanaUPC"/>
              </w:rPr>
              <w:t>Day 25: May 29</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Conferences entitled “Food safety hazards in the dairy industry”, “Maintenance of dairy equipments and materials” and “</w:t>
            </w:r>
            <w:r w:rsidRPr="00F35294">
              <w:t>Principles of sanitation”.</w:t>
            </w:r>
          </w:p>
          <w:p w:rsidR="00820537" w:rsidRPr="00595FBB" w:rsidRDefault="00820537" w:rsidP="00595FBB">
            <w:pPr>
              <w:ind w:left="720"/>
              <w:jc w:val="both"/>
              <w:rPr>
                <w:rFonts w:cs="AngsanaUPC"/>
              </w:rPr>
            </w:pPr>
            <w:r w:rsidRPr="00595FBB">
              <w:rPr>
                <w:rFonts w:cs="AngsanaUPC"/>
              </w:rPr>
              <w:t>Beneficiaries: 7 participants.</w:t>
            </w:r>
          </w:p>
          <w:p w:rsidR="00820537" w:rsidRPr="00595FBB" w:rsidRDefault="00820537" w:rsidP="00595FBB">
            <w:pPr>
              <w:ind w:left="720" w:hanging="720"/>
              <w:jc w:val="both"/>
              <w:rPr>
                <w:rFonts w:cs="AngsanaUPC"/>
                <w:b/>
                <w:bCs/>
              </w:rPr>
            </w:pPr>
            <w:r w:rsidRPr="00595FBB">
              <w:rPr>
                <w:rFonts w:cs="AngsanaUPC"/>
              </w:rPr>
              <w:t>Day 26: June 1</w:t>
            </w:r>
            <w:r w:rsidRPr="00595FBB">
              <w:rPr>
                <w:rFonts w:cs="AngsanaUPC"/>
                <w:vertAlign w:val="superscript"/>
              </w:rPr>
              <w:t>st</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fermented milks: laban and labneh”.</w:t>
            </w:r>
          </w:p>
          <w:p w:rsidR="00820537" w:rsidRPr="00595FBB" w:rsidRDefault="00820537" w:rsidP="00595FBB">
            <w:pPr>
              <w:ind w:left="720"/>
              <w:jc w:val="both"/>
              <w:rPr>
                <w:rFonts w:cs="AngsanaUPC"/>
              </w:rPr>
            </w:pPr>
            <w:r w:rsidRPr="00595FBB">
              <w:rPr>
                <w:rFonts w:cs="AngsanaUPC"/>
              </w:rPr>
              <w:t>Beneficiaries: 2 participants (university students).</w:t>
            </w:r>
          </w:p>
          <w:p w:rsidR="00820537" w:rsidRPr="00595FBB" w:rsidRDefault="00820537" w:rsidP="00595FBB">
            <w:pPr>
              <w:ind w:left="720" w:hanging="720"/>
              <w:jc w:val="both"/>
              <w:rPr>
                <w:rFonts w:cs="AngsanaUPC"/>
                <w:b/>
                <w:bCs/>
              </w:rPr>
            </w:pPr>
            <w:r w:rsidRPr="00595FBB">
              <w:rPr>
                <w:rFonts w:cs="AngsanaUPC"/>
              </w:rPr>
              <w:t>Day 27: June 3</w:t>
            </w:r>
            <w:r w:rsidRPr="00595FBB">
              <w:rPr>
                <w:rFonts w:cs="AngsanaUPC"/>
                <w:vertAlign w:val="superscript"/>
              </w:rPr>
              <w:t>rd</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fermented milk: Chanklich”.</w:t>
            </w:r>
          </w:p>
          <w:p w:rsidR="00820537" w:rsidRPr="00595FBB" w:rsidRDefault="00820537" w:rsidP="00595FBB">
            <w:pPr>
              <w:ind w:left="720"/>
              <w:jc w:val="both"/>
              <w:rPr>
                <w:rFonts w:cs="AngsanaUPC"/>
              </w:rPr>
            </w:pPr>
            <w:r w:rsidRPr="00595FBB">
              <w:rPr>
                <w:rFonts w:cs="AngsanaUPC"/>
              </w:rPr>
              <w:t>Beneficiaries: 2 participants (university students).</w:t>
            </w:r>
          </w:p>
          <w:p w:rsidR="00820537" w:rsidRPr="00595FBB" w:rsidRDefault="00820537" w:rsidP="00595FBB">
            <w:pPr>
              <w:ind w:left="720" w:hanging="720"/>
              <w:jc w:val="both"/>
              <w:rPr>
                <w:rFonts w:cs="AngsanaUPC"/>
                <w:b/>
                <w:bCs/>
              </w:rPr>
            </w:pPr>
            <w:r w:rsidRPr="00595FBB">
              <w:rPr>
                <w:rFonts w:cs="AngsanaUPC"/>
              </w:rPr>
              <w:t>Day 28: June 5</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Baladi cheese and whey cheese”.</w:t>
            </w:r>
          </w:p>
          <w:p w:rsidR="00820537" w:rsidRPr="00595FBB" w:rsidRDefault="00820537" w:rsidP="00595FBB">
            <w:pPr>
              <w:ind w:left="720"/>
              <w:jc w:val="both"/>
              <w:rPr>
                <w:rFonts w:cs="AngsanaUPC"/>
              </w:rPr>
            </w:pPr>
            <w:r w:rsidRPr="00595FBB">
              <w:rPr>
                <w:rFonts w:cs="AngsanaUPC"/>
              </w:rPr>
              <w:t>Beneficiaries: 2 participants (university students).</w:t>
            </w:r>
          </w:p>
          <w:p w:rsidR="00820537" w:rsidRPr="00595FBB" w:rsidRDefault="00820537" w:rsidP="00595FBB">
            <w:pPr>
              <w:ind w:left="720" w:hanging="720"/>
              <w:jc w:val="both"/>
              <w:rPr>
                <w:rFonts w:cs="AngsanaUPC"/>
                <w:b/>
                <w:bCs/>
              </w:rPr>
            </w:pPr>
            <w:r w:rsidRPr="00595FBB">
              <w:rPr>
                <w:rFonts w:cs="AngsanaUPC"/>
              </w:rPr>
              <w:t>Day 29: June 9</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Akkawi and Halloum cheeses”.</w:t>
            </w:r>
          </w:p>
          <w:p w:rsidR="00820537" w:rsidRPr="00595FBB" w:rsidRDefault="00820537" w:rsidP="00595FBB">
            <w:pPr>
              <w:ind w:left="720"/>
              <w:jc w:val="both"/>
              <w:rPr>
                <w:rFonts w:cs="AngsanaUPC"/>
              </w:rPr>
            </w:pPr>
            <w:r w:rsidRPr="00595FBB">
              <w:rPr>
                <w:rFonts w:cs="AngsanaUPC"/>
              </w:rPr>
              <w:t>Beneficiaries: 2 participants (university students).</w:t>
            </w:r>
          </w:p>
          <w:p w:rsidR="00820537" w:rsidRPr="00595FBB" w:rsidRDefault="00820537" w:rsidP="00595FBB">
            <w:pPr>
              <w:ind w:left="720" w:hanging="720"/>
              <w:jc w:val="both"/>
              <w:rPr>
                <w:rFonts w:cs="AngsanaUPC"/>
                <w:b/>
                <w:bCs/>
              </w:rPr>
            </w:pPr>
            <w:r w:rsidRPr="00595FBB">
              <w:rPr>
                <w:rFonts w:cs="AngsanaUPC"/>
              </w:rPr>
              <w:t>Day 30: June 10</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“Quality control of dairy products”.</w:t>
            </w:r>
          </w:p>
          <w:p w:rsidR="00820537" w:rsidRPr="00595FBB" w:rsidRDefault="00820537" w:rsidP="00595FBB">
            <w:pPr>
              <w:ind w:left="720"/>
              <w:jc w:val="both"/>
              <w:rPr>
                <w:rFonts w:cs="AngsanaUPC"/>
              </w:rPr>
            </w:pPr>
            <w:r w:rsidRPr="00595FBB">
              <w:rPr>
                <w:rFonts w:cs="AngsanaUPC"/>
              </w:rPr>
              <w:t>Beneficiaries: 2 participants (university students).</w:t>
            </w:r>
          </w:p>
          <w:p w:rsidR="00820537" w:rsidRPr="00595FBB" w:rsidRDefault="00820537" w:rsidP="00595FBB">
            <w:pPr>
              <w:ind w:left="720" w:hanging="720"/>
              <w:jc w:val="both"/>
              <w:rPr>
                <w:rFonts w:cs="AngsanaUPC"/>
                <w:b/>
                <w:bCs/>
              </w:rPr>
            </w:pPr>
            <w:r w:rsidRPr="00595FBB">
              <w:rPr>
                <w:rFonts w:cs="AngsanaUPC"/>
              </w:rPr>
              <w:t>Day 31: June 11</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fermented milks: laban and labneh”.</w:t>
            </w:r>
          </w:p>
          <w:p w:rsidR="00820537" w:rsidRPr="00595FBB" w:rsidRDefault="00820537" w:rsidP="00595FBB">
            <w:pPr>
              <w:ind w:left="720"/>
              <w:jc w:val="both"/>
              <w:rPr>
                <w:rFonts w:cs="AngsanaUPC"/>
              </w:rPr>
            </w:pPr>
            <w:r w:rsidRPr="00595FBB">
              <w:rPr>
                <w:rFonts w:cs="AngsanaUPC"/>
              </w:rPr>
              <w:t>Beneficiaries: 2 participants from North Dairy Industry.</w:t>
            </w:r>
          </w:p>
          <w:p w:rsidR="00820537" w:rsidRPr="00595FBB" w:rsidRDefault="00820537" w:rsidP="00595FBB">
            <w:pPr>
              <w:ind w:left="720" w:hanging="720"/>
              <w:jc w:val="both"/>
              <w:rPr>
                <w:rFonts w:cs="AngsanaUPC"/>
                <w:b/>
                <w:bCs/>
              </w:rPr>
            </w:pPr>
            <w:r w:rsidRPr="00595FBB">
              <w:rPr>
                <w:rFonts w:cs="AngsanaUPC"/>
              </w:rPr>
              <w:t>Day 32: June 15</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fermented milk: Chanklich”.</w:t>
            </w:r>
          </w:p>
          <w:p w:rsidR="00820537" w:rsidRPr="00595FBB" w:rsidRDefault="00820537" w:rsidP="00595FBB">
            <w:pPr>
              <w:ind w:left="720"/>
              <w:jc w:val="both"/>
              <w:rPr>
                <w:rFonts w:cs="AngsanaUPC"/>
              </w:rPr>
            </w:pPr>
            <w:r w:rsidRPr="00595FBB">
              <w:rPr>
                <w:rFonts w:cs="AngsanaUPC"/>
              </w:rPr>
              <w:t>Beneficiaries: 2 participants from North Dairy Industry.</w:t>
            </w:r>
          </w:p>
          <w:p w:rsidR="00820537" w:rsidRPr="00595FBB" w:rsidRDefault="00820537" w:rsidP="00595FBB">
            <w:pPr>
              <w:ind w:left="720" w:hanging="720"/>
              <w:jc w:val="both"/>
              <w:rPr>
                <w:rFonts w:cs="AngsanaUPC"/>
                <w:b/>
                <w:bCs/>
              </w:rPr>
            </w:pPr>
            <w:r w:rsidRPr="00595FBB">
              <w:rPr>
                <w:rFonts w:cs="AngsanaUPC"/>
              </w:rPr>
              <w:t>Day 33: June 17</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Baladi cheese and whey cheese”.</w:t>
            </w:r>
          </w:p>
          <w:p w:rsidR="00820537" w:rsidRPr="00595FBB" w:rsidRDefault="00820537" w:rsidP="00595FBB">
            <w:pPr>
              <w:ind w:left="720"/>
              <w:jc w:val="both"/>
              <w:rPr>
                <w:rFonts w:cs="AngsanaUPC"/>
              </w:rPr>
            </w:pPr>
            <w:r w:rsidRPr="00595FBB">
              <w:rPr>
                <w:rFonts w:cs="AngsanaUPC"/>
              </w:rPr>
              <w:t>Beneficiaries: 2 participants from North Dairy Industry.</w:t>
            </w:r>
          </w:p>
          <w:p w:rsidR="00820537" w:rsidRPr="00595FBB" w:rsidRDefault="00820537" w:rsidP="00595FBB">
            <w:pPr>
              <w:ind w:left="720" w:hanging="720"/>
              <w:jc w:val="both"/>
              <w:rPr>
                <w:rFonts w:cs="AngsanaUPC"/>
                <w:b/>
                <w:bCs/>
              </w:rPr>
            </w:pPr>
            <w:r w:rsidRPr="00595FBB">
              <w:rPr>
                <w:rFonts w:cs="AngsanaUPC"/>
              </w:rPr>
              <w:t>Day 34: June 19</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Akkawi and Halloum cheeses”.</w:t>
            </w:r>
          </w:p>
          <w:p w:rsidR="00820537" w:rsidRPr="00595FBB" w:rsidRDefault="00820537" w:rsidP="00595FBB">
            <w:pPr>
              <w:ind w:left="720"/>
              <w:jc w:val="both"/>
              <w:rPr>
                <w:rFonts w:cs="AngsanaUPC"/>
              </w:rPr>
            </w:pPr>
            <w:r w:rsidRPr="00595FBB">
              <w:rPr>
                <w:rFonts w:cs="AngsanaUPC"/>
              </w:rPr>
              <w:t>Beneficiaries: 2 participants from North Dairy Industry.</w:t>
            </w:r>
          </w:p>
          <w:p w:rsidR="00820537" w:rsidRPr="00595FBB" w:rsidRDefault="00820537" w:rsidP="00595FBB">
            <w:pPr>
              <w:ind w:left="720" w:hanging="720"/>
              <w:jc w:val="both"/>
              <w:rPr>
                <w:rFonts w:cs="AngsanaUPC"/>
                <w:b/>
                <w:bCs/>
              </w:rPr>
            </w:pPr>
            <w:r w:rsidRPr="00595FBB">
              <w:rPr>
                <w:rFonts w:cs="AngsanaUPC"/>
              </w:rPr>
              <w:t>Day 35: June 22</w:t>
            </w:r>
            <w:r w:rsidRPr="00595FBB">
              <w:rPr>
                <w:rFonts w:cs="AngsanaUPC"/>
                <w:vertAlign w:val="superscript"/>
              </w:rPr>
              <w:t>nd</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“Quality control of dairy products”.</w:t>
            </w:r>
          </w:p>
          <w:p w:rsidR="00820537" w:rsidRPr="00595FBB" w:rsidRDefault="00820537" w:rsidP="00595FBB">
            <w:pPr>
              <w:ind w:left="720"/>
              <w:jc w:val="both"/>
              <w:rPr>
                <w:rFonts w:cs="AngsanaUPC"/>
              </w:rPr>
            </w:pPr>
            <w:r w:rsidRPr="00595FBB">
              <w:rPr>
                <w:rFonts w:cs="AngsanaUPC"/>
              </w:rPr>
              <w:t>Beneficiaries: 2 participants from North Dairy Industry.</w:t>
            </w:r>
          </w:p>
          <w:p w:rsidR="00820537" w:rsidRPr="00595FBB" w:rsidRDefault="00820537" w:rsidP="00595FBB">
            <w:pPr>
              <w:ind w:left="720" w:hanging="720"/>
              <w:jc w:val="both"/>
              <w:rPr>
                <w:rFonts w:cs="AngsanaUPC"/>
                <w:b/>
                <w:bCs/>
              </w:rPr>
            </w:pPr>
            <w:r w:rsidRPr="00595FBB">
              <w:rPr>
                <w:rFonts w:cs="AngsanaUPC"/>
              </w:rPr>
              <w:t>Day 36: June 24</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fermented milks: laban and labneh”.</w:t>
            </w:r>
          </w:p>
          <w:p w:rsidR="00820537" w:rsidRPr="00595FBB" w:rsidRDefault="00820537" w:rsidP="00595FBB">
            <w:pPr>
              <w:ind w:left="720"/>
              <w:jc w:val="both"/>
              <w:rPr>
                <w:rFonts w:cs="AngsanaUPC"/>
              </w:rPr>
            </w:pPr>
            <w:r w:rsidRPr="00595FBB">
              <w:rPr>
                <w:rFonts w:cs="AngsanaUPC"/>
              </w:rPr>
              <w:t>Beneficiaries: 2 participants from El-Delbeh Dairy Unit.</w:t>
            </w:r>
          </w:p>
          <w:p w:rsidR="00820537" w:rsidRPr="00595FBB" w:rsidRDefault="00820537" w:rsidP="00595FBB">
            <w:pPr>
              <w:ind w:left="720" w:hanging="720"/>
              <w:jc w:val="both"/>
              <w:rPr>
                <w:rFonts w:cs="AngsanaUPC"/>
                <w:b/>
                <w:bCs/>
              </w:rPr>
            </w:pPr>
            <w:r w:rsidRPr="00595FBB">
              <w:rPr>
                <w:rFonts w:cs="AngsanaUPC"/>
              </w:rPr>
              <w:t>Day 37: June 25</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fermented milk: Chanklich”.</w:t>
            </w:r>
          </w:p>
          <w:p w:rsidR="00820537" w:rsidRPr="00595FBB" w:rsidRDefault="00820537" w:rsidP="00595FBB">
            <w:pPr>
              <w:ind w:left="720"/>
              <w:jc w:val="both"/>
              <w:rPr>
                <w:rFonts w:cs="AngsanaUPC"/>
              </w:rPr>
            </w:pPr>
            <w:r w:rsidRPr="00595FBB">
              <w:rPr>
                <w:rFonts w:cs="AngsanaUPC"/>
              </w:rPr>
              <w:t>Beneficiaries: 2 participants from El-Delbeh Dairy Unit.</w:t>
            </w:r>
          </w:p>
          <w:p w:rsidR="00820537" w:rsidRPr="00595FBB" w:rsidRDefault="00820537" w:rsidP="00595FBB">
            <w:pPr>
              <w:ind w:left="720" w:hanging="720"/>
              <w:jc w:val="both"/>
              <w:rPr>
                <w:rFonts w:cs="AngsanaUPC"/>
                <w:b/>
                <w:bCs/>
              </w:rPr>
            </w:pPr>
            <w:r w:rsidRPr="00595FBB">
              <w:rPr>
                <w:rFonts w:cs="AngsanaUPC"/>
              </w:rPr>
              <w:t>Day 38: June 26</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Baladi cheese and whey cheese”.</w:t>
            </w:r>
          </w:p>
          <w:p w:rsidR="00820537" w:rsidRPr="00595FBB" w:rsidRDefault="00820537" w:rsidP="00595FBB">
            <w:pPr>
              <w:ind w:left="720"/>
              <w:jc w:val="both"/>
              <w:rPr>
                <w:rFonts w:cs="AngsanaUPC"/>
              </w:rPr>
            </w:pPr>
            <w:r w:rsidRPr="00595FBB">
              <w:rPr>
                <w:rFonts w:cs="AngsanaUPC"/>
              </w:rPr>
              <w:t>Beneficiaries: 2 participants from El-Delbeh Dairy Unit.</w:t>
            </w:r>
          </w:p>
          <w:p w:rsidR="00820537" w:rsidRPr="00595FBB" w:rsidRDefault="00820537" w:rsidP="00595FBB">
            <w:pPr>
              <w:ind w:left="720" w:hanging="720"/>
              <w:jc w:val="both"/>
              <w:rPr>
                <w:rFonts w:cs="AngsanaUPC"/>
                <w:b/>
                <w:bCs/>
              </w:rPr>
            </w:pPr>
            <w:r w:rsidRPr="00595FBB">
              <w:rPr>
                <w:rFonts w:cs="AngsanaUPC"/>
              </w:rPr>
              <w:t>Day 39: June 29</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“Production of Akkawi and Halloum cheeses”.</w:t>
            </w:r>
          </w:p>
          <w:p w:rsidR="00820537" w:rsidRPr="00595FBB" w:rsidRDefault="00820537" w:rsidP="00595FBB">
            <w:pPr>
              <w:ind w:left="720"/>
              <w:jc w:val="both"/>
              <w:rPr>
                <w:rFonts w:cs="AngsanaUPC"/>
              </w:rPr>
            </w:pPr>
            <w:r w:rsidRPr="00595FBB">
              <w:rPr>
                <w:rFonts w:cs="AngsanaUPC"/>
              </w:rPr>
              <w:t>Beneficiaries: 2 participants from El-Delbeh Dairy Unit.</w:t>
            </w:r>
          </w:p>
          <w:p w:rsidR="00820537" w:rsidRPr="00595FBB" w:rsidRDefault="00820537" w:rsidP="00595FBB">
            <w:pPr>
              <w:ind w:left="720" w:hanging="720"/>
              <w:jc w:val="both"/>
              <w:rPr>
                <w:rFonts w:cs="AngsanaUPC"/>
                <w:b/>
                <w:bCs/>
              </w:rPr>
            </w:pPr>
            <w:r w:rsidRPr="00595FBB">
              <w:rPr>
                <w:rFonts w:cs="AngsanaUPC"/>
              </w:rPr>
              <w:t>Day 40: June 30</w:t>
            </w:r>
            <w:r w:rsidRPr="00595FBB">
              <w:rPr>
                <w:rFonts w:cs="AngsanaUPC"/>
                <w:vertAlign w:val="superscript"/>
              </w:rPr>
              <w:t>th</w:t>
            </w:r>
            <w:r w:rsidRPr="00595FBB">
              <w:rPr>
                <w:rFonts w:cs="AngsanaUPC"/>
              </w:rPr>
              <w:t xml:space="preserve">, 2009 at RMF-Mejdlaya, </w:t>
            </w:r>
          </w:p>
          <w:p w:rsidR="00820537" w:rsidRPr="00595FBB" w:rsidRDefault="00820537" w:rsidP="00595FBB">
            <w:pPr>
              <w:ind w:left="720"/>
              <w:jc w:val="both"/>
              <w:rPr>
                <w:rFonts w:cs="AngsanaUPC"/>
              </w:rPr>
            </w:pPr>
            <w:r w:rsidRPr="00595FBB">
              <w:rPr>
                <w:rFonts w:cs="AngsanaUPC"/>
              </w:rPr>
              <w:t>Training session entitled “Quality control of dairy products”.</w:t>
            </w:r>
          </w:p>
          <w:p w:rsidR="00820537" w:rsidRPr="00595FBB" w:rsidRDefault="00820537" w:rsidP="00595FBB">
            <w:pPr>
              <w:ind w:left="720"/>
              <w:jc w:val="both"/>
              <w:rPr>
                <w:rFonts w:cs="AngsanaUPC"/>
              </w:rPr>
            </w:pPr>
            <w:r w:rsidRPr="00595FBB">
              <w:rPr>
                <w:rFonts w:cs="AngsanaUPC"/>
              </w:rPr>
              <w:t>Beneficiaries: 2 participants from El-Delbeh Dairy Unit.</w:t>
            </w:r>
          </w:p>
          <w:p w:rsidR="003C553E" w:rsidRPr="00595FBB" w:rsidRDefault="003C553E" w:rsidP="00595FBB">
            <w:pPr>
              <w:ind w:left="720"/>
              <w:jc w:val="both"/>
              <w:rPr>
                <w:rFonts w:cs="AngsanaUPC"/>
              </w:rPr>
            </w:pPr>
          </w:p>
          <w:p w:rsidR="00FA6655" w:rsidRPr="00595FBB" w:rsidRDefault="003C553E" w:rsidP="00595FBB">
            <w:pPr>
              <w:jc w:val="both"/>
              <w:rPr>
                <w:rFonts w:cs="AngsanaUPC"/>
                <w:color w:val="000000"/>
              </w:rPr>
            </w:pPr>
            <w:r w:rsidRPr="00595FBB">
              <w:rPr>
                <w:rFonts w:cs="AngsanaUPC"/>
                <w:i/>
                <w:iCs/>
                <w:color w:val="000000"/>
                <w:u w:val="single"/>
              </w:rPr>
              <w:t>Notice:</w:t>
            </w:r>
            <w:r w:rsidRPr="00595FBB">
              <w:rPr>
                <w:rFonts w:cs="AngsanaUPC"/>
                <w:color w:val="000000"/>
              </w:rPr>
              <w:t xml:space="preserve"> Beneficiaries of the training courses were divided in groups of 6-7 persons for the conferences and 2 persons for the technical training. </w:t>
            </w:r>
          </w:p>
        </w:tc>
      </w:tr>
      <w:tr w:rsidR="00935EE3" w:rsidRPr="00595FBB" w:rsidTr="00595FBB">
        <w:tc>
          <w:tcPr>
            <w:tcW w:w="4643" w:type="dxa"/>
          </w:tcPr>
          <w:p w:rsidR="00935EE3" w:rsidRPr="00595FBB" w:rsidRDefault="00935EE3" w:rsidP="00C21C9B">
            <w:pPr>
              <w:rPr>
                <w:color w:val="000000"/>
              </w:rPr>
            </w:pPr>
            <w:r w:rsidRPr="00595FBB">
              <w:rPr>
                <w:color w:val="000000"/>
              </w:rPr>
              <w:t xml:space="preserve">5.1.3      Technical assistance </w:t>
            </w:r>
          </w:p>
        </w:tc>
        <w:tc>
          <w:tcPr>
            <w:tcW w:w="6445" w:type="dxa"/>
          </w:tcPr>
          <w:p w:rsidR="00935EE3" w:rsidRPr="00595FBB" w:rsidRDefault="00935EE3" w:rsidP="008A3D7A">
            <w:pPr>
              <w:jc w:val="both"/>
              <w:rPr>
                <w:color w:val="000000"/>
              </w:rPr>
            </w:pPr>
            <w:r w:rsidRPr="00595FBB">
              <w:rPr>
                <w:color w:val="000000"/>
              </w:rPr>
              <w:t xml:space="preserve">Assessment of Coops and small-scale dairy industries needs </w:t>
            </w:r>
            <w:r w:rsidR="008A3D7A">
              <w:rPr>
                <w:color w:val="000000"/>
              </w:rPr>
              <w:t>was</w:t>
            </w:r>
            <w:r w:rsidRPr="00595FBB">
              <w:rPr>
                <w:color w:val="000000"/>
              </w:rPr>
              <w:t xml:space="preserve"> achieved in </w:t>
            </w:r>
            <w:r w:rsidR="008B5C18" w:rsidRPr="00595FBB">
              <w:rPr>
                <w:color w:val="000000"/>
              </w:rPr>
              <w:t>9</w:t>
            </w:r>
            <w:r w:rsidRPr="00595FBB">
              <w:rPr>
                <w:color w:val="000000"/>
              </w:rPr>
              <w:t xml:space="preserve"> villages in Akkar and Zghorta regions: Tikrit, Aabdeh, Kobayet, Tal Abbas, Kweichra, Meryata, Akkar El-Aatika and Mejdlaya</w:t>
            </w:r>
            <w:r w:rsidR="008B5C18" w:rsidRPr="00595FBB">
              <w:rPr>
                <w:color w:val="000000"/>
              </w:rPr>
              <w:t>, Deir Imar</w:t>
            </w:r>
            <w:r w:rsidRPr="00595FBB">
              <w:rPr>
                <w:color w:val="000000"/>
              </w:rPr>
              <w:t>.</w:t>
            </w:r>
          </w:p>
          <w:p w:rsidR="00935EE3" w:rsidRPr="00595FBB" w:rsidRDefault="00935EE3" w:rsidP="00595FBB">
            <w:pPr>
              <w:jc w:val="both"/>
              <w:rPr>
                <w:color w:val="000000"/>
              </w:rPr>
            </w:pPr>
            <w:r w:rsidRPr="00595FBB">
              <w:rPr>
                <w:color w:val="000000"/>
              </w:rPr>
              <w:t>Assessment reports of the fact-finding investigation were prepared. They include the following information:</w:t>
            </w:r>
          </w:p>
          <w:p w:rsidR="00935EE3" w:rsidRPr="00595FBB" w:rsidRDefault="00935EE3" w:rsidP="00595FBB">
            <w:pPr>
              <w:jc w:val="both"/>
              <w:rPr>
                <w:color w:val="000000"/>
              </w:rPr>
            </w:pPr>
            <w:r w:rsidRPr="00595FBB">
              <w:rPr>
                <w:color w:val="000000"/>
              </w:rPr>
              <w:t>- General description of the dairy unit which include: location and size of the unit, hygiene of surrounding area, divisions, infrastructure and utilities, offices and vehicles.</w:t>
            </w:r>
          </w:p>
          <w:p w:rsidR="00935EE3" w:rsidRPr="00595FBB" w:rsidRDefault="00935EE3" w:rsidP="00595FBB">
            <w:pPr>
              <w:jc w:val="both"/>
              <w:rPr>
                <w:color w:val="000000"/>
              </w:rPr>
            </w:pPr>
            <w:r w:rsidRPr="00595FBB">
              <w:rPr>
                <w:color w:val="000000"/>
              </w:rPr>
              <w:t>- Number of operators and their educational and technical qualifications.</w:t>
            </w:r>
          </w:p>
          <w:p w:rsidR="00935EE3" w:rsidRPr="00595FBB" w:rsidRDefault="00935EE3" w:rsidP="00595FBB">
            <w:pPr>
              <w:jc w:val="both"/>
              <w:rPr>
                <w:color w:val="000000"/>
              </w:rPr>
            </w:pPr>
            <w:r w:rsidRPr="00595FBB">
              <w:rPr>
                <w:color w:val="000000"/>
              </w:rPr>
              <w:t xml:space="preserve">- List of products and accessed markets. </w:t>
            </w:r>
          </w:p>
          <w:p w:rsidR="00935EE3" w:rsidRPr="00595FBB" w:rsidRDefault="00D2181F" w:rsidP="00595FBB">
            <w:pPr>
              <w:jc w:val="both"/>
              <w:rPr>
                <w:color w:val="000000"/>
              </w:rPr>
            </w:pPr>
            <w:r w:rsidRPr="00595FBB">
              <w:rPr>
                <w:color w:val="000000"/>
              </w:rPr>
              <w:t xml:space="preserve">- </w:t>
            </w:r>
            <w:r w:rsidR="00935EE3" w:rsidRPr="00595FBB">
              <w:rPr>
                <w:color w:val="000000"/>
              </w:rPr>
              <w:t>Technical evaluation of the dairy unit including the list of processing and laboratory equipments.</w:t>
            </w:r>
          </w:p>
          <w:p w:rsidR="00935EE3" w:rsidRPr="00595FBB" w:rsidRDefault="00935EE3" w:rsidP="00595FBB">
            <w:pPr>
              <w:jc w:val="both"/>
              <w:rPr>
                <w:color w:val="000000"/>
              </w:rPr>
            </w:pPr>
          </w:p>
        </w:tc>
      </w:tr>
      <w:tr w:rsidR="00935EE3" w:rsidRPr="00595FBB" w:rsidTr="00595FBB">
        <w:tc>
          <w:tcPr>
            <w:tcW w:w="4643" w:type="dxa"/>
          </w:tcPr>
          <w:p w:rsidR="00935EE3" w:rsidRPr="00595FBB" w:rsidRDefault="00935EE3" w:rsidP="00C21C9B">
            <w:pPr>
              <w:rPr>
                <w:color w:val="000000"/>
              </w:rPr>
            </w:pPr>
            <w:r w:rsidRPr="00595FBB">
              <w:rPr>
                <w:color w:val="000000"/>
              </w:rPr>
              <w:t>5.2.2     R &amp; D to develop new products</w:t>
            </w:r>
          </w:p>
        </w:tc>
        <w:tc>
          <w:tcPr>
            <w:tcW w:w="6445" w:type="dxa"/>
          </w:tcPr>
          <w:p w:rsidR="00935EE3" w:rsidRPr="00595FBB" w:rsidRDefault="00935EE3" w:rsidP="00C21C9B">
            <w:pPr>
              <w:rPr>
                <w:color w:val="000000"/>
              </w:rPr>
            </w:pPr>
            <w:r w:rsidRPr="00595FBB">
              <w:rPr>
                <w:color w:val="000000"/>
              </w:rPr>
              <w:t xml:space="preserve">Trials </w:t>
            </w:r>
            <w:r w:rsidR="008B5C18" w:rsidRPr="00595FBB">
              <w:rPr>
                <w:color w:val="000000"/>
              </w:rPr>
              <w:t>were done for the production of:</w:t>
            </w:r>
          </w:p>
          <w:p w:rsidR="000438B2" w:rsidRPr="00595FBB" w:rsidRDefault="00E526B0" w:rsidP="00595FBB">
            <w:pPr>
              <w:jc w:val="both"/>
              <w:rPr>
                <w:rFonts w:cs="AngsanaUPC"/>
                <w:bCs/>
                <w:iCs/>
                <w:color w:val="000000"/>
              </w:rPr>
            </w:pPr>
            <w:r w:rsidRPr="00595FBB">
              <w:rPr>
                <w:rFonts w:cs="AngsanaUPC"/>
                <w:bCs/>
                <w:iCs/>
                <w:color w:val="000000"/>
              </w:rPr>
              <w:t xml:space="preserve">- </w:t>
            </w:r>
            <w:r w:rsidR="003C553E" w:rsidRPr="00595FBB">
              <w:rPr>
                <w:rFonts w:cs="AngsanaUPC"/>
                <w:bCs/>
                <w:iCs/>
                <w:color w:val="000000"/>
              </w:rPr>
              <w:t>Akkawi Check</w:t>
            </w:r>
            <w:r w:rsidRPr="00595FBB">
              <w:rPr>
                <w:rFonts w:cs="AngsanaUPC"/>
                <w:bCs/>
                <w:iCs/>
                <w:color w:val="000000"/>
              </w:rPr>
              <w:t>.</w:t>
            </w:r>
            <w:r w:rsidR="0011019B" w:rsidRPr="00595FBB">
              <w:rPr>
                <w:rFonts w:cs="AngsanaUPC"/>
                <w:bCs/>
                <w:iCs/>
                <w:color w:val="000000"/>
              </w:rPr>
              <w:t xml:space="preserve"> </w:t>
            </w:r>
          </w:p>
          <w:p w:rsidR="006358C5" w:rsidRPr="00595FBB" w:rsidRDefault="000438B2" w:rsidP="00595FBB">
            <w:pPr>
              <w:jc w:val="both"/>
              <w:rPr>
                <w:rFonts w:cs="AngsanaUPC"/>
                <w:bCs/>
                <w:iCs/>
                <w:color w:val="000000"/>
              </w:rPr>
            </w:pPr>
            <w:r w:rsidRPr="00595FBB">
              <w:rPr>
                <w:rFonts w:cs="AngsanaUPC"/>
                <w:bCs/>
                <w:iCs/>
                <w:color w:val="000000"/>
              </w:rPr>
              <w:t>- Braided Mozzarella.</w:t>
            </w:r>
          </w:p>
          <w:p w:rsidR="00E67B40" w:rsidRPr="00595FBB" w:rsidRDefault="00E67B40" w:rsidP="00595FBB">
            <w:pPr>
              <w:jc w:val="both"/>
              <w:rPr>
                <w:rFonts w:cs="AngsanaUPC"/>
                <w:bCs/>
                <w:iCs/>
                <w:color w:val="000000"/>
              </w:rPr>
            </w:pPr>
            <w:r w:rsidRPr="00595FBB">
              <w:rPr>
                <w:rFonts w:cs="AngsanaUPC"/>
                <w:bCs/>
                <w:iCs/>
                <w:color w:val="000000"/>
              </w:rPr>
              <w:t>Analysis of dairy products:</w:t>
            </w:r>
          </w:p>
          <w:p w:rsidR="00E67B40" w:rsidRPr="00595FBB" w:rsidRDefault="00E67B40" w:rsidP="00595FBB">
            <w:pPr>
              <w:jc w:val="both"/>
              <w:rPr>
                <w:rFonts w:cs="AngsanaUPC"/>
                <w:bCs/>
                <w:iCs/>
                <w:color w:val="000000"/>
              </w:rPr>
            </w:pPr>
            <w:r w:rsidRPr="00595FBB">
              <w:rPr>
                <w:rFonts w:cs="AngsanaUPC"/>
                <w:bCs/>
                <w:iCs/>
                <w:color w:val="000000"/>
              </w:rPr>
              <w:t xml:space="preserve">- </w:t>
            </w:r>
            <w:r w:rsidR="0011019B" w:rsidRPr="00595FBB">
              <w:rPr>
                <w:rFonts w:cs="AngsanaUPC"/>
                <w:bCs/>
                <w:iCs/>
                <w:color w:val="000000"/>
              </w:rPr>
              <w:t>Preliminary</w:t>
            </w:r>
            <w:r w:rsidRPr="00595FBB">
              <w:rPr>
                <w:rFonts w:cs="AngsanaUPC"/>
                <w:bCs/>
                <w:iCs/>
                <w:color w:val="000000"/>
              </w:rPr>
              <w:t xml:space="preserve"> </w:t>
            </w:r>
            <w:r w:rsidR="0011019B" w:rsidRPr="00595FBB">
              <w:rPr>
                <w:rFonts w:cs="AngsanaUPC"/>
                <w:bCs/>
                <w:iCs/>
                <w:color w:val="000000"/>
              </w:rPr>
              <w:t>analysis</w:t>
            </w:r>
            <w:r w:rsidRPr="00595FBB">
              <w:rPr>
                <w:rFonts w:cs="AngsanaUPC"/>
                <w:bCs/>
                <w:iCs/>
                <w:color w:val="000000"/>
              </w:rPr>
              <w:t xml:space="preserve"> on raw milk: alcohol test, clot-on boiling test.</w:t>
            </w:r>
          </w:p>
          <w:p w:rsidR="0011019B" w:rsidRPr="00595FBB" w:rsidRDefault="00E67B40" w:rsidP="00595FBB">
            <w:pPr>
              <w:jc w:val="both"/>
              <w:rPr>
                <w:rFonts w:cs="AngsanaUPC"/>
                <w:bCs/>
                <w:iCs/>
                <w:color w:val="000000"/>
              </w:rPr>
            </w:pPr>
            <w:r w:rsidRPr="00595FBB">
              <w:rPr>
                <w:rFonts w:cs="AngsanaUPC"/>
                <w:bCs/>
                <w:iCs/>
                <w:color w:val="000000"/>
              </w:rPr>
              <w:t>- Physicochemical</w:t>
            </w:r>
            <w:r w:rsidR="0074318A" w:rsidRPr="00595FBB">
              <w:rPr>
                <w:rFonts w:cs="AngsanaUPC"/>
                <w:bCs/>
                <w:iCs/>
                <w:color w:val="000000"/>
              </w:rPr>
              <w:t xml:space="preserve"> analyses of raw mil</w:t>
            </w:r>
            <w:r w:rsidR="0011019B" w:rsidRPr="00595FBB">
              <w:rPr>
                <w:rFonts w:cs="AngsanaUPC"/>
                <w:bCs/>
                <w:iCs/>
                <w:color w:val="000000"/>
              </w:rPr>
              <w:t>k</w:t>
            </w:r>
            <w:r w:rsidR="0074318A" w:rsidRPr="00595FBB">
              <w:rPr>
                <w:rFonts w:cs="AngsanaUPC"/>
                <w:bCs/>
                <w:iCs/>
                <w:color w:val="000000"/>
              </w:rPr>
              <w:t xml:space="preserve"> and dairy </w:t>
            </w:r>
            <w:r w:rsidR="0011019B" w:rsidRPr="00595FBB">
              <w:rPr>
                <w:rFonts w:cs="AngsanaUPC"/>
                <w:bCs/>
                <w:iCs/>
                <w:color w:val="000000"/>
              </w:rPr>
              <w:t>products:</w:t>
            </w:r>
            <w:r w:rsidR="0074318A" w:rsidRPr="00595FBB">
              <w:rPr>
                <w:rFonts w:cs="AngsanaUPC"/>
                <w:bCs/>
                <w:iCs/>
                <w:color w:val="000000"/>
              </w:rPr>
              <w:t xml:space="preserve"> titratable acidity, fat, protein, humidity.</w:t>
            </w:r>
          </w:p>
          <w:p w:rsidR="0074318A" w:rsidRPr="00595FBB" w:rsidRDefault="0011019B" w:rsidP="00595FBB">
            <w:pPr>
              <w:jc w:val="both"/>
              <w:rPr>
                <w:rFonts w:cs="AngsanaUPC"/>
                <w:bCs/>
                <w:iCs/>
                <w:color w:val="000000"/>
              </w:rPr>
            </w:pPr>
            <w:r w:rsidRPr="00595FBB">
              <w:rPr>
                <w:rFonts w:cs="AngsanaUPC"/>
                <w:bCs/>
                <w:iCs/>
                <w:color w:val="000000"/>
              </w:rPr>
              <w:t xml:space="preserve">- </w:t>
            </w:r>
            <w:r w:rsidR="0074318A" w:rsidRPr="00595FBB">
              <w:rPr>
                <w:rFonts w:cs="AngsanaUPC"/>
                <w:bCs/>
                <w:iCs/>
                <w:color w:val="000000"/>
              </w:rPr>
              <w:t>Microbiological analyses: determination of coliforms, staphylococci, salmonella, yeasts and moulds.</w:t>
            </w:r>
          </w:p>
        </w:tc>
      </w:tr>
      <w:tr w:rsidR="00935EE3" w:rsidRPr="00595FBB" w:rsidTr="00595FBB">
        <w:tc>
          <w:tcPr>
            <w:tcW w:w="4643" w:type="dxa"/>
          </w:tcPr>
          <w:p w:rsidR="00935EE3" w:rsidRPr="00595FBB" w:rsidRDefault="00935EE3" w:rsidP="00C21C9B">
            <w:pPr>
              <w:rPr>
                <w:color w:val="000000"/>
              </w:rPr>
            </w:pPr>
            <w:r w:rsidRPr="00595FBB">
              <w:rPr>
                <w:color w:val="000000"/>
              </w:rPr>
              <w:t xml:space="preserve">5.2.3     Collect of old recipes, design of HACCP processes for these old cheeses and processing    </w:t>
            </w:r>
          </w:p>
        </w:tc>
        <w:tc>
          <w:tcPr>
            <w:tcW w:w="6445" w:type="dxa"/>
          </w:tcPr>
          <w:p w:rsidR="00935EE3" w:rsidRPr="00595FBB" w:rsidRDefault="007317E1" w:rsidP="006358C5">
            <w:pPr>
              <w:rPr>
                <w:color w:val="000000"/>
              </w:rPr>
            </w:pPr>
            <w:r w:rsidRPr="00595FBB">
              <w:rPr>
                <w:color w:val="000000"/>
              </w:rPr>
              <w:t xml:space="preserve">Feasibility and technical </w:t>
            </w:r>
            <w:r w:rsidR="003A7BB3" w:rsidRPr="00595FBB">
              <w:rPr>
                <w:color w:val="000000"/>
              </w:rPr>
              <w:t>study of the implantation of an integrated risk and quality management system (HACCP) on the production line of laban product.</w:t>
            </w:r>
          </w:p>
          <w:p w:rsidR="003C553E" w:rsidRPr="00595FBB" w:rsidRDefault="008F3AC8" w:rsidP="003C553E">
            <w:pPr>
              <w:rPr>
                <w:color w:val="000000"/>
              </w:rPr>
            </w:pPr>
            <w:r w:rsidRPr="00595FBB">
              <w:rPr>
                <w:color w:val="000000"/>
              </w:rPr>
              <w:t>Demonstration were done concerning:</w:t>
            </w:r>
          </w:p>
          <w:p w:rsidR="008F3AC8" w:rsidRPr="00595FBB" w:rsidRDefault="003C553E" w:rsidP="00595FBB">
            <w:pPr>
              <w:numPr>
                <w:ilvl w:val="0"/>
                <w:numId w:val="15"/>
              </w:numPr>
              <w:rPr>
                <w:color w:val="000000"/>
              </w:rPr>
            </w:pPr>
            <w:r w:rsidRPr="00595FBB">
              <w:rPr>
                <w:color w:val="000000"/>
              </w:rPr>
              <w:t>How applying simple quality control techniques may minimize the losses that occur during the processing and assure better quality and longer shelf-life</w:t>
            </w:r>
            <w:r w:rsidR="008F3AC8" w:rsidRPr="00595FBB">
              <w:rPr>
                <w:color w:val="000000"/>
              </w:rPr>
              <w:t>.</w:t>
            </w:r>
          </w:p>
          <w:p w:rsidR="008F3AC8" w:rsidRPr="00595FBB" w:rsidRDefault="008F3AC8" w:rsidP="00595FBB">
            <w:pPr>
              <w:numPr>
                <w:ilvl w:val="0"/>
                <w:numId w:val="15"/>
              </w:numPr>
              <w:rPr>
                <w:color w:val="000000"/>
              </w:rPr>
            </w:pPr>
            <w:r w:rsidRPr="00595FBB">
              <w:rPr>
                <w:color w:val="000000"/>
              </w:rPr>
              <w:t>How dairy processors might proceed to provide products with traditional sensorial  bu uising selected industrial cultures.</w:t>
            </w:r>
          </w:p>
          <w:p w:rsidR="003C553E" w:rsidRPr="00595FBB" w:rsidRDefault="003C553E" w:rsidP="00595FBB">
            <w:pPr>
              <w:numPr>
                <w:ilvl w:val="0"/>
                <w:numId w:val="15"/>
              </w:numPr>
              <w:rPr>
                <w:color w:val="000000"/>
              </w:rPr>
            </w:pPr>
            <w:r w:rsidRPr="00595FBB">
              <w:rPr>
                <w:color w:val="000000"/>
              </w:rPr>
              <w:t>How starter cultures affect yogurt quality in terms of firmness, acidity and flavor</w:t>
            </w:r>
          </w:p>
        </w:tc>
      </w:tr>
    </w:tbl>
    <w:p w:rsidR="00FC541A" w:rsidRPr="006358C5" w:rsidRDefault="00FC541A">
      <w:pPr>
        <w:pStyle w:val="BodyText2"/>
        <w:rPr>
          <w:rFonts w:ascii="Times New Roman" w:hAnsi="Times New Roman"/>
          <w:b/>
          <w:bCs/>
          <w:sz w:val="24"/>
          <w:szCs w:val="24"/>
          <w:lang w:val="en-US"/>
        </w:rPr>
      </w:pPr>
    </w:p>
    <w:p w:rsidR="000438B2" w:rsidRPr="008C060F" w:rsidRDefault="000438B2">
      <w:pPr>
        <w:pStyle w:val="BodyText2"/>
        <w:rPr>
          <w:rFonts w:ascii="Times New Roman" w:hAnsi="Times New Roman"/>
          <w:sz w:val="24"/>
          <w:szCs w:val="24"/>
        </w:rPr>
      </w:pPr>
    </w:p>
    <w:p w:rsidR="00C73C68" w:rsidRPr="008C060F" w:rsidRDefault="00C73C68">
      <w:pPr>
        <w:pStyle w:val="BodyText2"/>
        <w:rPr>
          <w:rFonts w:ascii="Times New Roman" w:hAnsi="Times New Roman"/>
          <w:b/>
          <w:bCs/>
          <w:sz w:val="24"/>
          <w:szCs w:val="24"/>
        </w:rPr>
      </w:pPr>
    </w:p>
    <w:p w:rsidR="00FC541A" w:rsidRPr="008C060F" w:rsidRDefault="00FC541A">
      <w:pPr>
        <w:pStyle w:val="BodyText2"/>
        <w:rPr>
          <w:rFonts w:ascii="Times New Roman" w:hAnsi="Times New Roman"/>
          <w:b/>
          <w:bCs/>
          <w:sz w:val="24"/>
          <w:szCs w:val="24"/>
        </w:rPr>
      </w:pPr>
      <w:r w:rsidRPr="008C060F">
        <w:rPr>
          <w:rFonts w:ascii="Times New Roman" w:hAnsi="Times New Roman"/>
          <w:b/>
          <w:bCs/>
          <w:sz w:val="24"/>
          <w:szCs w:val="24"/>
        </w:rPr>
        <w:t>Implementation Constraints and Lessons Learned:</w:t>
      </w:r>
    </w:p>
    <w:p w:rsidR="00FC541A" w:rsidRPr="00652F5E" w:rsidRDefault="00FC541A">
      <w:pPr>
        <w:pStyle w:val="BodyText2"/>
        <w:rPr>
          <w:rFonts w:ascii="Times New Roman" w:hAnsi="Times New Roman"/>
          <w:color w:val="000000"/>
          <w:sz w:val="24"/>
          <w:szCs w:val="24"/>
        </w:rPr>
      </w:pPr>
      <w:r w:rsidRPr="00652F5E">
        <w:rPr>
          <w:rFonts w:ascii="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FC541A" w:rsidRPr="00652F5E">
        <w:tc>
          <w:tcPr>
            <w:tcW w:w="9287" w:type="dxa"/>
          </w:tcPr>
          <w:p w:rsidR="005A5A89" w:rsidRPr="00652F5E" w:rsidRDefault="005A5A89" w:rsidP="005A5A89">
            <w:pPr>
              <w:tabs>
                <w:tab w:val="left" w:pos="360"/>
              </w:tabs>
              <w:jc w:val="both"/>
              <w:rPr>
                <w:rFonts w:cs="AngsanaUPC"/>
                <w:b/>
                <w:iCs/>
                <w:color w:val="000000"/>
              </w:rPr>
            </w:pPr>
          </w:p>
          <w:p w:rsidR="00616529" w:rsidRPr="00F35294" w:rsidRDefault="00616529" w:rsidP="000B6DA1">
            <w:pPr>
              <w:numPr>
                <w:ilvl w:val="0"/>
                <w:numId w:val="39"/>
              </w:numPr>
              <w:tabs>
                <w:tab w:val="left" w:pos="360"/>
              </w:tabs>
              <w:ind w:left="360"/>
              <w:jc w:val="both"/>
              <w:rPr>
                <w:rFonts w:cs="AngsanaUPC"/>
                <w:b/>
                <w:iCs/>
                <w:color w:val="000000"/>
              </w:rPr>
            </w:pPr>
            <w:r w:rsidRPr="00F35294">
              <w:rPr>
                <w:rFonts w:cs="AngsanaUPC"/>
                <w:b/>
                <w:iCs/>
                <w:color w:val="000000"/>
              </w:rPr>
              <w:t>Processors from different small-scale dairy industries declare</w:t>
            </w:r>
            <w:r w:rsidR="0011019B">
              <w:rPr>
                <w:rFonts w:cs="AngsanaUPC"/>
                <w:b/>
                <w:iCs/>
                <w:color w:val="000000"/>
              </w:rPr>
              <w:t>d</w:t>
            </w:r>
            <w:r w:rsidRPr="00F35294">
              <w:rPr>
                <w:rFonts w:cs="AngsanaUPC"/>
                <w:b/>
                <w:iCs/>
                <w:color w:val="000000"/>
              </w:rPr>
              <w:t xml:space="preserve"> that </w:t>
            </w:r>
            <w:r w:rsidR="000B6DA1">
              <w:rPr>
                <w:rFonts w:cs="AngsanaUPC"/>
                <w:b/>
                <w:iCs/>
                <w:color w:val="000000"/>
              </w:rPr>
              <w:t>they now:</w:t>
            </w:r>
          </w:p>
          <w:p w:rsidR="000438B2" w:rsidRPr="00F35294" w:rsidRDefault="00DF192C" w:rsidP="00DF192C">
            <w:pPr>
              <w:numPr>
                <w:ilvl w:val="0"/>
                <w:numId w:val="15"/>
              </w:numPr>
              <w:tabs>
                <w:tab w:val="left" w:pos="360"/>
              </w:tabs>
              <w:jc w:val="both"/>
              <w:rPr>
                <w:rFonts w:cs="AngsanaUPC"/>
                <w:b/>
                <w:iCs/>
                <w:color w:val="000000"/>
              </w:rPr>
            </w:pPr>
            <w:r w:rsidRPr="00F35294">
              <w:rPr>
                <w:rFonts w:cs="AngsanaUPC"/>
                <w:b/>
                <w:iCs/>
                <w:color w:val="000000"/>
              </w:rPr>
              <w:t>Have better understanding of the production process.</w:t>
            </w:r>
          </w:p>
          <w:p w:rsidR="00DF192C" w:rsidRPr="00F35294" w:rsidRDefault="00DF192C" w:rsidP="00DF192C">
            <w:pPr>
              <w:numPr>
                <w:ilvl w:val="0"/>
                <w:numId w:val="15"/>
              </w:numPr>
              <w:tabs>
                <w:tab w:val="left" w:pos="360"/>
              </w:tabs>
              <w:jc w:val="both"/>
              <w:rPr>
                <w:rFonts w:cs="AngsanaUPC"/>
                <w:b/>
                <w:iCs/>
                <w:color w:val="000000"/>
              </w:rPr>
            </w:pPr>
            <w:r w:rsidRPr="00F35294">
              <w:rPr>
                <w:rFonts w:cs="AngsanaUPC"/>
                <w:b/>
                <w:iCs/>
                <w:color w:val="000000"/>
              </w:rPr>
              <w:t xml:space="preserve">Know the origin of problems causing losses and poor quality </w:t>
            </w:r>
            <w:r w:rsidR="0011019B">
              <w:rPr>
                <w:rFonts w:cs="AngsanaUPC"/>
                <w:b/>
                <w:iCs/>
                <w:color w:val="000000"/>
              </w:rPr>
              <w:t xml:space="preserve">of </w:t>
            </w:r>
            <w:r w:rsidRPr="00F35294">
              <w:rPr>
                <w:rFonts w:cs="AngsanaUPC"/>
                <w:b/>
                <w:iCs/>
                <w:color w:val="000000"/>
              </w:rPr>
              <w:t>dairy products.</w:t>
            </w:r>
          </w:p>
          <w:p w:rsidR="00DF192C" w:rsidRPr="00F35294" w:rsidRDefault="00DF192C" w:rsidP="00DF192C">
            <w:pPr>
              <w:numPr>
                <w:ilvl w:val="0"/>
                <w:numId w:val="15"/>
              </w:numPr>
              <w:tabs>
                <w:tab w:val="left" w:pos="360"/>
              </w:tabs>
              <w:jc w:val="both"/>
              <w:rPr>
                <w:rFonts w:cs="AngsanaUPC"/>
                <w:b/>
                <w:iCs/>
                <w:color w:val="000000"/>
              </w:rPr>
            </w:pPr>
            <w:r w:rsidRPr="00F35294">
              <w:rPr>
                <w:rFonts w:cs="AngsanaUPC"/>
                <w:b/>
                <w:iCs/>
                <w:color w:val="000000"/>
              </w:rPr>
              <w:t>Have the ability to choose by themselves the starter cultures for fermented milks.</w:t>
            </w:r>
          </w:p>
          <w:p w:rsidR="00DF192C" w:rsidRPr="00F35294" w:rsidRDefault="00DF192C" w:rsidP="00DF192C">
            <w:pPr>
              <w:numPr>
                <w:ilvl w:val="0"/>
                <w:numId w:val="15"/>
              </w:numPr>
              <w:tabs>
                <w:tab w:val="left" w:pos="360"/>
              </w:tabs>
              <w:jc w:val="both"/>
              <w:rPr>
                <w:rFonts w:cs="AngsanaUPC"/>
                <w:b/>
                <w:iCs/>
                <w:color w:val="000000"/>
              </w:rPr>
            </w:pPr>
            <w:r w:rsidRPr="00F35294">
              <w:rPr>
                <w:rFonts w:cs="AngsanaUPC"/>
                <w:b/>
                <w:iCs/>
                <w:color w:val="000000"/>
              </w:rPr>
              <w:t>Use some bas</w:t>
            </w:r>
            <w:r w:rsidR="0011019B">
              <w:rPr>
                <w:rFonts w:cs="AngsanaUPC"/>
                <w:b/>
                <w:iCs/>
                <w:color w:val="000000"/>
              </w:rPr>
              <w:t>ic dairy laboratory instruments.</w:t>
            </w:r>
          </w:p>
          <w:p w:rsidR="00DF192C" w:rsidRPr="00F35294" w:rsidRDefault="00DF192C" w:rsidP="00DF192C">
            <w:pPr>
              <w:tabs>
                <w:tab w:val="left" w:pos="360"/>
              </w:tabs>
              <w:ind w:left="360"/>
              <w:jc w:val="both"/>
              <w:rPr>
                <w:rFonts w:cs="AngsanaUPC"/>
                <w:b/>
                <w:iCs/>
                <w:color w:val="000000"/>
              </w:rPr>
            </w:pPr>
          </w:p>
          <w:p w:rsidR="00E526B0" w:rsidRPr="00F35294" w:rsidRDefault="00DF192C" w:rsidP="00E526B0">
            <w:pPr>
              <w:numPr>
                <w:ilvl w:val="0"/>
                <w:numId w:val="39"/>
              </w:numPr>
              <w:tabs>
                <w:tab w:val="left" w:pos="360"/>
              </w:tabs>
              <w:ind w:left="360"/>
              <w:jc w:val="both"/>
              <w:rPr>
                <w:rFonts w:cs="AngsanaUPC"/>
                <w:b/>
                <w:iCs/>
                <w:color w:val="000000"/>
              </w:rPr>
            </w:pPr>
            <w:r w:rsidRPr="00F35294">
              <w:rPr>
                <w:rFonts w:cs="AngsanaUPC"/>
                <w:b/>
                <w:iCs/>
                <w:color w:val="000000"/>
              </w:rPr>
              <w:t>Some university students were interested to join the training sessions as beneficiaries in order to apply their scientific knowledge and to have a practical experience in the dairy sector.</w:t>
            </w:r>
          </w:p>
          <w:p w:rsidR="00E526B0" w:rsidRPr="00F35294" w:rsidRDefault="00E526B0" w:rsidP="00E526B0">
            <w:pPr>
              <w:tabs>
                <w:tab w:val="left" w:pos="360"/>
              </w:tabs>
              <w:jc w:val="both"/>
              <w:rPr>
                <w:rFonts w:cs="AngsanaUPC"/>
                <w:b/>
                <w:iCs/>
                <w:color w:val="000000"/>
              </w:rPr>
            </w:pPr>
          </w:p>
          <w:p w:rsidR="00850E8B" w:rsidRPr="00652F5E" w:rsidRDefault="00850E8B" w:rsidP="005A5A89">
            <w:pPr>
              <w:numPr>
                <w:ilvl w:val="0"/>
                <w:numId w:val="39"/>
              </w:numPr>
              <w:tabs>
                <w:tab w:val="left" w:pos="360"/>
              </w:tabs>
              <w:ind w:left="360"/>
              <w:jc w:val="both"/>
              <w:rPr>
                <w:rFonts w:cs="AngsanaUPC"/>
                <w:b/>
                <w:iCs/>
                <w:color w:val="000000"/>
              </w:rPr>
            </w:pPr>
            <w:r w:rsidRPr="00F35294">
              <w:rPr>
                <w:rFonts w:cs="AngsanaUPC"/>
                <w:b/>
                <w:iCs/>
                <w:color w:val="000000"/>
              </w:rPr>
              <w:t xml:space="preserve">The forage </w:t>
            </w:r>
            <w:r w:rsidR="009E6F6A" w:rsidRPr="00F35294">
              <w:rPr>
                <w:rFonts w:cs="AngsanaUPC"/>
                <w:b/>
                <w:iCs/>
                <w:color w:val="000000"/>
              </w:rPr>
              <w:t>ratio suggested by RMF team increase</w:t>
            </w:r>
            <w:r w:rsidR="000B6DA1">
              <w:rPr>
                <w:rFonts w:cs="AngsanaUPC"/>
                <w:b/>
                <w:iCs/>
                <w:color w:val="000000"/>
              </w:rPr>
              <w:t>d</w:t>
            </w:r>
            <w:r w:rsidR="009E6F6A" w:rsidRPr="00F35294">
              <w:rPr>
                <w:rFonts w:cs="AngsanaUPC"/>
                <w:b/>
                <w:iCs/>
                <w:color w:val="000000"/>
              </w:rPr>
              <w:t xml:space="preserve"> the quantity and the quality of the milk</w:t>
            </w:r>
            <w:r w:rsidR="009E6F6A" w:rsidRPr="00652F5E">
              <w:rPr>
                <w:rFonts w:cs="AngsanaUPC"/>
                <w:b/>
                <w:iCs/>
                <w:color w:val="000000"/>
              </w:rPr>
              <w:t xml:space="preserve"> produ</w:t>
            </w:r>
            <w:r w:rsidR="000B6DA1">
              <w:rPr>
                <w:rFonts w:cs="AngsanaUPC"/>
                <w:b/>
                <w:iCs/>
                <w:color w:val="000000"/>
              </w:rPr>
              <w:t>ction and consequently decreased</w:t>
            </w:r>
            <w:r w:rsidRPr="00652F5E">
              <w:rPr>
                <w:rFonts w:cs="AngsanaUPC"/>
                <w:b/>
                <w:iCs/>
                <w:color w:val="000000"/>
              </w:rPr>
              <w:t xml:space="preserve"> the cost</w:t>
            </w:r>
            <w:r w:rsidR="000B6DA1">
              <w:rPr>
                <w:rFonts w:cs="AngsanaUPC"/>
                <w:b/>
                <w:iCs/>
                <w:color w:val="000000"/>
              </w:rPr>
              <w:t xml:space="preserve"> of</w:t>
            </w:r>
            <w:r w:rsidRPr="00652F5E">
              <w:rPr>
                <w:rFonts w:cs="AngsanaUPC"/>
                <w:b/>
                <w:iCs/>
                <w:color w:val="000000"/>
              </w:rPr>
              <w:t xml:space="preserve"> production.</w:t>
            </w:r>
            <w:r w:rsidR="009E6F6A" w:rsidRPr="00652F5E">
              <w:rPr>
                <w:rFonts w:cs="AngsanaUPC"/>
                <w:b/>
                <w:iCs/>
                <w:color w:val="000000"/>
              </w:rPr>
              <w:t xml:space="preserve"> </w:t>
            </w:r>
          </w:p>
          <w:p w:rsidR="009E6F6A" w:rsidRPr="00652F5E" w:rsidRDefault="009E6F6A" w:rsidP="009E6F6A">
            <w:pPr>
              <w:tabs>
                <w:tab w:val="left" w:pos="360"/>
              </w:tabs>
              <w:jc w:val="both"/>
              <w:rPr>
                <w:rFonts w:cs="AngsanaUPC"/>
                <w:b/>
                <w:iCs/>
                <w:color w:val="000000"/>
              </w:rPr>
            </w:pPr>
          </w:p>
          <w:p w:rsidR="009E6F6A" w:rsidRPr="00652F5E" w:rsidRDefault="009E6F6A" w:rsidP="000B6DA1">
            <w:pPr>
              <w:numPr>
                <w:ilvl w:val="0"/>
                <w:numId w:val="39"/>
              </w:numPr>
              <w:tabs>
                <w:tab w:val="left" w:pos="360"/>
              </w:tabs>
              <w:ind w:left="360"/>
              <w:jc w:val="both"/>
              <w:rPr>
                <w:rFonts w:cs="AngsanaUPC"/>
                <w:b/>
                <w:iCs/>
                <w:color w:val="000000"/>
              </w:rPr>
            </w:pPr>
            <w:r w:rsidRPr="00652F5E">
              <w:rPr>
                <w:rFonts w:cs="AngsanaUPC"/>
                <w:b/>
                <w:iCs/>
                <w:color w:val="000000"/>
              </w:rPr>
              <w:t>The use of three different bulls’ semen in the artifi</w:t>
            </w:r>
            <w:r w:rsidR="000B6DA1">
              <w:rPr>
                <w:rFonts w:cs="AngsanaUPC"/>
                <w:b/>
                <w:iCs/>
                <w:color w:val="000000"/>
              </w:rPr>
              <w:t>cial insemination will allow comparison and identification of the</w:t>
            </w:r>
            <w:r w:rsidRPr="00652F5E">
              <w:rPr>
                <w:rFonts w:cs="AngsanaUPC"/>
                <w:b/>
                <w:iCs/>
                <w:color w:val="000000"/>
              </w:rPr>
              <w:t xml:space="preserve"> most suitable </w:t>
            </w:r>
            <w:r w:rsidR="000438B2" w:rsidRPr="00652F5E">
              <w:rPr>
                <w:rFonts w:cs="AngsanaUPC"/>
                <w:b/>
                <w:iCs/>
                <w:color w:val="000000"/>
              </w:rPr>
              <w:t>in term of Production and functional criteria.</w:t>
            </w:r>
          </w:p>
          <w:p w:rsidR="00FC541A" w:rsidRPr="00652F5E" w:rsidRDefault="00FC541A">
            <w:pPr>
              <w:pStyle w:val="BodyText2"/>
              <w:rPr>
                <w:rFonts w:ascii="Times New Roman" w:hAnsi="Times New Roman"/>
                <w:color w:val="000000"/>
                <w:sz w:val="24"/>
                <w:szCs w:val="24"/>
                <w:lang w:val="en-US"/>
              </w:rPr>
            </w:pPr>
          </w:p>
        </w:tc>
      </w:tr>
    </w:tbl>
    <w:p w:rsidR="00FC541A" w:rsidRPr="008C060F" w:rsidRDefault="00FC541A">
      <w:pPr>
        <w:pStyle w:val="BodyText2"/>
        <w:rPr>
          <w:rFonts w:ascii="Times New Roman" w:hAnsi="Times New Roman"/>
          <w:sz w:val="24"/>
          <w:szCs w:val="24"/>
        </w:rPr>
      </w:pPr>
    </w:p>
    <w:p w:rsidR="00FC541A" w:rsidRPr="00054900" w:rsidRDefault="00FC541A">
      <w:pPr>
        <w:pStyle w:val="BodyText2"/>
        <w:rPr>
          <w:rFonts w:ascii="Times New Roman" w:hAnsi="Times New Roman"/>
          <w:b/>
          <w:bCs/>
          <w:color w:val="FF0000"/>
          <w:sz w:val="24"/>
          <w:szCs w:val="24"/>
        </w:rPr>
      </w:pPr>
    </w:p>
    <w:p w:rsidR="00FC541A" w:rsidRDefault="00FC541A">
      <w:pPr>
        <w:pStyle w:val="BodyText2"/>
        <w:rPr>
          <w:rFonts w:ascii="Times New Roman" w:hAnsi="Times New Roman"/>
          <w:sz w:val="24"/>
          <w:szCs w:val="24"/>
        </w:rPr>
      </w:pPr>
    </w:p>
    <w:p w:rsidR="00652F5E" w:rsidRPr="008C060F" w:rsidRDefault="00652F5E">
      <w:pPr>
        <w:pStyle w:val="BodyText2"/>
        <w:rPr>
          <w:rFonts w:ascii="Times New Roman" w:hAnsi="Times New Roman"/>
          <w:sz w:val="24"/>
          <w:szCs w:val="24"/>
        </w:rPr>
      </w:pPr>
    </w:p>
    <w:tbl>
      <w:tblPr>
        <w:tblW w:w="5000" w:type="pct"/>
        <w:shd w:val="clear" w:color="auto" w:fill="CCCCCC"/>
        <w:tblLook w:val="0000"/>
      </w:tblPr>
      <w:tblGrid>
        <w:gridCol w:w="9287"/>
      </w:tblGrid>
      <w:tr w:rsidR="00FC541A" w:rsidRPr="008C060F">
        <w:trPr>
          <w:trHeight w:val="454"/>
        </w:trPr>
        <w:tc>
          <w:tcPr>
            <w:tcW w:w="5000" w:type="pct"/>
            <w:shd w:val="clear" w:color="auto" w:fill="CCCCCC"/>
            <w:vAlign w:val="center"/>
          </w:tcPr>
          <w:p w:rsidR="00FC541A" w:rsidRPr="008C060F" w:rsidRDefault="00FC541A">
            <w:pPr>
              <w:pStyle w:val="Heading1"/>
              <w:rPr>
                <w:rFonts w:ascii="Times New Roman" w:hAnsi="Times New Roman" w:cs="Times New Roman"/>
                <w:sz w:val="24"/>
                <w:szCs w:val="24"/>
                <w:lang w:val="en-GB" w:bidi="ar-SA"/>
              </w:rPr>
            </w:pPr>
            <w:r w:rsidRPr="008C060F">
              <w:rPr>
                <w:rFonts w:ascii="Times New Roman" w:hAnsi="Times New Roman" w:cs="Times New Roman"/>
                <w:sz w:val="24"/>
                <w:szCs w:val="24"/>
                <w:lang w:val="en-GB" w:bidi="ar-SA"/>
              </w:rPr>
              <w:t>IV. FUTURE WORK PLAN</w:t>
            </w:r>
          </w:p>
        </w:tc>
      </w:tr>
    </w:tbl>
    <w:p w:rsidR="00FC541A" w:rsidRPr="008C060F" w:rsidRDefault="00FC541A">
      <w:pPr>
        <w:pStyle w:val="BodyText2"/>
        <w:rPr>
          <w:rFonts w:ascii="Times New Roman" w:hAnsi="Times New Roman"/>
          <w:sz w:val="24"/>
          <w:szCs w:val="24"/>
        </w:rPr>
      </w:pPr>
    </w:p>
    <w:p w:rsidR="00FC541A" w:rsidRPr="008C060F" w:rsidRDefault="00FC541A">
      <w:pPr>
        <w:pStyle w:val="BodyText2"/>
        <w:rPr>
          <w:rFonts w:ascii="Times New Roman" w:hAnsi="Times New Roman"/>
          <w:sz w:val="24"/>
          <w:szCs w:val="24"/>
        </w:rPr>
      </w:pPr>
    </w:p>
    <w:tbl>
      <w:tblPr>
        <w:tblW w:w="8946" w:type="dxa"/>
        <w:tblInd w:w="93" w:type="dxa"/>
        <w:tblLook w:val="0000"/>
      </w:tblPr>
      <w:tblGrid>
        <w:gridCol w:w="5920"/>
        <w:gridCol w:w="474"/>
        <w:gridCol w:w="425"/>
        <w:gridCol w:w="426"/>
        <w:gridCol w:w="425"/>
        <w:gridCol w:w="567"/>
        <w:gridCol w:w="709"/>
      </w:tblGrid>
      <w:tr w:rsidR="00BC2D98" w:rsidRPr="008C060F">
        <w:trPr>
          <w:trHeight w:val="330"/>
        </w:trPr>
        <w:tc>
          <w:tcPr>
            <w:tcW w:w="5920" w:type="dxa"/>
            <w:tcBorders>
              <w:top w:val="nil"/>
              <w:left w:val="nil"/>
              <w:bottom w:val="nil"/>
              <w:right w:val="nil"/>
            </w:tcBorders>
            <w:shd w:val="clear" w:color="auto" w:fill="auto"/>
            <w:noWrap/>
            <w:vAlign w:val="bottom"/>
          </w:tcPr>
          <w:p w:rsidR="00BC2D98" w:rsidRPr="008C060F" w:rsidRDefault="00BC2D98"/>
        </w:tc>
        <w:tc>
          <w:tcPr>
            <w:tcW w:w="3026" w:type="dxa"/>
            <w:gridSpan w:val="6"/>
            <w:tcBorders>
              <w:top w:val="single" w:sz="8" w:space="0" w:color="auto"/>
              <w:left w:val="single" w:sz="8" w:space="0" w:color="auto"/>
              <w:bottom w:val="nil"/>
              <w:right w:val="single" w:sz="4" w:space="0" w:color="auto"/>
            </w:tcBorders>
            <w:shd w:val="clear" w:color="auto" w:fill="auto"/>
            <w:noWrap/>
            <w:vAlign w:val="bottom"/>
          </w:tcPr>
          <w:p w:rsidR="00BC2D98" w:rsidRPr="008C060F" w:rsidRDefault="00BC2D98">
            <w:pPr>
              <w:jc w:val="center"/>
              <w:rPr>
                <w:b/>
                <w:bCs/>
              </w:rPr>
            </w:pPr>
            <w:r w:rsidRPr="008C060F">
              <w:rPr>
                <w:b/>
                <w:bCs/>
              </w:rPr>
              <w:t>2008</w:t>
            </w:r>
            <w:r w:rsidR="000851BE" w:rsidRPr="008C060F">
              <w:rPr>
                <w:b/>
                <w:bCs/>
              </w:rPr>
              <w:t xml:space="preserve"> -2009</w:t>
            </w:r>
          </w:p>
        </w:tc>
      </w:tr>
      <w:tr w:rsidR="00BC2D98" w:rsidRPr="008C060F">
        <w:trPr>
          <w:trHeight w:val="330"/>
        </w:trPr>
        <w:tc>
          <w:tcPr>
            <w:tcW w:w="5920" w:type="dxa"/>
            <w:tcBorders>
              <w:top w:val="single" w:sz="8" w:space="0" w:color="auto"/>
              <w:left w:val="single" w:sz="8" w:space="0" w:color="auto"/>
              <w:bottom w:val="single" w:sz="8" w:space="0" w:color="auto"/>
              <w:right w:val="nil"/>
            </w:tcBorders>
            <w:shd w:val="clear" w:color="auto" w:fill="auto"/>
            <w:noWrap/>
            <w:vAlign w:val="bottom"/>
          </w:tcPr>
          <w:p w:rsidR="00BC2D98" w:rsidRPr="008C060F" w:rsidRDefault="00BC2D98">
            <w:pPr>
              <w:jc w:val="center"/>
              <w:rPr>
                <w:b/>
                <w:bCs/>
              </w:rPr>
            </w:pPr>
            <w:r w:rsidRPr="008C060F">
              <w:rPr>
                <w:b/>
                <w:bCs/>
              </w:rPr>
              <w:t>ACTIVITIES</w:t>
            </w:r>
          </w:p>
        </w:tc>
        <w:tc>
          <w:tcPr>
            <w:tcW w:w="474" w:type="dxa"/>
            <w:tcBorders>
              <w:top w:val="single" w:sz="8" w:space="0" w:color="auto"/>
              <w:left w:val="single" w:sz="8" w:space="0" w:color="auto"/>
              <w:bottom w:val="single" w:sz="8" w:space="0" w:color="auto"/>
              <w:right w:val="single" w:sz="4" w:space="0" w:color="auto"/>
            </w:tcBorders>
            <w:shd w:val="clear" w:color="auto" w:fill="auto"/>
            <w:noWrap/>
            <w:vAlign w:val="bottom"/>
          </w:tcPr>
          <w:p w:rsidR="00BC2D98" w:rsidRPr="008C060F" w:rsidRDefault="000851BE">
            <w:pPr>
              <w:jc w:val="center"/>
              <w:rPr>
                <w:b/>
                <w:bCs/>
              </w:rPr>
            </w:pPr>
            <w:r w:rsidRPr="008C060F">
              <w:rPr>
                <w:b/>
                <w:bCs/>
              </w:rPr>
              <w:t>A</w:t>
            </w:r>
          </w:p>
        </w:tc>
        <w:tc>
          <w:tcPr>
            <w:tcW w:w="425" w:type="dxa"/>
            <w:tcBorders>
              <w:top w:val="single" w:sz="8" w:space="0" w:color="auto"/>
              <w:left w:val="nil"/>
              <w:bottom w:val="single" w:sz="8" w:space="0" w:color="auto"/>
              <w:right w:val="single" w:sz="4" w:space="0" w:color="auto"/>
            </w:tcBorders>
            <w:shd w:val="clear" w:color="auto" w:fill="auto"/>
            <w:noWrap/>
            <w:vAlign w:val="bottom"/>
          </w:tcPr>
          <w:p w:rsidR="00BC2D98" w:rsidRPr="008C060F" w:rsidRDefault="000851BE">
            <w:pPr>
              <w:jc w:val="center"/>
              <w:rPr>
                <w:b/>
                <w:bCs/>
              </w:rPr>
            </w:pPr>
            <w:r w:rsidRPr="008C060F">
              <w:rPr>
                <w:b/>
                <w:bCs/>
              </w:rPr>
              <w:t>J</w:t>
            </w:r>
          </w:p>
        </w:tc>
        <w:tc>
          <w:tcPr>
            <w:tcW w:w="426" w:type="dxa"/>
            <w:tcBorders>
              <w:top w:val="single" w:sz="8" w:space="0" w:color="auto"/>
              <w:left w:val="nil"/>
              <w:bottom w:val="single" w:sz="8" w:space="0" w:color="auto"/>
              <w:right w:val="single" w:sz="4" w:space="0" w:color="auto"/>
            </w:tcBorders>
            <w:shd w:val="clear" w:color="auto" w:fill="auto"/>
            <w:noWrap/>
            <w:vAlign w:val="bottom"/>
          </w:tcPr>
          <w:p w:rsidR="00BC2D98" w:rsidRPr="008C060F" w:rsidRDefault="000851BE">
            <w:pPr>
              <w:jc w:val="center"/>
              <w:rPr>
                <w:b/>
                <w:bCs/>
              </w:rPr>
            </w:pPr>
            <w:r w:rsidRPr="008C060F">
              <w:rPr>
                <w:b/>
                <w:bCs/>
              </w:rPr>
              <w:t>O</w:t>
            </w:r>
          </w:p>
        </w:tc>
        <w:tc>
          <w:tcPr>
            <w:tcW w:w="425" w:type="dxa"/>
            <w:tcBorders>
              <w:top w:val="single" w:sz="8" w:space="0" w:color="auto"/>
              <w:left w:val="nil"/>
              <w:bottom w:val="single" w:sz="8" w:space="0" w:color="auto"/>
              <w:right w:val="single" w:sz="4" w:space="0" w:color="auto"/>
            </w:tcBorders>
            <w:shd w:val="clear" w:color="auto" w:fill="auto"/>
            <w:noWrap/>
            <w:vAlign w:val="bottom"/>
          </w:tcPr>
          <w:p w:rsidR="00BC2D98" w:rsidRPr="008C060F" w:rsidRDefault="000851BE">
            <w:pPr>
              <w:jc w:val="center"/>
              <w:rPr>
                <w:b/>
                <w:bCs/>
              </w:rPr>
            </w:pPr>
            <w:r w:rsidRPr="008C060F">
              <w:rPr>
                <w:b/>
                <w:bCs/>
              </w:rPr>
              <w:t>J</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BC2D98" w:rsidRPr="008C060F" w:rsidRDefault="000851BE">
            <w:pPr>
              <w:jc w:val="center"/>
              <w:rPr>
                <w:b/>
                <w:bCs/>
              </w:rPr>
            </w:pPr>
            <w:r w:rsidRPr="008C060F">
              <w:rPr>
                <w:b/>
                <w:bCs/>
              </w:rPr>
              <w:t>A</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BC2D98" w:rsidRPr="008C060F" w:rsidRDefault="000851BE">
            <w:pPr>
              <w:jc w:val="center"/>
              <w:rPr>
                <w:b/>
                <w:bCs/>
              </w:rPr>
            </w:pPr>
            <w:r w:rsidRPr="008C060F">
              <w:rPr>
                <w:b/>
                <w:bCs/>
              </w:rPr>
              <w:t>J</w:t>
            </w:r>
          </w:p>
        </w:tc>
      </w:tr>
      <w:tr w:rsidR="002774F2" w:rsidRPr="008C060F" w:rsidTr="00A75E6F">
        <w:trPr>
          <w:trHeight w:val="1080"/>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Implementation of a training program addressing specific needs of coops, associations and municipalities</w:t>
            </w:r>
          </w:p>
        </w:tc>
        <w:tc>
          <w:tcPr>
            <w:tcW w:w="474" w:type="dxa"/>
            <w:tcBorders>
              <w:top w:val="single" w:sz="8" w:space="0" w:color="auto"/>
              <w:left w:val="single" w:sz="8" w:space="0" w:color="auto"/>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single" w:sz="8" w:space="0" w:color="auto"/>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single" w:sz="8" w:space="0" w:color="auto"/>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r>
      <w:tr w:rsidR="00BC2D98" w:rsidRPr="008C060F" w:rsidTr="00A75E6F">
        <w:trPr>
          <w:trHeight w:val="315"/>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Establishment of the technical committee</w:t>
            </w:r>
          </w:p>
        </w:tc>
        <w:tc>
          <w:tcPr>
            <w:tcW w:w="474" w:type="dxa"/>
            <w:tcBorders>
              <w:top w:val="nil"/>
              <w:left w:val="single" w:sz="8" w:space="0" w:color="auto"/>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r>
      <w:tr w:rsidR="00BC2D98" w:rsidRPr="008C060F" w:rsidTr="00A75E6F">
        <w:trPr>
          <w:trHeight w:val="315"/>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Provision of technical assistance</w:t>
            </w:r>
          </w:p>
        </w:tc>
        <w:tc>
          <w:tcPr>
            <w:tcW w:w="474" w:type="dxa"/>
            <w:tcBorders>
              <w:top w:val="nil"/>
              <w:left w:val="single" w:sz="8" w:space="0" w:color="auto"/>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r>
      <w:tr w:rsidR="002774F2" w:rsidRPr="008C060F" w:rsidTr="00A75E6F">
        <w:trPr>
          <w:trHeight w:val="315"/>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Monitoring of the program</w:t>
            </w:r>
          </w:p>
        </w:tc>
        <w:tc>
          <w:tcPr>
            <w:tcW w:w="474" w:type="dxa"/>
            <w:tcBorders>
              <w:top w:val="nil"/>
              <w:left w:val="single" w:sz="8" w:space="0" w:color="auto"/>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r>
      <w:tr w:rsidR="00BC2D98" w:rsidRPr="008C060F" w:rsidTr="00A75E6F">
        <w:trPr>
          <w:trHeight w:val="315"/>
        </w:trPr>
        <w:tc>
          <w:tcPr>
            <w:tcW w:w="5920" w:type="dxa"/>
            <w:tcBorders>
              <w:top w:val="nil"/>
              <w:left w:val="single" w:sz="8" w:space="0" w:color="auto"/>
              <w:bottom w:val="single" w:sz="4" w:space="0" w:color="auto"/>
              <w:right w:val="nil"/>
            </w:tcBorders>
            <w:shd w:val="clear" w:color="auto" w:fill="auto"/>
            <w:noWrap/>
            <w:vAlign w:val="center"/>
          </w:tcPr>
          <w:p w:rsidR="00BC2D98" w:rsidRPr="006358C5" w:rsidRDefault="00BC2D98" w:rsidP="00A75E6F">
            <w:r w:rsidRPr="006358C5">
              <w:t>Evaluation and recommendations</w:t>
            </w:r>
          </w:p>
        </w:tc>
        <w:tc>
          <w:tcPr>
            <w:tcW w:w="474" w:type="dxa"/>
            <w:tcBorders>
              <w:top w:val="nil"/>
              <w:left w:val="single" w:sz="8" w:space="0" w:color="auto"/>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r>
      <w:tr w:rsidR="002774F2" w:rsidRPr="008C060F" w:rsidTr="00A75E6F">
        <w:trPr>
          <w:trHeight w:val="630"/>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Implementation of 52 intensive one-day session (cows housing, feeding, veterinary care, etc)</w:t>
            </w:r>
          </w:p>
        </w:tc>
        <w:tc>
          <w:tcPr>
            <w:tcW w:w="474" w:type="dxa"/>
            <w:tcBorders>
              <w:top w:val="nil"/>
              <w:left w:val="single" w:sz="8" w:space="0" w:color="auto"/>
              <w:bottom w:val="single" w:sz="4" w:space="0" w:color="auto"/>
              <w:right w:val="single" w:sz="4" w:space="0" w:color="auto"/>
            </w:tcBorders>
            <w:shd w:val="clear" w:color="auto" w:fill="auto"/>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FFFF00"/>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FFFF00"/>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FFFF00"/>
            <w:vAlign w:val="bottom"/>
          </w:tcPr>
          <w:p w:rsidR="00BC2D98" w:rsidRPr="008C060F" w:rsidRDefault="00BC2D98">
            <w:r w:rsidRPr="008C060F">
              <w:t> </w:t>
            </w:r>
          </w:p>
        </w:tc>
      </w:tr>
      <w:tr w:rsidR="002774F2" w:rsidRPr="008C060F" w:rsidTr="00A75E6F">
        <w:trPr>
          <w:trHeight w:val="315"/>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Technical assistance</w:t>
            </w:r>
          </w:p>
        </w:tc>
        <w:tc>
          <w:tcPr>
            <w:tcW w:w="474" w:type="dxa"/>
            <w:tcBorders>
              <w:top w:val="nil"/>
              <w:left w:val="single" w:sz="8" w:space="0" w:color="auto"/>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r>
      <w:tr w:rsidR="002774F2" w:rsidRPr="008C060F" w:rsidTr="00A75E6F">
        <w:trPr>
          <w:trHeight w:val="435"/>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Provision of storage facilities</w:t>
            </w:r>
          </w:p>
        </w:tc>
        <w:tc>
          <w:tcPr>
            <w:tcW w:w="474" w:type="dxa"/>
            <w:tcBorders>
              <w:top w:val="nil"/>
              <w:left w:val="single" w:sz="8" w:space="0" w:color="auto"/>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r>
      <w:tr w:rsidR="002774F2" w:rsidRPr="008C060F" w:rsidTr="00A75E6F">
        <w:trPr>
          <w:trHeight w:val="735"/>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Organization of meetings with the various stakeholders</w:t>
            </w:r>
          </w:p>
        </w:tc>
        <w:tc>
          <w:tcPr>
            <w:tcW w:w="474" w:type="dxa"/>
            <w:tcBorders>
              <w:top w:val="nil"/>
              <w:left w:val="single" w:sz="8" w:space="0" w:color="auto"/>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single" w:sz="4" w:space="0" w:color="auto"/>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r>
      <w:tr w:rsidR="002774F2" w:rsidRPr="008C060F" w:rsidTr="00A75E6F">
        <w:trPr>
          <w:trHeight w:val="1080"/>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Visits on sites for breeders (milk collect centers, coops specialized in forage production, lab and dairy units)</w:t>
            </w:r>
          </w:p>
        </w:tc>
        <w:tc>
          <w:tcPr>
            <w:tcW w:w="474" w:type="dxa"/>
            <w:tcBorders>
              <w:top w:val="nil"/>
              <w:left w:val="single" w:sz="8" w:space="0" w:color="auto"/>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r>
      <w:tr w:rsidR="002774F2" w:rsidRPr="008C060F" w:rsidTr="00A75E6F">
        <w:trPr>
          <w:trHeight w:val="660"/>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Rehabilitation, construction, update and equipment of dairy units</w:t>
            </w:r>
          </w:p>
        </w:tc>
        <w:tc>
          <w:tcPr>
            <w:tcW w:w="474" w:type="dxa"/>
            <w:tcBorders>
              <w:top w:val="nil"/>
              <w:left w:val="single" w:sz="8" w:space="0" w:color="auto"/>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r>
      <w:tr w:rsidR="002774F2" w:rsidRPr="008C060F" w:rsidTr="00A75E6F">
        <w:trPr>
          <w:trHeight w:val="315"/>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Implementation of 112 intensive one-day sessions</w:t>
            </w:r>
          </w:p>
        </w:tc>
        <w:tc>
          <w:tcPr>
            <w:tcW w:w="474" w:type="dxa"/>
            <w:tcBorders>
              <w:top w:val="nil"/>
              <w:left w:val="single" w:sz="8" w:space="0" w:color="auto"/>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426" w:type="dxa"/>
            <w:tcBorders>
              <w:top w:val="single" w:sz="4" w:space="0" w:color="auto"/>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r>
      <w:tr w:rsidR="002774F2" w:rsidRPr="008C060F" w:rsidTr="00A75E6F">
        <w:trPr>
          <w:trHeight w:val="315"/>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Technical assistance</w:t>
            </w:r>
          </w:p>
        </w:tc>
        <w:tc>
          <w:tcPr>
            <w:tcW w:w="474" w:type="dxa"/>
            <w:tcBorders>
              <w:top w:val="nil"/>
              <w:left w:val="single" w:sz="8" w:space="0" w:color="auto"/>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FFFF00"/>
            <w:noWrap/>
            <w:vAlign w:val="bottom"/>
          </w:tcPr>
          <w:p w:rsidR="00BC2D98" w:rsidRPr="008C060F" w:rsidRDefault="00BC2D98">
            <w:r w:rsidRPr="008C060F">
              <w:t> </w:t>
            </w:r>
          </w:p>
        </w:tc>
      </w:tr>
      <w:tr w:rsidR="00BC2D98" w:rsidRPr="008C060F" w:rsidTr="00A75E6F">
        <w:trPr>
          <w:trHeight w:val="315"/>
        </w:trPr>
        <w:tc>
          <w:tcPr>
            <w:tcW w:w="5920" w:type="dxa"/>
            <w:tcBorders>
              <w:top w:val="nil"/>
              <w:left w:val="single" w:sz="8" w:space="0" w:color="auto"/>
              <w:bottom w:val="single" w:sz="4" w:space="0" w:color="auto"/>
              <w:right w:val="nil"/>
            </w:tcBorders>
            <w:shd w:val="clear" w:color="auto" w:fill="auto"/>
            <w:vAlign w:val="center"/>
          </w:tcPr>
          <w:p w:rsidR="00BC2D98" w:rsidRPr="008C060F" w:rsidRDefault="00BC2D98" w:rsidP="00A75E6F">
            <w:r w:rsidRPr="008C060F">
              <w:t>R &amp; D to develop new products</w:t>
            </w:r>
          </w:p>
        </w:tc>
        <w:tc>
          <w:tcPr>
            <w:tcW w:w="474" w:type="dxa"/>
            <w:tcBorders>
              <w:top w:val="nil"/>
              <w:left w:val="single" w:sz="8" w:space="0" w:color="auto"/>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426"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425"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567"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c>
          <w:tcPr>
            <w:tcW w:w="709" w:type="dxa"/>
            <w:tcBorders>
              <w:top w:val="nil"/>
              <w:left w:val="nil"/>
              <w:bottom w:val="single" w:sz="4" w:space="0" w:color="auto"/>
              <w:right w:val="single" w:sz="4" w:space="0" w:color="auto"/>
            </w:tcBorders>
            <w:shd w:val="clear" w:color="auto" w:fill="auto"/>
            <w:noWrap/>
            <w:vAlign w:val="bottom"/>
          </w:tcPr>
          <w:p w:rsidR="00BC2D98" w:rsidRPr="008C060F" w:rsidRDefault="00BC2D98">
            <w:r w:rsidRPr="008C060F">
              <w:t> </w:t>
            </w:r>
          </w:p>
        </w:tc>
      </w:tr>
      <w:tr w:rsidR="002774F2" w:rsidRPr="008C060F" w:rsidTr="00A75E6F">
        <w:trPr>
          <w:trHeight w:val="645"/>
        </w:trPr>
        <w:tc>
          <w:tcPr>
            <w:tcW w:w="5920" w:type="dxa"/>
            <w:tcBorders>
              <w:top w:val="nil"/>
              <w:left w:val="single" w:sz="8" w:space="0" w:color="auto"/>
              <w:bottom w:val="single" w:sz="8" w:space="0" w:color="auto"/>
              <w:right w:val="nil"/>
            </w:tcBorders>
            <w:shd w:val="clear" w:color="auto" w:fill="auto"/>
            <w:vAlign w:val="center"/>
          </w:tcPr>
          <w:p w:rsidR="00BC2D98" w:rsidRPr="008C060F" w:rsidRDefault="00BC2D98" w:rsidP="00A75E6F">
            <w:r w:rsidRPr="008C060F">
              <w:t>Collect of old recipes, design of HACCP processes for these old cheeses and processing</w:t>
            </w:r>
          </w:p>
        </w:tc>
        <w:tc>
          <w:tcPr>
            <w:tcW w:w="474" w:type="dxa"/>
            <w:tcBorders>
              <w:top w:val="nil"/>
              <w:left w:val="single" w:sz="8" w:space="0" w:color="auto"/>
              <w:bottom w:val="single" w:sz="8"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8" w:space="0" w:color="auto"/>
              <w:right w:val="single" w:sz="4" w:space="0" w:color="auto"/>
            </w:tcBorders>
            <w:shd w:val="clear" w:color="auto" w:fill="FFFF00"/>
            <w:noWrap/>
            <w:vAlign w:val="bottom"/>
          </w:tcPr>
          <w:p w:rsidR="00BC2D98" w:rsidRPr="008C060F" w:rsidRDefault="00BC2D98">
            <w:r w:rsidRPr="008C060F">
              <w:t> </w:t>
            </w:r>
          </w:p>
        </w:tc>
        <w:tc>
          <w:tcPr>
            <w:tcW w:w="426" w:type="dxa"/>
            <w:tcBorders>
              <w:top w:val="nil"/>
              <w:left w:val="nil"/>
              <w:bottom w:val="single" w:sz="8" w:space="0" w:color="auto"/>
              <w:right w:val="single" w:sz="4" w:space="0" w:color="auto"/>
            </w:tcBorders>
            <w:shd w:val="clear" w:color="auto" w:fill="FFFF00"/>
            <w:noWrap/>
            <w:vAlign w:val="bottom"/>
          </w:tcPr>
          <w:p w:rsidR="00BC2D98" w:rsidRPr="008C060F" w:rsidRDefault="00BC2D98">
            <w:r w:rsidRPr="008C060F">
              <w:t> </w:t>
            </w:r>
          </w:p>
        </w:tc>
        <w:tc>
          <w:tcPr>
            <w:tcW w:w="425" w:type="dxa"/>
            <w:tcBorders>
              <w:top w:val="nil"/>
              <w:left w:val="nil"/>
              <w:bottom w:val="single" w:sz="8" w:space="0" w:color="auto"/>
              <w:right w:val="single" w:sz="4" w:space="0" w:color="auto"/>
            </w:tcBorders>
            <w:shd w:val="clear" w:color="auto" w:fill="auto"/>
            <w:noWrap/>
            <w:vAlign w:val="bottom"/>
          </w:tcPr>
          <w:p w:rsidR="00BC2D98" w:rsidRPr="008C060F" w:rsidRDefault="00BC2D98">
            <w:r w:rsidRPr="008C060F">
              <w:t> </w:t>
            </w:r>
          </w:p>
        </w:tc>
        <w:tc>
          <w:tcPr>
            <w:tcW w:w="567" w:type="dxa"/>
            <w:tcBorders>
              <w:top w:val="nil"/>
              <w:left w:val="nil"/>
              <w:bottom w:val="single" w:sz="8" w:space="0" w:color="auto"/>
              <w:right w:val="single" w:sz="4" w:space="0" w:color="auto"/>
            </w:tcBorders>
            <w:shd w:val="clear" w:color="auto" w:fill="auto"/>
            <w:noWrap/>
            <w:vAlign w:val="bottom"/>
          </w:tcPr>
          <w:p w:rsidR="00BC2D98" w:rsidRPr="008C060F" w:rsidRDefault="00BC2D98">
            <w:r w:rsidRPr="008C060F">
              <w:t> </w:t>
            </w:r>
          </w:p>
        </w:tc>
        <w:tc>
          <w:tcPr>
            <w:tcW w:w="709" w:type="dxa"/>
            <w:tcBorders>
              <w:top w:val="nil"/>
              <w:left w:val="nil"/>
              <w:bottom w:val="single" w:sz="8" w:space="0" w:color="auto"/>
              <w:right w:val="single" w:sz="4" w:space="0" w:color="auto"/>
            </w:tcBorders>
            <w:shd w:val="clear" w:color="auto" w:fill="auto"/>
            <w:noWrap/>
            <w:vAlign w:val="bottom"/>
          </w:tcPr>
          <w:p w:rsidR="00BC2D98" w:rsidRPr="008C060F" w:rsidRDefault="00BC2D98">
            <w:r w:rsidRPr="008C060F">
              <w:t> </w:t>
            </w:r>
          </w:p>
        </w:tc>
      </w:tr>
    </w:tbl>
    <w:p w:rsidR="00FC541A" w:rsidRPr="008C060F" w:rsidRDefault="00FC541A">
      <w:pPr>
        <w:rPr>
          <w:lang w:val="en-GB"/>
        </w:rPr>
      </w:pPr>
    </w:p>
    <w:p w:rsidR="00FC541A" w:rsidRPr="008C060F" w:rsidRDefault="00FC541A">
      <w:pPr>
        <w:rPr>
          <w:lang w:val="en-GB"/>
        </w:rPr>
      </w:pPr>
    </w:p>
    <w:p w:rsidR="00FC541A" w:rsidRPr="008C060F" w:rsidRDefault="00FC541A">
      <w:pPr>
        <w:pStyle w:val="BodyText2"/>
        <w:rPr>
          <w:rFonts w:ascii="Times New Roman" w:hAnsi="Times New Roman"/>
          <w:b/>
          <w:bCs/>
          <w:sz w:val="24"/>
          <w:szCs w:val="24"/>
        </w:rPr>
      </w:pPr>
      <w:r w:rsidRPr="008C060F">
        <w:rPr>
          <w:rFonts w:ascii="Times New Roman" w:hAnsi="Times New Roman"/>
          <w:b/>
          <w:bCs/>
          <w:sz w:val="24"/>
          <w:szCs w:val="24"/>
        </w:rPr>
        <w:t>Adjustments to strategies, outcomes or outputs:</w:t>
      </w:r>
    </w:p>
    <w:p w:rsidR="00FC541A" w:rsidRPr="008C060F" w:rsidRDefault="00FC541A">
      <w:pPr>
        <w:pStyle w:val="BodyText2"/>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FC541A" w:rsidRPr="008C060F">
        <w:tc>
          <w:tcPr>
            <w:tcW w:w="9287" w:type="dxa"/>
          </w:tcPr>
          <w:p w:rsidR="006358C5" w:rsidRPr="008C060F" w:rsidRDefault="006358C5" w:rsidP="006358C5">
            <w:pPr>
              <w:pStyle w:val="BodyText2"/>
              <w:rPr>
                <w:rFonts w:ascii="Times New Roman" w:hAnsi="Times New Roman"/>
                <w:sz w:val="24"/>
                <w:szCs w:val="24"/>
              </w:rPr>
            </w:pPr>
          </w:p>
          <w:p w:rsidR="006358C5" w:rsidRDefault="006358C5" w:rsidP="006358C5">
            <w:pPr>
              <w:numPr>
                <w:ilvl w:val="0"/>
                <w:numId w:val="39"/>
              </w:numPr>
              <w:tabs>
                <w:tab w:val="left" w:pos="360"/>
              </w:tabs>
              <w:ind w:left="360"/>
              <w:jc w:val="both"/>
              <w:rPr>
                <w:rFonts w:cs="AngsanaUPC"/>
                <w:b/>
                <w:iCs/>
              </w:rPr>
            </w:pPr>
            <w:r>
              <w:rPr>
                <w:rFonts w:cs="AngsanaUPC"/>
                <w:b/>
                <w:iCs/>
              </w:rPr>
              <w:t>The information gleaned during the assessment of dairy industries was applied as a roadmap for project implementation and selection of priority training subjects.</w:t>
            </w:r>
          </w:p>
          <w:p w:rsidR="00FC541A" w:rsidRPr="006358C5" w:rsidRDefault="00FC541A" w:rsidP="00F062C7">
            <w:pPr>
              <w:pStyle w:val="BodyText2"/>
              <w:rPr>
                <w:rFonts w:ascii="Times New Roman" w:hAnsi="Times New Roman"/>
                <w:sz w:val="24"/>
                <w:szCs w:val="24"/>
                <w:lang w:val="en-US"/>
              </w:rPr>
            </w:pPr>
          </w:p>
        </w:tc>
      </w:tr>
    </w:tbl>
    <w:p w:rsidR="00FC541A" w:rsidRPr="008C060F" w:rsidRDefault="00FC541A">
      <w:pPr>
        <w:pStyle w:val="BodyText2"/>
        <w:rPr>
          <w:rFonts w:ascii="Times New Roman" w:hAnsi="Times New Roman"/>
          <w:sz w:val="24"/>
          <w:szCs w:val="24"/>
        </w:rPr>
      </w:pPr>
    </w:p>
    <w:p w:rsidR="00C86FD8" w:rsidRPr="008C060F" w:rsidRDefault="00C86FD8" w:rsidP="00C86FD8">
      <w:pPr>
        <w:pStyle w:val="BodyText2"/>
        <w:rPr>
          <w:rFonts w:ascii="Times New Roman" w:hAnsi="Times New Roman"/>
          <w:sz w:val="24"/>
          <w:szCs w:val="24"/>
        </w:rPr>
      </w:pPr>
    </w:p>
    <w:sectPr w:rsidR="00C86FD8" w:rsidRPr="008C060F" w:rsidSect="00F94373">
      <w:footerReference w:type="default" r:id="rId8"/>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6E1" w:rsidRDefault="004466E1">
      <w:r>
        <w:separator/>
      </w:r>
    </w:p>
  </w:endnote>
  <w:endnote w:type="continuationSeparator" w:id="1">
    <w:p w:rsidR="004466E1" w:rsidRDefault="00446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ngsanaUPC">
    <w:panose1 w:val="02020603050405020304"/>
    <w:charset w:val="DE"/>
    <w:family w:val="roman"/>
    <w:pitch w:val="variable"/>
    <w:sig w:usb0="01000003" w:usb1="00000000" w:usb2="00000000" w:usb3="00000000" w:csb0="0001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B" w:rsidRDefault="009F4FAB" w:rsidP="007A2760">
    <w:pPr>
      <w:pStyle w:val="Footer"/>
      <w:rPr>
        <w:rFonts w:ascii="Arial" w:hAnsi="Arial" w:cs="Arial"/>
        <w:sz w:val="18"/>
      </w:rPr>
    </w:pPr>
    <w:r>
      <w:rPr>
        <w:rFonts w:ascii="Arial" w:hAnsi="Arial" w:cs="Arial"/>
        <w:sz w:val="18"/>
      </w:rPr>
      <w:t>LRF Rene Moaw</w:t>
    </w:r>
    <w:r w:rsidR="00F842EC">
      <w:rPr>
        <w:rFonts w:ascii="Arial" w:hAnsi="Arial" w:cs="Arial"/>
        <w:sz w:val="18"/>
      </w:rPr>
      <w:t>ad FOUNDATION, Progress Report</w:t>
    </w:r>
    <w:r>
      <w:rPr>
        <w:rFonts w:ascii="Arial" w:hAnsi="Arial" w:cs="Arial"/>
        <w:sz w:val="18"/>
      </w:rPr>
      <w:t xml:space="preserve"> (April / June 09)</w:t>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E2468F">
      <w:rPr>
        <w:rFonts w:ascii="Arial" w:hAnsi="Arial" w:cs="Arial"/>
        <w:noProof/>
        <w:sz w:val="18"/>
      </w:rPr>
      <w:t>1</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E2468F">
      <w:rPr>
        <w:rFonts w:ascii="Arial" w:hAnsi="Arial" w:cs="Arial"/>
        <w:noProof/>
        <w:sz w:val="18"/>
      </w:rPr>
      <w:t>15</w:t>
    </w:r>
    <w:r>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6E1" w:rsidRDefault="004466E1">
      <w:r>
        <w:separator/>
      </w:r>
    </w:p>
  </w:footnote>
  <w:footnote w:type="continuationSeparator" w:id="1">
    <w:p w:rsidR="004466E1" w:rsidRDefault="00446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165362"/>
    <w:lvl w:ilvl="0">
      <w:start w:val="1"/>
      <w:numFmt w:val="decimal"/>
      <w:lvlText w:val="%1."/>
      <w:lvlJc w:val="left"/>
      <w:pPr>
        <w:tabs>
          <w:tab w:val="num" w:pos="1800"/>
        </w:tabs>
        <w:ind w:left="1800" w:hanging="360"/>
      </w:pPr>
    </w:lvl>
  </w:abstractNum>
  <w:abstractNum w:abstractNumId="1">
    <w:nsid w:val="FFFFFF7D"/>
    <w:multiLevelType w:val="singleLevel"/>
    <w:tmpl w:val="3F9CC744"/>
    <w:lvl w:ilvl="0">
      <w:start w:val="1"/>
      <w:numFmt w:val="decimal"/>
      <w:lvlText w:val="%1."/>
      <w:lvlJc w:val="left"/>
      <w:pPr>
        <w:tabs>
          <w:tab w:val="num" w:pos="1440"/>
        </w:tabs>
        <w:ind w:left="1440" w:hanging="360"/>
      </w:pPr>
    </w:lvl>
  </w:abstractNum>
  <w:abstractNum w:abstractNumId="2">
    <w:nsid w:val="FFFFFF7E"/>
    <w:multiLevelType w:val="singleLevel"/>
    <w:tmpl w:val="5372D2C0"/>
    <w:lvl w:ilvl="0">
      <w:start w:val="1"/>
      <w:numFmt w:val="decimal"/>
      <w:lvlText w:val="%1."/>
      <w:lvlJc w:val="left"/>
      <w:pPr>
        <w:tabs>
          <w:tab w:val="num" w:pos="1080"/>
        </w:tabs>
        <w:ind w:left="1080" w:hanging="360"/>
      </w:pPr>
    </w:lvl>
  </w:abstractNum>
  <w:abstractNum w:abstractNumId="3">
    <w:nsid w:val="FFFFFF7F"/>
    <w:multiLevelType w:val="singleLevel"/>
    <w:tmpl w:val="31D4070A"/>
    <w:lvl w:ilvl="0">
      <w:start w:val="1"/>
      <w:numFmt w:val="decimal"/>
      <w:lvlText w:val="%1."/>
      <w:lvlJc w:val="left"/>
      <w:pPr>
        <w:tabs>
          <w:tab w:val="num" w:pos="720"/>
        </w:tabs>
        <w:ind w:left="720" w:hanging="360"/>
      </w:pPr>
    </w:lvl>
  </w:abstractNum>
  <w:abstractNum w:abstractNumId="4">
    <w:nsid w:val="FFFFFF80"/>
    <w:multiLevelType w:val="singleLevel"/>
    <w:tmpl w:val="22E072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5256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289D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08AF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AA3156"/>
    <w:lvl w:ilvl="0">
      <w:start w:val="1"/>
      <w:numFmt w:val="decimal"/>
      <w:lvlText w:val="%1."/>
      <w:lvlJc w:val="left"/>
      <w:pPr>
        <w:tabs>
          <w:tab w:val="num" w:pos="360"/>
        </w:tabs>
        <w:ind w:left="360" w:hanging="360"/>
      </w:pPr>
    </w:lvl>
  </w:abstractNum>
  <w:abstractNum w:abstractNumId="9">
    <w:nsid w:val="FFFFFF89"/>
    <w:multiLevelType w:val="singleLevel"/>
    <w:tmpl w:val="B97A0094"/>
    <w:lvl w:ilvl="0">
      <w:start w:val="1"/>
      <w:numFmt w:val="bullet"/>
      <w:lvlText w:val=""/>
      <w:lvlJc w:val="left"/>
      <w:pPr>
        <w:tabs>
          <w:tab w:val="num" w:pos="360"/>
        </w:tabs>
        <w:ind w:left="360" w:hanging="360"/>
      </w:pPr>
      <w:rPr>
        <w:rFonts w:ascii="Symbol" w:hAnsi="Symbol" w:hint="default"/>
      </w:rPr>
    </w:lvl>
  </w:abstractNum>
  <w:abstractNum w:abstractNumId="10">
    <w:nsid w:val="01D02FAE"/>
    <w:multiLevelType w:val="multilevel"/>
    <w:tmpl w:val="DFB6FF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E4044A"/>
    <w:multiLevelType w:val="hybridMultilevel"/>
    <w:tmpl w:val="D0AAC904"/>
    <w:lvl w:ilvl="0" w:tplc="D7E8613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C82039"/>
    <w:multiLevelType w:val="multilevel"/>
    <w:tmpl w:val="CE90E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AE6A54"/>
    <w:multiLevelType w:val="hybridMultilevel"/>
    <w:tmpl w:val="87AC38D4"/>
    <w:lvl w:ilvl="0" w:tplc="953CC25E">
      <w:start w:val="1"/>
      <w:numFmt w:val="bullet"/>
      <w:lvlText w:val=""/>
      <w:lvlJc w:val="left"/>
      <w:pPr>
        <w:tabs>
          <w:tab w:val="num" w:pos="454"/>
        </w:tabs>
        <w:ind w:left="454" w:hanging="397"/>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7B60F0"/>
    <w:multiLevelType w:val="hybridMultilevel"/>
    <w:tmpl w:val="DB68A7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EB5570"/>
    <w:multiLevelType w:val="hybridMultilevel"/>
    <w:tmpl w:val="6DC6CD0A"/>
    <w:lvl w:ilvl="0" w:tplc="79E23DA4">
      <w:start w:val="1"/>
      <w:numFmt w:val="upperRoman"/>
      <w:lvlText w:val="%1."/>
      <w:lvlJc w:val="left"/>
      <w:pPr>
        <w:tabs>
          <w:tab w:val="num" w:pos="1080"/>
        </w:tabs>
        <w:ind w:left="1080" w:hanging="720"/>
      </w:pPr>
      <w:rPr>
        <w:rFonts w:hint="default"/>
      </w:rPr>
    </w:lvl>
    <w:lvl w:ilvl="1" w:tplc="2374898C">
      <w:numFmt w:val="none"/>
      <w:lvlText w:val=""/>
      <w:lvlJc w:val="left"/>
      <w:pPr>
        <w:tabs>
          <w:tab w:val="num" w:pos="360"/>
        </w:tabs>
      </w:pPr>
      <w:rPr>
        <w:rFonts w:hint="default"/>
      </w:rPr>
    </w:lvl>
    <w:lvl w:ilvl="2" w:tplc="4F246B3A">
      <w:numFmt w:val="none"/>
      <w:lvlText w:val=""/>
      <w:lvlJc w:val="left"/>
      <w:pPr>
        <w:tabs>
          <w:tab w:val="num" w:pos="360"/>
        </w:tabs>
      </w:pPr>
    </w:lvl>
    <w:lvl w:ilvl="3" w:tplc="FD9E51FA">
      <w:numFmt w:val="none"/>
      <w:lvlText w:val=""/>
      <w:lvlJc w:val="left"/>
      <w:pPr>
        <w:tabs>
          <w:tab w:val="num" w:pos="360"/>
        </w:tabs>
      </w:pPr>
    </w:lvl>
    <w:lvl w:ilvl="4" w:tplc="6472D3C8">
      <w:numFmt w:val="none"/>
      <w:lvlText w:val=""/>
      <w:lvlJc w:val="left"/>
      <w:pPr>
        <w:tabs>
          <w:tab w:val="num" w:pos="360"/>
        </w:tabs>
      </w:pPr>
    </w:lvl>
    <w:lvl w:ilvl="5" w:tplc="55B20CBC">
      <w:numFmt w:val="none"/>
      <w:lvlText w:val=""/>
      <w:lvlJc w:val="left"/>
      <w:pPr>
        <w:tabs>
          <w:tab w:val="num" w:pos="360"/>
        </w:tabs>
      </w:pPr>
    </w:lvl>
    <w:lvl w:ilvl="6" w:tplc="D71A8DAE">
      <w:numFmt w:val="none"/>
      <w:lvlText w:val=""/>
      <w:lvlJc w:val="left"/>
      <w:pPr>
        <w:tabs>
          <w:tab w:val="num" w:pos="360"/>
        </w:tabs>
      </w:pPr>
    </w:lvl>
    <w:lvl w:ilvl="7" w:tplc="D34811FC">
      <w:numFmt w:val="none"/>
      <w:lvlText w:val=""/>
      <w:lvlJc w:val="left"/>
      <w:pPr>
        <w:tabs>
          <w:tab w:val="num" w:pos="360"/>
        </w:tabs>
      </w:pPr>
    </w:lvl>
    <w:lvl w:ilvl="8" w:tplc="4CBC4FA4">
      <w:numFmt w:val="none"/>
      <w:lvlText w:val=""/>
      <w:lvlJc w:val="left"/>
      <w:pPr>
        <w:tabs>
          <w:tab w:val="num" w:pos="360"/>
        </w:tabs>
      </w:pPr>
    </w:lvl>
  </w:abstractNum>
  <w:abstractNum w:abstractNumId="16">
    <w:nsid w:val="11272BC0"/>
    <w:multiLevelType w:val="multilevel"/>
    <w:tmpl w:val="31A4C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B814929"/>
    <w:multiLevelType w:val="hybridMultilevel"/>
    <w:tmpl w:val="C62E7324"/>
    <w:lvl w:ilvl="0" w:tplc="22CE8312">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206032C3"/>
    <w:multiLevelType w:val="multilevel"/>
    <w:tmpl w:val="472CD8F8"/>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0CA20EF"/>
    <w:multiLevelType w:val="hybridMultilevel"/>
    <w:tmpl w:val="C478BA36"/>
    <w:lvl w:ilvl="0" w:tplc="54AE19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922D07"/>
    <w:multiLevelType w:val="multilevel"/>
    <w:tmpl w:val="4D16B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9F309EB"/>
    <w:multiLevelType w:val="hybridMultilevel"/>
    <w:tmpl w:val="54CED338"/>
    <w:lvl w:ilvl="0" w:tplc="A6929E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3D2EEB"/>
    <w:multiLevelType w:val="multilevel"/>
    <w:tmpl w:val="4C4A1C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B5C6DE1"/>
    <w:multiLevelType w:val="hybridMultilevel"/>
    <w:tmpl w:val="BEAA2AF8"/>
    <w:lvl w:ilvl="0" w:tplc="662E4C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FD3FC1"/>
    <w:multiLevelType w:val="multilevel"/>
    <w:tmpl w:val="20AEF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99B0B58"/>
    <w:multiLevelType w:val="multilevel"/>
    <w:tmpl w:val="9CF2557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D6B58DD"/>
    <w:multiLevelType w:val="hybridMultilevel"/>
    <w:tmpl w:val="B0ECE8AA"/>
    <w:lvl w:ilvl="0" w:tplc="91E6A97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0A66BB"/>
    <w:multiLevelType w:val="hybridMultilevel"/>
    <w:tmpl w:val="6A64ED24"/>
    <w:lvl w:ilvl="0" w:tplc="0409000F">
      <w:start w:val="1"/>
      <w:numFmt w:val="decimal"/>
      <w:lvlText w:val="%1."/>
      <w:lvlJc w:val="left"/>
      <w:pPr>
        <w:tabs>
          <w:tab w:val="num" w:pos="720"/>
        </w:tabs>
        <w:ind w:left="720" w:hanging="360"/>
      </w:pPr>
      <w:rPr>
        <w:rFonts w:hint="default"/>
      </w:rPr>
    </w:lvl>
    <w:lvl w:ilvl="1" w:tplc="0022844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3E42F7"/>
    <w:multiLevelType w:val="hybridMultilevel"/>
    <w:tmpl w:val="7220B51E"/>
    <w:lvl w:ilvl="0" w:tplc="F18C2DDA">
      <w:start w:val="1"/>
      <w:numFmt w:val="decimal"/>
      <w:lvlText w:val="%1."/>
      <w:lvlJc w:val="left"/>
      <w:pPr>
        <w:tabs>
          <w:tab w:val="num" w:pos="720"/>
        </w:tabs>
        <w:ind w:left="720" w:hanging="360"/>
      </w:pPr>
      <w:rPr>
        <w:rFonts w:hint="default"/>
        <w:b/>
      </w:rPr>
    </w:lvl>
    <w:lvl w:ilvl="1" w:tplc="83A0F7CE">
      <w:numFmt w:val="none"/>
      <w:lvlText w:val=""/>
      <w:lvlJc w:val="left"/>
      <w:pPr>
        <w:tabs>
          <w:tab w:val="num" w:pos="360"/>
        </w:tabs>
      </w:pPr>
    </w:lvl>
    <w:lvl w:ilvl="2" w:tplc="5C2A5480">
      <w:numFmt w:val="none"/>
      <w:lvlText w:val=""/>
      <w:lvlJc w:val="left"/>
      <w:pPr>
        <w:tabs>
          <w:tab w:val="num" w:pos="360"/>
        </w:tabs>
      </w:pPr>
    </w:lvl>
    <w:lvl w:ilvl="3" w:tplc="1AB2864E">
      <w:numFmt w:val="none"/>
      <w:lvlText w:val=""/>
      <w:lvlJc w:val="left"/>
      <w:pPr>
        <w:tabs>
          <w:tab w:val="num" w:pos="360"/>
        </w:tabs>
      </w:pPr>
    </w:lvl>
    <w:lvl w:ilvl="4" w:tplc="D12631CA">
      <w:numFmt w:val="none"/>
      <w:lvlText w:val=""/>
      <w:lvlJc w:val="left"/>
      <w:pPr>
        <w:tabs>
          <w:tab w:val="num" w:pos="360"/>
        </w:tabs>
      </w:pPr>
    </w:lvl>
    <w:lvl w:ilvl="5" w:tplc="9080F872">
      <w:numFmt w:val="none"/>
      <w:lvlText w:val=""/>
      <w:lvlJc w:val="left"/>
      <w:pPr>
        <w:tabs>
          <w:tab w:val="num" w:pos="360"/>
        </w:tabs>
      </w:pPr>
    </w:lvl>
    <w:lvl w:ilvl="6" w:tplc="E8C0961C">
      <w:numFmt w:val="none"/>
      <w:lvlText w:val=""/>
      <w:lvlJc w:val="left"/>
      <w:pPr>
        <w:tabs>
          <w:tab w:val="num" w:pos="360"/>
        </w:tabs>
      </w:pPr>
    </w:lvl>
    <w:lvl w:ilvl="7" w:tplc="473AF950">
      <w:numFmt w:val="none"/>
      <w:lvlText w:val=""/>
      <w:lvlJc w:val="left"/>
      <w:pPr>
        <w:tabs>
          <w:tab w:val="num" w:pos="360"/>
        </w:tabs>
      </w:pPr>
    </w:lvl>
    <w:lvl w:ilvl="8" w:tplc="14602144">
      <w:numFmt w:val="none"/>
      <w:lvlText w:val=""/>
      <w:lvlJc w:val="left"/>
      <w:pPr>
        <w:tabs>
          <w:tab w:val="num" w:pos="360"/>
        </w:tabs>
      </w:pPr>
    </w:lvl>
  </w:abstractNum>
  <w:abstractNum w:abstractNumId="29">
    <w:nsid w:val="58852FC9"/>
    <w:multiLevelType w:val="multilevel"/>
    <w:tmpl w:val="472CD8F8"/>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E3903B9"/>
    <w:multiLevelType w:val="multilevel"/>
    <w:tmpl w:val="DC880B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E576A7C"/>
    <w:multiLevelType w:val="hybridMultilevel"/>
    <w:tmpl w:val="CAAE0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AF50DD"/>
    <w:multiLevelType w:val="hybridMultilevel"/>
    <w:tmpl w:val="CE461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F03098"/>
    <w:multiLevelType w:val="multilevel"/>
    <w:tmpl w:val="472CD8F8"/>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9746288"/>
    <w:multiLevelType w:val="hybridMultilevel"/>
    <w:tmpl w:val="876E0630"/>
    <w:lvl w:ilvl="0" w:tplc="00228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E4255E"/>
    <w:multiLevelType w:val="multilevel"/>
    <w:tmpl w:val="9A4260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E5E4D12"/>
    <w:multiLevelType w:val="multilevel"/>
    <w:tmpl w:val="022A41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851CF0"/>
    <w:multiLevelType w:val="hybridMultilevel"/>
    <w:tmpl w:val="259ADCD8"/>
    <w:lvl w:ilvl="0" w:tplc="C9AC531A">
      <w:start w:val="4"/>
      <w:numFmt w:val="bullet"/>
      <w:lvlText w:val="-"/>
      <w:lvlJc w:val="left"/>
      <w:pPr>
        <w:tabs>
          <w:tab w:val="num" w:pos="720"/>
        </w:tabs>
        <w:ind w:left="720" w:hanging="360"/>
      </w:pPr>
      <w:rPr>
        <w:rFonts w:ascii="Times New Roman" w:eastAsia="Times New Roman" w:hAnsi="Times New Roman" w:cs="Times New Roman"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FA758F"/>
    <w:multiLevelType w:val="multilevel"/>
    <w:tmpl w:val="6CEE43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E46337"/>
    <w:multiLevelType w:val="hybridMultilevel"/>
    <w:tmpl w:val="0022838A"/>
    <w:lvl w:ilvl="0" w:tplc="00228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630288"/>
    <w:multiLevelType w:val="hybridMultilevel"/>
    <w:tmpl w:val="D5AE15DC"/>
    <w:lvl w:ilvl="0" w:tplc="1C3C78CE">
      <w:start w:val="1"/>
      <w:numFmt w:val="bullet"/>
      <w:lvlText w:val=""/>
      <w:lvlJc w:val="left"/>
      <w:pPr>
        <w:tabs>
          <w:tab w:val="num" w:pos="397"/>
        </w:tabs>
        <w:ind w:left="397" w:hanging="39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EC7DD6"/>
    <w:multiLevelType w:val="hybridMultilevel"/>
    <w:tmpl w:val="BA864E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0"/>
  </w:num>
  <w:num w:numId="2">
    <w:abstractNumId w:val="28"/>
  </w:num>
  <w:num w:numId="3">
    <w:abstractNumId w:val="22"/>
  </w:num>
  <w:num w:numId="4">
    <w:abstractNumId w:val="30"/>
  </w:num>
  <w:num w:numId="5">
    <w:abstractNumId w:val="24"/>
  </w:num>
  <w:num w:numId="6">
    <w:abstractNumId w:val="10"/>
  </w:num>
  <w:num w:numId="7">
    <w:abstractNumId w:val="13"/>
  </w:num>
  <w:num w:numId="8">
    <w:abstractNumId w:val="38"/>
  </w:num>
  <w:num w:numId="9">
    <w:abstractNumId w:val="16"/>
  </w:num>
  <w:num w:numId="10">
    <w:abstractNumId w:val="35"/>
  </w:num>
  <w:num w:numId="11">
    <w:abstractNumId w:val="26"/>
  </w:num>
  <w:num w:numId="12">
    <w:abstractNumId w:val="12"/>
  </w:num>
  <w:num w:numId="13">
    <w:abstractNumId w:val="34"/>
  </w:num>
  <w:num w:numId="14">
    <w:abstractNumId w:val="17"/>
  </w:num>
  <w:num w:numId="15">
    <w:abstractNumId w:val="37"/>
  </w:num>
  <w:num w:numId="16">
    <w:abstractNumId w:val="20"/>
  </w:num>
  <w:num w:numId="17">
    <w:abstractNumId w:val="19"/>
  </w:num>
  <w:num w:numId="18">
    <w:abstractNumId w:val="18"/>
  </w:num>
  <w:num w:numId="19">
    <w:abstractNumId w:val="23"/>
  </w:num>
  <w:num w:numId="20">
    <w:abstractNumId w:val="41"/>
  </w:num>
  <w:num w:numId="21">
    <w:abstractNumId w:val="27"/>
  </w:num>
  <w:num w:numId="22">
    <w:abstractNumId w:val="15"/>
  </w:num>
  <w:num w:numId="23">
    <w:abstractNumId w:val="21"/>
  </w:num>
  <w:num w:numId="24">
    <w:abstractNumId w:val="33"/>
  </w:num>
  <w:num w:numId="25">
    <w:abstractNumId w:val="29"/>
  </w:num>
  <w:num w:numId="26">
    <w:abstractNumId w:val="36"/>
  </w:num>
  <w:num w:numId="27">
    <w:abstractNumId w:val="25"/>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num>
  <w:num w:numId="40">
    <w:abstractNumId w:val="14"/>
  </w:num>
  <w:num w:numId="41">
    <w:abstractNumId w:val="31"/>
  </w:num>
  <w:num w:numId="42">
    <w:abstractNumId w:val="3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0BF7"/>
    <w:rsid w:val="00001933"/>
    <w:rsid w:val="000438B2"/>
    <w:rsid w:val="00054900"/>
    <w:rsid w:val="00061D6C"/>
    <w:rsid w:val="0006331E"/>
    <w:rsid w:val="000640A3"/>
    <w:rsid w:val="00080D15"/>
    <w:rsid w:val="00084667"/>
    <w:rsid w:val="000851BE"/>
    <w:rsid w:val="000B6DA1"/>
    <w:rsid w:val="000D18D9"/>
    <w:rsid w:val="000D5575"/>
    <w:rsid w:val="000E1E7B"/>
    <w:rsid w:val="000E44D0"/>
    <w:rsid w:val="00101051"/>
    <w:rsid w:val="00107ACE"/>
    <w:rsid w:val="0011019B"/>
    <w:rsid w:val="00117724"/>
    <w:rsid w:val="00123AE2"/>
    <w:rsid w:val="0013559F"/>
    <w:rsid w:val="001414DF"/>
    <w:rsid w:val="001563F0"/>
    <w:rsid w:val="00164677"/>
    <w:rsid w:val="00175A88"/>
    <w:rsid w:val="00186A6D"/>
    <w:rsid w:val="001E724A"/>
    <w:rsid w:val="00214997"/>
    <w:rsid w:val="00241711"/>
    <w:rsid w:val="002455E9"/>
    <w:rsid w:val="002545E1"/>
    <w:rsid w:val="002618E8"/>
    <w:rsid w:val="002623AF"/>
    <w:rsid w:val="00270F6B"/>
    <w:rsid w:val="002774F2"/>
    <w:rsid w:val="00292E73"/>
    <w:rsid w:val="002A2771"/>
    <w:rsid w:val="002A47BA"/>
    <w:rsid w:val="002A47C1"/>
    <w:rsid w:val="002A6E59"/>
    <w:rsid w:val="002B5BFA"/>
    <w:rsid w:val="002C3219"/>
    <w:rsid w:val="00304E01"/>
    <w:rsid w:val="00313C00"/>
    <w:rsid w:val="0036575C"/>
    <w:rsid w:val="003718AA"/>
    <w:rsid w:val="003A7BB3"/>
    <w:rsid w:val="003B0DF3"/>
    <w:rsid w:val="003C313D"/>
    <w:rsid w:val="003C33F5"/>
    <w:rsid w:val="003C553E"/>
    <w:rsid w:val="004066A1"/>
    <w:rsid w:val="004070FE"/>
    <w:rsid w:val="00420CCB"/>
    <w:rsid w:val="00423A08"/>
    <w:rsid w:val="00431CA2"/>
    <w:rsid w:val="00436EA7"/>
    <w:rsid w:val="004405EF"/>
    <w:rsid w:val="00442BF6"/>
    <w:rsid w:val="004436F7"/>
    <w:rsid w:val="004466E1"/>
    <w:rsid w:val="00465C7E"/>
    <w:rsid w:val="004A3C62"/>
    <w:rsid w:val="004B49FA"/>
    <w:rsid w:val="004C6520"/>
    <w:rsid w:val="004F662E"/>
    <w:rsid w:val="00506965"/>
    <w:rsid w:val="005104AF"/>
    <w:rsid w:val="00520D59"/>
    <w:rsid w:val="00527AC6"/>
    <w:rsid w:val="00535A34"/>
    <w:rsid w:val="00541205"/>
    <w:rsid w:val="005423B2"/>
    <w:rsid w:val="00544D7C"/>
    <w:rsid w:val="00554A8B"/>
    <w:rsid w:val="00555BFA"/>
    <w:rsid w:val="00560A3D"/>
    <w:rsid w:val="00595FBB"/>
    <w:rsid w:val="005A5A89"/>
    <w:rsid w:val="005B2D76"/>
    <w:rsid w:val="005D4B18"/>
    <w:rsid w:val="005D72AF"/>
    <w:rsid w:val="005E1E52"/>
    <w:rsid w:val="005F025E"/>
    <w:rsid w:val="00616529"/>
    <w:rsid w:val="00634F5B"/>
    <w:rsid w:val="006358C5"/>
    <w:rsid w:val="00652F5E"/>
    <w:rsid w:val="00664A05"/>
    <w:rsid w:val="006707F3"/>
    <w:rsid w:val="006749D2"/>
    <w:rsid w:val="006913C7"/>
    <w:rsid w:val="006A3E48"/>
    <w:rsid w:val="006A7CD4"/>
    <w:rsid w:val="006B3972"/>
    <w:rsid w:val="006B79B0"/>
    <w:rsid w:val="006C21B4"/>
    <w:rsid w:val="006C712E"/>
    <w:rsid w:val="006E1264"/>
    <w:rsid w:val="006E31D4"/>
    <w:rsid w:val="006F2C6C"/>
    <w:rsid w:val="006F3466"/>
    <w:rsid w:val="00703B74"/>
    <w:rsid w:val="00721359"/>
    <w:rsid w:val="00727283"/>
    <w:rsid w:val="007317E1"/>
    <w:rsid w:val="0074318A"/>
    <w:rsid w:val="00775AF4"/>
    <w:rsid w:val="007A2760"/>
    <w:rsid w:val="007B1502"/>
    <w:rsid w:val="007C168E"/>
    <w:rsid w:val="007E2955"/>
    <w:rsid w:val="007F0A06"/>
    <w:rsid w:val="00813EEF"/>
    <w:rsid w:val="00820537"/>
    <w:rsid w:val="00842CDB"/>
    <w:rsid w:val="00850E8B"/>
    <w:rsid w:val="00855B88"/>
    <w:rsid w:val="00855B89"/>
    <w:rsid w:val="00860254"/>
    <w:rsid w:val="0087205E"/>
    <w:rsid w:val="0089691C"/>
    <w:rsid w:val="008A13B2"/>
    <w:rsid w:val="008A3D7A"/>
    <w:rsid w:val="008B3343"/>
    <w:rsid w:val="008B5C18"/>
    <w:rsid w:val="008C060F"/>
    <w:rsid w:val="008F3AC8"/>
    <w:rsid w:val="00903895"/>
    <w:rsid w:val="00907BF3"/>
    <w:rsid w:val="009207D1"/>
    <w:rsid w:val="00935EE3"/>
    <w:rsid w:val="00941432"/>
    <w:rsid w:val="00967FC1"/>
    <w:rsid w:val="00981938"/>
    <w:rsid w:val="00990307"/>
    <w:rsid w:val="009C6266"/>
    <w:rsid w:val="009C6E2D"/>
    <w:rsid w:val="009D4C2C"/>
    <w:rsid w:val="009E0273"/>
    <w:rsid w:val="009E3BE6"/>
    <w:rsid w:val="009E6F6A"/>
    <w:rsid w:val="009F4FAB"/>
    <w:rsid w:val="00A0242E"/>
    <w:rsid w:val="00A151F7"/>
    <w:rsid w:val="00A32226"/>
    <w:rsid w:val="00A440DD"/>
    <w:rsid w:val="00A70635"/>
    <w:rsid w:val="00A70AC6"/>
    <w:rsid w:val="00A72824"/>
    <w:rsid w:val="00A73E72"/>
    <w:rsid w:val="00A75E6F"/>
    <w:rsid w:val="00A93E4A"/>
    <w:rsid w:val="00AA4ED8"/>
    <w:rsid w:val="00AB133A"/>
    <w:rsid w:val="00AB1D25"/>
    <w:rsid w:val="00AC44E4"/>
    <w:rsid w:val="00AF43F3"/>
    <w:rsid w:val="00B00B19"/>
    <w:rsid w:val="00B07564"/>
    <w:rsid w:val="00B44C0B"/>
    <w:rsid w:val="00B61A81"/>
    <w:rsid w:val="00B85FEA"/>
    <w:rsid w:val="00B93C07"/>
    <w:rsid w:val="00BA1921"/>
    <w:rsid w:val="00BC2D98"/>
    <w:rsid w:val="00BD0F35"/>
    <w:rsid w:val="00BD156A"/>
    <w:rsid w:val="00BF29DD"/>
    <w:rsid w:val="00BF6D8D"/>
    <w:rsid w:val="00C10BF7"/>
    <w:rsid w:val="00C14CD2"/>
    <w:rsid w:val="00C21C9B"/>
    <w:rsid w:val="00C25B40"/>
    <w:rsid w:val="00C27061"/>
    <w:rsid w:val="00C45872"/>
    <w:rsid w:val="00C46467"/>
    <w:rsid w:val="00C545AC"/>
    <w:rsid w:val="00C73C68"/>
    <w:rsid w:val="00C86FD8"/>
    <w:rsid w:val="00CB0B8E"/>
    <w:rsid w:val="00CD669A"/>
    <w:rsid w:val="00D13269"/>
    <w:rsid w:val="00D2181F"/>
    <w:rsid w:val="00D22F67"/>
    <w:rsid w:val="00D2341D"/>
    <w:rsid w:val="00D37063"/>
    <w:rsid w:val="00D3743C"/>
    <w:rsid w:val="00D37A70"/>
    <w:rsid w:val="00D40B56"/>
    <w:rsid w:val="00D42FF4"/>
    <w:rsid w:val="00D47A8C"/>
    <w:rsid w:val="00D64001"/>
    <w:rsid w:val="00D7498D"/>
    <w:rsid w:val="00DA754D"/>
    <w:rsid w:val="00DD1E30"/>
    <w:rsid w:val="00DD3788"/>
    <w:rsid w:val="00DF192C"/>
    <w:rsid w:val="00DF432C"/>
    <w:rsid w:val="00E0251B"/>
    <w:rsid w:val="00E06BE0"/>
    <w:rsid w:val="00E206F6"/>
    <w:rsid w:val="00E2468F"/>
    <w:rsid w:val="00E507F9"/>
    <w:rsid w:val="00E526B0"/>
    <w:rsid w:val="00E67B40"/>
    <w:rsid w:val="00E74F1D"/>
    <w:rsid w:val="00E836ED"/>
    <w:rsid w:val="00E8553D"/>
    <w:rsid w:val="00E9551D"/>
    <w:rsid w:val="00EC365C"/>
    <w:rsid w:val="00ED115E"/>
    <w:rsid w:val="00EE0FF2"/>
    <w:rsid w:val="00EF26D2"/>
    <w:rsid w:val="00EF74F7"/>
    <w:rsid w:val="00F062C7"/>
    <w:rsid w:val="00F1626D"/>
    <w:rsid w:val="00F246F7"/>
    <w:rsid w:val="00F35294"/>
    <w:rsid w:val="00F37DF1"/>
    <w:rsid w:val="00F41CFD"/>
    <w:rsid w:val="00F46B79"/>
    <w:rsid w:val="00F567AB"/>
    <w:rsid w:val="00F65865"/>
    <w:rsid w:val="00F72016"/>
    <w:rsid w:val="00F842EC"/>
    <w:rsid w:val="00F94373"/>
    <w:rsid w:val="00FA6655"/>
    <w:rsid w:val="00FB3508"/>
    <w:rsid w:val="00FB3791"/>
    <w:rsid w:val="00FC307D"/>
    <w:rsid w:val="00FC541A"/>
    <w:rsid w:val="00FC6F4D"/>
    <w:rsid w:val="00FD25B9"/>
    <w:rsid w:val="00FD591C"/>
    <w:rsid w:val="00FD69CC"/>
    <w:rsid w:val="00FD77AC"/>
    <w:rsid w:val="00FD7F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73"/>
    <w:rPr>
      <w:sz w:val="24"/>
      <w:szCs w:val="24"/>
      <w:lang w:bidi="ar-LB"/>
    </w:rPr>
  </w:style>
  <w:style w:type="paragraph" w:styleId="Heading1">
    <w:name w:val="heading 1"/>
    <w:basedOn w:val="Normal"/>
    <w:next w:val="Normal"/>
    <w:qFormat/>
    <w:rsid w:val="00F94373"/>
    <w:pPr>
      <w:keepNext/>
      <w:outlineLvl w:val="0"/>
    </w:pPr>
    <w:rPr>
      <w:rFonts w:ascii="Arial" w:hAnsi="Arial" w:cs="Arial"/>
      <w:b/>
      <w:bCs/>
      <w:sz w:val="22"/>
      <w:szCs w:val="22"/>
    </w:rPr>
  </w:style>
  <w:style w:type="paragraph" w:styleId="Heading2">
    <w:name w:val="heading 2"/>
    <w:basedOn w:val="Normal"/>
    <w:next w:val="Normal"/>
    <w:qFormat/>
    <w:rsid w:val="00F94373"/>
    <w:pPr>
      <w:keepNext/>
      <w:outlineLvl w:val="1"/>
    </w:pPr>
    <w:rPr>
      <w:rFonts w:ascii="Arial" w:hAnsi="Arial" w:cs="Arial"/>
      <w:i/>
      <w:iCs/>
      <w:color w:val="333399"/>
      <w:sz w:val="20"/>
    </w:rPr>
  </w:style>
  <w:style w:type="paragraph" w:styleId="Heading3">
    <w:name w:val="heading 3"/>
    <w:basedOn w:val="Normal"/>
    <w:next w:val="Normal"/>
    <w:qFormat/>
    <w:rsid w:val="00F94373"/>
    <w:pPr>
      <w:keepNext/>
      <w:widowControl w:val="0"/>
      <w:tabs>
        <w:tab w:val="left" w:pos="0"/>
        <w:tab w:val="left" w:pos="720"/>
        <w:tab w:val="left" w:pos="1080"/>
        <w:tab w:val="left" w:pos="1440"/>
        <w:tab w:val="left" w:pos="1800"/>
      </w:tabs>
      <w:autoSpaceDE w:val="0"/>
      <w:autoSpaceDN w:val="0"/>
      <w:adjustRightInd w:val="0"/>
      <w:outlineLvl w:val="2"/>
    </w:pPr>
    <w:rPr>
      <w:b/>
      <w:bCs/>
      <w:sz w:val="22"/>
      <w:u w:val="single"/>
      <w:lang w:val="en-GB" w:bidi="ar-SA"/>
    </w:rPr>
  </w:style>
  <w:style w:type="paragraph" w:styleId="Heading4">
    <w:name w:val="heading 4"/>
    <w:basedOn w:val="Normal"/>
    <w:next w:val="Normal"/>
    <w:qFormat/>
    <w:rsid w:val="00F94373"/>
    <w:pPr>
      <w:keepNext/>
      <w:outlineLvl w:val="3"/>
    </w:pPr>
    <w:rPr>
      <w:rFonts w:ascii="Arial" w:hAnsi="Arial" w:cs="Arial"/>
      <w:b/>
      <w:bCs/>
      <w:sz w:val="20"/>
      <w:szCs w:val="22"/>
    </w:rPr>
  </w:style>
  <w:style w:type="paragraph" w:styleId="Heading5">
    <w:name w:val="heading 5"/>
    <w:basedOn w:val="Normal"/>
    <w:next w:val="Normal"/>
    <w:qFormat/>
    <w:rsid w:val="00F94373"/>
    <w:pPr>
      <w:keepNext/>
      <w:outlineLvl w:val="4"/>
    </w:pPr>
    <w:rPr>
      <w:rFonts w:ascii="Arial" w:hAnsi="Arial" w:cs="Arial"/>
      <w:b/>
      <w:bCs/>
      <w:sz w:val="16"/>
    </w:rPr>
  </w:style>
  <w:style w:type="paragraph" w:styleId="Heading6">
    <w:name w:val="heading 6"/>
    <w:basedOn w:val="Normal"/>
    <w:next w:val="Normal"/>
    <w:qFormat/>
    <w:rsid w:val="00F94373"/>
    <w:pPr>
      <w:keepNext/>
      <w:jc w:val="right"/>
      <w:outlineLvl w:val="5"/>
    </w:pPr>
    <w:rPr>
      <w:rFonts w:ascii="Arial" w:hAnsi="Arial" w:cs="Arial"/>
      <w:b/>
      <w:bCs/>
      <w:i/>
      <w:iCs/>
      <w:sz w:val="18"/>
    </w:rPr>
  </w:style>
  <w:style w:type="paragraph" w:styleId="Heading9">
    <w:name w:val="heading 9"/>
    <w:basedOn w:val="Normal"/>
    <w:next w:val="Normal"/>
    <w:qFormat/>
    <w:rsid w:val="00F94373"/>
    <w:pPr>
      <w:keepNext/>
      <w:outlineLvl w:val="8"/>
    </w:pPr>
    <w:rPr>
      <w:b/>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4373"/>
    <w:pPr>
      <w:widowControl w:val="0"/>
      <w:jc w:val="both"/>
    </w:pPr>
    <w:rPr>
      <w:snapToGrid w:val="0"/>
      <w:szCs w:val="20"/>
      <w:lang w:val="en-GB" w:bidi="ar-SA"/>
    </w:rPr>
  </w:style>
  <w:style w:type="paragraph" w:styleId="BodyText2">
    <w:name w:val="Body Text 2"/>
    <w:basedOn w:val="Normal"/>
    <w:semiHidden/>
    <w:rsid w:val="00F94373"/>
    <w:pPr>
      <w:widowControl w:val="0"/>
      <w:autoSpaceDE w:val="0"/>
      <w:autoSpaceDN w:val="0"/>
      <w:adjustRightInd w:val="0"/>
    </w:pPr>
    <w:rPr>
      <w:rFonts w:ascii="Helv" w:hAnsi="Helv"/>
      <w:sz w:val="22"/>
      <w:szCs w:val="20"/>
      <w:lang w:val="en-GB" w:bidi="ar-SA"/>
    </w:rPr>
  </w:style>
  <w:style w:type="paragraph" w:styleId="BodyText3">
    <w:name w:val="Body Text 3"/>
    <w:basedOn w:val="Normal"/>
    <w:rsid w:val="00F94373"/>
    <w:pPr>
      <w:widowControl w:val="0"/>
      <w:tabs>
        <w:tab w:val="left" w:pos="0"/>
        <w:tab w:val="left" w:pos="720"/>
        <w:tab w:val="left" w:pos="1440"/>
        <w:tab w:val="left" w:pos="1800"/>
      </w:tabs>
      <w:jc w:val="both"/>
    </w:pPr>
    <w:rPr>
      <w:b/>
      <w:bCs/>
      <w:snapToGrid w:val="0"/>
      <w:sz w:val="22"/>
      <w:szCs w:val="20"/>
      <w:u w:val="single"/>
      <w:lang w:val="en-GB" w:bidi="ar-SA"/>
    </w:rPr>
  </w:style>
  <w:style w:type="paragraph" w:styleId="Header">
    <w:name w:val="header"/>
    <w:basedOn w:val="Normal"/>
    <w:semiHidden/>
    <w:rsid w:val="00F94373"/>
    <w:pPr>
      <w:tabs>
        <w:tab w:val="center" w:pos="4320"/>
        <w:tab w:val="right" w:pos="8640"/>
      </w:tabs>
    </w:pPr>
  </w:style>
  <w:style w:type="paragraph" w:styleId="BodyTextIndent">
    <w:name w:val="Body Text Indent"/>
    <w:basedOn w:val="Normal"/>
    <w:semiHidden/>
    <w:rsid w:val="00F94373"/>
    <w:pPr>
      <w:tabs>
        <w:tab w:val="left" w:pos="-720"/>
        <w:tab w:val="left" w:pos="4500"/>
      </w:tabs>
      <w:suppressAutoHyphens/>
      <w:ind w:left="372" w:hanging="372"/>
    </w:pPr>
    <w:rPr>
      <w:iCs/>
      <w:spacing w:val="-2"/>
      <w:sz w:val="18"/>
      <w:lang w:bidi="ar-SA"/>
    </w:rPr>
  </w:style>
  <w:style w:type="paragraph" w:styleId="Footer">
    <w:name w:val="footer"/>
    <w:basedOn w:val="Normal"/>
    <w:semiHidden/>
    <w:rsid w:val="00F94373"/>
    <w:pPr>
      <w:tabs>
        <w:tab w:val="center" w:pos="4320"/>
        <w:tab w:val="right" w:pos="8640"/>
      </w:tabs>
    </w:pPr>
  </w:style>
  <w:style w:type="paragraph" w:styleId="FootnoteText">
    <w:name w:val="footnote text"/>
    <w:basedOn w:val="Normal"/>
    <w:semiHidden/>
    <w:rsid w:val="00F94373"/>
    <w:rPr>
      <w:sz w:val="20"/>
      <w:szCs w:val="20"/>
    </w:rPr>
  </w:style>
  <w:style w:type="character" w:styleId="FootnoteReference">
    <w:name w:val="footnote reference"/>
    <w:basedOn w:val="DefaultParagraphFont"/>
    <w:semiHidden/>
    <w:rsid w:val="00F94373"/>
    <w:rPr>
      <w:vertAlign w:val="superscript"/>
    </w:rPr>
  </w:style>
  <w:style w:type="paragraph" w:styleId="BalloonText">
    <w:name w:val="Balloon Text"/>
    <w:basedOn w:val="Normal"/>
    <w:semiHidden/>
    <w:rsid w:val="003C313D"/>
    <w:rPr>
      <w:rFonts w:ascii="Tahoma" w:hAnsi="Tahoma" w:cs="Tahoma"/>
      <w:sz w:val="16"/>
      <w:szCs w:val="16"/>
    </w:rPr>
  </w:style>
  <w:style w:type="character" w:styleId="CommentReference">
    <w:name w:val="annotation reference"/>
    <w:basedOn w:val="DefaultParagraphFont"/>
    <w:semiHidden/>
    <w:rsid w:val="00967FC1"/>
    <w:rPr>
      <w:sz w:val="16"/>
      <w:szCs w:val="16"/>
    </w:rPr>
  </w:style>
  <w:style w:type="paragraph" w:styleId="CommentText">
    <w:name w:val="annotation text"/>
    <w:basedOn w:val="Normal"/>
    <w:semiHidden/>
    <w:rsid w:val="00967FC1"/>
    <w:rPr>
      <w:sz w:val="20"/>
      <w:szCs w:val="20"/>
    </w:rPr>
  </w:style>
  <w:style w:type="paragraph" w:styleId="CommentSubject">
    <w:name w:val="annotation subject"/>
    <w:basedOn w:val="CommentText"/>
    <w:next w:val="CommentText"/>
    <w:semiHidden/>
    <w:rsid w:val="00967FC1"/>
    <w:rPr>
      <w:b/>
      <w:bCs/>
    </w:rPr>
  </w:style>
  <w:style w:type="table" w:styleId="TableGrid">
    <w:name w:val="Table Grid"/>
    <w:basedOn w:val="TableNormal"/>
    <w:rsid w:val="00DD1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Normal"/>
    <w:rsid w:val="00ED115E"/>
    <w:pPr>
      <w:spacing w:after="324"/>
    </w:pPr>
    <w:rPr>
      <w:lang w:bidi="ar-SA"/>
    </w:rPr>
  </w:style>
  <w:style w:type="paragraph" w:styleId="ListParagraph">
    <w:name w:val="List Paragraph"/>
    <w:basedOn w:val="Normal"/>
    <w:qFormat/>
    <w:rsid w:val="000438B2"/>
    <w:pPr>
      <w:ind w:left="720"/>
      <w:contextualSpacing/>
    </w:pPr>
    <w:rPr>
      <w:lang w:bidi="ar-SA"/>
    </w:rPr>
  </w:style>
</w:styles>
</file>

<file path=word/webSettings.xml><?xml version="1.0" encoding="utf-8"?>
<w:webSettings xmlns:r="http://schemas.openxmlformats.org/officeDocument/2006/relationships" xmlns:w="http://schemas.openxmlformats.org/wordprocessingml/2006/main">
  <w:divs>
    <w:div w:id="779640392">
      <w:bodyDiv w:val="1"/>
      <w:marLeft w:val="0"/>
      <w:marRight w:val="0"/>
      <w:marTop w:val="0"/>
      <w:marBottom w:val="0"/>
      <w:divBdr>
        <w:top w:val="none" w:sz="0" w:space="0" w:color="auto"/>
        <w:left w:val="none" w:sz="0" w:space="0" w:color="auto"/>
        <w:bottom w:val="none" w:sz="0" w:space="0" w:color="auto"/>
        <w:right w:val="none" w:sz="0" w:space="0" w:color="auto"/>
      </w:divBdr>
    </w:div>
    <w:div w:id="1019039138">
      <w:bodyDiv w:val="1"/>
      <w:marLeft w:val="0"/>
      <w:marRight w:val="0"/>
      <w:marTop w:val="0"/>
      <w:marBottom w:val="0"/>
      <w:divBdr>
        <w:top w:val="none" w:sz="0" w:space="0" w:color="auto"/>
        <w:left w:val="none" w:sz="0" w:space="0" w:color="auto"/>
        <w:bottom w:val="none" w:sz="0" w:space="0" w:color="auto"/>
        <w:right w:val="none" w:sz="0" w:space="0" w:color="auto"/>
      </w:divBdr>
    </w:div>
    <w:div w:id="13193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7HW91NAY\LRF%20Progres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LRF Progress Report template.dotx</Template>
  <TotalTime>0</TotalTime>
  <Pages>15</Pages>
  <Words>3839</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LRF Progress Report</vt:lpstr>
    </vt:vector>
  </TitlesOfParts>
  <Company>TOSHIBA</Company>
  <LinksUpToDate>false</LinksUpToDate>
  <CharactersWithSpaces>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LRF Progress Report</dc:title>
  <dc:subject>cedro</dc:subject>
  <dc:creator>Manal Fouani</dc:creator>
  <cp:keywords/>
  <cp:lastModifiedBy>anne.kahl</cp:lastModifiedBy>
  <cp:revision>2</cp:revision>
  <cp:lastPrinted>2009-07-06T08:01:00Z</cp:lastPrinted>
  <dcterms:created xsi:type="dcterms:W3CDTF">2009-07-22T15:39:00Z</dcterms:created>
  <dcterms:modified xsi:type="dcterms:W3CDTF">2009-07-22T15:39:00Z</dcterms:modified>
</cp:coreProperties>
</file>