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8A1" w:rsidRPr="007B206C" w:rsidRDefault="00CA38A1" w:rsidP="000A062D">
      <w:pPr>
        <w:pStyle w:val="BodyText"/>
        <w:jc w:val="center"/>
        <w:rPr>
          <w:rFonts w:asciiTheme="minorHAnsi" w:hAnsiTheme="minorHAnsi" w:cs="Arial"/>
          <w:b/>
          <w:color w:val="000000"/>
          <w:sz w:val="22"/>
          <w:szCs w:val="22"/>
          <w:u w:val="single"/>
        </w:rPr>
      </w:pPr>
    </w:p>
    <w:p w:rsidR="0051301C" w:rsidRPr="007B206C" w:rsidRDefault="0051301C" w:rsidP="000A062D">
      <w:pPr>
        <w:pStyle w:val="BodyText"/>
        <w:jc w:val="center"/>
        <w:rPr>
          <w:rFonts w:asciiTheme="minorHAnsi" w:hAnsiTheme="minorHAnsi" w:cs="Arial"/>
          <w:b/>
          <w:color w:val="000000"/>
          <w:sz w:val="22"/>
          <w:szCs w:val="22"/>
          <w:u w:val="single"/>
        </w:rPr>
      </w:pPr>
    </w:p>
    <w:p w:rsidR="00413B3D" w:rsidRDefault="000A062D" w:rsidP="000A062D">
      <w:pPr>
        <w:pStyle w:val="BodyText"/>
        <w:jc w:val="center"/>
        <w:rPr>
          <w:rFonts w:asciiTheme="minorHAnsi" w:hAnsiTheme="minorHAnsi" w:cs="Arial"/>
          <w:b/>
          <w:color w:val="000000"/>
          <w:sz w:val="22"/>
          <w:szCs w:val="22"/>
          <w:u w:val="single"/>
        </w:rPr>
      </w:pPr>
      <w:r w:rsidRPr="007B206C">
        <w:rPr>
          <w:rFonts w:asciiTheme="minorHAnsi" w:hAnsiTheme="minorHAnsi" w:cs="Arial"/>
          <w:b/>
          <w:color w:val="000000"/>
          <w:sz w:val="22"/>
          <w:szCs w:val="22"/>
          <w:u w:val="single"/>
        </w:rPr>
        <w:t xml:space="preserve">JOINT PROGRAMME </w:t>
      </w:r>
      <w:r w:rsidR="00200F76" w:rsidRPr="007B206C">
        <w:rPr>
          <w:rFonts w:asciiTheme="minorHAnsi" w:hAnsiTheme="minorHAnsi" w:cs="Arial"/>
          <w:b/>
          <w:color w:val="000000"/>
          <w:sz w:val="22"/>
          <w:szCs w:val="22"/>
          <w:u w:val="single"/>
        </w:rPr>
        <w:t>MONITORING</w:t>
      </w:r>
      <w:r w:rsidRPr="007B206C">
        <w:rPr>
          <w:rFonts w:asciiTheme="minorHAnsi" w:hAnsiTheme="minorHAnsi" w:cs="Arial"/>
          <w:b/>
          <w:color w:val="000000"/>
          <w:sz w:val="22"/>
          <w:szCs w:val="22"/>
          <w:u w:val="single"/>
        </w:rPr>
        <w:t xml:space="preserve"> REPORT</w:t>
      </w:r>
      <w:r w:rsidR="00413B3D">
        <w:rPr>
          <w:rFonts w:asciiTheme="minorHAnsi" w:hAnsiTheme="minorHAnsi" w:cs="Arial"/>
          <w:b/>
          <w:color w:val="000000"/>
          <w:sz w:val="22"/>
          <w:szCs w:val="22"/>
          <w:u w:val="single"/>
        </w:rPr>
        <w:t xml:space="preserve"> </w:t>
      </w:r>
    </w:p>
    <w:p w:rsidR="000A062D" w:rsidRPr="007B206C" w:rsidRDefault="00467DB8" w:rsidP="000A062D">
      <w:pPr>
        <w:pStyle w:val="BodyText"/>
        <w:jc w:val="center"/>
        <w:rPr>
          <w:rFonts w:asciiTheme="minorHAnsi" w:hAnsiTheme="minorHAnsi" w:cs="Arial"/>
          <w:b/>
          <w:color w:val="000000"/>
          <w:sz w:val="22"/>
          <w:szCs w:val="22"/>
          <w:u w:val="single"/>
        </w:rPr>
      </w:pPr>
      <w:r>
        <w:rPr>
          <w:rFonts w:asciiTheme="minorHAnsi" w:hAnsiTheme="minorHAnsi" w:cs="Arial"/>
          <w:b/>
          <w:color w:val="000000"/>
          <w:sz w:val="22"/>
          <w:szCs w:val="22"/>
          <w:u w:val="single"/>
        </w:rPr>
        <w:t>CLIMATE CHANGE AND ENVIRONMENT</w:t>
      </w:r>
      <w:r w:rsidR="00413B3D">
        <w:rPr>
          <w:rFonts w:asciiTheme="minorHAnsi" w:hAnsiTheme="minorHAnsi" w:cs="Arial"/>
          <w:b/>
          <w:color w:val="000000"/>
          <w:sz w:val="22"/>
          <w:szCs w:val="22"/>
          <w:u w:val="single"/>
        </w:rPr>
        <w:t xml:space="preserve"> THEMATIC WINDOW</w:t>
      </w:r>
    </w:p>
    <w:p w:rsidR="00CA38A1" w:rsidRPr="007B206C" w:rsidRDefault="00CA38A1" w:rsidP="00422F77">
      <w:pPr>
        <w:autoSpaceDE w:val="0"/>
        <w:autoSpaceDN w:val="0"/>
        <w:adjustRightInd w:val="0"/>
        <w:jc w:val="center"/>
        <w:rPr>
          <w:rFonts w:asciiTheme="minorHAnsi" w:hAnsiTheme="minorHAnsi" w:cs="Arial"/>
          <w:b/>
          <w:sz w:val="22"/>
          <w:szCs w:val="22"/>
        </w:rPr>
      </w:pPr>
    </w:p>
    <w:p w:rsidR="00E5085E" w:rsidRPr="00DA3D23" w:rsidRDefault="00F85818" w:rsidP="00422F77">
      <w:pPr>
        <w:autoSpaceDE w:val="0"/>
        <w:autoSpaceDN w:val="0"/>
        <w:adjustRightInd w:val="0"/>
        <w:jc w:val="center"/>
        <w:rPr>
          <w:rFonts w:asciiTheme="minorHAnsi" w:hAnsiTheme="minorHAnsi" w:cs="Arial"/>
          <w:b/>
          <w:sz w:val="22"/>
          <w:szCs w:val="22"/>
          <w:lang w:val="fr-FR"/>
        </w:rPr>
      </w:pPr>
      <w:r>
        <w:rPr>
          <w:rFonts w:asciiTheme="minorHAnsi" w:hAnsiTheme="minorHAnsi" w:cs="Arial"/>
          <w:b/>
          <w:sz w:val="22"/>
          <w:szCs w:val="22"/>
          <w:lang w:val="fr-CA"/>
        </w:rPr>
        <w:t xml:space="preserve">Veuillez le soumettre au Secrétariat du F-ODM à l’adresse suivante: </w:t>
      </w:r>
      <w:hyperlink r:id="rId8" w:history="1">
        <w:r w:rsidR="00E5085E" w:rsidRPr="00DA3D23">
          <w:rPr>
            <w:rStyle w:val="Hyperlink"/>
            <w:rFonts w:asciiTheme="minorHAnsi" w:hAnsiTheme="minorHAnsi" w:cs="Arial"/>
            <w:b/>
            <w:sz w:val="22"/>
            <w:szCs w:val="22"/>
            <w:lang w:val="fr-FR"/>
          </w:rPr>
          <w:t>mdgf.secretariat@undp.org</w:t>
        </w:r>
      </w:hyperlink>
    </w:p>
    <w:p w:rsidR="00ED3821" w:rsidRPr="00DA3D23" w:rsidRDefault="00ED3821" w:rsidP="00ED3821">
      <w:pPr>
        <w:jc w:val="both"/>
        <w:rPr>
          <w:rFonts w:asciiTheme="minorHAnsi" w:hAnsiTheme="minorHAnsi" w:cs="Arial"/>
          <w:b/>
          <w:sz w:val="22"/>
          <w:lang w:val="fr-FR"/>
        </w:rPr>
      </w:pPr>
      <w:r w:rsidRPr="00DA3D23">
        <w:rPr>
          <w:rFonts w:asciiTheme="minorHAnsi" w:hAnsiTheme="minorHAnsi" w:cs="Arial"/>
          <w:b/>
          <w:sz w:val="22"/>
          <w:lang w:val="fr-FR"/>
        </w:rPr>
        <w:t xml:space="preserve">  </w:t>
      </w:r>
    </w:p>
    <w:p w:rsidR="00220C3D" w:rsidRPr="00DA3D23" w:rsidRDefault="00220C3D" w:rsidP="00220C3D">
      <w:pPr>
        <w:shd w:val="clear" w:color="auto" w:fill="B3B3B3"/>
        <w:rPr>
          <w:rFonts w:asciiTheme="minorHAnsi" w:hAnsiTheme="minorHAnsi" w:cs="Arial"/>
          <w:b/>
          <w:sz w:val="22"/>
          <w:szCs w:val="22"/>
          <w:lang w:val="fr-FR"/>
        </w:rPr>
      </w:pPr>
      <w:r w:rsidRPr="00DA3D23">
        <w:rPr>
          <w:rFonts w:asciiTheme="minorHAnsi" w:hAnsiTheme="minorHAnsi" w:cs="Arial"/>
          <w:b/>
          <w:sz w:val="22"/>
          <w:szCs w:val="22"/>
          <w:lang w:val="fr-FR"/>
        </w:rPr>
        <w:t xml:space="preserve">Section 1: </w:t>
      </w:r>
      <w:r w:rsidRPr="00F85818">
        <w:rPr>
          <w:rFonts w:asciiTheme="minorHAnsi" w:hAnsiTheme="minorHAnsi"/>
          <w:b/>
          <w:sz w:val="22"/>
          <w:szCs w:val="22"/>
          <w:lang w:val="fr-FR"/>
        </w:rPr>
        <w:t>Page de couverture et section d’identification du Programme conjoint</w:t>
      </w:r>
    </w:p>
    <w:p w:rsidR="00220C3D" w:rsidRPr="00DA3D23" w:rsidRDefault="00220C3D" w:rsidP="00220C3D">
      <w:pPr>
        <w:jc w:val="both"/>
        <w:rPr>
          <w:rFonts w:ascii="Arial" w:hAnsi="Arial" w:cs="Arial"/>
          <w:sz w:val="20"/>
          <w:lang w:val="fr-FR"/>
        </w:rPr>
      </w:pPr>
    </w:p>
    <w:p w:rsidR="00220C3D" w:rsidRPr="00DA3D23" w:rsidRDefault="00220C3D" w:rsidP="00CF5A47">
      <w:pPr>
        <w:pStyle w:val="BodyText"/>
        <w:numPr>
          <w:ilvl w:val="0"/>
          <w:numId w:val="2"/>
        </w:numPr>
        <w:jc w:val="left"/>
        <w:rPr>
          <w:rFonts w:asciiTheme="minorHAnsi" w:hAnsiTheme="minorHAnsi" w:cs="Arial"/>
          <w:b/>
          <w:color w:val="000000"/>
          <w:sz w:val="22"/>
          <w:szCs w:val="22"/>
          <w:lang w:val="fr-FR"/>
        </w:rPr>
      </w:pPr>
      <w:r w:rsidRPr="00DA3D23">
        <w:rPr>
          <w:rFonts w:asciiTheme="minorHAnsi" w:hAnsiTheme="minorHAnsi" w:cs="Arial"/>
          <w:b/>
          <w:color w:val="000000"/>
          <w:sz w:val="22"/>
          <w:szCs w:val="22"/>
          <w:u w:val="single"/>
          <w:lang w:val="fr-FR"/>
        </w:rPr>
        <w:t>Informations de base et Identification du Programme conjoint</w:t>
      </w:r>
    </w:p>
    <w:p w:rsidR="00220C3D" w:rsidRPr="00DA3D23" w:rsidRDefault="00220C3D" w:rsidP="00220C3D">
      <w:pPr>
        <w:pStyle w:val="BodyText"/>
        <w:ind w:left="720"/>
        <w:jc w:val="left"/>
        <w:rPr>
          <w:rFonts w:asciiTheme="minorHAnsi" w:hAnsiTheme="minorHAnsi" w:cs="Arial"/>
          <w:b/>
          <w:color w:val="000000"/>
          <w:sz w:val="22"/>
          <w:szCs w:val="22"/>
          <w:lang w:val="fr-FR"/>
        </w:rPr>
      </w:pPr>
    </w:p>
    <w:tbl>
      <w:tblPr>
        <w:tblW w:w="9889" w:type="dxa"/>
        <w:tblLook w:val="01E0"/>
      </w:tblPr>
      <w:tblGrid>
        <w:gridCol w:w="4732"/>
        <w:gridCol w:w="8"/>
        <w:gridCol w:w="228"/>
        <w:gridCol w:w="9"/>
        <w:gridCol w:w="4912"/>
      </w:tblGrid>
      <w:tr w:rsidR="00220C3D" w:rsidRPr="008B7459" w:rsidTr="0061001C">
        <w:trPr>
          <w:trHeight w:val="790"/>
        </w:trPr>
        <w:tc>
          <w:tcPr>
            <w:tcW w:w="4740" w:type="dxa"/>
            <w:gridSpan w:val="2"/>
            <w:tcBorders>
              <w:top w:val="single" w:sz="4" w:space="0" w:color="auto"/>
              <w:left w:val="single" w:sz="4" w:space="0" w:color="auto"/>
              <w:right w:val="single" w:sz="4" w:space="0" w:color="auto"/>
            </w:tcBorders>
          </w:tcPr>
          <w:p w:rsidR="00220C3D" w:rsidRPr="00F85818" w:rsidRDefault="00220C3D" w:rsidP="0061001C">
            <w:pPr>
              <w:pStyle w:val="Heading2"/>
              <w:ind w:left="0"/>
              <w:jc w:val="both"/>
              <w:rPr>
                <w:rFonts w:asciiTheme="minorHAnsi" w:hAnsiTheme="minorHAnsi"/>
                <w:bCs w:val="0"/>
                <w:iCs/>
                <w:sz w:val="22"/>
                <w:szCs w:val="22"/>
                <w:lang w:val="fr-FR"/>
              </w:rPr>
            </w:pPr>
            <w:r w:rsidRPr="00F85818">
              <w:rPr>
                <w:rFonts w:asciiTheme="minorHAnsi" w:hAnsiTheme="minorHAnsi"/>
                <w:bCs w:val="0"/>
                <w:iCs/>
                <w:noProof/>
                <w:sz w:val="22"/>
                <w:szCs w:val="22"/>
                <w:lang w:val="fr-FR"/>
              </w:rPr>
              <w:t>Date de soumission :</w:t>
            </w:r>
            <w:r>
              <w:rPr>
                <w:rFonts w:asciiTheme="minorHAnsi" w:hAnsiTheme="minorHAnsi"/>
                <w:bCs w:val="0"/>
                <w:iCs/>
                <w:noProof/>
                <w:sz w:val="22"/>
                <w:szCs w:val="22"/>
                <w:lang w:val="fr-FR"/>
              </w:rPr>
              <w:t xml:space="preserve"> </w:t>
            </w:r>
            <w:r w:rsidRPr="009E52CC">
              <w:rPr>
                <w:rFonts w:asciiTheme="minorHAnsi" w:hAnsiTheme="minorHAnsi"/>
                <w:b w:val="0"/>
                <w:bCs w:val="0"/>
                <w:iCs/>
                <w:noProof/>
                <w:sz w:val="22"/>
                <w:szCs w:val="22"/>
                <w:lang w:val="fr-FR"/>
              </w:rPr>
              <w:t>19 mars 2010</w:t>
            </w:r>
          </w:p>
          <w:p w:rsidR="00220C3D" w:rsidRPr="00F85818" w:rsidRDefault="00220C3D" w:rsidP="0061001C">
            <w:pPr>
              <w:pStyle w:val="Heading2"/>
              <w:ind w:left="0"/>
              <w:rPr>
                <w:rFonts w:asciiTheme="minorHAnsi" w:hAnsiTheme="minorHAnsi"/>
                <w:bCs w:val="0"/>
                <w:iCs/>
                <w:sz w:val="22"/>
                <w:szCs w:val="22"/>
                <w:lang w:val="fr-FR"/>
              </w:rPr>
            </w:pPr>
            <w:r w:rsidRPr="00F85818">
              <w:rPr>
                <w:rFonts w:asciiTheme="minorHAnsi" w:hAnsiTheme="minorHAnsi"/>
                <w:bCs w:val="0"/>
                <w:iCs/>
                <w:noProof/>
                <w:sz w:val="22"/>
                <w:szCs w:val="22"/>
                <w:lang w:val="fr-FR"/>
              </w:rPr>
              <w:t>Soumis par :</w:t>
            </w:r>
            <w:r>
              <w:rPr>
                <w:rFonts w:asciiTheme="minorHAnsi" w:hAnsiTheme="minorHAnsi"/>
                <w:bCs w:val="0"/>
                <w:iCs/>
                <w:noProof/>
                <w:sz w:val="22"/>
                <w:szCs w:val="22"/>
                <w:lang w:val="fr-FR"/>
              </w:rPr>
              <w:t xml:space="preserve"> </w:t>
            </w:r>
          </w:p>
          <w:p w:rsidR="00220C3D" w:rsidRPr="00F85818" w:rsidRDefault="00220C3D" w:rsidP="0061001C">
            <w:pPr>
              <w:rPr>
                <w:rFonts w:asciiTheme="minorHAnsi" w:hAnsiTheme="minorHAnsi"/>
                <w:sz w:val="22"/>
                <w:szCs w:val="22"/>
                <w:lang w:val="fr-FR"/>
              </w:rPr>
            </w:pPr>
            <w:r w:rsidRPr="009E52CC">
              <w:rPr>
                <w:rFonts w:asciiTheme="minorHAnsi" w:hAnsiTheme="minorHAnsi"/>
                <w:b/>
                <w:noProof/>
                <w:sz w:val="22"/>
                <w:szCs w:val="22"/>
                <w:lang w:val="fr-FR"/>
              </w:rPr>
              <w:t>Nom</w:t>
            </w:r>
            <w:r>
              <w:rPr>
                <w:rFonts w:asciiTheme="minorHAnsi" w:hAnsiTheme="minorHAnsi"/>
                <w:noProof/>
                <w:sz w:val="22"/>
                <w:szCs w:val="22"/>
                <w:lang w:val="fr-FR"/>
              </w:rPr>
              <w:t> : Sidiky Diombana DIOP</w:t>
            </w:r>
          </w:p>
          <w:p w:rsidR="00220C3D" w:rsidRPr="00F85818" w:rsidRDefault="00220C3D" w:rsidP="0061001C">
            <w:pPr>
              <w:rPr>
                <w:rFonts w:asciiTheme="minorHAnsi" w:hAnsiTheme="minorHAnsi"/>
                <w:sz w:val="22"/>
                <w:szCs w:val="22"/>
                <w:lang w:val="fr-FR"/>
              </w:rPr>
            </w:pPr>
            <w:r w:rsidRPr="009E52CC">
              <w:rPr>
                <w:rFonts w:asciiTheme="minorHAnsi" w:hAnsiTheme="minorHAnsi"/>
                <w:b/>
                <w:noProof/>
                <w:sz w:val="22"/>
                <w:szCs w:val="22"/>
                <w:lang w:val="fr-FR"/>
              </w:rPr>
              <w:t>Titre </w:t>
            </w:r>
            <w:r>
              <w:rPr>
                <w:rFonts w:asciiTheme="minorHAnsi" w:hAnsiTheme="minorHAnsi"/>
                <w:noProof/>
                <w:sz w:val="22"/>
                <w:szCs w:val="22"/>
                <w:lang w:val="fr-FR"/>
              </w:rPr>
              <w:t>: Coordonnateur</w:t>
            </w:r>
            <w:r w:rsidR="004D2EA0">
              <w:rPr>
                <w:rFonts w:asciiTheme="minorHAnsi" w:hAnsiTheme="minorHAnsi"/>
                <w:noProof/>
                <w:sz w:val="22"/>
                <w:szCs w:val="22"/>
                <w:lang w:val="fr-FR"/>
              </w:rPr>
              <w:t xml:space="preserve"> PASEF</w:t>
            </w:r>
          </w:p>
          <w:p w:rsidR="00220C3D" w:rsidRPr="00F85818" w:rsidRDefault="00220C3D" w:rsidP="0061001C">
            <w:pPr>
              <w:rPr>
                <w:rFonts w:asciiTheme="minorHAnsi" w:hAnsiTheme="minorHAnsi"/>
                <w:sz w:val="22"/>
                <w:szCs w:val="22"/>
                <w:lang w:val="fr-FR"/>
              </w:rPr>
            </w:pPr>
            <w:r w:rsidRPr="009E52CC">
              <w:rPr>
                <w:rFonts w:asciiTheme="minorHAnsi" w:hAnsiTheme="minorHAnsi"/>
                <w:b/>
                <w:noProof/>
                <w:sz w:val="22"/>
                <w:szCs w:val="22"/>
                <w:lang w:val="fr-FR"/>
              </w:rPr>
              <w:t>Organisation</w:t>
            </w:r>
            <w:r>
              <w:rPr>
                <w:rFonts w:asciiTheme="minorHAnsi" w:hAnsiTheme="minorHAnsi"/>
                <w:noProof/>
                <w:sz w:val="22"/>
                <w:szCs w:val="22"/>
                <w:lang w:val="fr-FR"/>
              </w:rPr>
              <w:t> : Projet d’Amélioration et de Valorisation des Services des Ecosystèmes Forestiers au Sénégal (PASEF)</w:t>
            </w:r>
          </w:p>
          <w:p w:rsidR="00220C3D" w:rsidRDefault="00220C3D" w:rsidP="0061001C">
            <w:pPr>
              <w:rPr>
                <w:rFonts w:asciiTheme="minorHAnsi" w:hAnsiTheme="minorHAnsi"/>
                <w:noProof/>
                <w:sz w:val="22"/>
                <w:szCs w:val="22"/>
                <w:lang w:val="fr-FR"/>
              </w:rPr>
            </w:pPr>
            <w:r w:rsidRPr="009E52CC">
              <w:rPr>
                <w:rFonts w:asciiTheme="minorHAnsi" w:hAnsiTheme="minorHAnsi"/>
                <w:b/>
                <w:noProof/>
                <w:sz w:val="22"/>
                <w:szCs w:val="22"/>
                <w:lang w:val="fr-FR"/>
              </w:rPr>
              <w:t>Contact :</w:t>
            </w:r>
            <w:r>
              <w:rPr>
                <w:rFonts w:asciiTheme="minorHAnsi" w:hAnsiTheme="minorHAnsi"/>
                <w:noProof/>
                <w:sz w:val="22"/>
                <w:szCs w:val="22"/>
                <w:lang w:val="fr-FR"/>
              </w:rPr>
              <w:t xml:space="preserve"> (00221) 77 630 29 78</w:t>
            </w:r>
          </w:p>
          <w:p w:rsidR="00220C3D" w:rsidRPr="007B206C" w:rsidRDefault="00220C3D" w:rsidP="0061001C">
            <w:pPr>
              <w:rPr>
                <w:rFonts w:asciiTheme="minorHAnsi" w:hAnsiTheme="minorHAnsi" w:cs="Arial"/>
                <w:sz w:val="22"/>
                <w:szCs w:val="22"/>
                <w:lang w:val="en-US"/>
              </w:rPr>
            </w:pPr>
            <w:r>
              <w:rPr>
                <w:rFonts w:asciiTheme="minorHAnsi" w:hAnsiTheme="minorHAnsi"/>
                <w:noProof/>
                <w:sz w:val="22"/>
                <w:szCs w:val="22"/>
                <w:lang w:val="fr-FR"/>
              </w:rPr>
              <w:t xml:space="preserve">                 Diop_sidiky@yahoo.fr</w:t>
            </w:r>
          </w:p>
        </w:tc>
        <w:tc>
          <w:tcPr>
            <w:tcW w:w="237" w:type="dxa"/>
            <w:gridSpan w:val="2"/>
            <w:tcBorders>
              <w:left w:val="single" w:sz="4" w:space="0" w:color="auto"/>
              <w:right w:val="single" w:sz="4" w:space="0" w:color="auto"/>
            </w:tcBorders>
          </w:tcPr>
          <w:p w:rsidR="00220C3D" w:rsidRPr="007B206C" w:rsidRDefault="00220C3D" w:rsidP="0061001C">
            <w:pPr>
              <w:pStyle w:val="Heading2"/>
              <w:ind w:hanging="720"/>
              <w:rPr>
                <w:rFonts w:asciiTheme="minorHAnsi" w:hAnsiTheme="minorHAnsi" w:cs="Arial"/>
                <w:sz w:val="22"/>
                <w:szCs w:val="22"/>
                <w:lang w:val="en-US"/>
              </w:rPr>
            </w:pPr>
          </w:p>
        </w:tc>
        <w:tc>
          <w:tcPr>
            <w:tcW w:w="4912" w:type="dxa"/>
            <w:tcBorders>
              <w:top w:val="single" w:sz="4" w:space="0" w:color="auto"/>
              <w:left w:val="single" w:sz="4" w:space="0" w:color="auto"/>
              <w:right w:val="single" w:sz="4" w:space="0" w:color="auto"/>
            </w:tcBorders>
          </w:tcPr>
          <w:p w:rsidR="00220C3D" w:rsidRDefault="00220C3D" w:rsidP="0061001C">
            <w:pPr>
              <w:pStyle w:val="Heading2"/>
              <w:ind w:left="0"/>
              <w:rPr>
                <w:rFonts w:asciiTheme="minorHAnsi" w:hAnsiTheme="minorHAnsi"/>
                <w:bCs w:val="0"/>
                <w:iCs/>
                <w:noProof/>
                <w:sz w:val="22"/>
                <w:szCs w:val="22"/>
                <w:lang w:val="fr-FR"/>
              </w:rPr>
            </w:pPr>
            <w:r w:rsidRPr="00F85818">
              <w:rPr>
                <w:rFonts w:asciiTheme="minorHAnsi" w:hAnsiTheme="minorHAnsi"/>
                <w:bCs w:val="0"/>
                <w:iCs/>
                <w:noProof/>
                <w:sz w:val="22"/>
                <w:szCs w:val="22"/>
                <w:lang w:val="fr-FR"/>
              </w:rPr>
              <w:t>Pays et fenêtre thématique:</w:t>
            </w:r>
            <w:r>
              <w:rPr>
                <w:rFonts w:asciiTheme="minorHAnsi" w:hAnsiTheme="minorHAnsi"/>
                <w:bCs w:val="0"/>
                <w:iCs/>
                <w:noProof/>
                <w:sz w:val="22"/>
                <w:szCs w:val="22"/>
                <w:lang w:val="fr-FR"/>
              </w:rPr>
              <w:t xml:space="preserve"> Sénégal</w:t>
            </w:r>
          </w:p>
          <w:p w:rsidR="00220C3D" w:rsidRPr="00DA3D23" w:rsidRDefault="00220C3D" w:rsidP="0061001C">
            <w:pPr>
              <w:rPr>
                <w:lang w:val="fr-FR"/>
              </w:rPr>
            </w:pPr>
            <w:r>
              <w:rPr>
                <w:lang w:val="fr-FR"/>
              </w:rPr>
              <w:t>« Environnement et changement climatique »</w:t>
            </w:r>
          </w:p>
          <w:p w:rsidR="00220C3D" w:rsidRPr="00DA3D23" w:rsidRDefault="00220C3D" w:rsidP="0061001C">
            <w:pPr>
              <w:rPr>
                <w:rFonts w:asciiTheme="minorHAnsi" w:hAnsiTheme="minorHAnsi"/>
                <w:sz w:val="22"/>
                <w:szCs w:val="22"/>
                <w:lang w:val="fr-FR"/>
              </w:rPr>
            </w:pPr>
          </w:p>
        </w:tc>
      </w:tr>
      <w:tr w:rsidR="00220C3D" w:rsidRPr="008B7459" w:rsidTr="0061001C">
        <w:trPr>
          <w:trHeight w:val="80"/>
        </w:trPr>
        <w:tc>
          <w:tcPr>
            <w:tcW w:w="4740" w:type="dxa"/>
            <w:gridSpan w:val="2"/>
            <w:tcBorders>
              <w:left w:val="single" w:sz="4" w:space="0" w:color="auto"/>
              <w:bottom w:val="single" w:sz="4" w:space="0" w:color="auto"/>
              <w:right w:val="single" w:sz="4" w:space="0" w:color="auto"/>
            </w:tcBorders>
          </w:tcPr>
          <w:p w:rsidR="00220C3D" w:rsidRPr="00DA3D23" w:rsidRDefault="00220C3D" w:rsidP="0061001C">
            <w:pPr>
              <w:pStyle w:val="BodyText"/>
              <w:ind w:hanging="720"/>
              <w:rPr>
                <w:rFonts w:asciiTheme="minorHAnsi" w:hAnsiTheme="minorHAnsi" w:cs="Arial"/>
                <w:sz w:val="22"/>
                <w:szCs w:val="22"/>
                <w:lang w:val="fr-FR"/>
              </w:rPr>
            </w:pPr>
          </w:p>
        </w:tc>
        <w:tc>
          <w:tcPr>
            <w:tcW w:w="237" w:type="dxa"/>
            <w:gridSpan w:val="2"/>
            <w:tcBorders>
              <w:left w:val="single" w:sz="4" w:space="0" w:color="auto"/>
              <w:right w:val="single" w:sz="4" w:space="0" w:color="auto"/>
            </w:tcBorders>
          </w:tcPr>
          <w:p w:rsidR="00220C3D" w:rsidRPr="00DA3D23" w:rsidRDefault="00220C3D" w:rsidP="0061001C">
            <w:pPr>
              <w:pStyle w:val="BodyText"/>
              <w:ind w:hanging="720"/>
              <w:rPr>
                <w:rFonts w:asciiTheme="minorHAnsi" w:hAnsiTheme="minorHAnsi" w:cs="Arial"/>
                <w:sz w:val="22"/>
                <w:szCs w:val="22"/>
                <w:lang w:val="fr-FR"/>
              </w:rPr>
            </w:pPr>
          </w:p>
        </w:tc>
        <w:tc>
          <w:tcPr>
            <w:tcW w:w="4912" w:type="dxa"/>
            <w:tcBorders>
              <w:left w:val="single" w:sz="4" w:space="0" w:color="auto"/>
              <w:bottom w:val="single" w:sz="4" w:space="0" w:color="auto"/>
              <w:right w:val="single" w:sz="4" w:space="0" w:color="auto"/>
            </w:tcBorders>
          </w:tcPr>
          <w:p w:rsidR="00220C3D" w:rsidRPr="00DA3D23" w:rsidRDefault="00220C3D" w:rsidP="0061001C">
            <w:pPr>
              <w:pStyle w:val="BodyText"/>
              <w:ind w:hanging="720"/>
              <w:rPr>
                <w:rFonts w:asciiTheme="minorHAnsi" w:hAnsiTheme="minorHAnsi" w:cs="Arial"/>
                <w:sz w:val="22"/>
                <w:szCs w:val="22"/>
                <w:lang w:val="fr-FR"/>
              </w:rPr>
            </w:pPr>
          </w:p>
        </w:tc>
      </w:tr>
      <w:tr w:rsidR="00220C3D" w:rsidRPr="008B7459" w:rsidTr="0061001C">
        <w:trPr>
          <w:trHeight w:val="29"/>
        </w:trPr>
        <w:tc>
          <w:tcPr>
            <w:tcW w:w="4740" w:type="dxa"/>
            <w:gridSpan w:val="2"/>
            <w:tcBorders>
              <w:top w:val="single" w:sz="4" w:space="0" w:color="auto"/>
              <w:left w:val="single" w:sz="4" w:space="0" w:color="auto"/>
              <w:right w:val="single" w:sz="4" w:space="0" w:color="auto"/>
            </w:tcBorders>
          </w:tcPr>
          <w:p w:rsidR="00220C3D" w:rsidRPr="000351A8" w:rsidRDefault="00220C3D" w:rsidP="0061001C">
            <w:pPr>
              <w:pStyle w:val="Heading2"/>
              <w:ind w:left="0"/>
              <w:rPr>
                <w:rFonts w:asciiTheme="minorHAnsi" w:hAnsiTheme="minorHAnsi"/>
                <w:b w:val="0"/>
                <w:bCs w:val="0"/>
                <w:iCs/>
                <w:sz w:val="22"/>
                <w:szCs w:val="22"/>
                <w:lang w:val="fr-FR"/>
              </w:rPr>
            </w:pPr>
            <w:r w:rsidRPr="000351A8">
              <w:rPr>
                <w:rFonts w:asciiTheme="minorHAnsi" w:hAnsiTheme="minorHAnsi"/>
                <w:bCs w:val="0"/>
                <w:iCs/>
                <w:noProof/>
                <w:sz w:val="22"/>
                <w:szCs w:val="22"/>
                <w:lang w:val="fr-FR"/>
              </w:rPr>
              <w:t>N</w:t>
            </w:r>
            <w:r w:rsidRPr="000351A8">
              <w:rPr>
                <w:rFonts w:asciiTheme="minorHAnsi" w:hAnsiTheme="minorHAnsi"/>
                <w:bCs w:val="0"/>
                <w:iCs/>
                <w:noProof/>
                <w:sz w:val="22"/>
                <w:szCs w:val="22"/>
                <w:vertAlign w:val="superscript"/>
                <w:lang w:val="fr-FR"/>
              </w:rPr>
              <w:t>o</w:t>
            </w:r>
            <w:r w:rsidRPr="000351A8">
              <w:rPr>
                <w:rFonts w:asciiTheme="minorHAnsi" w:hAnsiTheme="minorHAnsi"/>
                <w:bCs w:val="0"/>
                <w:iCs/>
                <w:noProof/>
                <w:sz w:val="22"/>
                <w:szCs w:val="22"/>
                <w:lang w:val="fr-FR"/>
              </w:rPr>
              <w:t xml:space="preserve"> de Projet MDTF/Atlas :</w:t>
            </w:r>
            <w:r w:rsidRPr="000351A8">
              <w:rPr>
                <w:rFonts w:asciiTheme="minorHAnsi" w:hAnsiTheme="minorHAnsi"/>
                <w:bCs w:val="0"/>
                <w:iCs/>
                <w:sz w:val="22"/>
                <w:szCs w:val="22"/>
                <w:lang w:val="fr-FR"/>
              </w:rPr>
              <w:t xml:space="preserve"> </w:t>
            </w:r>
            <w:r w:rsidRPr="000351A8">
              <w:rPr>
                <w:rFonts w:ascii="Arial" w:hAnsi="Arial" w:cs="Arial"/>
                <w:b w:val="0"/>
                <w:color w:val="000000"/>
                <w:sz w:val="20"/>
                <w:szCs w:val="20"/>
                <w:lang w:val="fr-FR"/>
              </w:rPr>
              <w:t>00070643</w:t>
            </w:r>
          </w:p>
          <w:p w:rsidR="00220C3D" w:rsidRPr="000351A8" w:rsidRDefault="00220C3D" w:rsidP="0061001C">
            <w:pPr>
              <w:pStyle w:val="Heading2"/>
              <w:ind w:left="0"/>
              <w:rPr>
                <w:rFonts w:asciiTheme="minorHAnsi" w:hAnsiTheme="minorHAnsi" w:cs="Arial"/>
                <w:sz w:val="22"/>
                <w:szCs w:val="22"/>
                <w:lang w:val="fr-FR"/>
              </w:rPr>
            </w:pPr>
            <w:r w:rsidRPr="00F85818">
              <w:rPr>
                <w:rFonts w:asciiTheme="minorHAnsi" w:hAnsiTheme="minorHAnsi"/>
                <w:bCs w:val="0"/>
                <w:iCs/>
                <w:noProof/>
                <w:sz w:val="22"/>
                <w:szCs w:val="22"/>
                <w:lang w:val="fr-FR"/>
              </w:rPr>
              <w:t>Titre</w:t>
            </w:r>
            <w:r>
              <w:rPr>
                <w:rFonts w:asciiTheme="minorHAnsi" w:hAnsiTheme="minorHAnsi"/>
                <w:bCs w:val="0"/>
                <w:iCs/>
                <w:noProof/>
                <w:sz w:val="22"/>
                <w:szCs w:val="22"/>
                <w:lang w:val="fr-FR"/>
              </w:rPr>
              <w:t xml:space="preserve"> </w:t>
            </w:r>
            <w:r w:rsidRPr="00F85818">
              <w:rPr>
                <w:rFonts w:asciiTheme="minorHAnsi" w:hAnsiTheme="minorHAnsi"/>
                <w:bCs w:val="0"/>
                <w:iCs/>
                <w:noProof/>
                <w:sz w:val="22"/>
                <w:szCs w:val="22"/>
                <w:lang w:val="fr-FR"/>
              </w:rPr>
              <w:t>:</w:t>
            </w:r>
            <w:r>
              <w:rPr>
                <w:rFonts w:asciiTheme="minorHAnsi" w:hAnsiTheme="minorHAnsi"/>
                <w:noProof/>
                <w:sz w:val="22"/>
                <w:szCs w:val="22"/>
                <w:lang w:val="fr-FR"/>
              </w:rPr>
              <w:t xml:space="preserve">  </w:t>
            </w:r>
            <w:r w:rsidRPr="000351A8">
              <w:rPr>
                <w:rFonts w:asciiTheme="minorHAnsi" w:hAnsiTheme="minorHAnsi"/>
                <w:b w:val="0"/>
                <w:noProof/>
                <w:sz w:val="22"/>
                <w:szCs w:val="22"/>
                <w:lang w:val="fr-FR"/>
              </w:rPr>
              <w:t>Projet d’Amélioration et de Valorisation des Services des Ecosystèmes Forestiers au Sénégal (PASEF)</w:t>
            </w:r>
          </w:p>
        </w:tc>
        <w:tc>
          <w:tcPr>
            <w:tcW w:w="237" w:type="dxa"/>
            <w:gridSpan w:val="2"/>
            <w:tcBorders>
              <w:left w:val="single" w:sz="4" w:space="0" w:color="auto"/>
              <w:right w:val="single" w:sz="4" w:space="0" w:color="auto"/>
            </w:tcBorders>
          </w:tcPr>
          <w:p w:rsidR="00220C3D" w:rsidRPr="000351A8" w:rsidRDefault="00220C3D" w:rsidP="0061001C">
            <w:pPr>
              <w:pStyle w:val="Heading2"/>
              <w:ind w:hanging="720"/>
              <w:rPr>
                <w:rFonts w:asciiTheme="minorHAnsi" w:hAnsiTheme="minorHAnsi" w:cs="Arial"/>
                <w:sz w:val="22"/>
                <w:szCs w:val="22"/>
                <w:lang w:val="fr-FR"/>
              </w:rPr>
            </w:pPr>
          </w:p>
        </w:tc>
        <w:tc>
          <w:tcPr>
            <w:tcW w:w="4912" w:type="dxa"/>
            <w:tcBorders>
              <w:top w:val="single" w:sz="4" w:space="0" w:color="auto"/>
              <w:left w:val="single" w:sz="4" w:space="0" w:color="auto"/>
              <w:right w:val="single" w:sz="4" w:space="0" w:color="auto"/>
            </w:tcBorders>
          </w:tcPr>
          <w:p w:rsidR="00220C3D" w:rsidRPr="00F85818" w:rsidRDefault="00220C3D" w:rsidP="0061001C">
            <w:pPr>
              <w:pStyle w:val="Heading2"/>
              <w:ind w:left="0"/>
              <w:rPr>
                <w:rFonts w:asciiTheme="minorHAnsi" w:hAnsiTheme="minorHAnsi"/>
                <w:bCs w:val="0"/>
                <w:iCs/>
                <w:sz w:val="22"/>
                <w:szCs w:val="22"/>
                <w:lang w:val="fr-FR"/>
              </w:rPr>
            </w:pPr>
            <w:r w:rsidRPr="00F85818">
              <w:rPr>
                <w:rFonts w:asciiTheme="minorHAnsi" w:hAnsiTheme="minorHAnsi"/>
                <w:bCs w:val="0"/>
                <w:iCs/>
                <w:noProof/>
                <w:sz w:val="22"/>
                <w:szCs w:val="22"/>
                <w:lang w:val="fr-FR"/>
              </w:rPr>
              <w:t>Numéro du rapport :</w:t>
            </w:r>
            <w:r w:rsidRPr="00F85818">
              <w:rPr>
                <w:rFonts w:asciiTheme="minorHAnsi" w:hAnsiTheme="minorHAnsi"/>
                <w:bCs w:val="0"/>
                <w:iCs/>
                <w:sz w:val="22"/>
                <w:szCs w:val="22"/>
                <w:lang w:val="fr-FR"/>
              </w:rPr>
              <w:t xml:space="preserve"> 1</w:t>
            </w:r>
          </w:p>
          <w:p w:rsidR="00220C3D" w:rsidRPr="00F85818" w:rsidRDefault="00220C3D" w:rsidP="0061001C">
            <w:pPr>
              <w:pStyle w:val="Heading2"/>
              <w:rPr>
                <w:rFonts w:asciiTheme="minorHAnsi" w:hAnsiTheme="minorHAnsi"/>
                <w:bCs w:val="0"/>
                <w:iCs/>
                <w:sz w:val="22"/>
                <w:szCs w:val="22"/>
                <w:lang w:val="fr-FR"/>
              </w:rPr>
            </w:pPr>
          </w:p>
          <w:p w:rsidR="00220C3D" w:rsidRDefault="00220C3D" w:rsidP="0061001C">
            <w:pPr>
              <w:pStyle w:val="Heading2"/>
              <w:ind w:left="0"/>
              <w:rPr>
                <w:rFonts w:asciiTheme="minorHAnsi" w:hAnsiTheme="minorHAnsi"/>
                <w:bCs w:val="0"/>
                <w:iCs/>
                <w:sz w:val="22"/>
                <w:szCs w:val="22"/>
                <w:lang w:val="fr-FR"/>
              </w:rPr>
            </w:pPr>
            <w:r w:rsidRPr="00F85818">
              <w:rPr>
                <w:rFonts w:asciiTheme="minorHAnsi" w:hAnsiTheme="minorHAnsi"/>
                <w:bCs w:val="0"/>
                <w:iCs/>
                <w:noProof/>
                <w:sz w:val="22"/>
                <w:szCs w:val="22"/>
                <w:lang w:val="fr-FR"/>
              </w:rPr>
              <w:t>Période de rapport :</w:t>
            </w:r>
            <w:r w:rsidRPr="00F85818">
              <w:rPr>
                <w:rFonts w:asciiTheme="minorHAnsi" w:hAnsiTheme="minorHAnsi"/>
                <w:bCs w:val="0"/>
                <w:iCs/>
                <w:sz w:val="22"/>
                <w:szCs w:val="22"/>
                <w:lang w:val="fr-FR"/>
              </w:rPr>
              <w:t xml:space="preserve"> </w:t>
            </w:r>
          </w:p>
          <w:p w:rsidR="00220C3D" w:rsidRPr="000351A8" w:rsidRDefault="00220C3D" w:rsidP="0061001C">
            <w:pPr>
              <w:pStyle w:val="Heading2"/>
              <w:ind w:left="0"/>
              <w:rPr>
                <w:rFonts w:asciiTheme="minorHAnsi" w:hAnsiTheme="minorHAnsi"/>
                <w:b w:val="0"/>
                <w:bCs w:val="0"/>
                <w:iCs/>
                <w:sz w:val="22"/>
                <w:szCs w:val="22"/>
                <w:lang w:val="fr-FR"/>
              </w:rPr>
            </w:pPr>
            <w:r w:rsidRPr="000351A8">
              <w:rPr>
                <w:rFonts w:asciiTheme="minorHAnsi" w:hAnsiTheme="minorHAnsi"/>
                <w:b w:val="0"/>
                <w:bCs w:val="0"/>
                <w:iCs/>
                <w:sz w:val="22"/>
                <w:szCs w:val="22"/>
                <w:lang w:val="fr-FR"/>
              </w:rPr>
              <w:t>Avril 2009-Mars 2010</w:t>
            </w:r>
          </w:p>
          <w:p w:rsidR="00220C3D" w:rsidRPr="00F85818" w:rsidRDefault="00220C3D" w:rsidP="0061001C">
            <w:pPr>
              <w:rPr>
                <w:rFonts w:asciiTheme="minorHAnsi" w:hAnsiTheme="minorHAnsi"/>
                <w:sz w:val="22"/>
                <w:szCs w:val="22"/>
                <w:lang w:val="fr-FR"/>
              </w:rPr>
            </w:pPr>
          </w:p>
          <w:p w:rsidR="00220C3D" w:rsidRPr="0091797F" w:rsidRDefault="00220C3D" w:rsidP="0061001C">
            <w:pPr>
              <w:rPr>
                <w:rFonts w:asciiTheme="minorHAnsi" w:hAnsiTheme="minorHAnsi" w:cs="Arial"/>
                <w:b/>
                <w:sz w:val="22"/>
                <w:szCs w:val="22"/>
                <w:lang w:val="fr-FR"/>
              </w:rPr>
            </w:pPr>
            <w:r w:rsidRPr="00F85818">
              <w:rPr>
                <w:rFonts w:asciiTheme="minorHAnsi" w:hAnsiTheme="minorHAnsi"/>
                <w:b/>
                <w:noProof/>
                <w:sz w:val="22"/>
                <w:szCs w:val="22"/>
                <w:lang w:val="fr-FR"/>
              </w:rPr>
              <w:t>Durée du programme :</w:t>
            </w:r>
            <w:r>
              <w:rPr>
                <w:rFonts w:asciiTheme="minorHAnsi" w:hAnsiTheme="minorHAnsi"/>
                <w:b/>
                <w:noProof/>
                <w:sz w:val="22"/>
                <w:szCs w:val="22"/>
                <w:lang w:val="fr-FR"/>
              </w:rPr>
              <w:t xml:space="preserve"> </w:t>
            </w:r>
            <w:r w:rsidRPr="000351A8">
              <w:rPr>
                <w:rFonts w:asciiTheme="minorHAnsi" w:hAnsiTheme="minorHAnsi"/>
                <w:noProof/>
                <w:sz w:val="22"/>
                <w:szCs w:val="22"/>
                <w:lang w:val="fr-FR"/>
              </w:rPr>
              <w:t>3 ans</w:t>
            </w:r>
          </w:p>
        </w:tc>
      </w:tr>
      <w:tr w:rsidR="00220C3D" w:rsidRPr="008B7459" w:rsidTr="0061001C">
        <w:trPr>
          <w:trHeight w:val="80"/>
        </w:trPr>
        <w:tc>
          <w:tcPr>
            <w:tcW w:w="4740" w:type="dxa"/>
            <w:gridSpan w:val="2"/>
            <w:tcBorders>
              <w:left w:val="single" w:sz="4" w:space="0" w:color="auto"/>
              <w:bottom w:val="single" w:sz="4" w:space="0" w:color="auto"/>
              <w:right w:val="single" w:sz="4" w:space="0" w:color="auto"/>
            </w:tcBorders>
          </w:tcPr>
          <w:p w:rsidR="00220C3D" w:rsidRPr="0091797F" w:rsidRDefault="00220C3D" w:rsidP="0061001C">
            <w:pPr>
              <w:pStyle w:val="BodyText"/>
              <w:ind w:hanging="720"/>
              <w:rPr>
                <w:rFonts w:asciiTheme="minorHAnsi" w:hAnsiTheme="minorHAnsi" w:cs="Arial"/>
                <w:sz w:val="22"/>
                <w:szCs w:val="22"/>
                <w:lang w:val="fr-FR"/>
              </w:rPr>
            </w:pPr>
          </w:p>
          <w:p w:rsidR="00220C3D" w:rsidRPr="0091797F" w:rsidRDefault="00220C3D" w:rsidP="0061001C">
            <w:pPr>
              <w:pStyle w:val="BodyText"/>
              <w:ind w:hanging="720"/>
              <w:rPr>
                <w:rFonts w:asciiTheme="minorHAnsi" w:hAnsiTheme="minorHAnsi" w:cs="Arial"/>
                <w:sz w:val="22"/>
                <w:szCs w:val="22"/>
                <w:lang w:val="fr-FR"/>
              </w:rPr>
            </w:pPr>
          </w:p>
        </w:tc>
        <w:tc>
          <w:tcPr>
            <w:tcW w:w="237" w:type="dxa"/>
            <w:gridSpan w:val="2"/>
            <w:tcBorders>
              <w:left w:val="single" w:sz="4" w:space="0" w:color="auto"/>
              <w:right w:val="single" w:sz="4" w:space="0" w:color="auto"/>
            </w:tcBorders>
          </w:tcPr>
          <w:p w:rsidR="00220C3D" w:rsidRPr="0091797F" w:rsidRDefault="00220C3D" w:rsidP="0061001C">
            <w:pPr>
              <w:pStyle w:val="BodyText"/>
              <w:ind w:hanging="720"/>
              <w:rPr>
                <w:rFonts w:asciiTheme="minorHAnsi" w:hAnsiTheme="minorHAnsi" w:cs="Arial"/>
                <w:sz w:val="22"/>
                <w:szCs w:val="22"/>
                <w:lang w:val="fr-FR"/>
              </w:rPr>
            </w:pPr>
          </w:p>
        </w:tc>
        <w:tc>
          <w:tcPr>
            <w:tcW w:w="4912" w:type="dxa"/>
            <w:tcBorders>
              <w:left w:val="single" w:sz="4" w:space="0" w:color="auto"/>
              <w:bottom w:val="single" w:sz="4" w:space="0" w:color="auto"/>
              <w:right w:val="single" w:sz="4" w:space="0" w:color="auto"/>
            </w:tcBorders>
          </w:tcPr>
          <w:p w:rsidR="00220C3D" w:rsidRPr="0091797F" w:rsidRDefault="00220C3D" w:rsidP="0061001C">
            <w:pPr>
              <w:pStyle w:val="BodyText"/>
              <w:rPr>
                <w:rFonts w:asciiTheme="minorHAnsi" w:hAnsiTheme="minorHAnsi" w:cs="Arial"/>
                <w:sz w:val="22"/>
                <w:szCs w:val="22"/>
                <w:lang w:val="fr-FR"/>
              </w:rPr>
            </w:pPr>
          </w:p>
        </w:tc>
      </w:tr>
      <w:tr w:rsidR="00220C3D" w:rsidRPr="008B7459" w:rsidTr="0061001C">
        <w:trPr>
          <w:trHeight w:val="1375"/>
        </w:trPr>
        <w:tc>
          <w:tcPr>
            <w:tcW w:w="4732" w:type="dxa"/>
            <w:tcBorders>
              <w:top w:val="single" w:sz="4" w:space="0" w:color="auto"/>
              <w:left w:val="single" w:sz="4" w:space="0" w:color="auto"/>
              <w:right w:val="single" w:sz="4" w:space="0" w:color="auto"/>
            </w:tcBorders>
          </w:tcPr>
          <w:p w:rsidR="00220C3D" w:rsidRPr="00F85818" w:rsidRDefault="00220C3D" w:rsidP="0061001C">
            <w:pPr>
              <w:pStyle w:val="Heading2"/>
              <w:ind w:left="0" w:right="106"/>
              <w:rPr>
                <w:rFonts w:asciiTheme="minorHAnsi" w:hAnsiTheme="minorHAnsi"/>
                <w:bCs w:val="0"/>
                <w:iCs/>
                <w:sz w:val="22"/>
                <w:szCs w:val="22"/>
                <w:lang w:val="fr-FR"/>
              </w:rPr>
            </w:pPr>
            <w:r w:rsidRPr="00F85818">
              <w:rPr>
                <w:rFonts w:asciiTheme="minorHAnsi" w:hAnsiTheme="minorHAnsi"/>
                <w:bCs w:val="0"/>
                <w:iCs/>
                <w:noProof/>
                <w:sz w:val="22"/>
                <w:szCs w:val="22"/>
                <w:lang w:val="fr-FR"/>
              </w:rPr>
              <w:t>Organisations des NU participantes</w:t>
            </w:r>
          </w:p>
          <w:p w:rsidR="00220C3D" w:rsidRDefault="00220C3D" w:rsidP="0061001C">
            <w:pPr>
              <w:pStyle w:val="Heading2"/>
              <w:ind w:right="106" w:hanging="720"/>
              <w:rPr>
                <w:rFonts w:asciiTheme="minorHAnsi" w:hAnsiTheme="minorHAnsi" w:cs="Arial"/>
                <w:b w:val="0"/>
                <w:sz w:val="22"/>
                <w:szCs w:val="22"/>
                <w:lang w:val="es-CO"/>
              </w:rPr>
            </w:pPr>
          </w:p>
          <w:p w:rsidR="00220C3D" w:rsidRPr="000351A8" w:rsidRDefault="00220C3D" w:rsidP="0061001C">
            <w:pPr>
              <w:pStyle w:val="Heading2"/>
              <w:ind w:right="106" w:hanging="720"/>
              <w:rPr>
                <w:rFonts w:asciiTheme="minorHAnsi" w:hAnsiTheme="minorHAnsi" w:cs="Arial"/>
                <w:b w:val="0"/>
                <w:sz w:val="22"/>
                <w:szCs w:val="22"/>
                <w:lang w:val="es-CO"/>
              </w:rPr>
            </w:pPr>
            <w:r w:rsidRPr="000351A8">
              <w:rPr>
                <w:rFonts w:asciiTheme="minorHAnsi" w:hAnsiTheme="minorHAnsi" w:cs="Arial"/>
                <w:b w:val="0"/>
                <w:sz w:val="22"/>
                <w:szCs w:val="22"/>
                <w:lang w:val="es-CO"/>
              </w:rPr>
              <w:t>PNUD, PNUE, PAM, ONUDI, OIM, FAO et UNESCO</w:t>
            </w:r>
          </w:p>
        </w:tc>
        <w:tc>
          <w:tcPr>
            <w:tcW w:w="236" w:type="dxa"/>
            <w:gridSpan w:val="2"/>
            <w:tcBorders>
              <w:left w:val="single" w:sz="4" w:space="0" w:color="auto"/>
              <w:right w:val="single" w:sz="4" w:space="0" w:color="auto"/>
            </w:tcBorders>
          </w:tcPr>
          <w:p w:rsidR="00220C3D" w:rsidRPr="007B206C" w:rsidRDefault="00220C3D" w:rsidP="0061001C">
            <w:pPr>
              <w:pStyle w:val="Heading2"/>
              <w:ind w:hanging="720"/>
              <w:rPr>
                <w:rFonts w:asciiTheme="minorHAnsi" w:hAnsiTheme="minorHAnsi" w:cs="Arial"/>
                <w:sz w:val="22"/>
                <w:szCs w:val="22"/>
                <w:lang w:val="es-CO"/>
              </w:rPr>
            </w:pPr>
          </w:p>
        </w:tc>
        <w:tc>
          <w:tcPr>
            <w:tcW w:w="4921" w:type="dxa"/>
            <w:gridSpan w:val="2"/>
            <w:tcBorders>
              <w:top w:val="single" w:sz="4" w:space="0" w:color="auto"/>
              <w:left w:val="single" w:sz="4" w:space="0" w:color="auto"/>
              <w:right w:val="single" w:sz="4" w:space="0" w:color="auto"/>
            </w:tcBorders>
          </w:tcPr>
          <w:p w:rsidR="00220C3D" w:rsidRDefault="00220C3D" w:rsidP="0061001C">
            <w:pPr>
              <w:rPr>
                <w:rFonts w:asciiTheme="minorHAnsi" w:hAnsiTheme="minorHAnsi"/>
                <w:b/>
                <w:noProof/>
                <w:sz w:val="22"/>
                <w:szCs w:val="22"/>
                <w:lang w:val="fr-FR"/>
              </w:rPr>
            </w:pPr>
            <w:r w:rsidRPr="00F85818">
              <w:rPr>
                <w:rFonts w:asciiTheme="minorHAnsi" w:hAnsiTheme="minorHAnsi"/>
                <w:b/>
                <w:noProof/>
                <w:sz w:val="22"/>
                <w:szCs w:val="22"/>
                <w:lang w:val="fr-FR"/>
              </w:rPr>
              <w:t>Partenaires de réalisation</w:t>
            </w:r>
            <w:r w:rsidRPr="00F85818">
              <w:rPr>
                <w:rStyle w:val="FootnoteReference"/>
                <w:rFonts w:asciiTheme="minorHAnsi" w:eastAsia="SimSun" w:hAnsiTheme="minorHAnsi"/>
                <w:b/>
                <w:noProof/>
                <w:sz w:val="22"/>
                <w:szCs w:val="22"/>
                <w:lang w:val="fr-FR"/>
              </w:rPr>
              <w:footnoteReference w:id="2"/>
            </w:r>
          </w:p>
          <w:p w:rsidR="00220C3D" w:rsidRPr="000351A8" w:rsidRDefault="00220C3D" w:rsidP="0061001C">
            <w:pPr>
              <w:rPr>
                <w:rFonts w:asciiTheme="minorHAnsi" w:hAnsiTheme="minorHAnsi" w:cs="Arial"/>
                <w:bCs/>
                <w:sz w:val="22"/>
                <w:szCs w:val="22"/>
                <w:lang w:val="es-CO"/>
              </w:rPr>
            </w:pPr>
            <w:r>
              <w:rPr>
                <w:rFonts w:asciiTheme="minorHAnsi" w:hAnsiTheme="minorHAnsi"/>
                <w:noProof/>
                <w:sz w:val="22"/>
                <w:szCs w:val="22"/>
                <w:lang w:val="fr-FR"/>
              </w:rPr>
              <w:t>Direction des Eaux et Forêts, Chasse et de la Conservation des Sols (DEFCCS), Direction des Parcs Nationaux (DPN), Direction de l’Environnement et des Etablissements Classés (DEEC), Centre de Suivi Ecologique (CSE), , Agence Nationale de la Statistique et de la Démographie (ANSD), Inspection Régionale des Eaux et Forêts (IREF), Agence Régionale de Développement (ARD), Conseil Régional (CR), Populations locales.</w:t>
            </w:r>
          </w:p>
        </w:tc>
      </w:tr>
      <w:tr w:rsidR="00220C3D" w:rsidRPr="008B7459" w:rsidTr="0061001C">
        <w:trPr>
          <w:trHeight w:val="80"/>
        </w:trPr>
        <w:tc>
          <w:tcPr>
            <w:tcW w:w="4732" w:type="dxa"/>
            <w:tcBorders>
              <w:left w:val="single" w:sz="4" w:space="0" w:color="auto"/>
              <w:bottom w:val="single" w:sz="4" w:space="0" w:color="auto"/>
              <w:right w:val="single" w:sz="4" w:space="0" w:color="auto"/>
            </w:tcBorders>
          </w:tcPr>
          <w:p w:rsidR="00220C3D" w:rsidRPr="000351A8" w:rsidRDefault="00220C3D" w:rsidP="0061001C">
            <w:pPr>
              <w:pStyle w:val="BodyText"/>
              <w:rPr>
                <w:rFonts w:asciiTheme="minorHAnsi" w:hAnsiTheme="minorHAnsi" w:cs="Arial"/>
                <w:color w:val="0000FF"/>
                <w:sz w:val="22"/>
                <w:szCs w:val="22"/>
                <w:lang w:val="fr-FR"/>
              </w:rPr>
            </w:pPr>
          </w:p>
        </w:tc>
        <w:tc>
          <w:tcPr>
            <w:tcW w:w="236" w:type="dxa"/>
            <w:gridSpan w:val="2"/>
            <w:tcBorders>
              <w:left w:val="single" w:sz="4" w:space="0" w:color="auto"/>
              <w:right w:val="single" w:sz="4" w:space="0" w:color="auto"/>
            </w:tcBorders>
          </w:tcPr>
          <w:p w:rsidR="00220C3D" w:rsidRPr="000351A8" w:rsidRDefault="00220C3D" w:rsidP="0061001C">
            <w:pPr>
              <w:pStyle w:val="BodyText"/>
              <w:rPr>
                <w:rFonts w:asciiTheme="minorHAnsi" w:hAnsiTheme="minorHAnsi" w:cs="Arial"/>
                <w:sz w:val="22"/>
                <w:szCs w:val="22"/>
                <w:lang w:val="fr-FR"/>
              </w:rPr>
            </w:pPr>
          </w:p>
        </w:tc>
        <w:tc>
          <w:tcPr>
            <w:tcW w:w="4921" w:type="dxa"/>
            <w:gridSpan w:val="2"/>
            <w:tcBorders>
              <w:left w:val="single" w:sz="4" w:space="0" w:color="auto"/>
              <w:bottom w:val="single" w:sz="4" w:space="0" w:color="auto"/>
              <w:right w:val="single" w:sz="4" w:space="0" w:color="auto"/>
            </w:tcBorders>
          </w:tcPr>
          <w:p w:rsidR="00220C3D" w:rsidRPr="000351A8" w:rsidRDefault="00220C3D" w:rsidP="0061001C">
            <w:pPr>
              <w:pStyle w:val="BodyText"/>
              <w:jc w:val="left"/>
              <w:rPr>
                <w:rFonts w:asciiTheme="minorHAnsi" w:hAnsiTheme="minorHAnsi" w:cs="Arial"/>
                <w:i/>
                <w:sz w:val="22"/>
                <w:szCs w:val="22"/>
                <w:lang w:val="fr-FR"/>
              </w:rPr>
            </w:pPr>
          </w:p>
          <w:p w:rsidR="00220C3D" w:rsidRPr="000351A8" w:rsidRDefault="00220C3D" w:rsidP="0061001C">
            <w:pPr>
              <w:pStyle w:val="BodyText"/>
              <w:rPr>
                <w:rFonts w:asciiTheme="minorHAnsi" w:hAnsiTheme="minorHAnsi" w:cs="Arial"/>
                <w:sz w:val="22"/>
                <w:szCs w:val="22"/>
                <w:lang w:val="fr-FR"/>
              </w:rPr>
            </w:pPr>
          </w:p>
        </w:tc>
      </w:tr>
    </w:tbl>
    <w:p w:rsidR="00220C3D" w:rsidRDefault="00220C3D" w:rsidP="00220C3D">
      <w:pPr>
        <w:pStyle w:val="Heading1"/>
        <w:rPr>
          <w:rFonts w:asciiTheme="minorHAnsi" w:hAnsiTheme="minorHAnsi"/>
          <w:sz w:val="22"/>
          <w:szCs w:val="22"/>
          <w:lang w:val="fr-FR"/>
        </w:rPr>
      </w:pPr>
      <w:r w:rsidRPr="000351A8">
        <w:rPr>
          <w:rFonts w:asciiTheme="minorHAnsi" w:hAnsiTheme="minorHAnsi"/>
          <w:sz w:val="22"/>
          <w:szCs w:val="22"/>
          <w:lang w:val="fr-FR"/>
        </w:rPr>
        <w:br w:type="page"/>
      </w:r>
    </w:p>
    <w:p w:rsidR="00220C3D" w:rsidRDefault="00220C3D" w:rsidP="00220C3D">
      <w:pPr>
        <w:pStyle w:val="Heading1"/>
        <w:rPr>
          <w:rFonts w:asciiTheme="minorHAnsi" w:hAnsiTheme="minorHAnsi"/>
          <w:sz w:val="22"/>
          <w:szCs w:val="22"/>
          <w:lang w:val="fr-FR"/>
        </w:rPr>
      </w:pPr>
    </w:p>
    <w:p w:rsidR="00220C3D" w:rsidRDefault="00220C3D" w:rsidP="00220C3D">
      <w:pPr>
        <w:pStyle w:val="Heading1"/>
        <w:rPr>
          <w:rFonts w:asciiTheme="minorHAnsi" w:hAnsiTheme="minorHAnsi"/>
          <w:sz w:val="22"/>
          <w:szCs w:val="22"/>
          <w:lang w:val="fr-FR"/>
        </w:rPr>
      </w:pPr>
    </w:p>
    <w:p w:rsidR="00220C3D" w:rsidRDefault="00220C3D" w:rsidP="00220C3D">
      <w:pPr>
        <w:pStyle w:val="Heading1"/>
        <w:rPr>
          <w:rFonts w:ascii="Times New Roman" w:hAnsi="Times New Roman"/>
          <w:sz w:val="24"/>
          <w:u w:val="single"/>
          <w:lang w:val="fr-FR"/>
        </w:rPr>
      </w:pPr>
      <w:r w:rsidRPr="00F22ECD">
        <w:rPr>
          <w:rFonts w:ascii="Times New Roman" w:hAnsi="Times New Roman"/>
          <w:sz w:val="24"/>
          <w:u w:val="single"/>
          <w:lang w:val="fr-FR"/>
        </w:rPr>
        <w:t>INTRODUCTION</w:t>
      </w:r>
      <w:r w:rsidRPr="00F22ECD">
        <w:rPr>
          <w:rFonts w:ascii="Times New Roman" w:hAnsi="Times New Roman"/>
          <w:sz w:val="24"/>
          <w:lang w:val="fr-FR"/>
        </w:rPr>
        <w:t> :</w:t>
      </w:r>
    </w:p>
    <w:p w:rsidR="00220C3D" w:rsidRPr="00F22ECD" w:rsidRDefault="00220C3D" w:rsidP="00220C3D">
      <w:pPr>
        <w:rPr>
          <w:lang w:val="fr-FR"/>
        </w:rPr>
      </w:pPr>
    </w:p>
    <w:p w:rsidR="0043082D" w:rsidRDefault="0043082D" w:rsidP="0043082D">
      <w:pPr>
        <w:ind w:right="23"/>
        <w:jc w:val="both"/>
        <w:rPr>
          <w:sz w:val="22"/>
          <w:szCs w:val="22"/>
          <w:lang w:val="fr-FR"/>
        </w:rPr>
      </w:pPr>
      <w:bookmarkStart w:id="0" w:name="_Toc252276845"/>
      <w:r w:rsidRPr="00457EE3">
        <w:rPr>
          <w:sz w:val="22"/>
          <w:szCs w:val="22"/>
          <w:lang w:val="fr-FR"/>
        </w:rPr>
        <w:t xml:space="preserve">Pour soutenir les efforts nationaux et dans l’esprit de la réforme de l’ONU  l’assistance de l’Equipe de Pays du SNU est reflétée dans le Plan Cadre des Nations Unies pour l’Aide au Développement (UNDAF 2007-2011), au titre de l’Axe Stratégique de Coopération n°1 de l’UNDAF : « Création de  richesse et Lutte contre la faim pour un Développement Durable" et spécifiquement  sous l’Effet Programme n°1.6 : "la durabilité des moyens d’existence des groupes vulnérables et leur cadre de vie sont améliorés dans les zones de concentration du SNU à travers des actions de protection de l’environnement et de valorisation des ressources naturelles". En se fondant  également sur les initiatives d’alliances/partenariats pour l’atteinte des OMD et notamment celle du Fonds Espagnol, le programme proposé  vise à appuyer les efforts du Gouvernement dans la voie de l’atteinte des OMD, en particulier, l’OMD 1  «Eradiquer l’extrême pauvreté et la faim» et  particulièrement sa Cible 1  «Réduction de moitié, entre 1990 et 2015, de la proportion de personnes dont le revenu journalier s’élève à moins d’un dollar E.U par jour», et l’OMD 7 «Assurer un environnement durable», et notamment sa Cible 9 «Intégration des principes du développement durable dans les politiques, projets et programmes du pays et l’inversion de la tendance  e perte des ressources de l’environnement». </w:t>
      </w:r>
    </w:p>
    <w:p w:rsidR="0043082D" w:rsidRPr="00A53168" w:rsidRDefault="0043082D" w:rsidP="0043082D">
      <w:pPr>
        <w:rPr>
          <w:b/>
          <w:sz w:val="22"/>
          <w:szCs w:val="22"/>
          <w:lang w:val="fr-FR"/>
        </w:rPr>
      </w:pPr>
      <w:r w:rsidRPr="00A53168">
        <w:rPr>
          <w:lang w:val="fr-FR"/>
        </w:rPr>
        <w:t>Financé à hauteur de 4,000,000 dollars E.U sur les Fonds de dépôt/OMD mis en place par l’Espagne au niveau du PNUD, le projet conjoint va  contribuer sur une période de trois ans et avec l’assistance des agences : PNUE, PNUD,ONUDI,FAO, OIM, PAM et UNESCO à la réduction de la pauvreté  et à la conservation et la gestion équitable des services des écosystèmes forestiers .Les activités envisagées doivent contribuer à l’atteinte des trois effets recherchés : (1) Développement d'un système national d’informations sur la valeur économique totale des différents services des écosystèmes forestiers et meilleure compréhension des stratégies politiques, économiques et sociales nécessaires à la gestion relative aux changements environnementaux et leurs conséquences sur les phénomènes migratoires pour fournir aux décideurs l'information sur les valeurs réelles de ces services  et sur les échanges intra et inter écosystèmes de ces services entre différentes parties prenantes ; (2) Intégration de la valeur économique réelle des services des écosystèmes forestiers dans la politique fiscale décentralisée en vue d’encourager l’utilisation durable des services des écosystèmes forestiers ; (3) Appropriation et participation des communautés locales, des acteurs non gouvernementaux et des acteurs du secteur privé dans le processus de révision de la fiscalité forestière.</w:t>
      </w:r>
    </w:p>
    <w:p w:rsidR="0043082D" w:rsidRDefault="0043082D" w:rsidP="0043082D">
      <w:pPr>
        <w:rPr>
          <w:b/>
          <w:sz w:val="22"/>
          <w:szCs w:val="22"/>
          <w:lang w:val="fr-FR"/>
        </w:rPr>
      </w:pPr>
    </w:p>
    <w:p w:rsidR="0043082D" w:rsidRDefault="0043082D" w:rsidP="0043082D">
      <w:pPr>
        <w:rPr>
          <w:b/>
          <w:sz w:val="22"/>
          <w:szCs w:val="22"/>
          <w:lang w:val="fr-FR"/>
        </w:rPr>
      </w:pPr>
    </w:p>
    <w:p w:rsidR="00220C3D" w:rsidRDefault="00220C3D" w:rsidP="00220C3D">
      <w:pPr>
        <w:pStyle w:val="Heading1"/>
        <w:rPr>
          <w:rFonts w:asciiTheme="minorHAnsi" w:hAnsiTheme="minorHAnsi"/>
          <w:sz w:val="22"/>
          <w:szCs w:val="22"/>
          <w:lang w:val="fr-FR"/>
        </w:rPr>
      </w:pPr>
    </w:p>
    <w:p w:rsidR="00220C3D" w:rsidRDefault="00220C3D" w:rsidP="00220C3D">
      <w:pPr>
        <w:pStyle w:val="Heading1"/>
        <w:rPr>
          <w:rFonts w:asciiTheme="minorHAnsi" w:hAnsiTheme="minorHAnsi"/>
          <w:sz w:val="22"/>
          <w:szCs w:val="22"/>
          <w:lang w:val="fr-FR"/>
        </w:rPr>
      </w:pPr>
    </w:p>
    <w:bookmarkEnd w:id="0"/>
    <w:p w:rsidR="00220C3D" w:rsidRDefault="00220C3D" w:rsidP="00220C3D">
      <w:pPr>
        <w:widowControl/>
        <w:rPr>
          <w:rFonts w:asciiTheme="minorHAnsi" w:hAnsiTheme="minorHAnsi"/>
          <w:sz w:val="22"/>
          <w:szCs w:val="22"/>
          <w:lang w:val="fr-FR"/>
        </w:rPr>
      </w:pPr>
    </w:p>
    <w:p w:rsidR="00220C3D" w:rsidRPr="000351A8" w:rsidRDefault="00220C3D" w:rsidP="00220C3D">
      <w:pPr>
        <w:rPr>
          <w:rFonts w:asciiTheme="minorHAnsi" w:hAnsiTheme="minorHAnsi"/>
          <w:sz w:val="22"/>
          <w:szCs w:val="22"/>
          <w:lang w:val="fr-FR"/>
        </w:rPr>
      </w:pPr>
    </w:p>
    <w:tbl>
      <w:tblPr>
        <w:tblpPr w:leftFromText="180" w:rightFromText="180" w:vertAnchor="text" w:horzAnchor="page" w:tblpXSpec="center" w:tblpY="50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391"/>
      </w:tblGrid>
      <w:tr w:rsidR="00220C3D" w:rsidRPr="007B206C" w:rsidTr="0061001C">
        <w:trPr>
          <w:trHeight w:val="271"/>
        </w:trPr>
        <w:tc>
          <w:tcPr>
            <w:tcW w:w="9468" w:type="dxa"/>
            <w:gridSpan w:val="2"/>
          </w:tcPr>
          <w:p w:rsidR="00220C3D" w:rsidRPr="00B33088" w:rsidRDefault="00220C3D" w:rsidP="0061001C">
            <w:pPr>
              <w:jc w:val="center"/>
              <w:rPr>
                <w:rFonts w:asciiTheme="minorHAnsi" w:hAnsiTheme="minorHAnsi"/>
                <w:sz w:val="22"/>
                <w:szCs w:val="22"/>
              </w:rPr>
            </w:pPr>
            <w:r w:rsidRPr="00B33088">
              <w:rPr>
                <w:rFonts w:asciiTheme="minorHAnsi" w:hAnsiTheme="minorHAnsi"/>
                <w:b/>
                <w:noProof/>
                <w:sz w:val="22"/>
                <w:szCs w:val="22"/>
                <w:lang w:val="fr-FR"/>
              </w:rPr>
              <w:t>Bilan du Budget</w:t>
            </w:r>
          </w:p>
        </w:tc>
      </w:tr>
      <w:tr w:rsidR="00220C3D" w:rsidRPr="007B206C" w:rsidTr="0061001C">
        <w:trPr>
          <w:trHeight w:val="271"/>
        </w:trPr>
        <w:tc>
          <w:tcPr>
            <w:tcW w:w="4077" w:type="dxa"/>
          </w:tcPr>
          <w:p w:rsidR="00220C3D" w:rsidRPr="00DA3D23" w:rsidRDefault="00220C3D" w:rsidP="0061001C">
            <w:pPr>
              <w:rPr>
                <w:rFonts w:asciiTheme="minorHAnsi" w:hAnsiTheme="minorHAnsi" w:cs="Arial"/>
                <w:b/>
                <w:sz w:val="22"/>
                <w:szCs w:val="22"/>
                <w:lang w:val="fr-FR"/>
              </w:rPr>
            </w:pPr>
            <w:r w:rsidRPr="00121011">
              <w:rPr>
                <w:rFonts w:asciiTheme="minorHAnsi" w:hAnsiTheme="minorHAnsi"/>
                <w:b/>
                <w:noProof/>
                <w:sz w:val="22"/>
                <w:szCs w:val="22"/>
                <w:lang w:val="fr-FR"/>
              </w:rPr>
              <w:t>Montant total approuvé pour le budget</w:t>
            </w:r>
            <w:r w:rsidRPr="00121011">
              <w:rPr>
                <w:rFonts w:asciiTheme="minorHAnsi" w:hAnsiTheme="minorHAnsi"/>
                <w:b/>
                <w:sz w:val="22"/>
                <w:szCs w:val="22"/>
                <w:lang w:val="fr-FR"/>
              </w:rPr>
              <w:t xml:space="preserve"> </w:t>
            </w:r>
            <w:r w:rsidRPr="00DA3D23">
              <w:rPr>
                <w:rFonts w:asciiTheme="minorHAnsi" w:hAnsiTheme="minorHAnsi" w:cs="Arial"/>
                <w:b/>
                <w:sz w:val="22"/>
                <w:szCs w:val="22"/>
                <w:lang w:val="fr-FR"/>
              </w:rPr>
              <w:t xml:space="preserve">: </w:t>
            </w:r>
          </w:p>
          <w:p w:rsidR="00220C3D" w:rsidRPr="00DA3D23" w:rsidRDefault="00220C3D" w:rsidP="0061001C">
            <w:pPr>
              <w:rPr>
                <w:rFonts w:asciiTheme="minorHAnsi" w:hAnsiTheme="minorHAnsi" w:cs="Arial"/>
                <w:b/>
                <w:sz w:val="22"/>
                <w:szCs w:val="22"/>
                <w:lang w:val="fr-FR"/>
              </w:rPr>
            </w:pPr>
          </w:p>
        </w:tc>
        <w:tc>
          <w:tcPr>
            <w:tcW w:w="5391" w:type="dxa"/>
          </w:tcPr>
          <w:p w:rsidR="00220C3D" w:rsidRPr="007F57F6" w:rsidRDefault="00220C3D" w:rsidP="0061001C">
            <w:pPr>
              <w:ind w:firstLineChars="100" w:firstLine="220"/>
              <w:rPr>
                <w:rFonts w:asciiTheme="minorHAnsi" w:hAnsiTheme="minorHAnsi" w:cs="Arial"/>
                <w:color w:val="000000"/>
                <w:sz w:val="22"/>
                <w:szCs w:val="22"/>
                <w:lang w:val="en-US" w:eastAsia="fr-FR"/>
              </w:rPr>
            </w:pPr>
            <w:r w:rsidRPr="0022623F">
              <w:rPr>
                <w:rFonts w:asciiTheme="minorHAnsi" w:hAnsiTheme="minorHAnsi" w:cs="Arial"/>
                <w:color w:val="000000"/>
                <w:sz w:val="22"/>
                <w:szCs w:val="22"/>
                <w:lang w:val="en-US" w:eastAsia="fr-FR"/>
              </w:rPr>
              <w:t>PNUD</w:t>
            </w:r>
            <w:r w:rsidRPr="007F57F6">
              <w:rPr>
                <w:rFonts w:asciiTheme="minorHAnsi" w:hAnsiTheme="minorHAnsi" w:cs="Arial"/>
                <w:color w:val="000000"/>
                <w:sz w:val="22"/>
                <w:szCs w:val="22"/>
                <w:lang w:val="en-US" w:eastAsia="fr-FR"/>
              </w:rPr>
              <w:t xml:space="preserve">             :  </w:t>
            </w:r>
            <w:r>
              <w:rPr>
                <w:rFonts w:asciiTheme="minorHAnsi" w:hAnsiTheme="minorHAnsi" w:cs="Arial"/>
                <w:color w:val="000000"/>
                <w:sz w:val="22"/>
                <w:szCs w:val="22"/>
                <w:lang w:val="en-US" w:eastAsia="fr-FR"/>
              </w:rPr>
              <w:t xml:space="preserve"> 1,</w:t>
            </w:r>
            <w:r w:rsidRPr="0022623F">
              <w:rPr>
                <w:rFonts w:asciiTheme="minorHAnsi" w:hAnsiTheme="minorHAnsi" w:cs="Arial"/>
                <w:color w:val="000000"/>
                <w:sz w:val="22"/>
                <w:szCs w:val="22"/>
                <w:lang w:val="en-US" w:eastAsia="fr-FR"/>
              </w:rPr>
              <w:t>563</w:t>
            </w:r>
            <w:r>
              <w:rPr>
                <w:rFonts w:asciiTheme="minorHAnsi" w:hAnsiTheme="minorHAnsi" w:cs="Arial"/>
                <w:color w:val="000000"/>
                <w:sz w:val="22"/>
                <w:szCs w:val="22"/>
                <w:lang w:val="en-US" w:eastAsia="fr-FR"/>
              </w:rPr>
              <w:t>,52</w:t>
            </w:r>
            <w:r w:rsidRPr="0022623F">
              <w:rPr>
                <w:rFonts w:asciiTheme="minorHAnsi" w:hAnsiTheme="minorHAnsi" w:cs="Arial"/>
                <w:color w:val="000000"/>
                <w:sz w:val="22"/>
                <w:szCs w:val="22"/>
                <w:lang w:val="en-US" w:eastAsia="fr-FR"/>
              </w:rPr>
              <w:t>6</w:t>
            </w:r>
          </w:p>
          <w:p w:rsidR="00220C3D" w:rsidRPr="007F57F6" w:rsidRDefault="00220C3D" w:rsidP="0061001C">
            <w:pPr>
              <w:ind w:firstLineChars="100" w:firstLine="220"/>
              <w:rPr>
                <w:rFonts w:asciiTheme="minorHAnsi" w:hAnsiTheme="minorHAnsi" w:cs="Arial"/>
                <w:color w:val="000000"/>
                <w:sz w:val="22"/>
                <w:szCs w:val="22"/>
                <w:lang w:val="en-US" w:eastAsia="fr-FR"/>
              </w:rPr>
            </w:pPr>
            <w:r w:rsidRPr="0022623F">
              <w:rPr>
                <w:rFonts w:asciiTheme="minorHAnsi" w:hAnsiTheme="minorHAnsi" w:cs="Arial"/>
                <w:color w:val="000000"/>
                <w:sz w:val="22"/>
                <w:szCs w:val="22"/>
                <w:lang w:val="en-US" w:eastAsia="fr-FR"/>
              </w:rPr>
              <w:t>PNUE</w:t>
            </w:r>
            <w:r w:rsidRPr="007F57F6">
              <w:rPr>
                <w:rFonts w:asciiTheme="minorHAnsi" w:hAnsiTheme="minorHAnsi" w:cs="Arial"/>
                <w:color w:val="000000"/>
                <w:sz w:val="22"/>
                <w:szCs w:val="22"/>
                <w:lang w:val="en-US" w:eastAsia="fr-FR"/>
              </w:rPr>
              <w:t xml:space="preserve">              :  </w:t>
            </w:r>
            <w:r>
              <w:rPr>
                <w:rFonts w:asciiTheme="minorHAnsi" w:hAnsiTheme="minorHAnsi" w:cs="Arial"/>
                <w:color w:val="000000"/>
                <w:sz w:val="22"/>
                <w:szCs w:val="22"/>
                <w:lang w:val="en-US" w:eastAsia="fr-FR"/>
              </w:rPr>
              <w:t xml:space="preserve"> 1,</w:t>
            </w:r>
            <w:r w:rsidRPr="0022623F">
              <w:rPr>
                <w:rFonts w:asciiTheme="minorHAnsi" w:hAnsiTheme="minorHAnsi" w:cs="Arial"/>
                <w:color w:val="000000"/>
                <w:sz w:val="22"/>
                <w:szCs w:val="22"/>
                <w:lang w:val="en-US" w:eastAsia="fr-FR"/>
              </w:rPr>
              <w:t>5</w:t>
            </w:r>
            <w:r>
              <w:rPr>
                <w:rFonts w:asciiTheme="minorHAnsi" w:hAnsiTheme="minorHAnsi" w:cs="Arial"/>
                <w:color w:val="000000"/>
                <w:sz w:val="22"/>
                <w:szCs w:val="22"/>
                <w:lang w:val="en-US" w:eastAsia="fr-FR"/>
              </w:rPr>
              <w:t>56,804</w:t>
            </w:r>
          </w:p>
          <w:p w:rsidR="00220C3D" w:rsidRPr="007F57F6" w:rsidRDefault="00220C3D" w:rsidP="0061001C">
            <w:pPr>
              <w:ind w:firstLineChars="100" w:firstLine="220"/>
              <w:rPr>
                <w:rFonts w:asciiTheme="minorHAnsi" w:hAnsiTheme="minorHAnsi" w:cs="Arial"/>
                <w:color w:val="000000"/>
                <w:sz w:val="22"/>
                <w:szCs w:val="22"/>
                <w:lang w:val="en-US" w:eastAsia="fr-FR"/>
              </w:rPr>
            </w:pPr>
            <w:r w:rsidRPr="0022623F">
              <w:rPr>
                <w:rFonts w:asciiTheme="minorHAnsi" w:hAnsiTheme="minorHAnsi" w:cs="Arial"/>
                <w:color w:val="000000"/>
                <w:sz w:val="22"/>
                <w:szCs w:val="22"/>
                <w:lang w:val="en-US" w:eastAsia="fr-FR"/>
              </w:rPr>
              <w:t>FAO</w:t>
            </w:r>
            <w:r w:rsidRPr="007F57F6">
              <w:rPr>
                <w:rFonts w:asciiTheme="minorHAnsi" w:hAnsiTheme="minorHAnsi" w:cs="Arial"/>
                <w:color w:val="000000"/>
                <w:sz w:val="22"/>
                <w:szCs w:val="22"/>
                <w:lang w:val="en-US" w:eastAsia="fr-FR"/>
              </w:rPr>
              <w:t xml:space="preserve">               </w:t>
            </w:r>
            <w:r>
              <w:rPr>
                <w:rFonts w:asciiTheme="minorHAnsi" w:hAnsiTheme="minorHAnsi" w:cs="Arial"/>
                <w:color w:val="000000"/>
                <w:sz w:val="22"/>
                <w:szCs w:val="22"/>
                <w:lang w:val="en-US" w:eastAsia="fr-FR"/>
              </w:rPr>
              <w:t xml:space="preserve"> </w:t>
            </w:r>
            <w:r w:rsidRPr="007F57F6">
              <w:rPr>
                <w:rFonts w:asciiTheme="minorHAnsi" w:hAnsiTheme="minorHAnsi" w:cs="Arial"/>
                <w:color w:val="000000"/>
                <w:sz w:val="22"/>
                <w:szCs w:val="22"/>
                <w:lang w:val="en-US" w:eastAsia="fr-FR"/>
              </w:rPr>
              <w:t xml:space="preserve"> :   </w:t>
            </w:r>
            <w:r>
              <w:rPr>
                <w:rFonts w:asciiTheme="minorHAnsi" w:hAnsiTheme="minorHAnsi" w:cs="Arial"/>
                <w:color w:val="000000"/>
                <w:sz w:val="22"/>
                <w:szCs w:val="22"/>
                <w:lang w:val="en-US" w:eastAsia="fr-FR"/>
              </w:rPr>
              <w:t xml:space="preserve"> </w:t>
            </w:r>
            <w:r w:rsidRPr="007F57F6">
              <w:rPr>
                <w:rFonts w:asciiTheme="minorHAnsi" w:hAnsiTheme="minorHAnsi" w:cs="Arial"/>
                <w:color w:val="000000"/>
                <w:sz w:val="22"/>
                <w:szCs w:val="22"/>
                <w:lang w:val="en-US" w:eastAsia="fr-FR"/>
              </w:rPr>
              <w:t xml:space="preserve"> </w:t>
            </w:r>
            <w:r>
              <w:rPr>
                <w:rFonts w:asciiTheme="minorHAnsi" w:hAnsiTheme="minorHAnsi" w:cs="Arial"/>
                <w:color w:val="000000"/>
                <w:sz w:val="22"/>
                <w:szCs w:val="22"/>
                <w:lang w:val="en-US" w:eastAsia="fr-FR"/>
              </w:rPr>
              <w:t xml:space="preserve"> 115,</w:t>
            </w:r>
            <w:r w:rsidRPr="0022623F">
              <w:rPr>
                <w:rFonts w:asciiTheme="minorHAnsi" w:hAnsiTheme="minorHAnsi" w:cs="Arial"/>
                <w:color w:val="000000"/>
                <w:sz w:val="22"/>
                <w:szCs w:val="22"/>
                <w:lang w:val="en-US" w:eastAsia="fr-FR"/>
              </w:rPr>
              <w:t>4</w:t>
            </w:r>
            <w:r>
              <w:rPr>
                <w:rFonts w:asciiTheme="minorHAnsi" w:hAnsiTheme="minorHAnsi" w:cs="Arial"/>
                <w:color w:val="000000"/>
                <w:sz w:val="22"/>
                <w:szCs w:val="22"/>
                <w:lang w:val="en-US" w:eastAsia="fr-FR"/>
              </w:rPr>
              <w:t>32</w:t>
            </w:r>
          </w:p>
          <w:p w:rsidR="00220C3D" w:rsidRPr="007F57F6" w:rsidRDefault="00220C3D" w:rsidP="0061001C">
            <w:pPr>
              <w:ind w:firstLineChars="100" w:firstLine="220"/>
              <w:rPr>
                <w:rFonts w:asciiTheme="minorHAnsi" w:hAnsiTheme="minorHAnsi" w:cs="Arial"/>
                <w:color w:val="000000"/>
                <w:sz w:val="22"/>
                <w:szCs w:val="22"/>
                <w:lang w:val="en-US" w:eastAsia="fr-FR"/>
              </w:rPr>
            </w:pPr>
            <w:r w:rsidRPr="0022623F">
              <w:rPr>
                <w:rFonts w:asciiTheme="minorHAnsi" w:hAnsiTheme="minorHAnsi" w:cs="Arial"/>
                <w:color w:val="000000"/>
                <w:sz w:val="22"/>
                <w:szCs w:val="22"/>
                <w:lang w:val="en-US" w:eastAsia="fr-FR"/>
              </w:rPr>
              <w:t>PAM</w:t>
            </w:r>
            <w:r w:rsidRPr="007F57F6">
              <w:rPr>
                <w:rFonts w:asciiTheme="minorHAnsi" w:hAnsiTheme="minorHAnsi" w:cs="Arial"/>
                <w:color w:val="000000"/>
                <w:sz w:val="22"/>
                <w:szCs w:val="22"/>
                <w:lang w:val="en-US" w:eastAsia="fr-FR"/>
              </w:rPr>
              <w:t xml:space="preserve">                :  </w:t>
            </w:r>
            <w:r>
              <w:rPr>
                <w:rFonts w:asciiTheme="minorHAnsi" w:hAnsiTheme="minorHAnsi" w:cs="Arial"/>
                <w:color w:val="000000"/>
                <w:sz w:val="22"/>
                <w:szCs w:val="22"/>
                <w:lang w:val="en-US" w:eastAsia="fr-FR"/>
              </w:rPr>
              <w:t xml:space="preserve">   </w:t>
            </w:r>
            <w:r w:rsidRPr="0022623F">
              <w:rPr>
                <w:rFonts w:asciiTheme="minorHAnsi" w:hAnsiTheme="minorHAnsi" w:cs="Arial"/>
                <w:color w:val="000000"/>
                <w:sz w:val="22"/>
                <w:szCs w:val="22"/>
                <w:lang w:val="en-US" w:eastAsia="fr-FR"/>
              </w:rPr>
              <w:t>208</w:t>
            </w:r>
            <w:r>
              <w:rPr>
                <w:rFonts w:asciiTheme="minorHAnsi" w:hAnsiTheme="minorHAnsi" w:cs="Arial"/>
                <w:color w:val="000000"/>
                <w:sz w:val="22"/>
                <w:szCs w:val="22"/>
                <w:lang w:val="en-US" w:eastAsia="fr-FR"/>
              </w:rPr>
              <w:t>,</w:t>
            </w:r>
            <w:r w:rsidRPr="0022623F">
              <w:rPr>
                <w:rFonts w:asciiTheme="minorHAnsi" w:hAnsiTheme="minorHAnsi" w:cs="Arial"/>
                <w:color w:val="000000"/>
                <w:sz w:val="22"/>
                <w:szCs w:val="22"/>
                <w:lang w:val="en-US" w:eastAsia="fr-FR"/>
              </w:rPr>
              <w:t>971</w:t>
            </w:r>
          </w:p>
          <w:p w:rsidR="00220C3D" w:rsidRPr="007F57F6" w:rsidRDefault="00220C3D" w:rsidP="0061001C">
            <w:pPr>
              <w:ind w:firstLineChars="100" w:firstLine="220"/>
              <w:rPr>
                <w:rFonts w:asciiTheme="minorHAnsi" w:hAnsiTheme="minorHAnsi" w:cs="Arial"/>
                <w:color w:val="000000"/>
                <w:sz w:val="22"/>
                <w:szCs w:val="22"/>
                <w:lang w:val="en-US" w:eastAsia="fr-FR"/>
              </w:rPr>
            </w:pPr>
            <w:r w:rsidRPr="0022623F">
              <w:rPr>
                <w:rFonts w:asciiTheme="minorHAnsi" w:hAnsiTheme="minorHAnsi" w:cs="Arial"/>
                <w:color w:val="000000"/>
                <w:sz w:val="22"/>
                <w:szCs w:val="22"/>
                <w:lang w:val="en-US" w:eastAsia="fr-FR"/>
              </w:rPr>
              <w:t>ONUDI</w:t>
            </w:r>
            <w:r w:rsidRPr="007F57F6">
              <w:rPr>
                <w:rFonts w:asciiTheme="minorHAnsi" w:hAnsiTheme="minorHAnsi" w:cs="Arial"/>
                <w:color w:val="000000"/>
                <w:sz w:val="22"/>
                <w:szCs w:val="22"/>
                <w:lang w:val="en-US" w:eastAsia="fr-FR"/>
              </w:rPr>
              <w:t xml:space="preserve">            : </w:t>
            </w:r>
            <w:r>
              <w:rPr>
                <w:rFonts w:asciiTheme="minorHAnsi" w:hAnsiTheme="minorHAnsi" w:cs="Arial"/>
                <w:color w:val="000000"/>
                <w:sz w:val="22"/>
                <w:szCs w:val="22"/>
                <w:lang w:val="en-US" w:eastAsia="fr-FR"/>
              </w:rPr>
              <w:t xml:space="preserve">  </w:t>
            </w:r>
            <w:r w:rsidRPr="007F57F6">
              <w:rPr>
                <w:rFonts w:asciiTheme="minorHAnsi" w:hAnsiTheme="minorHAnsi" w:cs="Arial"/>
                <w:color w:val="000000"/>
                <w:sz w:val="22"/>
                <w:szCs w:val="22"/>
                <w:lang w:val="en-US" w:eastAsia="fr-FR"/>
              </w:rPr>
              <w:t xml:space="preserve">  </w:t>
            </w:r>
            <w:r>
              <w:rPr>
                <w:rFonts w:asciiTheme="minorHAnsi" w:hAnsiTheme="minorHAnsi" w:cs="Arial"/>
                <w:color w:val="000000"/>
                <w:sz w:val="22"/>
                <w:szCs w:val="22"/>
                <w:lang w:val="en-US" w:eastAsia="fr-FR"/>
              </w:rPr>
              <w:t>199,020</w:t>
            </w:r>
          </w:p>
          <w:p w:rsidR="00220C3D" w:rsidRPr="007F57F6" w:rsidRDefault="00220C3D" w:rsidP="0061001C">
            <w:pPr>
              <w:ind w:firstLineChars="100" w:firstLine="220"/>
              <w:rPr>
                <w:rFonts w:asciiTheme="minorHAnsi" w:hAnsiTheme="minorHAnsi" w:cs="Arial"/>
                <w:color w:val="000000"/>
                <w:sz w:val="22"/>
                <w:szCs w:val="22"/>
                <w:lang w:val="en-US" w:eastAsia="fr-FR"/>
              </w:rPr>
            </w:pPr>
            <w:r w:rsidRPr="0022623F">
              <w:rPr>
                <w:rFonts w:asciiTheme="minorHAnsi" w:hAnsiTheme="minorHAnsi" w:cs="Arial"/>
                <w:color w:val="000000"/>
                <w:sz w:val="22"/>
                <w:szCs w:val="22"/>
                <w:lang w:val="en-US" w:eastAsia="fr-FR"/>
              </w:rPr>
              <w:t>OIM</w:t>
            </w:r>
            <w:r w:rsidRPr="007F57F6">
              <w:rPr>
                <w:rFonts w:asciiTheme="minorHAnsi" w:hAnsiTheme="minorHAnsi" w:cs="Arial"/>
                <w:color w:val="000000"/>
                <w:sz w:val="22"/>
                <w:szCs w:val="22"/>
                <w:lang w:val="en-US" w:eastAsia="fr-FR"/>
              </w:rPr>
              <w:t xml:space="preserve">                 :</w:t>
            </w:r>
            <w:r>
              <w:rPr>
                <w:rFonts w:asciiTheme="minorHAnsi" w:hAnsiTheme="minorHAnsi" w:cs="Arial"/>
                <w:color w:val="000000"/>
                <w:sz w:val="22"/>
                <w:szCs w:val="22"/>
                <w:lang w:val="en-US" w:eastAsia="fr-FR"/>
              </w:rPr>
              <w:t xml:space="preserve"> </w:t>
            </w:r>
            <w:r w:rsidRPr="007F57F6">
              <w:rPr>
                <w:rFonts w:asciiTheme="minorHAnsi" w:hAnsiTheme="minorHAnsi" w:cs="Arial"/>
                <w:color w:val="000000"/>
                <w:sz w:val="22"/>
                <w:szCs w:val="22"/>
                <w:lang w:val="en-US" w:eastAsia="fr-FR"/>
              </w:rPr>
              <w:t xml:space="preserve">  </w:t>
            </w:r>
            <w:r>
              <w:rPr>
                <w:rFonts w:asciiTheme="minorHAnsi" w:hAnsiTheme="minorHAnsi" w:cs="Arial"/>
                <w:color w:val="000000"/>
                <w:sz w:val="22"/>
                <w:szCs w:val="22"/>
                <w:lang w:val="en-US" w:eastAsia="fr-FR"/>
              </w:rPr>
              <w:t xml:space="preserve">  </w:t>
            </w:r>
            <w:r>
              <w:rPr>
                <w:rFonts w:asciiTheme="minorHAnsi" w:hAnsiTheme="minorHAnsi" w:cs="Arial"/>
                <w:color w:val="000000"/>
                <w:sz w:val="22"/>
                <w:szCs w:val="22"/>
                <w:lang w:eastAsia="fr-FR"/>
              </w:rPr>
              <w:t>159,216</w:t>
            </w:r>
          </w:p>
          <w:p w:rsidR="00220C3D" w:rsidRPr="007F57F6" w:rsidRDefault="00220C3D" w:rsidP="0061001C">
            <w:pPr>
              <w:rPr>
                <w:rFonts w:asciiTheme="minorHAnsi" w:hAnsiTheme="minorHAnsi" w:cs="Arial"/>
                <w:color w:val="000000"/>
                <w:sz w:val="22"/>
                <w:szCs w:val="22"/>
                <w:lang w:eastAsia="fr-FR"/>
              </w:rPr>
            </w:pPr>
            <w:r w:rsidRPr="007F57F6">
              <w:rPr>
                <w:rFonts w:asciiTheme="minorHAnsi" w:hAnsiTheme="minorHAnsi" w:cs="Arial"/>
                <w:color w:val="000000"/>
                <w:sz w:val="22"/>
                <w:szCs w:val="22"/>
                <w:lang w:eastAsia="fr-FR"/>
              </w:rPr>
              <w:t xml:space="preserve">    </w:t>
            </w:r>
            <w:r w:rsidRPr="0022623F">
              <w:rPr>
                <w:rFonts w:asciiTheme="minorHAnsi" w:hAnsiTheme="minorHAnsi" w:cs="Arial"/>
                <w:color w:val="000000"/>
                <w:sz w:val="22"/>
                <w:szCs w:val="22"/>
                <w:lang w:eastAsia="fr-FR"/>
              </w:rPr>
              <w:t>UNESCO</w:t>
            </w:r>
            <w:r w:rsidRPr="007F57F6">
              <w:rPr>
                <w:rFonts w:asciiTheme="minorHAnsi" w:hAnsiTheme="minorHAnsi" w:cs="Arial"/>
                <w:color w:val="000000"/>
                <w:sz w:val="22"/>
                <w:szCs w:val="22"/>
                <w:lang w:eastAsia="fr-FR"/>
              </w:rPr>
              <w:t xml:space="preserve">      </w:t>
            </w:r>
            <w:r>
              <w:rPr>
                <w:rFonts w:asciiTheme="minorHAnsi" w:hAnsiTheme="minorHAnsi" w:cs="Arial"/>
                <w:color w:val="000000"/>
                <w:sz w:val="22"/>
                <w:szCs w:val="22"/>
                <w:lang w:eastAsia="fr-FR"/>
              </w:rPr>
              <w:t xml:space="preserve">  </w:t>
            </w:r>
            <w:r w:rsidRPr="007F57F6">
              <w:rPr>
                <w:rFonts w:asciiTheme="minorHAnsi" w:hAnsiTheme="minorHAnsi" w:cs="Arial"/>
                <w:color w:val="000000"/>
                <w:sz w:val="22"/>
                <w:szCs w:val="22"/>
                <w:lang w:eastAsia="fr-FR"/>
              </w:rPr>
              <w:t xml:space="preserve">  :</w:t>
            </w:r>
            <w:r>
              <w:rPr>
                <w:rFonts w:asciiTheme="minorHAnsi" w:hAnsiTheme="minorHAnsi" w:cs="Arial"/>
                <w:color w:val="000000"/>
                <w:sz w:val="22"/>
                <w:szCs w:val="22"/>
                <w:lang w:eastAsia="fr-FR"/>
              </w:rPr>
              <w:t xml:space="preserve"> </w:t>
            </w:r>
            <w:r w:rsidRPr="007F57F6">
              <w:rPr>
                <w:rFonts w:asciiTheme="minorHAnsi" w:hAnsiTheme="minorHAnsi" w:cs="Arial"/>
                <w:color w:val="000000"/>
                <w:sz w:val="22"/>
                <w:szCs w:val="22"/>
                <w:lang w:eastAsia="fr-FR"/>
              </w:rPr>
              <w:t xml:space="preserve">  </w:t>
            </w:r>
            <w:r>
              <w:rPr>
                <w:rFonts w:asciiTheme="minorHAnsi" w:hAnsiTheme="minorHAnsi" w:cs="Arial"/>
                <w:color w:val="000000"/>
                <w:sz w:val="22"/>
                <w:szCs w:val="22"/>
                <w:lang w:eastAsia="fr-FR"/>
              </w:rPr>
              <w:t xml:space="preserve"> </w:t>
            </w:r>
            <w:r w:rsidRPr="007F57F6">
              <w:rPr>
                <w:rFonts w:asciiTheme="minorHAnsi" w:hAnsiTheme="minorHAnsi" w:cs="Arial"/>
                <w:color w:val="000000"/>
                <w:sz w:val="22"/>
                <w:szCs w:val="22"/>
                <w:lang w:eastAsia="fr-FR"/>
              </w:rPr>
              <w:t xml:space="preserve"> </w:t>
            </w:r>
            <w:r>
              <w:rPr>
                <w:rFonts w:asciiTheme="minorHAnsi" w:hAnsiTheme="minorHAnsi" w:cs="Arial"/>
                <w:color w:val="000000"/>
                <w:sz w:val="22"/>
                <w:szCs w:val="22"/>
                <w:lang w:eastAsia="fr-FR"/>
              </w:rPr>
              <w:t>197,031</w:t>
            </w:r>
          </w:p>
          <w:p w:rsidR="00220C3D" w:rsidRPr="007F57F6" w:rsidRDefault="00220C3D" w:rsidP="0061001C">
            <w:pPr>
              <w:rPr>
                <w:rFonts w:asciiTheme="minorHAnsi" w:hAnsiTheme="minorHAnsi" w:cs="Arial"/>
                <w:b/>
                <w:sz w:val="22"/>
                <w:szCs w:val="22"/>
                <w:lang w:val="en-US"/>
              </w:rPr>
            </w:pPr>
            <w:r>
              <w:rPr>
                <w:rFonts w:asciiTheme="minorHAnsi" w:hAnsiTheme="minorHAnsi" w:cs="Arial"/>
                <w:sz w:val="22"/>
                <w:szCs w:val="22"/>
                <w:lang w:val="en-US"/>
              </w:rPr>
              <w:t xml:space="preserve">    </w:t>
            </w:r>
            <w:r w:rsidRPr="007F57F6">
              <w:rPr>
                <w:rFonts w:asciiTheme="minorHAnsi" w:hAnsiTheme="minorHAnsi" w:cs="Arial"/>
                <w:b/>
                <w:sz w:val="22"/>
                <w:szCs w:val="22"/>
                <w:lang w:val="en-US"/>
              </w:rPr>
              <w:t xml:space="preserve">Total                :  </w:t>
            </w:r>
            <w:r>
              <w:rPr>
                <w:rFonts w:asciiTheme="minorHAnsi" w:hAnsiTheme="minorHAnsi" w:cs="Arial"/>
                <w:b/>
                <w:sz w:val="22"/>
                <w:szCs w:val="22"/>
                <w:lang w:val="en-US"/>
              </w:rPr>
              <w:t>4</w:t>
            </w:r>
            <w:r w:rsidRPr="007F57F6">
              <w:rPr>
                <w:rFonts w:asciiTheme="minorHAnsi" w:hAnsiTheme="minorHAnsi" w:cs="Arial"/>
                <w:b/>
                <w:sz w:val="22"/>
                <w:szCs w:val="22"/>
                <w:lang w:val="en-US"/>
              </w:rPr>
              <w:t>,</w:t>
            </w:r>
            <w:r>
              <w:rPr>
                <w:rFonts w:asciiTheme="minorHAnsi" w:hAnsiTheme="minorHAnsi" w:cs="Arial"/>
                <w:b/>
                <w:sz w:val="22"/>
                <w:szCs w:val="22"/>
                <w:lang w:val="en-US"/>
              </w:rPr>
              <w:t>000</w:t>
            </w:r>
            <w:r w:rsidRPr="007F57F6">
              <w:rPr>
                <w:rFonts w:asciiTheme="minorHAnsi" w:hAnsiTheme="minorHAnsi" w:cs="Arial"/>
                <w:b/>
                <w:sz w:val="22"/>
                <w:szCs w:val="22"/>
                <w:lang w:val="en-US"/>
              </w:rPr>
              <w:t>,</w:t>
            </w:r>
            <w:r>
              <w:rPr>
                <w:rFonts w:asciiTheme="minorHAnsi" w:hAnsiTheme="minorHAnsi" w:cs="Arial"/>
                <w:b/>
                <w:sz w:val="22"/>
                <w:szCs w:val="22"/>
                <w:lang w:val="en-US"/>
              </w:rPr>
              <w:t>000</w:t>
            </w:r>
          </w:p>
          <w:p w:rsidR="00220C3D" w:rsidRPr="007B206C" w:rsidRDefault="00220C3D" w:rsidP="0061001C">
            <w:pPr>
              <w:rPr>
                <w:rFonts w:asciiTheme="minorHAnsi" w:hAnsiTheme="minorHAnsi"/>
                <w:b/>
                <w:sz w:val="22"/>
                <w:szCs w:val="22"/>
              </w:rPr>
            </w:pPr>
          </w:p>
        </w:tc>
      </w:tr>
      <w:tr w:rsidR="00220C3D" w:rsidRPr="007B206C" w:rsidTr="0061001C">
        <w:trPr>
          <w:trHeight w:val="271"/>
        </w:trPr>
        <w:tc>
          <w:tcPr>
            <w:tcW w:w="4077" w:type="dxa"/>
          </w:tcPr>
          <w:p w:rsidR="00220C3D" w:rsidRPr="00DA3D23" w:rsidRDefault="00220C3D" w:rsidP="0061001C">
            <w:pPr>
              <w:rPr>
                <w:rFonts w:asciiTheme="minorHAnsi" w:hAnsiTheme="minorHAnsi" w:cs="Arial"/>
                <w:b/>
                <w:sz w:val="22"/>
                <w:szCs w:val="22"/>
                <w:lang w:val="fr-FR"/>
              </w:rPr>
            </w:pPr>
            <w:r w:rsidRPr="00121011">
              <w:rPr>
                <w:rFonts w:asciiTheme="minorHAnsi" w:hAnsiTheme="minorHAnsi"/>
                <w:b/>
                <w:noProof/>
                <w:sz w:val="22"/>
                <w:szCs w:val="22"/>
                <w:lang w:val="fr-FR"/>
              </w:rPr>
              <w:lastRenderedPageBreak/>
              <w:t>Montant total transféré à ce jour</w:t>
            </w:r>
            <w:r w:rsidRPr="00DA3D23">
              <w:rPr>
                <w:rFonts w:asciiTheme="minorHAnsi" w:hAnsiTheme="minorHAnsi" w:cs="Arial"/>
                <w:b/>
                <w:sz w:val="22"/>
                <w:szCs w:val="22"/>
                <w:lang w:val="fr-FR"/>
              </w:rPr>
              <w:t xml:space="preserve"> :</w:t>
            </w:r>
          </w:p>
        </w:tc>
        <w:tc>
          <w:tcPr>
            <w:tcW w:w="5391" w:type="dxa"/>
          </w:tcPr>
          <w:p w:rsidR="00220C3D" w:rsidRPr="007F57F6" w:rsidRDefault="00220C3D" w:rsidP="0061001C">
            <w:pPr>
              <w:ind w:firstLineChars="100" w:firstLine="220"/>
              <w:rPr>
                <w:rFonts w:asciiTheme="minorHAnsi" w:hAnsiTheme="minorHAnsi" w:cs="Arial"/>
                <w:color w:val="000000"/>
                <w:sz w:val="22"/>
                <w:szCs w:val="22"/>
                <w:lang w:val="en-US" w:eastAsia="fr-FR"/>
              </w:rPr>
            </w:pPr>
            <w:r w:rsidRPr="0022623F">
              <w:rPr>
                <w:rFonts w:asciiTheme="minorHAnsi" w:hAnsiTheme="minorHAnsi" w:cs="Arial"/>
                <w:color w:val="000000"/>
                <w:sz w:val="22"/>
                <w:szCs w:val="22"/>
                <w:lang w:val="en-US" w:eastAsia="fr-FR"/>
              </w:rPr>
              <w:t>PNUD</w:t>
            </w:r>
            <w:r w:rsidRPr="007F57F6">
              <w:rPr>
                <w:rFonts w:asciiTheme="minorHAnsi" w:hAnsiTheme="minorHAnsi" w:cs="Arial"/>
                <w:color w:val="000000"/>
                <w:sz w:val="22"/>
                <w:szCs w:val="22"/>
                <w:lang w:val="en-US" w:eastAsia="fr-FR"/>
              </w:rPr>
              <w:t xml:space="preserve">             :  </w:t>
            </w:r>
            <w:r>
              <w:rPr>
                <w:rFonts w:asciiTheme="minorHAnsi" w:hAnsiTheme="minorHAnsi" w:cs="Arial"/>
                <w:color w:val="000000"/>
                <w:sz w:val="22"/>
                <w:szCs w:val="22"/>
                <w:lang w:val="en-US" w:eastAsia="fr-FR"/>
              </w:rPr>
              <w:t xml:space="preserve">    </w:t>
            </w:r>
            <w:r w:rsidRPr="0022623F">
              <w:rPr>
                <w:rFonts w:asciiTheme="minorHAnsi" w:hAnsiTheme="minorHAnsi" w:cs="Arial"/>
                <w:color w:val="000000"/>
                <w:sz w:val="22"/>
                <w:szCs w:val="22"/>
                <w:lang w:val="en-US" w:eastAsia="fr-FR"/>
              </w:rPr>
              <w:t>563</w:t>
            </w:r>
            <w:r>
              <w:rPr>
                <w:rFonts w:asciiTheme="minorHAnsi" w:hAnsiTheme="minorHAnsi" w:cs="Arial"/>
                <w:color w:val="000000"/>
                <w:sz w:val="22"/>
                <w:szCs w:val="22"/>
                <w:lang w:val="en-US" w:eastAsia="fr-FR"/>
              </w:rPr>
              <w:t>,</w:t>
            </w:r>
            <w:r w:rsidR="008B7459">
              <w:rPr>
                <w:rFonts w:asciiTheme="minorHAnsi" w:hAnsiTheme="minorHAnsi" w:cs="Arial"/>
                <w:color w:val="000000"/>
                <w:sz w:val="22"/>
                <w:szCs w:val="22"/>
                <w:lang w:val="en-US" w:eastAsia="fr-FR"/>
              </w:rPr>
              <w:t>665</w:t>
            </w:r>
          </w:p>
          <w:p w:rsidR="00220C3D" w:rsidRPr="007F57F6" w:rsidRDefault="00220C3D" w:rsidP="0061001C">
            <w:pPr>
              <w:ind w:firstLineChars="100" w:firstLine="220"/>
              <w:rPr>
                <w:rFonts w:asciiTheme="minorHAnsi" w:hAnsiTheme="minorHAnsi" w:cs="Arial"/>
                <w:color w:val="000000"/>
                <w:sz w:val="22"/>
                <w:szCs w:val="22"/>
                <w:lang w:val="en-US" w:eastAsia="fr-FR"/>
              </w:rPr>
            </w:pPr>
            <w:r w:rsidRPr="0022623F">
              <w:rPr>
                <w:rFonts w:asciiTheme="minorHAnsi" w:hAnsiTheme="minorHAnsi" w:cs="Arial"/>
                <w:color w:val="000000"/>
                <w:sz w:val="22"/>
                <w:szCs w:val="22"/>
                <w:lang w:val="en-US" w:eastAsia="fr-FR"/>
              </w:rPr>
              <w:t>PNUE</w:t>
            </w:r>
            <w:r w:rsidRPr="007F57F6">
              <w:rPr>
                <w:rFonts w:asciiTheme="minorHAnsi" w:hAnsiTheme="minorHAnsi" w:cs="Arial"/>
                <w:color w:val="000000"/>
                <w:sz w:val="22"/>
                <w:szCs w:val="22"/>
                <w:lang w:val="en-US" w:eastAsia="fr-FR"/>
              </w:rPr>
              <w:t xml:space="preserve">              :  </w:t>
            </w:r>
            <w:r>
              <w:rPr>
                <w:rFonts w:asciiTheme="minorHAnsi" w:hAnsiTheme="minorHAnsi" w:cs="Arial"/>
                <w:color w:val="000000"/>
                <w:sz w:val="22"/>
                <w:szCs w:val="22"/>
                <w:lang w:val="en-US" w:eastAsia="fr-FR"/>
              </w:rPr>
              <w:t xml:space="preserve">   </w:t>
            </w:r>
            <w:r w:rsidRPr="0022623F">
              <w:rPr>
                <w:rFonts w:asciiTheme="minorHAnsi" w:hAnsiTheme="minorHAnsi" w:cs="Arial"/>
                <w:color w:val="000000"/>
                <w:sz w:val="22"/>
                <w:szCs w:val="22"/>
                <w:lang w:val="en-US" w:eastAsia="fr-FR"/>
              </w:rPr>
              <w:t>573</w:t>
            </w:r>
            <w:r>
              <w:rPr>
                <w:rFonts w:asciiTheme="minorHAnsi" w:hAnsiTheme="minorHAnsi" w:cs="Arial"/>
                <w:color w:val="000000"/>
                <w:sz w:val="22"/>
                <w:szCs w:val="22"/>
                <w:lang w:val="en-US" w:eastAsia="fr-FR"/>
              </w:rPr>
              <w:t>,</w:t>
            </w:r>
            <w:r w:rsidRPr="0022623F">
              <w:rPr>
                <w:rFonts w:asciiTheme="minorHAnsi" w:hAnsiTheme="minorHAnsi" w:cs="Arial"/>
                <w:color w:val="000000"/>
                <w:sz w:val="22"/>
                <w:szCs w:val="22"/>
                <w:lang w:val="en-US" w:eastAsia="fr-FR"/>
              </w:rPr>
              <w:t>058</w:t>
            </w:r>
          </w:p>
          <w:p w:rsidR="00220C3D" w:rsidRPr="007F57F6" w:rsidRDefault="00220C3D" w:rsidP="0061001C">
            <w:pPr>
              <w:ind w:firstLineChars="100" w:firstLine="220"/>
              <w:rPr>
                <w:rFonts w:asciiTheme="minorHAnsi" w:hAnsiTheme="minorHAnsi" w:cs="Arial"/>
                <w:color w:val="000000"/>
                <w:sz w:val="22"/>
                <w:szCs w:val="22"/>
                <w:lang w:val="en-US" w:eastAsia="fr-FR"/>
              </w:rPr>
            </w:pPr>
            <w:r w:rsidRPr="0022623F">
              <w:rPr>
                <w:rFonts w:asciiTheme="minorHAnsi" w:hAnsiTheme="minorHAnsi" w:cs="Arial"/>
                <w:color w:val="000000"/>
                <w:sz w:val="22"/>
                <w:szCs w:val="22"/>
                <w:lang w:val="en-US" w:eastAsia="fr-FR"/>
              </w:rPr>
              <w:t>FAO</w:t>
            </w:r>
            <w:r w:rsidRPr="007F57F6">
              <w:rPr>
                <w:rFonts w:asciiTheme="minorHAnsi" w:hAnsiTheme="minorHAnsi" w:cs="Arial"/>
                <w:color w:val="000000"/>
                <w:sz w:val="22"/>
                <w:szCs w:val="22"/>
                <w:lang w:val="en-US" w:eastAsia="fr-FR"/>
              </w:rPr>
              <w:t xml:space="preserve">               </w:t>
            </w:r>
            <w:r>
              <w:rPr>
                <w:rFonts w:asciiTheme="minorHAnsi" w:hAnsiTheme="minorHAnsi" w:cs="Arial"/>
                <w:color w:val="000000"/>
                <w:sz w:val="22"/>
                <w:szCs w:val="22"/>
                <w:lang w:val="en-US" w:eastAsia="fr-FR"/>
              </w:rPr>
              <w:t xml:space="preserve"> </w:t>
            </w:r>
            <w:r w:rsidRPr="007F57F6">
              <w:rPr>
                <w:rFonts w:asciiTheme="minorHAnsi" w:hAnsiTheme="minorHAnsi" w:cs="Arial"/>
                <w:color w:val="000000"/>
                <w:sz w:val="22"/>
                <w:szCs w:val="22"/>
                <w:lang w:val="en-US" w:eastAsia="fr-FR"/>
              </w:rPr>
              <w:t xml:space="preserve"> :   </w:t>
            </w:r>
            <w:r>
              <w:rPr>
                <w:rFonts w:asciiTheme="minorHAnsi" w:hAnsiTheme="minorHAnsi" w:cs="Arial"/>
                <w:color w:val="000000"/>
                <w:sz w:val="22"/>
                <w:szCs w:val="22"/>
                <w:lang w:val="en-US" w:eastAsia="fr-FR"/>
              </w:rPr>
              <w:t xml:space="preserve"> </w:t>
            </w:r>
            <w:r w:rsidRPr="007F57F6">
              <w:rPr>
                <w:rFonts w:asciiTheme="minorHAnsi" w:hAnsiTheme="minorHAnsi" w:cs="Arial"/>
                <w:color w:val="000000"/>
                <w:sz w:val="22"/>
                <w:szCs w:val="22"/>
                <w:lang w:val="en-US" w:eastAsia="fr-FR"/>
              </w:rPr>
              <w:t xml:space="preserve"> </w:t>
            </w:r>
            <w:r>
              <w:rPr>
                <w:rFonts w:asciiTheme="minorHAnsi" w:hAnsiTheme="minorHAnsi" w:cs="Arial"/>
                <w:color w:val="000000"/>
                <w:sz w:val="22"/>
                <w:szCs w:val="22"/>
                <w:lang w:val="en-US" w:eastAsia="fr-FR"/>
              </w:rPr>
              <w:t xml:space="preserve"> </w:t>
            </w:r>
            <w:r w:rsidRPr="0022623F">
              <w:rPr>
                <w:rFonts w:asciiTheme="minorHAnsi" w:hAnsiTheme="minorHAnsi" w:cs="Arial"/>
                <w:color w:val="000000"/>
                <w:sz w:val="22"/>
                <w:szCs w:val="22"/>
                <w:lang w:val="en-US" w:eastAsia="fr-FR"/>
              </w:rPr>
              <w:t>66</w:t>
            </w:r>
            <w:r>
              <w:rPr>
                <w:rFonts w:asciiTheme="minorHAnsi" w:hAnsiTheme="minorHAnsi" w:cs="Arial"/>
                <w:color w:val="000000"/>
                <w:sz w:val="22"/>
                <w:szCs w:val="22"/>
                <w:lang w:val="en-US" w:eastAsia="fr-FR"/>
              </w:rPr>
              <w:t>,</w:t>
            </w:r>
            <w:r w:rsidRPr="0022623F">
              <w:rPr>
                <w:rFonts w:asciiTheme="minorHAnsi" w:hAnsiTheme="minorHAnsi" w:cs="Arial"/>
                <w:color w:val="000000"/>
                <w:sz w:val="22"/>
                <w:szCs w:val="22"/>
                <w:lang w:val="en-US" w:eastAsia="fr-FR"/>
              </w:rPr>
              <w:t>426</w:t>
            </w:r>
          </w:p>
          <w:p w:rsidR="00220C3D" w:rsidRPr="007F57F6" w:rsidRDefault="00220C3D" w:rsidP="0061001C">
            <w:pPr>
              <w:ind w:firstLineChars="100" w:firstLine="220"/>
              <w:rPr>
                <w:rFonts w:asciiTheme="minorHAnsi" w:hAnsiTheme="minorHAnsi" w:cs="Arial"/>
                <w:color w:val="000000"/>
                <w:sz w:val="22"/>
                <w:szCs w:val="22"/>
                <w:lang w:val="en-US" w:eastAsia="fr-FR"/>
              </w:rPr>
            </w:pPr>
            <w:r w:rsidRPr="0022623F">
              <w:rPr>
                <w:rFonts w:asciiTheme="minorHAnsi" w:hAnsiTheme="minorHAnsi" w:cs="Arial"/>
                <w:color w:val="000000"/>
                <w:sz w:val="22"/>
                <w:szCs w:val="22"/>
                <w:lang w:val="en-US" w:eastAsia="fr-FR"/>
              </w:rPr>
              <w:t>PAM</w:t>
            </w:r>
            <w:r w:rsidRPr="007F57F6">
              <w:rPr>
                <w:rFonts w:asciiTheme="minorHAnsi" w:hAnsiTheme="minorHAnsi" w:cs="Arial"/>
                <w:color w:val="000000"/>
                <w:sz w:val="22"/>
                <w:szCs w:val="22"/>
                <w:lang w:val="en-US" w:eastAsia="fr-FR"/>
              </w:rPr>
              <w:t xml:space="preserve">                :  </w:t>
            </w:r>
            <w:r>
              <w:rPr>
                <w:rFonts w:asciiTheme="minorHAnsi" w:hAnsiTheme="minorHAnsi" w:cs="Arial"/>
                <w:color w:val="000000"/>
                <w:sz w:val="22"/>
                <w:szCs w:val="22"/>
                <w:lang w:val="en-US" w:eastAsia="fr-FR"/>
              </w:rPr>
              <w:t xml:space="preserve">   </w:t>
            </w:r>
            <w:r w:rsidRPr="0022623F">
              <w:rPr>
                <w:rFonts w:asciiTheme="minorHAnsi" w:hAnsiTheme="minorHAnsi" w:cs="Arial"/>
                <w:color w:val="000000"/>
                <w:sz w:val="22"/>
                <w:szCs w:val="22"/>
                <w:lang w:val="en-US" w:eastAsia="fr-FR"/>
              </w:rPr>
              <w:t>208</w:t>
            </w:r>
            <w:r>
              <w:rPr>
                <w:rFonts w:asciiTheme="minorHAnsi" w:hAnsiTheme="minorHAnsi" w:cs="Arial"/>
                <w:color w:val="000000"/>
                <w:sz w:val="22"/>
                <w:szCs w:val="22"/>
                <w:lang w:val="en-US" w:eastAsia="fr-FR"/>
              </w:rPr>
              <w:t>,</w:t>
            </w:r>
            <w:r w:rsidRPr="0022623F">
              <w:rPr>
                <w:rFonts w:asciiTheme="minorHAnsi" w:hAnsiTheme="minorHAnsi" w:cs="Arial"/>
                <w:color w:val="000000"/>
                <w:sz w:val="22"/>
                <w:szCs w:val="22"/>
                <w:lang w:val="en-US" w:eastAsia="fr-FR"/>
              </w:rPr>
              <w:t>971</w:t>
            </w:r>
          </w:p>
          <w:p w:rsidR="00220C3D" w:rsidRPr="007F57F6" w:rsidRDefault="00220C3D" w:rsidP="0061001C">
            <w:pPr>
              <w:ind w:firstLineChars="100" w:firstLine="220"/>
              <w:rPr>
                <w:rFonts w:asciiTheme="minorHAnsi" w:hAnsiTheme="minorHAnsi" w:cs="Arial"/>
                <w:color w:val="000000"/>
                <w:sz w:val="22"/>
                <w:szCs w:val="22"/>
                <w:lang w:val="en-US" w:eastAsia="fr-FR"/>
              </w:rPr>
            </w:pPr>
            <w:r w:rsidRPr="0022623F">
              <w:rPr>
                <w:rFonts w:asciiTheme="minorHAnsi" w:hAnsiTheme="minorHAnsi" w:cs="Arial"/>
                <w:color w:val="000000"/>
                <w:sz w:val="22"/>
                <w:szCs w:val="22"/>
                <w:lang w:val="en-US" w:eastAsia="fr-FR"/>
              </w:rPr>
              <w:t>ONUDI</w:t>
            </w:r>
            <w:r w:rsidRPr="007F57F6">
              <w:rPr>
                <w:rFonts w:asciiTheme="minorHAnsi" w:hAnsiTheme="minorHAnsi" w:cs="Arial"/>
                <w:color w:val="000000"/>
                <w:sz w:val="22"/>
                <w:szCs w:val="22"/>
                <w:lang w:val="en-US" w:eastAsia="fr-FR"/>
              </w:rPr>
              <w:t xml:space="preserve">            : </w:t>
            </w:r>
            <w:r>
              <w:rPr>
                <w:rFonts w:asciiTheme="minorHAnsi" w:hAnsiTheme="minorHAnsi" w:cs="Arial"/>
                <w:color w:val="000000"/>
                <w:sz w:val="22"/>
                <w:szCs w:val="22"/>
                <w:lang w:val="en-US" w:eastAsia="fr-FR"/>
              </w:rPr>
              <w:t xml:space="preserve"> </w:t>
            </w:r>
            <w:r w:rsidRPr="007F57F6">
              <w:rPr>
                <w:rFonts w:asciiTheme="minorHAnsi" w:hAnsiTheme="minorHAnsi" w:cs="Arial"/>
                <w:color w:val="000000"/>
                <w:sz w:val="22"/>
                <w:szCs w:val="22"/>
                <w:lang w:val="en-US" w:eastAsia="fr-FR"/>
              </w:rPr>
              <w:t xml:space="preserve"> </w:t>
            </w:r>
            <w:r>
              <w:rPr>
                <w:rFonts w:asciiTheme="minorHAnsi" w:hAnsiTheme="minorHAnsi" w:cs="Arial"/>
                <w:color w:val="000000"/>
                <w:sz w:val="22"/>
                <w:szCs w:val="22"/>
                <w:lang w:val="en-US" w:eastAsia="fr-FR"/>
              </w:rPr>
              <w:t xml:space="preserve">  </w:t>
            </w:r>
            <w:r w:rsidRPr="007F57F6">
              <w:rPr>
                <w:rFonts w:asciiTheme="minorHAnsi" w:hAnsiTheme="minorHAnsi" w:cs="Arial"/>
                <w:color w:val="000000"/>
                <w:sz w:val="22"/>
                <w:szCs w:val="22"/>
                <w:lang w:val="en-US" w:eastAsia="fr-FR"/>
              </w:rPr>
              <w:t xml:space="preserve">  </w:t>
            </w:r>
            <w:r w:rsidRPr="0022623F">
              <w:rPr>
                <w:rFonts w:asciiTheme="minorHAnsi" w:hAnsiTheme="minorHAnsi" w:cs="Arial"/>
                <w:color w:val="000000"/>
                <w:sz w:val="22"/>
                <w:szCs w:val="22"/>
                <w:lang w:val="en-US" w:eastAsia="fr-FR"/>
              </w:rPr>
              <w:t>57</w:t>
            </w:r>
            <w:r>
              <w:rPr>
                <w:rFonts w:asciiTheme="minorHAnsi" w:hAnsiTheme="minorHAnsi" w:cs="Arial"/>
                <w:color w:val="000000"/>
                <w:sz w:val="22"/>
                <w:szCs w:val="22"/>
                <w:lang w:val="en-US" w:eastAsia="fr-FR"/>
              </w:rPr>
              <w:t>,</w:t>
            </w:r>
            <w:r w:rsidRPr="0022623F">
              <w:rPr>
                <w:rFonts w:asciiTheme="minorHAnsi" w:hAnsiTheme="minorHAnsi" w:cs="Arial"/>
                <w:color w:val="000000"/>
                <w:sz w:val="22"/>
                <w:szCs w:val="22"/>
                <w:lang w:val="en-US" w:eastAsia="fr-FR"/>
              </w:rPr>
              <w:t>296</w:t>
            </w:r>
          </w:p>
          <w:p w:rsidR="00220C3D" w:rsidRPr="007F57F6" w:rsidRDefault="00220C3D" w:rsidP="0061001C">
            <w:pPr>
              <w:ind w:firstLineChars="100" w:firstLine="220"/>
              <w:rPr>
                <w:rFonts w:asciiTheme="minorHAnsi" w:hAnsiTheme="minorHAnsi" w:cs="Arial"/>
                <w:color w:val="000000"/>
                <w:sz w:val="22"/>
                <w:szCs w:val="22"/>
                <w:lang w:val="en-US" w:eastAsia="fr-FR"/>
              </w:rPr>
            </w:pPr>
            <w:r w:rsidRPr="0022623F">
              <w:rPr>
                <w:rFonts w:asciiTheme="minorHAnsi" w:hAnsiTheme="minorHAnsi" w:cs="Arial"/>
                <w:color w:val="000000"/>
                <w:sz w:val="22"/>
                <w:szCs w:val="22"/>
                <w:lang w:val="en-US" w:eastAsia="fr-FR"/>
              </w:rPr>
              <w:t>OIM</w:t>
            </w:r>
            <w:r w:rsidRPr="007F57F6">
              <w:rPr>
                <w:rFonts w:asciiTheme="minorHAnsi" w:hAnsiTheme="minorHAnsi" w:cs="Arial"/>
                <w:color w:val="000000"/>
                <w:sz w:val="22"/>
                <w:szCs w:val="22"/>
                <w:lang w:val="en-US" w:eastAsia="fr-FR"/>
              </w:rPr>
              <w:t xml:space="preserve">                 :</w:t>
            </w:r>
            <w:r>
              <w:rPr>
                <w:rFonts w:asciiTheme="minorHAnsi" w:hAnsiTheme="minorHAnsi" w:cs="Arial"/>
                <w:color w:val="000000"/>
                <w:sz w:val="22"/>
                <w:szCs w:val="22"/>
                <w:lang w:val="en-US" w:eastAsia="fr-FR"/>
              </w:rPr>
              <w:t xml:space="preserve"> </w:t>
            </w:r>
            <w:r w:rsidRPr="007F57F6">
              <w:rPr>
                <w:rFonts w:asciiTheme="minorHAnsi" w:hAnsiTheme="minorHAnsi" w:cs="Arial"/>
                <w:color w:val="000000"/>
                <w:sz w:val="22"/>
                <w:szCs w:val="22"/>
                <w:lang w:val="en-US" w:eastAsia="fr-FR"/>
              </w:rPr>
              <w:t xml:space="preserve">  </w:t>
            </w:r>
            <w:r>
              <w:rPr>
                <w:rFonts w:asciiTheme="minorHAnsi" w:hAnsiTheme="minorHAnsi" w:cs="Arial"/>
                <w:color w:val="000000"/>
                <w:sz w:val="22"/>
                <w:szCs w:val="22"/>
                <w:lang w:val="en-US" w:eastAsia="fr-FR"/>
              </w:rPr>
              <w:t xml:space="preserve">  </w:t>
            </w:r>
            <w:r w:rsidRPr="0022623F">
              <w:rPr>
                <w:rFonts w:asciiTheme="minorHAnsi" w:hAnsiTheme="minorHAnsi" w:cs="Arial"/>
                <w:color w:val="000000"/>
                <w:sz w:val="22"/>
                <w:szCs w:val="22"/>
                <w:lang w:val="en-US" w:eastAsia="fr-FR"/>
              </w:rPr>
              <w:t>114</w:t>
            </w:r>
            <w:r>
              <w:rPr>
                <w:rFonts w:asciiTheme="minorHAnsi" w:hAnsiTheme="minorHAnsi" w:cs="Arial"/>
                <w:color w:val="000000"/>
                <w:sz w:val="22"/>
                <w:szCs w:val="22"/>
                <w:lang w:val="en-US" w:eastAsia="fr-FR"/>
              </w:rPr>
              <w:t>,</w:t>
            </w:r>
            <w:r w:rsidRPr="0022623F">
              <w:rPr>
                <w:rFonts w:asciiTheme="minorHAnsi" w:hAnsiTheme="minorHAnsi" w:cs="Arial"/>
                <w:color w:val="000000"/>
                <w:sz w:val="22"/>
                <w:szCs w:val="22"/>
                <w:lang w:val="en-US" w:eastAsia="fr-FR"/>
              </w:rPr>
              <w:t>337</w:t>
            </w:r>
          </w:p>
          <w:p w:rsidR="00220C3D" w:rsidRPr="007F57F6" w:rsidRDefault="00220C3D" w:rsidP="0061001C">
            <w:pPr>
              <w:rPr>
                <w:rFonts w:asciiTheme="minorHAnsi" w:hAnsiTheme="minorHAnsi" w:cs="Arial"/>
                <w:color w:val="000000"/>
                <w:sz w:val="22"/>
                <w:szCs w:val="22"/>
                <w:lang w:eastAsia="fr-FR"/>
              </w:rPr>
            </w:pPr>
            <w:r w:rsidRPr="007F57F6">
              <w:rPr>
                <w:rFonts w:asciiTheme="minorHAnsi" w:hAnsiTheme="minorHAnsi" w:cs="Arial"/>
                <w:color w:val="000000"/>
                <w:sz w:val="22"/>
                <w:szCs w:val="22"/>
                <w:lang w:eastAsia="fr-FR"/>
              </w:rPr>
              <w:t xml:space="preserve">    </w:t>
            </w:r>
            <w:r w:rsidRPr="0022623F">
              <w:rPr>
                <w:rFonts w:asciiTheme="minorHAnsi" w:hAnsiTheme="minorHAnsi" w:cs="Arial"/>
                <w:color w:val="000000"/>
                <w:sz w:val="22"/>
                <w:szCs w:val="22"/>
                <w:lang w:eastAsia="fr-FR"/>
              </w:rPr>
              <w:t>UNESCO</w:t>
            </w:r>
            <w:r w:rsidRPr="007F57F6">
              <w:rPr>
                <w:rFonts w:asciiTheme="minorHAnsi" w:hAnsiTheme="minorHAnsi" w:cs="Arial"/>
                <w:color w:val="000000"/>
                <w:sz w:val="22"/>
                <w:szCs w:val="22"/>
                <w:lang w:eastAsia="fr-FR"/>
              </w:rPr>
              <w:t xml:space="preserve">      </w:t>
            </w:r>
            <w:r>
              <w:rPr>
                <w:rFonts w:asciiTheme="minorHAnsi" w:hAnsiTheme="minorHAnsi" w:cs="Arial"/>
                <w:color w:val="000000"/>
                <w:sz w:val="22"/>
                <w:szCs w:val="22"/>
                <w:lang w:eastAsia="fr-FR"/>
              </w:rPr>
              <w:t xml:space="preserve">  </w:t>
            </w:r>
            <w:r w:rsidRPr="007F57F6">
              <w:rPr>
                <w:rFonts w:asciiTheme="minorHAnsi" w:hAnsiTheme="minorHAnsi" w:cs="Arial"/>
                <w:color w:val="000000"/>
                <w:sz w:val="22"/>
                <w:szCs w:val="22"/>
                <w:lang w:eastAsia="fr-FR"/>
              </w:rPr>
              <w:t xml:space="preserve">  :</w:t>
            </w:r>
            <w:r>
              <w:rPr>
                <w:rFonts w:asciiTheme="minorHAnsi" w:hAnsiTheme="minorHAnsi" w:cs="Arial"/>
                <w:color w:val="000000"/>
                <w:sz w:val="22"/>
                <w:szCs w:val="22"/>
                <w:lang w:eastAsia="fr-FR"/>
              </w:rPr>
              <w:t xml:space="preserve"> </w:t>
            </w:r>
            <w:r w:rsidRPr="007F57F6">
              <w:rPr>
                <w:rFonts w:asciiTheme="minorHAnsi" w:hAnsiTheme="minorHAnsi" w:cs="Arial"/>
                <w:color w:val="000000"/>
                <w:sz w:val="22"/>
                <w:szCs w:val="22"/>
                <w:lang w:eastAsia="fr-FR"/>
              </w:rPr>
              <w:t xml:space="preserve">   </w:t>
            </w:r>
            <w:r>
              <w:rPr>
                <w:rFonts w:asciiTheme="minorHAnsi" w:hAnsiTheme="minorHAnsi" w:cs="Arial"/>
                <w:color w:val="000000"/>
                <w:sz w:val="22"/>
                <w:szCs w:val="22"/>
                <w:lang w:eastAsia="fr-FR"/>
              </w:rPr>
              <w:t xml:space="preserve">  </w:t>
            </w:r>
            <w:r w:rsidRPr="007F57F6">
              <w:rPr>
                <w:rFonts w:asciiTheme="minorHAnsi" w:hAnsiTheme="minorHAnsi" w:cs="Arial"/>
                <w:color w:val="000000"/>
                <w:sz w:val="22"/>
                <w:szCs w:val="22"/>
                <w:lang w:eastAsia="fr-FR"/>
              </w:rPr>
              <w:t xml:space="preserve"> </w:t>
            </w:r>
            <w:r w:rsidRPr="0022623F">
              <w:rPr>
                <w:rFonts w:asciiTheme="minorHAnsi" w:hAnsiTheme="minorHAnsi" w:cs="Arial"/>
                <w:color w:val="000000"/>
                <w:sz w:val="22"/>
                <w:szCs w:val="22"/>
                <w:lang w:eastAsia="fr-FR"/>
              </w:rPr>
              <w:t>84</w:t>
            </w:r>
            <w:r>
              <w:rPr>
                <w:rFonts w:asciiTheme="minorHAnsi" w:hAnsiTheme="minorHAnsi" w:cs="Arial"/>
                <w:color w:val="000000"/>
                <w:sz w:val="22"/>
                <w:szCs w:val="22"/>
                <w:lang w:eastAsia="fr-FR"/>
              </w:rPr>
              <w:t>,</w:t>
            </w:r>
            <w:r w:rsidRPr="0022623F">
              <w:rPr>
                <w:rFonts w:asciiTheme="minorHAnsi" w:hAnsiTheme="minorHAnsi" w:cs="Arial"/>
                <w:color w:val="000000"/>
                <w:sz w:val="22"/>
                <w:szCs w:val="22"/>
                <w:lang w:eastAsia="fr-FR"/>
              </w:rPr>
              <w:t>852</w:t>
            </w:r>
          </w:p>
          <w:p w:rsidR="00220C3D" w:rsidRDefault="00220C3D" w:rsidP="0061001C">
            <w:pPr>
              <w:rPr>
                <w:rFonts w:asciiTheme="minorHAnsi" w:hAnsiTheme="minorHAnsi" w:cs="Arial"/>
                <w:b/>
                <w:sz w:val="22"/>
                <w:szCs w:val="22"/>
                <w:lang w:val="en-US"/>
              </w:rPr>
            </w:pPr>
            <w:r>
              <w:rPr>
                <w:rFonts w:asciiTheme="minorHAnsi" w:hAnsiTheme="minorHAnsi" w:cs="Arial"/>
                <w:sz w:val="22"/>
                <w:szCs w:val="22"/>
                <w:lang w:val="en-US"/>
              </w:rPr>
              <w:t xml:space="preserve">    </w:t>
            </w:r>
            <w:r w:rsidRPr="007F57F6">
              <w:rPr>
                <w:rFonts w:asciiTheme="minorHAnsi" w:hAnsiTheme="minorHAnsi" w:cs="Arial"/>
                <w:b/>
                <w:sz w:val="22"/>
                <w:szCs w:val="22"/>
                <w:lang w:val="en-US"/>
              </w:rPr>
              <w:t>T</w:t>
            </w:r>
            <w:r w:rsidR="008B7459">
              <w:rPr>
                <w:rFonts w:asciiTheme="minorHAnsi" w:hAnsiTheme="minorHAnsi" w:cs="Arial"/>
                <w:b/>
                <w:sz w:val="22"/>
                <w:szCs w:val="22"/>
                <w:lang w:val="en-US"/>
              </w:rPr>
              <w:t>otal                :  1,668,605</w:t>
            </w:r>
          </w:p>
          <w:p w:rsidR="00220C3D" w:rsidRPr="00B53DD8" w:rsidRDefault="00220C3D" w:rsidP="0061001C">
            <w:pPr>
              <w:rPr>
                <w:rFonts w:asciiTheme="minorHAnsi" w:hAnsiTheme="minorHAnsi" w:cs="Arial"/>
                <w:b/>
                <w:sz w:val="22"/>
                <w:szCs w:val="22"/>
                <w:lang w:val="en-US"/>
              </w:rPr>
            </w:pPr>
          </w:p>
        </w:tc>
      </w:tr>
      <w:tr w:rsidR="00220C3D" w:rsidRPr="007B206C" w:rsidTr="0061001C">
        <w:trPr>
          <w:trHeight w:val="1741"/>
        </w:trPr>
        <w:tc>
          <w:tcPr>
            <w:tcW w:w="4077" w:type="dxa"/>
          </w:tcPr>
          <w:p w:rsidR="00220C3D" w:rsidRPr="00DA3D23" w:rsidRDefault="00220C3D" w:rsidP="0061001C">
            <w:pPr>
              <w:rPr>
                <w:rFonts w:asciiTheme="minorHAnsi" w:hAnsiTheme="minorHAnsi" w:cs="Arial"/>
                <w:b/>
                <w:sz w:val="22"/>
                <w:szCs w:val="22"/>
                <w:lang w:val="fr-FR"/>
              </w:rPr>
            </w:pPr>
            <w:r w:rsidRPr="00121011">
              <w:rPr>
                <w:rFonts w:asciiTheme="minorHAnsi" w:hAnsiTheme="minorHAnsi"/>
                <w:b/>
                <w:noProof/>
                <w:sz w:val="22"/>
                <w:szCs w:val="22"/>
                <w:lang w:val="fr-FR"/>
              </w:rPr>
              <w:t>Budget total engagé à ce jour</w:t>
            </w:r>
            <w:r w:rsidRPr="00DA3D23">
              <w:rPr>
                <w:rFonts w:asciiTheme="minorHAnsi" w:hAnsiTheme="minorHAnsi" w:cs="Arial"/>
                <w:b/>
                <w:sz w:val="22"/>
                <w:szCs w:val="22"/>
                <w:lang w:val="fr-FR"/>
              </w:rPr>
              <w:t xml:space="preserve"> :</w:t>
            </w:r>
          </w:p>
        </w:tc>
        <w:tc>
          <w:tcPr>
            <w:tcW w:w="5391" w:type="dxa"/>
          </w:tcPr>
          <w:p w:rsidR="00220C3D" w:rsidRPr="007F57F6" w:rsidRDefault="00220C3D" w:rsidP="0061001C">
            <w:pPr>
              <w:ind w:firstLineChars="100" w:firstLine="220"/>
              <w:rPr>
                <w:rFonts w:asciiTheme="minorHAnsi" w:hAnsiTheme="minorHAnsi" w:cs="Arial"/>
                <w:color w:val="000000"/>
                <w:sz w:val="22"/>
                <w:szCs w:val="22"/>
                <w:lang w:val="en-US" w:eastAsia="fr-FR"/>
              </w:rPr>
            </w:pPr>
            <w:r w:rsidRPr="0022623F">
              <w:rPr>
                <w:rFonts w:asciiTheme="minorHAnsi" w:hAnsiTheme="minorHAnsi" w:cs="Arial"/>
                <w:color w:val="000000"/>
                <w:sz w:val="22"/>
                <w:szCs w:val="22"/>
                <w:lang w:val="en-US" w:eastAsia="fr-FR"/>
              </w:rPr>
              <w:t>PNUD</w:t>
            </w:r>
            <w:r w:rsidRPr="007F57F6">
              <w:rPr>
                <w:rFonts w:asciiTheme="minorHAnsi" w:hAnsiTheme="minorHAnsi" w:cs="Arial"/>
                <w:color w:val="000000"/>
                <w:sz w:val="22"/>
                <w:szCs w:val="22"/>
                <w:lang w:val="en-US" w:eastAsia="fr-FR"/>
              </w:rPr>
              <w:t xml:space="preserve">             :  </w:t>
            </w:r>
            <w:r>
              <w:rPr>
                <w:rFonts w:asciiTheme="minorHAnsi" w:hAnsiTheme="minorHAnsi" w:cs="Arial"/>
                <w:color w:val="000000"/>
                <w:sz w:val="22"/>
                <w:szCs w:val="22"/>
                <w:lang w:val="en-US" w:eastAsia="fr-FR"/>
              </w:rPr>
              <w:t xml:space="preserve">    </w:t>
            </w:r>
            <w:r w:rsidRPr="0022623F">
              <w:rPr>
                <w:rFonts w:asciiTheme="minorHAnsi" w:hAnsiTheme="minorHAnsi" w:cs="Arial"/>
                <w:color w:val="000000"/>
                <w:sz w:val="22"/>
                <w:szCs w:val="22"/>
                <w:lang w:val="en-US" w:eastAsia="fr-FR"/>
              </w:rPr>
              <w:t>563</w:t>
            </w:r>
            <w:r>
              <w:rPr>
                <w:rFonts w:asciiTheme="minorHAnsi" w:hAnsiTheme="minorHAnsi" w:cs="Arial"/>
                <w:color w:val="000000"/>
                <w:sz w:val="22"/>
                <w:szCs w:val="22"/>
                <w:lang w:val="en-US" w:eastAsia="fr-FR"/>
              </w:rPr>
              <w:t>,</w:t>
            </w:r>
            <w:r w:rsidR="008B7459">
              <w:rPr>
                <w:rFonts w:asciiTheme="minorHAnsi" w:hAnsiTheme="minorHAnsi" w:cs="Arial"/>
                <w:color w:val="000000"/>
                <w:sz w:val="22"/>
                <w:szCs w:val="22"/>
                <w:lang w:val="en-US" w:eastAsia="fr-FR"/>
              </w:rPr>
              <w:t>665</w:t>
            </w:r>
          </w:p>
          <w:p w:rsidR="00220C3D" w:rsidRPr="007F57F6" w:rsidRDefault="00220C3D" w:rsidP="0061001C">
            <w:pPr>
              <w:ind w:firstLineChars="100" w:firstLine="220"/>
              <w:rPr>
                <w:rFonts w:asciiTheme="minorHAnsi" w:hAnsiTheme="minorHAnsi" w:cs="Arial"/>
                <w:color w:val="000000"/>
                <w:sz w:val="22"/>
                <w:szCs w:val="22"/>
                <w:lang w:val="en-US" w:eastAsia="fr-FR"/>
              </w:rPr>
            </w:pPr>
            <w:r w:rsidRPr="0022623F">
              <w:rPr>
                <w:rFonts w:asciiTheme="minorHAnsi" w:hAnsiTheme="minorHAnsi" w:cs="Arial"/>
                <w:color w:val="000000"/>
                <w:sz w:val="22"/>
                <w:szCs w:val="22"/>
                <w:lang w:val="en-US" w:eastAsia="fr-FR"/>
              </w:rPr>
              <w:t>PNUE</w:t>
            </w:r>
            <w:r w:rsidRPr="007F57F6">
              <w:rPr>
                <w:rFonts w:asciiTheme="minorHAnsi" w:hAnsiTheme="minorHAnsi" w:cs="Arial"/>
                <w:color w:val="000000"/>
                <w:sz w:val="22"/>
                <w:szCs w:val="22"/>
                <w:lang w:val="en-US" w:eastAsia="fr-FR"/>
              </w:rPr>
              <w:t xml:space="preserve">              :  </w:t>
            </w:r>
            <w:r>
              <w:rPr>
                <w:rFonts w:asciiTheme="minorHAnsi" w:hAnsiTheme="minorHAnsi" w:cs="Arial"/>
                <w:color w:val="000000"/>
                <w:sz w:val="22"/>
                <w:szCs w:val="22"/>
                <w:lang w:val="en-US" w:eastAsia="fr-FR"/>
              </w:rPr>
              <w:t xml:space="preserve">   </w:t>
            </w:r>
            <w:bookmarkStart w:id="1" w:name="OLE_LINK15"/>
            <w:bookmarkStart w:id="2" w:name="OLE_LINK16"/>
            <w:r>
              <w:rPr>
                <w:rFonts w:asciiTheme="minorHAnsi" w:hAnsiTheme="minorHAnsi"/>
                <w:color w:val="000000"/>
                <w:sz w:val="22"/>
                <w:szCs w:val="22"/>
              </w:rPr>
              <w:t>336</w:t>
            </w:r>
            <w:r w:rsidRPr="00A86FE9">
              <w:rPr>
                <w:rFonts w:asciiTheme="minorHAnsi" w:hAnsiTheme="minorHAnsi"/>
                <w:color w:val="000000"/>
                <w:sz w:val="22"/>
                <w:szCs w:val="22"/>
              </w:rPr>
              <w:t>,</w:t>
            </w:r>
            <w:r>
              <w:rPr>
                <w:rFonts w:asciiTheme="minorHAnsi" w:hAnsiTheme="minorHAnsi"/>
                <w:color w:val="000000"/>
                <w:sz w:val="22"/>
                <w:szCs w:val="22"/>
              </w:rPr>
              <w:t>269</w:t>
            </w:r>
            <w:bookmarkEnd w:id="1"/>
            <w:bookmarkEnd w:id="2"/>
          </w:p>
          <w:p w:rsidR="00220C3D" w:rsidRPr="007F57F6" w:rsidRDefault="00220C3D" w:rsidP="0061001C">
            <w:pPr>
              <w:ind w:firstLineChars="100" w:firstLine="220"/>
              <w:rPr>
                <w:rFonts w:asciiTheme="minorHAnsi" w:hAnsiTheme="minorHAnsi" w:cs="Arial"/>
                <w:color w:val="000000"/>
                <w:sz w:val="22"/>
                <w:szCs w:val="22"/>
                <w:lang w:val="en-US" w:eastAsia="fr-FR"/>
              </w:rPr>
            </w:pPr>
            <w:r w:rsidRPr="0022623F">
              <w:rPr>
                <w:rFonts w:asciiTheme="minorHAnsi" w:hAnsiTheme="minorHAnsi" w:cs="Arial"/>
                <w:color w:val="000000"/>
                <w:sz w:val="22"/>
                <w:szCs w:val="22"/>
                <w:lang w:val="en-US" w:eastAsia="fr-FR"/>
              </w:rPr>
              <w:t>FAO</w:t>
            </w:r>
            <w:r w:rsidRPr="007F57F6">
              <w:rPr>
                <w:rFonts w:asciiTheme="minorHAnsi" w:hAnsiTheme="minorHAnsi" w:cs="Arial"/>
                <w:color w:val="000000"/>
                <w:sz w:val="22"/>
                <w:szCs w:val="22"/>
                <w:lang w:val="en-US" w:eastAsia="fr-FR"/>
              </w:rPr>
              <w:t xml:space="preserve">               </w:t>
            </w:r>
            <w:r>
              <w:rPr>
                <w:rFonts w:asciiTheme="minorHAnsi" w:hAnsiTheme="minorHAnsi" w:cs="Arial"/>
                <w:color w:val="000000"/>
                <w:sz w:val="22"/>
                <w:szCs w:val="22"/>
                <w:lang w:val="en-US" w:eastAsia="fr-FR"/>
              </w:rPr>
              <w:t xml:space="preserve"> </w:t>
            </w:r>
            <w:r w:rsidRPr="007F57F6">
              <w:rPr>
                <w:rFonts w:asciiTheme="minorHAnsi" w:hAnsiTheme="minorHAnsi" w:cs="Arial"/>
                <w:color w:val="000000"/>
                <w:sz w:val="22"/>
                <w:szCs w:val="22"/>
                <w:lang w:val="en-US" w:eastAsia="fr-FR"/>
              </w:rPr>
              <w:t xml:space="preserve"> :   </w:t>
            </w:r>
            <w:r>
              <w:rPr>
                <w:rFonts w:asciiTheme="minorHAnsi" w:hAnsiTheme="minorHAnsi" w:cs="Arial"/>
                <w:color w:val="000000"/>
                <w:sz w:val="22"/>
                <w:szCs w:val="22"/>
                <w:lang w:val="en-US" w:eastAsia="fr-FR"/>
              </w:rPr>
              <w:t xml:space="preserve"> </w:t>
            </w:r>
            <w:r w:rsidRPr="007F57F6">
              <w:rPr>
                <w:rFonts w:asciiTheme="minorHAnsi" w:hAnsiTheme="minorHAnsi" w:cs="Arial"/>
                <w:color w:val="000000"/>
                <w:sz w:val="22"/>
                <w:szCs w:val="22"/>
                <w:lang w:val="en-US" w:eastAsia="fr-FR"/>
              </w:rPr>
              <w:t xml:space="preserve"> </w:t>
            </w:r>
            <w:r>
              <w:rPr>
                <w:rFonts w:asciiTheme="minorHAnsi" w:hAnsiTheme="minorHAnsi" w:cs="Arial"/>
                <w:color w:val="000000"/>
                <w:sz w:val="22"/>
                <w:szCs w:val="22"/>
                <w:lang w:val="en-US" w:eastAsia="fr-FR"/>
              </w:rPr>
              <w:t xml:space="preserve"> </w:t>
            </w:r>
            <w:r w:rsidRPr="0022623F">
              <w:rPr>
                <w:rFonts w:asciiTheme="minorHAnsi" w:hAnsiTheme="minorHAnsi" w:cs="Arial"/>
                <w:color w:val="000000"/>
                <w:sz w:val="22"/>
                <w:szCs w:val="22"/>
                <w:lang w:val="en-US" w:eastAsia="fr-FR"/>
              </w:rPr>
              <w:t>66</w:t>
            </w:r>
            <w:r>
              <w:rPr>
                <w:rFonts w:asciiTheme="minorHAnsi" w:hAnsiTheme="minorHAnsi" w:cs="Arial"/>
                <w:color w:val="000000"/>
                <w:sz w:val="22"/>
                <w:szCs w:val="22"/>
                <w:lang w:val="en-US" w:eastAsia="fr-FR"/>
              </w:rPr>
              <w:t>,</w:t>
            </w:r>
            <w:r w:rsidRPr="0022623F">
              <w:rPr>
                <w:rFonts w:asciiTheme="minorHAnsi" w:hAnsiTheme="minorHAnsi" w:cs="Arial"/>
                <w:color w:val="000000"/>
                <w:sz w:val="22"/>
                <w:szCs w:val="22"/>
                <w:lang w:val="en-US" w:eastAsia="fr-FR"/>
              </w:rPr>
              <w:t>426</w:t>
            </w:r>
          </w:p>
          <w:p w:rsidR="00220C3D" w:rsidRPr="00E14EA3" w:rsidRDefault="00220C3D" w:rsidP="0061001C">
            <w:pPr>
              <w:ind w:firstLineChars="100" w:firstLine="220"/>
              <w:rPr>
                <w:rFonts w:asciiTheme="minorHAnsi" w:hAnsiTheme="minorHAnsi" w:cs="Arial"/>
                <w:sz w:val="22"/>
                <w:szCs w:val="22"/>
                <w:lang w:val="en-US" w:eastAsia="fr-FR"/>
              </w:rPr>
            </w:pPr>
            <w:r w:rsidRPr="0022623F">
              <w:rPr>
                <w:rFonts w:asciiTheme="minorHAnsi" w:hAnsiTheme="minorHAnsi" w:cs="Arial"/>
                <w:sz w:val="22"/>
                <w:szCs w:val="22"/>
                <w:lang w:val="en-US" w:eastAsia="fr-FR"/>
              </w:rPr>
              <w:t>PAM</w:t>
            </w:r>
            <w:r w:rsidRPr="00E14EA3">
              <w:rPr>
                <w:rFonts w:asciiTheme="minorHAnsi" w:hAnsiTheme="minorHAnsi" w:cs="Arial"/>
                <w:sz w:val="22"/>
                <w:szCs w:val="22"/>
                <w:lang w:val="en-US" w:eastAsia="fr-FR"/>
              </w:rPr>
              <w:t xml:space="preserve">                :     </w:t>
            </w:r>
            <w:r w:rsidRPr="0022623F">
              <w:rPr>
                <w:rFonts w:asciiTheme="minorHAnsi" w:hAnsiTheme="minorHAnsi" w:cs="Arial"/>
                <w:sz w:val="22"/>
                <w:szCs w:val="22"/>
                <w:lang w:val="en-US" w:eastAsia="fr-FR"/>
              </w:rPr>
              <w:t>208</w:t>
            </w:r>
            <w:r w:rsidRPr="00E14EA3">
              <w:rPr>
                <w:rFonts w:asciiTheme="minorHAnsi" w:hAnsiTheme="minorHAnsi" w:cs="Arial"/>
                <w:sz w:val="22"/>
                <w:szCs w:val="22"/>
                <w:lang w:val="en-US" w:eastAsia="fr-FR"/>
              </w:rPr>
              <w:t>,</w:t>
            </w:r>
            <w:r w:rsidRPr="0022623F">
              <w:rPr>
                <w:rFonts w:asciiTheme="minorHAnsi" w:hAnsiTheme="minorHAnsi" w:cs="Arial"/>
                <w:sz w:val="22"/>
                <w:szCs w:val="22"/>
                <w:lang w:val="en-US" w:eastAsia="fr-FR"/>
              </w:rPr>
              <w:t>971</w:t>
            </w:r>
          </w:p>
          <w:p w:rsidR="00220C3D" w:rsidRPr="00E14EA3" w:rsidRDefault="00220C3D" w:rsidP="0061001C">
            <w:pPr>
              <w:ind w:firstLineChars="100" w:firstLine="220"/>
              <w:rPr>
                <w:rFonts w:asciiTheme="minorHAnsi" w:hAnsiTheme="minorHAnsi" w:cs="Arial"/>
                <w:sz w:val="22"/>
                <w:szCs w:val="22"/>
                <w:lang w:val="en-US" w:eastAsia="fr-FR"/>
              </w:rPr>
            </w:pPr>
            <w:r w:rsidRPr="0022623F">
              <w:rPr>
                <w:rFonts w:asciiTheme="minorHAnsi" w:hAnsiTheme="minorHAnsi" w:cs="Arial"/>
                <w:sz w:val="22"/>
                <w:szCs w:val="22"/>
                <w:lang w:val="en-US" w:eastAsia="fr-FR"/>
              </w:rPr>
              <w:t>ONUDI</w:t>
            </w:r>
            <w:r w:rsidRPr="00E14EA3">
              <w:rPr>
                <w:rFonts w:asciiTheme="minorHAnsi" w:hAnsiTheme="minorHAnsi" w:cs="Arial"/>
                <w:sz w:val="22"/>
                <w:szCs w:val="22"/>
                <w:lang w:val="en-US" w:eastAsia="fr-FR"/>
              </w:rPr>
              <w:t xml:space="preserve">            :       </w:t>
            </w:r>
            <w:r w:rsidRPr="0022623F">
              <w:rPr>
                <w:rFonts w:asciiTheme="minorHAnsi" w:hAnsiTheme="minorHAnsi" w:cs="Arial"/>
                <w:sz w:val="22"/>
                <w:szCs w:val="22"/>
                <w:lang w:val="en-US" w:eastAsia="fr-FR"/>
              </w:rPr>
              <w:t>57</w:t>
            </w:r>
            <w:r w:rsidRPr="00E14EA3">
              <w:rPr>
                <w:rFonts w:asciiTheme="minorHAnsi" w:hAnsiTheme="minorHAnsi" w:cs="Arial"/>
                <w:sz w:val="22"/>
                <w:szCs w:val="22"/>
                <w:lang w:val="en-US" w:eastAsia="fr-FR"/>
              </w:rPr>
              <w:t>,</w:t>
            </w:r>
            <w:r w:rsidRPr="0022623F">
              <w:rPr>
                <w:rFonts w:asciiTheme="minorHAnsi" w:hAnsiTheme="minorHAnsi" w:cs="Arial"/>
                <w:sz w:val="22"/>
                <w:szCs w:val="22"/>
                <w:lang w:val="en-US" w:eastAsia="fr-FR"/>
              </w:rPr>
              <w:t>296</w:t>
            </w:r>
          </w:p>
          <w:p w:rsidR="00220C3D" w:rsidRPr="00E14EA3" w:rsidRDefault="00220C3D" w:rsidP="0061001C">
            <w:pPr>
              <w:ind w:firstLineChars="100" w:firstLine="220"/>
              <w:rPr>
                <w:rFonts w:asciiTheme="minorHAnsi" w:hAnsiTheme="minorHAnsi" w:cs="Arial"/>
                <w:sz w:val="22"/>
                <w:szCs w:val="22"/>
                <w:lang w:val="en-US" w:eastAsia="fr-FR"/>
              </w:rPr>
            </w:pPr>
            <w:r w:rsidRPr="0022623F">
              <w:rPr>
                <w:rFonts w:asciiTheme="minorHAnsi" w:hAnsiTheme="minorHAnsi" w:cs="Arial"/>
                <w:sz w:val="22"/>
                <w:szCs w:val="22"/>
                <w:lang w:val="en-US" w:eastAsia="fr-FR"/>
              </w:rPr>
              <w:t>OIM</w:t>
            </w:r>
            <w:r w:rsidRPr="00E14EA3">
              <w:rPr>
                <w:rFonts w:asciiTheme="minorHAnsi" w:hAnsiTheme="minorHAnsi" w:cs="Arial"/>
                <w:sz w:val="22"/>
                <w:szCs w:val="22"/>
                <w:lang w:val="en-US" w:eastAsia="fr-FR"/>
              </w:rPr>
              <w:t xml:space="preserve">                 :       </w:t>
            </w:r>
            <w:r w:rsidRPr="00E14EA3">
              <w:rPr>
                <w:rFonts w:asciiTheme="minorHAnsi" w:hAnsiTheme="minorHAnsi" w:cs="Arial"/>
                <w:bCs/>
                <w:sz w:val="22"/>
                <w:szCs w:val="22"/>
              </w:rPr>
              <w:t>69,264</w:t>
            </w:r>
          </w:p>
          <w:p w:rsidR="00220C3D" w:rsidRPr="007F57F6" w:rsidRDefault="00220C3D" w:rsidP="0061001C">
            <w:pPr>
              <w:rPr>
                <w:rFonts w:asciiTheme="minorHAnsi" w:hAnsiTheme="minorHAnsi" w:cs="Arial"/>
                <w:color w:val="000000"/>
                <w:sz w:val="22"/>
                <w:szCs w:val="22"/>
                <w:lang w:eastAsia="fr-FR"/>
              </w:rPr>
            </w:pPr>
            <w:r w:rsidRPr="00E14EA3">
              <w:rPr>
                <w:rFonts w:asciiTheme="minorHAnsi" w:hAnsiTheme="minorHAnsi" w:cs="Arial"/>
                <w:sz w:val="22"/>
                <w:szCs w:val="22"/>
                <w:lang w:eastAsia="fr-FR"/>
              </w:rPr>
              <w:t xml:space="preserve">    </w:t>
            </w:r>
            <w:r w:rsidRPr="0022623F">
              <w:rPr>
                <w:rFonts w:asciiTheme="minorHAnsi" w:hAnsiTheme="minorHAnsi" w:cs="Arial"/>
                <w:sz w:val="22"/>
                <w:szCs w:val="22"/>
                <w:lang w:eastAsia="fr-FR"/>
              </w:rPr>
              <w:t>UNESCO</w:t>
            </w:r>
            <w:r w:rsidRPr="00E14EA3">
              <w:rPr>
                <w:rFonts w:asciiTheme="minorHAnsi" w:hAnsiTheme="minorHAnsi" w:cs="Arial"/>
                <w:sz w:val="22"/>
                <w:szCs w:val="22"/>
                <w:lang w:eastAsia="fr-FR"/>
              </w:rPr>
              <w:t xml:space="preserve">          :       </w:t>
            </w:r>
            <w:r w:rsidRPr="0022623F">
              <w:rPr>
                <w:rFonts w:asciiTheme="minorHAnsi" w:hAnsiTheme="minorHAnsi" w:cs="Arial"/>
                <w:sz w:val="22"/>
                <w:szCs w:val="22"/>
                <w:lang w:eastAsia="fr-FR"/>
              </w:rPr>
              <w:t>84</w:t>
            </w:r>
            <w:r w:rsidRPr="00E14EA3">
              <w:rPr>
                <w:rFonts w:asciiTheme="minorHAnsi" w:hAnsiTheme="minorHAnsi" w:cs="Arial"/>
                <w:sz w:val="22"/>
                <w:szCs w:val="22"/>
                <w:lang w:eastAsia="fr-FR"/>
              </w:rPr>
              <w:t>,</w:t>
            </w:r>
            <w:r w:rsidRPr="0022623F">
              <w:rPr>
                <w:rFonts w:asciiTheme="minorHAnsi" w:hAnsiTheme="minorHAnsi" w:cs="Arial"/>
                <w:sz w:val="22"/>
                <w:szCs w:val="22"/>
                <w:lang w:eastAsia="fr-FR"/>
              </w:rPr>
              <w:t>852</w:t>
            </w:r>
          </w:p>
          <w:p w:rsidR="00220C3D" w:rsidRDefault="00220C3D" w:rsidP="0061001C">
            <w:pPr>
              <w:rPr>
                <w:rFonts w:asciiTheme="minorHAnsi" w:hAnsiTheme="minorHAnsi" w:cs="Arial"/>
                <w:b/>
                <w:sz w:val="22"/>
                <w:szCs w:val="22"/>
                <w:lang w:val="en-US"/>
              </w:rPr>
            </w:pPr>
            <w:r>
              <w:rPr>
                <w:rFonts w:asciiTheme="minorHAnsi" w:hAnsiTheme="minorHAnsi" w:cs="Arial"/>
                <w:sz w:val="22"/>
                <w:szCs w:val="22"/>
                <w:lang w:val="en-US"/>
              </w:rPr>
              <w:t xml:space="preserve">    </w:t>
            </w:r>
            <w:r w:rsidRPr="007F57F6">
              <w:rPr>
                <w:rFonts w:asciiTheme="minorHAnsi" w:hAnsiTheme="minorHAnsi" w:cs="Arial"/>
                <w:b/>
                <w:sz w:val="22"/>
                <w:szCs w:val="22"/>
                <w:lang w:val="en-US"/>
              </w:rPr>
              <w:t>Total                :  1,</w:t>
            </w:r>
            <w:r>
              <w:rPr>
                <w:rFonts w:asciiTheme="minorHAnsi" w:hAnsiTheme="minorHAnsi" w:cs="Arial"/>
                <w:b/>
                <w:sz w:val="22"/>
                <w:szCs w:val="22"/>
                <w:lang w:val="en-US"/>
              </w:rPr>
              <w:t>386</w:t>
            </w:r>
            <w:r w:rsidRPr="007F57F6">
              <w:rPr>
                <w:rFonts w:asciiTheme="minorHAnsi" w:hAnsiTheme="minorHAnsi" w:cs="Arial"/>
                <w:b/>
                <w:sz w:val="22"/>
                <w:szCs w:val="22"/>
                <w:lang w:val="en-US"/>
              </w:rPr>
              <w:t>,</w:t>
            </w:r>
            <w:r w:rsidR="008B7459">
              <w:rPr>
                <w:rFonts w:asciiTheme="minorHAnsi" w:hAnsiTheme="minorHAnsi" w:cs="Arial"/>
                <w:b/>
                <w:sz w:val="22"/>
                <w:szCs w:val="22"/>
                <w:lang w:val="en-US"/>
              </w:rPr>
              <w:t>743</w:t>
            </w:r>
          </w:p>
          <w:p w:rsidR="00220C3D" w:rsidRPr="007B206C" w:rsidRDefault="00220C3D" w:rsidP="0061001C">
            <w:pPr>
              <w:rPr>
                <w:rFonts w:asciiTheme="minorHAnsi" w:hAnsiTheme="minorHAnsi" w:cs="Arial"/>
                <w:sz w:val="22"/>
                <w:szCs w:val="22"/>
                <w:lang w:val="en-US"/>
              </w:rPr>
            </w:pPr>
          </w:p>
        </w:tc>
      </w:tr>
      <w:tr w:rsidR="00220C3D" w:rsidRPr="007B206C" w:rsidTr="0061001C">
        <w:trPr>
          <w:trHeight w:val="775"/>
        </w:trPr>
        <w:tc>
          <w:tcPr>
            <w:tcW w:w="4077" w:type="dxa"/>
          </w:tcPr>
          <w:p w:rsidR="00220C3D" w:rsidRPr="00DA3D23" w:rsidRDefault="00220C3D" w:rsidP="0061001C">
            <w:pPr>
              <w:rPr>
                <w:rFonts w:asciiTheme="minorHAnsi" w:hAnsiTheme="minorHAnsi" w:cs="Arial"/>
                <w:b/>
                <w:sz w:val="22"/>
                <w:szCs w:val="22"/>
                <w:lang w:val="fr-FR"/>
              </w:rPr>
            </w:pPr>
            <w:r w:rsidRPr="00121011">
              <w:rPr>
                <w:rFonts w:asciiTheme="minorHAnsi" w:hAnsiTheme="minorHAnsi"/>
                <w:b/>
                <w:noProof/>
                <w:sz w:val="22"/>
                <w:szCs w:val="22"/>
                <w:lang w:val="fr-FR"/>
              </w:rPr>
              <w:t>Budget total dépensé à ce jour</w:t>
            </w:r>
            <w:r w:rsidRPr="00DA3D23">
              <w:rPr>
                <w:rFonts w:asciiTheme="minorHAnsi" w:hAnsiTheme="minorHAnsi" w:cs="Arial"/>
                <w:b/>
                <w:sz w:val="22"/>
                <w:szCs w:val="22"/>
                <w:lang w:val="fr-FR"/>
              </w:rPr>
              <w:t xml:space="preserve"> :</w:t>
            </w:r>
          </w:p>
        </w:tc>
        <w:tc>
          <w:tcPr>
            <w:tcW w:w="5391" w:type="dxa"/>
          </w:tcPr>
          <w:p w:rsidR="00220C3D" w:rsidRPr="00E14EA3" w:rsidRDefault="00220C3D" w:rsidP="0061001C">
            <w:pPr>
              <w:ind w:firstLineChars="100" w:firstLine="220"/>
              <w:rPr>
                <w:rFonts w:asciiTheme="minorHAnsi" w:hAnsiTheme="minorHAnsi" w:cs="Arial"/>
                <w:color w:val="000000"/>
                <w:sz w:val="22"/>
                <w:szCs w:val="22"/>
                <w:lang w:val="en-US" w:eastAsia="fr-FR"/>
              </w:rPr>
            </w:pPr>
            <w:r w:rsidRPr="0022623F">
              <w:rPr>
                <w:rFonts w:asciiTheme="minorHAnsi" w:hAnsiTheme="minorHAnsi" w:cs="Arial"/>
                <w:color w:val="000000"/>
                <w:sz w:val="22"/>
                <w:szCs w:val="22"/>
                <w:lang w:val="en-US" w:eastAsia="fr-FR"/>
              </w:rPr>
              <w:t>PNUD</w:t>
            </w:r>
            <w:r w:rsidRPr="00E14EA3">
              <w:rPr>
                <w:rFonts w:asciiTheme="minorHAnsi" w:hAnsiTheme="minorHAnsi" w:cs="Arial"/>
                <w:color w:val="000000"/>
                <w:sz w:val="22"/>
                <w:szCs w:val="22"/>
                <w:lang w:val="en-US" w:eastAsia="fr-FR"/>
              </w:rPr>
              <w:t xml:space="preserve">             :      </w:t>
            </w:r>
            <w:r w:rsidR="008B7459">
              <w:rPr>
                <w:rFonts w:asciiTheme="minorHAnsi" w:hAnsiTheme="minorHAnsi"/>
                <w:color w:val="000000"/>
                <w:sz w:val="22"/>
                <w:szCs w:val="22"/>
              </w:rPr>
              <w:t>553,665</w:t>
            </w:r>
          </w:p>
          <w:p w:rsidR="00220C3D" w:rsidRPr="00E14EA3" w:rsidRDefault="00220C3D" w:rsidP="0061001C">
            <w:pPr>
              <w:ind w:firstLineChars="100" w:firstLine="220"/>
              <w:rPr>
                <w:rFonts w:asciiTheme="minorHAnsi" w:hAnsiTheme="minorHAnsi" w:cs="Arial"/>
                <w:color w:val="000000"/>
                <w:sz w:val="22"/>
                <w:szCs w:val="22"/>
                <w:lang w:val="en-US" w:eastAsia="fr-FR"/>
              </w:rPr>
            </w:pPr>
            <w:r w:rsidRPr="0022623F">
              <w:rPr>
                <w:rFonts w:asciiTheme="minorHAnsi" w:hAnsiTheme="minorHAnsi" w:cs="Arial"/>
                <w:color w:val="000000"/>
                <w:sz w:val="22"/>
                <w:szCs w:val="22"/>
                <w:lang w:val="en-US" w:eastAsia="fr-FR"/>
              </w:rPr>
              <w:t>PNUE</w:t>
            </w:r>
            <w:r w:rsidRPr="00E14EA3">
              <w:rPr>
                <w:rFonts w:asciiTheme="minorHAnsi" w:hAnsiTheme="minorHAnsi" w:cs="Arial"/>
                <w:color w:val="000000"/>
                <w:sz w:val="22"/>
                <w:szCs w:val="22"/>
                <w:lang w:val="en-US" w:eastAsia="fr-FR"/>
              </w:rPr>
              <w:t xml:space="preserve">              :     </w:t>
            </w:r>
            <w:r>
              <w:rPr>
                <w:rFonts w:asciiTheme="minorHAnsi" w:hAnsiTheme="minorHAnsi"/>
                <w:color w:val="000000"/>
                <w:sz w:val="22"/>
                <w:szCs w:val="22"/>
              </w:rPr>
              <w:t>336</w:t>
            </w:r>
            <w:r w:rsidRPr="00A86FE9">
              <w:rPr>
                <w:rFonts w:asciiTheme="minorHAnsi" w:hAnsiTheme="minorHAnsi"/>
                <w:color w:val="000000"/>
                <w:sz w:val="22"/>
                <w:szCs w:val="22"/>
              </w:rPr>
              <w:t>,</w:t>
            </w:r>
            <w:r>
              <w:rPr>
                <w:rFonts w:asciiTheme="minorHAnsi" w:hAnsiTheme="minorHAnsi"/>
                <w:color w:val="000000"/>
                <w:sz w:val="22"/>
                <w:szCs w:val="22"/>
              </w:rPr>
              <w:t>269</w:t>
            </w:r>
          </w:p>
          <w:p w:rsidR="00220C3D" w:rsidRPr="00E14EA3" w:rsidRDefault="00220C3D" w:rsidP="0061001C">
            <w:pPr>
              <w:ind w:firstLineChars="100" w:firstLine="220"/>
              <w:rPr>
                <w:rFonts w:asciiTheme="minorHAnsi" w:hAnsiTheme="minorHAnsi" w:cs="Arial"/>
                <w:color w:val="000000"/>
                <w:sz w:val="22"/>
                <w:szCs w:val="22"/>
                <w:lang w:val="en-US" w:eastAsia="fr-FR"/>
              </w:rPr>
            </w:pPr>
            <w:r w:rsidRPr="0022623F">
              <w:rPr>
                <w:rFonts w:asciiTheme="minorHAnsi" w:hAnsiTheme="minorHAnsi" w:cs="Arial"/>
                <w:color w:val="000000"/>
                <w:sz w:val="22"/>
                <w:szCs w:val="22"/>
                <w:lang w:val="en-US" w:eastAsia="fr-FR"/>
              </w:rPr>
              <w:t>FAO</w:t>
            </w:r>
            <w:r w:rsidRPr="00E14EA3">
              <w:rPr>
                <w:rFonts w:asciiTheme="minorHAnsi" w:hAnsiTheme="minorHAnsi" w:cs="Arial"/>
                <w:color w:val="000000"/>
                <w:sz w:val="22"/>
                <w:szCs w:val="22"/>
                <w:lang w:val="en-US" w:eastAsia="fr-FR"/>
              </w:rPr>
              <w:t xml:space="preserve">                 :      </w:t>
            </w:r>
            <w:r w:rsidRPr="00E14EA3">
              <w:rPr>
                <w:rFonts w:asciiTheme="minorHAnsi" w:hAnsiTheme="minorHAnsi"/>
                <w:sz w:val="22"/>
                <w:szCs w:val="22"/>
              </w:rPr>
              <w:t>49,155</w:t>
            </w:r>
          </w:p>
          <w:p w:rsidR="00220C3D" w:rsidRPr="00E14EA3" w:rsidRDefault="00220C3D" w:rsidP="0061001C">
            <w:pPr>
              <w:ind w:firstLineChars="100" w:firstLine="220"/>
              <w:rPr>
                <w:rFonts w:asciiTheme="minorHAnsi" w:hAnsiTheme="minorHAnsi" w:cs="Arial"/>
                <w:color w:val="000000"/>
                <w:sz w:val="22"/>
                <w:szCs w:val="22"/>
                <w:lang w:val="en-US" w:eastAsia="fr-FR"/>
              </w:rPr>
            </w:pPr>
            <w:r w:rsidRPr="0022623F">
              <w:rPr>
                <w:rFonts w:asciiTheme="minorHAnsi" w:hAnsiTheme="minorHAnsi" w:cs="Arial"/>
                <w:color w:val="000000"/>
                <w:sz w:val="22"/>
                <w:szCs w:val="22"/>
                <w:lang w:val="en-US" w:eastAsia="fr-FR"/>
              </w:rPr>
              <w:t>PAM</w:t>
            </w:r>
            <w:r w:rsidRPr="00E14EA3">
              <w:rPr>
                <w:rFonts w:asciiTheme="minorHAnsi" w:hAnsiTheme="minorHAnsi" w:cs="Arial"/>
                <w:color w:val="000000"/>
                <w:sz w:val="22"/>
                <w:szCs w:val="22"/>
                <w:lang w:val="en-US" w:eastAsia="fr-FR"/>
              </w:rPr>
              <w:t xml:space="preserve">                :    </w:t>
            </w:r>
            <w:r>
              <w:rPr>
                <w:rFonts w:asciiTheme="minorHAnsi" w:hAnsiTheme="minorHAnsi" w:cs="Arial"/>
                <w:color w:val="000000"/>
                <w:sz w:val="22"/>
                <w:szCs w:val="22"/>
                <w:lang w:val="en-US" w:eastAsia="fr-FR"/>
              </w:rPr>
              <w:t xml:space="preserve"> </w:t>
            </w:r>
            <w:r w:rsidR="00D62093" w:rsidRPr="0022623F">
              <w:rPr>
                <w:rFonts w:asciiTheme="minorHAnsi" w:hAnsiTheme="minorHAnsi" w:cs="Arial"/>
                <w:sz w:val="22"/>
                <w:szCs w:val="22"/>
                <w:lang w:val="en-US" w:eastAsia="fr-FR"/>
              </w:rPr>
              <w:t>208</w:t>
            </w:r>
            <w:r w:rsidR="00D62093" w:rsidRPr="00E14EA3">
              <w:rPr>
                <w:rFonts w:asciiTheme="minorHAnsi" w:hAnsiTheme="minorHAnsi" w:cs="Arial"/>
                <w:sz w:val="22"/>
                <w:szCs w:val="22"/>
                <w:lang w:val="en-US" w:eastAsia="fr-FR"/>
              </w:rPr>
              <w:t>,</w:t>
            </w:r>
            <w:r w:rsidR="00D62093" w:rsidRPr="0022623F">
              <w:rPr>
                <w:rFonts w:asciiTheme="minorHAnsi" w:hAnsiTheme="minorHAnsi" w:cs="Arial"/>
                <w:sz w:val="22"/>
                <w:szCs w:val="22"/>
                <w:lang w:val="en-US" w:eastAsia="fr-FR"/>
              </w:rPr>
              <w:t>971</w:t>
            </w:r>
          </w:p>
          <w:p w:rsidR="00220C3D" w:rsidRPr="00E14EA3" w:rsidRDefault="00220C3D" w:rsidP="0061001C">
            <w:pPr>
              <w:ind w:firstLineChars="100" w:firstLine="220"/>
              <w:rPr>
                <w:rFonts w:asciiTheme="minorHAnsi" w:hAnsiTheme="minorHAnsi" w:cs="Arial"/>
                <w:color w:val="000000"/>
                <w:sz w:val="22"/>
                <w:szCs w:val="22"/>
                <w:lang w:val="en-US" w:eastAsia="fr-FR"/>
              </w:rPr>
            </w:pPr>
            <w:r w:rsidRPr="0022623F">
              <w:rPr>
                <w:rFonts w:asciiTheme="minorHAnsi" w:hAnsiTheme="minorHAnsi" w:cs="Arial"/>
                <w:color w:val="000000"/>
                <w:sz w:val="22"/>
                <w:szCs w:val="22"/>
                <w:lang w:val="en-US" w:eastAsia="fr-FR"/>
              </w:rPr>
              <w:t>ONUDI</w:t>
            </w:r>
            <w:r w:rsidRPr="00E14EA3">
              <w:rPr>
                <w:rFonts w:asciiTheme="minorHAnsi" w:hAnsiTheme="minorHAnsi" w:cs="Arial"/>
                <w:color w:val="000000"/>
                <w:sz w:val="22"/>
                <w:szCs w:val="22"/>
                <w:lang w:val="en-US" w:eastAsia="fr-FR"/>
              </w:rPr>
              <w:t xml:space="preserve">            :       </w:t>
            </w:r>
            <w:r w:rsidRPr="00E14EA3">
              <w:rPr>
                <w:rFonts w:asciiTheme="minorHAnsi" w:hAnsiTheme="minorHAnsi" w:cs="Arial"/>
                <w:color w:val="000000"/>
                <w:sz w:val="22"/>
                <w:szCs w:val="22"/>
              </w:rPr>
              <w:t>44,664</w:t>
            </w:r>
          </w:p>
          <w:p w:rsidR="00220C3D" w:rsidRPr="00E14EA3" w:rsidRDefault="00220C3D" w:rsidP="0061001C">
            <w:pPr>
              <w:ind w:firstLineChars="100" w:firstLine="220"/>
              <w:rPr>
                <w:rFonts w:asciiTheme="minorHAnsi" w:hAnsiTheme="minorHAnsi" w:cs="Arial"/>
                <w:color w:val="000000"/>
                <w:sz w:val="22"/>
                <w:szCs w:val="22"/>
                <w:lang w:val="en-US" w:eastAsia="fr-FR"/>
              </w:rPr>
            </w:pPr>
            <w:r w:rsidRPr="0022623F">
              <w:rPr>
                <w:rFonts w:asciiTheme="minorHAnsi" w:hAnsiTheme="minorHAnsi" w:cs="Arial"/>
                <w:color w:val="000000"/>
                <w:sz w:val="22"/>
                <w:szCs w:val="22"/>
                <w:lang w:val="en-US" w:eastAsia="fr-FR"/>
              </w:rPr>
              <w:t>OIM</w:t>
            </w:r>
            <w:r w:rsidRPr="00E14EA3">
              <w:rPr>
                <w:rFonts w:asciiTheme="minorHAnsi" w:hAnsiTheme="minorHAnsi" w:cs="Arial"/>
                <w:color w:val="000000"/>
                <w:sz w:val="22"/>
                <w:szCs w:val="22"/>
                <w:lang w:val="en-US" w:eastAsia="fr-FR"/>
              </w:rPr>
              <w:t xml:space="preserve">                 :     </w:t>
            </w:r>
            <w:r>
              <w:rPr>
                <w:rFonts w:asciiTheme="minorHAnsi" w:hAnsiTheme="minorHAnsi" w:cs="Arial"/>
                <w:color w:val="000000"/>
                <w:sz w:val="22"/>
                <w:szCs w:val="22"/>
                <w:lang w:val="en-US" w:eastAsia="fr-FR"/>
              </w:rPr>
              <w:t xml:space="preserve">  </w:t>
            </w:r>
            <w:r w:rsidRPr="00E14EA3">
              <w:rPr>
                <w:rFonts w:asciiTheme="minorHAnsi" w:hAnsiTheme="minorHAnsi" w:cs="Arial"/>
                <w:color w:val="000000"/>
                <w:sz w:val="22"/>
                <w:szCs w:val="22"/>
                <w:lang w:val="en-US" w:eastAsia="fr-FR"/>
              </w:rPr>
              <w:t>4</w:t>
            </w:r>
            <w:r w:rsidR="00D62093">
              <w:rPr>
                <w:rFonts w:asciiTheme="minorHAnsi" w:hAnsiTheme="minorHAnsi" w:cs="Arial"/>
                <w:color w:val="000000"/>
                <w:sz w:val="22"/>
                <w:szCs w:val="22"/>
                <w:lang w:val="en-US" w:eastAsia="fr-FR"/>
              </w:rPr>
              <w:t>7</w:t>
            </w:r>
            <w:r w:rsidRPr="00E14EA3">
              <w:rPr>
                <w:rFonts w:asciiTheme="minorHAnsi" w:hAnsiTheme="minorHAnsi" w:cs="Arial"/>
                <w:color w:val="000000"/>
                <w:sz w:val="22"/>
                <w:szCs w:val="22"/>
                <w:lang w:val="en-US" w:eastAsia="fr-FR"/>
              </w:rPr>
              <w:t>,</w:t>
            </w:r>
            <w:r w:rsidRPr="0022623F">
              <w:rPr>
                <w:rFonts w:asciiTheme="minorHAnsi" w:hAnsiTheme="minorHAnsi" w:cs="Arial"/>
                <w:color w:val="000000"/>
                <w:sz w:val="22"/>
                <w:szCs w:val="22"/>
                <w:lang w:val="en-US" w:eastAsia="fr-FR"/>
              </w:rPr>
              <w:t>3</w:t>
            </w:r>
            <w:r w:rsidRPr="00E14EA3">
              <w:rPr>
                <w:rFonts w:asciiTheme="minorHAnsi" w:hAnsiTheme="minorHAnsi" w:cs="Arial"/>
                <w:color w:val="000000"/>
                <w:sz w:val="22"/>
                <w:szCs w:val="22"/>
                <w:lang w:val="en-US" w:eastAsia="fr-FR"/>
              </w:rPr>
              <w:t>00</w:t>
            </w:r>
          </w:p>
          <w:p w:rsidR="00220C3D" w:rsidRPr="00E14EA3" w:rsidRDefault="00220C3D" w:rsidP="0061001C">
            <w:pPr>
              <w:rPr>
                <w:rFonts w:asciiTheme="minorHAnsi" w:hAnsiTheme="minorHAnsi" w:cs="Arial"/>
                <w:color w:val="000000"/>
                <w:sz w:val="22"/>
                <w:szCs w:val="22"/>
                <w:lang w:eastAsia="fr-FR"/>
              </w:rPr>
            </w:pPr>
            <w:r w:rsidRPr="00E14EA3">
              <w:rPr>
                <w:rFonts w:asciiTheme="minorHAnsi" w:hAnsiTheme="minorHAnsi" w:cs="Arial"/>
                <w:color w:val="000000"/>
                <w:sz w:val="22"/>
                <w:szCs w:val="22"/>
                <w:lang w:eastAsia="fr-FR"/>
              </w:rPr>
              <w:t xml:space="preserve">    </w:t>
            </w:r>
            <w:r w:rsidRPr="0022623F">
              <w:rPr>
                <w:rFonts w:asciiTheme="minorHAnsi" w:hAnsiTheme="minorHAnsi" w:cs="Arial"/>
                <w:color w:val="000000"/>
                <w:sz w:val="22"/>
                <w:szCs w:val="22"/>
                <w:lang w:eastAsia="fr-FR"/>
              </w:rPr>
              <w:t>UNESCO</w:t>
            </w:r>
            <w:r w:rsidRPr="00E14EA3">
              <w:rPr>
                <w:rFonts w:asciiTheme="minorHAnsi" w:hAnsiTheme="minorHAnsi" w:cs="Arial"/>
                <w:color w:val="000000"/>
                <w:sz w:val="22"/>
                <w:szCs w:val="22"/>
                <w:lang w:eastAsia="fr-FR"/>
              </w:rPr>
              <w:t xml:space="preserve">          :       </w:t>
            </w:r>
            <w:bookmarkStart w:id="3" w:name="OLE_LINK17"/>
            <w:bookmarkStart w:id="4" w:name="OLE_LINK18"/>
            <w:bookmarkStart w:id="5" w:name="OLE_LINK19"/>
            <w:r w:rsidRPr="00E14EA3">
              <w:rPr>
                <w:rStyle w:val="Strong"/>
                <w:rFonts w:asciiTheme="minorHAnsi" w:hAnsiTheme="minorHAnsi"/>
                <w:b w:val="0"/>
                <w:color w:val="000000"/>
                <w:sz w:val="22"/>
                <w:szCs w:val="22"/>
              </w:rPr>
              <w:t>64,742</w:t>
            </w:r>
            <w:bookmarkEnd w:id="3"/>
            <w:bookmarkEnd w:id="4"/>
            <w:bookmarkEnd w:id="5"/>
          </w:p>
          <w:p w:rsidR="00220C3D" w:rsidRDefault="00220C3D" w:rsidP="0061001C">
            <w:pPr>
              <w:rPr>
                <w:rFonts w:asciiTheme="minorHAnsi" w:hAnsiTheme="minorHAnsi" w:cs="Arial"/>
                <w:b/>
                <w:sz w:val="22"/>
                <w:szCs w:val="22"/>
                <w:lang w:val="en-US"/>
              </w:rPr>
            </w:pPr>
            <w:r>
              <w:rPr>
                <w:rFonts w:asciiTheme="minorHAnsi" w:hAnsiTheme="minorHAnsi" w:cs="Arial"/>
                <w:sz w:val="22"/>
                <w:szCs w:val="22"/>
                <w:lang w:val="en-US"/>
              </w:rPr>
              <w:t xml:space="preserve">    </w:t>
            </w:r>
            <w:r w:rsidRPr="007F57F6">
              <w:rPr>
                <w:rFonts w:asciiTheme="minorHAnsi" w:hAnsiTheme="minorHAnsi" w:cs="Arial"/>
                <w:b/>
                <w:sz w:val="22"/>
                <w:szCs w:val="22"/>
                <w:lang w:val="en-US"/>
              </w:rPr>
              <w:t>Total                :  1,</w:t>
            </w:r>
            <w:r w:rsidR="00D62093">
              <w:rPr>
                <w:rFonts w:asciiTheme="minorHAnsi" w:hAnsiTheme="minorHAnsi" w:cs="Arial"/>
                <w:b/>
                <w:sz w:val="22"/>
                <w:szCs w:val="22"/>
                <w:lang w:val="en-US"/>
              </w:rPr>
              <w:t>304</w:t>
            </w:r>
            <w:r w:rsidRPr="007F57F6">
              <w:rPr>
                <w:rFonts w:asciiTheme="minorHAnsi" w:hAnsiTheme="minorHAnsi" w:cs="Arial"/>
                <w:b/>
                <w:sz w:val="22"/>
                <w:szCs w:val="22"/>
                <w:lang w:val="en-US"/>
              </w:rPr>
              <w:t>,</w:t>
            </w:r>
            <w:r w:rsidR="008B7459">
              <w:rPr>
                <w:rFonts w:asciiTheme="minorHAnsi" w:hAnsiTheme="minorHAnsi" w:cs="Arial"/>
                <w:b/>
                <w:sz w:val="22"/>
                <w:szCs w:val="22"/>
                <w:lang w:val="en-US"/>
              </w:rPr>
              <w:t>766</w:t>
            </w:r>
          </w:p>
          <w:p w:rsidR="00220C3D" w:rsidRPr="007B206C" w:rsidRDefault="00220C3D" w:rsidP="0061001C">
            <w:pPr>
              <w:rPr>
                <w:rFonts w:asciiTheme="minorHAnsi" w:hAnsiTheme="minorHAnsi"/>
                <w:sz w:val="22"/>
                <w:szCs w:val="22"/>
              </w:rPr>
            </w:pPr>
          </w:p>
        </w:tc>
      </w:tr>
    </w:tbl>
    <w:p w:rsidR="00220C3D" w:rsidRPr="007B206C" w:rsidRDefault="00220C3D" w:rsidP="00220C3D">
      <w:pPr>
        <w:pStyle w:val="BodyText"/>
        <w:rPr>
          <w:rFonts w:asciiTheme="minorHAnsi" w:hAnsiTheme="minorHAnsi" w:cs="Arial"/>
          <w:b/>
          <w:color w:val="000000"/>
          <w:sz w:val="22"/>
          <w:szCs w:val="22"/>
          <w:u w:val="single"/>
          <w:lang w:val="en-US"/>
        </w:rPr>
      </w:pPr>
    </w:p>
    <w:p w:rsidR="00220C3D" w:rsidRDefault="00220C3D" w:rsidP="00220C3D">
      <w:pPr>
        <w:widowControl/>
        <w:rPr>
          <w:rFonts w:asciiTheme="minorHAnsi" w:hAnsiTheme="minorHAnsi" w:cs="Arial"/>
          <w:b/>
          <w:color w:val="000000"/>
          <w:sz w:val="22"/>
          <w:szCs w:val="22"/>
          <w:u w:val="single"/>
          <w:lang w:val="en-US"/>
        </w:rPr>
      </w:pPr>
      <w:r w:rsidRPr="007B206C">
        <w:rPr>
          <w:rFonts w:asciiTheme="minorHAnsi" w:hAnsiTheme="minorHAnsi" w:cs="Arial"/>
          <w:b/>
          <w:color w:val="000000"/>
          <w:sz w:val="22"/>
          <w:szCs w:val="22"/>
          <w:u w:val="single"/>
          <w:lang w:val="en-US"/>
        </w:rPr>
        <w:br w:type="page"/>
      </w:r>
    </w:p>
    <w:p w:rsidR="003C5F9D" w:rsidRPr="00055C13" w:rsidRDefault="003C5F9D" w:rsidP="003C5F9D">
      <w:pPr>
        <w:pStyle w:val="Heading1"/>
        <w:pBdr>
          <w:top w:val="single" w:sz="4" w:space="9" w:color="auto" w:shadow="1"/>
          <w:left w:val="single" w:sz="4" w:space="4" w:color="auto" w:shadow="1"/>
          <w:bottom w:val="single" w:sz="4" w:space="0" w:color="auto" w:shadow="1"/>
          <w:right w:val="single" w:sz="4" w:space="4" w:color="auto" w:shadow="1"/>
        </w:pBdr>
        <w:shd w:val="clear" w:color="auto" w:fill="006699"/>
        <w:rPr>
          <w:rFonts w:ascii="Times New Roman" w:hAnsi="Times New Roman"/>
          <w:b w:val="0"/>
          <w:bCs/>
          <w:color w:val="FFFFFF"/>
          <w:sz w:val="40"/>
        </w:rPr>
      </w:pPr>
      <w:r w:rsidRPr="00055C13">
        <w:rPr>
          <w:rFonts w:ascii="Times New Roman" w:hAnsi="Times New Roman"/>
          <w:b w:val="0"/>
          <w:bCs/>
          <w:color w:val="FFFFFF"/>
          <w:sz w:val="40"/>
        </w:rPr>
        <w:lastRenderedPageBreak/>
        <w:t xml:space="preserve">Exécution </w:t>
      </w:r>
      <w:r>
        <w:rPr>
          <w:rFonts w:ascii="Times New Roman" w:hAnsi="Times New Roman"/>
          <w:b w:val="0"/>
          <w:bCs/>
          <w:color w:val="FFFFFF"/>
          <w:sz w:val="40"/>
        </w:rPr>
        <w:t>financière</w:t>
      </w:r>
      <w:r w:rsidRPr="00055C13">
        <w:rPr>
          <w:rFonts w:ascii="Times New Roman" w:hAnsi="Times New Roman"/>
          <w:b w:val="0"/>
          <w:bCs/>
          <w:color w:val="FFFFFF"/>
          <w:sz w:val="40"/>
        </w:rPr>
        <w:t xml:space="preserve">  par produit</w:t>
      </w:r>
    </w:p>
    <w:p w:rsidR="00AE169F" w:rsidRPr="00AE169F" w:rsidRDefault="00AE169F" w:rsidP="00621350">
      <w:pPr>
        <w:rPr>
          <w:b/>
          <w:bCs/>
          <w:sz w:val="16"/>
          <w:szCs w:val="16"/>
          <w:u w:val="single"/>
          <w:shd w:val="clear" w:color="auto" w:fill="B3B3B3"/>
          <w:lang w:val="fr-FR"/>
        </w:rPr>
      </w:pPr>
    </w:p>
    <w:p w:rsidR="00621350" w:rsidRDefault="00621350" w:rsidP="00621350">
      <w:pPr>
        <w:rPr>
          <w:b/>
          <w:bCs/>
          <w:shd w:val="clear" w:color="auto" w:fill="B3B3B3"/>
          <w:lang w:val="fr-FR"/>
        </w:rPr>
      </w:pPr>
      <w:r w:rsidRPr="00D923DE">
        <w:rPr>
          <w:b/>
          <w:bCs/>
          <w:u w:val="single"/>
          <w:shd w:val="clear" w:color="auto" w:fill="B3B3B3"/>
          <w:lang w:val="fr-FR"/>
        </w:rPr>
        <w:t>Tableau 1</w:t>
      </w:r>
      <w:r w:rsidRPr="00467CC5">
        <w:rPr>
          <w:b/>
          <w:bCs/>
          <w:shd w:val="clear" w:color="auto" w:fill="B3B3B3"/>
          <w:lang w:val="fr-FR"/>
        </w:rPr>
        <w:t> : Exécution financière d</w:t>
      </w:r>
      <w:r w:rsidR="00FC4082" w:rsidRPr="00467CC5">
        <w:rPr>
          <w:b/>
          <w:bCs/>
          <w:shd w:val="clear" w:color="auto" w:fill="B3B3B3"/>
          <w:lang w:val="fr-FR"/>
        </w:rPr>
        <w:t>es</w:t>
      </w:r>
      <w:r w:rsidRPr="00467CC5">
        <w:rPr>
          <w:b/>
          <w:bCs/>
          <w:shd w:val="clear" w:color="auto" w:fill="B3B3B3"/>
          <w:lang w:val="fr-FR"/>
        </w:rPr>
        <w:t xml:space="preserve"> produit</w:t>
      </w:r>
      <w:r w:rsidR="00FC4082" w:rsidRPr="00467CC5">
        <w:rPr>
          <w:b/>
          <w:bCs/>
          <w:shd w:val="clear" w:color="auto" w:fill="B3B3B3"/>
          <w:lang w:val="fr-FR"/>
        </w:rPr>
        <w:t>s attendus</w:t>
      </w:r>
      <w:r w:rsidR="00467CC5">
        <w:rPr>
          <w:b/>
          <w:bCs/>
          <w:shd w:val="clear" w:color="auto" w:fill="B3B3B3"/>
          <w:lang w:val="fr-FR"/>
        </w:rPr>
        <w:t xml:space="preserve"> de l’effet spécifique 1</w:t>
      </w:r>
    </w:p>
    <w:p w:rsidR="00AE169F" w:rsidRPr="00AE169F" w:rsidRDefault="00AE169F" w:rsidP="00621350">
      <w:pPr>
        <w:rPr>
          <w:b/>
          <w:bCs/>
          <w:sz w:val="16"/>
          <w:szCs w:val="16"/>
          <w:shd w:val="clear" w:color="auto" w:fill="B3B3B3"/>
          <w:lang w:val="fr-FR"/>
        </w:rPr>
      </w:pPr>
    </w:p>
    <w:tbl>
      <w:tblPr>
        <w:tblW w:w="5709" w:type="pct"/>
        <w:jc w:val="center"/>
        <w:tblCellMar>
          <w:left w:w="70" w:type="dxa"/>
          <w:right w:w="70" w:type="dxa"/>
        </w:tblCellMar>
        <w:tblLook w:val="0000"/>
      </w:tblPr>
      <w:tblGrid>
        <w:gridCol w:w="2447"/>
        <w:gridCol w:w="1135"/>
        <w:gridCol w:w="2432"/>
        <w:gridCol w:w="942"/>
        <w:gridCol w:w="819"/>
        <w:gridCol w:w="951"/>
        <w:gridCol w:w="2171"/>
      </w:tblGrid>
      <w:tr w:rsidR="00621350" w:rsidRPr="008B7459" w:rsidTr="00AE169F">
        <w:trPr>
          <w:trHeight w:val="155"/>
          <w:tblHeader/>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B3B3B3"/>
          </w:tcPr>
          <w:p w:rsidR="00621350" w:rsidRPr="00AE169F" w:rsidRDefault="00621350" w:rsidP="00FC4082">
            <w:pPr>
              <w:rPr>
                <w:b/>
                <w:bCs/>
                <w:sz w:val="18"/>
                <w:szCs w:val="18"/>
                <w:lang w:val="fr-FR"/>
              </w:rPr>
            </w:pPr>
            <w:r w:rsidRPr="00AE169F">
              <w:rPr>
                <w:b/>
                <w:bCs/>
                <w:sz w:val="18"/>
                <w:szCs w:val="18"/>
                <w:lang w:val="fr-FR"/>
              </w:rPr>
              <w:t>E</w:t>
            </w:r>
            <w:r w:rsidR="00FC4082" w:rsidRPr="00AE169F">
              <w:rPr>
                <w:b/>
                <w:bCs/>
                <w:sz w:val="18"/>
                <w:szCs w:val="18"/>
                <w:lang w:val="fr-FR"/>
              </w:rPr>
              <w:t>lément de référence</w:t>
            </w:r>
            <w:r w:rsidRPr="00AE169F">
              <w:rPr>
                <w:b/>
                <w:bCs/>
                <w:sz w:val="18"/>
                <w:szCs w:val="18"/>
                <w:lang w:val="fr-FR"/>
              </w:rPr>
              <w:t xml:space="preserve"> UNDAF</w:t>
            </w:r>
            <w:r w:rsidRPr="00AE169F">
              <w:rPr>
                <w:sz w:val="18"/>
                <w:szCs w:val="18"/>
                <w:lang w:val="fr-FR"/>
              </w:rPr>
              <w:t> </w:t>
            </w:r>
            <w:r w:rsidRPr="00AE169F">
              <w:rPr>
                <w:b/>
                <w:bCs/>
                <w:sz w:val="18"/>
                <w:szCs w:val="18"/>
                <w:lang w:val="fr-FR"/>
              </w:rPr>
              <w:t xml:space="preserve">: </w:t>
            </w:r>
            <w:r w:rsidR="00FC4082" w:rsidRPr="00AE169F">
              <w:rPr>
                <w:sz w:val="18"/>
                <w:szCs w:val="18"/>
                <w:lang w:val="fr-FR"/>
              </w:rPr>
              <w:t>« La durabilité des moyens d’existence des groupes vulnérables et leur cadre de vie sont améliorés dans les zones de concentration du SNU à travers des actions de protection de l’environnement et de valorisation des ressources naturelles ».</w:t>
            </w:r>
          </w:p>
        </w:tc>
      </w:tr>
      <w:tr w:rsidR="00621350" w:rsidRPr="008B7459" w:rsidTr="00AE169F">
        <w:trPr>
          <w:trHeight w:val="155"/>
          <w:tblHeader/>
          <w:jc w:val="center"/>
        </w:trPr>
        <w:tc>
          <w:tcPr>
            <w:tcW w:w="5000" w:type="pct"/>
            <w:gridSpan w:val="7"/>
            <w:tcBorders>
              <w:left w:val="single" w:sz="8" w:space="0" w:color="auto"/>
              <w:bottom w:val="single" w:sz="8" w:space="0" w:color="auto"/>
              <w:right w:val="single" w:sz="8" w:space="0" w:color="auto"/>
            </w:tcBorders>
            <w:shd w:val="clear" w:color="auto" w:fill="B3B3B3"/>
          </w:tcPr>
          <w:p w:rsidR="00621350" w:rsidRPr="00FC4082" w:rsidRDefault="00FC4082" w:rsidP="007D7F0E">
            <w:pPr>
              <w:rPr>
                <w:b/>
                <w:bCs/>
                <w:sz w:val="20"/>
                <w:szCs w:val="20"/>
                <w:lang w:val="fr-FR"/>
              </w:rPr>
            </w:pPr>
            <w:r w:rsidRPr="00FC4082">
              <w:rPr>
                <w:b/>
                <w:sz w:val="18"/>
                <w:szCs w:val="18"/>
                <w:lang w:val="fr-FR"/>
              </w:rPr>
              <w:t xml:space="preserve">Effet Projet conjoint n°1: </w:t>
            </w:r>
            <w:r w:rsidRPr="00FC4082">
              <w:rPr>
                <w:sz w:val="18"/>
                <w:szCs w:val="18"/>
                <w:lang w:val="fr-FR"/>
              </w:rPr>
              <w:t>Développement d'un système national d’informations sur la valeur économique totale des différents services des écosystèmes forestiers et meilleure compréhension des stratégies politiques, économiques et sociales nécessaires à la gestion relative aux changements environnementaux et leurs conséquences sur les phénomènes migratoires pour fournir aux décideurs l'information sur les valeurs réelles de ces services et sur les échanges intra et inter écosystèmes de ces services entre différentes parties prenantes</w:t>
            </w:r>
          </w:p>
        </w:tc>
      </w:tr>
      <w:tr w:rsidR="00621350" w:rsidRPr="00055C13" w:rsidTr="00AE169F">
        <w:trPr>
          <w:trHeight w:val="155"/>
          <w:tblHeader/>
          <w:jc w:val="center"/>
        </w:trPr>
        <w:tc>
          <w:tcPr>
            <w:tcW w:w="1123" w:type="pct"/>
            <w:tcBorders>
              <w:left w:val="single" w:sz="8" w:space="0" w:color="auto"/>
              <w:bottom w:val="single" w:sz="8" w:space="0" w:color="auto"/>
              <w:right w:val="single" w:sz="8" w:space="0" w:color="auto"/>
            </w:tcBorders>
            <w:shd w:val="clear" w:color="auto" w:fill="B3B3B3"/>
          </w:tcPr>
          <w:p w:rsidR="00621350" w:rsidRPr="00055C13" w:rsidRDefault="00621350" w:rsidP="007D7F0E">
            <w:pPr>
              <w:jc w:val="center"/>
              <w:rPr>
                <w:b/>
                <w:bCs/>
                <w:sz w:val="20"/>
                <w:szCs w:val="20"/>
              </w:rPr>
            </w:pPr>
            <w:r w:rsidRPr="00055C13">
              <w:rPr>
                <w:b/>
                <w:bCs/>
                <w:sz w:val="20"/>
                <w:szCs w:val="20"/>
                <w:lang w:val="fr-CA"/>
              </w:rPr>
              <w:t xml:space="preserve">Produits attendus </w:t>
            </w:r>
          </w:p>
        </w:tc>
        <w:tc>
          <w:tcPr>
            <w:tcW w:w="521" w:type="pct"/>
            <w:tcBorders>
              <w:left w:val="single" w:sz="8" w:space="0" w:color="auto"/>
              <w:bottom w:val="single" w:sz="8" w:space="0" w:color="auto"/>
              <w:right w:val="single" w:sz="8" w:space="0" w:color="auto"/>
            </w:tcBorders>
            <w:shd w:val="clear" w:color="auto" w:fill="B3B3B3"/>
          </w:tcPr>
          <w:p w:rsidR="00621350" w:rsidRPr="00055C13" w:rsidRDefault="00621350" w:rsidP="007D7F0E">
            <w:pPr>
              <w:jc w:val="center"/>
              <w:rPr>
                <w:b/>
                <w:bCs/>
                <w:sz w:val="20"/>
                <w:szCs w:val="20"/>
              </w:rPr>
            </w:pPr>
            <w:r w:rsidRPr="00055C13">
              <w:rPr>
                <w:b/>
                <w:bCs/>
                <w:sz w:val="20"/>
                <w:szCs w:val="20"/>
              </w:rPr>
              <w:t>Agence</w:t>
            </w:r>
            <w:r w:rsidR="009832B1">
              <w:rPr>
                <w:b/>
                <w:bCs/>
                <w:sz w:val="20"/>
                <w:szCs w:val="20"/>
              </w:rPr>
              <w:t>s</w:t>
            </w:r>
            <w:r w:rsidRPr="00055C13">
              <w:rPr>
                <w:b/>
                <w:bCs/>
                <w:sz w:val="20"/>
                <w:szCs w:val="20"/>
              </w:rPr>
              <w:t xml:space="preserve"> SNU et Partenaire</w:t>
            </w:r>
            <w:r w:rsidR="009832B1">
              <w:rPr>
                <w:b/>
                <w:bCs/>
                <w:sz w:val="20"/>
                <w:szCs w:val="20"/>
              </w:rPr>
              <w:t>s</w:t>
            </w:r>
            <w:r w:rsidRPr="00055C13">
              <w:rPr>
                <w:b/>
                <w:bCs/>
                <w:sz w:val="20"/>
                <w:szCs w:val="20"/>
              </w:rPr>
              <w:t xml:space="preserve"> </w:t>
            </w:r>
          </w:p>
        </w:tc>
        <w:tc>
          <w:tcPr>
            <w:tcW w:w="1116" w:type="pct"/>
            <w:tcBorders>
              <w:left w:val="single" w:sz="8" w:space="0" w:color="auto"/>
              <w:bottom w:val="single" w:sz="8" w:space="0" w:color="auto"/>
              <w:right w:val="single" w:sz="8" w:space="0" w:color="auto"/>
            </w:tcBorders>
            <w:shd w:val="clear" w:color="auto" w:fill="B3B3B3"/>
          </w:tcPr>
          <w:p w:rsidR="00621350" w:rsidRPr="00055C13" w:rsidRDefault="00621350" w:rsidP="007D7F0E">
            <w:pPr>
              <w:jc w:val="center"/>
              <w:rPr>
                <w:b/>
                <w:bCs/>
                <w:sz w:val="20"/>
                <w:szCs w:val="20"/>
                <w:lang w:val="en-US"/>
              </w:rPr>
            </w:pPr>
            <w:r w:rsidRPr="00055C13">
              <w:rPr>
                <w:b/>
                <w:bCs/>
                <w:sz w:val="20"/>
                <w:szCs w:val="20"/>
                <w:lang w:val="en-US"/>
              </w:rPr>
              <w:t>Activités</w:t>
            </w:r>
          </w:p>
        </w:tc>
        <w:tc>
          <w:tcPr>
            <w:tcW w:w="1244" w:type="pct"/>
            <w:gridSpan w:val="3"/>
            <w:tcBorders>
              <w:top w:val="single" w:sz="8" w:space="0" w:color="auto"/>
              <w:left w:val="single" w:sz="8" w:space="0" w:color="auto"/>
              <w:bottom w:val="single" w:sz="8" w:space="0" w:color="auto"/>
              <w:right w:val="single" w:sz="8" w:space="0" w:color="auto"/>
            </w:tcBorders>
            <w:shd w:val="clear" w:color="auto" w:fill="B3B3B3"/>
          </w:tcPr>
          <w:p w:rsidR="00621350" w:rsidRPr="00055C13" w:rsidRDefault="00621350" w:rsidP="0005089C">
            <w:pPr>
              <w:jc w:val="center"/>
              <w:rPr>
                <w:b/>
                <w:bCs/>
                <w:sz w:val="20"/>
                <w:szCs w:val="20"/>
                <w:lang w:val="en-US"/>
              </w:rPr>
            </w:pPr>
            <w:r w:rsidRPr="00055C13">
              <w:rPr>
                <w:b/>
                <w:bCs/>
                <w:sz w:val="20"/>
                <w:szCs w:val="20"/>
                <w:lang w:val="en-US"/>
              </w:rPr>
              <w:t xml:space="preserve">Budget </w:t>
            </w:r>
            <w:r w:rsidR="0005089C">
              <w:rPr>
                <w:b/>
                <w:bCs/>
                <w:sz w:val="20"/>
                <w:szCs w:val="20"/>
                <w:lang w:val="en-US"/>
              </w:rPr>
              <w:t>en dollar US</w:t>
            </w:r>
          </w:p>
        </w:tc>
        <w:tc>
          <w:tcPr>
            <w:tcW w:w="996" w:type="pct"/>
            <w:tcBorders>
              <w:top w:val="single" w:sz="8" w:space="0" w:color="auto"/>
              <w:left w:val="single" w:sz="8" w:space="0" w:color="auto"/>
              <w:bottom w:val="single" w:sz="8" w:space="0" w:color="auto"/>
              <w:right w:val="single" w:sz="8" w:space="0" w:color="auto"/>
            </w:tcBorders>
            <w:shd w:val="clear" w:color="auto" w:fill="B3B3B3"/>
          </w:tcPr>
          <w:p w:rsidR="00621350" w:rsidRPr="00055C13" w:rsidRDefault="00621350" w:rsidP="007D7F0E">
            <w:pPr>
              <w:jc w:val="center"/>
              <w:rPr>
                <w:b/>
                <w:bCs/>
                <w:sz w:val="20"/>
                <w:szCs w:val="20"/>
                <w:lang w:val="en-US"/>
              </w:rPr>
            </w:pPr>
            <w:r w:rsidRPr="00055C13">
              <w:rPr>
                <w:b/>
                <w:bCs/>
                <w:sz w:val="20"/>
                <w:szCs w:val="20"/>
                <w:lang w:val="en-US"/>
              </w:rPr>
              <w:t>Commentaires</w:t>
            </w:r>
          </w:p>
        </w:tc>
      </w:tr>
      <w:tr w:rsidR="00621350" w:rsidRPr="00055C13" w:rsidTr="00AE169F">
        <w:trPr>
          <w:trHeight w:val="155"/>
          <w:tblHeader/>
          <w:jc w:val="center"/>
        </w:trPr>
        <w:tc>
          <w:tcPr>
            <w:tcW w:w="1123" w:type="pct"/>
            <w:tcBorders>
              <w:left w:val="single" w:sz="8" w:space="0" w:color="auto"/>
              <w:bottom w:val="single" w:sz="8" w:space="0" w:color="auto"/>
              <w:right w:val="single" w:sz="8" w:space="0" w:color="auto"/>
            </w:tcBorders>
            <w:shd w:val="clear" w:color="auto" w:fill="B3B3B3"/>
          </w:tcPr>
          <w:p w:rsidR="00621350" w:rsidRPr="00055C13" w:rsidRDefault="00621350" w:rsidP="007D7F0E">
            <w:pPr>
              <w:jc w:val="center"/>
              <w:rPr>
                <w:b/>
                <w:bCs/>
                <w:sz w:val="20"/>
                <w:szCs w:val="20"/>
              </w:rPr>
            </w:pPr>
          </w:p>
        </w:tc>
        <w:tc>
          <w:tcPr>
            <w:tcW w:w="521" w:type="pct"/>
            <w:tcBorders>
              <w:left w:val="single" w:sz="8" w:space="0" w:color="auto"/>
              <w:bottom w:val="single" w:sz="8" w:space="0" w:color="auto"/>
              <w:right w:val="single" w:sz="8" w:space="0" w:color="auto"/>
            </w:tcBorders>
            <w:shd w:val="clear" w:color="auto" w:fill="B3B3B3"/>
          </w:tcPr>
          <w:p w:rsidR="00621350" w:rsidRPr="00055C13" w:rsidRDefault="00621350" w:rsidP="007D7F0E">
            <w:pPr>
              <w:jc w:val="center"/>
              <w:rPr>
                <w:b/>
                <w:bCs/>
                <w:sz w:val="20"/>
                <w:szCs w:val="20"/>
                <w:lang w:val="en-US"/>
              </w:rPr>
            </w:pPr>
          </w:p>
        </w:tc>
        <w:tc>
          <w:tcPr>
            <w:tcW w:w="1116" w:type="pct"/>
            <w:tcBorders>
              <w:left w:val="single" w:sz="8" w:space="0" w:color="auto"/>
              <w:bottom w:val="single" w:sz="8" w:space="0" w:color="auto"/>
              <w:right w:val="single" w:sz="8" w:space="0" w:color="auto"/>
            </w:tcBorders>
            <w:shd w:val="clear" w:color="auto" w:fill="B3B3B3"/>
          </w:tcPr>
          <w:p w:rsidR="00621350" w:rsidRPr="00055C13" w:rsidRDefault="00621350" w:rsidP="007D7F0E">
            <w:pPr>
              <w:jc w:val="center"/>
              <w:rPr>
                <w:b/>
                <w:bCs/>
                <w:sz w:val="20"/>
                <w:szCs w:val="20"/>
                <w:lang w:val="en-US"/>
              </w:rPr>
            </w:pPr>
          </w:p>
        </w:tc>
        <w:tc>
          <w:tcPr>
            <w:tcW w:w="432" w:type="pct"/>
            <w:tcBorders>
              <w:top w:val="single" w:sz="8" w:space="0" w:color="auto"/>
              <w:left w:val="single" w:sz="8" w:space="0" w:color="auto"/>
              <w:bottom w:val="single" w:sz="8" w:space="0" w:color="auto"/>
              <w:right w:val="single" w:sz="8" w:space="0" w:color="auto"/>
            </w:tcBorders>
            <w:shd w:val="clear" w:color="auto" w:fill="B3B3B3"/>
          </w:tcPr>
          <w:p w:rsidR="00621350" w:rsidRPr="00055C13" w:rsidRDefault="00621350" w:rsidP="007D7F0E">
            <w:pPr>
              <w:rPr>
                <w:b/>
                <w:bCs/>
                <w:sz w:val="20"/>
                <w:szCs w:val="20"/>
                <w:lang w:val="en-US"/>
              </w:rPr>
            </w:pPr>
            <w:r w:rsidRPr="00055C13">
              <w:rPr>
                <w:b/>
                <w:bCs/>
                <w:sz w:val="20"/>
                <w:szCs w:val="20"/>
                <w:lang w:val="en-US"/>
              </w:rPr>
              <w:t>Prévu</w:t>
            </w:r>
          </w:p>
        </w:tc>
        <w:tc>
          <w:tcPr>
            <w:tcW w:w="376" w:type="pct"/>
            <w:tcBorders>
              <w:top w:val="single" w:sz="8" w:space="0" w:color="auto"/>
              <w:left w:val="single" w:sz="8" w:space="0" w:color="auto"/>
              <w:bottom w:val="single" w:sz="8" w:space="0" w:color="auto"/>
              <w:right w:val="single" w:sz="8" w:space="0" w:color="auto"/>
            </w:tcBorders>
            <w:shd w:val="clear" w:color="auto" w:fill="B3B3B3"/>
          </w:tcPr>
          <w:p w:rsidR="00621350" w:rsidRPr="00055C13" w:rsidRDefault="00621350" w:rsidP="007D7F0E">
            <w:pPr>
              <w:jc w:val="center"/>
              <w:rPr>
                <w:b/>
                <w:bCs/>
                <w:sz w:val="20"/>
                <w:szCs w:val="20"/>
                <w:lang w:val="en-US"/>
              </w:rPr>
            </w:pPr>
            <w:r w:rsidRPr="00055C13">
              <w:rPr>
                <w:b/>
                <w:bCs/>
                <w:sz w:val="20"/>
                <w:szCs w:val="20"/>
                <w:lang w:val="en-US"/>
              </w:rPr>
              <w:t>Exécuté</w:t>
            </w:r>
          </w:p>
        </w:tc>
        <w:tc>
          <w:tcPr>
            <w:tcW w:w="436" w:type="pct"/>
            <w:tcBorders>
              <w:top w:val="single" w:sz="8" w:space="0" w:color="auto"/>
              <w:left w:val="single" w:sz="8" w:space="0" w:color="auto"/>
              <w:bottom w:val="single" w:sz="8" w:space="0" w:color="auto"/>
              <w:right w:val="single" w:sz="8" w:space="0" w:color="auto"/>
            </w:tcBorders>
            <w:shd w:val="clear" w:color="auto" w:fill="B3B3B3"/>
          </w:tcPr>
          <w:p w:rsidR="00621350" w:rsidRPr="00055C13" w:rsidRDefault="00621350" w:rsidP="007D7F0E">
            <w:pPr>
              <w:jc w:val="center"/>
              <w:rPr>
                <w:b/>
                <w:bCs/>
                <w:sz w:val="20"/>
                <w:szCs w:val="20"/>
                <w:lang w:val="en-US"/>
              </w:rPr>
            </w:pPr>
            <w:r w:rsidRPr="00055C13">
              <w:rPr>
                <w:b/>
                <w:bCs/>
                <w:sz w:val="20"/>
                <w:szCs w:val="20"/>
                <w:lang w:val="en-US"/>
              </w:rPr>
              <w:t>%</w:t>
            </w:r>
          </w:p>
          <w:p w:rsidR="00621350" w:rsidRPr="00055C13" w:rsidRDefault="00621350" w:rsidP="007D7F0E">
            <w:pPr>
              <w:jc w:val="center"/>
              <w:rPr>
                <w:b/>
                <w:bCs/>
                <w:sz w:val="20"/>
                <w:szCs w:val="20"/>
                <w:lang w:val="en-US"/>
              </w:rPr>
            </w:pPr>
            <w:r w:rsidRPr="00055C13">
              <w:rPr>
                <w:b/>
                <w:bCs/>
                <w:sz w:val="20"/>
                <w:szCs w:val="20"/>
                <w:lang w:val="en-US"/>
              </w:rPr>
              <w:t>execution</w:t>
            </w:r>
          </w:p>
        </w:tc>
        <w:tc>
          <w:tcPr>
            <w:tcW w:w="996" w:type="pct"/>
            <w:tcBorders>
              <w:top w:val="single" w:sz="8" w:space="0" w:color="auto"/>
              <w:left w:val="single" w:sz="8" w:space="0" w:color="auto"/>
              <w:bottom w:val="single" w:sz="8" w:space="0" w:color="auto"/>
              <w:right w:val="single" w:sz="8" w:space="0" w:color="auto"/>
            </w:tcBorders>
            <w:shd w:val="clear" w:color="auto" w:fill="B3B3B3"/>
          </w:tcPr>
          <w:p w:rsidR="00621350" w:rsidRPr="00055C13" w:rsidRDefault="00621350" w:rsidP="007D7F0E">
            <w:pPr>
              <w:jc w:val="center"/>
              <w:rPr>
                <w:b/>
                <w:bCs/>
                <w:sz w:val="20"/>
                <w:szCs w:val="20"/>
                <w:lang w:val="en-US"/>
              </w:rPr>
            </w:pPr>
          </w:p>
        </w:tc>
      </w:tr>
      <w:tr w:rsidR="002A6BA9" w:rsidRPr="00EF1C49" w:rsidTr="00AE169F">
        <w:trPr>
          <w:trHeight w:val="798"/>
          <w:jc w:val="center"/>
        </w:trPr>
        <w:tc>
          <w:tcPr>
            <w:tcW w:w="1123" w:type="pct"/>
            <w:vMerge w:val="restart"/>
            <w:tcBorders>
              <w:top w:val="single" w:sz="8" w:space="0" w:color="auto"/>
              <w:left w:val="single" w:sz="8" w:space="0" w:color="auto"/>
              <w:bottom w:val="single" w:sz="8" w:space="0" w:color="auto"/>
              <w:right w:val="single" w:sz="8" w:space="0" w:color="auto"/>
            </w:tcBorders>
            <w:shd w:val="clear" w:color="auto" w:fill="auto"/>
          </w:tcPr>
          <w:p w:rsidR="002A6BA9" w:rsidRPr="009832B1" w:rsidRDefault="002A6BA9" w:rsidP="009832B1">
            <w:pPr>
              <w:rPr>
                <w:sz w:val="16"/>
                <w:szCs w:val="16"/>
                <w:lang w:val="fr-FR"/>
              </w:rPr>
            </w:pPr>
            <w:r w:rsidRPr="009832B1">
              <w:rPr>
                <w:b/>
                <w:sz w:val="16"/>
                <w:szCs w:val="16"/>
                <w:u w:val="single"/>
                <w:lang w:val="fr-FR"/>
              </w:rPr>
              <w:t>Produit 1.1</w:t>
            </w:r>
            <w:r w:rsidRPr="009832B1">
              <w:rPr>
                <w:sz w:val="16"/>
                <w:szCs w:val="16"/>
                <w:lang w:val="fr-FR"/>
              </w:rPr>
              <w:t> :</w:t>
            </w:r>
          </w:p>
          <w:p w:rsidR="002A6BA9" w:rsidRPr="009832B1" w:rsidRDefault="002A6BA9" w:rsidP="009832B1">
            <w:pPr>
              <w:rPr>
                <w:sz w:val="16"/>
                <w:szCs w:val="16"/>
                <w:lang w:val="fr-FR"/>
              </w:rPr>
            </w:pPr>
            <w:r w:rsidRPr="009832B1">
              <w:rPr>
                <w:sz w:val="16"/>
                <w:szCs w:val="16"/>
                <w:lang w:val="fr-FR"/>
              </w:rPr>
              <w:t>Le système d’informations du CSE est élargi pour prendre en compte les valeurs écosystémiques manquantes, de même que les valeurs des services des écosystèmes et les répercussions des changements climatiques sur ces valeurs et permettre une meilleure compréhension des stratégies politiques,  économiques et sociales.</w:t>
            </w:r>
          </w:p>
          <w:p w:rsidR="002A6BA9" w:rsidRPr="009832B1" w:rsidRDefault="002A6BA9" w:rsidP="007D7F0E">
            <w:pPr>
              <w:rPr>
                <w:sz w:val="20"/>
                <w:szCs w:val="20"/>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2A6BA9" w:rsidRDefault="002A6BA9" w:rsidP="009832B1">
            <w:pPr>
              <w:jc w:val="center"/>
              <w:rPr>
                <w:sz w:val="16"/>
                <w:szCs w:val="16"/>
              </w:rPr>
            </w:pPr>
            <w:r>
              <w:rPr>
                <w:sz w:val="16"/>
                <w:szCs w:val="16"/>
              </w:rPr>
              <w:t>PNUE/</w:t>
            </w:r>
          </w:p>
          <w:p w:rsidR="002A6BA9" w:rsidRPr="00955D9B" w:rsidRDefault="002A6BA9" w:rsidP="009832B1">
            <w:pPr>
              <w:jc w:val="center"/>
              <w:rPr>
                <w:sz w:val="16"/>
                <w:szCs w:val="16"/>
              </w:rPr>
            </w:pPr>
            <w:r w:rsidRPr="00955D9B">
              <w:rPr>
                <w:sz w:val="16"/>
                <w:szCs w:val="16"/>
              </w:rPr>
              <w:t>DEFCCS/</w:t>
            </w:r>
          </w:p>
          <w:p w:rsidR="002A6BA9" w:rsidRPr="00955D9B" w:rsidRDefault="002A6BA9" w:rsidP="009832B1">
            <w:pPr>
              <w:jc w:val="center"/>
              <w:rPr>
                <w:sz w:val="16"/>
                <w:szCs w:val="16"/>
              </w:rPr>
            </w:pPr>
            <w:r w:rsidRPr="00955D9B">
              <w:rPr>
                <w:sz w:val="16"/>
                <w:szCs w:val="16"/>
              </w:rPr>
              <w:t>CSE</w:t>
            </w:r>
          </w:p>
        </w:tc>
        <w:tc>
          <w:tcPr>
            <w:tcW w:w="1116" w:type="pct"/>
            <w:tcBorders>
              <w:top w:val="single" w:sz="8" w:space="0" w:color="auto"/>
              <w:left w:val="single" w:sz="8" w:space="0" w:color="auto"/>
              <w:bottom w:val="single" w:sz="8" w:space="0" w:color="auto"/>
              <w:right w:val="single" w:sz="8" w:space="0" w:color="auto"/>
            </w:tcBorders>
            <w:shd w:val="clear" w:color="auto" w:fill="auto"/>
            <w:vAlign w:val="center"/>
          </w:tcPr>
          <w:p w:rsidR="002A6BA9" w:rsidRPr="009832B1" w:rsidRDefault="002A6BA9" w:rsidP="009832B1">
            <w:pPr>
              <w:rPr>
                <w:sz w:val="15"/>
                <w:szCs w:val="15"/>
                <w:lang w:val="fr-FR"/>
              </w:rPr>
            </w:pPr>
            <w:r w:rsidRPr="009832B1">
              <w:rPr>
                <w:sz w:val="15"/>
                <w:szCs w:val="15"/>
                <w:lang w:val="fr-FR"/>
              </w:rPr>
              <w:t>Développer les scénarios climatiques, à partir de la désagrégation d’échelle des modèles climatiques globaux (GCM) aux modèles régionaux à plus haute résolution (</w:t>
            </w:r>
            <w:smartTag w:uri="urn:schemas-microsoft-com:office:smarttags" w:element="metricconverter">
              <w:smartTagPr>
                <w:attr w:name="ProductID" w:val="50 km"/>
              </w:smartTagPr>
              <w:r w:rsidRPr="009832B1">
                <w:rPr>
                  <w:sz w:val="15"/>
                  <w:szCs w:val="15"/>
                  <w:lang w:val="fr-FR"/>
                </w:rPr>
                <w:t>50 km</w:t>
              </w:r>
            </w:smartTag>
            <w:r w:rsidRPr="009832B1">
              <w:rPr>
                <w:sz w:val="15"/>
                <w:szCs w:val="15"/>
                <w:lang w:val="fr-FR"/>
              </w:rPr>
              <w:t>) sur le Sénégal afin de définir les scénarios nationaux qui serviront de base de travail,  pour les études d’impact du CC sur les écosystèmes dans les sites pilotes.</w:t>
            </w:r>
          </w:p>
        </w:tc>
        <w:tc>
          <w:tcPr>
            <w:tcW w:w="432" w:type="pct"/>
            <w:tcBorders>
              <w:top w:val="single" w:sz="8" w:space="0" w:color="auto"/>
              <w:left w:val="single" w:sz="8" w:space="0" w:color="auto"/>
              <w:bottom w:val="single" w:sz="8" w:space="0" w:color="auto"/>
              <w:right w:val="single" w:sz="8" w:space="0" w:color="auto"/>
            </w:tcBorders>
            <w:vAlign w:val="center"/>
          </w:tcPr>
          <w:p w:rsidR="002A6BA9" w:rsidRPr="004949D5" w:rsidRDefault="002A6BA9" w:rsidP="009832B1">
            <w:pPr>
              <w:jc w:val="center"/>
              <w:rPr>
                <w:sz w:val="16"/>
                <w:szCs w:val="16"/>
              </w:rPr>
            </w:pPr>
            <w:r w:rsidRPr="004949D5">
              <w:rPr>
                <w:sz w:val="16"/>
                <w:szCs w:val="16"/>
              </w:rPr>
              <w:t>20,000</w:t>
            </w:r>
          </w:p>
        </w:tc>
        <w:tc>
          <w:tcPr>
            <w:tcW w:w="376" w:type="pct"/>
            <w:tcBorders>
              <w:top w:val="single" w:sz="8" w:space="0" w:color="auto"/>
              <w:left w:val="single" w:sz="8" w:space="0" w:color="auto"/>
              <w:bottom w:val="single" w:sz="8" w:space="0" w:color="auto"/>
              <w:right w:val="single" w:sz="8" w:space="0" w:color="auto"/>
            </w:tcBorders>
            <w:vAlign w:val="center"/>
          </w:tcPr>
          <w:p w:rsidR="002A6BA9" w:rsidRPr="00311EF9" w:rsidRDefault="002A6BA9" w:rsidP="00410E93">
            <w:pPr>
              <w:jc w:val="center"/>
              <w:rPr>
                <w:sz w:val="16"/>
                <w:szCs w:val="16"/>
                <w:lang w:val="fr-CA"/>
              </w:rPr>
            </w:pPr>
            <w:r w:rsidRPr="00311EF9">
              <w:rPr>
                <w:sz w:val="16"/>
                <w:szCs w:val="16"/>
                <w:lang w:val="fr-CA"/>
              </w:rPr>
              <w:t>0</w:t>
            </w:r>
          </w:p>
        </w:tc>
        <w:tc>
          <w:tcPr>
            <w:tcW w:w="436" w:type="pct"/>
            <w:tcBorders>
              <w:top w:val="single" w:sz="8" w:space="0" w:color="auto"/>
              <w:left w:val="single" w:sz="8" w:space="0" w:color="auto"/>
              <w:bottom w:val="single" w:sz="8" w:space="0" w:color="auto"/>
              <w:right w:val="single" w:sz="8" w:space="0" w:color="auto"/>
            </w:tcBorders>
            <w:vAlign w:val="center"/>
          </w:tcPr>
          <w:p w:rsidR="002A6BA9" w:rsidRPr="00311EF9" w:rsidRDefault="002A6BA9" w:rsidP="00410E93">
            <w:pPr>
              <w:jc w:val="center"/>
              <w:rPr>
                <w:color w:val="000000"/>
                <w:sz w:val="16"/>
                <w:szCs w:val="16"/>
                <w:lang w:val="fr-CA"/>
              </w:rPr>
            </w:pPr>
            <w:r w:rsidRPr="00311EF9">
              <w:rPr>
                <w:color w:val="000000"/>
                <w:sz w:val="16"/>
                <w:szCs w:val="16"/>
                <w:lang w:val="fr-CA"/>
              </w:rPr>
              <w:t>0%</w:t>
            </w:r>
          </w:p>
        </w:tc>
        <w:tc>
          <w:tcPr>
            <w:tcW w:w="996" w:type="pct"/>
            <w:vMerge w:val="restart"/>
            <w:tcBorders>
              <w:top w:val="single" w:sz="8" w:space="0" w:color="auto"/>
              <w:left w:val="single" w:sz="8" w:space="0" w:color="auto"/>
              <w:right w:val="single" w:sz="8" w:space="0" w:color="auto"/>
            </w:tcBorders>
            <w:vAlign w:val="center"/>
          </w:tcPr>
          <w:p w:rsidR="002A6BA9" w:rsidRPr="00AE169F" w:rsidRDefault="002A6BA9" w:rsidP="00EF1C49">
            <w:pPr>
              <w:rPr>
                <w:sz w:val="16"/>
                <w:szCs w:val="16"/>
                <w:lang w:val="fr-FR"/>
              </w:rPr>
            </w:pPr>
            <w:r w:rsidRPr="00AE169F">
              <w:rPr>
                <w:sz w:val="16"/>
                <w:szCs w:val="16"/>
                <w:lang w:val="fr-FR"/>
              </w:rPr>
              <w:t xml:space="preserve">Création du panel scientifique, </w:t>
            </w:r>
          </w:p>
          <w:p w:rsidR="002A6BA9" w:rsidRPr="00AE169F" w:rsidRDefault="002A6BA9" w:rsidP="00EF1C49">
            <w:pPr>
              <w:rPr>
                <w:sz w:val="16"/>
                <w:szCs w:val="16"/>
                <w:lang w:val="fr-FR"/>
              </w:rPr>
            </w:pPr>
            <w:r w:rsidRPr="00AE169F">
              <w:rPr>
                <w:sz w:val="16"/>
                <w:szCs w:val="16"/>
                <w:lang w:val="fr-FR"/>
              </w:rPr>
              <w:t xml:space="preserve">Atelier d’échanges sur la méthodologie et le plan d’action avec ce panel. </w:t>
            </w:r>
          </w:p>
          <w:p w:rsidR="002A6BA9" w:rsidRPr="00AE169F" w:rsidRDefault="002A6BA9" w:rsidP="00EF1C49">
            <w:pPr>
              <w:rPr>
                <w:sz w:val="16"/>
                <w:szCs w:val="16"/>
                <w:lang w:val="fr-FR"/>
              </w:rPr>
            </w:pPr>
            <w:r w:rsidRPr="00AE169F">
              <w:rPr>
                <w:sz w:val="16"/>
                <w:szCs w:val="16"/>
                <w:lang w:val="fr-FR"/>
              </w:rPr>
              <w:t>Les groupes de travail thématiques démarreront dès la signature des protocoles liant le PNUE/Nationales. Ces activités obéissent à un processus dans le temps</w:t>
            </w:r>
          </w:p>
        </w:tc>
      </w:tr>
      <w:tr w:rsidR="00EF1C49" w:rsidRPr="00EF1C49" w:rsidTr="00AE169F">
        <w:trPr>
          <w:trHeight w:val="745"/>
          <w:jc w:val="center"/>
        </w:trPr>
        <w:tc>
          <w:tcPr>
            <w:tcW w:w="1123" w:type="pct"/>
            <w:vMerge/>
            <w:tcBorders>
              <w:top w:val="single" w:sz="8" w:space="0" w:color="auto"/>
              <w:left w:val="single" w:sz="8" w:space="0" w:color="auto"/>
              <w:bottom w:val="single" w:sz="8" w:space="0" w:color="auto"/>
              <w:right w:val="single" w:sz="8" w:space="0" w:color="auto"/>
            </w:tcBorders>
            <w:shd w:val="clear" w:color="auto" w:fill="auto"/>
          </w:tcPr>
          <w:p w:rsidR="00EF1C49" w:rsidRPr="00621350" w:rsidRDefault="00EF1C49" w:rsidP="007D7F0E">
            <w:pPr>
              <w:rPr>
                <w:sz w:val="20"/>
                <w:szCs w:val="20"/>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EF1C49" w:rsidRPr="00EF1C49" w:rsidRDefault="00EF1C49" w:rsidP="009832B1">
            <w:pPr>
              <w:jc w:val="center"/>
              <w:rPr>
                <w:sz w:val="16"/>
                <w:szCs w:val="16"/>
                <w:lang w:val="fr-FR"/>
              </w:rPr>
            </w:pPr>
            <w:r w:rsidRPr="00EF1C49">
              <w:rPr>
                <w:sz w:val="16"/>
                <w:szCs w:val="16"/>
                <w:lang w:val="fr-FR"/>
              </w:rPr>
              <w:t>PNUE/</w:t>
            </w:r>
          </w:p>
          <w:p w:rsidR="00EF1C49" w:rsidRPr="00EF1C49" w:rsidRDefault="00EF1C49" w:rsidP="009832B1">
            <w:pPr>
              <w:jc w:val="center"/>
              <w:rPr>
                <w:sz w:val="16"/>
                <w:szCs w:val="16"/>
                <w:lang w:val="fr-FR"/>
              </w:rPr>
            </w:pPr>
            <w:r w:rsidRPr="00EF1C49">
              <w:rPr>
                <w:sz w:val="16"/>
                <w:szCs w:val="16"/>
                <w:lang w:val="fr-FR"/>
              </w:rPr>
              <w:t>DEFCCS/</w:t>
            </w:r>
          </w:p>
          <w:p w:rsidR="00EF1C49" w:rsidRPr="00EF1C49" w:rsidRDefault="00EF1C49" w:rsidP="009832B1">
            <w:pPr>
              <w:jc w:val="center"/>
              <w:rPr>
                <w:sz w:val="16"/>
                <w:szCs w:val="16"/>
                <w:lang w:val="fr-FR"/>
              </w:rPr>
            </w:pPr>
            <w:r w:rsidRPr="00EF1C49">
              <w:rPr>
                <w:sz w:val="16"/>
                <w:szCs w:val="16"/>
                <w:lang w:val="fr-FR"/>
              </w:rPr>
              <w:t>CSE</w:t>
            </w:r>
          </w:p>
        </w:tc>
        <w:tc>
          <w:tcPr>
            <w:tcW w:w="1116" w:type="pct"/>
            <w:tcBorders>
              <w:top w:val="single" w:sz="8" w:space="0" w:color="auto"/>
              <w:left w:val="single" w:sz="8" w:space="0" w:color="auto"/>
              <w:bottom w:val="single" w:sz="8" w:space="0" w:color="auto"/>
              <w:right w:val="single" w:sz="8" w:space="0" w:color="auto"/>
            </w:tcBorders>
            <w:shd w:val="clear" w:color="auto" w:fill="auto"/>
            <w:vAlign w:val="center"/>
          </w:tcPr>
          <w:p w:rsidR="00EF1C49" w:rsidRPr="00097E8F" w:rsidRDefault="00EF1C49" w:rsidP="009832B1">
            <w:pPr>
              <w:rPr>
                <w:sz w:val="15"/>
                <w:szCs w:val="15"/>
              </w:rPr>
            </w:pPr>
            <w:r w:rsidRPr="009832B1">
              <w:rPr>
                <w:sz w:val="15"/>
                <w:szCs w:val="15"/>
                <w:lang w:val="fr-FR"/>
              </w:rPr>
              <w:t xml:space="preserve">Etablir des LB en faisant une évaluation sous-global (SGA) en utilisant le cadre MA sur certains sites pilotes. </w:t>
            </w:r>
            <w:r w:rsidRPr="00097E8F">
              <w:rPr>
                <w:sz w:val="15"/>
                <w:szCs w:val="15"/>
              </w:rPr>
              <w:t>(Tambacounda, Casamance, Matam/St-Louis-Thiès).</w:t>
            </w:r>
          </w:p>
        </w:tc>
        <w:tc>
          <w:tcPr>
            <w:tcW w:w="432" w:type="pct"/>
            <w:tcBorders>
              <w:top w:val="single" w:sz="8" w:space="0" w:color="auto"/>
              <w:left w:val="single" w:sz="8" w:space="0" w:color="auto"/>
              <w:bottom w:val="single" w:sz="8" w:space="0" w:color="auto"/>
              <w:right w:val="single" w:sz="8" w:space="0" w:color="auto"/>
            </w:tcBorders>
            <w:vAlign w:val="center"/>
          </w:tcPr>
          <w:p w:rsidR="00EF1C49" w:rsidRPr="004949D5" w:rsidRDefault="00EF1C49" w:rsidP="009832B1">
            <w:pPr>
              <w:jc w:val="center"/>
              <w:rPr>
                <w:sz w:val="16"/>
                <w:szCs w:val="16"/>
              </w:rPr>
            </w:pPr>
            <w:r w:rsidRPr="004949D5">
              <w:rPr>
                <w:sz w:val="16"/>
                <w:szCs w:val="16"/>
              </w:rPr>
              <w:t>105,000</w:t>
            </w:r>
          </w:p>
        </w:tc>
        <w:tc>
          <w:tcPr>
            <w:tcW w:w="376" w:type="pct"/>
            <w:tcBorders>
              <w:top w:val="single" w:sz="8" w:space="0" w:color="auto"/>
              <w:left w:val="single" w:sz="8" w:space="0" w:color="auto"/>
              <w:bottom w:val="single" w:sz="8" w:space="0" w:color="auto"/>
              <w:right w:val="single" w:sz="8" w:space="0" w:color="auto"/>
            </w:tcBorders>
            <w:vAlign w:val="center"/>
          </w:tcPr>
          <w:p w:rsidR="00EF1C49" w:rsidRPr="002A6BA9" w:rsidRDefault="002A6BA9" w:rsidP="007D7F0E">
            <w:pPr>
              <w:jc w:val="center"/>
              <w:rPr>
                <w:sz w:val="16"/>
                <w:szCs w:val="16"/>
                <w:lang w:val="fr-CA"/>
              </w:rPr>
            </w:pPr>
            <w:r w:rsidRPr="002A6BA9">
              <w:rPr>
                <w:sz w:val="16"/>
                <w:szCs w:val="16"/>
                <w:lang w:val="fr-CA"/>
              </w:rPr>
              <w:t>15,000</w:t>
            </w:r>
          </w:p>
        </w:tc>
        <w:tc>
          <w:tcPr>
            <w:tcW w:w="436" w:type="pct"/>
            <w:tcBorders>
              <w:top w:val="single" w:sz="8" w:space="0" w:color="auto"/>
              <w:left w:val="single" w:sz="8" w:space="0" w:color="auto"/>
              <w:bottom w:val="single" w:sz="8" w:space="0" w:color="auto"/>
              <w:right w:val="single" w:sz="8" w:space="0" w:color="auto"/>
            </w:tcBorders>
            <w:vAlign w:val="center"/>
          </w:tcPr>
          <w:p w:rsidR="00EF1C49" w:rsidRPr="002A6BA9" w:rsidRDefault="00EF1C49" w:rsidP="002A6BA9">
            <w:pPr>
              <w:jc w:val="center"/>
              <w:rPr>
                <w:sz w:val="16"/>
                <w:szCs w:val="16"/>
                <w:lang w:val="fr-CA"/>
              </w:rPr>
            </w:pPr>
            <w:r w:rsidRPr="002A6BA9">
              <w:rPr>
                <w:sz w:val="16"/>
                <w:szCs w:val="16"/>
                <w:lang w:val="fr-CA"/>
              </w:rPr>
              <w:t>1</w:t>
            </w:r>
            <w:r w:rsidR="002A6BA9" w:rsidRPr="002A6BA9">
              <w:rPr>
                <w:sz w:val="16"/>
                <w:szCs w:val="16"/>
                <w:lang w:val="fr-CA"/>
              </w:rPr>
              <w:t>4,28</w:t>
            </w:r>
            <w:r w:rsidRPr="002A6BA9">
              <w:rPr>
                <w:sz w:val="16"/>
                <w:szCs w:val="16"/>
                <w:lang w:val="fr-CA"/>
              </w:rPr>
              <w:t>%</w:t>
            </w:r>
          </w:p>
        </w:tc>
        <w:tc>
          <w:tcPr>
            <w:tcW w:w="996" w:type="pct"/>
            <w:vMerge/>
            <w:tcBorders>
              <w:left w:val="single" w:sz="8" w:space="0" w:color="auto"/>
              <w:bottom w:val="single" w:sz="8" w:space="0" w:color="auto"/>
              <w:right w:val="single" w:sz="8" w:space="0" w:color="auto"/>
            </w:tcBorders>
            <w:vAlign w:val="center"/>
          </w:tcPr>
          <w:p w:rsidR="00EF1C49" w:rsidRPr="00AE169F" w:rsidRDefault="00EF1C49" w:rsidP="007D7F0E">
            <w:pPr>
              <w:rPr>
                <w:color w:val="000000"/>
                <w:sz w:val="16"/>
                <w:szCs w:val="16"/>
                <w:lang w:val="fr-CA"/>
              </w:rPr>
            </w:pPr>
          </w:p>
        </w:tc>
      </w:tr>
      <w:tr w:rsidR="009832B1" w:rsidRPr="008B7459" w:rsidTr="00AE169F">
        <w:trPr>
          <w:trHeight w:val="721"/>
          <w:jc w:val="center"/>
        </w:trPr>
        <w:tc>
          <w:tcPr>
            <w:tcW w:w="1123" w:type="pct"/>
            <w:vMerge/>
            <w:tcBorders>
              <w:top w:val="single" w:sz="8" w:space="0" w:color="auto"/>
              <w:left w:val="single" w:sz="8" w:space="0" w:color="auto"/>
              <w:bottom w:val="single" w:sz="8" w:space="0" w:color="auto"/>
              <w:right w:val="single" w:sz="8" w:space="0" w:color="auto"/>
            </w:tcBorders>
            <w:shd w:val="clear" w:color="auto" w:fill="auto"/>
          </w:tcPr>
          <w:p w:rsidR="009832B1" w:rsidRPr="00621350" w:rsidRDefault="009832B1" w:rsidP="007D7F0E">
            <w:pPr>
              <w:rPr>
                <w:b/>
                <w:bCs/>
                <w:sz w:val="20"/>
                <w:szCs w:val="20"/>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9832B1" w:rsidRDefault="009832B1" w:rsidP="009832B1">
            <w:pPr>
              <w:jc w:val="center"/>
              <w:rPr>
                <w:sz w:val="16"/>
                <w:szCs w:val="16"/>
              </w:rPr>
            </w:pPr>
            <w:r>
              <w:rPr>
                <w:sz w:val="16"/>
                <w:szCs w:val="16"/>
              </w:rPr>
              <w:t>PNUE/</w:t>
            </w:r>
          </w:p>
          <w:p w:rsidR="009832B1" w:rsidRPr="00955D9B" w:rsidRDefault="009832B1" w:rsidP="009832B1">
            <w:pPr>
              <w:jc w:val="center"/>
              <w:rPr>
                <w:sz w:val="16"/>
                <w:szCs w:val="16"/>
              </w:rPr>
            </w:pPr>
            <w:r w:rsidRPr="00955D9B">
              <w:rPr>
                <w:sz w:val="16"/>
                <w:szCs w:val="16"/>
              </w:rPr>
              <w:t>DEFCCS/</w:t>
            </w:r>
          </w:p>
          <w:p w:rsidR="009832B1" w:rsidRPr="00955D9B" w:rsidRDefault="009832B1" w:rsidP="009832B1">
            <w:pPr>
              <w:jc w:val="center"/>
              <w:rPr>
                <w:sz w:val="16"/>
                <w:szCs w:val="16"/>
              </w:rPr>
            </w:pPr>
            <w:r w:rsidRPr="00955D9B">
              <w:rPr>
                <w:sz w:val="16"/>
                <w:szCs w:val="16"/>
              </w:rPr>
              <w:t>CSE</w:t>
            </w:r>
          </w:p>
        </w:tc>
        <w:tc>
          <w:tcPr>
            <w:tcW w:w="1116" w:type="pct"/>
            <w:tcBorders>
              <w:top w:val="single" w:sz="8" w:space="0" w:color="auto"/>
              <w:left w:val="nil"/>
              <w:bottom w:val="single" w:sz="8" w:space="0" w:color="auto"/>
              <w:right w:val="single" w:sz="8" w:space="0" w:color="auto"/>
            </w:tcBorders>
            <w:shd w:val="clear" w:color="auto" w:fill="auto"/>
            <w:vAlign w:val="center"/>
          </w:tcPr>
          <w:p w:rsidR="009832B1" w:rsidRPr="009832B1" w:rsidRDefault="009832B1" w:rsidP="009832B1">
            <w:pPr>
              <w:rPr>
                <w:sz w:val="15"/>
                <w:szCs w:val="15"/>
                <w:lang w:val="fr-FR"/>
              </w:rPr>
            </w:pPr>
            <w:r w:rsidRPr="009832B1">
              <w:rPr>
                <w:sz w:val="15"/>
                <w:szCs w:val="15"/>
                <w:lang w:val="fr-FR"/>
              </w:rPr>
              <w:t>Un L4 économiste pour gérer le SGA, l’évaluation économique et la mise en oeuvre de l’écotaxe</w:t>
            </w:r>
          </w:p>
        </w:tc>
        <w:tc>
          <w:tcPr>
            <w:tcW w:w="432" w:type="pct"/>
            <w:tcBorders>
              <w:top w:val="single" w:sz="8" w:space="0" w:color="auto"/>
              <w:left w:val="single" w:sz="8" w:space="0" w:color="auto"/>
              <w:bottom w:val="single" w:sz="8" w:space="0" w:color="auto"/>
              <w:right w:val="single" w:sz="8" w:space="0" w:color="auto"/>
            </w:tcBorders>
            <w:vAlign w:val="center"/>
          </w:tcPr>
          <w:p w:rsidR="009832B1" w:rsidRPr="004949D5" w:rsidRDefault="009832B1" w:rsidP="009832B1">
            <w:pPr>
              <w:jc w:val="center"/>
              <w:rPr>
                <w:sz w:val="16"/>
                <w:szCs w:val="16"/>
              </w:rPr>
            </w:pPr>
            <w:r w:rsidRPr="004949D5">
              <w:rPr>
                <w:sz w:val="16"/>
                <w:szCs w:val="16"/>
              </w:rPr>
              <w:t>150,000</w:t>
            </w:r>
          </w:p>
        </w:tc>
        <w:tc>
          <w:tcPr>
            <w:tcW w:w="376" w:type="pct"/>
            <w:tcBorders>
              <w:top w:val="single" w:sz="8" w:space="0" w:color="auto"/>
              <w:left w:val="single" w:sz="8" w:space="0" w:color="auto"/>
              <w:bottom w:val="single" w:sz="8" w:space="0" w:color="auto"/>
              <w:right w:val="single" w:sz="8" w:space="0" w:color="auto"/>
            </w:tcBorders>
            <w:vAlign w:val="center"/>
          </w:tcPr>
          <w:p w:rsidR="009832B1" w:rsidRPr="008972D4" w:rsidRDefault="00EF1C49" w:rsidP="007D7F0E">
            <w:pPr>
              <w:jc w:val="center"/>
              <w:rPr>
                <w:sz w:val="20"/>
                <w:szCs w:val="20"/>
                <w:lang w:val="fr-CA"/>
              </w:rPr>
            </w:pPr>
            <w:r w:rsidRPr="008972D4">
              <w:rPr>
                <w:sz w:val="16"/>
                <w:szCs w:val="16"/>
              </w:rPr>
              <w:t>150,000</w:t>
            </w:r>
          </w:p>
        </w:tc>
        <w:tc>
          <w:tcPr>
            <w:tcW w:w="436" w:type="pct"/>
            <w:tcBorders>
              <w:top w:val="single" w:sz="8" w:space="0" w:color="auto"/>
              <w:left w:val="single" w:sz="8" w:space="0" w:color="auto"/>
              <w:bottom w:val="single" w:sz="8" w:space="0" w:color="auto"/>
              <w:right w:val="single" w:sz="8" w:space="0" w:color="auto"/>
            </w:tcBorders>
            <w:vAlign w:val="center"/>
          </w:tcPr>
          <w:p w:rsidR="009832B1" w:rsidRPr="008972D4" w:rsidRDefault="00EF1C49" w:rsidP="007D7F0E">
            <w:pPr>
              <w:jc w:val="center"/>
            </w:pPr>
            <w:r w:rsidRPr="008972D4">
              <w:rPr>
                <w:sz w:val="16"/>
              </w:rPr>
              <w:t>100%</w:t>
            </w:r>
          </w:p>
        </w:tc>
        <w:tc>
          <w:tcPr>
            <w:tcW w:w="996" w:type="pct"/>
            <w:tcBorders>
              <w:top w:val="single" w:sz="8" w:space="0" w:color="auto"/>
              <w:left w:val="single" w:sz="8" w:space="0" w:color="auto"/>
              <w:bottom w:val="single" w:sz="8" w:space="0" w:color="auto"/>
              <w:right w:val="single" w:sz="8" w:space="0" w:color="auto"/>
            </w:tcBorders>
            <w:vAlign w:val="center"/>
          </w:tcPr>
          <w:p w:rsidR="009832B1" w:rsidRPr="00AE169F" w:rsidRDefault="00EF1C49" w:rsidP="00EF1C49">
            <w:pPr>
              <w:rPr>
                <w:sz w:val="16"/>
                <w:szCs w:val="16"/>
                <w:lang w:val="fr-CA"/>
              </w:rPr>
            </w:pPr>
            <w:r w:rsidRPr="00AE169F">
              <w:rPr>
                <w:sz w:val="16"/>
                <w:szCs w:val="16"/>
                <w:lang w:val="fr-CA"/>
              </w:rPr>
              <w:t xml:space="preserve">L’Économiste recruté par le PNUE est installé à l’UCP. </w:t>
            </w:r>
          </w:p>
        </w:tc>
      </w:tr>
      <w:tr w:rsidR="002A6BA9" w:rsidRPr="00AE169F" w:rsidTr="00AE169F">
        <w:trPr>
          <w:trHeight w:val="310"/>
          <w:jc w:val="center"/>
        </w:trPr>
        <w:tc>
          <w:tcPr>
            <w:tcW w:w="1123" w:type="pct"/>
            <w:vMerge/>
            <w:tcBorders>
              <w:top w:val="single" w:sz="8" w:space="0" w:color="auto"/>
              <w:left w:val="single" w:sz="8" w:space="0" w:color="auto"/>
              <w:bottom w:val="single" w:sz="8" w:space="0" w:color="auto"/>
              <w:right w:val="single" w:sz="8" w:space="0" w:color="auto"/>
            </w:tcBorders>
            <w:shd w:val="clear" w:color="auto" w:fill="auto"/>
          </w:tcPr>
          <w:p w:rsidR="002A6BA9" w:rsidRPr="00621350" w:rsidRDefault="002A6BA9" w:rsidP="007D7F0E">
            <w:pPr>
              <w:rPr>
                <w:b/>
                <w:bCs/>
                <w:sz w:val="20"/>
                <w:szCs w:val="20"/>
                <w:lang w:val="fr-FR"/>
              </w:rPr>
            </w:pPr>
          </w:p>
        </w:tc>
        <w:tc>
          <w:tcPr>
            <w:tcW w:w="521" w:type="pct"/>
            <w:tcBorders>
              <w:top w:val="single" w:sz="8" w:space="0" w:color="auto"/>
              <w:left w:val="single" w:sz="8" w:space="0" w:color="auto"/>
              <w:bottom w:val="single" w:sz="8" w:space="0" w:color="auto"/>
              <w:right w:val="single" w:sz="8" w:space="0" w:color="auto"/>
            </w:tcBorders>
            <w:shd w:val="clear" w:color="auto" w:fill="auto"/>
            <w:vAlign w:val="center"/>
          </w:tcPr>
          <w:p w:rsidR="002A6BA9" w:rsidRDefault="002A6BA9" w:rsidP="009832B1">
            <w:pPr>
              <w:jc w:val="center"/>
              <w:rPr>
                <w:sz w:val="16"/>
                <w:szCs w:val="16"/>
              </w:rPr>
            </w:pPr>
            <w:r>
              <w:rPr>
                <w:sz w:val="16"/>
                <w:szCs w:val="16"/>
              </w:rPr>
              <w:t>PNUE/</w:t>
            </w:r>
          </w:p>
          <w:p w:rsidR="002A6BA9" w:rsidRPr="00955D9B" w:rsidRDefault="002A6BA9" w:rsidP="009832B1">
            <w:pPr>
              <w:jc w:val="center"/>
              <w:rPr>
                <w:sz w:val="16"/>
                <w:szCs w:val="16"/>
              </w:rPr>
            </w:pPr>
            <w:r w:rsidRPr="00955D9B">
              <w:rPr>
                <w:sz w:val="16"/>
                <w:szCs w:val="16"/>
              </w:rPr>
              <w:t>DEFCCS/</w:t>
            </w:r>
          </w:p>
          <w:p w:rsidR="002A6BA9" w:rsidRPr="00955D9B" w:rsidRDefault="002A6BA9" w:rsidP="009832B1">
            <w:pPr>
              <w:jc w:val="center"/>
              <w:rPr>
                <w:sz w:val="16"/>
                <w:szCs w:val="16"/>
              </w:rPr>
            </w:pPr>
            <w:r w:rsidRPr="00955D9B">
              <w:rPr>
                <w:sz w:val="16"/>
                <w:szCs w:val="16"/>
              </w:rPr>
              <w:t>CSE</w:t>
            </w:r>
          </w:p>
        </w:tc>
        <w:tc>
          <w:tcPr>
            <w:tcW w:w="1116" w:type="pct"/>
            <w:tcBorders>
              <w:top w:val="single" w:sz="8" w:space="0" w:color="auto"/>
              <w:left w:val="nil"/>
              <w:bottom w:val="single" w:sz="8" w:space="0" w:color="auto"/>
              <w:right w:val="single" w:sz="8" w:space="0" w:color="auto"/>
            </w:tcBorders>
            <w:shd w:val="clear" w:color="auto" w:fill="auto"/>
            <w:vAlign w:val="center"/>
          </w:tcPr>
          <w:p w:rsidR="002A6BA9" w:rsidRPr="009832B1" w:rsidRDefault="002A6BA9" w:rsidP="009832B1">
            <w:pPr>
              <w:rPr>
                <w:sz w:val="15"/>
                <w:szCs w:val="15"/>
                <w:lang w:val="fr-FR"/>
              </w:rPr>
            </w:pPr>
            <w:r w:rsidRPr="009832B1">
              <w:rPr>
                <w:bCs/>
                <w:sz w:val="15"/>
                <w:szCs w:val="15"/>
                <w:lang w:val="fr-FR"/>
              </w:rPr>
              <w:t xml:space="preserve">Mise en place et valorisation de </w:t>
            </w:r>
            <w:smartTag w:uri="urn:schemas-microsoft-com:office:smarttags" w:element="PersonName">
              <w:smartTagPr>
                <w:attr w:name="ProductID" w:val="la BD"/>
              </w:smartTagPr>
              <w:r w:rsidRPr="009832B1">
                <w:rPr>
                  <w:bCs/>
                  <w:sz w:val="15"/>
                  <w:szCs w:val="15"/>
                  <w:lang w:val="fr-FR"/>
                </w:rPr>
                <w:t>la BD</w:t>
              </w:r>
            </w:smartTag>
            <w:r w:rsidRPr="009832B1">
              <w:rPr>
                <w:bCs/>
                <w:sz w:val="15"/>
                <w:szCs w:val="15"/>
                <w:lang w:val="fr-FR"/>
              </w:rPr>
              <w:t> </w:t>
            </w:r>
          </w:p>
        </w:tc>
        <w:tc>
          <w:tcPr>
            <w:tcW w:w="432" w:type="pct"/>
            <w:tcBorders>
              <w:top w:val="single" w:sz="8" w:space="0" w:color="auto"/>
              <w:left w:val="single" w:sz="8" w:space="0" w:color="auto"/>
              <w:bottom w:val="single" w:sz="8" w:space="0" w:color="auto"/>
              <w:right w:val="single" w:sz="8" w:space="0" w:color="auto"/>
            </w:tcBorders>
            <w:vAlign w:val="center"/>
          </w:tcPr>
          <w:p w:rsidR="002A6BA9" w:rsidRPr="004949D5" w:rsidRDefault="002A6BA9" w:rsidP="009832B1">
            <w:pPr>
              <w:jc w:val="center"/>
              <w:rPr>
                <w:sz w:val="16"/>
                <w:szCs w:val="16"/>
              </w:rPr>
            </w:pPr>
            <w:r w:rsidRPr="004949D5">
              <w:rPr>
                <w:sz w:val="16"/>
                <w:szCs w:val="16"/>
              </w:rPr>
              <w:t>25,000</w:t>
            </w:r>
          </w:p>
        </w:tc>
        <w:tc>
          <w:tcPr>
            <w:tcW w:w="376" w:type="pct"/>
            <w:tcBorders>
              <w:top w:val="single" w:sz="8" w:space="0" w:color="auto"/>
              <w:left w:val="single" w:sz="8" w:space="0" w:color="auto"/>
              <w:bottom w:val="single" w:sz="8" w:space="0" w:color="auto"/>
              <w:right w:val="single" w:sz="8" w:space="0" w:color="auto"/>
            </w:tcBorders>
            <w:vAlign w:val="center"/>
          </w:tcPr>
          <w:p w:rsidR="002A6BA9" w:rsidRPr="00311EF9" w:rsidRDefault="002A6BA9" w:rsidP="00410E93">
            <w:pPr>
              <w:jc w:val="center"/>
              <w:rPr>
                <w:sz w:val="16"/>
                <w:szCs w:val="16"/>
                <w:lang w:val="fr-CA"/>
              </w:rPr>
            </w:pPr>
            <w:r w:rsidRPr="00311EF9">
              <w:rPr>
                <w:sz w:val="16"/>
                <w:szCs w:val="16"/>
                <w:lang w:val="fr-CA"/>
              </w:rPr>
              <w:t>0</w:t>
            </w:r>
          </w:p>
        </w:tc>
        <w:tc>
          <w:tcPr>
            <w:tcW w:w="436" w:type="pct"/>
            <w:tcBorders>
              <w:top w:val="single" w:sz="8" w:space="0" w:color="auto"/>
              <w:left w:val="single" w:sz="8" w:space="0" w:color="auto"/>
              <w:bottom w:val="single" w:sz="8" w:space="0" w:color="auto"/>
              <w:right w:val="single" w:sz="8" w:space="0" w:color="auto"/>
            </w:tcBorders>
            <w:vAlign w:val="center"/>
          </w:tcPr>
          <w:p w:rsidR="002A6BA9" w:rsidRPr="00311EF9" w:rsidRDefault="002A6BA9" w:rsidP="00410E93">
            <w:pPr>
              <w:jc w:val="center"/>
              <w:rPr>
                <w:color w:val="000000"/>
                <w:sz w:val="16"/>
                <w:szCs w:val="16"/>
                <w:lang w:val="fr-CA"/>
              </w:rPr>
            </w:pPr>
            <w:r w:rsidRPr="00311EF9">
              <w:rPr>
                <w:color w:val="000000"/>
                <w:sz w:val="16"/>
                <w:szCs w:val="16"/>
                <w:lang w:val="fr-CA"/>
              </w:rPr>
              <w:t>0%</w:t>
            </w:r>
          </w:p>
        </w:tc>
        <w:tc>
          <w:tcPr>
            <w:tcW w:w="996" w:type="pct"/>
            <w:tcBorders>
              <w:top w:val="single" w:sz="8" w:space="0" w:color="auto"/>
              <w:left w:val="single" w:sz="8" w:space="0" w:color="auto"/>
              <w:bottom w:val="single" w:sz="8" w:space="0" w:color="auto"/>
              <w:right w:val="single" w:sz="8" w:space="0" w:color="auto"/>
            </w:tcBorders>
            <w:vAlign w:val="center"/>
          </w:tcPr>
          <w:p w:rsidR="002A6BA9" w:rsidRPr="00AE169F" w:rsidRDefault="002A6BA9" w:rsidP="007D7F0E">
            <w:pPr>
              <w:rPr>
                <w:sz w:val="16"/>
                <w:szCs w:val="16"/>
                <w:lang w:val="fr-FR"/>
              </w:rPr>
            </w:pPr>
          </w:p>
        </w:tc>
      </w:tr>
      <w:tr w:rsidR="00F1246C" w:rsidRPr="008B7459" w:rsidTr="00AE169F">
        <w:trPr>
          <w:trHeight w:val="527"/>
          <w:jc w:val="center"/>
        </w:trPr>
        <w:tc>
          <w:tcPr>
            <w:tcW w:w="1123" w:type="pct"/>
            <w:vMerge w:val="restart"/>
            <w:tcBorders>
              <w:top w:val="single" w:sz="8" w:space="0" w:color="auto"/>
              <w:left w:val="single" w:sz="8" w:space="0" w:color="auto"/>
              <w:right w:val="single" w:sz="8" w:space="0" w:color="auto"/>
            </w:tcBorders>
            <w:shd w:val="clear" w:color="auto" w:fill="auto"/>
          </w:tcPr>
          <w:p w:rsidR="00F1246C" w:rsidRPr="00467CC5" w:rsidRDefault="00F1246C" w:rsidP="009832B1">
            <w:pPr>
              <w:rPr>
                <w:sz w:val="16"/>
                <w:szCs w:val="16"/>
                <w:lang w:val="fr-FR"/>
              </w:rPr>
            </w:pPr>
            <w:r w:rsidRPr="00467CC5">
              <w:rPr>
                <w:b/>
                <w:sz w:val="16"/>
                <w:szCs w:val="16"/>
                <w:u w:val="single"/>
                <w:lang w:val="fr-FR"/>
              </w:rPr>
              <w:t>Produit 1.2</w:t>
            </w:r>
            <w:r w:rsidRPr="00467CC5">
              <w:rPr>
                <w:sz w:val="16"/>
                <w:szCs w:val="16"/>
                <w:lang w:val="fr-FR"/>
              </w:rPr>
              <w:t> :</w:t>
            </w:r>
          </w:p>
          <w:p w:rsidR="00F1246C" w:rsidRPr="00467CC5" w:rsidRDefault="00F1246C" w:rsidP="009832B1">
            <w:pPr>
              <w:rPr>
                <w:sz w:val="16"/>
                <w:szCs w:val="16"/>
                <w:lang w:val="fr-FR"/>
              </w:rPr>
            </w:pPr>
            <w:r w:rsidRPr="009832B1">
              <w:rPr>
                <w:sz w:val="16"/>
                <w:szCs w:val="16"/>
                <w:lang w:val="fr-FR"/>
              </w:rPr>
              <w:t xml:space="preserve">Une base de données sur les changements environnementaux et leurs conséquences sur les phénomènes migratoires est établie en vue d’une meilleure compréhension des stratégies politiques, économiques et sociales nécessaires à la gestion des phénomènes migratoires avec des mesures d’accompagnement recommandées pour les situations d’urgence, l’adaptation et la promotion de moyens d’existence durable  </w:t>
            </w:r>
          </w:p>
        </w:tc>
        <w:tc>
          <w:tcPr>
            <w:tcW w:w="521" w:type="pct"/>
            <w:tcBorders>
              <w:top w:val="single" w:sz="8" w:space="0" w:color="auto"/>
              <w:left w:val="single" w:sz="8" w:space="0" w:color="auto"/>
              <w:bottom w:val="single" w:sz="8" w:space="0" w:color="auto"/>
              <w:right w:val="single" w:sz="8" w:space="0" w:color="auto"/>
            </w:tcBorders>
            <w:shd w:val="clear" w:color="auto" w:fill="auto"/>
            <w:vAlign w:val="center"/>
          </w:tcPr>
          <w:p w:rsidR="00F1246C" w:rsidRDefault="00F1246C" w:rsidP="009832B1">
            <w:pPr>
              <w:jc w:val="center"/>
              <w:rPr>
                <w:sz w:val="16"/>
                <w:szCs w:val="16"/>
              </w:rPr>
            </w:pPr>
            <w:r>
              <w:rPr>
                <w:sz w:val="16"/>
                <w:szCs w:val="16"/>
              </w:rPr>
              <w:t>OIM/</w:t>
            </w:r>
          </w:p>
          <w:p w:rsidR="00F1246C" w:rsidRPr="00955D9B" w:rsidRDefault="00F1246C" w:rsidP="009832B1">
            <w:pPr>
              <w:jc w:val="center"/>
              <w:rPr>
                <w:b/>
                <w:sz w:val="16"/>
                <w:szCs w:val="16"/>
              </w:rPr>
            </w:pPr>
            <w:r w:rsidRPr="00955D9B">
              <w:rPr>
                <w:sz w:val="16"/>
                <w:szCs w:val="16"/>
              </w:rPr>
              <w:t>DEFCCS</w:t>
            </w:r>
          </w:p>
        </w:tc>
        <w:tc>
          <w:tcPr>
            <w:tcW w:w="1116" w:type="pct"/>
            <w:tcBorders>
              <w:top w:val="single" w:sz="8" w:space="0" w:color="auto"/>
              <w:left w:val="nil"/>
              <w:bottom w:val="single" w:sz="8" w:space="0" w:color="auto"/>
              <w:right w:val="single" w:sz="8" w:space="0" w:color="auto"/>
            </w:tcBorders>
            <w:shd w:val="clear" w:color="auto" w:fill="auto"/>
            <w:vAlign w:val="center"/>
          </w:tcPr>
          <w:p w:rsidR="00F1246C" w:rsidRPr="009832B1" w:rsidRDefault="00F1246C" w:rsidP="009832B1">
            <w:pPr>
              <w:rPr>
                <w:sz w:val="15"/>
                <w:szCs w:val="15"/>
                <w:lang w:val="fr-FR"/>
              </w:rPr>
            </w:pPr>
            <w:r w:rsidRPr="009832B1">
              <w:rPr>
                <w:sz w:val="15"/>
                <w:szCs w:val="15"/>
                <w:lang w:val="fr-FR"/>
              </w:rPr>
              <w:t>Collecte de données sur des populations déplacées</w:t>
            </w:r>
          </w:p>
        </w:tc>
        <w:tc>
          <w:tcPr>
            <w:tcW w:w="432" w:type="pct"/>
            <w:tcBorders>
              <w:top w:val="single" w:sz="8" w:space="0" w:color="auto"/>
              <w:left w:val="single" w:sz="8" w:space="0" w:color="auto"/>
              <w:bottom w:val="single" w:sz="8" w:space="0" w:color="auto"/>
              <w:right w:val="single" w:sz="8" w:space="0" w:color="auto"/>
            </w:tcBorders>
            <w:vAlign w:val="center"/>
          </w:tcPr>
          <w:p w:rsidR="00F1246C" w:rsidRPr="006B2A7F" w:rsidRDefault="00F1246C" w:rsidP="009832B1">
            <w:pPr>
              <w:jc w:val="center"/>
              <w:rPr>
                <w:sz w:val="16"/>
                <w:szCs w:val="16"/>
              </w:rPr>
            </w:pPr>
            <w:r w:rsidRPr="006B2A7F">
              <w:rPr>
                <w:sz w:val="16"/>
                <w:szCs w:val="16"/>
              </w:rPr>
              <w:t>13,800</w:t>
            </w:r>
          </w:p>
        </w:tc>
        <w:tc>
          <w:tcPr>
            <w:tcW w:w="376" w:type="pct"/>
            <w:vMerge w:val="restart"/>
            <w:tcBorders>
              <w:top w:val="single" w:sz="8" w:space="0" w:color="auto"/>
              <w:left w:val="single" w:sz="8" w:space="0" w:color="auto"/>
              <w:right w:val="single" w:sz="8" w:space="0" w:color="auto"/>
            </w:tcBorders>
            <w:vAlign w:val="center"/>
          </w:tcPr>
          <w:p w:rsidR="00F1246C" w:rsidRPr="00FA371D" w:rsidRDefault="00F1246C" w:rsidP="007D7F0E">
            <w:pPr>
              <w:jc w:val="center"/>
              <w:rPr>
                <w:sz w:val="16"/>
                <w:szCs w:val="16"/>
                <w:lang w:val="fr-CA"/>
              </w:rPr>
            </w:pPr>
            <w:r w:rsidRPr="00FA371D">
              <w:rPr>
                <w:color w:val="000000"/>
                <w:sz w:val="16"/>
                <w:szCs w:val="16"/>
                <w:lang w:val="en-US" w:eastAsia="fr-FR"/>
              </w:rPr>
              <w:t>44,300</w:t>
            </w:r>
          </w:p>
        </w:tc>
        <w:tc>
          <w:tcPr>
            <w:tcW w:w="436" w:type="pct"/>
            <w:vMerge w:val="restart"/>
            <w:tcBorders>
              <w:top w:val="single" w:sz="8" w:space="0" w:color="auto"/>
              <w:left w:val="single" w:sz="8" w:space="0" w:color="auto"/>
              <w:right w:val="single" w:sz="8" w:space="0" w:color="auto"/>
            </w:tcBorders>
            <w:vAlign w:val="center"/>
          </w:tcPr>
          <w:p w:rsidR="00F1246C" w:rsidRPr="00FA371D" w:rsidRDefault="00F1246C" w:rsidP="007D7F0E">
            <w:pPr>
              <w:jc w:val="center"/>
              <w:rPr>
                <w:sz w:val="16"/>
                <w:szCs w:val="16"/>
              </w:rPr>
            </w:pPr>
            <w:r>
              <w:rPr>
                <w:sz w:val="16"/>
                <w:szCs w:val="16"/>
              </w:rPr>
              <w:t>48,22%</w:t>
            </w:r>
          </w:p>
        </w:tc>
        <w:tc>
          <w:tcPr>
            <w:tcW w:w="996" w:type="pct"/>
            <w:vMerge w:val="restart"/>
            <w:tcBorders>
              <w:top w:val="single" w:sz="8" w:space="0" w:color="auto"/>
              <w:left w:val="single" w:sz="8" w:space="0" w:color="auto"/>
              <w:right w:val="single" w:sz="8" w:space="0" w:color="auto"/>
            </w:tcBorders>
            <w:vAlign w:val="center"/>
          </w:tcPr>
          <w:p w:rsidR="00F1246C" w:rsidRPr="00AE169F" w:rsidRDefault="00F1246C" w:rsidP="007D7F0E">
            <w:pPr>
              <w:rPr>
                <w:sz w:val="16"/>
                <w:szCs w:val="16"/>
                <w:lang w:val="fr-FR"/>
              </w:rPr>
            </w:pPr>
            <w:r w:rsidRPr="00AE169F">
              <w:rPr>
                <w:sz w:val="16"/>
                <w:szCs w:val="16"/>
                <w:lang w:val="fr-FR"/>
              </w:rPr>
              <w:t xml:space="preserve">Les travaux de terrain prévus sont quasiment terminés, il reste une étude exploratoire MARP </w:t>
            </w:r>
            <w:r w:rsidR="003B0C22">
              <w:rPr>
                <w:sz w:val="16"/>
                <w:szCs w:val="16"/>
                <w:lang w:val="fr-FR"/>
              </w:rPr>
              <w:t xml:space="preserve"> et une enquête ménage </w:t>
            </w:r>
            <w:r w:rsidRPr="00AE169F">
              <w:rPr>
                <w:sz w:val="16"/>
                <w:szCs w:val="16"/>
                <w:lang w:val="fr-FR"/>
              </w:rPr>
              <w:t>au courant du mois de mars</w:t>
            </w:r>
            <w:r w:rsidR="00120BC3" w:rsidRPr="00AE169F">
              <w:rPr>
                <w:sz w:val="16"/>
                <w:szCs w:val="16"/>
                <w:lang w:val="fr-FR"/>
              </w:rPr>
              <w:t xml:space="preserve"> </w:t>
            </w:r>
          </w:p>
        </w:tc>
      </w:tr>
      <w:tr w:rsidR="00F1246C" w:rsidRPr="00055C13" w:rsidTr="00AE169F">
        <w:trPr>
          <w:trHeight w:val="1080"/>
          <w:jc w:val="center"/>
        </w:trPr>
        <w:tc>
          <w:tcPr>
            <w:tcW w:w="1123" w:type="pct"/>
            <w:vMerge/>
            <w:tcBorders>
              <w:left w:val="single" w:sz="8" w:space="0" w:color="auto"/>
              <w:right w:val="single" w:sz="8" w:space="0" w:color="auto"/>
            </w:tcBorders>
            <w:shd w:val="clear" w:color="auto" w:fill="auto"/>
          </w:tcPr>
          <w:p w:rsidR="00F1246C" w:rsidRPr="00F1246C" w:rsidRDefault="00F1246C" w:rsidP="007D7F0E">
            <w:pPr>
              <w:rPr>
                <w:b/>
                <w:bCs/>
                <w:sz w:val="20"/>
                <w:szCs w:val="20"/>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F1246C" w:rsidRDefault="00F1246C" w:rsidP="009832B1">
            <w:pPr>
              <w:jc w:val="center"/>
              <w:rPr>
                <w:sz w:val="16"/>
                <w:szCs w:val="16"/>
              </w:rPr>
            </w:pPr>
            <w:r>
              <w:rPr>
                <w:sz w:val="16"/>
                <w:szCs w:val="16"/>
              </w:rPr>
              <w:t>OIM/</w:t>
            </w:r>
          </w:p>
          <w:p w:rsidR="00F1246C" w:rsidRPr="00955D9B" w:rsidRDefault="00F1246C" w:rsidP="009832B1">
            <w:pPr>
              <w:jc w:val="center"/>
              <w:rPr>
                <w:b/>
                <w:sz w:val="16"/>
                <w:szCs w:val="16"/>
              </w:rPr>
            </w:pPr>
            <w:r w:rsidRPr="00955D9B">
              <w:rPr>
                <w:sz w:val="16"/>
                <w:szCs w:val="16"/>
              </w:rPr>
              <w:t>DEFCCS</w:t>
            </w:r>
          </w:p>
        </w:tc>
        <w:tc>
          <w:tcPr>
            <w:tcW w:w="1116" w:type="pct"/>
            <w:tcBorders>
              <w:top w:val="single" w:sz="8" w:space="0" w:color="auto"/>
              <w:left w:val="nil"/>
              <w:bottom w:val="single" w:sz="8" w:space="0" w:color="auto"/>
              <w:right w:val="single" w:sz="8" w:space="0" w:color="auto"/>
            </w:tcBorders>
            <w:shd w:val="clear" w:color="auto" w:fill="auto"/>
            <w:vAlign w:val="center"/>
          </w:tcPr>
          <w:p w:rsidR="00F1246C" w:rsidRPr="009832B1" w:rsidRDefault="00F1246C" w:rsidP="009832B1">
            <w:pPr>
              <w:rPr>
                <w:sz w:val="15"/>
                <w:szCs w:val="15"/>
                <w:lang w:val="fr-FR"/>
              </w:rPr>
            </w:pPr>
            <w:r w:rsidRPr="009832B1">
              <w:rPr>
                <w:sz w:val="15"/>
                <w:szCs w:val="15"/>
                <w:lang w:val="fr-FR"/>
              </w:rPr>
              <w:t>Enquêtes de terrain dans les régions cibles</w:t>
            </w:r>
          </w:p>
        </w:tc>
        <w:tc>
          <w:tcPr>
            <w:tcW w:w="432" w:type="pct"/>
            <w:tcBorders>
              <w:top w:val="single" w:sz="8" w:space="0" w:color="auto"/>
              <w:left w:val="single" w:sz="8" w:space="0" w:color="auto"/>
              <w:bottom w:val="single" w:sz="8" w:space="0" w:color="auto"/>
              <w:right w:val="single" w:sz="8" w:space="0" w:color="auto"/>
            </w:tcBorders>
            <w:vAlign w:val="center"/>
          </w:tcPr>
          <w:p w:rsidR="00F1246C" w:rsidRPr="006B2A7F" w:rsidRDefault="00F1246C" w:rsidP="009832B1">
            <w:pPr>
              <w:jc w:val="center"/>
              <w:rPr>
                <w:sz w:val="16"/>
                <w:szCs w:val="16"/>
              </w:rPr>
            </w:pPr>
            <w:r w:rsidRPr="006B2A7F">
              <w:rPr>
                <w:sz w:val="16"/>
                <w:szCs w:val="16"/>
              </w:rPr>
              <w:t>78,057</w:t>
            </w:r>
          </w:p>
        </w:tc>
        <w:tc>
          <w:tcPr>
            <w:tcW w:w="376" w:type="pct"/>
            <w:vMerge/>
            <w:tcBorders>
              <w:left w:val="single" w:sz="8" w:space="0" w:color="auto"/>
              <w:bottom w:val="single" w:sz="8" w:space="0" w:color="auto"/>
              <w:right w:val="single" w:sz="8" w:space="0" w:color="auto"/>
            </w:tcBorders>
            <w:vAlign w:val="center"/>
          </w:tcPr>
          <w:p w:rsidR="00F1246C" w:rsidRPr="00055C13" w:rsidRDefault="00F1246C" w:rsidP="007D7F0E">
            <w:pPr>
              <w:jc w:val="center"/>
              <w:rPr>
                <w:sz w:val="20"/>
                <w:szCs w:val="20"/>
                <w:lang w:val="fr-CA"/>
              </w:rPr>
            </w:pPr>
          </w:p>
        </w:tc>
        <w:tc>
          <w:tcPr>
            <w:tcW w:w="436" w:type="pct"/>
            <w:vMerge/>
            <w:tcBorders>
              <w:left w:val="single" w:sz="8" w:space="0" w:color="auto"/>
              <w:bottom w:val="single" w:sz="8" w:space="0" w:color="auto"/>
              <w:right w:val="single" w:sz="8" w:space="0" w:color="auto"/>
            </w:tcBorders>
            <w:vAlign w:val="center"/>
          </w:tcPr>
          <w:p w:rsidR="00F1246C" w:rsidRPr="00055C13" w:rsidRDefault="00F1246C" w:rsidP="007D7F0E">
            <w:pPr>
              <w:jc w:val="center"/>
            </w:pPr>
          </w:p>
        </w:tc>
        <w:tc>
          <w:tcPr>
            <w:tcW w:w="996" w:type="pct"/>
            <w:vMerge/>
            <w:tcBorders>
              <w:left w:val="single" w:sz="8" w:space="0" w:color="auto"/>
              <w:bottom w:val="single" w:sz="8" w:space="0" w:color="auto"/>
              <w:right w:val="single" w:sz="8" w:space="0" w:color="auto"/>
            </w:tcBorders>
            <w:vAlign w:val="center"/>
          </w:tcPr>
          <w:p w:rsidR="00F1246C" w:rsidRPr="00AE169F" w:rsidRDefault="00F1246C" w:rsidP="007D7F0E">
            <w:pPr>
              <w:rPr>
                <w:sz w:val="16"/>
                <w:szCs w:val="16"/>
              </w:rPr>
            </w:pPr>
          </w:p>
        </w:tc>
      </w:tr>
      <w:tr w:rsidR="00951B91" w:rsidRPr="008B7459" w:rsidTr="00AE169F">
        <w:trPr>
          <w:trHeight w:val="1055"/>
          <w:jc w:val="center"/>
        </w:trPr>
        <w:tc>
          <w:tcPr>
            <w:tcW w:w="1123" w:type="pct"/>
            <w:vMerge/>
            <w:tcBorders>
              <w:left w:val="single" w:sz="8" w:space="0" w:color="auto"/>
              <w:bottom w:val="single" w:sz="8" w:space="0" w:color="auto"/>
              <w:right w:val="single" w:sz="8" w:space="0" w:color="auto"/>
            </w:tcBorders>
            <w:shd w:val="clear" w:color="auto" w:fill="auto"/>
          </w:tcPr>
          <w:p w:rsidR="00951B91" w:rsidRPr="00055C13" w:rsidRDefault="00951B91" w:rsidP="007D7F0E">
            <w:pPr>
              <w:rPr>
                <w:b/>
                <w:bCs/>
                <w:sz w:val="20"/>
                <w:szCs w:val="20"/>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951B91" w:rsidRDefault="00951B91" w:rsidP="009832B1">
            <w:pPr>
              <w:jc w:val="center"/>
              <w:rPr>
                <w:sz w:val="16"/>
                <w:szCs w:val="16"/>
              </w:rPr>
            </w:pPr>
            <w:r>
              <w:rPr>
                <w:sz w:val="16"/>
                <w:szCs w:val="16"/>
              </w:rPr>
              <w:t>OIM/</w:t>
            </w:r>
          </w:p>
          <w:p w:rsidR="00951B91" w:rsidRPr="00955D9B" w:rsidRDefault="00951B91" w:rsidP="009832B1">
            <w:pPr>
              <w:jc w:val="center"/>
              <w:rPr>
                <w:b/>
                <w:sz w:val="16"/>
                <w:szCs w:val="16"/>
              </w:rPr>
            </w:pPr>
            <w:r w:rsidRPr="00955D9B">
              <w:rPr>
                <w:sz w:val="16"/>
                <w:szCs w:val="16"/>
              </w:rPr>
              <w:t>DEFCCS</w:t>
            </w:r>
          </w:p>
        </w:tc>
        <w:tc>
          <w:tcPr>
            <w:tcW w:w="1116" w:type="pct"/>
            <w:tcBorders>
              <w:top w:val="single" w:sz="8" w:space="0" w:color="auto"/>
              <w:left w:val="nil"/>
              <w:bottom w:val="single" w:sz="8" w:space="0" w:color="auto"/>
              <w:right w:val="single" w:sz="8" w:space="0" w:color="auto"/>
            </w:tcBorders>
            <w:shd w:val="clear" w:color="auto" w:fill="auto"/>
            <w:vAlign w:val="center"/>
          </w:tcPr>
          <w:p w:rsidR="00951B91" w:rsidRPr="009832B1" w:rsidRDefault="00951B91" w:rsidP="009832B1">
            <w:pPr>
              <w:rPr>
                <w:sz w:val="15"/>
                <w:szCs w:val="15"/>
                <w:lang w:val="fr-FR"/>
              </w:rPr>
            </w:pPr>
            <w:r w:rsidRPr="009832B1">
              <w:rPr>
                <w:sz w:val="15"/>
                <w:szCs w:val="15"/>
                <w:lang w:val="fr-FR"/>
              </w:rPr>
              <w:t>Publication du document contenant les résultats de recherche</w:t>
            </w:r>
          </w:p>
        </w:tc>
        <w:tc>
          <w:tcPr>
            <w:tcW w:w="432" w:type="pct"/>
            <w:tcBorders>
              <w:top w:val="single" w:sz="8" w:space="0" w:color="auto"/>
              <w:left w:val="single" w:sz="8" w:space="0" w:color="auto"/>
              <w:bottom w:val="single" w:sz="8" w:space="0" w:color="auto"/>
              <w:right w:val="single" w:sz="8" w:space="0" w:color="auto"/>
            </w:tcBorders>
            <w:vAlign w:val="center"/>
          </w:tcPr>
          <w:p w:rsidR="00951B91" w:rsidRPr="006B2A7F" w:rsidRDefault="00951B91" w:rsidP="009832B1">
            <w:pPr>
              <w:jc w:val="center"/>
              <w:rPr>
                <w:sz w:val="16"/>
                <w:szCs w:val="16"/>
              </w:rPr>
            </w:pPr>
            <w:r w:rsidRPr="006B2A7F">
              <w:rPr>
                <w:sz w:val="16"/>
                <w:szCs w:val="16"/>
              </w:rPr>
              <w:t>15,000</w:t>
            </w:r>
          </w:p>
        </w:tc>
        <w:tc>
          <w:tcPr>
            <w:tcW w:w="376" w:type="pct"/>
            <w:tcBorders>
              <w:top w:val="single" w:sz="8" w:space="0" w:color="auto"/>
              <w:left w:val="single" w:sz="8" w:space="0" w:color="auto"/>
              <w:bottom w:val="single" w:sz="8" w:space="0" w:color="auto"/>
              <w:right w:val="single" w:sz="8" w:space="0" w:color="auto"/>
            </w:tcBorders>
            <w:vAlign w:val="center"/>
          </w:tcPr>
          <w:p w:rsidR="00951B91" w:rsidRPr="00311EF9" w:rsidRDefault="00951B91" w:rsidP="00410E93">
            <w:pPr>
              <w:jc w:val="center"/>
              <w:rPr>
                <w:sz w:val="16"/>
                <w:szCs w:val="16"/>
                <w:lang w:val="fr-CA"/>
              </w:rPr>
            </w:pPr>
            <w:r w:rsidRPr="00311EF9">
              <w:rPr>
                <w:sz w:val="16"/>
                <w:szCs w:val="16"/>
                <w:lang w:val="fr-CA"/>
              </w:rPr>
              <w:t>0</w:t>
            </w:r>
          </w:p>
        </w:tc>
        <w:tc>
          <w:tcPr>
            <w:tcW w:w="436" w:type="pct"/>
            <w:tcBorders>
              <w:top w:val="single" w:sz="8" w:space="0" w:color="auto"/>
              <w:left w:val="single" w:sz="8" w:space="0" w:color="auto"/>
              <w:bottom w:val="single" w:sz="8" w:space="0" w:color="auto"/>
              <w:right w:val="single" w:sz="8" w:space="0" w:color="auto"/>
            </w:tcBorders>
            <w:vAlign w:val="center"/>
          </w:tcPr>
          <w:p w:rsidR="00951B91" w:rsidRPr="00311EF9" w:rsidRDefault="00951B91" w:rsidP="00410E93">
            <w:pPr>
              <w:jc w:val="center"/>
              <w:rPr>
                <w:color w:val="000000"/>
                <w:sz w:val="16"/>
                <w:szCs w:val="16"/>
                <w:lang w:val="fr-CA"/>
              </w:rPr>
            </w:pPr>
            <w:r w:rsidRPr="00311EF9">
              <w:rPr>
                <w:color w:val="000000"/>
                <w:sz w:val="16"/>
                <w:szCs w:val="16"/>
                <w:lang w:val="fr-CA"/>
              </w:rPr>
              <w:t>0%</w:t>
            </w:r>
          </w:p>
        </w:tc>
        <w:tc>
          <w:tcPr>
            <w:tcW w:w="996" w:type="pct"/>
            <w:tcBorders>
              <w:top w:val="single" w:sz="8" w:space="0" w:color="auto"/>
              <w:left w:val="single" w:sz="8" w:space="0" w:color="auto"/>
              <w:bottom w:val="single" w:sz="8" w:space="0" w:color="auto"/>
              <w:right w:val="single" w:sz="8" w:space="0" w:color="auto"/>
            </w:tcBorders>
            <w:vAlign w:val="center"/>
          </w:tcPr>
          <w:p w:rsidR="00951B91" w:rsidRPr="001C259D" w:rsidRDefault="003B0C22" w:rsidP="003B0C22">
            <w:pPr>
              <w:rPr>
                <w:sz w:val="16"/>
                <w:szCs w:val="16"/>
                <w:lang w:val="fr-CA"/>
              </w:rPr>
            </w:pPr>
            <w:r w:rsidRPr="001C259D">
              <w:rPr>
                <w:sz w:val="16"/>
                <w:szCs w:val="16"/>
                <w:lang w:val="fr-CA"/>
              </w:rPr>
              <w:t>Le</w:t>
            </w:r>
            <w:r w:rsidR="001C259D" w:rsidRPr="001C259D">
              <w:rPr>
                <w:sz w:val="16"/>
                <w:szCs w:val="16"/>
                <w:lang w:val="fr-CA"/>
              </w:rPr>
              <w:t xml:space="preserve"> </w:t>
            </w:r>
            <w:r w:rsidRPr="001C259D">
              <w:rPr>
                <w:sz w:val="16"/>
                <w:szCs w:val="16"/>
                <w:lang w:val="fr-CA"/>
              </w:rPr>
              <w:t xml:space="preserve">traitement et l’analyse des données recueillies sont en cours.. toutefois les informations collectées sur deux communautés rurales concernent un site sur les sept, d’où l’intérêt de permettre à l’IOM d’évoluer en deuxième année pour toucher les autres sites. </w:t>
            </w:r>
          </w:p>
        </w:tc>
      </w:tr>
      <w:tr w:rsidR="00951B91" w:rsidRPr="001C259D" w:rsidTr="00AE169F">
        <w:trPr>
          <w:trHeight w:val="300"/>
          <w:jc w:val="center"/>
        </w:trPr>
        <w:tc>
          <w:tcPr>
            <w:tcW w:w="1123" w:type="pct"/>
            <w:tcBorders>
              <w:top w:val="single" w:sz="8" w:space="0" w:color="auto"/>
              <w:left w:val="single" w:sz="8" w:space="0" w:color="auto"/>
              <w:bottom w:val="single" w:sz="8" w:space="0" w:color="auto"/>
              <w:right w:val="single" w:sz="8" w:space="0" w:color="auto"/>
            </w:tcBorders>
            <w:shd w:val="clear" w:color="auto" w:fill="auto"/>
          </w:tcPr>
          <w:p w:rsidR="00951B91" w:rsidRPr="00467CC5" w:rsidRDefault="00951B91" w:rsidP="00467CC5">
            <w:pPr>
              <w:rPr>
                <w:sz w:val="16"/>
                <w:szCs w:val="16"/>
                <w:lang w:val="fr-FR"/>
              </w:rPr>
            </w:pPr>
            <w:r w:rsidRPr="00467CC5">
              <w:rPr>
                <w:b/>
                <w:sz w:val="16"/>
                <w:szCs w:val="16"/>
                <w:u w:val="single"/>
                <w:lang w:val="fr-FR"/>
              </w:rPr>
              <w:t>Produit 1.3</w:t>
            </w:r>
            <w:r w:rsidRPr="00467CC5">
              <w:rPr>
                <w:sz w:val="16"/>
                <w:szCs w:val="16"/>
                <w:lang w:val="fr-FR"/>
              </w:rPr>
              <w:t> :</w:t>
            </w:r>
          </w:p>
          <w:p w:rsidR="00951B91" w:rsidRPr="003C5F9D" w:rsidRDefault="00951B91" w:rsidP="009832B1">
            <w:pPr>
              <w:rPr>
                <w:sz w:val="16"/>
                <w:szCs w:val="16"/>
                <w:lang w:val="fr-FR"/>
              </w:rPr>
            </w:pPr>
            <w:r w:rsidRPr="00467CC5">
              <w:rPr>
                <w:sz w:val="16"/>
                <w:szCs w:val="16"/>
                <w:lang w:val="fr-FR"/>
              </w:rPr>
              <w:t>Un système d’informations géographique établi et permettant d’obtenir des informations sur les échanges intra et inter écosystèmes de ces services et sur les coûts d’investissement en ce qui concerne les infrastructures environnementales en vue d’assurer des écosystèmes forestiers stables et productifs.</w:t>
            </w:r>
          </w:p>
        </w:tc>
        <w:tc>
          <w:tcPr>
            <w:tcW w:w="521" w:type="pct"/>
            <w:tcBorders>
              <w:top w:val="single" w:sz="8" w:space="0" w:color="auto"/>
              <w:left w:val="nil"/>
              <w:bottom w:val="single" w:sz="8" w:space="0" w:color="auto"/>
              <w:right w:val="single" w:sz="8" w:space="0" w:color="auto"/>
            </w:tcBorders>
            <w:shd w:val="clear" w:color="auto" w:fill="auto"/>
            <w:vAlign w:val="center"/>
          </w:tcPr>
          <w:p w:rsidR="00951B91" w:rsidRDefault="00951B91" w:rsidP="00467CC5">
            <w:pPr>
              <w:jc w:val="center"/>
              <w:rPr>
                <w:sz w:val="16"/>
                <w:szCs w:val="16"/>
              </w:rPr>
            </w:pPr>
            <w:r>
              <w:rPr>
                <w:sz w:val="16"/>
                <w:szCs w:val="16"/>
              </w:rPr>
              <w:t>PNUE/</w:t>
            </w:r>
          </w:p>
          <w:p w:rsidR="00951B91" w:rsidRPr="00955D9B" w:rsidRDefault="00951B91" w:rsidP="00467CC5">
            <w:pPr>
              <w:jc w:val="center"/>
              <w:rPr>
                <w:sz w:val="16"/>
                <w:szCs w:val="16"/>
              </w:rPr>
            </w:pPr>
            <w:r w:rsidRPr="00955D9B">
              <w:rPr>
                <w:sz w:val="16"/>
                <w:szCs w:val="16"/>
              </w:rPr>
              <w:t>DEFCCS/</w:t>
            </w:r>
          </w:p>
          <w:p w:rsidR="00951B91" w:rsidRPr="00467CC5" w:rsidRDefault="00951B91" w:rsidP="00467CC5">
            <w:pPr>
              <w:jc w:val="center"/>
              <w:rPr>
                <w:sz w:val="16"/>
                <w:szCs w:val="16"/>
                <w:lang w:val="fr-FR"/>
              </w:rPr>
            </w:pPr>
            <w:r w:rsidRPr="00955D9B">
              <w:rPr>
                <w:sz w:val="16"/>
                <w:szCs w:val="16"/>
              </w:rPr>
              <w:t>ANSD</w:t>
            </w:r>
          </w:p>
        </w:tc>
        <w:tc>
          <w:tcPr>
            <w:tcW w:w="1116" w:type="pct"/>
            <w:tcBorders>
              <w:top w:val="single" w:sz="8" w:space="0" w:color="auto"/>
              <w:left w:val="nil"/>
              <w:bottom w:val="single" w:sz="8" w:space="0" w:color="auto"/>
              <w:right w:val="single" w:sz="8" w:space="0" w:color="auto"/>
            </w:tcBorders>
            <w:shd w:val="clear" w:color="auto" w:fill="auto"/>
            <w:vAlign w:val="center"/>
          </w:tcPr>
          <w:p w:rsidR="00951B91" w:rsidRPr="00467CC5" w:rsidRDefault="00951B91" w:rsidP="009832B1">
            <w:pPr>
              <w:rPr>
                <w:sz w:val="15"/>
                <w:szCs w:val="15"/>
                <w:lang w:val="fr-FR"/>
              </w:rPr>
            </w:pPr>
            <w:r w:rsidRPr="00467CC5">
              <w:rPr>
                <w:sz w:val="15"/>
                <w:szCs w:val="15"/>
                <w:lang w:val="fr-FR"/>
              </w:rPr>
              <w:t>Etudes sur l'évaluation économique des services des écosystèmes (Tambacounda, Matam/St-Louis, Casamance, Thiès).</w:t>
            </w:r>
          </w:p>
        </w:tc>
        <w:tc>
          <w:tcPr>
            <w:tcW w:w="432" w:type="pct"/>
            <w:tcBorders>
              <w:top w:val="single" w:sz="8" w:space="0" w:color="auto"/>
              <w:left w:val="single" w:sz="8" w:space="0" w:color="auto"/>
              <w:bottom w:val="single" w:sz="8" w:space="0" w:color="auto"/>
              <w:right w:val="single" w:sz="8" w:space="0" w:color="auto"/>
            </w:tcBorders>
            <w:vAlign w:val="center"/>
          </w:tcPr>
          <w:p w:rsidR="00951B91" w:rsidRPr="00467CC5" w:rsidRDefault="00951B91" w:rsidP="009832B1">
            <w:pPr>
              <w:jc w:val="center"/>
              <w:rPr>
                <w:sz w:val="16"/>
                <w:szCs w:val="16"/>
                <w:lang w:val="fr-FR"/>
              </w:rPr>
            </w:pPr>
            <w:r w:rsidRPr="00955D9B">
              <w:rPr>
                <w:sz w:val="16"/>
                <w:szCs w:val="16"/>
              </w:rPr>
              <w:t>65,000</w:t>
            </w:r>
          </w:p>
        </w:tc>
        <w:tc>
          <w:tcPr>
            <w:tcW w:w="376" w:type="pct"/>
            <w:tcBorders>
              <w:top w:val="single" w:sz="8" w:space="0" w:color="auto"/>
              <w:left w:val="single" w:sz="8" w:space="0" w:color="auto"/>
              <w:bottom w:val="single" w:sz="8" w:space="0" w:color="auto"/>
              <w:right w:val="single" w:sz="8" w:space="0" w:color="auto"/>
            </w:tcBorders>
            <w:vAlign w:val="center"/>
          </w:tcPr>
          <w:p w:rsidR="00951B91" w:rsidRPr="00311EF9" w:rsidRDefault="00951B91" w:rsidP="00410E93">
            <w:pPr>
              <w:jc w:val="center"/>
              <w:rPr>
                <w:sz w:val="16"/>
                <w:szCs w:val="16"/>
                <w:lang w:val="fr-CA"/>
              </w:rPr>
            </w:pPr>
            <w:r w:rsidRPr="00311EF9">
              <w:rPr>
                <w:sz w:val="16"/>
                <w:szCs w:val="16"/>
                <w:lang w:val="fr-CA"/>
              </w:rPr>
              <w:t>0</w:t>
            </w:r>
          </w:p>
        </w:tc>
        <w:tc>
          <w:tcPr>
            <w:tcW w:w="436" w:type="pct"/>
            <w:tcBorders>
              <w:top w:val="single" w:sz="8" w:space="0" w:color="auto"/>
              <w:left w:val="single" w:sz="8" w:space="0" w:color="auto"/>
              <w:bottom w:val="single" w:sz="8" w:space="0" w:color="auto"/>
              <w:right w:val="single" w:sz="8" w:space="0" w:color="auto"/>
            </w:tcBorders>
            <w:vAlign w:val="center"/>
          </w:tcPr>
          <w:p w:rsidR="00951B91" w:rsidRPr="00311EF9" w:rsidRDefault="00951B91" w:rsidP="00410E93">
            <w:pPr>
              <w:jc w:val="center"/>
              <w:rPr>
                <w:color w:val="000000"/>
                <w:sz w:val="16"/>
                <w:szCs w:val="16"/>
                <w:lang w:val="fr-CA"/>
              </w:rPr>
            </w:pPr>
            <w:r w:rsidRPr="00311EF9">
              <w:rPr>
                <w:color w:val="000000"/>
                <w:sz w:val="16"/>
                <w:szCs w:val="16"/>
                <w:lang w:val="fr-CA"/>
              </w:rPr>
              <w:t>0%</w:t>
            </w:r>
          </w:p>
        </w:tc>
        <w:tc>
          <w:tcPr>
            <w:tcW w:w="996" w:type="pct"/>
            <w:tcBorders>
              <w:top w:val="single" w:sz="8" w:space="0" w:color="auto"/>
              <w:left w:val="single" w:sz="8" w:space="0" w:color="auto"/>
              <w:bottom w:val="single" w:sz="8" w:space="0" w:color="auto"/>
              <w:right w:val="single" w:sz="8" w:space="0" w:color="auto"/>
            </w:tcBorders>
            <w:vAlign w:val="center"/>
          </w:tcPr>
          <w:p w:rsidR="00951B91" w:rsidRPr="001C259D" w:rsidRDefault="00951B91" w:rsidP="007D7F0E">
            <w:pPr>
              <w:rPr>
                <w:sz w:val="16"/>
                <w:szCs w:val="16"/>
                <w:lang w:val="fr-CA"/>
              </w:rPr>
            </w:pPr>
          </w:p>
        </w:tc>
      </w:tr>
    </w:tbl>
    <w:p w:rsidR="0090499F" w:rsidRDefault="0090499F">
      <w:pPr>
        <w:widowControl/>
        <w:rPr>
          <w:sz w:val="20"/>
          <w:szCs w:val="20"/>
          <w:lang w:val="fr-CA"/>
        </w:rPr>
      </w:pPr>
      <w:r>
        <w:rPr>
          <w:sz w:val="20"/>
          <w:szCs w:val="20"/>
          <w:lang w:val="fr-CA"/>
        </w:rPr>
        <w:br w:type="page"/>
      </w:r>
    </w:p>
    <w:p w:rsidR="00621350" w:rsidRPr="00055C13" w:rsidRDefault="00621350" w:rsidP="00621350">
      <w:pPr>
        <w:rPr>
          <w:sz w:val="20"/>
          <w:szCs w:val="20"/>
          <w:lang w:val="fr-CA"/>
        </w:rPr>
      </w:pPr>
    </w:p>
    <w:p w:rsidR="004E5B42" w:rsidRPr="004E5B42" w:rsidRDefault="004E5B42" w:rsidP="00467CC5">
      <w:pPr>
        <w:rPr>
          <w:b/>
          <w:bCs/>
          <w:sz w:val="16"/>
          <w:szCs w:val="16"/>
          <w:u w:val="single"/>
          <w:shd w:val="clear" w:color="auto" w:fill="B3B3B3"/>
          <w:lang w:val="fr-FR"/>
        </w:rPr>
      </w:pPr>
    </w:p>
    <w:p w:rsidR="00467CC5" w:rsidRPr="00467CC5" w:rsidRDefault="00467CC5" w:rsidP="00467CC5">
      <w:pPr>
        <w:rPr>
          <w:b/>
          <w:bCs/>
          <w:shd w:val="clear" w:color="auto" w:fill="B3B3B3"/>
          <w:lang w:val="fr-FR"/>
        </w:rPr>
      </w:pPr>
      <w:r w:rsidRPr="00D923DE">
        <w:rPr>
          <w:b/>
          <w:bCs/>
          <w:u w:val="single"/>
          <w:shd w:val="clear" w:color="auto" w:fill="B3B3B3"/>
          <w:lang w:val="fr-FR"/>
        </w:rPr>
        <w:t xml:space="preserve">Tableau </w:t>
      </w:r>
      <w:r w:rsidR="0090499F">
        <w:rPr>
          <w:b/>
          <w:bCs/>
          <w:u w:val="single"/>
          <w:shd w:val="clear" w:color="auto" w:fill="B3B3B3"/>
          <w:lang w:val="fr-FR"/>
        </w:rPr>
        <w:t>2</w:t>
      </w:r>
      <w:r w:rsidRPr="00467CC5">
        <w:rPr>
          <w:b/>
          <w:bCs/>
          <w:shd w:val="clear" w:color="auto" w:fill="B3B3B3"/>
          <w:lang w:val="fr-FR"/>
        </w:rPr>
        <w:t> : Exécution financière des produits attendus</w:t>
      </w:r>
      <w:r>
        <w:rPr>
          <w:b/>
          <w:bCs/>
          <w:shd w:val="clear" w:color="auto" w:fill="B3B3B3"/>
          <w:lang w:val="fr-FR"/>
        </w:rPr>
        <w:t xml:space="preserve"> de l’effet spécifique 2</w:t>
      </w:r>
    </w:p>
    <w:p w:rsidR="00467CC5" w:rsidRPr="004E5B42" w:rsidRDefault="00467CC5" w:rsidP="00621350">
      <w:pPr>
        <w:rPr>
          <w:sz w:val="16"/>
          <w:szCs w:val="16"/>
          <w:lang w:val="fr-FR"/>
        </w:rPr>
      </w:pPr>
    </w:p>
    <w:tbl>
      <w:tblPr>
        <w:tblW w:w="5709" w:type="pct"/>
        <w:jc w:val="center"/>
        <w:tblCellMar>
          <w:left w:w="70" w:type="dxa"/>
          <w:right w:w="70" w:type="dxa"/>
        </w:tblCellMar>
        <w:tblLook w:val="0000"/>
      </w:tblPr>
      <w:tblGrid>
        <w:gridCol w:w="1708"/>
        <w:gridCol w:w="1129"/>
        <w:gridCol w:w="3252"/>
        <w:gridCol w:w="915"/>
        <w:gridCol w:w="818"/>
        <w:gridCol w:w="952"/>
        <w:gridCol w:w="2123"/>
      </w:tblGrid>
      <w:tr w:rsidR="00467CC5" w:rsidRPr="008B7459" w:rsidTr="00AE11CD">
        <w:trPr>
          <w:trHeight w:val="155"/>
          <w:tblHeader/>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B3B3B3"/>
          </w:tcPr>
          <w:p w:rsidR="00467CC5" w:rsidRPr="00AE169F" w:rsidRDefault="00467CC5" w:rsidP="0061001C">
            <w:pPr>
              <w:rPr>
                <w:b/>
                <w:bCs/>
                <w:sz w:val="18"/>
                <w:szCs w:val="18"/>
                <w:lang w:val="fr-FR"/>
              </w:rPr>
            </w:pPr>
            <w:r w:rsidRPr="00AE169F">
              <w:rPr>
                <w:b/>
                <w:bCs/>
                <w:sz w:val="18"/>
                <w:szCs w:val="18"/>
                <w:lang w:val="fr-FR"/>
              </w:rPr>
              <w:t>Elément de référence UNDAF</w:t>
            </w:r>
            <w:r w:rsidRPr="00AE169F">
              <w:rPr>
                <w:sz w:val="18"/>
                <w:szCs w:val="18"/>
                <w:lang w:val="fr-FR"/>
              </w:rPr>
              <w:t> </w:t>
            </w:r>
            <w:r w:rsidRPr="00AE169F">
              <w:rPr>
                <w:b/>
                <w:bCs/>
                <w:sz w:val="18"/>
                <w:szCs w:val="18"/>
                <w:lang w:val="fr-FR"/>
              </w:rPr>
              <w:t xml:space="preserve">: </w:t>
            </w:r>
            <w:r w:rsidRPr="00AE169F">
              <w:rPr>
                <w:sz w:val="18"/>
                <w:szCs w:val="18"/>
                <w:lang w:val="fr-FR"/>
              </w:rPr>
              <w:t>« La durabilité des moyens d’existence des groupes vulnérables et leur cadre de vie sont améliorés dans les zones de concentration du SNU à travers des actions de protection de l’environnement et de valorisation des ressources naturelles ».</w:t>
            </w:r>
          </w:p>
        </w:tc>
      </w:tr>
      <w:tr w:rsidR="00467CC5" w:rsidRPr="008B7459" w:rsidTr="00AE11CD">
        <w:trPr>
          <w:trHeight w:val="155"/>
          <w:tblHeader/>
          <w:jc w:val="center"/>
        </w:trPr>
        <w:tc>
          <w:tcPr>
            <w:tcW w:w="5000" w:type="pct"/>
            <w:gridSpan w:val="7"/>
            <w:tcBorders>
              <w:left w:val="single" w:sz="8" w:space="0" w:color="auto"/>
              <w:bottom w:val="single" w:sz="8" w:space="0" w:color="auto"/>
              <w:right w:val="single" w:sz="8" w:space="0" w:color="auto"/>
            </w:tcBorders>
            <w:shd w:val="clear" w:color="auto" w:fill="B3B3B3"/>
          </w:tcPr>
          <w:p w:rsidR="00467CC5" w:rsidRPr="00467CC5" w:rsidRDefault="00467CC5" w:rsidP="0061001C">
            <w:pPr>
              <w:rPr>
                <w:b/>
                <w:bCs/>
                <w:sz w:val="20"/>
                <w:szCs w:val="20"/>
                <w:lang w:val="fr-FR"/>
              </w:rPr>
            </w:pPr>
            <w:r w:rsidRPr="00467CC5">
              <w:rPr>
                <w:b/>
                <w:sz w:val="18"/>
                <w:szCs w:val="18"/>
                <w:lang w:val="fr-FR"/>
              </w:rPr>
              <w:t>Effet Projet conjoint</w:t>
            </w:r>
            <w:r w:rsidRPr="00467CC5">
              <w:rPr>
                <w:rFonts w:ascii="Verdana" w:hAnsi="Verdana"/>
                <w:b/>
                <w:sz w:val="18"/>
                <w:szCs w:val="18"/>
                <w:lang w:val="fr-FR"/>
              </w:rPr>
              <w:t xml:space="preserve"> n°2:</w:t>
            </w:r>
            <w:r w:rsidRPr="00467CC5">
              <w:rPr>
                <w:b/>
                <w:sz w:val="18"/>
                <w:szCs w:val="18"/>
                <w:lang w:val="fr-FR"/>
              </w:rPr>
              <w:t xml:space="preserve"> </w:t>
            </w:r>
            <w:r w:rsidRPr="00467CC5">
              <w:rPr>
                <w:sz w:val="18"/>
                <w:szCs w:val="18"/>
                <w:lang w:val="fr-FR"/>
              </w:rPr>
              <w:t>Intégration de la valeur économique réelle des services des écosystèmes forestiers dans la politique fiscale décentralisée en vue d’encourager l’utilisation durable des services des écosystèmes forestiers.</w:t>
            </w:r>
          </w:p>
        </w:tc>
      </w:tr>
      <w:tr w:rsidR="004869E4" w:rsidRPr="00055C13" w:rsidTr="00AE11CD">
        <w:trPr>
          <w:trHeight w:val="155"/>
          <w:tblHeader/>
          <w:jc w:val="center"/>
        </w:trPr>
        <w:tc>
          <w:tcPr>
            <w:tcW w:w="784" w:type="pct"/>
            <w:tcBorders>
              <w:left w:val="single" w:sz="8" w:space="0" w:color="auto"/>
              <w:bottom w:val="single" w:sz="8" w:space="0" w:color="auto"/>
              <w:right w:val="single" w:sz="8" w:space="0" w:color="auto"/>
            </w:tcBorders>
            <w:shd w:val="clear" w:color="auto" w:fill="B3B3B3"/>
          </w:tcPr>
          <w:p w:rsidR="0005089C" w:rsidRPr="00055C13" w:rsidRDefault="0005089C" w:rsidP="0061001C">
            <w:pPr>
              <w:jc w:val="center"/>
              <w:rPr>
                <w:b/>
                <w:bCs/>
                <w:sz w:val="20"/>
                <w:szCs w:val="20"/>
              </w:rPr>
            </w:pPr>
            <w:r w:rsidRPr="00055C13">
              <w:rPr>
                <w:b/>
                <w:bCs/>
                <w:sz w:val="20"/>
                <w:szCs w:val="20"/>
                <w:lang w:val="fr-CA"/>
              </w:rPr>
              <w:t xml:space="preserve">Produits attendus </w:t>
            </w:r>
          </w:p>
        </w:tc>
        <w:tc>
          <w:tcPr>
            <w:tcW w:w="518" w:type="pct"/>
            <w:tcBorders>
              <w:left w:val="single" w:sz="8" w:space="0" w:color="auto"/>
              <w:bottom w:val="single" w:sz="8" w:space="0" w:color="auto"/>
              <w:right w:val="single" w:sz="8" w:space="0" w:color="auto"/>
            </w:tcBorders>
            <w:shd w:val="clear" w:color="auto" w:fill="B3B3B3"/>
          </w:tcPr>
          <w:p w:rsidR="0005089C" w:rsidRPr="00055C13" w:rsidRDefault="0005089C" w:rsidP="0061001C">
            <w:pPr>
              <w:jc w:val="center"/>
              <w:rPr>
                <w:b/>
                <w:bCs/>
                <w:sz w:val="20"/>
                <w:szCs w:val="20"/>
              </w:rPr>
            </w:pPr>
            <w:r w:rsidRPr="00055C13">
              <w:rPr>
                <w:b/>
                <w:bCs/>
                <w:sz w:val="20"/>
                <w:szCs w:val="20"/>
              </w:rPr>
              <w:t>Agence</w:t>
            </w:r>
            <w:r>
              <w:rPr>
                <w:b/>
                <w:bCs/>
                <w:sz w:val="20"/>
                <w:szCs w:val="20"/>
              </w:rPr>
              <w:t>s</w:t>
            </w:r>
            <w:r w:rsidRPr="00055C13">
              <w:rPr>
                <w:b/>
                <w:bCs/>
                <w:sz w:val="20"/>
                <w:szCs w:val="20"/>
              </w:rPr>
              <w:t xml:space="preserve"> SNU et Partenaire</w:t>
            </w:r>
            <w:r>
              <w:rPr>
                <w:b/>
                <w:bCs/>
                <w:sz w:val="20"/>
                <w:szCs w:val="20"/>
              </w:rPr>
              <w:t>s</w:t>
            </w:r>
            <w:r w:rsidRPr="00055C13">
              <w:rPr>
                <w:b/>
                <w:bCs/>
                <w:sz w:val="20"/>
                <w:szCs w:val="20"/>
              </w:rPr>
              <w:t xml:space="preserve"> </w:t>
            </w:r>
          </w:p>
        </w:tc>
        <w:tc>
          <w:tcPr>
            <w:tcW w:w="1492" w:type="pct"/>
            <w:tcBorders>
              <w:left w:val="single" w:sz="8" w:space="0" w:color="auto"/>
              <w:bottom w:val="single" w:sz="8" w:space="0" w:color="auto"/>
              <w:right w:val="single" w:sz="8" w:space="0" w:color="auto"/>
            </w:tcBorders>
            <w:shd w:val="clear" w:color="auto" w:fill="B3B3B3"/>
          </w:tcPr>
          <w:p w:rsidR="0005089C" w:rsidRPr="00055C13" w:rsidRDefault="0005089C" w:rsidP="0061001C">
            <w:pPr>
              <w:jc w:val="center"/>
              <w:rPr>
                <w:b/>
                <w:bCs/>
                <w:sz w:val="20"/>
                <w:szCs w:val="20"/>
                <w:lang w:val="en-US"/>
              </w:rPr>
            </w:pPr>
            <w:r w:rsidRPr="00055C13">
              <w:rPr>
                <w:b/>
                <w:bCs/>
                <w:sz w:val="20"/>
                <w:szCs w:val="20"/>
                <w:lang w:val="en-US"/>
              </w:rPr>
              <w:t>Activités</w:t>
            </w:r>
          </w:p>
        </w:tc>
        <w:tc>
          <w:tcPr>
            <w:tcW w:w="1232" w:type="pct"/>
            <w:gridSpan w:val="3"/>
            <w:tcBorders>
              <w:top w:val="single" w:sz="8" w:space="0" w:color="auto"/>
              <w:left w:val="single" w:sz="8" w:space="0" w:color="auto"/>
              <w:bottom w:val="single" w:sz="8" w:space="0" w:color="auto"/>
              <w:right w:val="single" w:sz="8" w:space="0" w:color="auto"/>
            </w:tcBorders>
            <w:shd w:val="clear" w:color="auto" w:fill="B3B3B3"/>
          </w:tcPr>
          <w:p w:rsidR="0005089C" w:rsidRPr="00055C13" w:rsidRDefault="0005089C" w:rsidP="0061001C">
            <w:pPr>
              <w:jc w:val="center"/>
              <w:rPr>
                <w:b/>
                <w:bCs/>
                <w:sz w:val="20"/>
                <w:szCs w:val="20"/>
                <w:lang w:val="en-US"/>
              </w:rPr>
            </w:pPr>
            <w:r w:rsidRPr="00055C13">
              <w:rPr>
                <w:b/>
                <w:bCs/>
                <w:sz w:val="20"/>
                <w:szCs w:val="20"/>
                <w:lang w:val="en-US"/>
              </w:rPr>
              <w:t xml:space="preserve">Budget </w:t>
            </w:r>
            <w:r>
              <w:rPr>
                <w:b/>
                <w:bCs/>
                <w:sz w:val="20"/>
                <w:szCs w:val="20"/>
                <w:lang w:val="en-US"/>
              </w:rPr>
              <w:t>en dollar US</w:t>
            </w:r>
          </w:p>
        </w:tc>
        <w:tc>
          <w:tcPr>
            <w:tcW w:w="974" w:type="pct"/>
            <w:tcBorders>
              <w:top w:val="single" w:sz="8" w:space="0" w:color="auto"/>
              <w:left w:val="single" w:sz="8" w:space="0" w:color="auto"/>
              <w:bottom w:val="single" w:sz="8" w:space="0" w:color="auto"/>
              <w:right w:val="single" w:sz="8" w:space="0" w:color="auto"/>
            </w:tcBorders>
            <w:shd w:val="clear" w:color="auto" w:fill="B3B3B3"/>
          </w:tcPr>
          <w:p w:rsidR="0005089C" w:rsidRPr="00055C13" w:rsidRDefault="0005089C" w:rsidP="0061001C">
            <w:pPr>
              <w:jc w:val="center"/>
              <w:rPr>
                <w:b/>
                <w:bCs/>
                <w:sz w:val="20"/>
                <w:szCs w:val="20"/>
                <w:lang w:val="en-US"/>
              </w:rPr>
            </w:pPr>
            <w:r w:rsidRPr="00055C13">
              <w:rPr>
                <w:b/>
                <w:bCs/>
                <w:sz w:val="20"/>
                <w:szCs w:val="20"/>
                <w:lang w:val="en-US"/>
              </w:rPr>
              <w:t>Commentaires</w:t>
            </w:r>
          </w:p>
        </w:tc>
      </w:tr>
      <w:tr w:rsidR="004869E4" w:rsidRPr="00055C13" w:rsidTr="00AE11CD">
        <w:trPr>
          <w:trHeight w:val="155"/>
          <w:tblHeader/>
          <w:jc w:val="center"/>
        </w:trPr>
        <w:tc>
          <w:tcPr>
            <w:tcW w:w="784" w:type="pct"/>
            <w:tcBorders>
              <w:left w:val="single" w:sz="8" w:space="0" w:color="auto"/>
              <w:bottom w:val="single" w:sz="8" w:space="0" w:color="auto"/>
              <w:right w:val="single" w:sz="8" w:space="0" w:color="auto"/>
            </w:tcBorders>
            <w:shd w:val="clear" w:color="auto" w:fill="B3B3B3"/>
          </w:tcPr>
          <w:p w:rsidR="00467CC5" w:rsidRPr="00055C13" w:rsidRDefault="00467CC5" w:rsidP="0061001C">
            <w:pPr>
              <w:jc w:val="center"/>
              <w:rPr>
                <w:b/>
                <w:bCs/>
                <w:sz w:val="20"/>
                <w:szCs w:val="20"/>
              </w:rPr>
            </w:pPr>
          </w:p>
        </w:tc>
        <w:tc>
          <w:tcPr>
            <w:tcW w:w="518" w:type="pct"/>
            <w:tcBorders>
              <w:left w:val="single" w:sz="8" w:space="0" w:color="auto"/>
              <w:bottom w:val="single" w:sz="8" w:space="0" w:color="auto"/>
              <w:right w:val="single" w:sz="8" w:space="0" w:color="auto"/>
            </w:tcBorders>
            <w:shd w:val="clear" w:color="auto" w:fill="B3B3B3"/>
          </w:tcPr>
          <w:p w:rsidR="00467CC5" w:rsidRPr="00055C13" w:rsidRDefault="00467CC5" w:rsidP="0061001C">
            <w:pPr>
              <w:jc w:val="center"/>
              <w:rPr>
                <w:b/>
                <w:bCs/>
                <w:sz w:val="20"/>
                <w:szCs w:val="20"/>
                <w:lang w:val="en-US"/>
              </w:rPr>
            </w:pPr>
          </w:p>
        </w:tc>
        <w:tc>
          <w:tcPr>
            <w:tcW w:w="1492" w:type="pct"/>
            <w:tcBorders>
              <w:left w:val="single" w:sz="8" w:space="0" w:color="auto"/>
              <w:bottom w:val="single" w:sz="8" w:space="0" w:color="auto"/>
              <w:right w:val="single" w:sz="8" w:space="0" w:color="auto"/>
            </w:tcBorders>
            <w:shd w:val="clear" w:color="auto" w:fill="B3B3B3"/>
          </w:tcPr>
          <w:p w:rsidR="00467CC5" w:rsidRPr="00055C13" w:rsidRDefault="00467CC5" w:rsidP="0061001C">
            <w:pPr>
              <w:jc w:val="center"/>
              <w:rPr>
                <w:b/>
                <w:bCs/>
                <w:sz w:val="20"/>
                <w:szCs w:val="20"/>
                <w:lang w:val="en-US"/>
              </w:rPr>
            </w:pPr>
          </w:p>
        </w:tc>
        <w:tc>
          <w:tcPr>
            <w:tcW w:w="420" w:type="pct"/>
            <w:tcBorders>
              <w:top w:val="single" w:sz="8" w:space="0" w:color="auto"/>
              <w:left w:val="single" w:sz="8" w:space="0" w:color="auto"/>
              <w:bottom w:val="single" w:sz="8" w:space="0" w:color="auto"/>
              <w:right w:val="single" w:sz="8" w:space="0" w:color="auto"/>
            </w:tcBorders>
            <w:shd w:val="clear" w:color="auto" w:fill="B3B3B3"/>
          </w:tcPr>
          <w:p w:rsidR="00467CC5" w:rsidRPr="00055C13" w:rsidRDefault="00467CC5" w:rsidP="0061001C">
            <w:pPr>
              <w:rPr>
                <w:b/>
                <w:bCs/>
                <w:sz w:val="20"/>
                <w:szCs w:val="20"/>
                <w:lang w:val="en-US"/>
              </w:rPr>
            </w:pPr>
            <w:r w:rsidRPr="00055C13">
              <w:rPr>
                <w:b/>
                <w:bCs/>
                <w:sz w:val="20"/>
                <w:szCs w:val="20"/>
                <w:lang w:val="en-US"/>
              </w:rPr>
              <w:t>Prévu</w:t>
            </w:r>
          </w:p>
        </w:tc>
        <w:tc>
          <w:tcPr>
            <w:tcW w:w="375" w:type="pct"/>
            <w:tcBorders>
              <w:top w:val="single" w:sz="8" w:space="0" w:color="auto"/>
              <w:left w:val="single" w:sz="8" w:space="0" w:color="auto"/>
              <w:bottom w:val="single" w:sz="8" w:space="0" w:color="auto"/>
              <w:right w:val="single" w:sz="8" w:space="0" w:color="auto"/>
            </w:tcBorders>
            <w:shd w:val="clear" w:color="auto" w:fill="B3B3B3"/>
          </w:tcPr>
          <w:p w:rsidR="00467CC5" w:rsidRPr="00055C13" w:rsidRDefault="00467CC5" w:rsidP="0061001C">
            <w:pPr>
              <w:jc w:val="center"/>
              <w:rPr>
                <w:b/>
                <w:bCs/>
                <w:sz w:val="20"/>
                <w:szCs w:val="20"/>
                <w:lang w:val="en-US"/>
              </w:rPr>
            </w:pPr>
            <w:r w:rsidRPr="00055C13">
              <w:rPr>
                <w:b/>
                <w:bCs/>
                <w:sz w:val="20"/>
                <w:szCs w:val="20"/>
                <w:lang w:val="en-US"/>
              </w:rPr>
              <w:t>Exécuté</w:t>
            </w:r>
          </w:p>
        </w:tc>
        <w:tc>
          <w:tcPr>
            <w:tcW w:w="437" w:type="pct"/>
            <w:tcBorders>
              <w:top w:val="single" w:sz="8" w:space="0" w:color="auto"/>
              <w:left w:val="single" w:sz="8" w:space="0" w:color="auto"/>
              <w:bottom w:val="single" w:sz="8" w:space="0" w:color="auto"/>
              <w:right w:val="single" w:sz="8" w:space="0" w:color="auto"/>
            </w:tcBorders>
            <w:shd w:val="clear" w:color="auto" w:fill="B3B3B3"/>
          </w:tcPr>
          <w:p w:rsidR="00467CC5" w:rsidRPr="00055C13" w:rsidRDefault="00467CC5" w:rsidP="0061001C">
            <w:pPr>
              <w:jc w:val="center"/>
              <w:rPr>
                <w:b/>
                <w:bCs/>
                <w:sz w:val="20"/>
                <w:szCs w:val="20"/>
                <w:lang w:val="en-US"/>
              </w:rPr>
            </w:pPr>
            <w:r w:rsidRPr="00055C13">
              <w:rPr>
                <w:b/>
                <w:bCs/>
                <w:sz w:val="20"/>
                <w:szCs w:val="20"/>
                <w:lang w:val="en-US"/>
              </w:rPr>
              <w:t>%</w:t>
            </w:r>
          </w:p>
          <w:p w:rsidR="00467CC5" w:rsidRPr="00055C13" w:rsidRDefault="00467CC5" w:rsidP="0061001C">
            <w:pPr>
              <w:jc w:val="center"/>
              <w:rPr>
                <w:b/>
                <w:bCs/>
                <w:sz w:val="20"/>
                <w:szCs w:val="20"/>
                <w:lang w:val="en-US"/>
              </w:rPr>
            </w:pPr>
            <w:r w:rsidRPr="00055C13">
              <w:rPr>
                <w:b/>
                <w:bCs/>
                <w:sz w:val="20"/>
                <w:szCs w:val="20"/>
                <w:lang w:val="en-US"/>
              </w:rPr>
              <w:t>execution</w:t>
            </w:r>
          </w:p>
        </w:tc>
        <w:tc>
          <w:tcPr>
            <w:tcW w:w="974" w:type="pct"/>
            <w:tcBorders>
              <w:top w:val="single" w:sz="8" w:space="0" w:color="auto"/>
              <w:left w:val="single" w:sz="8" w:space="0" w:color="auto"/>
              <w:bottom w:val="single" w:sz="8" w:space="0" w:color="auto"/>
              <w:right w:val="single" w:sz="8" w:space="0" w:color="auto"/>
            </w:tcBorders>
            <w:shd w:val="clear" w:color="auto" w:fill="B3B3B3"/>
          </w:tcPr>
          <w:p w:rsidR="00467CC5" w:rsidRPr="00055C13" w:rsidRDefault="00467CC5" w:rsidP="0061001C">
            <w:pPr>
              <w:jc w:val="center"/>
              <w:rPr>
                <w:b/>
                <w:bCs/>
                <w:sz w:val="20"/>
                <w:szCs w:val="20"/>
                <w:lang w:val="en-US"/>
              </w:rPr>
            </w:pPr>
          </w:p>
        </w:tc>
      </w:tr>
      <w:tr w:rsidR="00AE11CD" w:rsidRPr="008B7459" w:rsidTr="00AE169F">
        <w:trPr>
          <w:trHeight w:val="798"/>
          <w:jc w:val="center"/>
        </w:trPr>
        <w:tc>
          <w:tcPr>
            <w:tcW w:w="784" w:type="pct"/>
            <w:vMerge w:val="restart"/>
            <w:tcBorders>
              <w:top w:val="single" w:sz="8" w:space="0" w:color="auto"/>
              <w:left w:val="single" w:sz="8" w:space="0" w:color="auto"/>
              <w:bottom w:val="single" w:sz="8" w:space="0" w:color="auto"/>
              <w:right w:val="single" w:sz="8" w:space="0" w:color="auto"/>
            </w:tcBorders>
            <w:shd w:val="clear" w:color="auto" w:fill="auto"/>
          </w:tcPr>
          <w:p w:rsidR="00AE11CD" w:rsidRPr="00467CC5" w:rsidRDefault="00AE11CD" w:rsidP="00467CC5">
            <w:pPr>
              <w:rPr>
                <w:sz w:val="16"/>
                <w:szCs w:val="16"/>
                <w:lang w:val="fr-FR"/>
              </w:rPr>
            </w:pPr>
            <w:r w:rsidRPr="00467CC5">
              <w:rPr>
                <w:b/>
                <w:sz w:val="16"/>
                <w:szCs w:val="16"/>
                <w:u w:val="single"/>
                <w:lang w:val="fr-FR"/>
              </w:rPr>
              <w:t>Produit 2.1</w:t>
            </w:r>
            <w:r w:rsidRPr="00467CC5">
              <w:rPr>
                <w:sz w:val="16"/>
                <w:szCs w:val="16"/>
                <w:lang w:val="fr-FR"/>
              </w:rPr>
              <w:t> :</w:t>
            </w:r>
          </w:p>
          <w:p w:rsidR="00AE11CD" w:rsidRPr="00467CC5" w:rsidRDefault="00AE11CD" w:rsidP="00467CC5">
            <w:pPr>
              <w:rPr>
                <w:sz w:val="16"/>
                <w:szCs w:val="16"/>
                <w:lang w:val="fr-FR"/>
              </w:rPr>
            </w:pPr>
            <w:r w:rsidRPr="00467CC5">
              <w:rPr>
                <w:sz w:val="16"/>
                <w:szCs w:val="16"/>
                <w:lang w:val="fr-FR"/>
              </w:rPr>
              <w:t>Un système d’écotaxe qui prend en compte les changements climatiques est développé</w:t>
            </w:r>
          </w:p>
          <w:p w:rsidR="00AE11CD" w:rsidRPr="009832B1" w:rsidRDefault="00AE11CD" w:rsidP="0061001C">
            <w:pPr>
              <w:rPr>
                <w:sz w:val="20"/>
                <w:szCs w:val="20"/>
                <w:lang w:val="fr-FR"/>
              </w:rPr>
            </w:pPr>
          </w:p>
        </w:tc>
        <w:tc>
          <w:tcPr>
            <w:tcW w:w="518" w:type="pct"/>
            <w:tcBorders>
              <w:top w:val="single" w:sz="8" w:space="0" w:color="auto"/>
              <w:left w:val="nil"/>
              <w:bottom w:val="single" w:sz="8" w:space="0" w:color="auto"/>
              <w:right w:val="single" w:sz="8" w:space="0" w:color="auto"/>
            </w:tcBorders>
            <w:shd w:val="clear" w:color="auto" w:fill="auto"/>
            <w:vAlign w:val="center"/>
          </w:tcPr>
          <w:p w:rsidR="00AE11CD" w:rsidRDefault="00AE11CD" w:rsidP="0061001C">
            <w:pPr>
              <w:jc w:val="center"/>
              <w:rPr>
                <w:sz w:val="16"/>
                <w:szCs w:val="16"/>
              </w:rPr>
            </w:pPr>
            <w:r>
              <w:rPr>
                <w:sz w:val="16"/>
                <w:szCs w:val="16"/>
              </w:rPr>
              <w:t>PNUD/</w:t>
            </w:r>
          </w:p>
          <w:p w:rsidR="00AE11CD" w:rsidRPr="00955D9B" w:rsidRDefault="00AE11CD" w:rsidP="00467CC5">
            <w:pPr>
              <w:jc w:val="center"/>
              <w:rPr>
                <w:sz w:val="16"/>
                <w:szCs w:val="16"/>
              </w:rPr>
            </w:pPr>
            <w:r>
              <w:rPr>
                <w:sz w:val="16"/>
                <w:szCs w:val="16"/>
              </w:rPr>
              <w:t>DEFCCS</w:t>
            </w:r>
          </w:p>
        </w:tc>
        <w:tc>
          <w:tcPr>
            <w:tcW w:w="1492" w:type="pct"/>
            <w:tcBorders>
              <w:top w:val="single" w:sz="8" w:space="0" w:color="auto"/>
              <w:left w:val="single" w:sz="8" w:space="0" w:color="auto"/>
              <w:bottom w:val="single" w:sz="8" w:space="0" w:color="auto"/>
              <w:right w:val="single" w:sz="8" w:space="0" w:color="auto"/>
            </w:tcBorders>
            <w:shd w:val="clear" w:color="auto" w:fill="auto"/>
            <w:vAlign w:val="center"/>
          </w:tcPr>
          <w:p w:rsidR="00AE11CD" w:rsidRPr="00467CC5" w:rsidRDefault="00AE11CD" w:rsidP="0061001C">
            <w:pPr>
              <w:rPr>
                <w:sz w:val="15"/>
                <w:szCs w:val="15"/>
                <w:lang w:val="fr-FR"/>
              </w:rPr>
            </w:pPr>
            <w:r w:rsidRPr="00467CC5">
              <w:rPr>
                <w:sz w:val="15"/>
                <w:szCs w:val="15"/>
                <w:lang w:val="fr-FR"/>
              </w:rPr>
              <w:t>Mise en place, équipement et fonctionnement de l’Unité de Coordination </w:t>
            </w:r>
          </w:p>
        </w:tc>
        <w:tc>
          <w:tcPr>
            <w:tcW w:w="420" w:type="pct"/>
            <w:tcBorders>
              <w:top w:val="single" w:sz="8" w:space="0" w:color="auto"/>
              <w:left w:val="single" w:sz="8" w:space="0" w:color="auto"/>
              <w:bottom w:val="single" w:sz="8" w:space="0" w:color="auto"/>
              <w:right w:val="single" w:sz="8" w:space="0" w:color="auto"/>
            </w:tcBorders>
            <w:vAlign w:val="center"/>
          </w:tcPr>
          <w:p w:rsidR="00AE11CD" w:rsidRPr="004949D5" w:rsidRDefault="00AE11CD" w:rsidP="0005089C">
            <w:pPr>
              <w:jc w:val="center"/>
              <w:rPr>
                <w:sz w:val="16"/>
                <w:szCs w:val="16"/>
              </w:rPr>
            </w:pPr>
            <w:r>
              <w:rPr>
                <w:sz w:val="16"/>
                <w:szCs w:val="16"/>
              </w:rPr>
              <w:t>379</w:t>
            </w:r>
            <w:r w:rsidRPr="0093293B">
              <w:rPr>
                <w:sz w:val="16"/>
                <w:szCs w:val="16"/>
              </w:rPr>
              <w:t>,</w:t>
            </w:r>
            <w:r>
              <w:rPr>
                <w:sz w:val="16"/>
                <w:szCs w:val="16"/>
              </w:rPr>
              <w:t>892</w:t>
            </w:r>
          </w:p>
        </w:tc>
        <w:tc>
          <w:tcPr>
            <w:tcW w:w="375" w:type="pct"/>
            <w:tcBorders>
              <w:top w:val="single" w:sz="8" w:space="0" w:color="auto"/>
              <w:left w:val="single" w:sz="8" w:space="0" w:color="auto"/>
              <w:bottom w:val="single" w:sz="8" w:space="0" w:color="auto"/>
              <w:right w:val="single" w:sz="8" w:space="0" w:color="auto"/>
            </w:tcBorders>
            <w:vAlign w:val="center"/>
          </w:tcPr>
          <w:p w:rsidR="00AE11CD" w:rsidRPr="004949D5" w:rsidRDefault="00AE11CD" w:rsidP="000D335B">
            <w:pPr>
              <w:jc w:val="center"/>
              <w:rPr>
                <w:sz w:val="16"/>
                <w:szCs w:val="16"/>
              </w:rPr>
            </w:pPr>
            <w:r>
              <w:rPr>
                <w:sz w:val="16"/>
                <w:szCs w:val="16"/>
              </w:rPr>
              <w:t>379</w:t>
            </w:r>
            <w:r w:rsidRPr="0093293B">
              <w:rPr>
                <w:sz w:val="16"/>
                <w:szCs w:val="16"/>
              </w:rPr>
              <w:t>,</w:t>
            </w:r>
            <w:r>
              <w:rPr>
                <w:sz w:val="16"/>
                <w:szCs w:val="16"/>
              </w:rPr>
              <w:t>892</w:t>
            </w:r>
          </w:p>
        </w:tc>
        <w:tc>
          <w:tcPr>
            <w:tcW w:w="437" w:type="pct"/>
            <w:tcBorders>
              <w:top w:val="single" w:sz="8" w:space="0" w:color="auto"/>
              <w:left w:val="single" w:sz="8" w:space="0" w:color="auto"/>
              <w:bottom w:val="single" w:sz="8" w:space="0" w:color="auto"/>
              <w:right w:val="single" w:sz="8" w:space="0" w:color="auto"/>
            </w:tcBorders>
            <w:vAlign w:val="center"/>
          </w:tcPr>
          <w:p w:rsidR="00AE11CD" w:rsidRPr="006140AE" w:rsidRDefault="00AE11CD" w:rsidP="0061001C">
            <w:pPr>
              <w:jc w:val="center"/>
              <w:rPr>
                <w:sz w:val="16"/>
                <w:szCs w:val="16"/>
              </w:rPr>
            </w:pPr>
            <w:r w:rsidRPr="006140AE">
              <w:rPr>
                <w:sz w:val="16"/>
                <w:szCs w:val="16"/>
              </w:rPr>
              <w:t>100%</w:t>
            </w:r>
          </w:p>
        </w:tc>
        <w:tc>
          <w:tcPr>
            <w:tcW w:w="974" w:type="pct"/>
            <w:vMerge w:val="restart"/>
            <w:tcBorders>
              <w:top w:val="single" w:sz="8" w:space="0" w:color="auto"/>
              <w:left w:val="single" w:sz="8" w:space="0" w:color="auto"/>
              <w:right w:val="single" w:sz="8" w:space="0" w:color="auto"/>
            </w:tcBorders>
            <w:vAlign w:val="center"/>
          </w:tcPr>
          <w:p w:rsidR="00AE11CD" w:rsidRPr="00AE169F" w:rsidRDefault="00AE11CD" w:rsidP="0061001C">
            <w:pPr>
              <w:rPr>
                <w:sz w:val="16"/>
                <w:szCs w:val="16"/>
                <w:lang w:val="fr-FR"/>
              </w:rPr>
            </w:pPr>
            <w:r w:rsidRPr="00AE169F">
              <w:rPr>
                <w:sz w:val="16"/>
                <w:szCs w:val="16"/>
                <w:lang w:val="fr-FR"/>
              </w:rPr>
              <w:t>Concerne la mise en place d’une cellule légère et opérationnelle de coordination au sein de la Direction des Eaux et Forêts, avec équipement bureautiques et informatiques.</w:t>
            </w:r>
          </w:p>
        </w:tc>
      </w:tr>
      <w:tr w:rsidR="00AE11CD" w:rsidRPr="00FC4082" w:rsidTr="00AE169F">
        <w:trPr>
          <w:trHeight w:val="745"/>
          <w:jc w:val="center"/>
        </w:trPr>
        <w:tc>
          <w:tcPr>
            <w:tcW w:w="784" w:type="pct"/>
            <w:vMerge/>
            <w:tcBorders>
              <w:top w:val="single" w:sz="8" w:space="0" w:color="auto"/>
              <w:left w:val="single" w:sz="8" w:space="0" w:color="auto"/>
              <w:bottom w:val="single" w:sz="8" w:space="0" w:color="auto"/>
              <w:right w:val="single" w:sz="8" w:space="0" w:color="auto"/>
            </w:tcBorders>
            <w:shd w:val="clear" w:color="auto" w:fill="auto"/>
          </w:tcPr>
          <w:p w:rsidR="00AE11CD" w:rsidRPr="00621350" w:rsidRDefault="00AE11CD" w:rsidP="0061001C">
            <w:pPr>
              <w:rPr>
                <w:sz w:val="20"/>
                <w:szCs w:val="20"/>
                <w:lang w:val="fr-FR"/>
              </w:rPr>
            </w:pPr>
          </w:p>
        </w:tc>
        <w:tc>
          <w:tcPr>
            <w:tcW w:w="518" w:type="pct"/>
            <w:tcBorders>
              <w:top w:val="single" w:sz="8" w:space="0" w:color="auto"/>
              <w:left w:val="nil"/>
              <w:bottom w:val="single" w:sz="8" w:space="0" w:color="auto"/>
              <w:right w:val="single" w:sz="8" w:space="0" w:color="auto"/>
            </w:tcBorders>
            <w:shd w:val="clear" w:color="auto" w:fill="auto"/>
            <w:vAlign w:val="center"/>
          </w:tcPr>
          <w:p w:rsidR="00AE11CD" w:rsidRDefault="00AE11CD" w:rsidP="00467CC5">
            <w:pPr>
              <w:jc w:val="center"/>
              <w:rPr>
                <w:sz w:val="16"/>
                <w:szCs w:val="16"/>
              </w:rPr>
            </w:pPr>
            <w:r>
              <w:rPr>
                <w:sz w:val="16"/>
                <w:szCs w:val="16"/>
              </w:rPr>
              <w:t>PNUD/</w:t>
            </w:r>
          </w:p>
          <w:p w:rsidR="00AE11CD" w:rsidRPr="00955D9B" w:rsidRDefault="00AE11CD" w:rsidP="00467CC5">
            <w:pPr>
              <w:jc w:val="center"/>
              <w:rPr>
                <w:sz w:val="16"/>
                <w:szCs w:val="16"/>
              </w:rPr>
            </w:pPr>
            <w:r>
              <w:rPr>
                <w:sz w:val="16"/>
                <w:szCs w:val="16"/>
              </w:rPr>
              <w:t>DEFCCS</w:t>
            </w:r>
          </w:p>
        </w:tc>
        <w:tc>
          <w:tcPr>
            <w:tcW w:w="1492" w:type="pct"/>
            <w:tcBorders>
              <w:top w:val="single" w:sz="8" w:space="0" w:color="auto"/>
              <w:left w:val="single" w:sz="8" w:space="0" w:color="auto"/>
              <w:bottom w:val="single" w:sz="8" w:space="0" w:color="auto"/>
              <w:right w:val="single" w:sz="8" w:space="0" w:color="auto"/>
            </w:tcBorders>
            <w:shd w:val="clear" w:color="auto" w:fill="auto"/>
            <w:vAlign w:val="center"/>
          </w:tcPr>
          <w:p w:rsidR="00AE11CD" w:rsidRPr="00467CC5" w:rsidRDefault="00AE11CD" w:rsidP="0061001C">
            <w:pPr>
              <w:rPr>
                <w:sz w:val="15"/>
                <w:szCs w:val="15"/>
                <w:lang w:val="fr-FR"/>
              </w:rPr>
            </w:pPr>
            <w:r w:rsidRPr="00467CC5">
              <w:rPr>
                <w:sz w:val="15"/>
                <w:szCs w:val="15"/>
                <w:lang w:val="fr-FR"/>
              </w:rPr>
              <w:t>Mise en place des cadres de concertation/Séminaire &amp; Ateliers pour le processus de révision de la fiscalité forestière ;</w:t>
            </w:r>
          </w:p>
        </w:tc>
        <w:tc>
          <w:tcPr>
            <w:tcW w:w="420" w:type="pct"/>
            <w:tcBorders>
              <w:top w:val="single" w:sz="8" w:space="0" w:color="auto"/>
              <w:left w:val="single" w:sz="8" w:space="0" w:color="auto"/>
              <w:bottom w:val="single" w:sz="8" w:space="0" w:color="auto"/>
              <w:right w:val="single" w:sz="8" w:space="0" w:color="auto"/>
            </w:tcBorders>
            <w:vAlign w:val="center"/>
          </w:tcPr>
          <w:p w:rsidR="00AE11CD" w:rsidRPr="004949D5" w:rsidRDefault="00AE11CD" w:rsidP="0061001C">
            <w:pPr>
              <w:jc w:val="center"/>
              <w:rPr>
                <w:sz w:val="16"/>
                <w:szCs w:val="16"/>
              </w:rPr>
            </w:pPr>
            <w:r>
              <w:rPr>
                <w:sz w:val="16"/>
                <w:szCs w:val="16"/>
              </w:rPr>
              <w:t>40</w:t>
            </w:r>
            <w:r w:rsidRPr="0093293B">
              <w:rPr>
                <w:sz w:val="16"/>
                <w:szCs w:val="16"/>
              </w:rPr>
              <w:t>,000</w:t>
            </w:r>
          </w:p>
        </w:tc>
        <w:tc>
          <w:tcPr>
            <w:tcW w:w="375" w:type="pct"/>
            <w:tcBorders>
              <w:top w:val="single" w:sz="8" w:space="0" w:color="auto"/>
              <w:left w:val="single" w:sz="8" w:space="0" w:color="auto"/>
              <w:bottom w:val="single" w:sz="8" w:space="0" w:color="auto"/>
              <w:right w:val="single" w:sz="8" w:space="0" w:color="auto"/>
            </w:tcBorders>
            <w:vAlign w:val="center"/>
          </w:tcPr>
          <w:p w:rsidR="00AE11CD" w:rsidRPr="004949D5" w:rsidRDefault="00AE11CD" w:rsidP="000D335B">
            <w:pPr>
              <w:jc w:val="center"/>
              <w:rPr>
                <w:sz w:val="16"/>
                <w:szCs w:val="16"/>
              </w:rPr>
            </w:pPr>
            <w:r>
              <w:rPr>
                <w:sz w:val="16"/>
                <w:szCs w:val="16"/>
              </w:rPr>
              <w:t>40</w:t>
            </w:r>
            <w:r w:rsidRPr="0093293B">
              <w:rPr>
                <w:sz w:val="16"/>
                <w:szCs w:val="16"/>
              </w:rPr>
              <w:t>,000</w:t>
            </w:r>
          </w:p>
        </w:tc>
        <w:tc>
          <w:tcPr>
            <w:tcW w:w="437" w:type="pct"/>
            <w:tcBorders>
              <w:top w:val="single" w:sz="8" w:space="0" w:color="auto"/>
              <w:left w:val="single" w:sz="8" w:space="0" w:color="auto"/>
              <w:bottom w:val="single" w:sz="8" w:space="0" w:color="auto"/>
              <w:right w:val="single" w:sz="8" w:space="0" w:color="auto"/>
            </w:tcBorders>
            <w:vAlign w:val="center"/>
          </w:tcPr>
          <w:p w:rsidR="00AE11CD" w:rsidRPr="006140AE" w:rsidRDefault="00AE11CD" w:rsidP="0061001C">
            <w:pPr>
              <w:jc w:val="center"/>
              <w:rPr>
                <w:color w:val="000000"/>
                <w:sz w:val="16"/>
                <w:szCs w:val="16"/>
                <w:lang w:val="fr-CA"/>
              </w:rPr>
            </w:pPr>
            <w:r w:rsidRPr="006140AE">
              <w:rPr>
                <w:sz w:val="16"/>
                <w:szCs w:val="16"/>
              </w:rPr>
              <w:t>100%</w:t>
            </w:r>
          </w:p>
        </w:tc>
        <w:tc>
          <w:tcPr>
            <w:tcW w:w="974" w:type="pct"/>
            <w:vMerge/>
            <w:tcBorders>
              <w:left w:val="single" w:sz="8" w:space="0" w:color="auto"/>
              <w:right w:val="single" w:sz="8" w:space="0" w:color="auto"/>
            </w:tcBorders>
            <w:vAlign w:val="center"/>
          </w:tcPr>
          <w:p w:rsidR="00AE11CD" w:rsidRPr="00055C13" w:rsidRDefault="00AE11CD" w:rsidP="0061001C">
            <w:pPr>
              <w:rPr>
                <w:color w:val="000000"/>
                <w:sz w:val="20"/>
                <w:szCs w:val="20"/>
                <w:lang w:val="fr-CA"/>
              </w:rPr>
            </w:pPr>
          </w:p>
        </w:tc>
      </w:tr>
      <w:tr w:rsidR="00AE11CD" w:rsidRPr="00FC4082" w:rsidTr="00AE169F">
        <w:trPr>
          <w:trHeight w:val="510"/>
          <w:jc w:val="center"/>
        </w:trPr>
        <w:tc>
          <w:tcPr>
            <w:tcW w:w="784" w:type="pct"/>
            <w:vMerge/>
            <w:tcBorders>
              <w:top w:val="single" w:sz="8" w:space="0" w:color="auto"/>
              <w:left w:val="single" w:sz="8" w:space="0" w:color="auto"/>
              <w:bottom w:val="single" w:sz="8" w:space="0" w:color="auto"/>
              <w:right w:val="single" w:sz="8" w:space="0" w:color="auto"/>
            </w:tcBorders>
            <w:shd w:val="clear" w:color="auto" w:fill="auto"/>
          </w:tcPr>
          <w:p w:rsidR="00AE11CD" w:rsidRPr="00621350" w:rsidRDefault="00AE11CD" w:rsidP="0061001C">
            <w:pPr>
              <w:rPr>
                <w:b/>
                <w:bCs/>
                <w:sz w:val="20"/>
                <w:szCs w:val="20"/>
                <w:lang w:val="fr-FR"/>
              </w:rPr>
            </w:pPr>
          </w:p>
        </w:tc>
        <w:tc>
          <w:tcPr>
            <w:tcW w:w="518" w:type="pct"/>
            <w:tcBorders>
              <w:top w:val="single" w:sz="8" w:space="0" w:color="auto"/>
              <w:left w:val="nil"/>
              <w:bottom w:val="single" w:sz="8" w:space="0" w:color="auto"/>
              <w:right w:val="single" w:sz="8" w:space="0" w:color="auto"/>
            </w:tcBorders>
            <w:shd w:val="clear" w:color="auto" w:fill="auto"/>
            <w:vAlign w:val="center"/>
          </w:tcPr>
          <w:p w:rsidR="00AE11CD" w:rsidRDefault="00AE11CD" w:rsidP="0061001C">
            <w:pPr>
              <w:jc w:val="center"/>
              <w:rPr>
                <w:sz w:val="16"/>
                <w:szCs w:val="16"/>
              </w:rPr>
            </w:pPr>
            <w:r>
              <w:rPr>
                <w:sz w:val="16"/>
                <w:szCs w:val="16"/>
              </w:rPr>
              <w:t>PNUD/</w:t>
            </w:r>
          </w:p>
          <w:p w:rsidR="00AE11CD" w:rsidRPr="00955D9B" w:rsidRDefault="00AE11CD" w:rsidP="0061001C">
            <w:pPr>
              <w:jc w:val="center"/>
              <w:rPr>
                <w:sz w:val="16"/>
                <w:szCs w:val="16"/>
              </w:rPr>
            </w:pPr>
            <w:r>
              <w:rPr>
                <w:sz w:val="16"/>
                <w:szCs w:val="16"/>
              </w:rPr>
              <w:t>DEFCCS</w:t>
            </w:r>
          </w:p>
        </w:tc>
        <w:tc>
          <w:tcPr>
            <w:tcW w:w="1492" w:type="pct"/>
            <w:tcBorders>
              <w:top w:val="single" w:sz="8" w:space="0" w:color="auto"/>
              <w:left w:val="nil"/>
              <w:bottom w:val="single" w:sz="8" w:space="0" w:color="auto"/>
              <w:right w:val="single" w:sz="8" w:space="0" w:color="auto"/>
            </w:tcBorders>
            <w:shd w:val="clear" w:color="auto" w:fill="auto"/>
            <w:vAlign w:val="center"/>
          </w:tcPr>
          <w:p w:rsidR="00AE11CD" w:rsidRPr="00467CC5" w:rsidRDefault="00AE11CD" w:rsidP="0061001C">
            <w:pPr>
              <w:rPr>
                <w:sz w:val="15"/>
                <w:szCs w:val="15"/>
                <w:lang w:val="fr-FR"/>
              </w:rPr>
            </w:pPr>
            <w:r w:rsidRPr="00467CC5">
              <w:rPr>
                <w:sz w:val="15"/>
                <w:szCs w:val="15"/>
                <w:lang w:val="fr-FR"/>
              </w:rPr>
              <w:t>Renforcement de capacités des Agents du MEPNBRLA/Formation/Appui aux Collectivités locales</w:t>
            </w:r>
          </w:p>
        </w:tc>
        <w:tc>
          <w:tcPr>
            <w:tcW w:w="420" w:type="pct"/>
            <w:tcBorders>
              <w:top w:val="single" w:sz="8" w:space="0" w:color="auto"/>
              <w:left w:val="single" w:sz="8" w:space="0" w:color="auto"/>
              <w:bottom w:val="single" w:sz="8" w:space="0" w:color="auto"/>
              <w:right w:val="single" w:sz="8" w:space="0" w:color="auto"/>
            </w:tcBorders>
            <w:vAlign w:val="center"/>
          </w:tcPr>
          <w:p w:rsidR="00AE11CD" w:rsidRPr="004949D5" w:rsidRDefault="00AE11CD" w:rsidP="0061001C">
            <w:pPr>
              <w:jc w:val="center"/>
              <w:rPr>
                <w:sz w:val="16"/>
                <w:szCs w:val="16"/>
              </w:rPr>
            </w:pPr>
            <w:r>
              <w:rPr>
                <w:bCs/>
                <w:sz w:val="16"/>
                <w:szCs w:val="16"/>
              </w:rPr>
              <w:t>5</w:t>
            </w:r>
            <w:r w:rsidRPr="0093293B">
              <w:rPr>
                <w:bCs/>
                <w:sz w:val="16"/>
                <w:szCs w:val="16"/>
              </w:rPr>
              <w:t>0,000</w:t>
            </w:r>
          </w:p>
        </w:tc>
        <w:tc>
          <w:tcPr>
            <w:tcW w:w="375" w:type="pct"/>
            <w:tcBorders>
              <w:top w:val="single" w:sz="8" w:space="0" w:color="auto"/>
              <w:left w:val="single" w:sz="8" w:space="0" w:color="auto"/>
              <w:bottom w:val="single" w:sz="8" w:space="0" w:color="auto"/>
              <w:right w:val="single" w:sz="8" w:space="0" w:color="auto"/>
            </w:tcBorders>
            <w:vAlign w:val="center"/>
          </w:tcPr>
          <w:p w:rsidR="00AE11CD" w:rsidRPr="004949D5" w:rsidRDefault="00AE11CD" w:rsidP="000D335B">
            <w:pPr>
              <w:jc w:val="center"/>
              <w:rPr>
                <w:sz w:val="16"/>
                <w:szCs w:val="16"/>
              </w:rPr>
            </w:pPr>
            <w:r>
              <w:rPr>
                <w:bCs/>
                <w:sz w:val="16"/>
                <w:szCs w:val="16"/>
              </w:rPr>
              <w:t>5</w:t>
            </w:r>
            <w:r w:rsidRPr="0093293B">
              <w:rPr>
                <w:bCs/>
                <w:sz w:val="16"/>
                <w:szCs w:val="16"/>
              </w:rPr>
              <w:t>0,000</w:t>
            </w:r>
          </w:p>
        </w:tc>
        <w:tc>
          <w:tcPr>
            <w:tcW w:w="437" w:type="pct"/>
            <w:tcBorders>
              <w:top w:val="single" w:sz="8" w:space="0" w:color="auto"/>
              <w:left w:val="single" w:sz="8" w:space="0" w:color="auto"/>
              <w:bottom w:val="single" w:sz="8" w:space="0" w:color="auto"/>
              <w:right w:val="single" w:sz="8" w:space="0" w:color="auto"/>
            </w:tcBorders>
            <w:vAlign w:val="center"/>
          </w:tcPr>
          <w:p w:rsidR="00AE11CD" w:rsidRPr="006140AE" w:rsidRDefault="00AE11CD" w:rsidP="0061001C">
            <w:pPr>
              <w:jc w:val="center"/>
              <w:rPr>
                <w:sz w:val="16"/>
                <w:szCs w:val="16"/>
              </w:rPr>
            </w:pPr>
            <w:r w:rsidRPr="006140AE">
              <w:rPr>
                <w:sz w:val="16"/>
                <w:szCs w:val="16"/>
              </w:rPr>
              <w:t>100%</w:t>
            </w:r>
          </w:p>
        </w:tc>
        <w:tc>
          <w:tcPr>
            <w:tcW w:w="974" w:type="pct"/>
            <w:vMerge/>
            <w:tcBorders>
              <w:left w:val="single" w:sz="8" w:space="0" w:color="auto"/>
              <w:bottom w:val="single" w:sz="8" w:space="0" w:color="auto"/>
              <w:right w:val="single" w:sz="8" w:space="0" w:color="auto"/>
            </w:tcBorders>
            <w:vAlign w:val="center"/>
          </w:tcPr>
          <w:p w:rsidR="00AE11CD" w:rsidRPr="00055C13" w:rsidRDefault="00AE11CD" w:rsidP="0061001C">
            <w:pPr>
              <w:rPr>
                <w:color w:val="000000"/>
                <w:sz w:val="20"/>
                <w:szCs w:val="20"/>
                <w:lang w:val="fr-CA"/>
              </w:rPr>
            </w:pPr>
          </w:p>
        </w:tc>
      </w:tr>
      <w:tr w:rsidR="004869E4" w:rsidRPr="008B7459" w:rsidTr="00AE169F">
        <w:trPr>
          <w:trHeight w:val="630"/>
          <w:jc w:val="center"/>
        </w:trPr>
        <w:tc>
          <w:tcPr>
            <w:tcW w:w="784" w:type="pct"/>
            <w:vMerge/>
            <w:tcBorders>
              <w:top w:val="single" w:sz="8" w:space="0" w:color="auto"/>
              <w:left w:val="single" w:sz="8" w:space="0" w:color="auto"/>
              <w:bottom w:val="single" w:sz="8" w:space="0" w:color="auto"/>
              <w:right w:val="single" w:sz="8" w:space="0" w:color="auto"/>
            </w:tcBorders>
            <w:shd w:val="clear" w:color="auto" w:fill="auto"/>
          </w:tcPr>
          <w:p w:rsidR="00467CC5" w:rsidRPr="00621350" w:rsidRDefault="00467CC5" w:rsidP="0061001C">
            <w:pPr>
              <w:rPr>
                <w:b/>
                <w:bCs/>
                <w:sz w:val="20"/>
                <w:szCs w:val="20"/>
                <w:lang w:val="fr-FR"/>
              </w:rPr>
            </w:pPr>
          </w:p>
        </w:tc>
        <w:tc>
          <w:tcPr>
            <w:tcW w:w="518" w:type="pct"/>
            <w:tcBorders>
              <w:top w:val="single" w:sz="8" w:space="0" w:color="auto"/>
              <w:left w:val="nil"/>
              <w:bottom w:val="single" w:sz="8" w:space="0" w:color="auto"/>
              <w:right w:val="single" w:sz="8" w:space="0" w:color="auto"/>
            </w:tcBorders>
            <w:shd w:val="clear" w:color="auto" w:fill="auto"/>
            <w:vAlign w:val="center"/>
          </w:tcPr>
          <w:p w:rsidR="00467CC5" w:rsidRDefault="00467CC5" w:rsidP="0061001C">
            <w:pPr>
              <w:jc w:val="center"/>
              <w:rPr>
                <w:sz w:val="16"/>
                <w:szCs w:val="16"/>
              </w:rPr>
            </w:pPr>
            <w:r>
              <w:rPr>
                <w:sz w:val="16"/>
                <w:szCs w:val="16"/>
              </w:rPr>
              <w:t>PNU</w:t>
            </w:r>
            <w:r w:rsidR="0005089C">
              <w:rPr>
                <w:sz w:val="16"/>
                <w:szCs w:val="16"/>
              </w:rPr>
              <w:t>E</w:t>
            </w:r>
            <w:r>
              <w:rPr>
                <w:sz w:val="16"/>
                <w:szCs w:val="16"/>
              </w:rPr>
              <w:t>/</w:t>
            </w:r>
          </w:p>
          <w:p w:rsidR="00467CC5" w:rsidRPr="00955D9B" w:rsidRDefault="00467CC5" w:rsidP="0061001C">
            <w:pPr>
              <w:jc w:val="center"/>
              <w:rPr>
                <w:sz w:val="16"/>
                <w:szCs w:val="16"/>
              </w:rPr>
            </w:pPr>
            <w:r>
              <w:rPr>
                <w:sz w:val="16"/>
                <w:szCs w:val="16"/>
              </w:rPr>
              <w:t>DEFCCS</w:t>
            </w:r>
          </w:p>
        </w:tc>
        <w:tc>
          <w:tcPr>
            <w:tcW w:w="1492" w:type="pct"/>
            <w:tcBorders>
              <w:top w:val="single" w:sz="8" w:space="0" w:color="auto"/>
              <w:left w:val="nil"/>
              <w:bottom w:val="single" w:sz="8" w:space="0" w:color="auto"/>
              <w:right w:val="single" w:sz="8" w:space="0" w:color="auto"/>
            </w:tcBorders>
            <w:shd w:val="clear" w:color="auto" w:fill="auto"/>
            <w:vAlign w:val="center"/>
          </w:tcPr>
          <w:p w:rsidR="00467CC5" w:rsidRPr="00955D9B" w:rsidRDefault="00467CC5" w:rsidP="0061001C">
            <w:pPr>
              <w:rPr>
                <w:sz w:val="15"/>
                <w:szCs w:val="15"/>
              </w:rPr>
            </w:pPr>
            <w:r w:rsidRPr="00955D9B">
              <w:rPr>
                <w:sz w:val="15"/>
                <w:szCs w:val="15"/>
              </w:rPr>
              <w:t>Program management and monitoring by UNEP: 0.5 L2 + labtops</w:t>
            </w:r>
          </w:p>
        </w:tc>
        <w:tc>
          <w:tcPr>
            <w:tcW w:w="420" w:type="pct"/>
            <w:tcBorders>
              <w:top w:val="single" w:sz="8" w:space="0" w:color="auto"/>
              <w:left w:val="single" w:sz="8" w:space="0" w:color="auto"/>
              <w:bottom w:val="single" w:sz="8" w:space="0" w:color="auto"/>
              <w:right w:val="single" w:sz="8" w:space="0" w:color="auto"/>
            </w:tcBorders>
            <w:vAlign w:val="center"/>
          </w:tcPr>
          <w:p w:rsidR="00467CC5" w:rsidRPr="004949D5" w:rsidRDefault="0005089C" w:rsidP="0061001C">
            <w:pPr>
              <w:jc w:val="center"/>
              <w:rPr>
                <w:sz w:val="16"/>
                <w:szCs w:val="16"/>
              </w:rPr>
            </w:pPr>
            <w:r>
              <w:rPr>
                <w:bCs/>
                <w:sz w:val="16"/>
                <w:szCs w:val="16"/>
              </w:rPr>
              <w:t>56</w:t>
            </w:r>
            <w:r w:rsidRPr="0093293B">
              <w:rPr>
                <w:bCs/>
                <w:sz w:val="16"/>
                <w:szCs w:val="16"/>
              </w:rPr>
              <w:t>,000</w:t>
            </w:r>
          </w:p>
        </w:tc>
        <w:tc>
          <w:tcPr>
            <w:tcW w:w="375" w:type="pct"/>
            <w:tcBorders>
              <w:top w:val="single" w:sz="8" w:space="0" w:color="auto"/>
              <w:left w:val="single" w:sz="8" w:space="0" w:color="auto"/>
              <w:bottom w:val="single" w:sz="8" w:space="0" w:color="auto"/>
              <w:right w:val="single" w:sz="8" w:space="0" w:color="auto"/>
            </w:tcBorders>
            <w:vAlign w:val="center"/>
          </w:tcPr>
          <w:p w:rsidR="00467CC5" w:rsidRPr="00745542" w:rsidRDefault="00951B91" w:rsidP="0061001C">
            <w:pPr>
              <w:jc w:val="center"/>
              <w:rPr>
                <w:color w:val="FF0000"/>
                <w:sz w:val="20"/>
                <w:szCs w:val="20"/>
                <w:lang w:val="en-US"/>
              </w:rPr>
            </w:pPr>
            <w:r>
              <w:rPr>
                <w:bCs/>
                <w:sz w:val="16"/>
                <w:szCs w:val="16"/>
              </w:rPr>
              <w:t>56</w:t>
            </w:r>
            <w:r w:rsidRPr="0093293B">
              <w:rPr>
                <w:bCs/>
                <w:sz w:val="16"/>
                <w:szCs w:val="16"/>
              </w:rPr>
              <w:t>,000</w:t>
            </w:r>
          </w:p>
        </w:tc>
        <w:tc>
          <w:tcPr>
            <w:tcW w:w="437" w:type="pct"/>
            <w:tcBorders>
              <w:top w:val="single" w:sz="8" w:space="0" w:color="auto"/>
              <w:left w:val="single" w:sz="8" w:space="0" w:color="auto"/>
              <w:bottom w:val="single" w:sz="8" w:space="0" w:color="auto"/>
              <w:right w:val="single" w:sz="8" w:space="0" w:color="auto"/>
            </w:tcBorders>
            <w:vAlign w:val="center"/>
          </w:tcPr>
          <w:p w:rsidR="00467CC5" w:rsidRPr="00951B91" w:rsidRDefault="00745542" w:rsidP="0061001C">
            <w:pPr>
              <w:jc w:val="center"/>
              <w:rPr>
                <w:sz w:val="16"/>
                <w:szCs w:val="16"/>
              </w:rPr>
            </w:pPr>
            <w:r w:rsidRPr="00951B91">
              <w:rPr>
                <w:sz w:val="16"/>
                <w:szCs w:val="16"/>
              </w:rPr>
              <w:t>100%</w:t>
            </w:r>
          </w:p>
        </w:tc>
        <w:tc>
          <w:tcPr>
            <w:tcW w:w="974" w:type="pct"/>
            <w:tcBorders>
              <w:top w:val="single" w:sz="8" w:space="0" w:color="auto"/>
              <w:left w:val="single" w:sz="8" w:space="0" w:color="auto"/>
              <w:bottom w:val="single" w:sz="8" w:space="0" w:color="auto"/>
              <w:right w:val="single" w:sz="8" w:space="0" w:color="auto"/>
            </w:tcBorders>
            <w:vAlign w:val="center"/>
          </w:tcPr>
          <w:p w:rsidR="00467CC5" w:rsidRPr="00AE169F" w:rsidRDefault="00745542" w:rsidP="0061001C">
            <w:pPr>
              <w:rPr>
                <w:sz w:val="16"/>
                <w:szCs w:val="16"/>
                <w:lang w:val="fr-CA"/>
              </w:rPr>
            </w:pPr>
            <w:r w:rsidRPr="00AE169F">
              <w:rPr>
                <w:sz w:val="16"/>
                <w:szCs w:val="16"/>
                <w:lang w:val="fr-CA"/>
              </w:rPr>
              <w:t>Le L2 basé à Nairobi est utilisé à 50% pour le compte du Projet</w:t>
            </w:r>
          </w:p>
        </w:tc>
      </w:tr>
      <w:tr w:rsidR="004869E4" w:rsidRPr="008B7459" w:rsidTr="00AE169F">
        <w:trPr>
          <w:trHeight w:val="310"/>
          <w:jc w:val="center"/>
        </w:trPr>
        <w:tc>
          <w:tcPr>
            <w:tcW w:w="784" w:type="pct"/>
            <w:vMerge/>
            <w:tcBorders>
              <w:top w:val="single" w:sz="8" w:space="0" w:color="auto"/>
              <w:left w:val="single" w:sz="8" w:space="0" w:color="auto"/>
              <w:bottom w:val="single" w:sz="8" w:space="0" w:color="auto"/>
              <w:right w:val="single" w:sz="8" w:space="0" w:color="auto"/>
            </w:tcBorders>
            <w:shd w:val="clear" w:color="auto" w:fill="auto"/>
          </w:tcPr>
          <w:p w:rsidR="00467CC5" w:rsidRPr="00621350" w:rsidRDefault="00467CC5" w:rsidP="0061001C">
            <w:pPr>
              <w:rPr>
                <w:b/>
                <w:bCs/>
                <w:sz w:val="20"/>
                <w:szCs w:val="20"/>
                <w:lang w:val="fr-FR"/>
              </w:rPr>
            </w:pPr>
          </w:p>
        </w:tc>
        <w:tc>
          <w:tcPr>
            <w:tcW w:w="518" w:type="pct"/>
            <w:tcBorders>
              <w:top w:val="single" w:sz="8" w:space="0" w:color="auto"/>
              <w:left w:val="single" w:sz="8" w:space="0" w:color="auto"/>
              <w:bottom w:val="single" w:sz="8" w:space="0" w:color="auto"/>
              <w:right w:val="single" w:sz="8" w:space="0" w:color="auto"/>
            </w:tcBorders>
            <w:shd w:val="clear" w:color="auto" w:fill="auto"/>
            <w:vAlign w:val="center"/>
          </w:tcPr>
          <w:p w:rsidR="00467CC5" w:rsidRDefault="00467CC5" w:rsidP="0061001C">
            <w:pPr>
              <w:jc w:val="center"/>
              <w:rPr>
                <w:sz w:val="16"/>
                <w:szCs w:val="16"/>
              </w:rPr>
            </w:pPr>
            <w:r>
              <w:rPr>
                <w:sz w:val="16"/>
                <w:szCs w:val="16"/>
              </w:rPr>
              <w:t>PNU</w:t>
            </w:r>
            <w:r w:rsidR="0005089C">
              <w:rPr>
                <w:sz w:val="16"/>
                <w:szCs w:val="16"/>
              </w:rPr>
              <w:t>E</w:t>
            </w:r>
            <w:r>
              <w:rPr>
                <w:sz w:val="16"/>
                <w:szCs w:val="16"/>
              </w:rPr>
              <w:t>/</w:t>
            </w:r>
          </w:p>
          <w:p w:rsidR="00467CC5" w:rsidRPr="00955D9B" w:rsidRDefault="00467CC5" w:rsidP="0061001C">
            <w:pPr>
              <w:jc w:val="center"/>
              <w:rPr>
                <w:sz w:val="16"/>
                <w:szCs w:val="16"/>
              </w:rPr>
            </w:pPr>
            <w:r>
              <w:rPr>
                <w:sz w:val="16"/>
                <w:szCs w:val="16"/>
              </w:rPr>
              <w:t>DEFCCS</w:t>
            </w:r>
          </w:p>
        </w:tc>
        <w:tc>
          <w:tcPr>
            <w:tcW w:w="1492" w:type="pct"/>
            <w:tcBorders>
              <w:top w:val="single" w:sz="8" w:space="0" w:color="auto"/>
              <w:left w:val="nil"/>
              <w:bottom w:val="single" w:sz="8" w:space="0" w:color="auto"/>
              <w:right w:val="single" w:sz="8" w:space="0" w:color="auto"/>
            </w:tcBorders>
            <w:shd w:val="clear" w:color="auto" w:fill="auto"/>
            <w:vAlign w:val="center"/>
          </w:tcPr>
          <w:p w:rsidR="00467CC5" w:rsidRPr="00467CC5" w:rsidRDefault="00467CC5" w:rsidP="0061001C">
            <w:pPr>
              <w:rPr>
                <w:sz w:val="15"/>
                <w:szCs w:val="15"/>
                <w:lang w:val="fr-FR"/>
              </w:rPr>
            </w:pPr>
            <w:r w:rsidRPr="00467CC5">
              <w:rPr>
                <w:sz w:val="15"/>
                <w:szCs w:val="15"/>
                <w:lang w:val="fr-FR"/>
              </w:rPr>
              <w:t>Visites de terrain/Staff travel</w:t>
            </w:r>
          </w:p>
        </w:tc>
        <w:tc>
          <w:tcPr>
            <w:tcW w:w="420" w:type="pct"/>
            <w:tcBorders>
              <w:top w:val="single" w:sz="8" w:space="0" w:color="auto"/>
              <w:left w:val="single" w:sz="8" w:space="0" w:color="auto"/>
              <w:bottom w:val="single" w:sz="8" w:space="0" w:color="auto"/>
              <w:right w:val="single" w:sz="8" w:space="0" w:color="auto"/>
            </w:tcBorders>
            <w:vAlign w:val="center"/>
          </w:tcPr>
          <w:p w:rsidR="00467CC5" w:rsidRPr="004949D5" w:rsidRDefault="0005089C" w:rsidP="0005089C">
            <w:pPr>
              <w:jc w:val="center"/>
              <w:rPr>
                <w:sz w:val="16"/>
                <w:szCs w:val="16"/>
              </w:rPr>
            </w:pPr>
            <w:r w:rsidRPr="0093293B">
              <w:rPr>
                <w:bCs/>
                <w:sz w:val="16"/>
                <w:szCs w:val="16"/>
              </w:rPr>
              <w:t>3</w:t>
            </w:r>
            <w:r>
              <w:rPr>
                <w:bCs/>
                <w:sz w:val="16"/>
                <w:szCs w:val="16"/>
              </w:rPr>
              <w:t>7</w:t>
            </w:r>
            <w:r w:rsidRPr="0093293B">
              <w:rPr>
                <w:bCs/>
                <w:sz w:val="16"/>
                <w:szCs w:val="16"/>
              </w:rPr>
              <w:t>,</w:t>
            </w:r>
            <w:r>
              <w:rPr>
                <w:bCs/>
                <w:sz w:val="16"/>
                <w:szCs w:val="16"/>
              </w:rPr>
              <w:t>568</w:t>
            </w:r>
          </w:p>
        </w:tc>
        <w:tc>
          <w:tcPr>
            <w:tcW w:w="375" w:type="pct"/>
            <w:tcBorders>
              <w:top w:val="single" w:sz="8" w:space="0" w:color="auto"/>
              <w:left w:val="single" w:sz="8" w:space="0" w:color="auto"/>
              <w:bottom w:val="single" w:sz="8" w:space="0" w:color="auto"/>
              <w:right w:val="single" w:sz="8" w:space="0" w:color="auto"/>
            </w:tcBorders>
            <w:vAlign w:val="center"/>
          </w:tcPr>
          <w:p w:rsidR="00467CC5" w:rsidRPr="00C54FC8" w:rsidRDefault="00467CC5" w:rsidP="0061001C">
            <w:pPr>
              <w:jc w:val="center"/>
              <w:rPr>
                <w:color w:val="FF0000"/>
                <w:sz w:val="20"/>
                <w:szCs w:val="20"/>
                <w:lang w:val="fr-CA"/>
              </w:rPr>
            </w:pPr>
          </w:p>
        </w:tc>
        <w:tc>
          <w:tcPr>
            <w:tcW w:w="437" w:type="pct"/>
            <w:tcBorders>
              <w:top w:val="single" w:sz="8" w:space="0" w:color="auto"/>
              <w:left w:val="single" w:sz="8" w:space="0" w:color="auto"/>
              <w:bottom w:val="single" w:sz="8" w:space="0" w:color="auto"/>
              <w:right w:val="single" w:sz="8" w:space="0" w:color="auto"/>
            </w:tcBorders>
            <w:vAlign w:val="center"/>
          </w:tcPr>
          <w:p w:rsidR="00467CC5" w:rsidRPr="00C54FC8" w:rsidRDefault="00467CC5" w:rsidP="0061001C">
            <w:pPr>
              <w:jc w:val="center"/>
              <w:rPr>
                <w:color w:val="FF0000"/>
              </w:rPr>
            </w:pPr>
          </w:p>
        </w:tc>
        <w:tc>
          <w:tcPr>
            <w:tcW w:w="974" w:type="pct"/>
            <w:tcBorders>
              <w:top w:val="single" w:sz="8" w:space="0" w:color="auto"/>
              <w:left w:val="single" w:sz="8" w:space="0" w:color="auto"/>
              <w:bottom w:val="single" w:sz="8" w:space="0" w:color="auto"/>
              <w:right w:val="single" w:sz="8" w:space="0" w:color="auto"/>
            </w:tcBorders>
            <w:vAlign w:val="center"/>
          </w:tcPr>
          <w:p w:rsidR="00467CC5" w:rsidRPr="00AE169F" w:rsidRDefault="00C54FC8" w:rsidP="00951B91">
            <w:pPr>
              <w:rPr>
                <w:sz w:val="16"/>
                <w:szCs w:val="16"/>
                <w:lang w:val="fr-FR"/>
              </w:rPr>
            </w:pPr>
            <w:r w:rsidRPr="00AE169F">
              <w:rPr>
                <w:sz w:val="16"/>
                <w:szCs w:val="16"/>
                <w:lang w:val="fr-FR"/>
              </w:rPr>
              <w:t xml:space="preserve">L’Expert Economiste a visité 4 sur </w:t>
            </w:r>
            <w:r w:rsidR="00951B91">
              <w:rPr>
                <w:sz w:val="16"/>
                <w:szCs w:val="16"/>
                <w:lang w:val="fr-FR"/>
              </w:rPr>
              <w:t xml:space="preserve">7 </w:t>
            </w:r>
            <w:r w:rsidRPr="00AE169F">
              <w:rPr>
                <w:sz w:val="16"/>
                <w:szCs w:val="16"/>
                <w:lang w:val="fr-FR"/>
              </w:rPr>
              <w:t>des r</w:t>
            </w:r>
            <w:r w:rsidR="00AE169F" w:rsidRPr="00AE169F">
              <w:rPr>
                <w:sz w:val="16"/>
                <w:szCs w:val="16"/>
                <w:lang w:val="fr-FR"/>
              </w:rPr>
              <w:t>é</w:t>
            </w:r>
            <w:r w:rsidRPr="00AE169F">
              <w:rPr>
                <w:sz w:val="16"/>
                <w:szCs w:val="16"/>
                <w:lang w:val="fr-FR"/>
              </w:rPr>
              <w:t>gions prise</w:t>
            </w:r>
            <w:r w:rsidR="00AE169F" w:rsidRPr="00AE169F">
              <w:rPr>
                <w:sz w:val="16"/>
                <w:szCs w:val="16"/>
                <w:lang w:val="fr-FR"/>
              </w:rPr>
              <w:t>s</w:t>
            </w:r>
            <w:r w:rsidRPr="00AE169F">
              <w:rPr>
                <w:sz w:val="16"/>
                <w:szCs w:val="16"/>
                <w:lang w:val="fr-FR"/>
              </w:rPr>
              <w:t xml:space="preserve"> en charges Nairobi</w:t>
            </w:r>
          </w:p>
        </w:tc>
      </w:tr>
      <w:tr w:rsidR="004869E4" w:rsidRPr="00AE169F" w:rsidTr="00AE169F">
        <w:trPr>
          <w:trHeight w:val="527"/>
          <w:jc w:val="center"/>
        </w:trPr>
        <w:tc>
          <w:tcPr>
            <w:tcW w:w="784" w:type="pct"/>
            <w:tcBorders>
              <w:top w:val="single" w:sz="8" w:space="0" w:color="auto"/>
              <w:left w:val="single" w:sz="8" w:space="0" w:color="auto"/>
              <w:right w:val="single" w:sz="8" w:space="0" w:color="auto"/>
            </w:tcBorders>
            <w:shd w:val="clear" w:color="auto" w:fill="auto"/>
          </w:tcPr>
          <w:p w:rsidR="0005089C" w:rsidRPr="0005089C" w:rsidRDefault="0005089C" w:rsidP="0005089C">
            <w:pPr>
              <w:rPr>
                <w:sz w:val="16"/>
                <w:szCs w:val="16"/>
                <w:lang w:val="fr-FR"/>
              </w:rPr>
            </w:pPr>
            <w:r w:rsidRPr="0005089C">
              <w:rPr>
                <w:b/>
                <w:sz w:val="16"/>
                <w:szCs w:val="16"/>
                <w:u w:val="single"/>
                <w:lang w:val="fr-FR"/>
              </w:rPr>
              <w:t>Produit 2.2</w:t>
            </w:r>
            <w:r w:rsidRPr="0005089C">
              <w:rPr>
                <w:sz w:val="16"/>
                <w:szCs w:val="16"/>
                <w:lang w:val="fr-FR"/>
              </w:rPr>
              <w:t> :</w:t>
            </w:r>
          </w:p>
          <w:p w:rsidR="00467CC5" w:rsidRPr="00467CC5" w:rsidRDefault="0005089C" w:rsidP="0061001C">
            <w:pPr>
              <w:rPr>
                <w:sz w:val="16"/>
                <w:szCs w:val="16"/>
                <w:lang w:val="fr-FR"/>
              </w:rPr>
            </w:pPr>
            <w:r w:rsidRPr="0005089C">
              <w:rPr>
                <w:sz w:val="16"/>
                <w:szCs w:val="16"/>
                <w:lang w:val="fr-FR"/>
              </w:rPr>
              <w:t>La réforme fiscale forestière conduite selon une démarche participative au profit des populations rurales est finalisée et adoptée par le gouvernement au titre d’un nouveau code forestier</w:t>
            </w:r>
          </w:p>
        </w:tc>
        <w:tc>
          <w:tcPr>
            <w:tcW w:w="518" w:type="pct"/>
            <w:tcBorders>
              <w:top w:val="single" w:sz="8" w:space="0" w:color="auto"/>
              <w:left w:val="single" w:sz="8" w:space="0" w:color="auto"/>
              <w:bottom w:val="single" w:sz="8" w:space="0" w:color="auto"/>
              <w:right w:val="single" w:sz="8" w:space="0" w:color="auto"/>
            </w:tcBorders>
            <w:shd w:val="clear" w:color="auto" w:fill="auto"/>
            <w:vAlign w:val="center"/>
          </w:tcPr>
          <w:p w:rsidR="00467CC5" w:rsidRDefault="004869E4" w:rsidP="0061001C">
            <w:pPr>
              <w:jc w:val="center"/>
              <w:rPr>
                <w:sz w:val="16"/>
                <w:szCs w:val="16"/>
              </w:rPr>
            </w:pPr>
            <w:r>
              <w:rPr>
                <w:sz w:val="16"/>
                <w:szCs w:val="16"/>
              </w:rPr>
              <w:t>PNUE</w:t>
            </w:r>
            <w:r w:rsidR="00467CC5">
              <w:rPr>
                <w:sz w:val="16"/>
                <w:szCs w:val="16"/>
              </w:rPr>
              <w:t>/</w:t>
            </w:r>
          </w:p>
          <w:p w:rsidR="00467CC5" w:rsidRDefault="00467CC5" w:rsidP="0061001C">
            <w:pPr>
              <w:jc w:val="center"/>
              <w:rPr>
                <w:sz w:val="16"/>
                <w:szCs w:val="16"/>
              </w:rPr>
            </w:pPr>
            <w:r w:rsidRPr="00955D9B">
              <w:rPr>
                <w:sz w:val="16"/>
                <w:szCs w:val="16"/>
              </w:rPr>
              <w:t>DEFCCS</w:t>
            </w:r>
            <w:r w:rsidR="004869E4">
              <w:rPr>
                <w:sz w:val="16"/>
                <w:szCs w:val="16"/>
              </w:rPr>
              <w:t>/</w:t>
            </w:r>
          </w:p>
          <w:p w:rsidR="004869E4" w:rsidRPr="00955D9B" w:rsidRDefault="004869E4" w:rsidP="0061001C">
            <w:pPr>
              <w:jc w:val="center"/>
              <w:rPr>
                <w:b/>
                <w:sz w:val="16"/>
                <w:szCs w:val="16"/>
              </w:rPr>
            </w:pPr>
            <w:r>
              <w:rPr>
                <w:sz w:val="16"/>
                <w:szCs w:val="16"/>
              </w:rPr>
              <w:t>ARD</w:t>
            </w:r>
          </w:p>
        </w:tc>
        <w:tc>
          <w:tcPr>
            <w:tcW w:w="1492" w:type="pct"/>
            <w:tcBorders>
              <w:top w:val="single" w:sz="8" w:space="0" w:color="auto"/>
              <w:left w:val="nil"/>
              <w:bottom w:val="single" w:sz="8" w:space="0" w:color="auto"/>
              <w:right w:val="single" w:sz="8" w:space="0" w:color="auto"/>
            </w:tcBorders>
            <w:shd w:val="clear" w:color="auto" w:fill="auto"/>
            <w:vAlign w:val="center"/>
          </w:tcPr>
          <w:p w:rsidR="00467CC5" w:rsidRPr="0005089C" w:rsidRDefault="0005089C" w:rsidP="0061001C">
            <w:pPr>
              <w:rPr>
                <w:sz w:val="15"/>
                <w:szCs w:val="15"/>
                <w:lang w:val="fr-FR"/>
              </w:rPr>
            </w:pPr>
            <w:r w:rsidRPr="0005089C">
              <w:rPr>
                <w:sz w:val="16"/>
                <w:szCs w:val="16"/>
                <w:lang w:val="fr-FR"/>
              </w:rPr>
              <w:t>Sensibilisation et information des populations et des élus locaux au sens large sur le processus de réforme du code forestier (tenue de réunions) </w:t>
            </w:r>
          </w:p>
        </w:tc>
        <w:tc>
          <w:tcPr>
            <w:tcW w:w="420" w:type="pct"/>
            <w:tcBorders>
              <w:top w:val="single" w:sz="8" w:space="0" w:color="auto"/>
              <w:left w:val="single" w:sz="8" w:space="0" w:color="auto"/>
              <w:bottom w:val="single" w:sz="8" w:space="0" w:color="auto"/>
              <w:right w:val="single" w:sz="8" w:space="0" w:color="auto"/>
            </w:tcBorders>
            <w:vAlign w:val="center"/>
          </w:tcPr>
          <w:p w:rsidR="00467CC5" w:rsidRPr="006B2A7F" w:rsidRDefault="004869E4" w:rsidP="0061001C">
            <w:pPr>
              <w:jc w:val="center"/>
              <w:rPr>
                <w:sz w:val="16"/>
                <w:szCs w:val="16"/>
              </w:rPr>
            </w:pPr>
            <w:r w:rsidRPr="00B72D1F">
              <w:rPr>
                <w:sz w:val="16"/>
                <w:szCs w:val="16"/>
              </w:rPr>
              <w:t>8,500</w:t>
            </w:r>
          </w:p>
        </w:tc>
        <w:tc>
          <w:tcPr>
            <w:tcW w:w="375" w:type="pct"/>
            <w:tcBorders>
              <w:top w:val="single" w:sz="8" w:space="0" w:color="auto"/>
              <w:left w:val="single" w:sz="8" w:space="0" w:color="auto"/>
              <w:bottom w:val="single" w:sz="8" w:space="0" w:color="auto"/>
              <w:right w:val="single" w:sz="8" w:space="0" w:color="auto"/>
            </w:tcBorders>
            <w:vAlign w:val="center"/>
          </w:tcPr>
          <w:p w:rsidR="00467CC5" w:rsidRPr="00C54FC8" w:rsidRDefault="00DD5600" w:rsidP="0061001C">
            <w:pPr>
              <w:jc w:val="center"/>
              <w:rPr>
                <w:color w:val="FF0000"/>
                <w:sz w:val="18"/>
                <w:szCs w:val="20"/>
                <w:lang w:val="fr-CA"/>
              </w:rPr>
            </w:pPr>
            <w:r w:rsidRPr="00B72D1F">
              <w:rPr>
                <w:sz w:val="16"/>
                <w:szCs w:val="16"/>
              </w:rPr>
              <w:t>8,500</w:t>
            </w:r>
          </w:p>
        </w:tc>
        <w:tc>
          <w:tcPr>
            <w:tcW w:w="437" w:type="pct"/>
            <w:tcBorders>
              <w:top w:val="single" w:sz="8" w:space="0" w:color="auto"/>
              <w:left w:val="single" w:sz="8" w:space="0" w:color="auto"/>
              <w:bottom w:val="single" w:sz="8" w:space="0" w:color="auto"/>
              <w:right w:val="single" w:sz="8" w:space="0" w:color="auto"/>
            </w:tcBorders>
            <w:vAlign w:val="center"/>
          </w:tcPr>
          <w:p w:rsidR="00467CC5" w:rsidRPr="00C54FC8" w:rsidRDefault="00DD5600" w:rsidP="0061001C">
            <w:pPr>
              <w:jc w:val="center"/>
              <w:rPr>
                <w:color w:val="FF0000"/>
                <w:sz w:val="18"/>
              </w:rPr>
            </w:pPr>
            <w:r w:rsidRPr="00AE169F">
              <w:rPr>
                <w:sz w:val="16"/>
                <w:szCs w:val="16"/>
                <w:lang w:val="fr-CA"/>
              </w:rPr>
              <w:t>100%</w:t>
            </w:r>
          </w:p>
        </w:tc>
        <w:tc>
          <w:tcPr>
            <w:tcW w:w="974" w:type="pct"/>
            <w:tcBorders>
              <w:top w:val="single" w:sz="8" w:space="0" w:color="auto"/>
              <w:left w:val="single" w:sz="8" w:space="0" w:color="auto"/>
              <w:bottom w:val="single" w:sz="8" w:space="0" w:color="auto"/>
              <w:right w:val="single" w:sz="8" w:space="0" w:color="auto"/>
            </w:tcBorders>
            <w:vAlign w:val="center"/>
          </w:tcPr>
          <w:p w:rsidR="00467CC5" w:rsidRPr="00AE169F" w:rsidRDefault="00467CC5" w:rsidP="00AE169F">
            <w:pPr>
              <w:rPr>
                <w:sz w:val="16"/>
                <w:szCs w:val="16"/>
                <w:lang w:val="fr-FR"/>
              </w:rPr>
            </w:pPr>
          </w:p>
        </w:tc>
      </w:tr>
      <w:tr w:rsidR="00D54E58" w:rsidRPr="008B7459" w:rsidTr="00AE169F">
        <w:trPr>
          <w:trHeight w:val="525"/>
          <w:jc w:val="center"/>
        </w:trPr>
        <w:tc>
          <w:tcPr>
            <w:tcW w:w="784" w:type="pct"/>
            <w:vMerge w:val="restart"/>
            <w:tcBorders>
              <w:top w:val="single" w:sz="8" w:space="0" w:color="auto"/>
              <w:left w:val="single" w:sz="8" w:space="0" w:color="auto"/>
              <w:right w:val="single" w:sz="8" w:space="0" w:color="auto"/>
            </w:tcBorders>
            <w:shd w:val="clear" w:color="auto" w:fill="auto"/>
          </w:tcPr>
          <w:p w:rsidR="00D54E58" w:rsidRPr="004869E4" w:rsidRDefault="00D54E58" w:rsidP="004869E4">
            <w:pPr>
              <w:rPr>
                <w:sz w:val="16"/>
                <w:szCs w:val="16"/>
                <w:lang w:val="fr-FR"/>
              </w:rPr>
            </w:pPr>
            <w:r w:rsidRPr="004869E4">
              <w:rPr>
                <w:b/>
                <w:sz w:val="16"/>
                <w:szCs w:val="16"/>
                <w:u w:val="single"/>
                <w:lang w:val="fr-FR"/>
              </w:rPr>
              <w:t>Produit 2.3</w:t>
            </w:r>
            <w:r w:rsidRPr="004869E4">
              <w:rPr>
                <w:sz w:val="16"/>
                <w:szCs w:val="16"/>
                <w:lang w:val="fr-FR"/>
              </w:rPr>
              <w:t xml:space="preserve"> : </w:t>
            </w:r>
          </w:p>
          <w:p w:rsidR="00D54E58" w:rsidRPr="004869E4" w:rsidRDefault="00D54E58" w:rsidP="004869E4">
            <w:pPr>
              <w:rPr>
                <w:sz w:val="16"/>
                <w:szCs w:val="16"/>
                <w:lang w:val="fr-FR"/>
              </w:rPr>
            </w:pPr>
            <w:r w:rsidRPr="004869E4">
              <w:rPr>
                <w:sz w:val="16"/>
                <w:szCs w:val="16"/>
                <w:lang w:val="fr-FR"/>
              </w:rPr>
              <w:t>Des mécanismes de redistribution sont développés et appliqués en vue de réinjecter les revenus fiscaux dans les collectivités locales sous forme d’investissements sociaux, d’équipements en infrastructures environnementales et de financement de moyens d’existence durable (développement d’activités génératrices de revenus liées à la préservation des ressources de l’environnement) permettant d’assurer le fonctionnement correct des écosystèmes.</w:t>
            </w:r>
          </w:p>
          <w:p w:rsidR="00D54E58" w:rsidRPr="00467CC5" w:rsidRDefault="00D54E58" w:rsidP="0061001C">
            <w:pPr>
              <w:rPr>
                <w:b/>
                <w:bCs/>
                <w:sz w:val="20"/>
                <w:szCs w:val="20"/>
                <w:lang w:val="fr-FR"/>
              </w:rPr>
            </w:pPr>
          </w:p>
        </w:tc>
        <w:tc>
          <w:tcPr>
            <w:tcW w:w="518" w:type="pct"/>
            <w:tcBorders>
              <w:top w:val="single" w:sz="8" w:space="0" w:color="auto"/>
              <w:left w:val="nil"/>
              <w:bottom w:val="single" w:sz="8" w:space="0" w:color="auto"/>
              <w:right w:val="single" w:sz="8" w:space="0" w:color="auto"/>
            </w:tcBorders>
            <w:shd w:val="clear" w:color="auto" w:fill="auto"/>
            <w:vAlign w:val="center"/>
          </w:tcPr>
          <w:p w:rsidR="00D54E58" w:rsidRPr="00644F23" w:rsidRDefault="00D54E58" w:rsidP="0061001C">
            <w:pPr>
              <w:jc w:val="center"/>
              <w:rPr>
                <w:sz w:val="16"/>
                <w:szCs w:val="16"/>
              </w:rPr>
            </w:pPr>
            <w:r w:rsidRPr="00644F23">
              <w:rPr>
                <w:sz w:val="16"/>
                <w:szCs w:val="16"/>
              </w:rPr>
              <w:t>ONUDI/</w:t>
            </w:r>
          </w:p>
          <w:p w:rsidR="00D54E58" w:rsidRPr="00644F23" w:rsidRDefault="00D54E58" w:rsidP="00D54E58">
            <w:pPr>
              <w:jc w:val="center"/>
              <w:rPr>
                <w:sz w:val="16"/>
                <w:szCs w:val="16"/>
              </w:rPr>
            </w:pPr>
            <w:r w:rsidRPr="00644F23">
              <w:rPr>
                <w:sz w:val="16"/>
                <w:szCs w:val="16"/>
              </w:rPr>
              <w:t>C. Locales</w:t>
            </w:r>
          </w:p>
        </w:tc>
        <w:tc>
          <w:tcPr>
            <w:tcW w:w="1492" w:type="pct"/>
            <w:tcBorders>
              <w:top w:val="single" w:sz="8" w:space="0" w:color="auto"/>
              <w:left w:val="nil"/>
              <w:bottom w:val="single" w:sz="8" w:space="0" w:color="auto"/>
              <w:right w:val="single" w:sz="8" w:space="0" w:color="auto"/>
            </w:tcBorders>
            <w:shd w:val="clear" w:color="auto" w:fill="auto"/>
            <w:vAlign w:val="center"/>
          </w:tcPr>
          <w:p w:rsidR="00D54E58" w:rsidRPr="004869E4" w:rsidRDefault="00D54E58" w:rsidP="0061001C">
            <w:pPr>
              <w:rPr>
                <w:bCs/>
                <w:iCs/>
                <w:sz w:val="16"/>
                <w:szCs w:val="16"/>
                <w:lang w:val="fr-FR"/>
              </w:rPr>
            </w:pPr>
            <w:r w:rsidRPr="004869E4">
              <w:rPr>
                <w:bCs/>
                <w:iCs/>
                <w:sz w:val="16"/>
                <w:szCs w:val="16"/>
                <w:lang w:val="fr-FR"/>
              </w:rPr>
              <w:t>Organisation et structuration des acteurs (OCB,  dans d'exploitation des ressources forestières </w:t>
            </w:r>
          </w:p>
        </w:tc>
        <w:tc>
          <w:tcPr>
            <w:tcW w:w="420" w:type="pct"/>
            <w:tcBorders>
              <w:top w:val="single" w:sz="8" w:space="0" w:color="auto"/>
              <w:left w:val="single" w:sz="8" w:space="0" w:color="auto"/>
              <w:bottom w:val="single" w:sz="8" w:space="0" w:color="auto"/>
              <w:right w:val="single" w:sz="8" w:space="0" w:color="auto"/>
            </w:tcBorders>
            <w:vAlign w:val="center"/>
          </w:tcPr>
          <w:p w:rsidR="00D54E58" w:rsidRPr="00B54FFA" w:rsidRDefault="00D54E58" w:rsidP="0061001C">
            <w:pPr>
              <w:jc w:val="center"/>
              <w:rPr>
                <w:sz w:val="16"/>
                <w:szCs w:val="16"/>
              </w:rPr>
            </w:pPr>
            <w:r w:rsidRPr="00B54FFA">
              <w:rPr>
                <w:sz w:val="16"/>
                <w:szCs w:val="16"/>
              </w:rPr>
              <w:t>9,300</w:t>
            </w:r>
          </w:p>
        </w:tc>
        <w:tc>
          <w:tcPr>
            <w:tcW w:w="375" w:type="pct"/>
            <w:tcBorders>
              <w:top w:val="single" w:sz="8" w:space="0" w:color="auto"/>
              <w:left w:val="single" w:sz="8" w:space="0" w:color="auto"/>
              <w:bottom w:val="single" w:sz="8" w:space="0" w:color="auto"/>
              <w:right w:val="single" w:sz="8" w:space="0" w:color="auto"/>
            </w:tcBorders>
            <w:vAlign w:val="center"/>
          </w:tcPr>
          <w:p w:rsidR="00D54E58" w:rsidRPr="00AE169F" w:rsidRDefault="00AE169F" w:rsidP="0061001C">
            <w:pPr>
              <w:jc w:val="center"/>
              <w:rPr>
                <w:sz w:val="16"/>
                <w:szCs w:val="16"/>
                <w:lang w:val="fr-CA"/>
              </w:rPr>
            </w:pPr>
            <w:r w:rsidRPr="00AE169F">
              <w:rPr>
                <w:sz w:val="16"/>
                <w:szCs w:val="16"/>
                <w:lang w:val="fr-CA"/>
              </w:rPr>
              <w:t>2,000</w:t>
            </w:r>
          </w:p>
        </w:tc>
        <w:tc>
          <w:tcPr>
            <w:tcW w:w="437" w:type="pct"/>
            <w:tcBorders>
              <w:top w:val="single" w:sz="8" w:space="0" w:color="auto"/>
              <w:left w:val="single" w:sz="8" w:space="0" w:color="auto"/>
              <w:bottom w:val="single" w:sz="8" w:space="0" w:color="auto"/>
              <w:right w:val="single" w:sz="8" w:space="0" w:color="auto"/>
            </w:tcBorders>
            <w:vAlign w:val="center"/>
          </w:tcPr>
          <w:p w:rsidR="00D54E58" w:rsidRPr="00AE169F" w:rsidRDefault="00AE169F" w:rsidP="0061001C">
            <w:pPr>
              <w:jc w:val="center"/>
              <w:rPr>
                <w:color w:val="000000"/>
                <w:sz w:val="16"/>
                <w:szCs w:val="16"/>
                <w:lang w:val="fr-CA"/>
              </w:rPr>
            </w:pPr>
            <w:r>
              <w:rPr>
                <w:color w:val="000000"/>
                <w:sz w:val="16"/>
                <w:szCs w:val="16"/>
                <w:lang w:val="fr-CA"/>
              </w:rPr>
              <w:t>21,5</w:t>
            </w:r>
            <w:r w:rsidR="004621EB" w:rsidRPr="00AE169F">
              <w:rPr>
                <w:color w:val="000000"/>
                <w:sz w:val="16"/>
                <w:szCs w:val="16"/>
                <w:lang w:val="fr-CA"/>
              </w:rPr>
              <w:t>%</w:t>
            </w:r>
          </w:p>
        </w:tc>
        <w:tc>
          <w:tcPr>
            <w:tcW w:w="974" w:type="pct"/>
            <w:tcBorders>
              <w:top w:val="single" w:sz="8" w:space="0" w:color="auto"/>
              <w:left w:val="single" w:sz="8" w:space="0" w:color="auto"/>
              <w:bottom w:val="single" w:sz="8" w:space="0" w:color="auto"/>
              <w:right w:val="single" w:sz="8" w:space="0" w:color="auto"/>
            </w:tcBorders>
            <w:vAlign w:val="center"/>
          </w:tcPr>
          <w:p w:rsidR="004621EB" w:rsidRPr="00AE169F" w:rsidRDefault="005C50CA" w:rsidP="004621EB">
            <w:pPr>
              <w:rPr>
                <w:sz w:val="16"/>
                <w:szCs w:val="16"/>
                <w:lang w:val="fr-CA"/>
              </w:rPr>
            </w:pPr>
            <w:r w:rsidRPr="00AE169F">
              <w:rPr>
                <w:sz w:val="16"/>
                <w:szCs w:val="16"/>
                <w:lang w:val="fr-CA"/>
              </w:rPr>
              <w:t xml:space="preserve">Mise en place d’un Expert </w:t>
            </w:r>
            <w:r>
              <w:rPr>
                <w:sz w:val="16"/>
                <w:szCs w:val="16"/>
                <w:lang w:val="fr-CA"/>
              </w:rPr>
              <w:t xml:space="preserve">international et d’un expert </w:t>
            </w:r>
            <w:r w:rsidRPr="00AE169F">
              <w:rPr>
                <w:sz w:val="16"/>
                <w:szCs w:val="16"/>
                <w:lang w:val="fr-CA"/>
              </w:rPr>
              <w:t>national, Réunions de contacts et étude bibliographiques sur les OCB et la GRN</w:t>
            </w:r>
          </w:p>
        </w:tc>
      </w:tr>
      <w:tr w:rsidR="00D54E58" w:rsidRPr="009832B1" w:rsidTr="00AE169F">
        <w:trPr>
          <w:trHeight w:val="210"/>
          <w:jc w:val="center"/>
        </w:trPr>
        <w:tc>
          <w:tcPr>
            <w:tcW w:w="784" w:type="pct"/>
            <w:vMerge/>
            <w:tcBorders>
              <w:left w:val="single" w:sz="8" w:space="0" w:color="auto"/>
              <w:right w:val="single" w:sz="8" w:space="0" w:color="auto"/>
            </w:tcBorders>
            <w:shd w:val="clear" w:color="auto" w:fill="auto"/>
          </w:tcPr>
          <w:p w:rsidR="00D54E58" w:rsidRPr="00467CC5" w:rsidRDefault="00D54E58" w:rsidP="0061001C">
            <w:pPr>
              <w:rPr>
                <w:b/>
                <w:sz w:val="16"/>
                <w:szCs w:val="16"/>
                <w:u w:val="single"/>
                <w:lang w:val="fr-FR"/>
              </w:rPr>
            </w:pPr>
          </w:p>
        </w:tc>
        <w:tc>
          <w:tcPr>
            <w:tcW w:w="518" w:type="pct"/>
            <w:tcBorders>
              <w:top w:val="single" w:sz="8" w:space="0" w:color="auto"/>
              <w:left w:val="nil"/>
              <w:bottom w:val="single" w:sz="8" w:space="0" w:color="auto"/>
              <w:right w:val="single" w:sz="8" w:space="0" w:color="auto"/>
            </w:tcBorders>
            <w:shd w:val="clear" w:color="auto" w:fill="auto"/>
            <w:vAlign w:val="center"/>
          </w:tcPr>
          <w:p w:rsidR="00D54E58" w:rsidRPr="00644F23" w:rsidRDefault="00D54E58" w:rsidP="0061001C">
            <w:pPr>
              <w:jc w:val="center"/>
              <w:rPr>
                <w:sz w:val="16"/>
                <w:szCs w:val="16"/>
              </w:rPr>
            </w:pPr>
            <w:r w:rsidRPr="00644F23">
              <w:rPr>
                <w:sz w:val="16"/>
                <w:szCs w:val="16"/>
              </w:rPr>
              <w:t>ONUDI/</w:t>
            </w:r>
          </w:p>
          <w:p w:rsidR="00D54E58" w:rsidRPr="00644F23" w:rsidRDefault="00D54E58" w:rsidP="0061001C">
            <w:pPr>
              <w:jc w:val="center"/>
              <w:rPr>
                <w:sz w:val="16"/>
                <w:szCs w:val="16"/>
              </w:rPr>
            </w:pPr>
            <w:r w:rsidRPr="00644F23">
              <w:rPr>
                <w:sz w:val="16"/>
                <w:szCs w:val="16"/>
              </w:rPr>
              <w:t>C. Locales</w:t>
            </w:r>
          </w:p>
        </w:tc>
        <w:tc>
          <w:tcPr>
            <w:tcW w:w="1492" w:type="pct"/>
            <w:tcBorders>
              <w:top w:val="single" w:sz="8" w:space="0" w:color="auto"/>
              <w:left w:val="nil"/>
              <w:bottom w:val="single" w:sz="8" w:space="0" w:color="auto"/>
              <w:right w:val="single" w:sz="8" w:space="0" w:color="auto"/>
            </w:tcBorders>
            <w:shd w:val="clear" w:color="auto" w:fill="auto"/>
            <w:vAlign w:val="center"/>
          </w:tcPr>
          <w:p w:rsidR="00D54E58" w:rsidRPr="004869E4" w:rsidRDefault="00D54E58" w:rsidP="0061001C">
            <w:pPr>
              <w:rPr>
                <w:bCs/>
                <w:iCs/>
                <w:sz w:val="16"/>
                <w:szCs w:val="16"/>
                <w:lang w:val="fr-FR"/>
              </w:rPr>
            </w:pPr>
            <w:r w:rsidRPr="004869E4">
              <w:rPr>
                <w:bCs/>
                <w:iCs/>
                <w:sz w:val="16"/>
                <w:szCs w:val="16"/>
                <w:lang w:val="fr-FR"/>
              </w:rPr>
              <w:t>Développement de module de gestion  et planification économique des ressources forestières à l'endroit des collectivités locales</w:t>
            </w:r>
          </w:p>
        </w:tc>
        <w:tc>
          <w:tcPr>
            <w:tcW w:w="420" w:type="pct"/>
            <w:tcBorders>
              <w:top w:val="single" w:sz="8" w:space="0" w:color="auto"/>
              <w:left w:val="single" w:sz="8" w:space="0" w:color="auto"/>
              <w:bottom w:val="single" w:sz="8" w:space="0" w:color="auto"/>
              <w:right w:val="single" w:sz="8" w:space="0" w:color="auto"/>
            </w:tcBorders>
            <w:vAlign w:val="center"/>
          </w:tcPr>
          <w:p w:rsidR="00D54E58" w:rsidRPr="00B54FFA" w:rsidRDefault="00D54E58" w:rsidP="0061001C">
            <w:pPr>
              <w:jc w:val="center"/>
              <w:rPr>
                <w:sz w:val="16"/>
                <w:szCs w:val="16"/>
              </w:rPr>
            </w:pPr>
            <w:r w:rsidRPr="00B54FFA">
              <w:rPr>
                <w:sz w:val="16"/>
                <w:szCs w:val="16"/>
              </w:rPr>
              <w:t>13,200</w:t>
            </w:r>
          </w:p>
        </w:tc>
        <w:tc>
          <w:tcPr>
            <w:tcW w:w="375" w:type="pct"/>
            <w:tcBorders>
              <w:top w:val="single" w:sz="8" w:space="0" w:color="auto"/>
              <w:left w:val="single" w:sz="8" w:space="0" w:color="auto"/>
              <w:bottom w:val="single" w:sz="8" w:space="0" w:color="auto"/>
              <w:right w:val="single" w:sz="8" w:space="0" w:color="auto"/>
            </w:tcBorders>
            <w:vAlign w:val="center"/>
          </w:tcPr>
          <w:p w:rsidR="00D54E58" w:rsidRPr="00311EF9" w:rsidRDefault="00311EF9" w:rsidP="0061001C">
            <w:pPr>
              <w:jc w:val="center"/>
              <w:rPr>
                <w:sz w:val="16"/>
                <w:szCs w:val="16"/>
                <w:lang w:val="fr-CA"/>
              </w:rPr>
            </w:pPr>
            <w:r w:rsidRPr="00311EF9">
              <w:rPr>
                <w:sz w:val="16"/>
                <w:szCs w:val="16"/>
                <w:lang w:val="fr-CA"/>
              </w:rPr>
              <w:t>0</w:t>
            </w:r>
          </w:p>
        </w:tc>
        <w:tc>
          <w:tcPr>
            <w:tcW w:w="437" w:type="pct"/>
            <w:tcBorders>
              <w:top w:val="single" w:sz="8" w:space="0" w:color="auto"/>
              <w:left w:val="single" w:sz="8" w:space="0" w:color="auto"/>
              <w:bottom w:val="single" w:sz="8" w:space="0" w:color="auto"/>
              <w:right w:val="single" w:sz="8" w:space="0" w:color="auto"/>
            </w:tcBorders>
            <w:vAlign w:val="center"/>
          </w:tcPr>
          <w:p w:rsidR="00D54E58" w:rsidRPr="00311EF9" w:rsidRDefault="00311EF9" w:rsidP="0061001C">
            <w:pPr>
              <w:jc w:val="center"/>
              <w:rPr>
                <w:color w:val="000000"/>
                <w:sz w:val="16"/>
                <w:szCs w:val="16"/>
                <w:lang w:val="fr-CA"/>
              </w:rPr>
            </w:pPr>
            <w:r w:rsidRPr="00311EF9">
              <w:rPr>
                <w:color w:val="000000"/>
                <w:sz w:val="16"/>
                <w:szCs w:val="16"/>
                <w:lang w:val="fr-CA"/>
              </w:rPr>
              <w:t>0%</w:t>
            </w:r>
          </w:p>
        </w:tc>
        <w:tc>
          <w:tcPr>
            <w:tcW w:w="974" w:type="pct"/>
            <w:tcBorders>
              <w:top w:val="single" w:sz="8" w:space="0" w:color="auto"/>
              <w:left w:val="single" w:sz="8" w:space="0" w:color="auto"/>
              <w:bottom w:val="single" w:sz="8" w:space="0" w:color="auto"/>
              <w:right w:val="single" w:sz="8" w:space="0" w:color="auto"/>
            </w:tcBorders>
            <w:vAlign w:val="center"/>
          </w:tcPr>
          <w:p w:rsidR="00D54E58" w:rsidRPr="00055C13" w:rsidRDefault="00D54E58" w:rsidP="0061001C">
            <w:pPr>
              <w:rPr>
                <w:color w:val="000000"/>
                <w:sz w:val="20"/>
                <w:szCs w:val="20"/>
                <w:lang w:val="fr-CA"/>
              </w:rPr>
            </w:pPr>
          </w:p>
        </w:tc>
      </w:tr>
      <w:tr w:rsidR="00D54E58" w:rsidRPr="009832B1" w:rsidTr="00AE169F">
        <w:trPr>
          <w:trHeight w:val="270"/>
          <w:jc w:val="center"/>
        </w:trPr>
        <w:tc>
          <w:tcPr>
            <w:tcW w:w="784" w:type="pct"/>
            <w:vMerge/>
            <w:tcBorders>
              <w:left w:val="single" w:sz="8" w:space="0" w:color="auto"/>
              <w:right w:val="single" w:sz="8" w:space="0" w:color="auto"/>
            </w:tcBorders>
            <w:shd w:val="clear" w:color="auto" w:fill="auto"/>
          </w:tcPr>
          <w:p w:rsidR="00D54E58" w:rsidRPr="00467CC5" w:rsidRDefault="00D54E58" w:rsidP="0061001C">
            <w:pPr>
              <w:rPr>
                <w:b/>
                <w:sz w:val="16"/>
                <w:szCs w:val="16"/>
                <w:u w:val="single"/>
                <w:lang w:val="fr-FR"/>
              </w:rPr>
            </w:pPr>
          </w:p>
        </w:tc>
        <w:tc>
          <w:tcPr>
            <w:tcW w:w="518" w:type="pct"/>
            <w:tcBorders>
              <w:top w:val="single" w:sz="8" w:space="0" w:color="auto"/>
              <w:left w:val="nil"/>
              <w:bottom w:val="single" w:sz="8" w:space="0" w:color="auto"/>
              <w:right w:val="single" w:sz="8" w:space="0" w:color="auto"/>
            </w:tcBorders>
            <w:shd w:val="clear" w:color="auto" w:fill="auto"/>
            <w:vAlign w:val="center"/>
          </w:tcPr>
          <w:p w:rsidR="00D54E58" w:rsidRPr="00644F23" w:rsidRDefault="00D54E58" w:rsidP="0061001C">
            <w:pPr>
              <w:jc w:val="center"/>
              <w:rPr>
                <w:sz w:val="16"/>
                <w:szCs w:val="16"/>
              </w:rPr>
            </w:pPr>
            <w:r w:rsidRPr="00644F23">
              <w:rPr>
                <w:sz w:val="16"/>
                <w:szCs w:val="16"/>
              </w:rPr>
              <w:t>FAO/</w:t>
            </w:r>
          </w:p>
          <w:p w:rsidR="00D54E58" w:rsidRPr="00644F23" w:rsidRDefault="00D54E58" w:rsidP="0061001C">
            <w:pPr>
              <w:jc w:val="center"/>
              <w:rPr>
                <w:sz w:val="16"/>
                <w:szCs w:val="16"/>
              </w:rPr>
            </w:pPr>
            <w:r w:rsidRPr="00644F23">
              <w:rPr>
                <w:sz w:val="16"/>
                <w:szCs w:val="16"/>
              </w:rPr>
              <w:t>C. Locales</w:t>
            </w:r>
          </w:p>
        </w:tc>
        <w:tc>
          <w:tcPr>
            <w:tcW w:w="1492" w:type="pct"/>
            <w:tcBorders>
              <w:top w:val="single" w:sz="8" w:space="0" w:color="auto"/>
              <w:left w:val="nil"/>
              <w:bottom w:val="single" w:sz="8" w:space="0" w:color="auto"/>
              <w:right w:val="single" w:sz="8" w:space="0" w:color="auto"/>
            </w:tcBorders>
            <w:shd w:val="clear" w:color="auto" w:fill="auto"/>
            <w:vAlign w:val="center"/>
          </w:tcPr>
          <w:p w:rsidR="00D54E58" w:rsidRPr="004869E4" w:rsidRDefault="00D54E58" w:rsidP="0061001C">
            <w:pPr>
              <w:rPr>
                <w:bCs/>
                <w:iCs/>
                <w:sz w:val="16"/>
                <w:szCs w:val="16"/>
                <w:lang w:val="fr-FR"/>
              </w:rPr>
            </w:pPr>
            <w:r w:rsidRPr="004869E4">
              <w:rPr>
                <w:bCs/>
                <w:iCs/>
                <w:sz w:val="16"/>
                <w:szCs w:val="16"/>
                <w:lang w:val="fr-FR"/>
              </w:rPr>
              <w:t>Renforcement des capacités des élus locaux en matière de GRN</w:t>
            </w:r>
          </w:p>
        </w:tc>
        <w:tc>
          <w:tcPr>
            <w:tcW w:w="420" w:type="pct"/>
            <w:tcBorders>
              <w:top w:val="single" w:sz="8" w:space="0" w:color="auto"/>
              <w:left w:val="single" w:sz="8" w:space="0" w:color="auto"/>
              <w:bottom w:val="single" w:sz="8" w:space="0" w:color="auto"/>
              <w:right w:val="single" w:sz="8" w:space="0" w:color="auto"/>
            </w:tcBorders>
            <w:vAlign w:val="center"/>
          </w:tcPr>
          <w:p w:rsidR="00D54E58" w:rsidRPr="00B54FFA" w:rsidRDefault="00D54E58" w:rsidP="0061001C">
            <w:pPr>
              <w:jc w:val="center"/>
              <w:rPr>
                <w:sz w:val="16"/>
                <w:szCs w:val="16"/>
              </w:rPr>
            </w:pPr>
            <w:r w:rsidRPr="00B54FFA">
              <w:rPr>
                <w:sz w:val="16"/>
                <w:szCs w:val="16"/>
              </w:rPr>
              <w:t>13,500</w:t>
            </w:r>
          </w:p>
        </w:tc>
        <w:tc>
          <w:tcPr>
            <w:tcW w:w="375" w:type="pct"/>
            <w:tcBorders>
              <w:top w:val="single" w:sz="8" w:space="0" w:color="auto"/>
              <w:left w:val="single" w:sz="8" w:space="0" w:color="auto"/>
              <w:bottom w:val="single" w:sz="8" w:space="0" w:color="auto"/>
              <w:right w:val="single" w:sz="8" w:space="0" w:color="auto"/>
            </w:tcBorders>
            <w:vAlign w:val="center"/>
          </w:tcPr>
          <w:p w:rsidR="00D54E58" w:rsidRPr="00C9534F" w:rsidRDefault="00C9534F" w:rsidP="0061001C">
            <w:pPr>
              <w:jc w:val="center"/>
              <w:rPr>
                <w:color w:val="FF0000"/>
                <w:sz w:val="16"/>
                <w:szCs w:val="16"/>
                <w:lang w:val="fr-CA"/>
              </w:rPr>
            </w:pPr>
            <w:r w:rsidRPr="00C9534F">
              <w:rPr>
                <w:sz w:val="16"/>
                <w:szCs w:val="16"/>
                <w:lang w:val="fr-FR"/>
              </w:rPr>
              <w:t>18,615</w:t>
            </w:r>
          </w:p>
        </w:tc>
        <w:tc>
          <w:tcPr>
            <w:tcW w:w="437" w:type="pct"/>
            <w:tcBorders>
              <w:top w:val="single" w:sz="8" w:space="0" w:color="auto"/>
              <w:left w:val="single" w:sz="8" w:space="0" w:color="auto"/>
              <w:bottom w:val="single" w:sz="8" w:space="0" w:color="auto"/>
              <w:right w:val="single" w:sz="8" w:space="0" w:color="auto"/>
            </w:tcBorders>
            <w:vAlign w:val="center"/>
          </w:tcPr>
          <w:p w:rsidR="00D54E58" w:rsidRPr="00AE169F" w:rsidRDefault="004621EB" w:rsidP="002C1756">
            <w:pPr>
              <w:jc w:val="center"/>
              <w:rPr>
                <w:sz w:val="16"/>
                <w:szCs w:val="16"/>
                <w:lang w:val="fr-CA"/>
              </w:rPr>
            </w:pPr>
            <w:bookmarkStart w:id="6" w:name="OLE_LINK1"/>
            <w:bookmarkStart w:id="7" w:name="OLE_LINK2"/>
            <w:r w:rsidRPr="00AE169F">
              <w:rPr>
                <w:sz w:val="16"/>
                <w:szCs w:val="16"/>
                <w:lang w:val="fr-CA"/>
              </w:rPr>
              <w:t>1</w:t>
            </w:r>
            <w:r w:rsidR="002C1756">
              <w:rPr>
                <w:sz w:val="16"/>
                <w:szCs w:val="16"/>
                <w:lang w:val="fr-CA"/>
              </w:rPr>
              <w:t>38,8</w:t>
            </w:r>
            <w:r w:rsidRPr="00AE169F">
              <w:rPr>
                <w:sz w:val="16"/>
                <w:szCs w:val="16"/>
                <w:lang w:val="fr-CA"/>
              </w:rPr>
              <w:t>%</w:t>
            </w:r>
            <w:bookmarkEnd w:id="6"/>
            <w:bookmarkEnd w:id="7"/>
          </w:p>
        </w:tc>
        <w:tc>
          <w:tcPr>
            <w:tcW w:w="974" w:type="pct"/>
            <w:tcBorders>
              <w:top w:val="single" w:sz="8" w:space="0" w:color="auto"/>
              <w:left w:val="single" w:sz="8" w:space="0" w:color="auto"/>
              <w:bottom w:val="single" w:sz="8" w:space="0" w:color="auto"/>
              <w:right w:val="single" w:sz="8" w:space="0" w:color="auto"/>
            </w:tcBorders>
            <w:vAlign w:val="center"/>
          </w:tcPr>
          <w:p w:rsidR="00D54E58" w:rsidRPr="00AE169F" w:rsidRDefault="004621EB" w:rsidP="0061001C">
            <w:pPr>
              <w:rPr>
                <w:sz w:val="16"/>
                <w:szCs w:val="16"/>
                <w:lang w:val="fr-CA"/>
              </w:rPr>
            </w:pPr>
            <w:r w:rsidRPr="00AE169F">
              <w:rPr>
                <w:sz w:val="16"/>
                <w:szCs w:val="16"/>
                <w:lang w:val="fr-CA"/>
              </w:rPr>
              <w:t>Formation réalisée</w:t>
            </w:r>
          </w:p>
        </w:tc>
      </w:tr>
      <w:tr w:rsidR="00D54E58" w:rsidRPr="008B7459" w:rsidTr="00AE169F">
        <w:trPr>
          <w:trHeight w:val="180"/>
          <w:jc w:val="center"/>
        </w:trPr>
        <w:tc>
          <w:tcPr>
            <w:tcW w:w="784" w:type="pct"/>
            <w:vMerge/>
            <w:tcBorders>
              <w:left w:val="single" w:sz="8" w:space="0" w:color="auto"/>
              <w:right w:val="single" w:sz="8" w:space="0" w:color="auto"/>
            </w:tcBorders>
            <w:shd w:val="clear" w:color="auto" w:fill="auto"/>
          </w:tcPr>
          <w:p w:rsidR="00D54E58" w:rsidRPr="00467CC5" w:rsidRDefault="00D54E58" w:rsidP="0061001C">
            <w:pPr>
              <w:rPr>
                <w:b/>
                <w:sz w:val="16"/>
                <w:szCs w:val="16"/>
                <w:u w:val="single"/>
                <w:lang w:val="fr-FR"/>
              </w:rPr>
            </w:pPr>
          </w:p>
        </w:tc>
        <w:tc>
          <w:tcPr>
            <w:tcW w:w="518" w:type="pct"/>
            <w:tcBorders>
              <w:top w:val="single" w:sz="8" w:space="0" w:color="auto"/>
              <w:left w:val="nil"/>
              <w:bottom w:val="single" w:sz="8" w:space="0" w:color="auto"/>
              <w:right w:val="single" w:sz="8" w:space="0" w:color="auto"/>
            </w:tcBorders>
            <w:shd w:val="clear" w:color="auto" w:fill="auto"/>
            <w:vAlign w:val="center"/>
          </w:tcPr>
          <w:p w:rsidR="00D54E58" w:rsidRPr="00644F23" w:rsidRDefault="00D54E58" w:rsidP="0061001C">
            <w:pPr>
              <w:jc w:val="center"/>
              <w:rPr>
                <w:sz w:val="16"/>
                <w:szCs w:val="16"/>
              </w:rPr>
            </w:pPr>
            <w:r w:rsidRPr="00644F23">
              <w:rPr>
                <w:sz w:val="16"/>
                <w:szCs w:val="16"/>
              </w:rPr>
              <w:t>FAO/</w:t>
            </w:r>
          </w:p>
          <w:p w:rsidR="00D54E58" w:rsidRPr="00644F23" w:rsidRDefault="00D54E58" w:rsidP="0061001C">
            <w:pPr>
              <w:jc w:val="center"/>
              <w:rPr>
                <w:sz w:val="16"/>
                <w:szCs w:val="16"/>
              </w:rPr>
            </w:pPr>
            <w:r w:rsidRPr="00644F23">
              <w:rPr>
                <w:sz w:val="16"/>
                <w:szCs w:val="16"/>
              </w:rPr>
              <w:t>C. Locales</w:t>
            </w:r>
          </w:p>
        </w:tc>
        <w:tc>
          <w:tcPr>
            <w:tcW w:w="1492" w:type="pct"/>
            <w:tcBorders>
              <w:top w:val="single" w:sz="8" w:space="0" w:color="auto"/>
              <w:left w:val="nil"/>
              <w:bottom w:val="single" w:sz="8" w:space="0" w:color="auto"/>
              <w:right w:val="single" w:sz="8" w:space="0" w:color="auto"/>
            </w:tcBorders>
            <w:shd w:val="clear" w:color="auto" w:fill="auto"/>
            <w:vAlign w:val="center"/>
          </w:tcPr>
          <w:p w:rsidR="00D54E58" w:rsidRPr="004869E4" w:rsidRDefault="00D54E58" w:rsidP="0061001C">
            <w:pPr>
              <w:rPr>
                <w:bCs/>
                <w:iCs/>
                <w:sz w:val="16"/>
                <w:szCs w:val="16"/>
                <w:lang w:val="fr-FR"/>
              </w:rPr>
            </w:pPr>
            <w:r w:rsidRPr="004869E4">
              <w:rPr>
                <w:bCs/>
                <w:iCs/>
                <w:sz w:val="16"/>
                <w:szCs w:val="16"/>
                <w:lang w:val="fr-FR"/>
              </w:rPr>
              <w:t>Vulgarisation du modèle de gestion applicable au suivi et évaluation des acteurs de conservation et la valorisation des ressources forestières et des bonnes pratiques</w:t>
            </w:r>
          </w:p>
        </w:tc>
        <w:tc>
          <w:tcPr>
            <w:tcW w:w="420" w:type="pct"/>
            <w:tcBorders>
              <w:top w:val="single" w:sz="8" w:space="0" w:color="auto"/>
              <w:left w:val="single" w:sz="8" w:space="0" w:color="auto"/>
              <w:bottom w:val="single" w:sz="8" w:space="0" w:color="auto"/>
              <w:right w:val="single" w:sz="8" w:space="0" w:color="auto"/>
            </w:tcBorders>
            <w:vAlign w:val="center"/>
          </w:tcPr>
          <w:p w:rsidR="00D54E58" w:rsidRPr="00B54FFA" w:rsidRDefault="00D54E58" w:rsidP="0061001C">
            <w:pPr>
              <w:jc w:val="center"/>
              <w:rPr>
                <w:sz w:val="16"/>
                <w:szCs w:val="16"/>
              </w:rPr>
            </w:pPr>
            <w:r w:rsidRPr="00B54FFA">
              <w:rPr>
                <w:sz w:val="16"/>
                <w:szCs w:val="16"/>
              </w:rPr>
              <w:t>9,300</w:t>
            </w:r>
          </w:p>
        </w:tc>
        <w:tc>
          <w:tcPr>
            <w:tcW w:w="375" w:type="pct"/>
            <w:tcBorders>
              <w:top w:val="single" w:sz="8" w:space="0" w:color="auto"/>
              <w:left w:val="single" w:sz="8" w:space="0" w:color="auto"/>
              <w:bottom w:val="single" w:sz="8" w:space="0" w:color="auto"/>
              <w:right w:val="single" w:sz="8" w:space="0" w:color="auto"/>
            </w:tcBorders>
            <w:vAlign w:val="center"/>
          </w:tcPr>
          <w:p w:rsidR="00D54E58" w:rsidRPr="00AE169F" w:rsidRDefault="00AE169F" w:rsidP="0061001C">
            <w:pPr>
              <w:jc w:val="center"/>
              <w:rPr>
                <w:sz w:val="16"/>
                <w:szCs w:val="16"/>
                <w:lang w:val="fr-CA"/>
              </w:rPr>
            </w:pPr>
            <w:r w:rsidRPr="00AE169F">
              <w:rPr>
                <w:sz w:val="16"/>
                <w:szCs w:val="16"/>
                <w:lang w:val="fr-CA"/>
              </w:rPr>
              <w:t>0</w:t>
            </w:r>
          </w:p>
        </w:tc>
        <w:tc>
          <w:tcPr>
            <w:tcW w:w="437" w:type="pct"/>
            <w:tcBorders>
              <w:top w:val="single" w:sz="8" w:space="0" w:color="auto"/>
              <w:left w:val="single" w:sz="8" w:space="0" w:color="auto"/>
              <w:bottom w:val="single" w:sz="8" w:space="0" w:color="auto"/>
              <w:right w:val="single" w:sz="8" w:space="0" w:color="auto"/>
            </w:tcBorders>
            <w:vAlign w:val="center"/>
          </w:tcPr>
          <w:p w:rsidR="00D54E58" w:rsidRPr="00AE169F" w:rsidRDefault="004621EB" w:rsidP="0061001C">
            <w:pPr>
              <w:jc w:val="center"/>
              <w:rPr>
                <w:sz w:val="16"/>
                <w:szCs w:val="16"/>
                <w:lang w:val="fr-CA"/>
              </w:rPr>
            </w:pPr>
            <w:r w:rsidRPr="00AE169F">
              <w:rPr>
                <w:sz w:val="16"/>
                <w:szCs w:val="16"/>
                <w:lang w:val="fr-CA"/>
              </w:rPr>
              <w:t>0%</w:t>
            </w:r>
          </w:p>
        </w:tc>
        <w:tc>
          <w:tcPr>
            <w:tcW w:w="974" w:type="pct"/>
            <w:tcBorders>
              <w:top w:val="single" w:sz="8" w:space="0" w:color="auto"/>
              <w:left w:val="single" w:sz="8" w:space="0" w:color="auto"/>
              <w:bottom w:val="single" w:sz="8" w:space="0" w:color="auto"/>
              <w:right w:val="single" w:sz="8" w:space="0" w:color="auto"/>
            </w:tcBorders>
            <w:vAlign w:val="center"/>
          </w:tcPr>
          <w:p w:rsidR="00D54E58" w:rsidRPr="00AE169F" w:rsidRDefault="004621EB" w:rsidP="00AE169F">
            <w:pPr>
              <w:rPr>
                <w:sz w:val="16"/>
                <w:szCs w:val="16"/>
                <w:lang w:val="fr-CA"/>
              </w:rPr>
            </w:pPr>
            <w:r w:rsidRPr="00AE169F">
              <w:rPr>
                <w:sz w:val="16"/>
                <w:szCs w:val="16"/>
                <w:lang w:val="fr-CA"/>
              </w:rPr>
              <w:t xml:space="preserve">Activité modifiée </w:t>
            </w:r>
            <w:r w:rsidR="00AE169F" w:rsidRPr="00AE169F">
              <w:rPr>
                <w:sz w:val="16"/>
                <w:szCs w:val="16"/>
                <w:lang w:val="fr-CA"/>
              </w:rPr>
              <w:t xml:space="preserve">et remplacée par </w:t>
            </w:r>
            <w:r w:rsidR="00B40D9C" w:rsidRPr="00B40D9C">
              <w:rPr>
                <w:bCs/>
                <w:iCs/>
                <w:sz w:val="16"/>
                <w:szCs w:val="16"/>
                <w:lang w:val="fr-FR"/>
              </w:rPr>
              <w:t>la formation des parties prenantes locales par le biais de visites inter villageoises</w:t>
            </w:r>
            <w:r w:rsidR="00B40D9C" w:rsidRPr="00B40D9C">
              <w:rPr>
                <w:sz w:val="16"/>
                <w:szCs w:val="16"/>
                <w:lang w:val="fr-CA"/>
              </w:rPr>
              <w:t xml:space="preserve"> prévues pour l’année 2 </w:t>
            </w:r>
            <w:r w:rsidRPr="00B40D9C">
              <w:rPr>
                <w:sz w:val="16"/>
                <w:szCs w:val="16"/>
                <w:lang w:val="fr-CA"/>
              </w:rPr>
              <w:t xml:space="preserve"> p</w:t>
            </w:r>
            <w:r w:rsidR="00AE169F" w:rsidRPr="00B40D9C">
              <w:rPr>
                <w:sz w:val="16"/>
                <w:szCs w:val="16"/>
                <w:lang w:val="fr-CA"/>
              </w:rPr>
              <w:t>révu</w:t>
            </w:r>
            <w:r w:rsidR="00B40D9C" w:rsidRPr="00B40D9C">
              <w:rPr>
                <w:sz w:val="16"/>
                <w:szCs w:val="16"/>
                <w:lang w:val="fr-CA"/>
              </w:rPr>
              <w:t>e</w:t>
            </w:r>
            <w:r w:rsidR="00AE169F" w:rsidRPr="00B40D9C">
              <w:rPr>
                <w:sz w:val="16"/>
                <w:szCs w:val="16"/>
                <w:lang w:val="fr-CA"/>
              </w:rPr>
              <w:t xml:space="preserve"> pour l’année</w:t>
            </w:r>
            <w:r w:rsidRPr="00B40D9C">
              <w:rPr>
                <w:sz w:val="16"/>
                <w:szCs w:val="16"/>
                <w:lang w:val="fr-CA"/>
              </w:rPr>
              <w:t xml:space="preserve"> 2</w:t>
            </w:r>
          </w:p>
        </w:tc>
      </w:tr>
      <w:tr w:rsidR="00AE11CD" w:rsidRPr="009832B1" w:rsidTr="00AE169F">
        <w:trPr>
          <w:trHeight w:val="165"/>
          <w:jc w:val="center"/>
        </w:trPr>
        <w:tc>
          <w:tcPr>
            <w:tcW w:w="784" w:type="pct"/>
            <w:vMerge/>
            <w:tcBorders>
              <w:left w:val="single" w:sz="8" w:space="0" w:color="auto"/>
              <w:right w:val="single" w:sz="8" w:space="0" w:color="auto"/>
            </w:tcBorders>
            <w:shd w:val="clear" w:color="auto" w:fill="auto"/>
          </w:tcPr>
          <w:p w:rsidR="00AE11CD" w:rsidRPr="00467CC5" w:rsidRDefault="00AE11CD" w:rsidP="0061001C">
            <w:pPr>
              <w:rPr>
                <w:b/>
                <w:sz w:val="16"/>
                <w:szCs w:val="16"/>
                <w:u w:val="single"/>
                <w:lang w:val="fr-FR"/>
              </w:rPr>
            </w:pPr>
          </w:p>
        </w:tc>
        <w:tc>
          <w:tcPr>
            <w:tcW w:w="518" w:type="pct"/>
            <w:tcBorders>
              <w:top w:val="single" w:sz="8" w:space="0" w:color="auto"/>
              <w:left w:val="nil"/>
              <w:bottom w:val="single" w:sz="8" w:space="0" w:color="auto"/>
              <w:right w:val="single" w:sz="8" w:space="0" w:color="auto"/>
            </w:tcBorders>
            <w:shd w:val="clear" w:color="auto" w:fill="auto"/>
            <w:vAlign w:val="center"/>
          </w:tcPr>
          <w:p w:rsidR="00AE11CD" w:rsidRPr="00644F23" w:rsidRDefault="00AE11CD" w:rsidP="0061001C">
            <w:pPr>
              <w:jc w:val="center"/>
              <w:rPr>
                <w:sz w:val="16"/>
                <w:szCs w:val="16"/>
              </w:rPr>
            </w:pPr>
            <w:r w:rsidRPr="00644F23">
              <w:rPr>
                <w:sz w:val="16"/>
                <w:szCs w:val="16"/>
              </w:rPr>
              <w:t>ONUDI/</w:t>
            </w:r>
          </w:p>
          <w:p w:rsidR="00AE11CD" w:rsidRPr="00644F23" w:rsidRDefault="00AE11CD" w:rsidP="0061001C">
            <w:pPr>
              <w:jc w:val="center"/>
              <w:rPr>
                <w:sz w:val="16"/>
                <w:szCs w:val="16"/>
              </w:rPr>
            </w:pPr>
            <w:r w:rsidRPr="00644F23">
              <w:rPr>
                <w:sz w:val="16"/>
                <w:szCs w:val="16"/>
              </w:rPr>
              <w:t>C. Locales</w:t>
            </w:r>
          </w:p>
        </w:tc>
        <w:tc>
          <w:tcPr>
            <w:tcW w:w="1492" w:type="pct"/>
            <w:tcBorders>
              <w:top w:val="single" w:sz="8" w:space="0" w:color="auto"/>
              <w:left w:val="nil"/>
              <w:bottom w:val="single" w:sz="8" w:space="0" w:color="auto"/>
              <w:right w:val="single" w:sz="8" w:space="0" w:color="auto"/>
            </w:tcBorders>
            <w:shd w:val="clear" w:color="auto" w:fill="auto"/>
            <w:vAlign w:val="center"/>
          </w:tcPr>
          <w:p w:rsidR="00AE11CD" w:rsidRPr="004869E4" w:rsidRDefault="00AE11CD" w:rsidP="0061001C">
            <w:pPr>
              <w:rPr>
                <w:bCs/>
                <w:iCs/>
                <w:sz w:val="16"/>
                <w:szCs w:val="16"/>
                <w:lang w:val="fr-FR"/>
              </w:rPr>
            </w:pPr>
            <w:r w:rsidRPr="004869E4">
              <w:rPr>
                <w:bCs/>
                <w:iCs/>
                <w:sz w:val="16"/>
                <w:szCs w:val="16"/>
                <w:lang w:val="fr-FR"/>
              </w:rPr>
              <w:t>Détermination de la chaîne  de valeur des produits forestiers et identification des créneaux  porteurs de reconversion pour les exploitants forestiers </w:t>
            </w:r>
          </w:p>
        </w:tc>
        <w:tc>
          <w:tcPr>
            <w:tcW w:w="420" w:type="pct"/>
            <w:tcBorders>
              <w:top w:val="single" w:sz="8" w:space="0" w:color="auto"/>
              <w:left w:val="single" w:sz="8" w:space="0" w:color="auto"/>
              <w:bottom w:val="single" w:sz="8" w:space="0" w:color="auto"/>
              <w:right w:val="single" w:sz="8" w:space="0" w:color="auto"/>
            </w:tcBorders>
            <w:vAlign w:val="center"/>
          </w:tcPr>
          <w:p w:rsidR="00AE11CD" w:rsidRPr="003B4847" w:rsidRDefault="00AE11CD" w:rsidP="0061001C">
            <w:pPr>
              <w:jc w:val="center"/>
              <w:rPr>
                <w:sz w:val="16"/>
                <w:szCs w:val="16"/>
              </w:rPr>
            </w:pPr>
            <w:r w:rsidRPr="003B4847">
              <w:rPr>
                <w:sz w:val="16"/>
                <w:szCs w:val="16"/>
              </w:rPr>
              <w:t>22,259</w:t>
            </w:r>
          </w:p>
        </w:tc>
        <w:tc>
          <w:tcPr>
            <w:tcW w:w="375" w:type="pct"/>
            <w:tcBorders>
              <w:top w:val="single" w:sz="8" w:space="0" w:color="auto"/>
              <w:left w:val="single" w:sz="8" w:space="0" w:color="auto"/>
              <w:bottom w:val="single" w:sz="8" w:space="0" w:color="auto"/>
              <w:right w:val="single" w:sz="8" w:space="0" w:color="auto"/>
            </w:tcBorders>
            <w:vAlign w:val="center"/>
          </w:tcPr>
          <w:p w:rsidR="00AE11CD" w:rsidRPr="00311EF9" w:rsidRDefault="00AE11CD" w:rsidP="000D335B">
            <w:pPr>
              <w:jc w:val="center"/>
              <w:rPr>
                <w:sz w:val="16"/>
                <w:szCs w:val="16"/>
                <w:lang w:val="fr-CA"/>
              </w:rPr>
            </w:pPr>
            <w:r w:rsidRPr="00311EF9">
              <w:rPr>
                <w:sz w:val="16"/>
                <w:szCs w:val="16"/>
                <w:lang w:val="fr-CA"/>
              </w:rPr>
              <w:t>0</w:t>
            </w:r>
          </w:p>
        </w:tc>
        <w:tc>
          <w:tcPr>
            <w:tcW w:w="437" w:type="pct"/>
            <w:tcBorders>
              <w:top w:val="single" w:sz="8" w:space="0" w:color="auto"/>
              <w:left w:val="single" w:sz="8" w:space="0" w:color="auto"/>
              <w:bottom w:val="single" w:sz="8" w:space="0" w:color="auto"/>
              <w:right w:val="single" w:sz="8" w:space="0" w:color="auto"/>
            </w:tcBorders>
            <w:vAlign w:val="center"/>
          </w:tcPr>
          <w:p w:rsidR="00AE11CD" w:rsidRPr="00311EF9" w:rsidRDefault="00AE11CD" w:rsidP="000D335B">
            <w:pPr>
              <w:jc w:val="center"/>
              <w:rPr>
                <w:color w:val="000000"/>
                <w:sz w:val="16"/>
                <w:szCs w:val="16"/>
                <w:lang w:val="fr-CA"/>
              </w:rPr>
            </w:pPr>
            <w:r w:rsidRPr="00311EF9">
              <w:rPr>
                <w:color w:val="000000"/>
                <w:sz w:val="16"/>
                <w:szCs w:val="16"/>
                <w:lang w:val="fr-CA"/>
              </w:rPr>
              <w:t>0%</w:t>
            </w:r>
          </w:p>
        </w:tc>
        <w:tc>
          <w:tcPr>
            <w:tcW w:w="974" w:type="pct"/>
            <w:vMerge w:val="restart"/>
            <w:tcBorders>
              <w:top w:val="single" w:sz="8" w:space="0" w:color="auto"/>
              <w:left w:val="single" w:sz="8" w:space="0" w:color="auto"/>
              <w:right w:val="single" w:sz="8" w:space="0" w:color="auto"/>
            </w:tcBorders>
            <w:vAlign w:val="center"/>
          </w:tcPr>
          <w:p w:rsidR="00AE11CD" w:rsidRPr="00AE169F" w:rsidRDefault="00AE11CD" w:rsidP="00AE169F">
            <w:pPr>
              <w:rPr>
                <w:sz w:val="16"/>
                <w:szCs w:val="16"/>
                <w:lang w:val="fr-CA"/>
              </w:rPr>
            </w:pPr>
            <w:r w:rsidRPr="00AE169F">
              <w:rPr>
                <w:sz w:val="16"/>
                <w:szCs w:val="16"/>
                <w:lang w:val="fr-CA"/>
              </w:rPr>
              <w:t xml:space="preserve">Activités </w:t>
            </w:r>
            <w:r w:rsidR="00AE169F" w:rsidRPr="00AE169F">
              <w:rPr>
                <w:sz w:val="16"/>
                <w:szCs w:val="16"/>
                <w:lang w:val="fr-CA"/>
              </w:rPr>
              <w:t>reportées</w:t>
            </w:r>
            <w:r w:rsidRPr="00AE169F">
              <w:rPr>
                <w:sz w:val="16"/>
                <w:szCs w:val="16"/>
                <w:lang w:val="fr-CA"/>
              </w:rPr>
              <w:t xml:space="preserve"> à l’année 2</w:t>
            </w:r>
          </w:p>
        </w:tc>
      </w:tr>
      <w:tr w:rsidR="00AE11CD" w:rsidRPr="009832B1" w:rsidTr="00AE169F">
        <w:trPr>
          <w:trHeight w:val="405"/>
          <w:jc w:val="center"/>
        </w:trPr>
        <w:tc>
          <w:tcPr>
            <w:tcW w:w="784" w:type="pct"/>
            <w:vMerge/>
            <w:tcBorders>
              <w:left w:val="single" w:sz="8" w:space="0" w:color="auto"/>
              <w:right w:val="single" w:sz="8" w:space="0" w:color="auto"/>
            </w:tcBorders>
            <w:shd w:val="clear" w:color="auto" w:fill="auto"/>
          </w:tcPr>
          <w:p w:rsidR="00AE11CD" w:rsidRPr="00467CC5" w:rsidRDefault="00AE11CD" w:rsidP="0061001C">
            <w:pPr>
              <w:rPr>
                <w:b/>
                <w:sz w:val="16"/>
                <w:szCs w:val="16"/>
                <w:u w:val="single"/>
                <w:lang w:val="fr-FR"/>
              </w:rPr>
            </w:pPr>
          </w:p>
        </w:tc>
        <w:tc>
          <w:tcPr>
            <w:tcW w:w="518" w:type="pct"/>
            <w:tcBorders>
              <w:top w:val="single" w:sz="8" w:space="0" w:color="auto"/>
              <w:left w:val="nil"/>
              <w:bottom w:val="single" w:sz="8" w:space="0" w:color="auto"/>
              <w:right w:val="single" w:sz="8" w:space="0" w:color="auto"/>
            </w:tcBorders>
            <w:shd w:val="clear" w:color="auto" w:fill="auto"/>
            <w:vAlign w:val="center"/>
          </w:tcPr>
          <w:p w:rsidR="00AE11CD" w:rsidRPr="00644F23" w:rsidRDefault="00AE11CD" w:rsidP="0061001C">
            <w:pPr>
              <w:jc w:val="center"/>
              <w:rPr>
                <w:sz w:val="16"/>
                <w:szCs w:val="16"/>
              </w:rPr>
            </w:pPr>
            <w:r w:rsidRPr="00644F23">
              <w:rPr>
                <w:sz w:val="16"/>
                <w:szCs w:val="16"/>
              </w:rPr>
              <w:t>ONUDI/</w:t>
            </w:r>
          </w:p>
          <w:p w:rsidR="00AE11CD" w:rsidRPr="00644F23" w:rsidRDefault="00AE11CD" w:rsidP="0061001C">
            <w:pPr>
              <w:jc w:val="center"/>
              <w:rPr>
                <w:sz w:val="16"/>
                <w:szCs w:val="16"/>
              </w:rPr>
            </w:pPr>
            <w:r w:rsidRPr="00644F23">
              <w:rPr>
                <w:sz w:val="16"/>
                <w:szCs w:val="16"/>
              </w:rPr>
              <w:t>C. Locales</w:t>
            </w:r>
          </w:p>
        </w:tc>
        <w:tc>
          <w:tcPr>
            <w:tcW w:w="1492" w:type="pct"/>
            <w:tcBorders>
              <w:top w:val="single" w:sz="8" w:space="0" w:color="auto"/>
              <w:left w:val="nil"/>
              <w:bottom w:val="single" w:sz="8" w:space="0" w:color="auto"/>
              <w:right w:val="single" w:sz="8" w:space="0" w:color="auto"/>
            </w:tcBorders>
            <w:shd w:val="clear" w:color="auto" w:fill="auto"/>
            <w:vAlign w:val="center"/>
          </w:tcPr>
          <w:p w:rsidR="00AE11CD" w:rsidRPr="004869E4" w:rsidRDefault="00AE11CD" w:rsidP="0061001C">
            <w:pPr>
              <w:rPr>
                <w:bCs/>
                <w:iCs/>
                <w:sz w:val="16"/>
                <w:szCs w:val="16"/>
                <w:lang w:val="fr-FR"/>
              </w:rPr>
            </w:pPr>
            <w:r w:rsidRPr="004869E4">
              <w:rPr>
                <w:bCs/>
                <w:iCs/>
                <w:sz w:val="16"/>
                <w:szCs w:val="16"/>
                <w:lang w:val="fr-FR"/>
              </w:rPr>
              <w:t>Formulation, sélection et lancement de microprojets</w:t>
            </w:r>
          </w:p>
        </w:tc>
        <w:tc>
          <w:tcPr>
            <w:tcW w:w="420" w:type="pct"/>
            <w:tcBorders>
              <w:top w:val="single" w:sz="8" w:space="0" w:color="auto"/>
              <w:left w:val="single" w:sz="8" w:space="0" w:color="auto"/>
              <w:bottom w:val="single" w:sz="8" w:space="0" w:color="auto"/>
              <w:right w:val="single" w:sz="8" w:space="0" w:color="auto"/>
            </w:tcBorders>
            <w:vAlign w:val="center"/>
          </w:tcPr>
          <w:p w:rsidR="00AE11CD" w:rsidRPr="003B4847" w:rsidRDefault="00AE11CD" w:rsidP="0061001C">
            <w:pPr>
              <w:jc w:val="center"/>
              <w:rPr>
                <w:sz w:val="16"/>
                <w:szCs w:val="16"/>
              </w:rPr>
            </w:pPr>
            <w:r w:rsidRPr="003B4847">
              <w:rPr>
                <w:sz w:val="16"/>
                <w:szCs w:val="16"/>
              </w:rPr>
              <w:t>56,900</w:t>
            </w:r>
          </w:p>
        </w:tc>
        <w:tc>
          <w:tcPr>
            <w:tcW w:w="375" w:type="pct"/>
            <w:tcBorders>
              <w:top w:val="single" w:sz="8" w:space="0" w:color="auto"/>
              <w:left w:val="single" w:sz="8" w:space="0" w:color="auto"/>
              <w:bottom w:val="single" w:sz="8" w:space="0" w:color="auto"/>
              <w:right w:val="single" w:sz="8" w:space="0" w:color="auto"/>
            </w:tcBorders>
            <w:vAlign w:val="center"/>
          </w:tcPr>
          <w:p w:rsidR="00AE11CD" w:rsidRPr="00311EF9" w:rsidRDefault="00AE11CD" w:rsidP="000D335B">
            <w:pPr>
              <w:jc w:val="center"/>
              <w:rPr>
                <w:sz w:val="16"/>
                <w:szCs w:val="16"/>
                <w:lang w:val="fr-CA"/>
              </w:rPr>
            </w:pPr>
            <w:r w:rsidRPr="00311EF9">
              <w:rPr>
                <w:sz w:val="16"/>
                <w:szCs w:val="16"/>
                <w:lang w:val="fr-CA"/>
              </w:rPr>
              <w:t>0</w:t>
            </w:r>
          </w:p>
        </w:tc>
        <w:tc>
          <w:tcPr>
            <w:tcW w:w="437" w:type="pct"/>
            <w:tcBorders>
              <w:top w:val="single" w:sz="8" w:space="0" w:color="auto"/>
              <w:left w:val="single" w:sz="8" w:space="0" w:color="auto"/>
              <w:bottom w:val="single" w:sz="8" w:space="0" w:color="auto"/>
              <w:right w:val="single" w:sz="8" w:space="0" w:color="auto"/>
            </w:tcBorders>
            <w:vAlign w:val="center"/>
          </w:tcPr>
          <w:p w:rsidR="00AE11CD" w:rsidRPr="00311EF9" w:rsidRDefault="00AE11CD" w:rsidP="000D335B">
            <w:pPr>
              <w:jc w:val="center"/>
              <w:rPr>
                <w:color w:val="000000"/>
                <w:sz w:val="16"/>
                <w:szCs w:val="16"/>
                <w:lang w:val="fr-CA"/>
              </w:rPr>
            </w:pPr>
            <w:r w:rsidRPr="00311EF9">
              <w:rPr>
                <w:color w:val="000000"/>
                <w:sz w:val="16"/>
                <w:szCs w:val="16"/>
                <w:lang w:val="fr-CA"/>
              </w:rPr>
              <w:t>0%</w:t>
            </w:r>
          </w:p>
        </w:tc>
        <w:tc>
          <w:tcPr>
            <w:tcW w:w="974" w:type="pct"/>
            <w:vMerge/>
            <w:tcBorders>
              <w:left w:val="single" w:sz="8" w:space="0" w:color="auto"/>
              <w:right w:val="single" w:sz="8" w:space="0" w:color="auto"/>
            </w:tcBorders>
            <w:vAlign w:val="center"/>
          </w:tcPr>
          <w:p w:rsidR="00AE11CD" w:rsidRPr="00AE169F" w:rsidRDefault="00AE11CD" w:rsidP="0061001C">
            <w:pPr>
              <w:rPr>
                <w:sz w:val="16"/>
                <w:szCs w:val="16"/>
                <w:lang w:val="fr-CA"/>
              </w:rPr>
            </w:pPr>
          </w:p>
        </w:tc>
      </w:tr>
      <w:tr w:rsidR="00AE169F" w:rsidRPr="009832B1" w:rsidTr="00AE169F">
        <w:trPr>
          <w:trHeight w:val="240"/>
          <w:jc w:val="center"/>
        </w:trPr>
        <w:tc>
          <w:tcPr>
            <w:tcW w:w="784" w:type="pct"/>
            <w:vMerge/>
            <w:tcBorders>
              <w:left w:val="single" w:sz="8" w:space="0" w:color="auto"/>
              <w:right w:val="single" w:sz="8" w:space="0" w:color="auto"/>
            </w:tcBorders>
            <w:shd w:val="clear" w:color="auto" w:fill="auto"/>
          </w:tcPr>
          <w:p w:rsidR="00AE169F" w:rsidRPr="00467CC5" w:rsidRDefault="00AE169F" w:rsidP="0061001C">
            <w:pPr>
              <w:rPr>
                <w:b/>
                <w:sz w:val="16"/>
                <w:szCs w:val="16"/>
                <w:u w:val="single"/>
                <w:lang w:val="fr-FR"/>
              </w:rPr>
            </w:pPr>
          </w:p>
        </w:tc>
        <w:tc>
          <w:tcPr>
            <w:tcW w:w="518" w:type="pct"/>
            <w:tcBorders>
              <w:top w:val="single" w:sz="8" w:space="0" w:color="auto"/>
              <w:left w:val="nil"/>
              <w:bottom w:val="single" w:sz="8" w:space="0" w:color="auto"/>
              <w:right w:val="single" w:sz="8" w:space="0" w:color="auto"/>
            </w:tcBorders>
            <w:shd w:val="clear" w:color="auto" w:fill="auto"/>
            <w:vAlign w:val="center"/>
          </w:tcPr>
          <w:p w:rsidR="00AE169F" w:rsidRPr="00644F23" w:rsidRDefault="00AE169F" w:rsidP="0061001C">
            <w:pPr>
              <w:jc w:val="center"/>
              <w:rPr>
                <w:sz w:val="16"/>
                <w:szCs w:val="16"/>
              </w:rPr>
            </w:pPr>
            <w:r w:rsidRPr="00644F23">
              <w:rPr>
                <w:sz w:val="16"/>
                <w:szCs w:val="16"/>
              </w:rPr>
              <w:t>ONUDI/</w:t>
            </w:r>
          </w:p>
          <w:p w:rsidR="00AE169F" w:rsidRPr="00644F23" w:rsidRDefault="00AE169F" w:rsidP="0061001C">
            <w:pPr>
              <w:jc w:val="center"/>
              <w:rPr>
                <w:sz w:val="16"/>
                <w:szCs w:val="16"/>
              </w:rPr>
            </w:pPr>
            <w:r w:rsidRPr="00644F23">
              <w:rPr>
                <w:sz w:val="16"/>
                <w:szCs w:val="16"/>
              </w:rPr>
              <w:t>C. Locales</w:t>
            </w:r>
          </w:p>
        </w:tc>
        <w:tc>
          <w:tcPr>
            <w:tcW w:w="1492" w:type="pct"/>
            <w:tcBorders>
              <w:top w:val="single" w:sz="8" w:space="0" w:color="auto"/>
              <w:left w:val="nil"/>
              <w:bottom w:val="single" w:sz="8" w:space="0" w:color="auto"/>
              <w:right w:val="single" w:sz="8" w:space="0" w:color="auto"/>
            </w:tcBorders>
            <w:shd w:val="clear" w:color="auto" w:fill="auto"/>
            <w:vAlign w:val="center"/>
          </w:tcPr>
          <w:p w:rsidR="00AE169F" w:rsidRPr="004869E4" w:rsidRDefault="00AE169F" w:rsidP="0061001C">
            <w:pPr>
              <w:rPr>
                <w:bCs/>
                <w:iCs/>
                <w:sz w:val="16"/>
                <w:szCs w:val="16"/>
                <w:lang w:val="fr-FR"/>
              </w:rPr>
            </w:pPr>
            <w:r w:rsidRPr="004869E4">
              <w:rPr>
                <w:bCs/>
                <w:iCs/>
                <w:sz w:val="16"/>
                <w:szCs w:val="16"/>
                <w:lang w:val="fr-FR"/>
              </w:rPr>
              <w:t>Développement de réseaux d'entreprises et d'un cluster dans les produits forestiers</w:t>
            </w:r>
          </w:p>
        </w:tc>
        <w:tc>
          <w:tcPr>
            <w:tcW w:w="420" w:type="pct"/>
            <w:tcBorders>
              <w:top w:val="single" w:sz="8" w:space="0" w:color="auto"/>
              <w:left w:val="single" w:sz="8" w:space="0" w:color="auto"/>
              <w:bottom w:val="single" w:sz="8" w:space="0" w:color="auto"/>
              <w:right w:val="single" w:sz="8" w:space="0" w:color="auto"/>
            </w:tcBorders>
            <w:vAlign w:val="center"/>
          </w:tcPr>
          <w:p w:rsidR="00AE169F" w:rsidRPr="0093293B" w:rsidRDefault="00AE169F" w:rsidP="0061001C">
            <w:pPr>
              <w:jc w:val="center"/>
              <w:rPr>
                <w:sz w:val="16"/>
                <w:szCs w:val="16"/>
              </w:rPr>
            </w:pPr>
            <w:r w:rsidRPr="0093293B">
              <w:rPr>
                <w:sz w:val="16"/>
                <w:szCs w:val="16"/>
              </w:rPr>
              <w:t>8,789</w:t>
            </w:r>
          </w:p>
        </w:tc>
        <w:tc>
          <w:tcPr>
            <w:tcW w:w="375" w:type="pct"/>
            <w:tcBorders>
              <w:top w:val="single" w:sz="8" w:space="0" w:color="auto"/>
              <w:left w:val="single" w:sz="8" w:space="0" w:color="auto"/>
              <w:bottom w:val="single" w:sz="8" w:space="0" w:color="auto"/>
              <w:right w:val="single" w:sz="8" w:space="0" w:color="auto"/>
            </w:tcBorders>
            <w:vAlign w:val="center"/>
          </w:tcPr>
          <w:p w:rsidR="00AE169F" w:rsidRPr="00311EF9" w:rsidRDefault="00AE169F" w:rsidP="00AE169F">
            <w:pPr>
              <w:jc w:val="center"/>
              <w:rPr>
                <w:sz w:val="16"/>
                <w:szCs w:val="16"/>
                <w:lang w:val="fr-CA"/>
              </w:rPr>
            </w:pPr>
            <w:r w:rsidRPr="00311EF9">
              <w:rPr>
                <w:sz w:val="16"/>
                <w:szCs w:val="16"/>
                <w:lang w:val="fr-CA"/>
              </w:rPr>
              <w:t>0</w:t>
            </w:r>
          </w:p>
        </w:tc>
        <w:tc>
          <w:tcPr>
            <w:tcW w:w="437" w:type="pct"/>
            <w:tcBorders>
              <w:top w:val="single" w:sz="8" w:space="0" w:color="auto"/>
              <w:left w:val="single" w:sz="8" w:space="0" w:color="auto"/>
              <w:bottom w:val="single" w:sz="8" w:space="0" w:color="auto"/>
              <w:right w:val="single" w:sz="8" w:space="0" w:color="auto"/>
            </w:tcBorders>
            <w:vAlign w:val="center"/>
          </w:tcPr>
          <w:p w:rsidR="00AE169F" w:rsidRPr="00311EF9" w:rsidRDefault="00AE169F" w:rsidP="00AE169F">
            <w:pPr>
              <w:jc w:val="center"/>
              <w:rPr>
                <w:color w:val="000000"/>
                <w:sz w:val="16"/>
                <w:szCs w:val="16"/>
                <w:lang w:val="fr-CA"/>
              </w:rPr>
            </w:pPr>
            <w:r w:rsidRPr="00311EF9">
              <w:rPr>
                <w:color w:val="000000"/>
                <w:sz w:val="16"/>
                <w:szCs w:val="16"/>
                <w:lang w:val="fr-CA"/>
              </w:rPr>
              <w:t>0%</w:t>
            </w:r>
          </w:p>
        </w:tc>
        <w:tc>
          <w:tcPr>
            <w:tcW w:w="974" w:type="pct"/>
            <w:vMerge/>
            <w:tcBorders>
              <w:left w:val="single" w:sz="8" w:space="0" w:color="auto"/>
              <w:bottom w:val="single" w:sz="8" w:space="0" w:color="auto"/>
              <w:right w:val="single" w:sz="8" w:space="0" w:color="auto"/>
            </w:tcBorders>
            <w:vAlign w:val="center"/>
          </w:tcPr>
          <w:p w:rsidR="00AE169F" w:rsidRPr="00AE169F" w:rsidRDefault="00AE169F" w:rsidP="0061001C">
            <w:pPr>
              <w:rPr>
                <w:sz w:val="16"/>
                <w:szCs w:val="16"/>
                <w:lang w:val="fr-CA"/>
              </w:rPr>
            </w:pPr>
          </w:p>
        </w:tc>
      </w:tr>
      <w:tr w:rsidR="00AE169F" w:rsidRPr="009832B1" w:rsidTr="00AE169F">
        <w:trPr>
          <w:trHeight w:val="225"/>
          <w:jc w:val="center"/>
        </w:trPr>
        <w:tc>
          <w:tcPr>
            <w:tcW w:w="784" w:type="pct"/>
            <w:vMerge/>
            <w:tcBorders>
              <w:left w:val="single" w:sz="8" w:space="0" w:color="auto"/>
              <w:bottom w:val="single" w:sz="8" w:space="0" w:color="auto"/>
              <w:right w:val="single" w:sz="8" w:space="0" w:color="auto"/>
            </w:tcBorders>
            <w:shd w:val="clear" w:color="auto" w:fill="auto"/>
          </w:tcPr>
          <w:p w:rsidR="00AE169F" w:rsidRPr="00467CC5" w:rsidRDefault="00AE169F" w:rsidP="0061001C">
            <w:pPr>
              <w:rPr>
                <w:b/>
                <w:sz w:val="16"/>
                <w:szCs w:val="16"/>
                <w:u w:val="single"/>
                <w:lang w:val="fr-FR"/>
              </w:rPr>
            </w:pPr>
          </w:p>
        </w:tc>
        <w:tc>
          <w:tcPr>
            <w:tcW w:w="518" w:type="pct"/>
            <w:tcBorders>
              <w:top w:val="single" w:sz="8" w:space="0" w:color="auto"/>
              <w:left w:val="nil"/>
              <w:bottom w:val="single" w:sz="8" w:space="0" w:color="auto"/>
              <w:right w:val="single" w:sz="8" w:space="0" w:color="auto"/>
            </w:tcBorders>
            <w:shd w:val="clear" w:color="auto" w:fill="auto"/>
            <w:vAlign w:val="center"/>
          </w:tcPr>
          <w:p w:rsidR="00AE169F" w:rsidRPr="00644F23" w:rsidRDefault="00AE169F" w:rsidP="0061001C">
            <w:pPr>
              <w:jc w:val="center"/>
              <w:rPr>
                <w:sz w:val="16"/>
                <w:szCs w:val="16"/>
              </w:rPr>
            </w:pPr>
            <w:r w:rsidRPr="00644F23">
              <w:rPr>
                <w:sz w:val="16"/>
                <w:szCs w:val="16"/>
              </w:rPr>
              <w:t>FAO/</w:t>
            </w:r>
          </w:p>
          <w:p w:rsidR="00AE169F" w:rsidRPr="00644F23" w:rsidRDefault="00AE169F" w:rsidP="0061001C">
            <w:pPr>
              <w:jc w:val="center"/>
              <w:rPr>
                <w:sz w:val="16"/>
                <w:szCs w:val="16"/>
              </w:rPr>
            </w:pPr>
            <w:r w:rsidRPr="00644F23">
              <w:rPr>
                <w:sz w:val="16"/>
                <w:szCs w:val="16"/>
              </w:rPr>
              <w:t>C. Locales</w:t>
            </w:r>
          </w:p>
        </w:tc>
        <w:tc>
          <w:tcPr>
            <w:tcW w:w="1492" w:type="pct"/>
            <w:tcBorders>
              <w:top w:val="single" w:sz="8" w:space="0" w:color="auto"/>
              <w:left w:val="nil"/>
              <w:bottom w:val="single" w:sz="8" w:space="0" w:color="auto"/>
              <w:right w:val="single" w:sz="8" w:space="0" w:color="auto"/>
            </w:tcBorders>
            <w:shd w:val="clear" w:color="auto" w:fill="auto"/>
            <w:vAlign w:val="center"/>
          </w:tcPr>
          <w:p w:rsidR="00AE169F" w:rsidRPr="004869E4" w:rsidRDefault="00AE169F" w:rsidP="0061001C">
            <w:pPr>
              <w:rPr>
                <w:sz w:val="16"/>
                <w:szCs w:val="16"/>
                <w:lang w:val="fr-FR"/>
              </w:rPr>
            </w:pPr>
            <w:r w:rsidRPr="004869E4">
              <w:rPr>
                <w:sz w:val="16"/>
                <w:szCs w:val="16"/>
                <w:lang w:val="fr-FR"/>
              </w:rPr>
              <w:t>Etudes sur les investissements (équipements sociaux, infrastructures et activités génératrices de revenus) nécessaires en vue d’une meilleure préservation des ressources environnementales</w:t>
            </w:r>
          </w:p>
        </w:tc>
        <w:tc>
          <w:tcPr>
            <w:tcW w:w="420" w:type="pct"/>
            <w:tcBorders>
              <w:top w:val="single" w:sz="8" w:space="0" w:color="auto"/>
              <w:left w:val="single" w:sz="8" w:space="0" w:color="auto"/>
              <w:bottom w:val="single" w:sz="8" w:space="0" w:color="auto"/>
              <w:right w:val="single" w:sz="8" w:space="0" w:color="auto"/>
            </w:tcBorders>
            <w:vAlign w:val="center"/>
          </w:tcPr>
          <w:p w:rsidR="00AE169F" w:rsidRPr="0093293B" w:rsidRDefault="00AE169F" w:rsidP="002C1756">
            <w:pPr>
              <w:jc w:val="center"/>
              <w:rPr>
                <w:sz w:val="16"/>
                <w:szCs w:val="16"/>
              </w:rPr>
            </w:pPr>
            <w:r w:rsidRPr="0093293B">
              <w:rPr>
                <w:sz w:val="16"/>
                <w:szCs w:val="16"/>
              </w:rPr>
              <w:t>6,</w:t>
            </w:r>
            <w:r w:rsidR="002C1756">
              <w:rPr>
                <w:sz w:val="16"/>
                <w:szCs w:val="16"/>
              </w:rPr>
              <w:t>00</w:t>
            </w:r>
            <w:r w:rsidRPr="0093293B">
              <w:rPr>
                <w:sz w:val="16"/>
                <w:szCs w:val="16"/>
              </w:rPr>
              <w:t>0</w:t>
            </w:r>
          </w:p>
        </w:tc>
        <w:tc>
          <w:tcPr>
            <w:tcW w:w="375" w:type="pct"/>
            <w:tcBorders>
              <w:top w:val="single" w:sz="8" w:space="0" w:color="auto"/>
              <w:left w:val="single" w:sz="8" w:space="0" w:color="auto"/>
              <w:bottom w:val="single" w:sz="8" w:space="0" w:color="auto"/>
              <w:right w:val="single" w:sz="8" w:space="0" w:color="auto"/>
            </w:tcBorders>
            <w:vAlign w:val="center"/>
          </w:tcPr>
          <w:p w:rsidR="00AE169F" w:rsidRPr="00311EF9" w:rsidRDefault="00AE169F" w:rsidP="00AE169F">
            <w:pPr>
              <w:jc w:val="center"/>
              <w:rPr>
                <w:sz w:val="16"/>
                <w:szCs w:val="16"/>
                <w:lang w:val="fr-CA"/>
              </w:rPr>
            </w:pPr>
            <w:r w:rsidRPr="00311EF9">
              <w:rPr>
                <w:sz w:val="16"/>
                <w:szCs w:val="16"/>
                <w:lang w:val="fr-CA"/>
              </w:rPr>
              <w:t>0</w:t>
            </w:r>
          </w:p>
        </w:tc>
        <w:tc>
          <w:tcPr>
            <w:tcW w:w="437" w:type="pct"/>
            <w:tcBorders>
              <w:top w:val="single" w:sz="8" w:space="0" w:color="auto"/>
              <w:left w:val="single" w:sz="8" w:space="0" w:color="auto"/>
              <w:bottom w:val="single" w:sz="8" w:space="0" w:color="auto"/>
              <w:right w:val="single" w:sz="8" w:space="0" w:color="auto"/>
            </w:tcBorders>
            <w:vAlign w:val="center"/>
          </w:tcPr>
          <w:p w:rsidR="00AE169F" w:rsidRPr="00311EF9" w:rsidRDefault="00AE169F" w:rsidP="00AE169F">
            <w:pPr>
              <w:jc w:val="center"/>
              <w:rPr>
                <w:color w:val="000000"/>
                <w:sz w:val="16"/>
                <w:szCs w:val="16"/>
                <w:lang w:val="fr-CA"/>
              </w:rPr>
            </w:pPr>
            <w:r w:rsidRPr="00311EF9">
              <w:rPr>
                <w:color w:val="000000"/>
                <w:sz w:val="16"/>
                <w:szCs w:val="16"/>
                <w:lang w:val="fr-CA"/>
              </w:rPr>
              <w:t>0%</w:t>
            </w:r>
          </w:p>
        </w:tc>
        <w:tc>
          <w:tcPr>
            <w:tcW w:w="974" w:type="pct"/>
            <w:tcBorders>
              <w:top w:val="single" w:sz="8" w:space="0" w:color="auto"/>
              <w:left w:val="single" w:sz="8" w:space="0" w:color="auto"/>
              <w:bottom w:val="single" w:sz="8" w:space="0" w:color="auto"/>
              <w:right w:val="single" w:sz="8" w:space="0" w:color="auto"/>
            </w:tcBorders>
            <w:vAlign w:val="center"/>
          </w:tcPr>
          <w:p w:rsidR="00AE169F" w:rsidRPr="00AE169F" w:rsidRDefault="00AE169F" w:rsidP="0061001C">
            <w:pPr>
              <w:rPr>
                <w:sz w:val="16"/>
                <w:szCs w:val="16"/>
                <w:lang w:val="fr-CA"/>
              </w:rPr>
            </w:pPr>
            <w:r w:rsidRPr="00AE169F">
              <w:rPr>
                <w:sz w:val="16"/>
                <w:szCs w:val="16"/>
                <w:lang w:val="fr-CA"/>
              </w:rPr>
              <w:t>Activités reportées à l’année 2</w:t>
            </w:r>
          </w:p>
        </w:tc>
      </w:tr>
    </w:tbl>
    <w:p w:rsidR="00220C3D" w:rsidRDefault="00220C3D" w:rsidP="00621350">
      <w:pPr>
        <w:rPr>
          <w:sz w:val="20"/>
          <w:szCs w:val="20"/>
          <w:lang w:val="fr-CA"/>
        </w:rPr>
      </w:pPr>
    </w:p>
    <w:p w:rsidR="00220C3D" w:rsidRDefault="00220C3D" w:rsidP="00621350">
      <w:pPr>
        <w:rPr>
          <w:sz w:val="20"/>
          <w:szCs w:val="20"/>
          <w:lang w:val="fr-CA"/>
        </w:rPr>
      </w:pPr>
    </w:p>
    <w:p w:rsidR="00220C3D" w:rsidRPr="00467CC5" w:rsidRDefault="00220C3D" w:rsidP="00220C3D">
      <w:pPr>
        <w:rPr>
          <w:b/>
          <w:bCs/>
          <w:shd w:val="clear" w:color="auto" w:fill="B3B3B3"/>
          <w:lang w:val="fr-FR"/>
        </w:rPr>
      </w:pPr>
      <w:r w:rsidRPr="00D923DE">
        <w:rPr>
          <w:b/>
          <w:bCs/>
          <w:u w:val="single"/>
          <w:shd w:val="clear" w:color="auto" w:fill="B3B3B3"/>
          <w:lang w:val="fr-FR"/>
        </w:rPr>
        <w:t xml:space="preserve">Tableau </w:t>
      </w:r>
      <w:r w:rsidR="0090499F">
        <w:rPr>
          <w:b/>
          <w:bCs/>
          <w:u w:val="single"/>
          <w:shd w:val="clear" w:color="auto" w:fill="B3B3B3"/>
          <w:lang w:val="fr-FR"/>
        </w:rPr>
        <w:t>3</w:t>
      </w:r>
      <w:r w:rsidRPr="00467CC5">
        <w:rPr>
          <w:b/>
          <w:bCs/>
          <w:shd w:val="clear" w:color="auto" w:fill="B3B3B3"/>
          <w:lang w:val="fr-FR"/>
        </w:rPr>
        <w:t> : Exécution financière des produits attendus</w:t>
      </w:r>
      <w:r>
        <w:rPr>
          <w:b/>
          <w:bCs/>
          <w:shd w:val="clear" w:color="auto" w:fill="B3B3B3"/>
          <w:lang w:val="fr-FR"/>
        </w:rPr>
        <w:t xml:space="preserve"> de l’effet spécifique 3</w:t>
      </w:r>
    </w:p>
    <w:p w:rsidR="00220C3D" w:rsidRPr="00467CC5" w:rsidRDefault="00220C3D" w:rsidP="00220C3D">
      <w:pPr>
        <w:rPr>
          <w:sz w:val="20"/>
          <w:szCs w:val="20"/>
          <w:lang w:val="fr-FR"/>
        </w:rPr>
      </w:pPr>
    </w:p>
    <w:tbl>
      <w:tblPr>
        <w:tblW w:w="5709" w:type="pct"/>
        <w:jc w:val="center"/>
        <w:tblCellMar>
          <w:left w:w="70" w:type="dxa"/>
          <w:right w:w="70" w:type="dxa"/>
        </w:tblCellMar>
        <w:tblLook w:val="0000"/>
      </w:tblPr>
      <w:tblGrid>
        <w:gridCol w:w="2023"/>
        <w:gridCol w:w="1135"/>
        <w:gridCol w:w="2931"/>
        <w:gridCol w:w="915"/>
        <w:gridCol w:w="818"/>
        <w:gridCol w:w="952"/>
        <w:gridCol w:w="2123"/>
      </w:tblGrid>
      <w:tr w:rsidR="00220C3D" w:rsidRPr="008B7459" w:rsidTr="00207F07">
        <w:trPr>
          <w:trHeight w:val="155"/>
          <w:tblHeader/>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B3B3B3"/>
          </w:tcPr>
          <w:p w:rsidR="00220C3D" w:rsidRPr="00FC4082" w:rsidRDefault="00220C3D" w:rsidP="0061001C">
            <w:pPr>
              <w:rPr>
                <w:b/>
                <w:bCs/>
                <w:sz w:val="20"/>
                <w:szCs w:val="20"/>
                <w:lang w:val="fr-FR"/>
              </w:rPr>
            </w:pPr>
            <w:r w:rsidRPr="00621350">
              <w:rPr>
                <w:b/>
                <w:bCs/>
                <w:sz w:val="20"/>
                <w:szCs w:val="20"/>
                <w:lang w:val="fr-FR"/>
              </w:rPr>
              <w:t>E</w:t>
            </w:r>
            <w:r>
              <w:rPr>
                <w:b/>
                <w:bCs/>
                <w:sz w:val="20"/>
                <w:szCs w:val="20"/>
                <w:lang w:val="fr-FR"/>
              </w:rPr>
              <w:t>lément de référence</w:t>
            </w:r>
            <w:r w:rsidRPr="00621350">
              <w:rPr>
                <w:b/>
                <w:bCs/>
                <w:sz w:val="20"/>
                <w:szCs w:val="20"/>
                <w:lang w:val="fr-FR"/>
              </w:rPr>
              <w:t xml:space="preserve"> UNDAF</w:t>
            </w:r>
            <w:r w:rsidRPr="00621350">
              <w:rPr>
                <w:sz w:val="20"/>
                <w:szCs w:val="20"/>
                <w:lang w:val="fr-FR"/>
              </w:rPr>
              <w:t> </w:t>
            </w:r>
            <w:r w:rsidRPr="00621350">
              <w:rPr>
                <w:b/>
                <w:bCs/>
                <w:sz w:val="20"/>
                <w:szCs w:val="20"/>
                <w:lang w:val="fr-FR"/>
              </w:rPr>
              <w:t xml:space="preserve">: </w:t>
            </w:r>
            <w:r w:rsidRPr="00FC4082">
              <w:rPr>
                <w:sz w:val="20"/>
                <w:szCs w:val="20"/>
                <w:lang w:val="fr-FR"/>
              </w:rPr>
              <w:t>« La durabilité des moyens d’existence des groupes vulnérables et leur cadre de vie sont améliorés dans les zones de concentration du SNU à travers des actions de protection de l’environnement et de valorisation des ressources naturelles ».</w:t>
            </w:r>
          </w:p>
        </w:tc>
      </w:tr>
      <w:tr w:rsidR="00220C3D" w:rsidRPr="008B7459" w:rsidTr="00207F07">
        <w:trPr>
          <w:trHeight w:val="155"/>
          <w:tblHeader/>
          <w:jc w:val="center"/>
        </w:trPr>
        <w:tc>
          <w:tcPr>
            <w:tcW w:w="5000" w:type="pct"/>
            <w:gridSpan w:val="7"/>
            <w:tcBorders>
              <w:left w:val="single" w:sz="8" w:space="0" w:color="auto"/>
              <w:bottom w:val="single" w:sz="8" w:space="0" w:color="auto"/>
              <w:right w:val="single" w:sz="8" w:space="0" w:color="auto"/>
            </w:tcBorders>
            <w:shd w:val="clear" w:color="auto" w:fill="B3B3B3"/>
          </w:tcPr>
          <w:p w:rsidR="00220C3D" w:rsidRPr="00220C3D" w:rsidRDefault="00220C3D" w:rsidP="0061001C">
            <w:pPr>
              <w:rPr>
                <w:b/>
                <w:bCs/>
                <w:sz w:val="20"/>
                <w:szCs w:val="20"/>
                <w:lang w:val="fr-FR"/>
              </w:rPr>
            </w:pPr>
            <w:r w:rsidRPr="00220C3D">
              <w:rPr>
                <w:b/>
                <w:sz w:val="18"/>
                <w:szCs w:val="18"/>
                <w:lang w:val="fr-FR"/>
              </w:rPr>
              <w:t>Effet Projet conjoint</w:t>
            </w:r>
            <w:r w:rsidRPr="00220C3D">
              <w:rPr>
                <w:rFonts w:ascii="Verdana" w:hAnsi="Verdana"/>
                <w:b/>
                <w:sz w:val="18"/>
                <w:szCs w:val="18"/>
                <w:lang w:val="fr-FR"/>
              </w:rPr>
              <w:t xml:space="preserve"> n°3:</w:t>
            </w:r>
            <w:r w:rsidRPr="00220C3D">
              <w:rPr>
                <w:b/>
                <w:sz w:val="18"/>
                <w:szCs w:val="18"/>
                <w:lang w:val="fr-FR"/>
              </w:rPr>
              <w:t xml:space="preserve"> </w:t>
            </w:r>
            <w:r w:rsidRPr="00220C3D">
              <w:rPr>
                <w:sz w:val="18"/>
                <w:szCs w:val="18"/>
                <w:lang w:val="fr-FR"/>
              </w:rPr>
              <w:t>Assurer l’appropriation et la participation des communautés locales, des acteurs non gouvernementaux et des acteurs du secteur privé dans le processus de révision de la fiscalité forestière et dans le processus de renforcement de la fiscalité environnementale pour améliorer le contrôle des pollutions et nuisances ainsi que la restauration des sites contaminés.</w:t>
            </w:r>
          </w:p>
        </w:tc>
      </w:tr>
      <w:tr w:rsidR="00207F07" w:rsidRPr="00055C13" w:rsidTr="00207F07">
        <w:trPr>
          <w:trHeight w:val="155"/>
          <w:tblHeader/>
          <w:jc w:val="center"/>
        </w:trPr>
        <w:tc>
          <w:tcPr>
            <w:tcW w:w="928" w:type="pct"/>
            <w:tcBorders>
              <w:left w:val="single" w:sz="8" w:space="0" w:color="auto"/>
              <w:bottom w:val="single" w:sz="8" w:space="0" w:color="auto"/>
              <w:right w:val="single" w:sz="8" w:space="0" w:color="auto"/>
            </w:tcBorders>
            <w:shd w:val="clear" w:color="auto" w:fill="B3B3B3"/>
          </w:tcPr>
          <w:p w:rsidR="00220C3D" w:rsidRPr="00055C13" w:rsidRDefault="00220C3D" w:rsidP="0061001C">
            <w:pPr>
              <w:jc w:val="center"/>
              <w:rPr>
                <w:b/>
                <w:bCs/>
                <w:sz w:val="20"/>
                <w:szCs w:val="20"/>
              </w:rPr>
            </w:pPr>
            <w:r w:rsidRPr="00055C13">
              <w:rPr>
                <w:b/>
                <w:bCs/>
                <w:sz w:val="20"/>
                <w:szCs w:val="20"/>
                <w:lang w:val="fr-CA"/>
              </w:rPr>
              <w:t xml:space="preserve">Produits attendus </w:t>
            </w:r>
          </w:p>
        </w:tc>
        <w:tc>
          <w:tcPr>
            <w:tcW w:w="521" w:type="pct"/>
            <w:tcBorders>
              <w:left w:val="single" w:sz="8" w:space="0" w:color="auto"/>
              <w:bottom w:val="single" w:sz="8" w:space="0" w:color="auto"/>
              <w:right w:val="single" w:sz="8" w:space="0" w:color="auto"/>
            </w:tcBorders>
            <w:shd w:val="clear" w:color="auto" w:fill="B3B3B3"/>
          </w:tcPr>
          <w:p w:rsidR="00220C3D" w:rsidRPr="00055C13" w:rsidRDefault="00220C3D" w:rsidP="0061001C">
            <w:pPr>
              <w:jc w:val="center"/>
              <w:rPr>
                <w:b/>
                <w:bCs/>
                <w:sz w:val="20"/>
                <w:szCs w:val="20"/>
              </w:rPr>
            </w:pPr>
            <w:r w:rsidRPr="00055C13">
              <w:rPr>
                <w:b/>
                <w:bCs/>
                <w:sz w:val="20"/>
                <w:szCs w:val="20"/>
              </w:rPr>
              <w:t>Agence</w:t>
            </w:r>
            <w:r>
              <w:rPr>
                <w:b/>
                <w:bCs/>
                <w:sz w:val="20"/>
                <w:szCs w:val="20"/>
              </w:rPr>
              <w:t>s</w:t>
            </w:r>
            <w:r w:rsidRPr="00055C13">
              <w:rPr>
                <w:b/>
                <w:bCs/>
                <w:sz w:val="20"/>
                <w:szCs w:val="20"/>
              </w:rPr>
              <w:t xml:space="preserve"> SNU et Partenaire</w:t>
            </w:r>
            <w:r>
              <w:rPr>
                <w:b/>
                <w:bCs/>
                <w:sz w:val="20"/>
                <w:szCs w:val="20"/>
              </w:rPr>
              <w:t>s</w:t>
            </w:r>
            <w:r w:rsidRPr="00055C13">
              <w:rPr>
                <w:b/>
                <w:bCs/>
                <w:sz w:val="20"/>
                <w:szCs w:val="20"/>
              </w:rPr>
              <w:t xml:space="preserve"> </w:t>
            </w:r>
          </w:p>
        </w:tc>
        <w:tc>
          <w:tcPr>
            <w:tcW w:w="1345" w:type="pct"/>
            <w:tcBorders>
              <w:left w:val="single" w:sz="8" w:space="0" w:color="auto"/>
              <w:bottom w:val="single" w:sz="8" w:space="0" w:color="auto"/>
              <w:right w:val="single" w:sz="8" w:space="0" w:color="auto"/>
            </w:tcBorders>
            <w:shd w:val="clear" w:color="auto" w:fill="B3B3B3"/>
          </w:tcPr>
          <w:p w:rsidR="00220C3D" w:rsidRPr="00055C13" w:rsidRDefault="00220C3D" w:rsidP="0061001C">
            <w:pPr>
              <w:jc w:val="center"/>
              <w:rPr>
                <w:b/>
                <w:bCs/>
                <w:sz w:val="20"/>
                <w:szCs w:val="20"/>
                <w:lang w:val="en-US"/>
              </w:rPr>
            </w:pPr>
            <w:r w:rsidRPr="00055C13">
              <w:rPr>
                <w:b/>
                <w:bCs/>
                <w:sz w:val="20"/>
                <w:szCs w:val="20"/>
                <w:lang w:val="en-US"/>
              </w:rPr>
              <w:t>Activités</w:t>
            </w:r>
          </w:p>
        </w:tc>
        <w:tc>
          <w:tcPr>
            <w:tcW w:w="1232" w:type="pct"/>
            <w:gridSpan w:val="3"/>
            <w:tcBorders>
              <w:top w:val="single" w:sz="8" w:space="0" w:color="auto"/>
              <w:left w:val="single" w:sz="8" w:space="0" w:color="auto"/>
              <w:bottom w:val="single" w:sz="8" w:space="0" w:color="auto"/>
              <w:right w:val="single" w:sz="8" w:space="0" w:color="auto"/>
            </w:tcBorders>
            <w:shd w:val="clear" w:color="auto" w:fill="B3B3B3"/>
          </w:tcPr>
          <w:p w:rsidR="00220C3D" w:rsidRPr="00055C13" w:rsidRDefault="00220C3D" w:rsidP="0061001C">
            <w:pPr>
              <w:jc w:val="center"/>
              <w:rPr>
                <w:b/>
                <w:bCs/>
                <w:sz w:val="20"/>
                <w:szCs w:val="20"/>
                <w:lang w:val="en-US"/>
              </w:rPr>
            </w:pPr>
            <w:r w:rsidRPr="00055C13">
              <w:rPr>
                <w:b/>
                <w:bCs/>
                <w:sz w:val="20"/>
                <w:szCs w:val="20"/>
                <w:lang w:val="en-US"/>
              </w:rPr>
              <w:t xml:space="preserve">Budget </w:t>
            </w:r>
            <w:r>
              <w:rPr>
                <w:b/>
                <w:bCs/>
                <w:sz w:val="20"/>
                <w:szCs w:val="20"/>
                <w:lang w:val="en-US"/>
              </w:rPr>
              <w:t>en dollar US</w:t>
            </w:r>
          </w:p>
        </w:tc>
        <w:tc>
          <w:tcPr>
            <w:tcW w:w="974" w:type="pct"/>
            <w:tcBorders>
              <w:top w:val="single" w:sz="8" w:space="0" w:color="auto"/>
              <w:left w:val="single" w:sz="8" w:space="0" w:color="auto"/>
              <w:bottom w:val="single" w:sz="8" w:space="0" w:color="auto"/>
              <w:right w:val="single" w:sz="8" w:space="0" w:color="auto"/>
            </w:tcBorders>
            <w:shd w:val="clear" w:color="auto" w:fill="B3B3B3"/>
          </w:tcPr>
          <w:p w:rsidR="00220C3D" w:rsidRPr="00055C13" w:rsidRDefault="00220C3D" w:rsidP="0061001C">
            <w:pPr>
              <w:jc w:val="center"/>
              <w:rPr>
                <w:b/>
                <w:bCs/>
                <w:sz w:val="20"/>
                <w:szCs w:val="20"/>
                <w:lang w:val="en-US"/>
              </w:rPr>
            </w:pPr>
            <w:r w:rsidRPr="00055C13">
              <w:rPr>
                <w:b/>
                <w:bCs/>
                <w:sz w:val="20"/>
                <w:szCs w:val="20"/>
                <w:lang w:val="en-US"/>
              </w:rPr>
              <w:t>Commentaires</w:t>
            </w:r>
          </w:p>
        </w:tc>
      </w:tr>
      <w:tr w:rsidR="00207F07" w:rsidRPr="00055C13" w:rsidTr="00207F07">
        <w:trPr>
          <w:trHeight w:val="155"/>
          <w:tblHeader/>
          <w:jc w:val="center"/>
        </w:trPr>
        <w:tc>
          <w:tcPr>
            <w:tcW w:w="928" w:type="pct"/>
            <w:tcBorders>
              <w:left w:val="single" w:sz="8" w:space="0" w:color="auto"/>
              <w:bottom w:val="single" w:sz="8" w:space="0" w:color="auto"/>
              <w:right w:val="single" w:sz="8" w:space="0" w:color="auto"/>
            </w:tcBorders>
            <w:shd w:val="clear" w:color="auto" w:fill="B3B3B3"/>
          </w:tcPr>
          <w:p w:rsidR="00220C3D" w:rsidRPr="00055C13" w:rsidRDefault="00220C3D" w:rsidP="0061001C">
            <w:pPr>
              <w:jc w:val="center"/>
              <w:rPr>
                <w:b/>
                <w:bCs/>
                <w:sz w:val="20"/>
                <w:szCs w:val="20"/>
              </w:rPr>
            </w:pPr>
          </w:p>
        </w:tc>
        <w:tc>
          <w:tcPr>
            <w:tcW w:w="521" w:type="pct"/>
            <w:tcBorders>
              <w:left w:val="single" w:sz="8" w:space="0" w:color="auto"/>
              <w:bottom w:val="single" w:sz="8" w:space="0" w:color="auto"/>
              <w:right w:val="single" w:sz="8" w:space="0" w:color="auto"/>
            </w:tcBorders>
            <w:shd w:val="clear" w:color="auto" w:fill="B3B3B3"/>
          </w:tcPr>
          <w:p w:rsidR="00220C3D" w:rsidRPr="00055C13" w:rsidRDefault="00220C3D" w:rsidP="0061001C">
            <w:pPr>
              <w:jc w:val="center"/>
              <w:rPr>
                <w:b/>
                <w:bCs/>
                <w:sz w:val="20"/>
                <w:szCs w:val="20"/>
                <w:lang w:val="en-US"/>
              </w:rPr>
            </w:pPr>
          </w:p>
        </w:tc>
        <w:tc>
          <w:tcPr>
            <w:tcW w:w="1345" w:type="pct"/>
            <w:tcBorders>
              <w:left w:val="single" w:sz="8" w:space="0" w:color="auto"/>
              <w:bottom w:val="single" w:sz="8" w:space="0" w:color="auto"/>
              <w:right w:val="single" w:sz="8" w:space="0" w:color="auto"/>
            </w:tcBorders>
            <w:shd w:val="clear" w:color="auto" w:fill="B3B3B3"/>
          </w:tcPr>
          <w:p w:rsidR="00220C3D" w:rsidRPr="00055C13" w:rsidRDefault="00220C3D" w:rsidP="0061001C">
            <w:pPr>
              <w:jc w:val="center"/>
              <w:rPr>
                <w:b/>
                <w:bCs/>
                <w:sz w:val="20"/>
                <w:szCs w:val="20"/>
                <w:lang w:val="en-US"/>
              </w:rPr>
            </w:pPr>
          </w:p>
        </w:tc>
        <w:tc>
          <w:tcPr>
            <w:tcW w:w="420" w:type="pct"/>
            <w:tcBorders>
              <w:top w:val="single" w:sz="8" w:space="0" w:color="auto"/>
              <w:left w:val="single" w:sz="8" w:space="0" w:color="auto"/>
              <w:bottom w:val="single" w:sz="8" w:space="0" w:color="auto"/>
              <w:right w:val="single" w:sz="8" w:space="0" w:color="auto"/>
            </w:tcBorders>
            <w:shd w:val="clear" w:color="auto" w:fill="B3B3B3"/>
          </w:tcPr>
          <w:p w:rsidR="00220C3D" w:rsidRPr="00055C13" w:rsidRDefault="00220C3D" w:rsidP="0061001C">
            <w:pPr>
              <w:rPr>
                <w:b/>
                <w:bCs/>
                <w:sz w:val="20"/>
                <w:szCs w:val="20"/>
                <w:lang w:val="en-US"/>
              </w:rPr>
            </w:pPr>
            <w:r w:rsidRPr="00055C13">
              <w:rPr>
                <w:b/>
                <w:bCs/>
                <w:sz w:val="20"/>
                <w:szCs w:val="20"/>
                <w:lang w:val="en-US"/>
              </w:rPr>
              <w:t>Prévu</w:t>
            </w:r>
          </w:p>
        </w:tc>
        <w:tc>
          <w:tcPr>
            <w:tcW w:w="375" w:type="pct"/>
            <w:tcBorders>
              <w:top w:val="single" w:sz="8" w:space="0" w:color="auto"/>
              <w:left w:val="single" w:sz="8" w:space="0" w:color="auto"/>
              <w:bottom w:val="single" w:sz="8" w:space="0" w:color="auto"/>
              <w:right w:val="single" w:sz="8" w:space="0" w:color="auto"/>
            </w:tcBorders>
            <w:shd w:val="clear" w:color="auto" w:fill="B3B3B3"/>
          </w:tcPr>
          <w:p w:rsidR="00220C3D" w:rsidRPr="00055C13" w:rsidRDefault="00220C3D" w:rsidP="0061001C">
            <w:pPr>
              <w:jc w:val="center"/>
              <w:rPr>
                <w:b/>
                <w:bCs/>
                <w:sz w:val="20"/>
                <w:szCs w:val="20"/>
                <w:lang w:val="en-US"/>
              </w:rPr>
            </w:pPr>
            <w:r w:rsidRPr="00055C13">
              <w:rPr>
                <w:b/>
                <w:bCs/>
                <w:sz w:val="20"/>
                <w:szCs w:val="20"/>
                <w:lang w:val="en-US"/>
              </w:rPr>
              <w:t>Exécuté</w:t>
            </w:r>
          </w:p>
        </w:tc>
        <w:tc>
          <w:tcPr>
            <w:tcW w:w="437" w:type="pct"/>
            <w:tcBorders>
              <w:top w:val="single" w:sz="8" w:space="0" w:color="auto"/>
              <w:left w:val="single" w:sz="8" w:space="0" w:color="auto"/>
              <w:bottom w:val="single" w:sz="8" w:space="0" w:color="auto"/>
              <w:right w:val="single" w:sz="8" w:space="0" w:color="auto"/>
            </w:tcBorders>
            <w:shd w:val="clear" w:color="auto" w:fill="B3B3B3"/>
          </w:tcPr>
          <w:p w:rsidR="00220C3D" w:rsidRPr="00055C13" w:rsidRDefault="00220C3D" w:rsidP="0061001C">
            <w:pPr>
              <w:jc w:val="center"/>
              <w:rPr>
                <w:b/>
                <w:bCs/>
                <w:sz w:val="20"/>
                <w:szCs w:val="20"/>
                <w:lang w:val="en-US"/>
              </w:rPr>
            </w:pPr>
            <w:r w:rsidRPr="00055C13">
              <w:rPr>
                <w:b/>
                <w:bCs/>
                <w:sz w:val="20"/>
                <w:szCs w:val="20"/>
                <w:lang w:val="en-US"/>
              </w:rPr>
              <w:t>%</w:t>
            </w:r>
          </w:p>
          <w:p w:rsidR="00220C3D" w:rsidRPr="00055C13" w:rsidRDefault="00220C3D" w:rsidP="0061001C">
            <w:pPr>
              <w:jc w:val="center"/>
              <w:rPr>
                <w:b/>
                <w:bCs/>
                <w:sz w:val="20"/>
                <w:szCs w:val="20"/>
                <w:lang w:val="en-US"/>
              </w:rPr>
            </w:pPr>
            <w:r w:rsidRPr="00055C13">
              <w:rPr>
                <w:b/>
                <w:bCs/>
                <w:sz w:val="20"/>
                <w:szCs w:val="20"/>
                <w:lang w:val="en-US"/>
              </w:rPr>
              <w:t>execution</w:t>
            </w:r>
          </w:p>
        </w:tc>
        <w:tc>
          <w:tcPr>
            <w:tcW w:w="974" w:type="pct"/>
            <w:tcBorders>
              <w:top w:val="single" w:sz="8" w:space="0" w:color="auto"/>
              <w:left w:val="single" w:sz="8" w:space="0" w:color="auto"/>
              <w:bottom w:val="single" w:sz="8" w:space="0" w:color="auto"/>
              <w:right w:val="single" w:sz="8" w:space="0" w:color="auto"/>
            </w:tcBorders>
            <w:shd w:val="clear" w:color="auto" w:fill="B3B3B3"/>
          </w:tcPr>
          <w:p w:rsidR="00220C3D" w:rsidRPr="00055C13" w:rsidRDefault="00220C3D" w:rsidP="0061001C">
            <w:pPr>
              <w:jc w:val="center"/>
              <w:rPr>
                <w:b/>
                <w:bCs/>
                <w:sz w:val="20"/>
                <w:szCs w:val="20"/>
                <w:lang w:val="en-US"/>
              </w:rPr>
            </w:pPr>
          </w:p>
        </w:tc>
      </w:tr>
      <w:tr w:rsidR="00644F23" w:rsidRPr="00FC4082" w:rsidTr="000B742E">
        <w:trPr>
          <w:trHeight w:val="580"/>
          <w:jc w:val="center"/>
        </w:trPr>
        <w:tc>
          <w:tcPr>
            <w:tcW w:w="928" w:type="pct"/>
            <w:vMerge w:val="restart"/>
            <w:tcBorders>
              <w:top w:val="single" w:sz="8" w:space="0" w:color="auto"/>
              <w:left w:val="single" w:sz="8" w:space="0" w:color="auto"/>
              <w:bottom w:val="single" w:sz="8" w:space="0" w:color="auto"/>
              <w:right w:val="single" w:sz="8" w:space="0" w:color="auto"/>
            </w:tcBorders>
            <w:shd w:val="clear" w:color="auto" w:fill="auto"/>
          </w:tcPr>
          <w:p w:rsidR="00644F23" w:rsidRPr="00220C3D" w:rsidRDefault="00644F23" w:rsidP="00220C3D">
            <w:pPr>
              <w:rPr>
                <w:sz w:val="16"/>
                <w:szCs w:val="16"/>
                <w:lang w:val="fr-FR"/>
              </w:rPr>
            </w:pPr>
            <w:r w:rsidRPr="00220C3D">
              <w:rPr>
                <w:b/>
                <w:sz w:val="16"/>
                <w:szCs w:val="16"/>
                <w:u w:val="single"/>
                <w:lang w:val="fr-FR"/>
              </w:rPr>
              <w:t>Produit 3.1</w:t>
            </w:r>
            <w:r w:rsidRPr="00220C3D">
              <w:rPr>
                <w:sz w:val="16"/>
                <w:szCs w:val="16"/>
                <w:lang w:val="fr-FR"/>
              </w:rPr>
              <w:t> :</w:t>
            </w:r>
          </w:p>
          <w:p w:rsidR="00644F23" w:rsidRPr="00207F07" w:rsidRDefault="00644F23" w:rsidP="00207F07">
            <w:pPr>
              <w:rPr>
                <w:sz w:val="16"/>
                <w:szCs w:val="16"/>
                <w:lang w:val="fr-FR"/>
              </w:rPr>
            </w:pPr>
            <w:r w:rsidRPr="00220C3D">
              <w:rPr>
                <w:sz w:val="16"/>
                <w:szCs w:val="16"/>
                <w:lang w:val="fr-FR"/>
              </w:rPr>
              <w:t xml:space="preserve">Les connaissances des communautés locales, des acteurs non gouvernementaux et des acteurs privés, de même que les capacités des organes de gouvernance locale sont améliorées en matière de développement des ressources forestières et de protection de l'environnement </w:t>
            </w:r>
          </w:p>
        </w:tc>
        <w:tc>
          <w:tcPr>
            <w:tcW w:w="521" w:type="pct"/>
            <w:tcBorders>
              <w:top w:val="single" w:sz="8" w:space="0" w:color="auto"/>
              <w:left w:val="nil"/>
              <w:bottom w:val="single" w:sz="8" w:space="0" w:color="auto"/>
              <w:right w:val="single" w:sz="8" w:space="0" w:color="auto"/>
            </w:tcBorders>
            <w:shd w:val="clear" w:color="auto" w:fill="auto"/>
            <w:vAlign w:val="center"/>
          </w:tcPr>
          <w:p w:rsidR="00644F23" w:rsidRDefault="00644F23" w:rsidP="0061001C">
            <w:pPr>
              <w:jc w:val="center"/>
              <w:rPr>
                <w:sz w:val="16"/>
                <w:szCs w:val="16"/>
              </w:rPr>
            </w:pPr>
            <w:r>
              <w:rPr>
                <w:sz w:val="16"/>
                <w:szCs w:val="16"/>
              </w:rPr>
              <w:t>PNUE/</w:t>
            </w:r>
          </w:p>
          <w:p w:rsidR="00644F23" w:rsidRPr="00955D9B" w:rsidRDefault="00644F23" w:rsidP="0061001C">
            <w:pPr>
              <w:jc w:val="center"/>
              <w:rPr>
                <w:sz w:val="16"/>
                <w:szCs w:val="16"/>
              </w:rPr>
            </w:pPr>
            <w:r>
              <w:rPr>
                <w:sz w:val="16"/>
                <w:szCs w:val="16"/>
              </w:rPr>
              <w:t>DEFCCS</w:t>
            </w:r>
          </w:p>
        </w:tc>
        <w:tc>
          <w:tcPr>
            <w:tcW w:w="1345" w:type="pct"/>
            <w:tcBorders>
              <w:top w:val="single" w:sz="8" w:space="0" w:color="auto"/>
              <w:left w:val="single" w:sz="8" w:space="0" w:color="auto"/>
              <w:bottom w:val="single" w:sz="8" w:space="0" w:color="auto"/>
              <w:right w:val="single" w:sz="8" w:space="0" w:color="auto"/>
            </w:tcBorders>
            <w:shd w:val="clear" w:color="auto" w:fill="auto"/>
            <w:vAlign w:val="center"/>
          </w:tcPr>
          <w:p w:rsidR="00644F23" w:rsidRPr="00220C3D" w:rsidRDefault="00644F23" w:rsidP="0061001C">
            <w:pPr>
              <w:rPr>
                <w:sz w:val="16"/>
                <w:szCs w:val="16"/>
                <w:lang w:val="fr-FR"/>
              </w:rPr>
            </w:pPr>
            <w:r w:rsidRPr="00220C3D">
              <w:rPr>
                <w:sz w:val="16"/>
                <w:szCs w:val="16"/>
                <w:lang w:val="fr-FR"/>
              </w:rPr>
              <w:t>Formation des populations et des Communautés locales </w:t>
            </w:r>
          </w:p>
        </w:tc>
        <w:tc>
          <w:tcPr>
            <w:tcW w:w="420" w:type="pct"/>
            <w:tcBorders>
              <w:top w:val="single" w:sz="8" w:space="0" w:color="auto"/>
              <w:left w:val="single" w:sz="8" w:space="0" w:color="auto"/>
              <w:bottom w:val="single" w:sz="8" w:space="0" w:color="auto"/>
              <w:right w:val="single" w:sz="8" w:space="0" w:color="auto"/>
            </w:tcBorders>
            <w:vAlign w:val="center"/>
          </w:tcPr>
          <w:p w:rsidR="00644F23" w:rsidRPr="004949D5" w:rsidRDefault="00644F23" w:rsidP="0061001C">
            <w:pPr>
              <w:jc w:val="center"/>
              <w:rPr>
                <w:sz w:val="16"/>
                <w:szCs w:val="16"/>
              </w:rPr>
            </w:pPr>
            <w:r w:rsidRPr="00090ACE">
              <w:rPr>
                <w:sz w:val="16"/>
                <w:szCs w:val="16"/>
              </w:rPr>
              <w:t>8,500</w:t>
            </w:r>
          </w:p>
        </w:tc>
        <w:tc>
          <w:tcPr>
            <w:tcW w:w="375" w:type="pct"/>
            <w:tcBorders>
              <w:top w:val="single" w:sz="8" w:space="0" w:color="auto"/>
              <w:left w:val="single" w:sz="8" w:space="0" w:color="auto"/>
              <w:bottom w:val="single" w:sz="8" w:space="0" w:color="auto"/>
              <w:right w:val="single" w:sz="8" w:space="0" w:color="auto"/>
            </w:tcBorders>
            <w:vAlign w:val="center"/>
          </w:tcPr>
          <w:p w:rsidR="00644F23" w:rsidRPr="00222E50" w:rsidRDefault="00644F23" w:rsidP="0061001C">
            <w:pPr>
              <w:jc w:val="center"/>
              <w:rPr>
                <w:sz w:val="16"/>
                <w:szCs w:val="16"/>
                <w:lang w:val="fr-CA"/>
              </w:rPr>
            </w:pPr>
            <w:r w:rsidRPr="00222E50">
              <w:rPr>
                <w:sz w:val="16"/>
                <w:szCs w:val="16"/>
                <w:lang w:val="fr-CA"/>
              </w:rPr>
              <w:t>0</w:t>
            </w:r>
          </w:p>
        </w:tc>
        <w:tc>
          <w:tcPr>
            <w:tcW w:w="437" w:type="pct"/>
            <w:tcBorders>
              <w:top w:val="single" w:sz="8" w:space="0" w:color="auto"/>
              <w:left w:val="single" w:sz="8" w:space="0" w:color="auto"/>
              <w:bottom w:val="single" w:sz="8" w:space="0" w:color="auto"/>
              <w:right w:val="single" w:sz="8" w:space="0" w:color="auto"/>
            </w:tcBorders>
            <w:vAlign w:val="center"/>
          </w:tcPr>
          <w:p w:rsidR="00644F23" w:rsidRPr="00222E50" w:rsidRDefault="00644F23" w:rsidP="0061001C">
            <w:pPr>
              <w:jc w:val="center"/>
              <w:rPr>
                <w:color w:val="000000"/>
                <w:sz w:val="16"/>
                <w:szCs w:val="16"/>
                <w:lang w:val="fr-CA"/>
              </w:rPr>
            </w:pPr>
            <w:r w:rsidRPr="00222E50">
              <w:rPr>
                <w:color w:val="000000"/>
                <w:sz w:val="16"/>
                <w:szCs w:val="16"/>
                <w:lang w:val="fr-CA"/>
              </w:rPr>
              <w:t>0%</w:t>
            </w:r>
          </w:p>
        </w:tc>
        <w:tc>
          <w:tcPr>
            <w:tcW w:w="974" w:type="pct"/>
            <w:tcBorders>
              <w:top w:val="single" w:sz="8" w:space="0" w:color="auto"/>
              <w:left w:val="single" w:sz="8" w:space="0" w:color="auto"/>
              <w:bottom w:val="single" w:sz="8" w:space="0" w:color="auto"/>
              <w:right w:val="single" w:sz="8" w:space="0" w:color="auto"/>
            </w:tcBorders>
          </w:tcPr>
          <w:p w:rsidR="00644F23" w:rsidRPr="00621350" w:rsidRDefault="00644F23" w:rsidP="0061001C">
            <w:pPr>
              <w:rPr>
                <w:sz w:val="18"/>
                <w:szCs w:val="18"/>
                <w:lang w:val="fr-FR"/>
              </w:rPr>
            </w:pPr>
          </w:p>
        </w:tc>
      </w:tr>
      <w:tr w:rsidR="00207F07" w:rsidRPr="00FC4082" w:rsidTr="00207F07">
        <w:trPr>
          <w:trHeight w:val="745"/>
          <w:jc w:val="center"/>
        </w:trPr>
        <w:tc>
          <w:tcPr>
            <w:tcW w:w="928" w:type="pct"/>
            <w:vMerge/>
            <w:tcBorders>
              <w:top w:val="single" w:sz="8" w:space="0" w:color="auto"/>
              <w:left w:val="single" w:sz="8" w:space="0" w:color="auto"/>
              <w:bottom w:val="single" w:sz="8" w:space="0" w:color="auto"/>
              <w:right w:val="single" w:sz="8" w:space="0" w:color="auto"/>
            </w:tcBorders>
            <w:shd w:val="clear" w:color="auto" w:fill="auto"/>
          </w:tcPr>
          <w:p w:rsidR="00220C3D" w:rsidRPr="00621350" w:rsidRDefault="00220C3D" w:rsidP="0061001C">
            <w:pPr>
              <w:rPr>
                <w:sz w:val="20"/>
                <w:szCs w:val="20"/>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220C3D" w:rsidRDefault="00220C3D" w:rsidP="0061001C">
            <w:pPr>
              <w:jc w:val="center"/>
              <w:rPr>
                <w:sz w:val="16"/>
                <w:szCs w:val="16"/>
              </w:rPr>
            </w:pPr>
            <w:r>
              <w:rPr>
                <w:sz w:val="16"/>
                <w:szCs w:val="16"/>
              </w:rPr>
              <w:t>PAM/</w:t>
            </w:r>
          </w:p>
          <w:p w:rsidR="00220C3D" w:rsidRPr="00955D9B" w:rsidRDefault="00220C3D" w:rsidP="0061001C">
            <w:pPr>
              <w:jc w:val="center"/>
              <w:rPr>
                <w:sz w:val="16"/>
                <w:szCs w:val="16"/>
              </w:rPr>
            </w:pPr>
            <w:r>
              <w:rPr>
                <w:sz w:val="16"/>
                <w:szCs w:val="16"/>
              </w:rPr>
              <w:t>DEFCCS</w:t>
            </w:r>
          </w:p>
        </w:tc>
        <w:tc>
          <w:tcPr>
            <w:tcW w:w="1345" w:type="pct"/>
            <w:tcBorders>
              <w:top w:val="single" w:sz="8" w:space="0" w:color="auto"/>
              <w:left w:val="single" w:sz="8" w:space="0" w:color="auto"/>
              <w:bottom w:val="single" w:sz="8" w:space="0" w:color="auto"/>
              <w:right w:val="single" w:sz="8" w:space="0" w:color="auto"/>
            </w:tcBorders>
            <w:shd w:val="clear" w:color="auto" w:fill="auto"/>
            <w:vAlign w:val="center"/>
          </w:tcPr>
          <w:p w:rsidR="00220C3D" w:rsidRPr="00220C3D" w:rsidRDefault="00220C3D" w:rsidP="0061001C">
            <w:pPr>
              <w:rPr>
                <w:sz w:val="16"/>
                <w:szCs w:val="16"/>
                <w:lang w:val="fr-FR"/>
              </w:rPr>
            </w:pPr>
            <w:r w:rsidRPr="00220C3D">
              <w:rPr>
                <w:sz w:val="16"/>
                <w:szCs w:val="16"/>
                <w:lang w:val="fr-FR"/>
              </w:rPr>
              <w:t>Enquêtes VAM au niveau village pour améliorer les connaissances dans le domaine de l’Environnement (programmation enquêtes et conduite enquête)</w:t>
            </w:r>
          </w:p>
        </w:tc>
        <w:tc>
          <w:tcPr>
            <w:tcW w:w="420" w:type="pct"/>
            <w:tcBorders>
              <w:top w:val="single" w:sz="8" w:space="0" w:color="auto"/>
              <w:left w:val="single" w:sz="8" w:space="0" w:color="auto"/>
              <w:bottom w:val="single" w:sz="8" w:space="0" w:color="auto"/>
              <w:right w:val="single" w:sz="8" w:space="0" w:color="auto"/>
            </w:tcBorders>
            <w:vAlign w:val="center"/>
          </w:tcPr>
          <w:p w:rsidR="00220C3D" w:rsidRPr="006D6E02" w:rsidRDefault="006D6E02" w:rsidP="00207F07">
            <w:pPr>
              <w:jc w:val="center"/>
              <w:rPr>
                <w:sz w:val="16"/>
                <w:szCs w:val="16"/>
              </w:rPr>
            </w:pPr>
            <w:r w:rsidRPr="006D6E02">
              <w:rPr>
                <w:sz w:val="16"/>
                <w:szCs w:val="16"/>
                <w:lang w:val="en-US" w:eastAsia="fr-FR"/>
              </w:rPr>
              <w:t>208,971</w:t>
            </w:r>
          </w:p>
        </w:tc>
        <w:tc>
          <w:tcPr>
            <w:tcW w:w="375" w:type="pct"/>
            <w:tcBorders>
              <w:top w:val="single" w:sz="8" w:space="0" w:color="auto"/>
              <w:left w:val="single" w:sz="8" w:space="0" w:color="auto"/>
              <w:bottom w:val="single" w:sz="8" w:space="0" w:color="auto"/>
              <w:right w:val="single" w:sz="8" w:space="0" w:color="auto"/>
            </w:tcBorders>
            <w:vAlign w:val="center"/>
          </w:tcPr>
          <w:p w:rsidR="00220C3D" w:rsidRPr="006D6E02" w:rsidRDefault="006D6E02" w:rsidP="0061001C">
            <w:pPr>
              <w:jc w:val="center"/>
              <w:rPr>
                <w:color w:val="000000"/>
                <w:sz w:val="16"/>
                <w:szCs w:val="16"/>
                <w:lang w:val="fr-CA"/>
              </w:rPr>
            </w:pPr>
            <w:r w:rsidRPr="006D6E02">
              <w:rPr>
                <w:sz w:val="16"/>
                <w:szCs w:val="16"/>
                <w:lang w:val="en-US" w:eastAsia="fr-FR"/>
              </w:rPr>
              <w:t>208,971</w:t>
            </w:r>
          </w:p>
        </w:tc>
        <w:tc>
          <w:tcPr>
            <w:tcW w:w="437" w:type="pct"/>
            <w:tcBorders>
              <w:top w:val="single" w:sz="8" w:space="0" w:color="auto"/>
              <w:left w:val="single" w:sz="8" w:space="0" w:color="auto"/>
              <w:bottom w:val="single" w:sz="8" w:space="0" w:color="auto"/>
              <w:right w:val="single" w:sz="8" w:space="0" w:color="auto"/>
            </w:tcBorders>
            <w:vAlign w:val="center"/>
          </w:tcPr>
          <w:p w:rsidR="00220C3D" w:rsidRPr="006D6E02" w:rsidRDefault="006D6E02" w:rsidP="0061001C">
            <w:pPr>
              <w:jc w:val="center"/>
              <w:rPr>
                <w:color w:val="000000"/>
                <w:sz w:val="16"/>
                <w:szCs w:val="16"/>
                <w:lang w:val="fr-CA"/>
              </w:rPr>
            </w:pPr>
            <w:r w:rsidRPr="006D6E02">
              <w:rPr>
                <w:color w:val="000000"/>
                <w:sz w:val="16"/>
                <w:szCs w:val="16"/>
                <w:lang w:val="fr-CA"/>
              </w:rPr>
              <w:t>100</w:t>
            </w:r>
            <w:r w:rsidR="00207F07" w:rsidRPr="006D6E02">
              <w:rPr>
                <w:color w:val="000000"/>
                <w:sz w:val="16"/>
                <w:szCs w:val="16"/>
                <w:lang w:val="fr-CA"/>
              </w:rPr>
              <w:t>%</w:t>
            </w:r>
          </w:p>
        </w:tc>
        <w:tc>
          <w:tcPr>
            <w:tcW w:w="974" w:type="pct"/>
            <w:tcBorders>
              <w:top w:val="single" w:sz="8" w:space="0" w:color="auto"/>
              <w:left w:val="single" w:sz="8" w:space="0" w:color="auto"/>
              <w:bottom w:val="single" w:sz="8" w:space="0" w:color="auto"/>
              <w:right w:val="single" w:sz="8" w:space="0" w:color="auto"/>
            </w:tcBorders>
          </w:tcPr>
          <w:p w:rsidR="00220C3D" w:rsidRPr="00055C13" w:rsidRDefault="00220C3D" w:rsidP="0061001C">
            <w:pPr>
              <w:rPr>
                <w:color w:val="000000"/>
                <w:sz w:val="20"/>
                <w:szCs w:val="20"/>
                <w:lang w:val="fr-CA"/>
              </w:rPr>
            </w:pPr>
          </w:p>
        </w:tc>
      </w:tr>
      <w:tr w:rsidR="00207F07" w:rsidRPr="00FC4082" w:rsidTr="000B742E">
        <w:trPr>
          <w:trHeight w:val="378"/>
          <w:jc w:val="center"/>
        </w:trPr>
        <w:tc>
          <w:tcPr>
            <w:tcW w:w="928" w:type="pct"/>
            <w:vMerge/>
            <w:tcBorders>
              <w:top w:val="single" w:sz="8" w:space="0" w:color="auto"/>
              <w:left w:val="single" w:sz="8" w:space="0" w:color="auto"/>
              <w:bottom w:val="single" w:sz="8" w:space="0" w:color="auto"/>
              <w:right w:val="single" w:sz="8" w:space="0" w:color="auto"/>
            </w:tcBorders>
            <w:shd w:val="clear" w:color="auto" w:fill="auto"/>
          </w:tcPr>
          <w:p w:rsidR="00207F07" w:rsidRPr="00621350" w:rsidRDefault="00207F07" w:rsidP="0061001C">
            <w:pPr>
              <w:rPr>
                <w:b/>
                <w:bCs/>
                <w:sz w:val="20"/>
                <w:szCs w:val="20"/>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207F07" w:rsidRDefault="00207F07" w:rsidP="0061001C">
            <w:pPr>
              <w:jc w:val="center"/>
              <w:rPr>
                <w:sz w:val="16"/>
                <w:szCs w:val="16"/>
              </w:rPr>
            </w:pPr>
            <w:r>
              <w:rPr>
                <w:sz w:val="16"/>
                <w:szCs w:val="16"/>
              </w:rPr>
              <w:t>FAO/</w:t>
            </w:r>
          </w:p>
          <w:p w:rsidR="00207F07" w:rsidRPr="00955D9B" w:rsidRDefault="00207F07" w:rsidP="0061001C">
            <w:pPr>
              <w:jc w:val="center"/>
              <w:rPr>
                <w:sz w:val="16"/>
                <w:szCs w:val="16"/>
              </w:rPr>
            </w:pPr>
            <w:r>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207F07" w:rsidRPr="00220C3D" w:rsidRDefault="00207F07" w:rsidP="0061001C">
            <w:pPr>
              <w:rPr>
                <w:sz w:val="16"/>
                <w:szCs w:val="16"/>
                <w:lang w:val="fr-FR"/>
              </w:rPr>
            </w:pPr>
            <w:r w:rsidRPr="00220C3D">
              <w:rPr>
                <w:sz w:val="16"/>
                <w:szCs w:val="16"/>
                <w:lang w:val="fr-FR"/>
              </w:rPr>
              <w:t>Formation des acteurs non gouvernementaux et des acteurs privés</w:t>
            </w:r>
          </w:p>
        </w:tc>
        <w:tc>
          <w:tcPr>
            <w:tcW w:w="420" w:type="pct"/>
            <w:vMerge w:val="restart"/>
            <w:tcBorders>
              <w:top w:val="single" w:sz="8" w:space="0" w:color="auto"/>
              <w:left w:val="single" w:sz="8" w:space="0" w:color="auto"/>
              <w:right w:val="single" w:sz="8" w:space="0" w:color="auto"/>
            </w:tcBorders>
            <w:vAlign w:val="center"/>
          </w:tcPr>
          <w:p w:rsidR="00207F07" w:rsidRPr="004949D5" w:rsidRDefault="00207F07" w:rsidP="0061001C">
            <w:pPr>
              <w:jc w:val="center"/>
              <w:rPr>
                <w:sz w:val="16"/>
                <w:szCs w:val="16"/>
              </w:rPr>
            </w:pPr>
            <w:r>
              <w:rPr>
                <w:sz w:val="16"/>
                <w:szCs w:val="16"/>
              </w:rPr>
              <w:t>32,770</w:t>
            </w:r>
          </w:p>
        </w:tc>
        <w:tc>
          <w:tcPr>
            <w:tcW w:w="375" w:type="pct"/>
            <w:vMerge w:val="restart"/>
            <w:tcBorders>
              <w:top w:val="single" w:sz="8" w:space="0" w:color="auto"/>
              <w:left w:val="single" w:sz="8" w:space="0" w:color="auto"/>
              <w:right w:val="single" w:sz="8" w:space="0" w:color="auto"/>
            </w:tcBorders>
            <w:vAlign w:val="center"/>
          </w:tcPr>
          <w:p w:rsidR="00207F07" w:rsidRPr="00C9534F" w:rsidRDefault="00C9534F" w:rsidP="0061001C">
            <w:pPr>
              <w:jc w:val="center"/>
              <w:rPr>
                <w:color w:val="000000"/>
                <w:sz w:val="20"/>
                <w:szCs w:val="20"/>
                <w:lang w:val="fr-CA"/>
              </w:rPr>
            </w:pPr>
            <w:r w:rsidRPr="00C9534F">
              <w:rPr>
                <w:sz w:val="16"/>
                <w:szCs w:val="16"/>
                <w:lang w:val="fr-FR"/>
              </w:rPr>
              <w:t>21,510</w:t>
            </w:r>
          </w:p>
        </w:tc>
        <w:tc>
          <w:tcPr>
            <w:tcW w:w="437" w:type="pct"/>
            <w:vMerge w:val="restart"/>
            <w:tcBorders>
              <w:top w:val="single" w:sz="8" w:space="0" w:color="auto"/>
              <w:left w:val="single" w:sz="8" w:space="0" w:color="auto"/>
              <w:right w:val="single" w:sz="8" w:space="0" w:color="auto"/>
            </w:tcBorders>
            <w:vAlign w:val="center"/>
          </w:tcPr>
          <w:p w:rsidR="00207F07" w:rsidRPr="00F94199" w:rsidRDefault="00C9534F" w:rsidP="0061001C">
            <w:pPr>
              <w:jc w:val="center"/>
              <w:rPr>
                <w:sz w:val="16"/>
                <w:szCs w:val="16"/>
              </w:rPr>
            </w:pPr>
            <w:r>
              <w:rPr>
                <w:sz w:val="16"/>
                <w:szCs w:val="16"/>
              </w:rPr>
              <w:t>65,6</w:t>
            </w:r>
            <w:r w:rsidR="00F94199" w:rsidRPr="00F94199">
              <w:rPr>
                <w:sz w:val="16"/>
                <w:szCs w:val="16"/>
              </w:rPr>
              <w:t>%</w:t>
            </w:r>
          </w:p>
        </w:tc>
        <w:tc>
          <w:tcPr>
            <w:tcW w:w="974" w:type="pct"/>
            <w:vMerge w:val="restart"/>
            <w:tcBorders>
              <w:top w:val="single" w:sz="8" w:space="0" w:color="auto"/>
              <w:left w:val="single" w:sz="8" w:space="0" w:color="auto"/>
              <w:right w:val="single" w:sz="8" w:space="0" w:color="auto"/>
            </w:tcBorders>
            <w:vAlign w:val="center"/>
          </w:tcPr>
          <w:p w:rsidR="00207F07" w:rsidRPr="00055C13" w:rsidRDefault="00B40D9C" w:rsidP="0061001C">
            <w:pPr>
              <w:rPr>
                <w:color w:val="000000"/>
                <w:sz w:val="20"/>
                <w:szCs w:val="20"/>
                <w:lang w:val="fr-CA"/>
              </w:rPr>
            </w:pPr>
            <w:r w:rsidRPr="00AE169F">
              <w:rPr>
                <w:sz w:val="16"/>
                <w:szCs w:val="16"/>
                <w:lang w:val="fr-CA"/>
              </w:rPr>
              <w:t>Formation réalisée</w:t>
            </w:r>
          </w:p>
        </w:tc>
      </w:tr>
      <w:tr w:rsidR="00207F07" w:rsidRPr="008B7459" w:rsidTr="000B742E">
        <w:trPr>
          <w:trHeight w:val="414"/>
          <w:jc w:val="center"/>
        </w:trPr>
        <w:tc>
          <w:tcPr>
            <w:tcW w:w="928" w:type="pct"/>
            <w:vMerge/>
            <w:tcBorders>
              <w:top w:val="single" w:sz="8" w:space="0" w:color="auto"/>
              <w:left w:val="single" w:sz="8" w:space="0" w:color="auto"/>
              <w:bottom w:val="single" w:sz="8" w:space="0" w:color="auto"/>
              <w:right w:val="single" w:sz="8" w:space="0" w:color="auto"/>
            </w:tcBorders>
            <w:shd w:val="clear" w:color="auto" w:fill="auto"/>
          </w:tcPr>
          <w:p w:rsidR="00207F07" w:rsidRPr="00621350" w:rsidRDefault="00207F07" w:rsidP="0061001C">
            <w:pPr>
              <w:rPr>
                <w:b/>
                <w:bCs/>
                <w:sz w:val="20"/>
                <w:szCs w:val="20"/>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207F07" w:rsidRDefault="00207F07" w:rsidP="0061001C">
            <w:pPr>
              <w:jc w:val="center"/>
              <w:rPr>
                <w:sz w:val="16"/>
                <w:szCs w:val="16"/>
              </w:rPr>
            </w:pPr>
            <w:r>
              <w:rPr>
                <w:sz w:val="16"/>
                <w:szCs w:val="16"/>
              </w:rPr>
              <w:t>FAO/</w:t>
            </w:r>
          </w:p>
          <w:p w:rsidR="00207F07" w:rsidRPr="00955D9B" w:rsidRDefault="00207F07" w:rsidP="0061001C">
            <w:pPr>
              <w:jc w:val="center"/>
              <w:rPr>
                <w:sz w:val="16"/>
                <w:szCs w:val="16"/>
              </w:rPr>
            </w:pPr>
            <w:r>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207F07" w:rsidRPr="00220C3D" w:rsidRDefault="00207F07" w:rsidP="0061001C">
            <w:pPr>
              <w:rPr>
                <w:sz w:val="16"/>
                <w:szCs w:val="16"/>
                <w:lang w:val="fr-FR"/>
              </w:rPr>
            </w:pPr>
            <w:r w:rsidRPr="00220C3D">
              <w:rPr>
                <w:sz w:val="16"/>
                <w:szCs w:val="16"/>
                <w:lang w:val="fr-FR"/>
              </w:rPr>
              <w:t>Renforcement de capacités des Agents forestiers en comptabilité env.</w:t>
            </w:r>
          </w:p>
        </w:tc>
        <w:tc>
          <w:tcPr>
            <w:tcW w:w="420" w:type="pct"/>
            <w:vMerge/>
            <w:tcBorders>
              <w:left w:val="single" w:sz="8" w:space="0" w:color="auto"/>
              <w:bottom w:val="single" w:sz="8" w:space="0" w:color="auto"/>
              <w:right w:val="single" w:sz="8" w:space="0" w:color="auto"/>
            </w:tcBorders>
            <w:vAlign w:val="center"/>
          </w:tcPr>
          <w:p w:rsidR="00207F07" w:rsidRPr="00EF1C49" w:rsidRDefault="00207F07" w:rsidP="0061001C">
            <w:pPr>
              <w:jc w:val="center"/>
              <w:rPr>
                <w:sz w:val="16"/>
                <w:szCs w:val="16"/>
                <w:lang w:val="fr-FR"/>
              </w:rPr>
            </w:pPr>
          </w:p>
        </w:tc>
        <w:tc>
          <w:tcPr>
            <w:tcW w:w="375" w:type="pct"/>
            <w:vMerge/>
            <w:tcBorders>
              <w:left w:val="single" w:sz="8" w:space="0" w:color="auto"/>
              <w:bottom w:val="single" w:sz="8" w:space="0" w:color="auto"/>
              <w:right w:val="single" w:sz="8" w:space="0" w:color="auto"/>
            </w:tcBorders>
            <w:vAlign w:val="center"/>
          </w:tcPr>
          <w:p w:rsidR="00207F07" w:rsidRPr="00EF1C49" w:rsidRDefault="00207F07" w:rsidP="0061001C">
            <w:pPr>
              <w:jc w:val="center"/>
              <w:rPr>
                <w:color w:val="000000"/>
                <w:sz w:val="20"/>
                <w:szCs w:val="20"/>
                <w:lang w:val="fr-FR"/>
              </w:rPr>
            </w:pPr>
          </w:p>
        </w:tc>
        <w:tc>
          <w:tcPr>
            <w:tcW w:w="437" w:type="pct"/>
            <w:vMerge/>
            <w:tcBorders>
              <w:left w:val="single" w:sz="8" w:space="0" w:color="auto"/>
              <w:bottom w:val="single" w:sz="8" w:space="0" w:color="auto"/>
              <w:right w:val="single" w:sz="8" w:space="0" w:color="auto"/>
            </w:tcBorders>
            <w:vAlign w:val="center"/>
          </w:tcPr>
          <w:p w:rsidR="00207F07" w:rsidRPr="00EF1C49" w:rsidRDefault="00207F07" w:rsidP="0061001C">
            <w:pPr>
              <w:jc w:val="center"/>
              <w:rPr>
                <w:lang w:val="fr-FR"/>
              </w:rPr>
            </w:pPr>
          </w:p>
        </w:tc>
        <w:tc>
          <w:tcPr>
            <w:tcW w:w="974" w:type="pct"/>
            <w:vMerge/>
            <w:tcBorders>
              <w:left w:val="single" w:sz="8" w:space="0" w:color="auto"/>
              <w:bottom w:val="single" w:sz="8" w:space="0" w:color="auto"/>
              <w:right w:val="single" w:sz="8" w:space="0" w:color="auto"/>
            </w:tcBorders>
          </w:tcPr>
          <w:p w:rsidR="00207F07" w:rsidRDefault="00207F07" w:rsidP="0061001C">
            <w:pPr>
              <w:rPr>
                <w:color w:val="000000"/>
                <w:sz w:val="20"/>
                <w:szCs w:val="20"/>
                <w:lang w:val="fr-CA"/>
              </w:rPr>
            </w:pPr>
          </w:p>
        </w:tc>
      </w:tr>
      <w:tr w:rsidR="00207F07" w:rsidRPr="00055C13" w:rsidTr="00207F07">
        <w:trPr>
          <w:trHeight w:val="310"/>
          <w:jc w:val="center"/>
        </w:trPr>
        <w:tc>
          <w:tcPr>
            <w:tcW w:w="928" w:type="pct"/>
            <w:vMerge/>
            <w:tcBorders>
              <w:top w:val="single" w:sz="8" w:space="0" w:color="auto"/>
              <w:left w:val="single" w:sz="8" w:space="0" w:color="auto"/>
              <w:bottom w:val="single" w:sz="8" w:space="0" w:color="auto"/>
              <w:right w:val="single" w:sz="8" w:space="0" w:color="auto"/>
            </w:tcBorders>
            <w:shd w:val="clear" w:color="auto" w:fill="auto"/>
          </w:tcPr>
          <w:p w:rsidR="00220C3D" w:rsidRPr="00621350" w:rsidRDefault="00220C3D" w:rsidP="0061001C">
            <w:pPr>
              <w:rPr>
                <w:b/>
                <w:bCs/>
                <w:sz w:val="20"/>
                <w:szCs w:val="20"/>
                <w:lang w:val="fr-FR"/>
              </w:rPr>
            </w:pPr>
          </w:p>
        </w:tc>
        <w:tc>
          <w:tcPr>
            <w:tcW w:w="521" w:type="pct"/>
            <w:tcBorders>
              <w:top w:val="single" w:sz="8" w:space="0" w:color="auto"/>
              <w:left w:val="single" w:sz="8" w:space="0" w:color="auto"/>
              <w:bottom w:val="single" w:sz="8" w:space="0" w:color="auto"/>
              <w:right w:val="single" w:sz="8" w:space="0" w:color="auto"/>
            </w:tcBorders>
            <w:shd w:val="clear" w:color="auto" w:fill="auto"/>
            <w:vAlign w:val="center"/>
          </w:tcPr>
          <w:p w:rsidR="00220C3D" w:rsidRDefault="00220C3D" w:rsidP="0061001C">
            <w:pPr>
              <w:jc w:val="center"/>
              <w:rPr>
                <w:sz w:val="16"/>
                <w:szCs w:val="16"/>
              </w:rPr>
            </w:pPr>
            <w:r>
              <w:rPr>
                <w:sz w:val="16"/>
                <w:szCs w:val="16"/>
              </w:rPr>
              <w:t>PNUE/</w:t>
            </w:r>
          </w:p>
          <w:p w:rsidR="00220C3D" w:rsidRPr="00955D9B" w:rsidRDefault="00220C3D" w:rsidP="00220C3D">
            <w:pPr>
              <w:jc w:val="center"/>
              <w:rPr>
                <w:sz w:val="16"/>
                <w:szCs w:val="16"/>
              </w:rPr>
            </w:pPr>
            <w:r>
              <w:rPr>
                <w:sz w:val="16"/>
                <w:szCs w:val="16"/>
              </w:rPr>
              <w:t>DEEC</w:t>
            </w:r>
          </w:p>
        </w:tc>
        <w:tc>
          <w:tcPr>
            <w:tcW w:w="1345" w:type="pct"/>
            <w:tcBorders>
              <w:top w:val="single" w:sz="8" w:space="0" w:color="auto"/>
              <w:left w:val="nil"/>
              <w:bottom w:val="single" w:sz="8" w:space="0" w:color="auto"/>
              <w:right w:val="single" w:sz="8" w:space="0" w:color="auto"/>
            </w:tcBorders>
            <w:shd w:val="clear" w:color="auto" w:fill="auto"/>
            <w:vAlign w:val="center"/>
          </w:tcPr>
          <w:p w:rsidR="00220C3D" w:rsidRPr="00220C3D" w:rsidRDefault="00220C3D" w:rsidP="0061001C">
            <w:pPr>
              <w:rPr>
                <w:sz w:val="16"/>
                <w:szCs w:val="16"/>
                <w:lang w:val="fr-FR"/>
              </w:rPr>
            </w:pPr>
            <w:r w:rsidRPr="00220C3D">
              <w:rPr>
                <w:sz w:val="16"/>
                <w:szCs w:val="16"/>
                <w:lang w:val="fr-FR"/>
              </w:rPr>
              <w:t>Estimation de la valeur économique totale de l’air et des ressources en eau et sa prise en compte  dans la  détermination d’une fiscalité  environnementale. Analyse et  la révision  du  mode de taxation actuel  des eaux usées et des rejets atmosphériques</w:t>
            </w:r>
          </w:p>
        </w:tc>
        <w:tc>
          <w:tcPr>
            <w:tcW w:w="420" w:type="pct"/>
            <w:tcBorders>
              <w:top w:val="single" w:sz="8" w:space="0" w:color="auto"/>
              <w:left w:val="single" w:sz="8" w:space="0" w:color="auto"/>
              <w:bottom w:val="single" w:sz="8" w:space="0" w:color="auto"/>
              <w:right w:val="single" w:sz="8" w:space="0" w:color="auto"/>
            </w:tcBorders>
            <w:vAlign w:val="center"/>
          </w:tcPr>
          <w:p w:rsidR="00220C3D" w:rsidRPr="004949D5" w:rsidRDefault="00207F07" w:rsidP="0061001C">
            <w:pPr>
              <w:jc w:val="center"/>
              <w:rPr>
                <w:sz w:val="16"/>
                <w:szCs w:val="16"/>
              </w:rPr>
            </w:pPr>
            <w:r w:rsidRPr="00090ACE">
              <w:rPr>
                <w:sz w:val="16"/>
                <w:szCs w:val="16"/>
              </w:rPr>
              <w:t>60,000</w:t>
            </w:r>
          </w:p>
        </w:tc>
        <w:tc>
          <w:tcPr>
            <w:tcW w:w="375" w:type="pct"/>
            <w:tcBorders>
              <w:top w:val="single" w:sz="8" w:space="0" w:color="auto"/>
              <w:left w:val="single" w:sz="8" w:space="0" w:color="auto"/>
              <w:bottom w:val="single" w:sz="8" w:space="0" w:color="auto"/>
              <w:right w:val="single" w:sz="8" w:space="0" w:color="auto"/>
            </w:tcBorders>
            <w:vAlign w:val="center"/>
          </w:tcPr>
          <w:p w:rsidR="00220C3D" w:rsidRPr="00222E50" w:rsidRDefault="00222E50" w:rsidP="0061001C">
            <w:pPr>
              <w:jc w:val="center"/>
              <w:rPr>
                <w:sz w:val="16"/>
                <w:szCs w:val="16"/>
                <w:lang w:val="fr-CA"/>
              </w:rPr>
            </w:pPr>
            <w:r w:rsidRPr="00222E50">
              <w:rPr>
                <w:sz w:val="16"/>
                <w:szCs w:val="16"/>
                <w:lang w:val="fr-CA"/>
              </w:rPr>
              <w:t>0</w:t>
            </w:r>
          </w:p>
        </w:tc>
        <w:tc>
          <w:tcPr>
            <w:tcW w:w="437" w:type="pct"/>
            <w:tcBorders>
              <w:top w:val="single" w:sz="8" w:space="0" w:color="auto"/>
              <w:left w:val="single" w:sz="8" w:space="0" w:color="auto"/>
              <w:bottom w:val="single" w:sz="8" w:space="0" w:color="auto"/>
              <w:right w:val="single" w:sz="8" w:space="0" w:color="auto"/>
            </w:tcBorders>
            <w:vAlign w:val="center"/>
          </w:tcPr>
          <w:p w:rsidR="00220C3D" w:rsidRPr="00222E50" w:rsidRDefault="00222E50" w:rsidP="0061001C">
            <w:pPr>
              <w:jc w:val="center"/>
              <w:rPr>
                <w:sz w:val="16"/>
                <w:szCs w:val="16"/>
              </w:rPr>
            </w:pPr>
            <w:r w:rsidRPr="00222E50">
              <w:rPr>
                <w:sz w:val="16"/>
                <w:szCs w:val="16"/>
              </w:rPr>
              <w:t>0%</w:t>
            </w:r>
          </w:p>
        </w:tc>
        <w:tc>
          <w:tcPr>
            <w:tcW w:w="974" w:type="pct"/>
            <w:tcBorders>
              <w:top w:val="single" w:sz="8" w:space="0" w:color="auto"/>
              <w:left w:val="single" w:sz="8" w:space="0" w:color="auto"/>
              <w:bottom w:val="single" w:sz="8" w:space="0" w:color="auto"/>
              <w:right w:val="single" w:sz="8" w:space="0" w:color="auto"/>
            </w:tcBorders>
          </w:tcPr>
          <w:p w:rsidR="00220C3D" w:rsidRPr="00055C13" w:rsidRDefault="00220C3D" w:rsidP="0061001C"/>
        </w:tc>
      </w:tr>
      <w:tr w:rsidR="00207F07" w:rsidRPr="00055C13" w:rsidTr="0061001C">
        <w:trPr>
          <w:trHeight w:val="527"/>
          <w:jc w:val="center"/>
        </w:trPr>
        <w:tc>
          <w:tcPr>
            <w:tcW w:w="928" w:type="pct"/>
            <w:vMerge w:val="restart"/>
            <w:tcBorders>
              <w:top w:val="single" w:sz="8" w:space="0" w:color="auto"/>
              <w:left w:val="single" w:sz="8" w:space="0" w:color="auto"/>
              <w:right w:val="single" w:sz="8" w:space="0" w:color="auto"/>
            </w:tcBorders>
            <w:shd w:val="clear" w:color="auto" w:fill="auto"/>
          </w:tcPr>
          <w:p w:rsidR="00207F07" w:rsidRPr="00207F07" w:rsidRDefault="00207F07" w:rsidP="00207F07">
            <w:pPr>
              <w:rPr>
                <w:sz w:val="16"/>
                <w:szCs w:val="16"/>
                <w:lang w:val="fr-FR"/>
              </w:rPr>
            </w:pPr>
            <w:r w:rsidRPr="00207F07">
              <w:rPr>
                <w:b/>
                <w:sz w:val="16"/>
                <w:szCs w:val="16"/>
                <w:u w:val="single"/>
                <w:lang w:val="fr-FR"/>
              </w:rPr>
              <w:t>Produit 3.3</w:t>
            </w:r>
            <w:r w:rsidRPr="00207F07">
              <w:rPr>
                <w:sz w:val="16"/>
                <w:szCs w:val="16"/>
                <w:lang w:val="fr-FR"/>
              </w:rPr>
              <w:t> :</w:t>
            </w:r>
          </w:p>
          <w:p w:rsidR="00207F07" w:rsidRPr="00207F07" w:rsidRDefault="00207F07" w:rsidP="00207F07">
            <w:pPr>
              <w:rPr>
                <w:sz w:val="16"/>
                <w:szCs w:val="16"/>
                <w:lang w:val="fr-FR"/>
              </w:rPr>
            </w:pPr>
            <w:r w:rsidRPr="00207F07">
              <w:rPr>
                <w:sz w:val="16"/>
                <w:szCs w:val="16"/>
                <w:lang w:val="fr-FR"/>
              </w:rPr>
              <w:t>Une approche pilote est développée pour la création d'une réserve de  biosphère conçue et gérée par les communautés locales</w:t>
            </w:r>
          </w:p>
          <w:p w:rsidR="00207F07" w:rsidRPr="00467CC5" w:rsidRDefault="00207F07" w:rsidP="0061001C">
            <w:pPr>
              <w:rPr>
                <w:sz w:val="16"/>
                <w:szCs w:val="16"/>
                <w:lang w:val="fr-FR"/>
              </w:rPr>
            </w:pPr>
          </w:p>
        </w:tc>
        <w:tc>
          <w:tcPr>
            <w:tcW w:w="521" w:type="pct"/>
            <w:tcBorders>
              <w:top w:val="single" w:sz="8" w:space="0" w:color="auto"/>
              <w:left w:val="single" w:sz="8" w:space="0" w:color="auto"/>
              <w:bottom w:val="single" w:sz="8" w:space="0" w:color="auto"/>
              <w:right w:val="single" w:sz="8" w:space="0" w:color="auto"/>
            </w:tcBorders>
            <w:shd w:val="clear" w:color="auto" w:fill="auto"/>
            <w:vAlign w:val="center"/>
          </w:tcPr>
          <w:p w:rsidR="00207F07" w:rsidRDefault="00207F07" w:rsidP="00207F07">
            <w:pPr>
              <w:jc w:val="center"/>
              <w:rPr>
                <w:sz w:val="16"/>
                <w:szCs w:val="16"/>
              </w:rPr>
            </w:pPr>
            <w:r>
              <w:rPr>
                <w:sz w:val="16"/>
                <w:szCs w:val="16"/>
              </w:rPr>
              <w:t>UNESCO/</w:t>
            </w:r>
          </w:p>
          <w:p w:rsidR="00207F07" w:rsidRDefault="00207F07" w:rsidP="00207F07">
            <w:pPr>
              <w:jc w:val="center"/>
              <w:rPr>
                <w:sz w:val="16"/>
                <w:szCs w:val="16"/>
              </w:rPr>
            </w:pPr>
            <w:r w:rsidRPr="00C601C4">
              <w:rPr>
                <w:sz w:val="16"/>
                <w:szCs w:val="16"/>
              </w:rPr>
              <w:t>MAB/DPN/</w:t>
            </w:r>
          </w:p>
          <w:p w:rsidR="00207F07" w:rsidRPr="00955D9B" w:rsidRDefault="00207F07" w:rsidP="00207F07">
            <w:pPr>
              <w:jc w:val="center"/>
              <w:rPr>
                <w:b/>
                <w:sz w:val="16"/>
                <w:szCs w:val="16"/>
              </w:rPr>
            </w:pPr>
            <w:r w:rsidRPr="00C601C4">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207F07" w:rsidRPr="00207F07" w:rsidRDefault="00207F07" w:rsidP="0061001C">
            <w:pPr>
              <w:jc w:val="both"/>
              <w:rPr>
                <w:rFonts w:cs="Arial"/>
                <w:sz w:val="16"/>
                <w:szCs w:val="16"/>
                <w:lang w:val="fr-FR"/>
              </w:rPr>
            </w:pPr>
            <w:r w:rsidRPr="00207F07">
              <w:rPr>
                <w:rFonts w:cs="Arial"/>
                <w:sz w:val="16"/>
                <w:szCs w:val="16"/>
                <w:lang w:val="fr-FR"/>
              </w:rPr>
              <w:t>Mener une campagne d’information et de sensibilisation </w:t>
            </w:r>
          </w:p>
        </w:tc>
        <w:tc>
          <w:tcPr>
            <w:tcW w:w="420" w:type="pct"/>
            <w:vMerge w:val="restart"/>
            <w:tcBorders>
              <w:top w:val="single" w:sz="8" w:space="0" w:color="auto"/>
              <w:left w:val="single" w:sz="8" w:space="0" w:color="auto"/>
              <w:right w:val="single" w:sz="8" w:space="0" w:color="auto"/>
            </w:tcBorders>
            <w:vAlign w:val="center"/>
          </w:tcPr>
          <w:p w:rsidR="00207F07" w:rsidRDefault="00207F07" w:rsidP="0061001C">
            <w:pPr>
              <w:jc w:val="center"/>
              <w:rPr>
                <w:sz w:val="16"/>
                <w:szCs w:val="16"/>
              </w:rPr>
            </w:pPr>
            <w:r>
              <w:rPr>
                <w:sz w:val="16"/>
                <w:szCs w:val="16"/>
              </w:rPr>
              <w:t>10,574</w:t>
            </w:r>
          </w:p>
          <w:p w:rsidR="00207F07" w:rsidRPr="00055C13" w:rsidRDefault="00207F07" w:rsidP="0061001C">
            <w:pPr>
              <w:jc w:val="center"/>
              <w:rPr>
                <w:sz w:val="20"/>
                <w:szCs w:val="20"/>
                <w:lang w:val="fr-CA"/>
              </w:rPr>
            </w:pPr>
          </w:p>
        </w:tc>
        <w:tc>
          <w:tcPr>
            <w:tcW w:w="375" w:type="pct"/>
            <w:vMerge w:val="restart"/>
            <w:tcBorders>
              <w:top w:val="single" w:sz="8" w:space="0" w:color="auto"/>
              <w:left w:val="single" w:sz="8" w:space="0" w:color="auto"/>
              <w:right w:val="single" w:sz="8" w:space="0" w:color="auto"/>
            </w:tcBorders>
            <w:vAlign w:val="center"/>
          </w:tcPr>
          <w:p w:rsidR="00207F07" w:rsidRPr="00207F07" w:rsidRDefault="00207F07" w:rsidP="0061001C">
            <w:pPr>
              <w:jc w:val="center"/>
              <w:rPr>
                <w:sz w:val="16"/>
                <w:szCs w:val="16"/>
                <w:lang w:val="fr-CA"/>
              </w:rPr>
            </w:pPr>
            <w:r w:rsidRPr="00207F07">
              <w:rPr>
                <w:rStyle w:val="Strong"/>
                <w:b w:val="0"/>
                <w:color w:val="000000"/>
                <w:sz w:val="16"/>
                <w:szCs w:val="16"/>
              </w:rPr>
              <w:t>64,742</w:t>
            </w:r>
          </w:p>
        </w:tc>
        <w:tc>
          <w:tcPr>
            <w:tcW w:w="437" w:type="pct"/>
            <w:vMerge w:val="restart"/>
            <w:tcBorders>
              <w:top w:val="single" w:sz="8" w:space="0" w:color="auto"/>
              <w:left w:val="single" w:sz="8" w:space="0" w:color="auto"/>
              <w:right w:val="single" w:sz="8" w:space="0" w:color="auto"/>
            </w:tcBorders>
            <w:vAlign w:val="center"/>
          </w:tcPr>
          <w:p w:rsidR="00207F07" w:rsidRPr="00D923DE" w:rsidRDefault="00207F07" w:rsidP="0061001C">
            <w:pPr>
              <w:jc w:val="center"/>
              <w:rPr>
                <w:sz w:val="16"/>
                <w:szCs w:val="16"/>
              </w:rPr>
            </w:pPr>
            <w:r w:rsidRPr="00D923DE">
              <w:rPr>
                <w:sz w:val="16"/>
                <w:szCs w:val="16"/>
              </w:rPr>
              <w:t>81,64</w:t>
            </w:r>
            <w:r w:rsidR="00D923DE" w:rsidRPr="00D923DE">
              <w:rPr>
                <w:sz w:val="16"/>
                <w:szCs w:val="16"/>
              </w:rPr>
              <w:t>%</w:t>
            </w:r>
          </w:p>
        </w:tc>
        <w:tc>
          <w:tcPr>
            <w:tcW w:w="974" w:type="pct"/>
            <w:vMerge w:val="restart"/>
            <w:tcBorders>
              <w:top w:val="single" w:sz="8" w:space="0" w:color="auto"/>
              <w:left w:val="single" w:sz="8" w:space="0" w:color="auto"/>
              <w:right w:val="single" w:sz="8" w:space="0" w:color="auto"/>
            </w:tcBorders>
            <w:vAlign w:val="center"/>
          </w:tcPr>
          <w:p w:rsidR="00207F07" w:rsidRPr="00055C13" w:rsidRDefault="00207F07" w:rsidP="0061001C"/>
        </w:tc>
      </w:tr>
      <w:tr w:rsidR="00207F07" w:rsidRPr="008B7459" w:rsidTr="0061001C">
        <w:trPr>
          <w:trHeight w:val="525"/>
          <w:jc w:val="center"/>
        </w:trPr>
        <w:tc>
          <w:tcPr>
            <w:tcW w:w="928" w:type="pct"/>
            <w:vMerge/>
            <w:tcBorders>
              <w:left w:val="single" w:sz="8" w:space="0" w:color="auto"/>
              <w:right w:val="single" w:sz="8" w:space="0" w:color="auto"/>
            </w:tcBorders>
            <w:shd w:val="clear" w:color="auto" w:fill="auto"/>
          </w:tcPr>
          <w:p w:rsidR="00207F07" w:rsidRPr="00467CC5" w:rsidRDefault="00207F07" w:rsidP="0061001C">
            <w:pPr>
              <w:rPr>
                <w:b/>
                <w:bCs/>
                <w:sz w:val="20"/>
                <w:szCs w:val="20"/>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207F07" w:rsidRDefault="00207F07" w:rsidP="0061001C">
            <w:pPr>
              <w:jc w:val="center"/>
              <w:rPr>
                <w:sz w:val="16"/>
                <w:szCs w:val="16"/>
              </w:rPr>
            </w:pPr>
            <w:r>
              <w:rPr>
                <w:sz w:val="16"/>
                <w:szCs w:val="16"/>
              </w:rPr>
              <w:t>UNESCO/</w:t>
            </w:r>
          </w:p>
          <w:p w:rsidR="00207F07" w:rsidRDefault="00207F07" w:rsidP="0061001C">
            <w:pPr>
              <w:jc w:val="center"/>
              <w:rPr>
                <w:sz w:val="16"/>
                <w:szCs w:val="16"/>
              </w:rPr>
            </w:pPr>
            <w:r w:rsidRPr="00C601C4">
              <w:rPr>
                <w:sz w:val="16"/>
                <w:szCs w:val="16"/>
              </w:rPr>
              <w:t>MAB/DPN/</w:t>
            </w:r>
          </w:p>
          <w:p w:rsidR="00207F07" w:rsidRPr="00955D9B" w:rsidRDefault="00207F07" w:rsidP="0061001C">
            <w:pPr>
              <w:jc w:val="center"/>
              <w:rPr>
                <w:b/>
                <w:sz w:val="16"/>
                <w:szCs w:val="16"/>
              </w:rPr>
            </w:pPr>
            <w:r w:rsidRPr="00C601C4">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207F07" w:rsidRPr="00207F07" w:rsidRDefault="00207F07" w:rsidP="0061001C">
            <w:pPr>
              <w:jc w:val="both"/>
              <w:rPr>
                <w:rFonts w:cs="Arial"/>
                <w:sz w:val="16"/>
                <w:szCs w:val="16"/>
                <w:lang w:val="fr-FR"/>
              </w:rPr>
            </w:pPr>
            <w:r w:rsidRPr="00207F07">
              <w:rPr>
                <w:rFonts w:cs="Arial"/>
                <w:sz w:val="16"/>
                <w:szCs w:val="16"/>
                <w:lang w:val="fr-FR"/>
              </w:rPr>
              <w:t>Appuyer l’élaboration une charte entre les divers acteurs pour la gestion de la RB</w:t>
            </w:r>
          </w:p>
        </w:tc>
        <w:tc>
          <w:tcPr>
            <w:tcW w:w="420" w:type="pct"/>
            <w:vMerge/>
            <w:tcBorders>
              <w:left w:val="single" w:sz="8" w:space="0" w:color="auto"/>
              <w:right w:val="single" w:sz="8" w:space="0" w:color="auto"/>
            </w:tcBorders>
            <w:vAlign w:val="center"/>
          </w:tcPr>
          <w:p w:rsidR="00207F07" w:rsidRPr="00EF1C49" w:rsidRDefault="00207F07" w:rsidP="0061001C">
            <w:pPr>
              <w:jc w:val="center"/>
              <w:rPr>
                <w:sz w:val="16"/>
                <w:szCs w:val="16"/>
                <w:lang w:val="fr-FR"/>
              </w:rPr>
            </w:pPr>
          </w:p>
        </w:tc>
        <w:tc>
          <w:tcPr>
            <w:tcW w:w="375" w:type="pct"/>
            <w:vMerge/>
            <w:tcBorders>
              <w:left w:val="single" w:sz="8" w:space="0" w:color="auto"/>
              <w:right w:val="single" w:sz="8" w:space="0" w:color="auto"/>
            </w:tcBorders>
            <w:vAlign w:val="center"/>
          </w:tcPr>
          <w:p w:rsidR="00207F07" w:rsidRDefault="00207F07" w:rsidP="0061001C">
            <w:pPr>
              <w:jc w:val="center"/>
              <w:rPr>
                <w:sz w:val="20"/>
                <w:szCs w:val="20"/>
                <w:lang w:val="fr-CA"/>
              </w:rPr>
            </w:pPr>
          </w:p>
        </w:tc>
        <w:tc>
          <w:tcPr>
            <w:tcW w:w="437" w:type="pct"/>
            <w:vMerge/>
            <w:tcBorders>
              <w:left w:val="single" w:sz="8" w:space="0" w:color="auto"/>
              <w:right w:val="single" w:sz="8" w:space="0" w:color="auto"/>
            </w:tcBorders>
            <w:vAlign w:val="center"/>
          </w:tcPr>
          <w:p w:rsidR="00207F07" w:rsidRPr="00055C13" w:rsidRDefault="00207F07" w:rsidP="0061001C">
            <w:pPr>
              <w:jc w:val="center"/>
              <w:rPr>
                <w:color w:val="000000"/>
                <w:sz w:val="20"/>
                <w:szCs w:val="20"/>
                <w:lang w:val="fr-CA"/>
              </w:rPr>
            </w:pPr>
          </w:p>
        </w:tc>
        <w:tc>
          <w:tcPr>
            <w:tcW w:w="974" w:type="pct"/>
            <w:vMerge/>
            <w:tcBorders>
              <w:left w:val="single" w:sz="8" w:space="0" w:color="auto"/>
              <w:right w:val="single" w:sz="8" w:space="0" w:color="auto"/>
            </w:tcBorders>
          </w:tcPr>
          <w:p w:rsidR="00207F07" w:rsidRPr="00055C13" w:rsidRDefault="00207F07" w:rsidP="0061001C">
            <w:pPr>
              <w:rPr>
                <w:color w:val="000000"/>
                <w:sz w:val="20"/>
                <w:szCs w:val="20"/>
                <w:lang w:val="fr-CA"/>
              </w:rPr>
            </w:pPr>
          </w:p>
        </w:tc>
      </w:tr>
      <w:tr w:rsidR="00207F07" w:rsidRPr="008B7459" w:rsidTr="0061001C">
        <w:trPr>
          <w:trHeight w:val="210"/>
          <w:jc w:val="center"/>
        </w:trPr>
        <w:tc>
          <w:tcPr>
            <w:tcW w:w="928" w:type="pct"/>
            <w:vMerge/>
            <w:tcBorders>
              <w:left w:val="single" w:sz="8" w:space="0" w:color="auto"/>
              <w:right w:val="single" w:sz="8" w:space="0" w:color="auto"/>
            </w:tcBorders>
            <w:shd w:val="clear" w:color="auto" w:fill="auto"/>
          </w:tcPr>
          <w:p w:rsidR="00207F07" w:rsidRPr="00467CC5" w:rsidRDefault="00207F07" w:rsidP="0061001C">
            <w:pPr>
              <w:rPr>
                <w:b/>
                <w:sz w:val="16"/>
                <w:szCs w:val="16"/>
                <w:u w:val="single"/>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207F07" w:rsidRDefault="00207F07" w:rsidP="0061001C">
            <w:pPr>
              <w:jc w:val="center"/>
              <w:rPr>
                <w:sz w:val="16"/>
                <w:szCs w:val="16"/>
              </w:rPr>
            </w:pPr>
            <w:r>
              <w:rPr>
                <w:sz w:val="16"/>
                <w:szCs w:val="16"/>
              </w:rPr>
              <w:t>UNESCO/</w:t>
            </w:r>
          </w:p>
          <w:p w:rsidR="00207F07" w:rsidRDefault="00207F07" w:rsidP="0061001C">
            <w:pPr>
              <w:jc w:val="center"/>
              <w:rPr>
                <w:sz w:val="16"/>
                <w:szCs w:val="16"/>
              </w:rPr>
            </w:pPr>
            <w:r w:rsidRPr="00C601C4">
              <w:rPr>
                <w:sz w:val="16"/>
                <w:szCs w:val="16"/>
              </w:rPr>
              <w:t>MAB/DPN/</w:t>
            </w:r>
          </w:p>
          <w:p w:rsidR="00207F07" w:rsidRPr="00955D9B" w:rsidRDefault="00207F07" w:rsidP="0061001C">
            <w:pPr>
              <w:jc w:val="center"/>
              <w:rPr>
                <w:b/>
                <w:sz w:val="16"/>
                <w:szCs w:val="16"/>
              </w:rPr>
            </w:pPr>
            <w:r w:rsidRPr="00C601C4">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207F07" w:rsidRPr="00207F07" w:rsidRDefault="00207F07" w:rsidP="0061001C">
            <w:pPr>
              <w:jc w:val="both"/>
              <w:rPr>
                <w:rFonts w:cs="Arial"/>
                <w:sz w:val="16"/>
                <w:szCs w:val="16"/>
                <w:lang w:val="fr-FR"/>
              </w:rPr>
            </w:pPr>
            <w:r w:rsidRPr="00207F07">
              <w:rPr>
                <w:rFonts w:cs="Arial"/>
                <w:sz w:val="16"/>
                <w:szCs w:val="16"/>
                <w:lang w:val="fr-FR"/>
              </w:rPr>
              <w:t xml:space="preserve">Organiser des ateliers de planification stratégique pour le développement durable de </w:t>
            </w:r>
            <w:smartTag w:uri="urn:schemas-microsoft-com:office:smarttags" w:element="PersonName">
              <w:smartTagPr>
                <w:attr w:name="ProductID" w:val="la RB"/>
              </w:smartTagPr>
              <w:r w:rsidRPr="00207F07">
                <w:rPr>
                  <w:rFonts w:cs="Arial"/>
                  <w:sz w:val="16"/>
                  <w:szCs w:val="16"/>
                  <w:lang w:val="fr-FR"/>
                </w:rPr>
                <w:t>la RB</w:t>
              </w:r>
            </w:smartTag>
            <w:r w:rsidRPr="00207F07">
              <w:rPr>
                <w:rFonts w:cs="Arial"/>
                <w:sz w:val="16"/>
                <w:szCs w:val="16"/>
                <w:lang w:val="fr-FR"/>
              </w:rPr>
              <w:t> </w:t>
            </w:r>
          </w:p>
        </w:tc>
        <w:tc>
          <w:tcPr>
            <w:tcW w:w="420" w:type="pct"/>
            <w:vMerge/>
            <w:tcBorders>
              <w:left w:val="single" w:sz="8" w:space="0" w:color="auto"/>
              <w:bottom w:val="single" w:sz="8" w:space="0" w:color="auto"/>
              <w:right w:val="single" w:sz="8" w:space="0" w:color="auto"/>
            </w:tcBorders>
            <w:vAlign w:val="center"/>
          </w:tcPr>
          <w:p w:rsidR="00207F07" w:rsidRPr="00EF1C49" w:rsidRDefault="00207F07" w:rsidP="0061001C">
            <w:pPr>
              <w:jc w:val="center"/>
              <w:rPr>
                <w:sz w:val="16"/>
                <w:szCs w:val="16"/>
                <w:lang w:val="fr-FR"/>
              </w:rPr>
            </w:pPr>
          </w:p>
        </w:tc>
        <w:tc>
          <w:tcPr>
            <w:tcW w:w="375" w:type="pct"/>
            <w:vMerge/>
            <w:tcBorders>
              <w:left w:val="single" w:sz="8" w:space="0" w:color="auto"/>
              <w:right w:val="single" w:sz="8" w:space="0" w:color="auto"/>
            </w:tcBorders>
            <w:vAlign w:val="center"/>
          </w:tcPr>
          <w:p w:rsidR="00207F07" w:rsidRDefault="00207F07" w:rsidP="0061001C">
            <w:pPr>
              <w:jc w:val="center"/>
              <w:rPr>
                <w:sz w:val="20"/>
                <w:szCs w:val="20"/>
                <w:lang w:val="fr-CA"/>
              </w:rPr>
            </w:pPr>
          </w:p>
        </w:tc>
        <w:tc>
          <w:tcPr>
            <w:tcW w:w="437" w:type="pct"/>
            <w:vMerge/>
            <w:tcBorders>
              <w:left w:val="single" w:sz="8" w:space="0" w:color="auto"/>
              <w:right w:val="single" w:sz="8" w:space="0" w:color="auto"/>
            </w:tcBorders>
            <w:vAlign w:val="center"/>
          </w:tcPr>
          <w:p w:rsidR="00207F07" w:rsidRPr="00055C13" w:rsidRDefault="00207F07" w:rsidP="0061001C">
            <w:pPr>
              <w:jc w:val="center"/>
              <w:rPr>
                <w:color w:val="000000"/>
                <w:sz w:val="20"/>
                <w:szCs w:val="20"/>
                <w:lang w:val="fr-CA"/>
              </w:rPr>
            </w:pPr>
          </w:p>
        </w:tc>
        <w:tc>
          <w:tcPr>
            <w:tcW w:w="974" w:type="pct"/>
            <w:vMerge/>
            <w:tcBorders>
              <w:left w:val="single" w:sz="8" w:space="0" w:color="auto"/>
              <w:bottom w:val="single" w:sz="8" w:space="0" w:color="auto"/>
              <w:right w:val="single" w:sz="8" w:space="0" w:color="auto"/>
            </w:tcBorders>
          </w:tcPr>
          <w:p w:rsidR="00207F07" w:rsidRPr="00055C13" w:rsidRDefault="00207F07" w:rsidP="0061001C">
            <w:pPr>
              <w:rPr>
                <w:color w:val="000000"/>
                <w:sz w:val="20"/>
                <w:szCs w:val="20"/>
                <w:lang w:val="fr-CA"/>
              </w:rPr>
            </w:pPr>
          </w:p>
        </w:tc>
      </w:tr>
      <w:tr w:rsidR="00207F07" w:rsidRPr="009832B1" w:rsidTr="0061001C">
        <w:trPr>
          <w:trHeight w:val="270"/>
          <w:jc w:val="center"/>
        </w:trPr>
        <w:tc>
          <w:tcPr>
            <w:tcW w:w="928" w:type="pct"/>
            <w:vMerge/>
            <w:tcBorders>
              <w:left w:val="single" w:sz="8" w:space="0" w:color="auto"/>
              <w:right w:val="single" w:sz="8" w:space="0" w:color="auto"/>
            </w:tcBorders>
            <w:shd w:val="clear" w:color="auto" w:fill="auto"/>
          </w:tcPr>
          <w:p w:rsidR="00207F07" w:rsidRPr="00467CC5" w:rsidRDefault="00207F07" w:rsidP="0061001C">
            <w:pPr>
              <w:rPr>
                <w:b/>
                <w:sz w:val="16"/>
                <w:szCs w:val="16"/>
                <w:u w:val="single"/>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207F07" w:rsidRDefault="00207F07" w:rsidP="0061001C">
            <w:pPr>
              <w:jc w:val="center"/>
              <w:rPr>
                <w:sz w:val="16"/>
                <w:szCs w:val="16"/>
              </w:rPr>
            </w:pPr>
            <w:r>
              <w:rPr>
                <w:sz w:val="16"/>
                <w:szCs w:val="16"/>
              </w:rPr>
              <w:t>UNESCO/</w:t>
            </w:r>
          </w:p>
          <w:p w:rsidR="00207F07" w:rsidRDefault="00207F07" w:rsidP="0061001C">
            <w:pPr>
              <w:jc w:val="center"/>
              <w:rPr>
                <w:sz w:val="16"/>
                <w:szCs w:val="16"/>
              </w:rPr>
            </w:pPr>
            <w:r w:rsidRPr="00C601C4">
              <w:rPr>
                <w:sz w:val="16"/>
                <w:szCs w:val="16"/>
              </w:rPr>
              <w:t>MAB/DPN/</w:t>
            </w:r>
          </w:p>
          <w:p w:rsidR="00207F07" w:rsidRPr="00955D9B" w:rsidRDefault="00207F07" w:rsidP="0061001C">
            <w:pPr>
              <w:jc w:val="center"/>
              <w:rPr>
                <w:b/>
                <w:sz w:val="16"/>
                <w:szCs w:val="16"/>
              </w:rPr>
            </w:pPr>
            <w:r w:rsidRPr="00C601C4">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207F07" w:rsidRPr="00207F07" w:rsidRDefault="00207F07" w:rsidP="0061001C">
            <w:pPr>
              <w:jc w:val="both"/>
              <w:rPr>
                <w:rFonts w:cs="Arial"/>
                <w:sz w:val="16"/>
                <w:szCs w:val="16"/>
                <w:lang w:val="fr-FR"/>
              </w:rPr>
            </w:pPr>
            <w:r w:rsidRPr="00207F07">
              <w:rPr>
                <w:rFonts w:cs="Arial"/>
                <w:sz w:val="16"/>
                <w:szCs w:val="16"/>
                <w:lang w:val="fr-FR"/>
              </w:rPr>
              <w:t>Elaborer et valider le document de planification stratégique de la future RB</w:t>
            </w:r>
          </w:p>
        </w:tc>
        <w:tc>
          <w:tcPr>
            <w:tcW w:w="420" w:type="pct"/>
            <w:vMerge w:val="restart"/>
            <w:tcBorders>
              <w:top w:val="single" w:sz="8" w:space="0" w:color="auto"/>
              <w:left w:val="single" w:sz="8" w:space="0" w:color="auto"/>
              <w:right w:val="single" w:sz="8" w:space="0" w:color="auto"/>
            </w:tcBorders>
            <w:vAlign w:val="center"/>
          </w:tcPr>
          <w:p w:rsidR="00207F07" w:rsidRPr="004A7E16" w:rsidRDefault="00207F07" w:rsidP="0061001C">
            <w:pPr>
              <w:jc w:val="center"/>
              <w:rPr>
                <w:sz w:val="16"/>
                <w:szCs w:val="16"/>
              </w:rPr>
            </w:pPr>
            <w:r w:rsidRPr="004A7E16">
              <w:rPr>
                <w:sz w:val="16"/>
                <w:szCs w:val="16"/>
              </w:rPr>
              <w:t>38,000</w:t>
            </w:r>
          </w:p>
        </w:tc>
        <w:tc>
          <w:tcPr>
            <w:tcW w:w="375" w:type="pct"/>
            <w:vMerge/>
            <w:tcBorders>
              <w:left w:val="single" w:sz="8" w:space="0" w:color="auto"/>
              <w:right w:val="single" w:sz="8" w:space="0" w:color="auto"/>
            </w:tcBorders>
            <w:vAlign w:val="center"/>
          </w:tcPr>
          <w:p w:rsidR="00207F07" w:rsidRPr="004A7E16" w:rsidRDefault="00207F07" w:rsidP="0061001C">
            <w:pPr>
              <w:jc w:val="center"/>
              <w:rPr>
                <w:sz w:val="16"/>
                <w:szCs w:val="16"/>
              </w:rPr>
            </w:pPr>
          </w:p>
        </w:tc>
        <w:tc>
          <w:tcPr>
            <w:tcW w:w="437" w:type="pct"/>
            <w:vMerge/>
            <w:tcBorders>
              <w:left w:val="single" w:sz="8" w:space="0" w:color="auto"/>
              <w:right w:val="single" w:sz="8" w:space="0" w:color="auto"/>
            </w:tcBorders>
            <w:vAlign w:val="center"/>
          </w:tcPr>
          <w:p w:rsidR="00207F07" w:rsidRPr="00055C13" w:rsidRDefault="00207F07" w:rsidP="0061001C">
            <w:pPr>
              <w:jc w:val="center"/>
              <w:rPr>
                <w:color w:val="000000"/>
                <w:sz w:val="20"/>
                <w:szCs w:val="20"/>
                <w:lang w:val="fr-CA"/>
              </w:rPr>
            </w:pPr>
          </w:p>
        </w:tc>
        <w:tc>
          <w:tcPr>
            <w:tcW w:w="974" w:type="pct"/>
            <w:vMerge w:val="restart"/>
            <w:tcBorders>
              <w:top w:val="single" w:sz="8" w:space="0" w:color="auto"/>
              <w:left w:val="single" w:sz="8" w:space="0" w:color="auto"/>
              <w:right w:val="single" w:sz="8" w:space="0" w:color="auto"/>
            </w:tcBorders>
            <w:vAlign w:val="center"/>
          </w:tcPr>
          <w:p w:rsidR="00207F07" w:rsidRPr="00055C13" w:rsidRDefault="00207F07" w:rsidP="0061001C">
            <w:pPr>
              <w:rPr>
                <w:color w:val="000000"/>
                <w:sz w:val="20"/>
                <w:szCs w:val="20"/>
                <w:lang w:val="fr-CA"/>
              </w:rPr>
            </w:pPr>
          </w:p>
        </w:tc>
      </w:tr>
      <w:tr w:rsidR="00207F07" w:rsidRPr="008B7459" w:rsidTr="0061001C">
        <w:trPr>
          <w:trHeight w:val="180"/>
          <w:jc w:val="center"/>
        </w:trPr>
        <w:tc>
          <w:tcPr>
            <w:tcW w:w="928" w:type="pct"/>
            <w:vMerge/>
            <w:tcBorders>
              <w:left w:val="single" w:sz="8" w:space="0" w:color="auto"/>
              <w:right w:val="single" w:sz="8" w:space="0" w:color="auto"/>
            </w:tcBorders>
            <w:shd w:val="clear" w:color="auto" w:fill="auto"/>
          </w:tcPr>
          <w:p w:rsidR="00207F07" w:rsidRPr="00467CC5" w:rsidRDefault="00207F07" w:rsidP="0061001C">
            <w:pPr>
              <w:rPr>
                <w:b/>
                <w:sz w:val="16"/>
                <w:szCs w:val="16"/>
                <w:u w:val="single"/>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207F07" w:rsidRDefault="00207F07" w:rsidP="0061001C">
            <w:pPr>
              <w:jc w:val="center"/>
              <w:rPr>
                <w:sz w:val="16"/>
                <w:szCs w:val="16"/>
              </w:rPr>
            </w:pPr>
            <w:r>
              <w:rPr>
                <w:sz w:val="16"/>
                <w:szCs w:val="16"/>
              </w:rPr>
              <w:t>UNESCO/</w:t>
            </w:r>
          </w:p>
          <w:p w:rsidR="00207F07" w:rsidRDefault="00207F07" w:rsidP="0061001C">
            <w:pPr>
              <w:jc w:val="center"/>
              <w:rPr>
                <w:sz w:val="16"/>
                <w:szCs w:val="16"/>
              </w:rPr>
            </w:pPr>
            <w:r w:rsidRPr="00C601C4">
              <w:rPr>
                <w:sz w:val="16"/>
                <w:szCs w:val="16"/>
              </w:rPr>
              <w:t>MAB/DPN/</w:t>
            </w:r>
          </w:p>
          <w:p w:rsidR="00207F07" w:rsidRPr="00955D9B" w:rsidRDefault="00207F07" w:rsidP="0061001C">
            <w:pPr>
              <w:jc w:val="center"/>
              <w:rPr>
                <w:b/>
                <w:sz w:val="16"/>
                <w:szCs w:val="16"/>
              </w:rPr>
            </w:pPr>
            <w:r w:rsidRPr="00C601C4">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207F07" w:rsidRPr="00207F07" w:rsidRDefault="00207F07" w:rsidP="0061001C">
            <w:pPr>
              <w:jc w:val="both"/>
              <w:rPr>
                <w:rFonts w:cs="Arial"/>
                <w:sz w:val="16"/>
                <w:szCs w:val="16"/>
                <w:lang w:val="fr-FR"/>
              </w:rPr>
            </w:pPr>
            <w:r w:rsidRPr="00207F07">
              <w:rPr>
                <w:rFonts w:cs="Arial"/>
                <w:sz w:val="16"/>
                <w:szCs w:val="16"/>
                <w:lang w:val="fr-FR"/>
              </w:rPr>
              <w:t>Elaborer et valider le plan de gestion de la future RB</w:t>
            </w:r>
          </w:p>
        </w:tc>
        <w:tc>
          <w:tcPr>
            <w:tcW w:w="420" w:type="pct"/>
            <w:vMerge/>
            <w:tcBorders>
              <w:left w:val="single" w:sz="8" w:space="0" w:color="auto"/>
              <w:right w:val="single" w:sz="8" w:space="0" w:color="auto"/>
            </w:tcBorders>
            <w:vAlign w:val="center"/>
          </w:tcPr>
          <w:p w:rsidR="00207F07" w:rsidRPr="00EF1C49" w:rsidRDefault="00207F07" w:rsidP="0061001C">
            <w:pPr>
              <w:jc w:val="center"/>
              <w:rPr>
                <w:sz w:val="16"/>
                <w:szCs w:val="16"/>
                <w:lang w:val="fr-FR"/>
              </w:rPr>
            </w:pPr>
          </w:p>
        </w:tc>
        <w:tc>
          <w:tcPr>
            <w:tcW w:w="375" w:type="pct"/>
            <w:vMerge/>
            <w:tcBorders>
              <w:left w:val="single" w:sz="8" w:space="0" w:color="auto"/>
              <w:right w:val="single" w:sz="8" w:space="0" w:color="auto"/>
            </w:tcBorders>
            <w:vAlign w:val="center"/>
          </w:tcPr>
          <w:p w:rsidR="00207F07" w:rsidRDefault="00207F07" w:rsidP="0061001C">
            <w:pPr>
              <w:jc w:val="center"/>
              <w:rPr>
                <w:sz w:val="20"/>
                <w:szCs w:val="20"/>
                <w:lang w:val="fr-CA"/>
              </w:rPr>
            </w:pPr>
          </w:p>
        </w:tc>
        <w:tc>
          <w:tcPr>
            <w:tcW w:w="437" w:type="pct"/>
            <w:vMerge/>
            <w:tcBorders>
              <w:left w:val="single" w:sz="8" w:space="0" w:color="auto"/>
              <w:right w:val="single" w:sz="8" w:space="0" w:color="auto"/>
            </w:tcBorders>
            <w:vAlign w:val="center"/>
          </w:tcPr>
          <w:p w:rsidR="00207F07" w:rsidRPr="00055C13" w:rsidRDefault="00207F07" w:rsidP="0061001C">
            <w:pPr>
              <w:jc w:val="center"/>
              <w:rPr>
                <w:color w:val="000000"/>
                <w:sz w:val="20"/>
                <w:szCs w:val="20"/>
                <w:lang w:val="fr-CA"/>
              </w:rPr>
            </w:pPr>
          </w:p>
        </w:tc>
        <w:tc>
          <w:tcPr>
            <w:tcW w:w="974" w:type="pct"/>
            <w:vMerge/>
            <w:tcBorders>
              <w:left w:val="single" w:sz="8" w:space="0" w:color="auto"/>
              <w:right w:val="single" w:sz="8" w:space="0" w:color="auto"/>
            </w:tcBorders>
            <w:vAlign w:val="center"/>
          </w:tcPr>
          <w:p w:rsidR="00207F07" w:rsidRPr="00055C13" w:rsidRDefault="00207F07" w:rsidP="0061001C">
            <w:pPr>
              <w:rPr>
                <w:color w:val="000000"/>
                <w:sz w:val="20"/>
                <w:szCs w:val="20"/>
                <w:lang w:val="fr-CA"/>
              </w:rPr>
            </w:pPr>
          </w:p>
        </w:tc>
      </w:tr>
      <w:tr w:rsidR="00207F07" w:rsidRPr="008B7459" w:rsidTr="0061001C">
        <w:trPr>
          <w:trHeight w:val="165"/>
          <w:jc w:val="center"/>
        </w:trPr>
        <w:tc>
          <w:tcPr>
            <w:tcW w:w="928" w:type="pct"/>
            <w:vMerge/>
            <w:tcBorders>
              <w:left w:val="single" w:sz="8" w:space="0" w:color="auto"/>
              <w:right w:val="single" w:sz="8" w:space="0" w:color="auto"/>
            </w:tcBorders>
            <w:shd w:val="clear" w:color="auto" w:fill="auto"/>
          </w:tcPr>
          <w:p w:rsidR="00207F07" w:rsidRPr="00467CC5" w:rsidRDefault="00207F07" w:rsidP="0061001C">
            <w:pPr>
              <w:rPr>
                <w:b/>
                <w:sz w:val="16"/>
                <w:szCs w:val="16"/>
                <w:u w:val="single"/>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207F07" w:rsidRDefault="00207F07" w:rsidP="0061001C">
            <w:pPr>
              <w:jc w:val="center"/>
              <w:rPr>
                <w:sz w:val="16"/>
                <w:szCs w:val="16"/>
              </w:rPr>
            </w:pPr>
            <w:r>
              <w:rPr>
                <w:sz w:val="16"/>
                <w:szCs w:val="16"/>
              </w:rPr>
              <w:t>UNESCO/</w:t>
            </w:r>
          </w:p>
          <w:p w:rsidR="00207F07" w:rsidRDefault="00207F07" w:rsidP="0061001C">
            <w:pPr>
              <w:jc w:val="center"/>
              <w:rPr>
                <w:sz w:val="16"/>
                <w:szCs w:val="16"/>
              </w:rPr>
            </w:pPr>
            <w:r w:rsidRPr="00C601C4">
              <w:rPr>
                <w:sz w:val="16"/>
                <w:szCs w:val="16"/>
              </w:rPr>
              <w:t>MAB/DPN/</w:t>
            </w:r>
          </w:p>
          <w:p w:rsidR="00207F07" w:rsidRPr="00955D9B" w:rsidRDefault="00207F07" w:rsidP="0061001C">
            <w:pPr>
              <w:jc w:val="center"/>
              <w:rPr>
                <w:b/>
                <w:sz w:val="16"/>
                <w:szCs w:val="16"/>
              </w:rPr>
            </w:pPr>
            <w:r w:rsidRPr="00C601C4">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207F07" w:rsidRPr="00207F07" w:rsidRDefault="00207F07" w:rsidP="0061001C">
            <w:pPr>
              <w:jc w:val="both"/>
              <w:rPr>
                <w:rFonts w:cs="Arial"/>
                <w:sz w:val="16"/>
                <w:szCs w:val="16"/>
                <w:lang w:val="fr-FR"/>
              </w:rPr>
            </w:pPr>
            <w:r w:rsidRPr="00207F07">
              <w:rPr>
                <w:sz w:val="16"/>
                <w:szCs w:val="16"/>
                <w:lang w:val="fr-FR"/>
              </w:rPr>
              <w:t>Identification et évaluation des sites potentiels</w:t>
            </w:r>
          </w:p>
        </w:tc>
        <w:tc>
          <w:tcPr>
            <w:tcW w:w="420" w:type="pct"/>
            <w:vMerge/>
            <w:tcBorders>
              <w:left w:val="single" w:sz="8" w:space="0" w:color="auto"/>
              <w:bottom w:val="single" w:sz="8" w:space="0" w:color="auto"/>
              <w:right w:val="single" w:sz="8" w:space="0" w:color="auto"/>
            </w:tcBorders>
            <w:vAlign w:val="center"/>
          </w:tcPr>
          <w:p w:rsidR="00207F07" w:rsidRPr="00EF1C49" w:rsidRDefault="00207F07" w:rsidP="0061001C">
            <w:pPr>
              <w:jc w:val="center"/>
              <w:rPr>
                <w:sz w:val="16"/>
                <w:szCs w:val="16"/>
                <w:lang w:val="fr-FR"/>
              </w:rPr>
            </w:pPr>
          </w:p>
        </w:tc>
        <w:tc>
          <w:tcPr>
            <w:tcW w:w="375" w:type="pct"/>
            <w:vMerge/>
            <w:tcBorders>
              <w:left w:val="single" w:sz="8" w:space="0" w:color="auto"/>
              <w:right w:val="single" w:sz="8" w:space="0" w:color="auto"/>
            </w:tcBorders>
            <w:vAlign w:val="center"/>
          </w:tcPr>
          <w:p w:rsidR="00207F07" w:rsidRDefault="00207F07" w:rsidP="0061001C">
            <w:pPr>
              <w:jc w:val="center"/>
              <w:rPr>
                <w:sz w:val="20"/>
                <w:szCs w:val="20"/>
                <w:lang w:val="fr-CA"/>
              </w:rPr>
            </w:pPr>
          </w:p>
        </w:tc>
        <w:tc>
          <w:tcPr>
            <w:tcW w:w="437" w:type="pct"/>
            <w:vMerge/>
            <w:tcBorders>
              <w:left w:val="single" w:sz="8" w:space="0" w:color="auto"/>
              <w:right w:val="single" w:sz="8" w:space="0" w:color="auto"/>
            </w:tcBorders>
            <w:vAlign w:val="center"/>
          </w:tcPr>
          <w:p w:rsidR="00207F07" w:rsidRPr="00055C13" w:rsidRDefault="00207F07" w:rsidP="0061001C">
            <w:pPr>
              <w:jc w:val="center"/>
              <w:rPr>
                <w:color w:val="000000"/>
                <w:sz w:val="20"/>
                <w:szCs w:val="20"/>
                <w:lang w:val="fr-CA"/>
              </w:rPr>
            </w:pPr>
          </w:p>
        </w:tc>
        <w:tc>
          <w:tcPr>
            <w:tcW w:w="974" w:type="pct"/>
            <w:vMerge/>
            <w:tcBorders>
              <w:left w:val="single" w:sz="8" w:space="0" w:color="auto"/>
              <w:bottom w:val="single" w:sz="8" w:space="0" w:color="auto"/>
              <w:right w:val="single" w:sz="8" w:space="0" w:color="auto"/>
            </w:tcBorders>
            <w:vAlign w:val="center"/>
          </w:tcPr>
          <w:p w:rsidR="00207F07" w:rsidRPr="00055C13" w:rsidRDefault="00207F07" w:rsidP="0061001C">
            <w:pPr>
              <w:rPr>
                <w:color w:val="000000"/>
                <w:sz w:val="20"/>
                <w:szCs w:val="20"/>
                <w:lang w:val="fr-CA"/>
              </w:rPr>
            </w:pPr>
          </w:p>
        </w:tc>
      </w:tr>
      <w:tr w:rsidR="00207F07" w:rsidRPr="009832B1" w:rsidTr="0061001C">
        <w:trPr>
          <w:trHeight w:val="405"/>
          <w:jc w:val="center"/>
        </w:trPr>
        <w:tc>
          <w:tcPr>
            <w:tcW w:w="928" w:type="pct"/>
            <w:vMerge/>
            <w:tcBorders>
              <w:left w:val="single" w:sz="8" w:space="0" w:color="auto"/>
              <w:right w:val="single" w:sz="8" w:space="0" w:color="auto"/>
            </w:tcBorders>
            <w:shd w:val="clear" w:color="auto" w:fill="auto"/>
          </w:tcPr>
          <w:p w:rsidR="00207F07" w:rsidRPr="00467CC5" w:rsidRDefault="00207F07" w:rsidP="0061001C">
            <w:pPr>
              <w:rPr>
                <w:b/>
                <w:sz w:val="16"/>
                <w:szCs w:val="16"/>
                <w:u w:val="single"/>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207F07" w:rsidRDefault="00207F07" w:rsidP="0061001C">
            <w:pPr>
              <w:jc w:val="center"/>
              <w:rPr>
                <w:sz w:val="16"/>
                <w:szCs w:val="16"/>
              </w:rPr>
            </w:pPr>
            <w:r>
              <w:rPr>
                <w:sz w:val="16"/>
                <w:szCs w:val="16"/>
              </w:rPr>
              <w:t>UNESCO/</w:t>
            </w:r>
          </w:p>
          <w:p w:rsidR="00207F07" w:rsidRDefault="00207F07" w:rsidP="0061001C">
            <w:pPr>
              <w:jc w:val="center"/>
              <w:rPr>
                <w:sz w:val="16"/>
                <w:szCs w:val="16"/>
              </w:rPr>
            </w:pPr>
            <w:r w:rsidRPr="00C601C4">
              <w:rPr>
                <w:sz w:val="16"/>
                <w:szCs w:val="16"/>
              </w:rPr>
              <w:t>MAB/DPN/</w:t>
            </w:r>
          </w:p>
          <w:p w:rsidR="00207F07" w:rsidRPr="00955D9B" w:rsidRDefault="00207F07" w:rsidP="0061001C">
            <w:pPr>
              <w:jc w:val="center"/>
              <w:rPr>
                <w:b/>
                <w:sz w:val="16"/>
                <w:szCs w:val="16"/>
              </w:rPr>
            </w:pPr>
            <w:r w:rsidRPr="00C601C4">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207F07" w:rsidRPr="00207F07" w:rsidRDefault="00207F07" w:rsidP="0061001C">
            <w:pPr>
              <w:jc w:val="both"/>
              <w:rPr>
                <w:rFonts w:cs="Arial"/>
                <w:sz w:val="16"/>
                <w:szCs w:val="16"/>
                <w:lang w:val="fr-FR"/>
              </w:rPr>
            </w:pPr>
            <w:r w:rsidRPr="00207F07">
              <w:rPr>
                <w:sz w:val="16"/>
                <w:szCs w:val="16"/>
                <w:lang w:val="fr-FR"/>
              </w:rPr>
              <w:t>Collecte des données scientifiques (bibliographie et études de terrain, enquêtes)</w:t>
            </w:r>
          </w:p>
        </w:tc>
        <w:tc>
          <w:tcPr>
            <w:tcW w:w="420" w:type="pct"/>
            <w:vMerge w:val="restart"/>
            <w:tcBorders>
              <w:top w:val="single" w:sz="8" w:space="0" w:color="auto"/>
              <w:left w:val="single" w:sz="8" w:space="0" w:color="auto"/>
              <w:right w:val="single" w:sz="8" w:space="0" w:color="auto"/>
            </w:tcBorders>
            <w:vAlign w:val="center"/>
          </w:tcPr>
          <w:p w:rsidR="00207F07" w:rsidRPr="004A7E16" w:rsidRDefault="00207F07" w:rsidP="0061001C">
            <w:pPr>
              <w:jc w:val="center"/>
              <w:rPr>
                <w:sz w:val="16"/>
                <w:szCs w:val="16"/>
              </w:rPr>
            </w:pPr>
            <w:r w:rsidRPr="004A7E16">
              <w:rPr>
                <w:sz w:val="16"/>
                <w:szCs w:val="16"/>
              </w:rPr>
              <w:t>27,800</w:t>
            </w:r>
          </w:p>
        </w:tc>
        <w:tc>
          <w:tcPr>
            <w:tcW w:w="375" w:type="pct"/>
            <w:vMerge/>
            <w:tcBorders>
              <w:left w:val="single" w:sz="8" w:space="0" w:color="auto"/>
              <w:right w:val="single" w:sz="8" w:space="0" w:color="auto"/>
            </w:tcBorders>
            <w:vAlign w:val="center"/>
          </w:tcPr>
          <w:p w:rsidR="00207F07" w:rsidRPr="004A7E16" w:rsidRDefault="00207F07" w:rsidP="0061001C">
            <w:pPr>
              <w:jc w:val="center"/>
              <w:rPr>
                <w:sz w:val="16"/>
                <w:szCs w:val="16"/>
              </w:rPr>
            </w:pPr>
          </w:p>
        </w:tc>
        <w:tc>
          <w:tcPr>
            <w:tcW w:w="437" w:type="pct"/>
            <w:vMerge/>
            <w:tcBorders>
              <w:left w:val="single" w:sz="8" w:space="0" w:color="auto"/>
              <w:right w:val="single" w:sz="8" w:space="0" w:color="auto"/>
            </w:tcBorders>
            <w:vAlign w:val="center"/>
          </w:tcPr>
          <w:p w:rsidR="00207F07" w:rsidRPr="00055C13" w:rsidRDefault="00207F07" w:rsidP="0061001C">
            <w:pPr>
              <w:jc w:val="center"/>
              <w:rPr>
                <w:color w:val="000000"/>
                <w:sz w:val="20"/>
                <w:szCs w:val="20"/>
                <w:lang w:val="fr-CA"/>
              </w:rPr>
            </w:pPr>
          </w:p>
        </w:tc>
        <w:tc>
          <w:tcPr>
            <w:tcW w:w="974" w:type="pct"/>
            <w:vMerge w:val="restart"/>
            <w:tcBorders>
              <w:top w:val="single" w:sz="8" w:space="0" w:color="auto"/>
              <w:left w:val="single" w:sz="8" w:space="0" w:color="auto"/>
              <w:right w:val="single" w:sz="8" w:space="0" w:color="auto"/>
            </w:tcBorders>
            <w:vAlign w:val="center"/>
          </w:tcPr>
          <w:p w:rsidR="00207F07" w:rsidRPr="00055C13" w:rsidRDefault="00207F07" w:rsidP="0061001C">
            <w:pPr>
              <w:rPr>
                <w:color w:val="000000"/>
                <w:sz w:val="20"/>
                <w:szCs w:val="20"/>
                <w:lang w:val="fr-CA"/>
              </w:rPr>
            </w:pPr>
          </w:p>
        </w:tc>
      </w:tr>
      <w:tr w:rsidR="00207F07" w:rsidRPr="009832B1" w:rsidTr="0061001C">
        <w:trPr>
          <w:trHeight w:val="240"/>
          <w:jc w:val="center"/>
        </w:trPr>
        <w:tc>
          <w:tcPr>
            <w:tcW w:w="928" w:type="pct"/>
            <w:vMerge/>
            <w:tcBorders>
              <w:left w:val="single" w:sz="8" w:space="0" w:color="auto"/>
              <w:right w:val="single" w:sz="8" w:space="0" w:color="auto"/>
            </w:tcBorders>
            <w:shd w:val="clear" w:color="auto" w:fill="auto"/>
          </w:tcPr>
          <w:p w:rsidR="00207F07" w:rsidRPr="00467CC5" w:rsidRDefault="00207F07" w:rsidP="0061001C">
            <w:pPr>
              <w:rPr>
                <w:b/>
                <w:sz w:val="16"/>
                <w:szCs w:val="16"/>
                <w:u w:val="single"/>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207F07" w:rsidRDefault="00207F07" w:rsidP="0061001C">
            <w:pPr>
              <w:jc w:val="center"/>
              <w:rPr>
                <w:sz w:val="16"/>
                <w:szCs w:val="16"/>
              </w:rPr>
            </w:pPr>
            <w:r>
              <w:rPr>
                <w:sz w:val="16"/>
                <w:szCs w:val="16"/>
              </w:rPr>
              <w:t>UNESCO/</w:t>
            </w:r>
          </w:p>
          <w:p w:rsidR="00207F07" w:rsidRDefault="00207F07" w:rsidP="0061001C">
            <w:pPr>
              <w:jc w:val="center"/>
              <w:rPr>
                <w:sz w:val="16"/>
                <w:szCs w:val="16"/>
              </w:rPr>
            </w:pPr>
            <w:r w:rsidRPr="00C601C4">
              <w:rPr>
                <w:sz w:val="16"/>
                <w:szCs w:val="16"/>
              </w:rPr>
              <w:t>MAB/DPN/</w:t>
            </w:r>
          </w:p>
          <w:p w:rsidR="00207F07" w:rsidRPr="00955D9B" w:rsidRDefault="00207F07" w:rsidP="0061001C">
            <w:pPr>
              <w:jc w:val="center"/>
              <w:rPr>
                <w:b/>
                <w:sz w:val="16"/>
                <w:szCs w:val="16"/>
              </w:rPr>
            </w:pPr>
            <w:r w:rsidRPr="00C601C4">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207F07" w:rsidRPr="00C601C4" w:rsidRDefault="00207F07" w:rsidP="0061001C">
            <w:pPr>
              <w:rPr>
                <w:rFonts w:cs="Arial"/>
                <w:sz w:val="16"/>
                <w:szCs w:val="16"/>
              </w:rPr>
            </w:pPr>
            <w:r w:rsidRPr="00C601C4">
              <w:rPr>
                <w:sz w:val="16"/>
                <w:szCs w:val="16"/>
              </w:rPr>
              <w:t>Campagne d’information / sensibilisation</w:t>
            </w:r>
          </w:p>
        </w:tc>
        <w:tc>
          <w:tcPr>
            <w:tcW w:w="420" w:type="pct"/>
            <w:vMerge/>
            <w:tcBorders>
              <w:left w:val="single" w:sz="8" w:space="0" w:color="auto"/>
              <w:bottom w:val="single" w:sz="8" w:space="0" w:color="auto"/>
              <w:right w:val="single" w:sz="8" w:space="0" w:color="auto"/>
            </w:tcBorders>
            <w:vAlign w:val="center"/>
          </w:tcPr>
          <w:p w:rsidR="00207F07" w:rsidRPr="0093293B" w:rsidRDefault="00207F07" w:rsidP="0061001C">
            <w:pPr>
              <w:jc w:val="center"/>
              <w:rPr>
                <w:sz w:val="16"/>
                <w:szCs w:val="16"/>
              </w:rPr>
            </w:pPr>
          </w:p>
        </w:tc>
        <w:tc>
          <w:tcPr>
            <w:tcW w:w="375" w:type="pct"/>
            <w:vMerge/>
            <w:tcBorders>
              <w:left w:val="single" w:sz="8" w:space="0" w:color="auto"/>
              <w:right w:val="single" w:sz="8" w:space="0" w:color="auto"/>
            </w:tcBorders>
            <w:vAlign w:val="center"/>
          </w:tcPr>
          <w:p w:rsidR="00207F07" w:rsidRDefault="00207F07" w:rsidP="0061001C">
            <w:pPr>
              <w:jc w:val="center"/>
              <w:rPr>
                <w:sz w:val="20"/>
                <w:szCs w:val="20"/>
                <w:lang w:val="fr-CA"/>
              </w:rPr>
            </w:pPr>
          </w:p>
        </w:tc>
        <w:tc>
          <w:tcPr>
            <w:tcW w:w="437" w:type="pct"/>
            <w:vMerge/>
            <w:tcBorders>
              <w:left w:val="single" w:sz="8" w:space="0" w:color="auto"/>
              <w:right w:val="single" w:sz="8" w:space="0" w:color="auto"/>
            </w:tcBorders>
            <w:vAlign w:val="center"/>
          </w:tcPr>
          <w:p w:rsidR="00207F07" w:rsidRPr="00055C13" w:rsidRDefault="00207F07" w:rsidP="0061001C">
            <w:pPr>
              <w:jc w:val="center"/>
              <w:rPr>
                <w:color w:val="000000"/>
                <w:sz w:val="20"/>
                <w:szCs w:val="20"/>
                <w:lang w:val="fr-CA"/>
              </w:rPr>
            </w:pPr>
          </w:p>
        </w:tc>
        <w:tc>
          <w:tcPr>
            <w:tcW w:w="974" w:type="pct"/>
            <w:vMerge/>
            <w:tcBorders>
              <w:left w:val="single" w:sz="8" w:space="0" w:color="auto"/>
              <w:bottom w:val="single" w:sz="8" w:space="0" w:color="auto"/>
              <w:right w:val="single" w:sz="8" w:space="0" w:color="auto"/>
            </w:tcBorders>
            <w:vAlign w:val="center"/>
          </w:tcPr>
          <w:p w:rsidR="00207F07" w:rsidRPr="00055C13" w:rsidRDefault="00207F07" w:rsidP="0061001C">
            <w:pPr>
              <w:rPr>
                <w:color w:val="000000"/>
                <w:sz w:val="20"/>
                <w:szCs w:val="20"/>
                <w:lang w:val="fr-CA"/>
              </w:rPr>
            </w:pPr>
          </w:p>
        </w:tc>
      </w:tr>
      <w:tr w:rsidR="00207F07" w:rsidRPr="009832B1" w:rsidTr="000B742E">
        <w:trPr>
          <w:trHeight w:val="448"/>
          <w:jc w:val="center"/>
        </w:trPr>
        <w:tc>
          <w:tcPr>
            <w:tcW w:w="928" w:type="pct"/>
            <w:vMerge/>
            <w:tcBorders>
              <w:left w:val="single" w:sz="8" w:space="0" w:color="auto"/>
              <w:right w:val="single" w:sz="8" w:space="0" w:color="auto"/>
            </w:tcBorders>
            <w:shd w:val="clear" w:color="auto" w:fill="auto"/>
          </w:tcPr>
          <w:p w:rsidR="00207F07" w:rsidRPr="00467CC5" w:rsidRDefault="00207F07" w:rsidP="0061001C">
            <w:pPr>
              <w:rPr>
                <w:b/>
                <w:sz w:val="16"/>
                <w:szCs w:val="16"/>
                <w:u w:val="single"/>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207F07" w:rsidRDefault="00207F07" w:rsidP="0061001C">
            <w:pPr>
              <w:jc w:val="center"/>
              <w:rPr>
                <w:sz w:val="16"/>
                <w:szCs w:val="16"/>
              </w:rPr>
            </w:pPr>
            <w:r>
              <w:rPr>
                <w:sz w:val="16"/>
                <w:szCs w:val="16"/>
              </w:rPr>
              <w:t>UNESCO/</w:t>
            </w:r>
          </w:p>
          <w:p w:rsidR="00207F07" w:rsidRDefault="00207F07" w:rsidP="0061001C">
            <w:pPr>
              <w:jc w:val="center"/>
              <w:rPr>
                <w:sz w:val="16"/>
                <w:szCs w:val="16"/>
              </w:rPr>
            </w:pPr>
            <w:r w:rsidRPr="00C601C4">
              <w:rPr>
                <w:sz w:val="16"/>
                <w:szCs w:val="16"/>
              </w:rPr>
              <w:t>MAB/DPN/</w:t>
            </w:r>
          </w:p>
          <w:p w:rsidR="00207F07" w:rsidRPr="00955D9B" w:rsidRDefault="00207F07" w:rsidP="0061001C">
            <w:pPr>
              <w:jc w:val="center"/>
              <w:rPr>
                <w:b/>
                <w:sz w:val="16"/>
                <w:szCs w:val="16"/>
              </w:rPr>
            </w:pPr>
            <w:r w:rsidRPr="00C601C4">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207F07" w:rsidRPr="00207F07" w:rsidRDefault="00207F07" w:rsidP="0061001C">
            <w:pPr>
              <w:rPr>
                <w:sz w:val="16"/>
                <w:szCs w:val="16"/>
                <w:lang w:val="fr-FR"/>
              </w:rPr>
            </w:pPr>
            <w:r w:rsidRPr="00207F07">
              <w:rPr>
                <w:sz w:val="16"/>
                <w:szCs w:val="16"/>
                <w:lang w:val="fr-FR"/>
              </w:rPr>
              <w:t>Projet de proposition de la réserve de biosphère</w:t>
            </w:r>
          </w:p>
        </w:tc>
        <w:tc>
          <w:tcPr>
            <w:tcW w:w="420" w:type="pct"/>
            <w:vMerge w:val="restart"/>
            <w:tcBorders>
              <w:top w:val="single" w:sz="8" w:space="0" w:color="auto"/>
              <w:left w:val="single" w:sz="8" w:space="0" w:color="auto"/>
              <w:right w:val="single" w:sz="8" w:space="0" w:color="auto"/>
            </w:tcBorders>
            <w:vAlign w:val="center"/>
          </w:tcPr>
          <w:p w:rsidR="00207F07" w:rsidRPr="004A7E16" w:rsidRDefault="00207F07" w:rsidP="0061001C">
            <w:pPr>
              <w:jc w:val="center"/>
              <w:rPr>
                <w:sz w:val="16"/>
                <w:szCs w:val="16"/>
              </w:rPr>
            </w:pPr>
            <w:r w:rsidRPr="004A7E16">
              <w:rPr>
                <w:sz w:val="16"/>
                <w:szCs w:val="16"/>
              </w:rPr>
              <w:t>2,927</w:t>
            </w:r>
          </w:p>
        </w:tc>
        <w:tc>
          <w:tcPr>
            <w:tcW w:w="375" w:type="pct"/>
            <w:vMerge/>
            <w:tcBorders>
              <w:left w:val="single" w:sz="8" w:space="0" w:color="auto"/>
              <w:right w:val="single" w:sz="8" w:space="0" w:color="auto"/>
            </w:tcBorders>
            <w:vAlign w:val="center"/>
          </w:tcPr>
          <w:p w:rsidR="00207F07" w:rsidRPr="004A7E16" w:rsidRDefault="00207F07" w:rsidP="0061001C">
            <w:pPr>
              <w:jc w:val="center"/>
              <w:rPr>
                <w:sz w:val="16"/>
                <w:szCs w:val="16"/>
              </w:rPr>
            </w:pPr>
          </w:p>
        </w:tc>
        <w:tc>
          <w:tcPr>
            <w:tcW w:w="437" w:type="pct"/>
            <w:vMerge/>
            <w:tcBorders>
              <w:left w:val="single" w:sz="8" w:space="0" w:color="auto"/>
              <w:right w:val="single" w:sz="8" w:space="0" w:color="auto"/>
            </w:tcBorders>
            <w:vAlign w:val="center"/>
          </w:tcPr>
          <w:p w:rsidR="00207F07" w:rsidRPr="00055C13" w:rsidRDefault="00207F07" w:rsidP="0061001C">
            <w:pPr>
              <w:jc w:val="center"/>
              <w:rPr>
                <w:color w:val="000000"/>
                <w:sz w:val="20"/>
                <w:szCs w:val="20"/>
                <w:lang w:val="fr-CA"/>
              </w:rPr>
            </w:pPr>
          </w:p>
        </w:tc>
        <w:tc>
          <w:tcPr>
            <w:tcW w:w="974" w:type="pct"/>
            <w:vMerge w:val="restart"/>
            <w:tcBorders>
              <w:top w:val="single" w:sz="8" w:space="0" w:color="auto"/>
              <w:left w:val="single" w:sz="8" w:space="0" w:color="auto"/>
              <w:right w:val="single" w:sz="8" w:space="0" w:color="auto"/>
            </w:tcBorders>
            <w:vAlign w:val="center"/>
          </w:tcPr>
          <w:p w:rsidR="00207F07" w:rsidRPr="00055C13" w:rsidRDefault="00207F07" w:rsidP="0061001C">
            <w:pPr>
              <w:rPr>
                <w:color w:val="000000"/>
                <w:sz w:val="20"/>
                <w:szCs w:val="20"/>
                <w:lang w:val="fr-CA"/>
              </w:rPr>
            </w:pPr>
          </w:p>
        </w:tc>
      </w:tr>
      <w:tr w:rsidR="00207F07" w:rsidRPr="008B7459" w:rsidTr="000B742E">
        <w:trPr>
          <w:trHeight w:val="442"/>
          <w:jc w:val="center"/>
        </w:trPr>
        <w:tc>
          <w:tcPr>
            <w:tcW w:w="928" w:type="pct"/>
            <w:vMerge/>
            <w:tcBorders>
              <w:left w:val="single" w:sz="8" w:space="0" w:color="auto"/>
              <w:bottom w:val="single" w:sz="8" w:space="0" w:color="auto"/>
              <w:right w:val="single" w:sz="8" w:space="0" w:color="auto"/>
            </w:tcBorders>
            <w:shd w:val="clear" w:color="auto" w:fill="auto"/>
          </w:tcPr>
          <w:p w:rsidR="00207F07" w:rsidRPr="00467CC5" w:rsidRDefault="00207F07" w:rsidP="0061001C">
            <w:pPr>
              <w:rPr>
                <w:b/>
                <w:sz w:val="16"/>
                <w:szCs w:val="16"/>
                <w:u w:val="single"/>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207F07" w:rsidRDefault="00207F07" w:rsidP="0061001C">
            <w:pPr>
              <w:jc w:val="center"/>
              <w:rPr>
                <w:sz w:val="16"/>
                <w:szCs w:val="16"/>
              </w:rPr>
            </w:pPr>
            <w:r>
              <w:rPr>
                <w:sz w:val="16"/>
                <w:szCs w:val="16"/>
              </w:rPr>
              <w:t>UNESCO/</w:t>
            </w:r>
          </w:p>
          <w:p w:rsidR="00207F07" w:rsidRDefault="00207F07" w:rsidP="0061001C">
            <w:pPr>
              <w:jc w:val="center"/>
              <w:rPr>
                <w:sz w:val="16"/>
                <w:szCs w:val="16"/>
              </w:rPr>
            </w:pPr>
            <w:r w:rsidRPr="00C601C4">
              <w:rPr>
                <w:sz w:val="16"/>
                <w:szCs w:val="16"/>
              </w:rPr>
              <w:t>MAB/DPN/</w:t>
            </w:r>
          </w:p>
          <w:p w:rsidR="00207F07" w:rsidRPr="00955D9B" w:rsidRDefault="00207F07" w:rsidP="0061001C">
            <w:pPr>
              <w:jc w:val="center"/>
              <w:rPr>
                <w:b/>
                <w:sz w:val="16"/>
                <w:szCs w:val="16"/>
              </w:rPr>
            </w:pPr>
            <w:r w:rsidRPr="00C601C4">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207F07" w:rsidRPr="00207F07" w:rsidRDefault="00207F07" w:rsidP="0061001C">
            <w:pPr>
              <w:jc w:val="both"/>
              <w:rPr>
                <w:rFonts w:cs="Arial"/>
                <w:sz w:val="16"/>
                <w:szCs w:val="16"/>
                <w:lang w:val="fr-FR"/>
              </w:rPr>
            </w:pPr>
            <w:r w:rsidRPr="00207F07">
              <w:rPr>
                <w:sz w:val="16"/>
                <w:szCs w:val="16"/>
                <w:lang w:val="fr-FR"/>
              </w:rPr>
              <w:t>Atelier de validation de la proposition</w:t>
            </w:r>
          </w:p>
        </w:tc>
        <w:tc>
          <w:tcPr>
            <w:tcW w:w="420" w:type="pct"/>
            <w:vMerge/>
            <w:tcBorders>
              <w:left w:val="single" w:sz="8" w:space="0" w:color="auto"/>
              <w:bottom w:val="single" w:sz="8" w:space="0" w:color="auto"/>
              <w:right w:val="single" w:sz="8" w:space="0" w:color="auto"/>
            </w:tcBorders>
            <w:vAlign w:val="center"/>
          </w:tcPr>
          <w:p w:rsidR="00207F07" w:rsidRPr="00207F07" w:rsidRDefault="00207F07" w:rsidP="0061001C">
            <w:pPr>
              <w:jc w:val="center"/>
              <w:rPr>
                <w:sz w:val="16"/>
                <w:szCs w:val="16"/>
                <w:lang w:val="fr-FR"/>
              </w:rPr>
            </w:pPr>
          </w:p>
        </w:tc>
        <w:tc>
          <w:tcPr>
            <w:tcW w:w="375" w:type="pct"/>
            <w:vMerge/>
            <w:tcBorders>
              <w:left w:val="single" w:sz="8" w:space="0" w:color="auto"/>
              <w:bottom w:val="single" w:sz="8" w:space="0" w:color="auto"/>
              <w:right w:val="single" w:sz="8" w:space="0" w:color="auto"/>
            </w:tcBorders>
            <w:vAlign w:val="center"/>
          </w:tcPr>
          <w:p w:rsidR="00207F07" w:rsidRDefault="00207F07" w:rsidP="0061001C">
            <w:pPr>
              <w:jc w:val="center"/>
              <w:rPr>
                <w:sz w:val="20"/>
                <w:szCs w:val="20"/>
                <w:lang w:val="fr-CA"/>
              </w:rPr>
            </w:pPr>
          </w:p>
        </w:tc>
        <w:tc>
          <w:tcPr>
            <w:tcW w:w="437" w:type="pct"/>
            <w:vMerge/>
            <w:tcBorders>
              <w:left w:val="single" w:sz="8" w:space="0" w:color="auto"/>
              <w:bottom w:val="single" w:sz="8" w:space="0" w:color="auto"/>
              <w:right w:val="single" w:sz="8" w:space="0" w:color="auto"/>
            </w:tcBorders>
            <w:vAlign w:val="center"/>
          </w:tcPr>
          <w:p w:rsidR="00207F07" w:rsidRPr="00055C13" w:rsidRDefault="00207F07" w:rsidP="0061001C">
            <w:pPr>
              <w:jc w:val="center"/>
              <w:rPr>
                <w:color w:val="000000"/>
                <w:sz w:val="20"/>
                <w:szCs w:val="20"/>
                <w:lang w:val="fr-CA"/>
              </w:rPr>
            </w:pPr>
          </w:p>
        </w:tc>
        <w:tc>
          <w:tcPr>
            <w:tcW w:w="974" w:type="pct"/>
            <w:vMerge/>
            <w:tcBorders>
              <w:left w:val="single" w:sz="8" w:space="0" w:color="auto"/>
              <w:bottom w:val="single" w:sz="8" w:space="0" w:color="auto"/>
              <w:right w:val="single" w:sz="8" w:space="0" w:color="auto"/>
            </w:tcBorders>
          </w:tcPr>
          <w:p w:rsidR="00207F07" w:rsidRPr="00055C13" w:rsidRDefault="00207F07" w:rsidP="0061001C">
            <w:pPr>
              <w:rPr>
                <w:color w:val="000000"/>
                <w:sz w:val="20"/>
                <w:szCs w:val="20"/>
                <w:lang w:val="fr-CA"/>
              </w:rPr>
            </w:pPr>
          </w:p>
        </w:tc>
      </w:tr>
    </w:tbl>
    <w:p w:rsidR="0090499F" w:rsidRDefault="00220C3D" w:rsidP="00621350">
      <w:pPr>
        <w:rPr>
          <w:sz w:val="20"/>
          <w:szCs w:val="20"/>
          <w:lang w:val="fr-CA"/>
        </w:rPr>
      </w:pPr>
      <w:r w:rsidRPr="00055C13">
        <w:rPr>
          <w:sz w:val="20"/>
          <w:szCs w:val="20"/>
          <w:lang w:val="fr-CA"/>
        </w:rPr>
        <w:br w:type="page"/>
      </w:r>
    </w:p>
    <w:p w:rsidR="00311EF9" w:rsidRPr="00EF1C49" w:rsidRDefault="00311EF9" w:rsidP="003C5F9D">
      <w:pPr>
        <w:pStyle w:val="Heading1"/>
        <w:pBdr>
          <w:top w:val="single" w:sz="4" w:space="9" w:color="auto" w:shadow="1"/>
          <w:left w:val="single" w:sz="4" w:space="4" w:color="auto" w:shadow="1"/>
          <w:bottom w:val="single" w:sz="4" w:space="0" w:color="auto" w:shadow="1"/>
          <w:right w:val="single" w:sz="4" w:space="4" w:color="auto" w:shadow="1"/>
        </w:pBdr>
        <w:shd w:val="clear" w:color="auto" w:fill="006699"/>
        <w:rPr>
          <w:rFonts w:ascii="Times New Roman" w:hAnsi="Times New Roman"/>
          <w:b w:val="0"/>
          <w:bCs/>
          <w:color w:val="FFFFFF"/>
          <w:sz w:val="40"/>
          <w:lang w:val="fr-FR"/>
        </w:rPr>
      </w:pPr>
      <w:r w:rsidRPr="00EF1C49">
        <w:rPr>
          <w:rFonts w:ascii="Times New Roman" w:hAnsi="Times New Roman"/>
          <w:b w:val="0"/>
          <w:bCs/>
          <w:color w:val="FFFFFF"/>
          <w:sz w:val="40"/>
          <w:lang w:val="fr-FR"/>
        </w:rPr>
        <w:lastRenderedPageBreak/>
        <w:t>Exécution technique  par produit</w:t>
      </w:r>
    </w:p>
    <w:p w:rsidR="00311EF9" w:rsidRPr="003C5F9D" w:rsidRDefault="00311EF9" w:rsidP="00311EF9">
      <w:pPr>
        <w:jc w:val="both"/>
        <w:rPr>
          <w:color w:val="000000"/>
          <w:sz w:val="16"/>
          <w:szCs w:val="16"/>
          <w:lang w:val="fr-FR"/>
        </w:rPr>
      </w:pPr>
    </w:p>
    <w:p w:rsidR="00311EF9" w:rsidRPr="00621350" w:rsidRDefault="00311EF9" w:rsidP="00311EF9">
      <w:pPr>
        <w:jc w:val="both"/>
        <w:rPr>
          <w:color w:val="000000"/>
          <w:sz w:val="22"/>
          <w:szCs w:val="22"/>
          <w:lang w:val="fr-FR"/>
        </w:rPr>
      </w:pPr>
      <w:r w:rsidRPr="00621350">
        <w:rPr>
          <w:color w:val="000000"/>
          <w:sz w:val="22"/>
          <w:szCs w:val="22"/>
          <w:lang w:val="fr-FR"/>
        </w:rPr>
        <w:t xml:space="preserve">Elle suit les mêmes tendances que l’exécution financière et demeure </w:t>
      </w:r>
      <w:r>
        <w:rPr>
          <w:color w:val="000000"/>
          <w:sz w:val="22"/>
          <w:szCs w:val="22"/>
          <w:lang w:val="fr-FR"/>
        </w:rPr>
        <w:t>satisfaisant</w:t>
      </w:r>
      <w:r w:rsidRPr="00621350">
        <w:rPr>
          <w:color w:val="000000"/>
          <w:sz w:val="22"/>
          <w:szCs w:val="22"/>
          <w:lang w:val="fr-FR"/>
        </w:rPr>
        <w:t xml:space="preserve"> si l’on se réfère au cadre de résultats</w:t>
      </w:r>
      <w:r>
        <w:rPr>
          <w:color w:val="000000"/>
          <w:sz w:val="22"/>
          <w:szCs w:val="22"/>
          <w:lang w:val="fr-FR"/>
        </w:rPr>
        <w:t xml:space="preserve"> et compte tenu des retards accusés par les Agences SNU pendant les premiers mois du projet</w:t>
      </w:r>
      <w:r w:rsidRPr="00621350">
        <w:rPr>
          <w:color w:val="000000"/>
          <w:sz w:val="22"/>
          <w:szCs w:val="22"/>
          <w:lang w:val="fr-FR"/>
        </w:rPr>
        <w:t>.</w:t>
      </w:r>
    </w:p>
    <w:p w:rsidR="00311EF9" w:rsidRPr="00621350" w:rsidRDefault="00311EF9" w:rsidP="00311EF9">
      <w:pPr>
        <w:jc w:val="both"/>
        <w:rPr>
          <w:color w:val="000000"/>
          <w:sz w:val="22"/>
          <w:szCs w:val="22"/>
          <w:lang w:val="fr-FR"/>
        </w:rPr>
      </w:pPr>
      <w:r w:rsidRPr="00621350">
        <w:rPr>
          <w:color w:val="000000"/>
          <w:sz w:val="22"/>
          <w:szCs w:val="22"/>
          <w:lang w:val="fr-FR"/>
        </w:rPr>
        <w:t xml:space="preserve">Les tableaux </w:t>
      </w:r>
      <w:r>
        <w:rPr>
          <w:color w:val="000000"/>
          <w:sz w:val="22"/>
          <w:szCs w:val="22"/>
          <w:lang w:val="fr-FR"/>
        </w:rPr>
        <w:t xml:space="preserve">4, </w:t>
      </w:r>
      <w:r w:rsidRPr="00621350">
        <w:rPr>
          <w:color w:val="000000"/>
          <w:sz w:val="22"/>
          <w:szCs w:val="22"/>
          <w:lang w:val="fr-FR"/>
        </w:rPr>
        <w:t>5</w:t>
      </w:r>
      <w:r>
        <w:rPr>
          <w:color w:val="000000"/>
          <w:sz w:val="22"/>
          <w:szCs w:val="22"/>
          <w:lang w:val="fr-FR"/>
        </w:rPr>
        <w:t xml:space="preserve"> et</w:t>
      </w:r>
      <w:r w:rsidRPr="00621350">
        <w:rPr>
          <w:color w:val="000000"/>
          <w:sz w:val="22"/>
          <w:szCs w:val="22"/>
          <w:lang w:val="fr-FR"/>
        </w:rPr>
        <w:t xml:space="preserve"> 6 présentent le niveau d’exécution du projet par produit attendu. </w:t>
      </w:r>
    </w:p>
    <w:p w:rsidR="00311EF9" w:rsidRDefault="00311EF9" w:rsidP="0090499F">
      <w:pPr>
        <w:rPr>
          <w:b/>
          <w:bCs/>
          <w:u w:val="single"/>
          <w:shd w:val="clear" w:color="auto" w:fill="B3B3B3"/>
          <w:lang w:val="fr-FR"/>
        </w:rPr>
      </w:pPr>
    </w:p>
    <w:p w:rsidR="0090499F" w:rsidRPr="00467CC5" w:rsidRDefault="0090499F" w:rsidP="0090499F">
      <w:pPr>
        <w:rPr>
          <w:b/>
          <w:bCs/>
          <w:shd w:val="clear" w:color="auto" w:fill="B3B3B3"/>
          <w:lang w:val="fr-FR"/>
        </w:rPr>
      </w:pPr>
      <w:r w:rsidRPr="00D923DE">
        <w:rPr>
          <w:b/>
          <w:bCs/>
          <w:u w:val="single"/>
          <w:shd w:val="clear" w:color="auto" w:fill="B3B3B3"/>
          <w:lang w:val="fr-FR"/>
        </w:rPr>
        <w:t xml:space="preserve">Tableau </w:t>
      </w:r>
      <w:r>
        <w:rPr>
          <w:b/>
          <w:bCs/>
          <w:u w:val="single"/>
          <w:shd w:val="clear" w:color="auto" w:fill="B3B3B3"/>
          <w:lang w:val="fr-FR"/>
        </w:rPr>
        <w:t>4</w:t>
      </w:r>
      <w:r w:rsidRPr="00467CC5">
        <w:rPr>
          <w:b/>
          <w:bCs/>
          <w:shd w:val="clear" w:color="auto" w:fill="B3B3B3"/>
          <w:lang w:val="fr-FR"/>
        </w:rPr>
        <w:t xml:space="preserve"> : Exécution </w:t>
      </w:r>
      <w:r w:rsidR="0061001C">
        <w:rPr>
          <w:b/>
          <w:bCs/>
          <w:shd w:val="clear" w:color="auto" w:fill="B3B3B3"/>
          <w:lang w:val="fr-FR"/>
        </w:rPr>
        <w:t>technique</w:t>
      </w:r>
      <w:r w:rsidRPr="00467CC5">
        <w:rPr>
          <w:b/>
          <w:bCs/>
          <w:shd w:val="clear" w:color="auto" w:fill="B3B3B3"/>
          <w:lang w:val="fr-FR"/>
        </w:rPr>
        <w:t xml:space="preserve"> des produits attendus</w:t>
      </w:r>
      <w:r>
        <w:rPr>
          <w:b/>
          <w:bCs/>
          <w:shd w:val="clear" w:color="auto" w:fill="B3B3B3"/>
          <w:lang w:val="fr-FR"/>
        </w:rPr>
        <w:t xml:space="preserve"> de l’effet spécifique 1</w:t>
      </w:r>
    </w:p>
    <w:p w:rsidR="0090499F" w:rsidRPr="003C5F9D" w:rsidRDefault="0090499F" w:rsidP="0090499F">
      <w:pPr>
        <w:jc w:val="center"/>
        <w:rPr>
          <w:b/>
          <w:sz w:val="16"/>
          <w:szCs w:val="16"/>
          <w:u w:val="single"/>
          <w:lang w:val="fr-FR"/>
        </w:rPr>
      </w:pPr>
    </w:p>
    <w:tbl>
      <w:tblPr>
        <w:tblW w:w="5709" w:type="pct"/>
        <w:jc w:val="center"/>
        <w:tblCellMar>
          <w:left w:w="70" w:type="dxa"/>
          <w:right w:w="70" w:type="dxa"/>
        </w:tblCellMar>
        <w:tblLook w:val="0000"/>
      </w:tblPr>
      <w:tblGrid>
        <w:gridCol w:w="2733"/>
        <w:gridCol w:w="1133"/>
        <w:gridCol w:w="2269"/>
        <w:gridCol w:w="824"/>
        <w:gridCol w:w="819"/>
        <w:gridCol w:w="950"/>
        <w:gridCol w:w="2169"/>
      </w:tblGrid>
      <w:tr w:rsidR="0090499F" w:rsidRPr="008B7459" w:rsidTr="001D1B6F">
        <w:trPr>
          <w:trHeight w:val="155"/>
          <w:tblHeader/>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B3B3B3"/>
          </w:tcPr>
          <w:p w:rsidR="0090499F" w:rsidRPr="00FC4082" w:rsidRDefault="0090499F" w:rsidP="0061001C">
            <w:pPr>
              <w:rPr>
                <w:b/>
                <w:bCs/>
                <w:sz w:val="20"/>
                <w:szCs w:val="20"/>
                <w:lang w:val="fr-FR"/>
              </w:rPr>
            </w:pPr>
            <w:r w:rsidRPr="00621350">
              <w:rPr>
                <w:b/>
                <w:bCs/>
                <w:sz w:val="20"/>
                <w:szCs w:val="20"/>
                <w:lang w:val="fr-FR"/>
              </w:rPr>
              <w:t>E</w:t>
            </w:r>
            <w:r>
              <w:rPr>
                <w:b/>
                <w:bCs/>
                <w:sz w:val="20"/>
                <w:szCs w:val="20"/>
                <w:lang w:val="fr-FR"/>
              </w:rPr>
              <w:t>lément de référence</w:t>
            </w:r>
            <w:r w:rsidRPr="00621350">
              <w:rPr>
                <w:b/>
                <w:bCs/>
                <w:sz w:val="20"/>
                <w:szCs w:val="20"/>
                <w:lang w:val="fr-FR"/>
              </w:rPr>
              <w:t xml:space="preserve"> UNDAF</w:t>
            </w:r>
            <w:r w:rsidRPr="00621350">
              <w:rPr>
                <w:sz w:val="20"/>
                <w:szCs w:val="20"/>
                <w:lang w:val="fr-FR"/>
              </w:rPr>
              <w:t> </w:t>
            </w:r>
            <w:r w:rsidRPr="00621350">
              <w:rPr>
                <w:b/>
                <w:bCs/>
                <w:sz w:val="20"/>
                <w:szCs w:val="20"/>
                <w:lang w:val="fr-FR"/>
              </w:rPr>
              <w:t xml:space="preserve">: </w:t>
            </w:r>
            <w:r w:rsidRPr="00FC4082">
              <w:rPr>
                <w:sz w:val="20"/>
                <w:szCs w:val="20"/>
                <w:lang w:val="fr-FR"/>
              </w:rPr>
              <w:t>« La durabilité des moyens d’existence des groupes vulnérables et leur cadre de vie sont améliorés dans les zones de concentration du SNU à travers des actions de protection de l’environnement et de valorisation des ressources naturelles ».</w:t>
            </w:r>
          </w:p>
        </w:tc>
      </w:tr>
      <w:tr w:rsidR="0090499F" w:rsidRPr="008B7459" w:rsidTr="001D1B6F">
        <w:trPr>
          <w:trHeight w:val="155"/>
          <w:tblHeader/>
          <w:jc w:val="center"/>
        </w:trPr>
        <w:tc>
          <w:tcPr>
            <w:tcW w:w="5000" w:type="pct"/>
            <w:gridSpan w:val="7"/>
            <w:tcBorders>
              <w:left w:val="single" w:sz="8" w:space="0" w:color="auto"/>
              <w:bottom w:val="single" w:sz="8" w:space="0" w:color="auto"/>
              <w:right w:val="single" w:sz="8" w:space="0" w:color="auto"/>
            </w:tcBorders>
            <w:shd w:val="clear" w:color="auto" w:fill="B3B3B3"/>
          </w:tcPr>
          <w:p w:rsidR="0090499F" w:rsidRPr="00FC4082" w:rsidRDefault="0090499F" w:rsidP="0061001C">
            <w:pPr>
              <w:rPr>
                <w:b/>
                <w:bCs/>
                <w:sz w:val="20"/>
                <w:szCs w:val="20"/>
                <w:lang w:val="fr-FR"/>
              </w:rPr>
            </w:pPr>
            <w:r w:rsidRPr="00FC4082">
              <w:rPr>
                <w:b/>
                <w:sz w:val="18"/>
                <w:szCs w:val="18"/>
                <w:lang w:val="fr-FR"/>
              </w:rPr>
              <w:t xml:space="preserve">Effet Projet conjoint n°1: </w:t>
            </w:r>
            <w:r w:rsidRPr="00FC4082">
              <w:rPr>
                <w:sz w:val="18"/>
                <w:szCs w:val="18"/>
                <w:lang w:val="fr-FR"/>
              </w:rPr>
              <w:t>Développement d'un système national d’informations sur la valeur économique totale des différents services des écosystèmes forestiers et meilleure compréhension des stratégies politiques, économiques et sociales nécessaires à la gestion relative aux changements environnementaux et leurs conséquences sur les phénomènes migratoires pour fournir aux décideurs l'information sur les valeurs réelles de ces services et sur les échanges intra et inter écosystèmes de ces services entre différentes parties prenantes</w:t>
            </w:r>
          </w:p>
        </w:tc>
      </w:tr>
      <w:tr w:rsidR="0090499F" w:rsidRPr="00055C13" w:rsidTr="003C5F9D">
        <w:trPr>
          <w:trHeight w:val="155"/>
          <w:tblHeader/>
          <w:jc w:val="center"/>
        </w:trPr>
        <w:tc>
          <w:tcPr>
            <w:tcW w:w="1254" w:type="pct"/>
            <w:tcBorders>
              <w:left w:val="single" w:sz="8" w:space="0" w:color="auto"/>
              <w:bottom w:val="single" w:sz="8" w:space="0" w:color="auto"/>
              <w:right w:val="single" w:sz="8" w:space="0" w:color="auto"/>
            </w:tcBorders>
            <w:shd w:val="clear" w:color="auto" w:fill="B3B3B3"/>
          </w:tcPr>
          <w:p w:rsidR="0090499F" w:rsidRPr="00055C13" w:rsidRDefault="0090499F" w:rsidP="0061001C">
            <w:pPr>
              <w:jc w:val="center"/>
              <w:rPr>
                <w:b/>
                <w:bCs/>
                <w:sz w:val="20"/>
                <w:szCs w:val="20"/>
              </w:rPr>
            </w:pPr>
            <w:r w:rsidRPr="00055C13">
              <w:rPr>
                <w:b/>
                <w:bCs/>
                <w:sz w:val="20"/>
                <w:szCs w:val="20"/>
                <w:lang w:val="fr-CA"/>
              </w:rPr>
              <w:t xml:space="preserve">Produits attendus </w:t>
            </w:r>
          </w:p>
        </w:tc>
        <w:tc>
          <w:tcPr>
            <w:tcW w:w="520" w:type="pct"/>
            <w:tcBorders>
              <w:left w:val="single" w:sz="8" w:space="0" w:color="auto"/>
              <w:bottom w:val="single" w:sz="8" w:space="0" w:color="auto"/>
              <w:right w:val="single" w:sz="8" w:space="0" w:color="auto"/>
            </w:tcBorders>
            <w:shd w:val="clear" w:color="auto" w:fill="B3B3B3"/>
          </w:tcPr>
          <w:p w:rsidR="0090499F" w:rsidRPr="00055C13" w:rsidRDefault="0090499F" w:rsidP="0061001C">
            <w:pPr>
              <w:jc w:val="center"/>
              <w:rPr>
                <w:b/>
                <w:bCs/>
                <w:sz w:val="20"/>
                <w:szCs w:val="20"/>
              </w:rPr>
            </w:pPr>
            <w:r w:rsidRPr="00055C13">
              <w:rPr>
                <w:b/>
                <w:bCs/>
                <w:sz w:val="20"/>
                <w:szCs w:val="20"/>
              </w:rPr>
              <w:t>Agence</w:t>
            </w:r>
            <w:r>
              <w:rPr>
                <w:b/>
                <w:bCs/>
                <w:sz w:val="20"/>
                <w:szCs w:val="20"/>
              </w:rPr>
              <w:t>s</w:t>
            </w:r>
            <w:r w:rsidRPr="00055C13">
              <w:rPr>
                <w:b/>
                <w:bCs/>
                <w:sz w:val="20"/>
                <w:szCs w:val="20"/>
              </w:rPr>
              <w:t xml:space="preserve"> SNU et Partenaire</w:t>
            </w:r>
            <w:r>
              <w:rPr>
                <w:b/>
                <w:bCs/>
                <w:sz w:val="20"/>
                <w:szCs w:val="20"/>
              </w:rPr>
              <w:t>s</w:t>
            </w:r>
            <w:r w:rsidRPr="00055C13">
              <w:rPr>
                <w:b/>
                <w:bCs/>
                <w:sz w:val="20"/>
                <w:szCs w:val="20"/>
              </w:rPr>
              <w:t xml:space="preserve"> </w:t>
            </w:r>
          </w:p>
        </w:tc>
        <w:tc>
          <w:tcPr>
            <w:tcW w:w="1041" w:type="pct"/>
            <w:tcBorders>
              <w:left w:val="single" w:sz="8" w:space="0" w:color="auto"/>
              <w:bottom w:val="single" w:sz="8" w:space="0" w:color="auto"/>
              <w:right w:val="single" w:sz="8" w:space="0" w:color="auto"/>
            </w:tcBorders>
            <w:shd w:val="clear" w:color="auto" w:fill="B3B3B3"/>
          </w:tcPr>
          <w:p w:rsidR="0090499F" w:rsidRPr="00055C13" w:rsidRDefault="0090499F" w:rsidP="0061001C">
            <w:pPr>
              <w:jc w:val="center"/>
              <w:rPr>
                <w:b/>
                <w:bCs/>
                <w:sz w:val="20"/>
                <w:szCs w:val="20"/>
                <w:lang w:val="en-US"/>
              </w:rPr>
            </w:pPr>
            <w:r w:rsidRPr="00055C13">
              <w:rPr>
                <w:b/>
                <w:bCs/>
                <w:sz w:val="20"/>
                <w:szCs w:val="20"/>
                <w:lang w:val="en-US"/>
              </w:rPr>
              <w:t>Activités</w:t>
            </w:r>
          </w:p>
        </w:tc>
        <w:tc>
          <w:tcPr>
            <w:tcW w:w="1190" w:type="pct"/>
            <w:gridSpan w:val="3"/>
            <w:tcBorders>
              <w:top w:val="single" w:sz="8" w:space="0" w:color="auto"/>
              <w:left w:val="single" w:sz="8" w:space="0" w:color="auto"/>
              <w:bottom w:val="single" w:sz="8" w:space="0" w:color="auto"/>
              <w:right w:val="single" w:sz="8" w:space="0" w:color="auto"/>
            </w:tcBorders>
            <w:shd w:val="clear" w:color="auto" w:fill="B3B3B3"/>
          </w:tcPr>
          <w:p w:rsidR="0090499F" w:rsidRPr="00055C13" w:rsidRDefault="0061001C" w:rsidP="0061001C">
            <w:pPr>
              <w:jc w:val="center"/>
              <w:rPr>
                <w:b/>
                <w:bCs/>
                <w:sz w:val="20"/>
                <w:szCs w:val="20"/>
                <w:lang w:val="en-US"/>
              </w:rPr>
            </w:pPr>
            <w:r>
              <w:rPr>
                <w:b/>
                <w:bCs/>
                <w:sz w:val="20"/>
                <w:szCs w:val="20"/>
                <w:lang w:val="en-US"/>
              </w:rPr>
              <w:t>Réalisé</w:t>
            </w:r>
          </w:p>
        </w:tc>
        <w:tc>
          <w:tcPr>
            <w:tcW w:w="995" w:type="pct"/>
            <w:tcBorders>
              <w:top w:val="single" w:sz="8" w:space="0" w:color="auto"/>
              <w:left w:val="single" w:sz="8" w:space="0" w:color="auto"/>
              <w:bottom w:val="single" w:sz="8" w:space="0" w:color="auto"/>
              <w:right w:val="single" w:sz="8" w:space="0" w:color="auto"/>
            </w:tcBorders>
            <w:shd w:val="clear" w:color="auto" w:fill="B3B3B3"/>
          </w:tcPr>
          <w:p w:rsidR="0090499F" w:rsidRPr="00055C13" w:rsidRDefault="0090499F" w:rsidP="0061001C">
            <w:pPr>
              <w:jc w:val="center"/>
              <w:rPr>
                <w:b/>
                <w:bCs/>
                <w:sz w:val="20"/>
                <w:szCs w:val="20"/>
                <w:lang w:val="en-US"/>
              </w:rPr>
            </w:pPr>
            <w:r w:rsidRPr="00055C13">
              <w:rPr>
                <w:b/>
                <w:bCs/>
                <w:sz w:val="20"/>
                <w:szCs w:val="20"/>
                <w:lang w:val="en-US"/>
              </w:rPr>
              <w:t>Commentaires</w:t>
            </w:r>
          </w:p>
        </w:tc>
      </w:tr>
      <w:tr w:rsidR="0090499F" w:rsidRPr="00055C13" w:rsidTr="003C5F9D">
        <w:trPr>
          <w:trHeight w:val="155"/>
          <w:tblHeader/>
          <w:jc w:val="center"/>
        </w:trPr>
        <w:tc>
          <w:tcPr>
            <w:tcW w:w="1254" w:type="pct"/>
            <w:tcBorders>
              <w:left w:val="single" w:sz="8" w:space="0" w:color="auto"/>
              <w:bottom w:val="single" w:sz="8" w:space="0" w:color="auto"/>
              <w:right w:val="single" w:sz="8" w:space="0" w:color="auto"/>
            </w:tcBorders>
            <w:shd w:val="clear" w:color="auto" w:fill="B3B3B3"/>
          </w:tcPr>
          <w:p w:rsidR="0090499F" w:rsidRPr="00055C13" w:rsidRDefault="0090499F" w:rsidP="0061001C">
            <w:pPr>
              <w:jc w:val="center"/>
              <w:rPr>
                <w:b/>
                <w:bCs/>
                <w:sz w:val="20"/>
                <w:szCs w:val="20"/>
              </w:rPr>
            </w:pPr>
          </w:p>
        </w:tc>
        <w:tc>
          <w:tcPr>
            <w:tcW w:w="520" w:type="pct"/>
            <w:tcBorders>
              <w:left w:val="single" w:sz="8" w:space="0" w:color="auto"/>
              <w:bottom w:val="single" w:sz="8" w:space="0" w:color="auto"/>
              <w:right w:val="single" w:sz="8" w:space="0" w:color="auto"/>
            </w:tcBorders>
            <w:shd w:val="clear" w:color="auto" w:fill="B3B3B3"/>
          </w:tcPr>
          <w:p w:rsidR="0090499F" w:rsidRPr="00055C13" w:rsidRDefault="0090499F" w:rsidP="0061001C">
            <w:pPr>
              <w:jc w:val="center"/>
              <w:rPr>
                <w:b/>
                <w:bCs/>
                <w:sz w:val="20"/>
                <w:szCs w:val="20"/>
                <w:lang w:val="en-US"/>
              </w:rPr>
            </w:pPr>
          </w:p>
        </w:tc>
        <w:tc>
          <w:tcPr>
            <w:tcW w:w="1041" w:type="pct"/>
            <w:tcBorders>
              <w:left w:val="single" w:sz="8" w:space="0" w:color="auto"/>
              <w:bottom w:val="single" w:sz="8" w:space="0" w:color="auto"/>
              <w:right w:val="single" w:sz="8" w:space="0" w:color="auto"/>
            </w:tcBorders>
            <w:shd w:val="clear" w:color="auto" w:fill="B3B3B3"/>
          </w:tcPr>
          <w:p w:rsidR="0090499F" w:rsidRPr="00055C13" w:rsidRDefault="0090499F" w:rsidP="0061001C">
            <w:pPr>
              <w:jc w:val="center"/>
              <w:rPr>
                <w:b/>
                <w:bCs/>
                <w:sz w:val="20"/>
                <w:szCs w:val="20"/>
                <w:lang w:val="en-US"/>
              </w:rPr>
            </w:pPr>
          </w:p>
        </w:tc>
        <w:tc>
          <w:tcPr>
            <w:tcW w:w="378" w:type="pct"/>
            <w:tcBorders>
              <w:top w:val="single" w:sz="8" w:space="0" w:color="auto"/>
              <w:left w:val="single" w:sz="8" w:space="0" w:color="auto"/>
              <w:bottom w:val="single" w:sz="8" w:space="0" w:color="auto"/>
              <w:right w:val="single" w:sz="8" w:space="0" w:color="auto"/>
            </w:tcBorders>
            <w:shd w:val="clear" w:color="auto" w:fill="B3B3B3"/>
          </w:tcPr>
          <w:p w:rsidR="0090499F" w:rsidRPr="00055C13" w:rsidRDefault="0061001C" w:rsidP="00B3633E">
            <w:pPr>
              <w:jc w:val="center"/>
              <w:rPr>
                <w:b/>
                <w:bCs/>
                <w:sz w:val="20"/>
                <w:szCs w:val="20"/>
                <w:lang w:val="en-US"/>
              </w:rPr>
            </w:pPr>
            <w:r>
              <w:rPr>
                <w:b/>
                <w:bCs/>
                <w:sz w:val="20"/>
                <w:szCs w:val="20"/>
                <w:lang w:val="en-US"/>
              </w:rPr>
              <w:t>Oui</w:t>
            </w:r>
          </w:p>
        </w:tc>
        <w:tc>
          <w:tcPr>
            <w:tcW w:w="376" w:type="pct"/>
            <w:tcBorders>
              <w:top w:val="single" w:sz="8" w:space="0" w:color="auto"/>
              <w:left w:val="single" w:sz="8" w:space="0" w:color="auto"/>
              <w:bottom w:val="single" w:sz="8" w:space="0" w:color="auto"/>
              <w:right w:val="single" w:sz="8" w:space="0" w:color="auto"/>
            </w:tcBorders>
            <w:shd w:val="clear" w:color="auto" w:fill="B3B3B3"/>
          </w:tcPr>
          <w:p w:rsidR="0090499F" w:rsidRPr="00055C13" w:rsidRDefault="0061001C" w:rsidP="00B3633E">
            <w:pPr>
              <w:jc w:val="center"/>
              <w:rPr>
                <w:b/>
                <w:bCs/>
                <w:sz w:val="20"/>
                <w:szCs w:val="20"/>
                <w:lang w:val="en-US"/>
              </w:rPr>
            </w:pPr>
            <w:r>
              <w:rPr>
                <w:b/>
                <w:bCs/>
                <w:sz w:val="20"/>
                <w:szCs w:val="20"/>
                <w:lang w:val="en-US"/>
              </w:rPr>
              <w:t>Non</w:t>
            </w:r>
          </w:p>
        </w:tc>
        <w:tc>
          <w:tcPr>
            <w:tcW w:w="436" w:type="pct"/>
            <w:tcBorders>
              <w:top w:val="single" w:sz="8" w:space="0" w:color="auto"/>
              <w:left w:val="single" w:sz="8" w:space="0" w:color="auto"/>
              <w:bottom w:val="single" w:sz="8" w:space="0" w:color="auto"/>
              <w:right w:val="single" w:sz="8" w:space="0" w:color="auto"/>
            </w:tcBorders>
            <w:shd w:val="clear" w:color="auto" w:fill="B3B3B3"/>
          </w:tcPr>
          <w:p w:rsidR="0090499F" w:rsidRPr="00055C13" w:rsidRDefault="0061001C" w:rsidP="00B3633E">
            <w:pPr>
              <w:jc w:val="center"/>
              <w:rPr>
                <w:b/>
                <w:bCs/>
                <w:sz w:val="20"/>
                <w:szCs w:val="20"/>
                <w:lang w:val="en-US"/>
              </w:rPr>
            </w:pPr>
            <w:r>
              <w:rPr>
                <w:b/>
                <w:bCs/>
                <w:sz w:val="20"/>
                <w:szCs w:val="20"/>
                <w:lang w:val="en-US"/>
              </w:rPr>
              <w:t>En cours</w:t>
            </w:r>
          </w:p>
        </w:tc>
        <w:tc>
          <w:tcPr>
            <w:tcW w:w="995" w:type="pct"/>
            <w:tcBorders>
              <w:top w:val="single" w:sz="8" w:space="0" w:color="auto"/>
              <w:left w:val="single" w:sz="8" w:space="0" w:color="auto"/>
              <w:bottom w:val="single" w:sz="8" w:space="0" w:color="auto"/>
              <w:right w:val="single" w:sz="8" w:space="0" w:color="auto"/>
            </w:tcBorders>
            <w:shd w:val="clear" w:color="auto" w:fill="B3B3B3"/>
          </w:tcPr>
          <w:p w:rsidR="0090499F" w:rsidRPr="00055C13" w:rsidRDefault="0090499F" w:rsidP="0061001C">
            <w:pPr>
              <w:jc w:val="center"/>
              <w:rPr>
                <w:b/>
                <w:bCs/>
                <w:sz w:val="20"/>
                <w:szCs w:val="20"/>
                <w:lang w:val="en-US"/>
              </w:rPr>
            </w:pPr>
          </w:p>
        </w:tc>
      </w:tr>
      <w:tr w:rsidR="00B3633E" w:rsidRPr="008B7459" w:rsidTr="003C5F9D">
        <w:trPr>
          <w:trHeight w:val="798"/>
          <w:jc w:val="center"/>
        </w:trPr>
        <w:tc>
          <w:tcPr>
            <w:tcW w:w="1254" w:type="pct"/>
            <w:vMerge w:val="restart"/>
            <w:tcBorders>
              <w:top w:val="single" w:sz="8" w:space="0" w:color="auto"/>
              <w:left w:val="single" w:sz="8" w:space="0" w:color="auto"/>
              <w:bottom w:val="single" w:sz="8" w:space="0" w:color="auto"/>
              <w:right w:val="single" w:sz="8" w:space="0" w:color="auto"/>
            </w:tcBorders>
            <w:shd w:val="clear" w:color="auto" w:fill="auto"/>
          </w:tcPr>
          <w:p w:rsidR="00B3633E" w:rsidRPr="009832B1" w:rsidRDefault="00B3633E" w:rsidP="0061001C">
            <w:pPr>
              <w:rPr>
                <w:sz w:val="16"/>
                <w:szCs w:val="16"/>
                <w:lang w:val="fr-FR"/>
              </w:rPr>
            </w:pPr>
            <w:r w:rsidRPr="009832B1">
              <w:rPr>
                <w:b/>
                <w:sz w:val="16"/>
                <w:szCs w:val="16"/>
                <w:u w:val="single"/>
                <w:lang w:val="fr-FR"/>
              </w:rPr>
              <w:t>Produit 1.1</w:t>
            </w:r>
            <w:r w:rsidRPr="009832B1">
              <w:rPr>
                <w:sz w:val="16"/>
                <w:szCs w:val="16"/>
                <w:lang w:val="fr-FR"/>
              </w:rPr>
              <w:t> :</w:t>
            </w:r>
          </w:p>
          <w:p w:rsidR="00B3633E" w:rsidRPr="0069404E" w:rsidRDefault="00B3633E" w:rsidP="0061001C">
            <w:pPr>
              <w:rPr>
                <w:sz w:val="16"/>
                <w:szCs w:val="16"/>
                <w:lang w:val="fr-FR"/>
              </w:rPr>
            </w:pPr>
            <w:r w:rsidRPr="009832B1">
              <w:rPr>
                <w:sz w:val="16"/>
                <w:szCs w:val="16"/>
                <w:lang w:val="fr-FR"/>
              </w:rPr>
              <w:t>Le système d’informations du CSE est élargi pour prendre en compte les valeurs écosystémiques manquantes, de même que les valeurs des services des écosystèmes et les répercussions des changements climatiques sur ces valeurs et permettre une meilleure compréhension des stratégies politiques,  économiques et sociales.</w:t>
            </w:r>
          </w:p>
        </w:tc>
        <w:tc>
          <w:tcPr>
            <w:tcW w:w="520" w:type="pct"/>
            <w:tcBorders>
              <w:top w:val="single" w:sz="8" w:space="0" w:color="auto"/>
              <w:left w:val="nil"/>
              <w:bottom w:val="single" w:sz="8" w:space="0" w:color="auto"/>
              <w:right w:val="single" w:sz="8" w:space="0" w:color="auto"/>
            </w:tcBorders>
            <w:shd w:val="clear" w:color="auto" w:fill="auto"/>
            <w:vAlign w:val="center"/>
          </w:tcPr>
          <w:p w:rsidR="00B3633E" w:rsidRDefault="00B3633E" w:rsidP="0061001C">
            <w:pPr>
              <w:jc w:val="center"/>
              <w:rPr>
                <w:sz w:val="16"/>
                <w:szCs w:val="16"/>
              </w:rPr>
            </w:pPr>
            <w:r>
              <w:rPr>
                <w:sz w:val="16"/>
                <w:szCs w:val="16"/>
              </w:rPr>
              <w:t>PNUE/</w:t>
            </w:r>
          </w:p>
          <w:p w:rsidR="00B3633E" w:rsidRPr="00955D9B" w:rsidRDefault="00B3633E" w:rsidP="0061001C">
            <w:pPr>
              <w:jc w:val="center"/>
              <w:rPr>
                <w:sz w:val="16"/>
                <w:szCs w:val="16"/>
              </w:rPr>
            </w:pPr>
            <w:r w:rsidRPr="00955D9B">
              <w:rPr>
                <w:sz w:val="16"/>
                <w:szCs w:val="16"/>
              </w:rPr>
              <w:t>DEFCCS/</w:t>
            </w:r>
          </w:p>
          <w:p w:rsidR="00B3633E" w:rsidRPr="00955D9B" w:rsidRDefault="00B3633E" w:rsidP="0061001C">
            <w:pPr>
              <w:jc w:val="center"/>
              <w:rPr>
                <w:sz w:val="16"/>
                <w:szCs w:val="16"/>
              </w:rPr>
            </w:pPr>
            <w:r w:rsidRPr="00955D9B">
              <w:rPr>
                <w:sz w:val="16"/>
                <w:szCs w:val="16"/>
              </w:rPr>
              <w:t>CSE</w:t>
            </w:r>
          </w:p>
        </w:tc>
        <w:tc>
          <w:tcPr>
            <w:tcW w:w="1041" w:type="pct"/>
            <w:tcBorders>
              <w:top w:val="single" w:sz="8" w:space="0" w:color="auto"/>
              <w:left w:val="single" w:sz="8" w:space="0" w:color="auto"/>
              <w:bottom w:val="single" w:sz="8" w:space="0" w:color="auto"/>
              <w:right w:val="single" w:sz="8" w:space="0" w:color="auto"/>
            </w:tcBorders>
            <w:shd w:val="clear" w:color="auto" w:fill="auto"/>
            <w:vAlign w:val="center"/>
          </w:tcPr>
          <w:p w:rsidR="00B3633E" w:rsidRPr="009832B1" w:rsidRDefault="00B3633E" w:rsidP="0061001C">
            <w:pPr>
              <w:rPr>
                <w:sz w:val="15"/>
                <w:szCs w:val="15"/>
                <w:lang w:val="fr-FR"/>
              </w:rPr>
            </w:pPr>
            <w:r w:rsidRPr="009832B1">
              <w:rPr>
                <w:sz w:val="15"/>
                <w:szCs w:val="15"/>
                <w:lang w:val="fr-FR"/>
              </w:rPr>
              <w:t>Développer les scénarios climatiques, à partir de la désagrégation d’échelle des modèles climatiques globaux (GCM) aux modèles régionaux à plus haute résolution (</w:t>
            </w:r>
            <w:smartTag w:uri="urn:schemas-microsoft-com:office:smarttags" w:element="metricconverter">
              <w:smartTagPr>
                <w:attr w:name="ProductID" w:val="50 km"/>
              </w:smartTagPr>
              <w:r w:rsidRPr="009832B1">
                <w:rPr>
                  <w:sz w:val="15"/>
                  <w:szCs w:val="15"/>
                  <w:lang w:val="fr-FR"/>
                </w:rPr>
                <w:t>50 km</w:t>
              </w:r>
            </w:smartTag>
            <w:r w:rsidRPr="009832B1">
              <w:rPr>
                <w:sz w:val="15"/>
                <w:szCs w:val="15"/>
                <w:lang w:val="fr-FR"/>
              </w:rPr>
              <w:t>) sur le Sénégal afin de définir les scénarios nationaux qui serviront de base de travail,  pour les études d’impact du CC sur les écosystèmes dans les sites pilotes.</w:t>
            </w:r>
          </w:p>
        </w:tc>
        <w:tc>
          <w:tcPr>
            <w:tcW w:w="378" w:type="pct"/>
            <w:tcBorders>
              <w:top w:val="single" w:sz="8" w:space="0" w:color="auto"/>
              <w:left w:val="single" w:sz="8" w:space="0" w:color="auto"/>
              <w:bottom w:val="single" w:sz="8" w:space="0" w:color="auto"/>
              <w:right w:val="single" w:sz="8" w:space="0" w:color="auto"/>
            </w:tcBorders>
            <w:vAlign w:val="center"/>
          </w:tcPr>
          <w:p w:rsidR="00B3633E" w:rsidRPr="00EF1C49" w:rsidRDefault="00B3633E" w:rsidP="0061001C">
            <w:pPr>
              <w:jc w:val="center"/>
              <w:rPr>
                <w:sz w:val="16"/>
                <w:szCs w:val="16"/>
                <w:lang w:val="fr-FR"/>
              </w:rPr>
            </w:pPr>
          </w:p>
        </w:tc>
        <w:tc>
          <w:tcPr>
            <w:tcW w:w="376" w:type="pct"/>
            <w:tcBorders>
              <w:top w:val="single" w:sz="8" w:space="0" w:color="auto"/>
              <w:left w:val="single" w:sz="8" w:space="0" w:color="auto"/>
              <w:bottom w:val="single" w:sz="8" w:space="0" w:color="auto"/>
              <w:right w:val="single" w:sz="8" w:space="0" w:color="auto"/>
            </w:tcBorders>
            <w:vAlign w:val="center"/>
          </w:tcPr>
          <w:p w:rsidR="00B3633E" w:rsidRPr="00EF1C49" w:rsidRDefault="00B3633E" w:rsidP="0061001C">
            <w:pPr>
              <w:jc w:val="center"/>
              <w:rPr>
                <w:sz w:val="18"/>
                <w:szCs w:val="18"/>
                <w:lang w:val="fr-FR"/>
              </w:rPr>
            </w:pPr>
          </w:p>
        </w:tc>
        <w:tc>
          <w:tcPr>
            <w:tcW w:w="436" w:type="pct"/>
            <w:tcBorders>
              <w:top w:val="single" w:sz="8" w:space="0" w:color="auto"/>
              <w:left w:val="single" w:sz="8" w:space="0" w:color="auto"/>
              <w:bottom w:val="single" w:sz="8" w:space="0" w:color="auto"/>
              <w:right w:val="single" w:sz="8" w:space="0" w:color="auto"/>
            </w:tcBorders>
            <w:vAlign w:val="center"/>
          </w:tcPr>
          <w:p w:rsidR="00B3633E" w:rsidRPr="00B3633E" w:rsidRDefault="00B3633E" w:rsidP="000D335B">
            <w:pPr>
              <w:jc w:val="center"/>
              <w:rPr>
                <w:sz w:val="20"/>
                <w:lang w:val="fr-FR"/>
              </w:rPr>
            </w:pPr>
            <w:r w:rsidRPr="00B3633E">
              <w:rPr>
                <w:sz w:val="20"/>
                <w:lang w:val="fr-FR"/>
              </w:rPr>
              <w:t>x</w:t>
            </w:r>
          </w:p>
        </w:tc>
        <w:tc>
          <w:tcPr>
            <w:tcW w:w="995" w:type="pct"/>
            <w:tcBorders>
              <w:top w:val="single" w:sz="8" w:space="0" w:color="auto"/>
              <w:left w:val="single" w:sz="8" w:space="0" w:color="auto"/>
              <w:bottom w:val="single" w:sz="8" w:space="0" w:color="auto"/>
              <w:right w:val="single" w:sz="8" w:space="0" w:color="auto"/>
            </w:tcBorders>
            <w:vAlign w:val="center"/>
          </w:tcPr>
          <w:p w:rsidR="00B3633E" w:rsidRPr="00EC5F4B" w:rsidRDefault="00EC5F4B" w:rsidP="0061001C">
            <w:pPr>
              <w:rPr>
                <w:sz w:val="16"/>
                <w:szCs w:val="16"/>
                <w:lang w:val="fr-FR"/>
              </w:rPr>
            </w:pPr>
            <w:r w:rsidRPr="00EC5F4B">
              <w:rPr>
                <w:rFonts w:eastAsia="Calibri"/>
                <w:sz w:val="16"/>
                <w:szCs w:val="16"/>
                <w:lang w:val="fr-FR"/>
              </w:rPr>
              <w:t xml:space="preserve">Développement de la méthodologie, validation du protocole de coopération technique (SSFA) avec le CSE   </w:t>
            </w:r>
          </w:p>
        </w:tc>
      </w:tr>
      <w:tr w:rsidR="00B3633E" w:rsidRPr="00FC4082" w:rsidTr="003C5F9D">
        <w:trPr>
          <w:trHeight w:val="745"/>
          <w:jc w:val="center"/>
        </w:trPr>
        <w:tc>
          <w:tcPr>
            <w:tcW w:w="1254" w:type="pct"/>
            <w:vMerge/>
            <w:tcBorders>
              <w:top w:val="single" w:sz="8" w:space="0" w:color="auto"/>
              <w:left w:val="single" w:sz="8" w:space="0" w:color="auto"/>
              <w:bottom w:val="single" w:sz="8" w:space="0" w:color="auto"/>
              <w:right w:val="single" w:sz="8" w:space="0" w:color="auto"/>
            </w:tcBorders>
            <w:shd w:val="clear" w:color="auto" w:fill="auto"/>
          </w:tcPr>
          <w:p w:rsidR="00B3633E" w:rsidRPr="00621350" w:rsidRDefault="00B3633E" w:rsidP="0061001C">
            <w:pPr>
              <w:rPr>
                <w:sz w:val="20"/>
                <w:szCs w:val="20"/>
                <w:lang w:val="fr-FR"/>
              </w:rPr>
            </w:pPr>
          </w:p>
        </w:tc>
        <w:tc>
          <w:tcPr>
            <w:tcW w:w="520" w:type="pct"/>
            <w:tcBorders>
              <w:top w:val="single" w:sz="8" w:space="0" w:color="auto"/>
              <w:left w:val="nil"/>
              <w:bottom w:val="single" w:sz="8" w:space="0" w:color="auto"/>
              <w:right w:val="single" w:sz="8" w:space="0" w:color="auto"/>
            </w:tcBorders>
            <w:shd w:val="clear" w:color="auto" w:fill="auto"/>
            <w:vAlign w:val="center"/>
          </w:tcPr>
          <w:p w:rsidR="00B3633E" w:rsidRDefault="00B3633E" w:rsidP="0061001C">
            <w:pPr>
              <w:jc w:val="center"/>
              <w:rPr>
                <w:sz w:val="16"/>
                <w:szCs w:val="16"/>
              </w:rPr>
            </w:pPr>
            <w:r>
              <w:rPr>
                <w:sz w:val="16"/>
                <w:szCs w:val="16"/>
              </w:rPr>
              <w:t>PNUE/</w:t>
            </w:r>
          </w:p>
          <w:p w:rsidR="00B3633E" w:rsidRPr="00955D9B" w:rsidRDefault="00B3633E" w:rsidP="0061001C">
            <w:pPr>
              <w:jc w:val="center"/>
              <w:rPr>
                <w:sz w:val="16"/>
                <w:szCs w:val="16"/>
              </w:rPr>
            </w:pPr>
            <w:r w:rsidRPr="00955D9B">
              <w:rPr>
                <w:sz w:val="16"/>
                <w:szCs w:val="16"/>
              </w:rPr>
              <w:t>DEFCCS/</w:t>
            </w:r>
          </w:p>
          <w:p w:rsidR="00B3633E" w:rsidRPr="00955D9B" w:rsidRDefault="00B3633E" w:rsidP="0061001C">
            <w:pPr>
              <w:jc w:val="center"/>
              <w:rPr>
                <w:sz w:val="16"/>
                <w:szCs w:val="16"/>
              </w:rPr>
            </w:pPr>
            <w:r w:rsidRPr="00955D9B">
              <w:rPr>
                <w:sz w:val="16"/>
                <w:szCs w:val="16"/>
              </w:rPr>
              <w:t>CSE</w:t>
            </w:r>
          </w:p>
        </w:tc>
        <w:tc>
          <w:tcPr>
            <w:tcW w:w="1041" w:type="pct"/>
            <w:tcBorders>
              <w:top w:val="single" w:sz="8" w:space="0" w:color="auto"/>
              <w:left w:val="single" w:sz="8" w:space="0" w:color="auto"/>
              <w:bottom w:val="single" w:sz="8" w:space="0" w:color="auto"/>
              <w:right w:val="single" w:sz="8" w:space="0" w:color="auto"/>
            </w:tcBorders>
            <w:shd w:val="clear" w:color="auto" w:fill="auto"/>
            <w:vAlign w:val="center"/>
          </w:tcPr>
          <w:p w:rsidR="00B3633E" w:rsidRPr="00097E8F" w:rsidRDefault="00B3633E" w:rsidP="0061001C">
            <w:pPr>
              <w:rPr>
                <w:sz w:val="15"/>
                <w:szCs w:val="15"/>
              </w:rPr>
            </w:pPr>
            <w:r w:rsidRPr="009832B1">
              <w:rPr>
                <w:sz w:val="15"/>
                <w:szCs w:val="15"/>
                <w:lang w:val="fr-FR"/>
              </w:rPr>
              <w:t xml:space="preserve">Etablir des LB en faisant une évaluation sous-global (SGA) en utilisant le cadre MA sur certains sites pilotes. </w:t>
            </w:r>
            <w:r w:rsidRPr="00097E8F">
              <w:rPr>
                <w:sz w:val="15"/>
                <w:szCs w:val="15"/>
              </w:rPr>
              <w:t>(Tambacounda, Casamance, Matam/St-Louis-Thiès).</w:t>
            </w:r>
          </w:p>
        </w:tc>
        <w:tc>
          <w:tcPr>
            <w:tcW w:w="378" w:type="pct"/>
            <w:tcBorders>
              <w:top w:val="single" w:sz="8" w:space="0" w:color="auto"/>
              <w:left w:val="single" w:sz="8" w:space="0" w:color="auto"/>
              <w:bottom w:val="single" w:sz="8" w:space="0" w:color="auto"/>
              <w:right w:val="single" w:sz="8" w:space="0" w:color="auto"/>
            </w:tcBorders>
            <w:vAlign w:val="center"/>
          </w:tcPr>
          <w:p w:rsidR="00B3633E" w:rsidRPr="004949D5" w:rsidRDefault="00B3633E" w:rsidP="0061001C">
            <w:pPr>
              <w:jc w:val="center"/>
              <w:rPr>
                <w:sz w:val="16"/>
                <w:szCs w:val="16"/>
              </w:rPr>
            </w:pPr>
          </w:p>
        </w:tc>
        <w:tc>
          <w:tcPr>
            <w:tcW w:w="376" w:type="pct"/>
            <w:tcBorders>
              <w:top w:val="single" w:sz="8" w:space="0" w:color="auto"/>
              <w:left w:val="single" w:sz="8" w:space="0" w:color="auto"/>
              <w:bottom w:val="single" w:sz="8" w:space="0" w:color="auto"/>
              <w:right w:val="single" w:sz="8" w:space="0" w:color="auto"/>
            </w:tcBorders>
            <w:vAlign w:val="center"/>
          </w:tcPr>
          <w:p w:rsidR="00B3633E" w:rsidRPr="00055C13" w:rsidRDefault="00B3633E" w:rsidP="0061001C">
            <w:pPr>
              <w:jc w:val="center"/>
              <w:rPr>
                <w:color w:val="000000"/>
                <w:sz w:val="20"/>
                <w:szCs w:val="20"/>
                <w:lang w:val="fr-CA"/>
              </w:rPr>
            </w:pPr>
          </w:p>
        </w:tc>
        <w:tc>
          <w:tcPr>
            <w:tcW w:w="436" w:type="pct"/>
            <w:tcBorders>
              <w:top w:val="single" w:sz="8" w:space="0" w:color="auto"/>
              <w:left w:val="single" w:sz="8" w:space="0" w:color="auto"/>
              <w:bottom w:val="single" w:sz="8" w:space="0" w:color="auto"/>
              <w:right w:val="single" w:sz="8" w:space="0" w:color="auto"/>
            </w:tcBorders>
            <w:vAlign w:val="center"/>
          </w:tcPr>
          <w:p w:rsidR="00B3633E" w:rsidRPr="00B3633E" w:rsidRDefault="00B3633E" w:rsidP="000D335B">
            <w:pPr>
              <w:jc w:val="center"/>
              <w:rPr>
                <w:sz w:val="20"/>
                <w:lang w:val="fr-FR"/>
              </w:rPr>
            </w:pPr>
            <w:r w:rsidRPr="00B3633E">
              <w:rPr>
                <w:sz w:val="20"/>
                <w:lang w:val="fr-FR"/>
              </w:rPr>
              <w:t>x</w:t>
            </w:r>
          </w:p>
        </w:tc>
        <w:tc>
          <w:tcPr>
            <w:tcW w:w="995" w:type="pct"/>
            <w:tcBorders>
              <w:top w:val="single" w:sz="8" w:space="0" w:color="auto"/>
              <w:left w:val="single" w:sz="8" w:space="0" w:color="auto"/>
              <w:bottom w:val="single" w:sz="8" w:space="0" w:color="auto"/>
              <w:right w:val="single" w:sz="8" w:space="0" w:color="auto"/>
            </w:tcBorders>
            <w:vAlign w:val="center"/>
          </w:tcPr>
          <w:p w:rsidR="00B3633E" w:rsidRPr="00E07DE6" w:rsidRDefault="00E07DE6" w:rsidP="00E07DE6">
            <w:pPr>
              <w:jc w:val="center"/>
              <w:rPr>
                <w:color w:val="000000"/>
                <w:sz w:val="16"/>
                <w:szCs w:val="16"/>
                <w:lang w:val="fr-CA"/>
              </w:rPr>
            </w:pPr>
            <w:r w:rsidRPr="00E07DE6">
              <w:rPr>
                <w:color w:val="000000"/>
                <w:sz w:val="16"/>
                <w:szCs w:val="16"/>
                <w:lang w:val="fr-CA"/>
              </w:rPr>
              <w:t>Idem</w:t>
            </w:r>
          </w:p>
        </w:tc>
      </w:tr>
      <w:tr w:rsidR="00B3633E" w:rsidRPr="008B7459" w:rsidTr="003C5F9D">
        <w:trPr>
          <w:trHeight w:val="713"/>
          <w:jc w:val="center"/>
        </w:trPr>
        <w:tc>
          <w:tcPr>
            <w:tcW w:w="1254" w:type="pct"/>
            <w:vMerge/>
            <w:tcBorders>
              <w:top w:val="single" w:sz="8" w:space="0" w:color="auto"/>
              <w:left w:val="single" w:sz="8" w:space="0" w:color="auto"/>
              <w:bottom w:val="single" w:sz="8" w:space="0" w:color="auto"/>
              <w:right w:val="single" w:sz="8" w:space="0" w:color="auto"/>
            </w:tcBorders>
            <w:shd w:val="clear" w:color="auto" w:fill="auto"/>
          </w:tcPr>
          <w:p w:rsidR="00B3633E" w:rsidRPr="00621350" w:rsidRDefault="00B3633E" w:rsidP="0061001C">
            <w:pPr>
              <w:rPr>
                <w:b/>
                <w:bCs/>
                <w:sz w:val="20"/>
                <w:szCs w:val="20"/>
                <w:lang w:val="fr-FR"/>
              </w:rPr>
            </w:pPr>
          </w:p>
        </w:tc>
        <w:tc>
          <w:tcPr>
            <w:tcW w:w="520" w:type="pct"/>
            <w:tcBorders>
              <w:top w:val="single" w:sz="8" w:space="0" w:color="auto"/>
              <w:left w:val="nil"/>
              <w:bottom w:val="single" w:sz="8" w:space="0" w:color="auto"/>
              <w:right w:val="single" w:sz="8" w:space="0" w:color="auto"/>
            </w:tcBorders>
            <w:shd w:val="clear" w:color="auto" w:fill="auto"/>
            <w:vAlign w:val="center"/>
          </w:tcPr>
          <w:p w:rsidR="00B3633E" w:rsidRDefault="00B3633E" w:rsidP="0061001C">
            <w:pPr>
              <w:jc w:val="center"/>
              <w:rPr>
                <w:sz w:val="16"/>
                <w:szCs w:val="16"/>
              </w:rPr>
            </w:pPr>
            <w:r>
              <w:rPr>
                <w:sz w:val="16"/>
                <w:szCs w:val="16"/>
              </w:rPr>
              <w:t>PNUE/</w:t>
            </w:r>
          </w:p>
          <w:p w:rsidR="00B3633E" w:rsidRPr="00955D9B" w:rsidRDefault="00B3633E" w:rsidP="0061001C">
            <w:pPr>
              <w:jc w:val="center"/>
              <w:rPr>
                <w:sz w:val="16"/>
                <w:szCs w:val="16"/>
              </w:rPr>
            </w:pPr>
            <w:r w:rsidRPr="00955D9B">
              <w:rPr>
                <w:sz w:val="16"/>
                <w:szCs w:val="16"/>
              </w:rPr>
              <w:t>DEFCCS/</w:t>
            </w:r>
          </w:p>
          <w:p w:rsidR="00B3633E" w:rsidRPr="00955D9B" w:rsidRDefault="00B3633E" w:rsidP="0061001C">
            <w:pPr>
              <w:jc w:val="center"/>
              <w:rPr>
                <w:sz w:val="16"/>
                <w:szCs w:val="16"/>
              </w:rPr>
            </w:pPr>
            <w:r w:rsidRPr="00955D9B">
              <w:rPr>
                <w:sz w:val="16"/>
                <w:szCs w:val="16"/>
              </w:rPr>
              <w:t>CSE</w:t>
            </w:r>
          </w:p>
        </w:tc>
        <w:tc>
          <w:tcPr>
            <w:tcW w:w="1041" w:type="pct"/>
            <w:tcBorders>
              <w:top w:val="single" w:sz="8" w:space="0" w:color="auto"/>
              <w:left w:val="nil"/>
              <w:bottom w:val="single" w:sz="8" w:space="0" w:color="auto"/>
              <w:right w:val="single" w:sz="8" w:space="0" w:color="auto"/>
            </w:tcBorders>
            <w:shd w:val="clear" w:color="auto" w:fill="auto"/>
            <w:vAlign w:val="center"/>
          </w:tcPr>
          <w:p w:rsidR="00B3633E" w:rsidRPr="009832B1" w:rsidRDefault="00B3633E" w:rsidP="0061001C">
            <w:pPr>
              <w:rPr>
                <w:sz w:val="15"/>
                <w:szCs w:val="15"/>
                <w:lang w:val="fr-FR"/>
              </w:rPr>
            </w:pPr>
            <w:r w:rsidRPr="009832B1">
              <w:rPr>
                <w:sz w:val="15"/>
                <w:szCs w:val="15"/>
                <w:lang w:val="fr-FR"/>
              </w:rPr>
              <w:t>Un L4 économiste pour gérer le SGA, l’évaluation économique et la mise en oeuvre de l’écotaxe</w:t>
            </w:r>
          </w:p>
        </w:tc>
        <w:tc>
          <w:tcPr>
            <w:tcW w:w="378" w:type="pct"/>
            <w:tcBorders>
              <w:top w:val="single" w:sz="8" w:space="0" w:color="auto"/>
              <w:left w:val="single" w:sz="8" w:space="0" w:color="auto"/>
              <w:bottom w:val="single" w:sz="8" w:space="0" w:color="auto"/>
              <w:right w:val="single" w:sz="8" w:space="0" w:color="auto"/>
            </w:tcBorders>
            <w:vAlign w:val="center"/>
          </w:tcPr>
          <w:p w:rsidR="00B3633E" w:rsidRPr="004949D5" w:rsidRDefault="007430DB" w:rsidP="0061001C">
            <w:pPr>
              <w:jc w:val="center"/>
              <w:rPr>
                <w:sz w:val="16"/>
                <w:szCs w:val="16"/>
              </w:rPr>
            </w:pPr>
            <w:r w:rsidRPr="00B3633E">
              <w:rPr>
                <w:sz w:val="20"/>
                <w:lang w:val="fr-FR"/>
              </w:rPr>
              <w:t>x</w:t>
            </w:r>
          </w:p>
        </w:tc>
        <w:tc>
          <w:tcPr>
            <w:tcW w:w="376" w:type="pct"/>
            <w:tcBorders>
              <w:top w:val="single" w:sz="8" w:space="0" w:color="auto"/>
              <w:left w:val="single" w:sz="8" w:space="0" w:color="auto"/>
              <w:bottom w:val="single" w:sz="8" w:space="0" w:color="auto"/>
              <w:right w:val="single" w:sz="8" w:space="0" w:color="auto"/>
            </w:tcBorders>
            <w:vAlign w:val="center"/>
          </w:tcPr>
          <w:p w:rsidR="00B3633E" w:rsidRPr="00055C13" w:rsidRDefault="00B3633E" w:rsidP="0061001C">
            <w:pPr>
              <w:jc w:val="center"/>
              <w:rPr>
                <w:color w:val="000000"/>
                <w:sz w:val="20"/>
                <w:szCs w:val="20"/>
                <w:lang w:val="fr-CA"/>
              </w:rPr>
            </w:pPr>
          </w:p>
        </w:tc>
        <w:tc>
          <w:tcPr>
            <w:tcW w:w="436" w:type="pct"/>
            <w:tcBorders>
              <w:top w:val="single" w:sz="8" w:space="0" w:color="auto"/>
              <w:left w:val="single" w:sz="8" w:space="0" w:color="auto"/>
              <w:bottom w:val="single" w:sz="8" w:space="0" w:color="auto"/>
              <w:right w:val="single" w:sz="8" w:space="0" w:color="auto"/>
            </w:tcBorders>
            <w:vAlign w:val="center"/>
          </w:tcPr>
          <w:p w:rsidR="00B3633E" w:rsidRPr="00B3633E" w:rsidRDefault="00B3633E" w:rsidP="000D335B">
            <w:pPr>
              <w:jc w:val="center"/>
              <w:rPr>
                <w:sz w:val="20"/>
                <w:lang w:val="fr-FR"/>
              </w:rPr>
            </w:pPr>
            <w:r w:rsidRPr="00B3633E">
              <w:rPr>
                <w:sz w:val="20"/>
                <w:lang w:val="fr-FR"/>
              </w:rPr>
              <w:t>x</w:t>
            </w:r>
          </w:p>
        </w:tc>
        <w:tc>
          <w:tcPr>
            <w:tcW w:w="995" w:type="pct"/>
            <w:tcBorders>
              <w:top w:val="single" w:sz="8" w:space="0" w:color="auto"/>
              <w:left w:val="single" w:sz="8" w:space="0" w:color="auto"/>
              <w:bottom w:val="single" w:sz="8" w:space="0" w:color="auto"/>
              <w:right w:val="single" w:sz="8" w:space="0" w:color="auto"/>
            </w:tcBorders>
            <w:vAlign w:val="center"/>
          </w:tcPr>
          <w:p w:rsidR="00B3633E" w:rsidRPr="0069404E" w:rsidRDefault="0069404E" w:rsidP="00EC5F4B">
            <w:pPr>
              <w:rPr>
                <w:rFonts w:eastAsia="Calibri"/>
                <w:sz w:val="16"/>
                <w:szCs w:val="16"/>
                <w:lang w:val="fr-FR"/>
              </w:rPr>
            </w:pPr>
            <w:r w:rsidRPr="0069404E">
              <w:rPr>
                <w:rFonts w:eastAsia="Calibri"/>
                <w:sz w:val="16"/>
                <w:szCs w:val="16"/>
                <w:lang w:val="fr-FR"/>
              </w:rPr>
              <w:t>Expert PNUE mis à la disp</w:t>
            </w:r>
            <w:r>
              <w:rPr>
                <w:rFonts w:eastAsia="Calibri"/>
                <w:sz w:val="16"/>
                <w:szCs w:val="16"/>
                <w:lang w:val="fr-FR"/>
              </w:rPr>
              <w:t xml:space="preserve">osition de l’UCP depuis Aout 09, </w:t>
            </w:r>
            <w:r w:rsidR="007430DB" w:rsidRPr="0069404E">
              <w:rPr>
                <w:sz w:val="16"/>
                <w:szCs w:val="16"/>
                <w:lang w:val="fr-FR"/>
              </w:rPr>
              <w:t>mais l’évaluation économique est en cours</w:t>
            </w:r>
          </w:p>
        </w:tc>
      </w:tr>
      <w:tr w:rsidR="00B3633E" w:rsidRPr="00055C13" w:rsidTr="003C5F9D">
        <w:trPr>
          <w:trHeight w:val="310"/>
          <w:jc w:val="center"/>
        </w:trPr>
        <w:tc>
          <w:tcPr>
            <w:tcW w:w="1254" w:type="pct"/>
            <w:vMerge/>
            <w:tcBorders>
              <w:top w:val="single" w:sz="8" w:space="0" w:color="auto"/>
              <w:left w:val="single" w:sz="8" w:space="0" w:color="auto"/>
              <w:bottom w:val="single" w:sz="8" w:space="0" w:color="auto"/>
              <w:right w:val="single" w:sz="8" w:space="0" w:color="auto"/>
            </w:tcBorders>
            <w:shd w:val="clear" w:color="auto" w:fill="auto"/>
          </w:tcPr>
          <w:p w:rsidR="00B3633E" w:rsidRPr="00621350" w:rsidRDefault="00B3633E" w:rsidP="0061001C">
            <w:pPr>
              <w:rPr>
                <w:b/>
                <w:bCs/>
                <w:sz w:val="20"/>
                <w:szCs w:val="20"/>
                <w:lang w:val="fr-FR"/>
              </w:rPr>
            </w:pPr>
          </w:p>
        </w:tc>
        <w:tc>
          <w:tcPr>
            <w:tcW w:w="520" w:type="pct"/>
            <w:tcBorders>
              <w:top w:val="single" w:sz="8" w:space="0" w:color="auto"/>
              <w:left w:val="single" w:sz="8" w:space="0" w:color="auto"/>
              <w:bottom w:val="single" w:sz="8" w:space="0" w:color="auto"/>
              <w:right w:val="single" w:sz="8" w:space="0" w:color="auto"/>
            </w:tcBorders>
            <w:shd w:val="clear" w:color="auto" w:fill="auto"/>
            <w:vAlign w:val="center"/>
          </w:tcPr>
          <w:p w:rsidR="00B3633E" w:rsidRDefault="00B3633E" w:rsidP="0061001C">
            <w:pPr>
              <w:jc w:val="center"/>
              <w:rPr>
                <w:sz w:val="16"/>
                <w:szCs w:val="16"/>
              </w:rPr>
            </w:pPr>
            <w:r>
              <w:rPr>
                <w:sz w:val="16"/>
                <w:szCs w:val="16"/>
              </w:rPr>
              <w:t>PNUE/</w:t>
            </w:r>
          </w:p>
          <w:p w:rsidR="00B3633E" w:rsidRPr="00955D9B" w:rsidRDefault="00B3633E" w:rsidP="0061001C">
            <w:pPr>
              <w:jc w:val="center"/>
              <w:rPr>
                <w:sz w:val="16"/>
                <w:szCs w:val="16"/>
              </w:rPr>
            </w:pPr>
            <w:r w:rsidRPr="00955D9B">
              <w:rPr>
                <w:sz w:val="16"/>
                <w:szCs w:val="16"/>
              </w:rPr>
              <w:t>DEFCCS/</w:t>
            </w:r>
          </w:p>
          <w:p w:rsidR="00B3633E" w:rsidRPr="00955D9B" w:rsidRDefault="00B3633E" w:rsidP="0061001C">
            <w:pPr>
              <w:jc w:val="center"/>
              <w:rPr>
                <w:sz w:val="16"/>
                <w:szCs w:val="16"/>
              </w:rPr>
            </w:pPr>
            <w:r w:rsidRPr="00955D9B">
              <w:rPr>
                <w:sz w:val="16"/>
                <w:szCs w:val="16"/>
              </w:rPr>
              <w:t>CSE</w:t>
            </w:r>
          </w:p>
        </w:tc>
        <w:tc>
          <w:tcPr>
            <w:tcW w:w="1041" w:type="pct"/>
            <w:tcBorders>
              <w:top w:val="single" w:sz="8" w:space="0" w:color="auto"/>
              <w:left w:val="nil"/>
              <w:bottom w:val="single" w:sz="8" w:space="0" w:color="auto"/>
              <w:right w:val="single" w:sz="8" w:space="0" w:color="auto"/>
            </w:tcBorders>
            <w:shd w:val="clear" w:color="auto" w:fill="auto"/>
            <w:vAlign w:val="center"/>
          </w:tcPr>
          <w:p w:rsidR="00B3633E" w:rsidRPr="009832B1" w:rsidRDefault="00B3633E" w:rsidP="0061001C">
            <w:pPr>
              <w:rPr>
                <w:sz w:val="15"/>
                <w:szCs w:val="15"/>
                <w:lang w:val="fr-FR"/>
              </w:rPr>
            </w:pPr>
            <w:r w:rsidRPr="009832B1">
              <w:rPr>
                <w:bCs/>
                <w:sz w:val="15"/>
                <w:szCs w:val="15"/>
                <w:lang w:val="fr-FR"/>
              </w:rPr>
              <w:t xml:space="preserve">Mise en place et valorisation de </w:t>
            </w:r>
            <w:smartTag w:uri="urn:schemas-microsoft-com:office:smarttags" w:element="PersonName">
              <w:smartTagPr>
                <w:attr w:name="ProductID" w:val="la BD"/>
              </w:smartTagPr>
              <w:r w:rsidRPr="009832B1">
                <w:rPr>
                  <w:bCs/>
                  <w:sz w:val="15"/>
                  <w:szCs w:val="15"/>
                  <w:lang w:val="fr-FR"/>
                </w:rPr>
                <w:t>la BD</w:t>
              </w:r>
            </w:smartTag>
            <w:r w:rsidRPr="009832B1">
              <w:rPr>
                <w:bCs/>
                <w:sz w:val="15"/>
                <w:szCs w:val="15"/>
                <w:lang w:val="fr-FR"/>
              </w:rPr>
              <w:t> </w:t>
            </w:r>
          </w:p>
        </w:tc>
        <w:tc>
          <w:tcPr>
            <w:tcW w:w="378" w:type="pct"/>
            <w:tcBorders>
              <w:top w:val="single" w:sz="8" w:space="0" w:color="auto"/>
              <w:left w:val="single" w:sz="8" w:space="0" w:color="auto"/>
              <w:bottom w:val="single" w:sz="8" w:space="0" w:color="auto"/>
              <w:right w:val="single" w:sz="8" w:space="0" w:color="auto"/>
            </w:tcBorders>
            <w:vAlign w:val="center"/>
          </w:tcPr>
          <w:p w:rsidR="00B3633E" w:rsidRPr="00EF1C49" w:rsidRDefault="00B3633E" w:rsidP="0061001C">
            <w:pPr>
              <w:jc w:val="center"/>
              <w:rPr>
                <w:sz w:val="16"/>
                <w:szCs w:val="16"/>
                <w:lang w:val="fr-FR"/>
              </w:rPr>
            </w:pPr>
          </w:p>
        </w:tc>
        <w:tc>
          <w:tcPr>
            <w:tcW w:w="376" w:type="pct"/>
            <w:tcBorders>
              <w:top w:val="single" w:sz="8" w:space="0" w:color="auto"/>
              <w:left w:val="single" w:sz="8" w:space="0" w:color="auto"/>
              <w:bottom w:val="single" w:sz="8" w:space="0" w:color="auto"/>
              <w:right w:val="single" w:sz="8" w:space="0" w:color="auto"/>
            </w:tcBorders>
            <w:vAlign w:val="center"/>
          </w:tcPr>
          <w:p w:rsidR="00B3633E" w:rsidRPr="00055C13" w:rsidRDefault="00B3633E" w:rsidP="0061001C">
            <w:pPr>
              <w:jc w:val="center"/>
              <w:rPr>
                <w:sz w:val="20"/>
                <w:szCs w:val="20"/>
                <w:lang w:val="fr-CA"/>
              </w:rPr>
            </w:pPr>
          </w:p>
        </w:tc>
        <w:tc>
          <w:tcPr>
            <w:tcW w:w="436" w:type="pct"/>
            <w:tcBorders>
              <w:top w:val="single" w:sz="8" w:space="0" w:color="auto"/>
              <w:left w:val="single" w:sz="8" w:space="0" w:color="auto"/>
              <w:bottom w:val="single" w:sz="8" w:space="0" w:color="auto"/>
              <w:right w:val="single" w:sz="8" w:space="0" w:color="auto"/>
            </w:tcBorders>
            <w:vAlign w:val="center"/>
          </w:tcPr>
          <w:p w:rsidR="00B3633E" w:rsidRPr="00B3633E" w:rsidRDefault="00B3633E" w:rsidP="000D335B">
            <w:pPr>
              <w:jc w:val="center"/>
              <w:rPr>
                <w:sz w:val="20"/>
                <w:lang w:val="fr-FR"/>
              </w:rPr>
            </w:pPr>
            <w:r w:rsidRPr="00B3633E">
              <w:rPr>
                <w:sz w:val="20"/>
                <w:lang w:val="fr-FR"/>
              </w:rPr>
              <w:t>x</w:t>
            </w:r>
          </w:p>
        </w:tc>
        <w:tc>
          <w:tcPr>
            <w:tcW w:w="995" w:type="pct"/>
            <w:tcBorders>
              <w:top w:val="single" w:sz="8" w:space="0" w:color="auto"/>
              <w:left w:val="single" w:sz="8" w:space="0" w:color="auto"/>
              <w:bottom w:val="single" w:sz="8" w:space="0" w:color="auto"/>
              <w:right w:val="single" w:sz="8" w:space="0" w:color="auto"/>
            </w:tcBorders>
            <w:vAlign w:val="center"/>
          </w:tcPr>
          <w:p w:rsidR="00B3633E" w:rsidRPr="00055C13" w:rsidRDefault="00B3633E" w:rsidP="0061001C"/>
        </w:tc>
      </w:tr>
      <w:tr w:rsidR="00B3633E" w:rsidRPr="00055C13" w:rsidTr="003C5F9D">
        <w:trPr>
          <w:trHeight w:val="527"/>
          <w:jc w:val="center"/>
        </w:trPr>
        <w:tc>
          <w:tcPr>
            <w:tcW w:w="1254" w:type="pct"/>
            <w:vMerge w:val="restart"/>
            <w:tcBorders>
              <w:top w:val="single" w:sz="8" w:space="0" w:color="auto"/>
              <w:left w:val="single" w:sz="8" w:space="0" w:color="auto"/>
              <w:right w:val="single" w:sz="8" w:space="0" w:color="auto"/>
            </w:tcBorders>
            <w:shd w:val="clear" w:color="auto" w:fill="auto"/>
          </w:tcPr>
          <w:p w:rsidR="00B3633E" w:rsidRPr="00467CC5" w:rsidRDefault="00B3633E" w:rsidP="0061001C">
            <w:pPr>
              <w:rPr>
                <w:sz w:val="16"/>
                <w:szCs w:val="16"/>
                <w:lang w:val="fr-FR"/>
              </w:rPr>
            </w:pPr>
            <w:r w:rsidRPr="00467CC5">
              <w:rPr>
                <w:b/>
                <w:sz w:val="16"/>
                <w:szCs w:val="16"/>
                <w:u w:val="single"/>
                <w:lang w:val="fr-FR"/>
              </w:rPr>
              <w:t>Produit 1.2</w:t>
            </w:r>
            <w:r w:rsidRPr="00467CC5">
              <w:rPr>
                <w:sz w:val="16"/>
                <w:szCs w:val="16"/>
                <w:lang w:val="fr-FR"/>
              </w:rPr>
              <w:t> :</w:t>
            </w:r>
          </w:p>
          <w:p w:rsidR="00B3633E" w:rsidRPr="00467CC5" w:rsidRDefault="00B3633E" w:rsidP="0061001C">
            <w:pPr>
              <w:rPr>
                <w:sz w:val="16"/>
                <w:szCs w:val="16"/>
                <w:lang w:val="fr-FR"/>
              </w:rPr>
            </w:pPr>
            <w:r w:rsidRPr="009832B1">
              <w:rPr>
                <w:sz w:val="16"/>
                <w:szCs w:val="16"/>
                <w:lang w:val="fr-FR"/>
              </w:rPr>
              <w:t xml:space="preserve">Une base de données sur les changements environnementaux et leurs conséquences sur les phénomènes migratoires est établie en vue d’une meilleure compréhension des stratégies politiques, économiques et sociales nécessaires à la gestion des phénomènes migratoires avec des mesures d’accompagnement recommandées pour les situations d’urgence, l’adaptation et la promotion de moyens d’existence durable  </w:t>
            </w:r>
          </w:p>
        </w:tc>
        <w:tc>
          <w:tcPr>
            <w:tcW w:w="520" w:type="pct"/>
            <w:tcBorders>
              <w:top w:val="single" w:sz="8" w:space="0" w:color="auto"/>
              <w:left w:val="single" w:sz="8" w:space="0" w:color="auto"/>
              <w:bottom w:val="single" w:sz="8" w:space="0" w:color="auto"/>
              <w:right w:val="single" w:sz="8" w:space="0" w:color="auto"/>
            </w:tcBorders>
            <w:shd w:val="clear" w:color="auto" w:fill="auto"/>
            <w:vAlign w:val="center"/>
          </w:tcPr>
          <w:p w:rsidR="00B3633E" w:rsidRDefault="00B3633E" w:rsidP="0061001C">
            <w:pPr>
              <w:jc w:val="center"/>
              <w:rPr>
                <w:sz w:val="16"/>
                <w:szCs w:val="16"/>
              </w:rPr>
            </w:pPr>
            <w:r>
              <w:rPr>
                <w:sz w:val="16"/>
                <w:szCs w:val="16"/>
              </w:rPr>
              <w:t>OIM/</w:t>
            </w:r>
          </w:p>
          <w:p w:rsidR="00B3633E" w:rsidRPr="00955D9B" w:rsidRDefault="00B3633E" w:rsidP="0061001C">
            <w:pPr>
              <w:jc w:val="center"/>
              <w:rPr>
                <w:b/>
                <w:sz w:val="16"/>
                <w:szCs w:val="16"/>
              </w:rPr>
            </w:pPr>
            <w:r w:rsidRPr="00955D9B">
              <w:rPr>
                <w:sz w:val="16"/>
                <w:szCs w:val="16"/>
              </w:rPr>
              <w:t>DEFCCS</w:t>
            </w:r>
          </w:p>
        </w:tc>
        <w:tc>
          <w:tcPr>
            <w:tcW w:w="1041" w:type="pct"/>
            <w:tcBorders>
              <w:top w:val="single" w:sz="8" w:space="0" w:color="auto"/>
              <w:left w:val="nil"/>
              <w:bottom w:val="single" w:sz="8" w:space="0" w:color="auto"/>
              <w:right w:val="single" w:sz="8" w:space="0" w:color="auto"/>
            </w:tcBorders>
            <w:shd w:val="clear" w:color="auto" w:fill="auto"/>
            <w:vAlign w:val="center"/>
          </w:tcPr>
          <w:p w:rsidR="00B3633E" w:rsidRPr="009832B1" w:rsidRDefault="00B3633E" w:rsidP="0061001C">
            <w:pPr>
              <w:rPr>
                <w:sz w:val="15"/>
                <w:szCs w:val="15"/>
                <w:lang w:val="fr-FR"/>
              </w:rPr>
            </w:pPr>
            <w:r w:rsidRPr="009832B1">
              <w:rPr>
                <w:sz w:val="15"/>
                <w:szCs w:val="15"/>
                <w:lang w:val="fr-FR"/>
              </w:rPr>
              <w:t>Collecte de données sur des populations déplacées</w:t>
            </w:r>
          </w:p>
        </w:tc>
        <w:tc>
          <w:tcPr>
            <w:tcW w:w="378" w:type="pct"/>
            <w:tcBorders>
              <w:top w:val="single" w:sz="8" w:space="0" w:color="auto"/>
              <w:left w:val="single" w:sz="8" w:space="0" w:color="auto"/>
              <w:bottom w:val="single" w:sz="8" w:space="0" w:color="auto"/>
              <w:right w:val="single" w:sz="8" w:space="0" w:color="auto"/>
            </w:tcBorders>
            <w:vAlign w:val="center"/>
          </w:tcPr>
          <w:p w:rsidR="00B3633E" w:rsidRPr="00EF1C49" w:rsidRDefault="00B3633E" w:rsidP="0061001C">
            <w:pPr>
              <w:jc w:val="center"/>
              <w:rPr>
                <w:sz w:val="16"/>
                <w:szCs w:val="16"/>
                <w:lang w:val="fr-FR"/>
              </w:rPr>
            </w:pPr>
          </w:p>
        </w:tc>
        <w:tc>
          <w:tcPr>
            <w:tcW w:w="376" w:type="pct"/>
            <w:tcBorders>
              <w:top w:val="single" w:sz="8" w:space="0" w:color="auto"/>
              <w:left w:val="single" w:sz="8" w:space="0" w:color="auto"/>
              <w:bottom w:val="single" w:sz="8" w:space="0" w:color="auto"/>
              <w:right w:val="single" w:sz="8" w:space="0" w:color="auto"/>
            </w:tcBorders>
            <w:vAlign w:val="center"/>
          </w:tcPr>
          <w:p w:rsidR="00B3633E" w:rsidRPr="00FA371D" w:rsidRDefault="00B3633E" w:rsidP="0061001C">
            <w:pPr>
              <w:jc w:val="center"/>
              <w:rPr>
                <w:sz w:val="16"/>
                <w:szCs w:val="16"/>
                <w:lang w:val="fr-CA"/>
              </w:rPr>
            </w:pPr>
          </w:p>
        </w:tc>
        <w:tc>
          <w:tcPr>
            <w:tcW w:w="436"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B3633E" w:rsidRPr="00B3633E" w:rsidRDefault="00B3633E" w:rsidP="000D335B">
            <w:pPr>
              <w:jc w:val="center"/>
              <w:rPr>
                <w:sz w:val="20"/>
                <w:lang w:val="fr-FR"/>
              </w:rPr>
            </w:pPr>
            <w:r w:rsidRPr="00B3633E">
              <w:rPr>
                <w:sz w:val="20"/>
                <w:lang w:val="fr-FR"/>
              </w:rPr>
              <w:t>x</w:t>
            </w:r>
          </w:p>
        </w:tc>
        <w:tc>
          <w:tcPr>
            <w:tcW w:w="995" w:type="pct"/>
            <w:tcBorders>
              <w:top w:val="single" w:sz="8" w:space="0" w:color="auto"/>
              <w:left w:val="single" w:sz="8" w:space="0" w:color="auto"/>
              <w:bottom w:val="single" w:sz="8" w:space="0" w:color="auto"/>
              <w:right w:val="single" w:sz="8" w:space="0" w:color="auto"/>
            </w:tcBorders>
            <w:vAlign w:val="center"/>
          </w:tcPr>
          <w:p w:rsidR="00B3633E" w:rsidRPr="00055C13" w:rsidRDefault="00B3633E" w:rsidP="0061001C"/>
        </w:tc>
      </w:tr>
      <w:tr w:rsidR="00B3633E" w:rsidRPr="00055C13" w:rsidTr="003C5F9D">
        <w:trPr>
          <w:trHeight w:val="1080"/>
          <w:jc w:val="center"/>
        </w:trPr>
        <w:tc>
          <w:tcPr>
            <w:tcW w:w="1254" w:type="pct"/>
            <w:vMerge/>
            <w:tcBorders>
              <w:left w:val="single" w:sz="8" w:space="0" w:color="auto"/>
              <w:right w:val="single" w:sz="8" w:space="0" w:color="auto"/>
            </w:tcBorders>
            <w:shd w:val="clear" w:color="auto" w:fill="auto"/>
          </w:tcPr>
          <w:p w:rsidR="00B3633E" w:rsidRPr="00055C13" w:rsidRDefault="00B3633E" w:rsidP="0061001C">
            <w:pPr>
              <w:rPr>
                <w:b/>
                <w:bCs/>
                <w:sz w:val="20"/>
                <w:szCs w:val="20"/>
              </w:rPr>
            </w:pPr>
          </w:p>
        </w:tc>
        <w:tc>
          <w:tcPr>
            <w:tcW w:w="520" w:type="pct"/>
            <w:tcBorders>
              <w:top w:val="single" w:sz="8" w:space="0" w:color="auto"/>
              <w:left w:val="nil"/>
              <w:bottom w:val="single" w:sz="8" w:space="0" w:color="auto"/>
              <w:right w:val="single" w:sz="8" w:space="0" w:color="auto"/>
            </w:tcBorders>
            <w:shd w:val="clear" w:color="auto" w:fill="auto"/>
            <w:vAlign w:val="center"/>
          </w:tcPr>
          <w:p w:rsidR="00B3633E" w:rsidRDefault="00B3633E" w:rsidP="0061001C">
            <w:pPr>
              <w:jc w:val="center"/>
              <w:rPr>
                <w:sz w:val="16"/>
                <w:szCs w:val="16"/>
              </w:rPr>
            </w:pPr>
            <w:r>
              <w:rPr>
                <w:sz w:val="16"/>
                <w:szCs w:val="16"/>
              </w:rPr>
              <w:t>OIM/</w:t>
            </w:r>
          </w:p>
          <w:p w:rsidR="00B3633E" w:rsidRPr="00955D9B" w:rsidRDefault="00B3633E" w:rsidP="0061001C">
            <w:pPr>
              <w:jc w:val="center"/>
              <w:rPr>
                <w:b/>
                <w:sz w:val="16"/>
                <w:szCs w:val="16"/>
              </w:rPr>
            </w:pPr>
            <w:r w:rsidRPr="00955D9B">
              <w:rPr>
                <w:sz w:val="16"/>
                <w:szCs w:val="16"/>
              </w:rPr>
              <w:t>DEFCCS</w:t>
            </w:r>
          </w:p>
        </w:tc>
        <w:tc>
          <w:tcPr>
            <w:tcW w:w="1041" w:type="pct"/>
            <w:tcBorders>
              <w:top w:val="single" w:sz="8" w:space="0" w:color="auto"/>
              <w:left w:val="nil"/>
              <w:bottom w:val="single" w:sz="8" w:space="0" w:color="auto"/>
              <w:right w:val="single" w:sz="8" w:space="0" w:color="auto"/>
            </w:tcBorders>
            <w:shd w:val="clear" w:color="auto" w:fill="auto"/>
            <w:vAlign w:val="center"/>
          </w:tcPr>
          <w:p w:rsidR="00B3633E" w:rsidRPr="009832B1" w:rsidRDefault="00B3633E" w:rsidP="0061001C">
            <w:pPr>
              <w:rPr>
                <w:sz w:val="15"/>
                <w:szCs w:val="15"/>
                <w:lang w:val="fr-FR"/>
              </w:rPr>
            </w:pPr>
            <w:r w:rsidRPr="009832B1">
              <w:rPr>
                <w:sz w:val="15"/>
                <w:szCs w:val="15"/>
                <w:lang w:val="fr-FR"/>
              </w:rPr>
              <w:t>Enquêtes de terrain dans les régions cibles</w:t>
            </w:r>
          </w:p>
        </w:tc>
        <w:tc>
          <w:tcPr>
            <w:tcW w:w="378" w:type="pct"/>
            <w:tcBorders>
              <w:top w:val="single" w:sz="8" w:space="0" w:color="auto"/>
              <w:left w:val="single" w:sz="8" w:space="0" w:color="auto"/>
              <w:bottom w:val="single" w:sz="8" w:space="0" w:color="auto"/>
              <w:right w:val="single" w:sz="8" w:space="0" w:color="auto"/>
            </w:tcBorders>
            <w:vAlign w:val="center"/>
          </w:tcPr>
          <w:p w:rsidR="00B3633E" w:rsidRPr="00EF1C49" w:rsidRDefault="00B3633E" w:rsidP="0061001C">
            <w:pPr>
              <w:jc w:val="center"/>
              <w:rPr>
                <w:sz w:val="16"/>
                <w:szCs w:val="16"/>
                <w:lang w:val="fr-FR"/>
              </w:rPr>
            </w:pPr>
          </w:p>
        </w:tc>
        <w:tc>
          <w:tcPr>
            <w:tcW w:w="376" w:type="pct"/>
            <w:tcBorders>
              <w:top w:val="single" w:sz="8" w:space="0" w:color="auto"/>
              <w:left w:val="single" w:sz="8" w:space="0" w:color="auto"/>
              <w:bottom w:val="single" w:sz="8" w:space="0" w:color="auto"/>
              <w:right w:val="single" w:sz="8" w:space="0" w:color="auto"/>
            </w:tcBorders>
            <w:vAlign w:val="center"/>
          </w:tcPr>
          <w:p w:rsidR="00B3633E" w:rsidRPr="00055C13" w:rsidRDefault="00B3633E" w:rsidP="0061001C">
            <w:pPr>
              <w:jc w:val="center"/>
              <w:rPr>
                <w:sz w:val="20"/>
                <w:szCs w:val="20"/>
                <w:lang w:val="fr-CA"/>
              </w:rPr>
            </w:pPr>
          </w:p>
        </w:tc>
        <w:tc>
          <w:tcPr>
            <w:tcW w:w="436" w:type="pct"/>
            <w:tcBorders>
              <w:top w:val="single" w:sz="8" w:space="0" w:color="auto"/>
              <w:left w:val="single" w:sz="8" w:space="0" w:color="auto"/>
              <w:bottom w:val="single" w:sz="8" w:space="0" w:color="auto"/>
              <w:right w:val="single" w:sz="8" w:space="0" w:color="auto"/>
            </w:tcBorders>
            <w:vAlign w:val="center"/>
          </w:tcPr>
          <w:p w:rsidR="00B3633E" w:rsidRPr="00AB1986" w:rsidRDefault="00B3633E" w:rsidP="000D335B">
            <w:pPr>
              <w:jc w:val="center"/>
              <w:rPr>
                <w:sz w:val="20"/>
                <w:lang w:val="fr-FR"/>
              </w:rPr>
            </w:pPr>
            <w:r w:rsidRPr="00AB1986">
              <w:rPr>
                <w:sz w:val="20"/>
                <w:lang w:val="fr-FR"/>
              </w:rPr>
              <w:t>x</w:t>
            </w:r>
          </w:p>
        </w:tc>
        <w:tc>
          <w:tcPr>
            <w:tcW w:w="995" w:type="pct"/>
            <w:tcBorders>
              <w:top w:val="single" w:sz="8" w:space="0" w:color="auto"/>
              <w:left w:val="single" w:sz="8" w:space="0" w:color="auto"/>
              <w:bottom w:val="single" w:sz="8" w:space="0" w:color="auto"/>
              <w:right w:val="single" w:sz="8" w:space="0" w:color="auto"/>
            </w:tcBorders>
            <w:vAlign w:val="center"/>
          </w:tcPr>
          <w:p w:rsidR="00B3633E" w:rsidRPr="00055C13" w:rsidRDefault="00B3633E" w:rsidP="0061001C"/>
        </w:tc>
      </w:tr>
      <w:tr w:rsidR="00B3633E" w:rsidRPr="008B7459" w:rsidTr="003C5F9D">
        <w:trPr>
          <w:trHeight w:val="759"/>
          <w:jc w:val="center"/>
        </w:trPr>
        <w:tc>
          <w:tcPr>
            <w:tcW w:w="1254" w:type="pct"/>
            <w:vMerge/>
            <w:tcBorders>
              <w:left w:val="single" w:sz="8" w:space="0" w:color="auto"/>
              <w:bottom w:val="single" w:sz="8" w:space="0" w:color="auto"/>
              <w:right w:val="single" w:sz="8" w:space="0" w:color="auto"/>
            </w:tcBorders>
            <w:shd w:val="clear" w:color="auto" w:fill="auto"/>
          </w:tcPr>
          <w:p w:rsidR="00B3633E" w:rsidRPr="00055C13" w:rsidRDefault="00B3633E" w:rsidP="0061001C">
            <w:pPr>
              <w:rPr>
                <w:b/>
                <w:bCs/>
                <w:sz w:val="20"/>
                <w:szCs w:val="20"/>
              </w:rPr>
            </w:pPr>
          </w:p>
        </w:tc>
        <w:tc>
          <w:tcPr>
            <w:tcW w:w="520" w:type="pct"/>
            <w:tcBorders>
              <w:top w:val="single" w:sz="8" w:space="0" w:color="auto"/>
              <w:left w:val="nil"/>
              <w:bottom w:val="single" w:sz="8" w:space="0" w:color="auto"/>
              <w:right w:val="single" w:sz="8" w:space="0" w:color="auto"/>
            </w:tcBorders>
            <w:shd w:val="clear" w:color="auto" w:fill="auto"/>
            <w:vAlign w:val="center"/>
          </w:tcPr>
          <w:p w:rsidR="00B3633E" w:rsidRDefault="00B3633E" w:rsidP="0061001C">
            <w:pPr>
              <w:jc w:val="center"/>
              <w:rPr>
                <w:sz w:val="16"/>
                <w:szCs w:val="16"/>
              </w:rPr>
            </w:pPr>
            <w:r>
              <w:rPr>
                <w:sz w:val="16"/>
                <w:szCs w:val="16"/>
              </w:rPr>
              <w:t>OIM/</w:t>
            </w:r>
          </w:p>
          <w:p w:rsidR="00B3633E" w:rsidRPr="00955D9B" w:rsidRDefault="00B3633E" w:rsidP="0061001C">
            <w:pPr>
              <w:jc w:val="center"/>
              <w:rPr>
                <w:b/>
                <w:sz w:val="16"/>
                <w:szCs w:val="16"/>
              </w:rPr>
            </w:pPr>
            <w:r w:rsidRPr="00955D9B">
              <w:rPr>
                <w:sz w:val="16"/>
                <w:szCs w:val="16"/>
              </w:rPr>
              <w:t>DEFCCS</w:t>
            </w:r>
          </w:p>
        </w:tc>
        <w:tc>
          <w:tcPr>
            <w:tcW w:w="1041" w:type="pct"/>
            <w:tcBorders>
              <w:top w:val="single" w:sz="8" w:space="0" w:color="auto"/>
              <w:left w:val="nil"/>
              <w:bottom w:val="single" w:sz="8" w:space="0" w:color="auto"/>
              <w:right w:val="single" w:sz="8" w:space="0" w:color="auto"/>
            </w:tcBorders>
            <w:shd w:val="clear" w:color="auto" w:fill="auto"/>
            <w:vAlign w:val="center"/>
          </w:tcPr>
          <w:p w:rsidR="00B3633E" w:rsidRPr="009832B1" w:rsidRDefault="00B3633E" w:rsidP="0061001C">
            <w:pPr>
              <w:rPr>
                <w:sz w:val="15"/>
                <w:szCs w:val="15"/>
                <w:lang w:val="fr-FR"/>
              </w:rPr>
            </w:pPr>
            <w:r w:rsidRPr="009832B1">
              <w:rPr>
                <w:sz w:val="15"/>
                <w:szCs w:val="15"/>
                <w:lang w:val="fr-FR"/>
              </w:rPr>
              <w:t>Publication du document contenant les résultats de recherche</w:t>
            </w:r>
          </w:p>
        </w:tc>
        <w:tc>
          <w:tcPr>
            <w:tcW w:w="378" w:type="pct"/>
            <w:tcBorders>
              <w:top w:val="single" w:sz="8" w:space="0" w:color="auto"/>
              <w:left w:val="single" w:sz="8" w:space="0" w:color="auto"/>
              <w:bottom w:val="single" w:sz="8" w:space="0" w:color="auto"/>
              <w:right w:val="single" w:sz="8" w:space="0" w:color="auto"/>
            </w:tcBorders>
            <w:vAlign w:val="center"/>
          </w:tcPr>
          <w:p w:rsidR="00B3633E" w:rsidRPr="00EF1C49" w:rsidRDefault="00B3633E" w:rsidP="0061001C">
            <w:pPr>
              <w:jc w:val="center"/>
              <w:rPr>
                <w:sz w:val="16"/>
                <w:szCs w:val="16"/>
                <w:lang w:val="fr-FR"/>
              </w:rPr>
            </w:pPr>
          </w:p>
        </w:tc>
        <w:tc>
          <w:tcPr>
            <w:tcW w:w="376" w:type="pct"/>
            <w:tcBorders>
              <w:top w:val="single" w:sz="8" w:space="0" w:color="auto"/>
              <w:left w:val="single" w:sz="8" w:space="0" w:color="auto"/>
              <w:bottom w:val="single" w:sz="8" w:space="0" w:color="auto"/>
              <w:right w:val="single" w:sz="8" w:space="0" w:color="auto"/>
            </w:tcBorders>
            <w:vAlign w:val="center"/>
          </w:tcPr>
          <w:p w:rsidR="00B3633E" w:rsidRPr="00B3633E" w:rsidRDefault="00B3633E" w:rsidP="0061001C">
            <w:pPr>
              <w:jc w:val="center"/>
              <w:rPr>
                <w:sz w:val="16"/>
                <w:szCs w:val="16"/>
                <w:lang w:val="fr-CA"/>
              </w:rPr>
            </w:pPr>
            <w:bookmarkStart w:id="8" w:name="OLE_LINK22"/>
            <w:bookmarkStart w:id="9" w:name="OLE_LINK23"/>
            <w:r w:rsidRPr="00B3633E">
              <w:rPr>
                <w:sz w:val="20"/>
                <w:lang w:val="fr-FR"/>
              </w:rPr>
              <w:t>x</w:t>
            </w:r>
            <w:bookmarkEnd w:id="8"/>
            <w:bookmarkEnd w:id="9"/>
          </w:p>
        </w:tc>
        <w:tc>
          <w:tcPr>
            <w:tcW w:w="436" w:type="pct"/>
            <w:tcBorders>
              <w:top w:val="single" w:sz="8" w:space="0" w:color="auto"/>
              <w:left w:val="single" w:sz="8" w:space="0" w:color="auto"/>
              <w:bottom w:val="single" w:sz="8" w:space="0" w:color="auto"/>
              <w:right w:val="single" w:sz="8" w:space="0" w:color="auto"/>
            </w:tcBorders>
            <w:vAlign w:val="center"/>
          </w:tcPr>
          <w:p w:rsidR="00B3633E" w:rsidRPr="00AB1986" w:rsidRDefault="00B3633E" w:rsidP="000D335B">
            <w:pPr>
              <w:jc w:val="center"/>
              <w:rPr>
                <w:rFonts w:ascii="Verdana" w:hAnsi="Verdana"/>
                <w:sz w:val="20"/>
                <w:lang w:val="fr-FR"/>
              </w:rPr>
            </w:pPr>
          </w:p>
        </w:tc>
        <w:tc>
          <w:tcPr>
            <w:tcW w:w="995" w:type="pct"/>
            <w:tcBorders>
              <w:top w:val="single" w:sz="8" w:space="0" w:color="auto"/>
              <w:left w:val="single" w:sz="8" w:space="0" w:color="auto"/>
              <w:bottom w:val="single" w:sz="8" w:space="0" w:color="auto"/>
              <w:right w:val="single" w:sz="8" w:space="0" w:color="auto"/>
            </w:tcBorders>
            <w:vAlign w:val="center"/>
          </w:tcPr>
          <w:p w:rsidR="00B3633E" w:rsidRPr="00E07DE6" w:rsidRDefault="00E07DE6" w:rsidP="0061001C">
            <w:pPr>
              <w:rPr>
                <w:color w:val="000000"/>
                <w:sz w:val="16"/>
                <w:szCs w:val="16"/>
                <w:lang w:val="fr-CA"/>
              </w:rPr>
            </w:pPr>
            <w:r w:rsidRPr="00E07DE6">
              <w:rPr>
                <w:color w:val="000000"/>
                <w:sz w:val="16"/>
                <w:szCs w:val="16"/>
                <w:lang w:val="fr-CA"/>
              </w:rPr>
              <w:t>Activité qui ne pourra être réalisée qu’en 2</w:t>
            </w:r>
            <w:r w:rsidRPr="00E07DE6">
              <w:rPr>
                <w:color w:val="000000"/>
                <w:sz w:val="16"/>
                <w:szCs w:val="16"/>
                <w:vertAlign w:val="superscript"/>
                <w:lang w:val="fr-CA"/>
              </w:rPr>
              <w:t>ème</w:t>
            </w:r>
            <w:r w:rsidRPr="00E07DE6">
              <w:rPr>
                <w:color w:val="000000"/>
                <w:sz w:val="16"/>
                <w:szCs w:val="16"/>
                <w:lang w:val="fr-CA"/>
              </w:rPr>
              <w:t xml:space="preserve"> année</w:t>
            </w:r>
          </w:p>
        </w:tc>
      </w:tr>
      <w:tr w:rsidR="001D1B6F" w:rsidRPr="008B7459" w:rsidTr="003C5F9D">
        <w:trPr>
          <w:trHeight w:val="300"/>
          <w:jc w:val="center"/>
        </w:trPr>
        <w:tc>
          <w:tcPr>
            <w:tcW w:w="1254" w:type="pct"/>
            <w:tcBorders>
              <w:top w:val="single" w:sz="8" w:space="0" w:color="auto"/>
              <w:left w:val="single" w:sz="8" w:space="0" w:color="auto"/>
              <w:bottom w:val="single" w:sz="8" w:space="0" w:color="auto"/>
              <w:right w:val="single" w:sz="8" w:space="0" w:color="auto"/>
            </w:tcBorders>
            <w:shd w:val="clear" w:color="auto" w:fill="auto"/>
          </w:tcPr>
          <w:p w:rsidR="001D1B6F" w:rsidRPr="00467CC5" w:rsidRDefault="001D1B6F" w:rsidP="0061001C">
            <w:pPr>
              <w:rPr>
                <w:sz w:val="16"/>
                <w:szCs w:val="16"/>
                <w:lang w:val="fr-FR"/>
              </w:rPr>
            </w:pPr>
            <w:r w:rsidRPr="00467CC5">
              <w:rPr>
                <w:b/>
                <w:sz w:val="16"/>
                <w:szCs w:val="16"/>
                <w:u w:val="single"/>
                <w:lang w:val="fr-FR"/>
              </w:rPr>
              <w:t>Produit 1.3</w:t>
            </w:r>
            <w:r w:rsidRPr="00467CC5">
              <w:rPr>
                <w:sz w:val="16"/>
                <w:szCs w:val="16"/>
                <w:lang w:val="fr-FR"/>
              </w:rPr>
              <w:t> :</w:t>
            </w:r>
          </w:p>
          <w:p w:rsidR="001D1B6F" w:rsidRPr="003C5F9D" w:rsidRDefault="001D1B6F" w:rsidP="0061001C">
            <w:pPr>
              <w:rPr>
                <w:sz w:val="16"/>
                <w:szCs w:val="16"/>
                <w:lang w:val="fr-FR"/>
              </w:rPr>
            </w:pPr>
            <w:r w:rsidRPr="00467CC5">
              <w:rPr>
                <w:sz w:val="16"/>
                <w:szCs w:val="16"/>
                <w:lang w:val="fr-FR"/>
              </w:rPr>
              <w:t>Un système d’informations géographique établi et permettant d’obtenir des informations sur les échanges intra et inter écosystèmes de ces services et sur les coûts d’investissement en ce qui concerne les infrastructures environnementales en vue d’assurer des écosystèmes forestiers stables et productifs.</w:t>
            </w:r>
          </w:p>
        </w:tc>
        <w:tc>
          <w:tcPr>
            <w:tcW w:w="520" w:type="pct"/>
            <w:tcBorders>
              <w:top w:val="single" w:sz="8" w:space="0" w:color="auto"/>
              <w:left w:val="nil"/>
              <w:bottom w:val="single" w:sz="8" w:space="0" w:color="auto"/>
              <w:right w:val="single" w:sz="8" w:space="0" w:color="auto"/>
            </w:tcBorders>
            <w:shd w:val="clear" w:color="auto" w:fill="auto"/>
            <w:vAlign w:val="center"/>
          </w:tcPr>
          <w:p w:rsidR="001D1B6F" w:rsidRDefault="001D1B6F" w:rsidP="0061001C">
            <w:pPr>
              <w:jc w:val="center"/>
              <w:rPr>
                <w:sz w:val="16"/>
                <w:szCs w:val="16"/>
              </w:rPr>
            </w:pPr>
            <w:r>
              <w:rPr>
                <w:sz w:val="16"/>
                <w:szCs w:val="16"/>
              </w:rPr>
              <w:t>PNUE/</w:t>
            </w:r>
          </w:p>
          <w:p w:rsidR="001D1B6F" w:rsidRPr="00955D9B" w:rsidRDefault="001D1B6F" w:rsidP="0061001C">
            <w:pPr>
              <w:jc w:val="center"/>
              <w:rPr>
                <w:sz w:val="16"/>
                <w:szCs w:val="16"/>
              </w:rPr>
            </w:pPr>
            <w:r w:rsidRPr="00955D9B">
              <w:rPr>
                <w:sz w:val="16"/>
                <w:szCs w:val="16"/>
              </w:rPr>
              <w:t>DEFCCS/</w:t>
            </w:r>
          </w:p>
          <w:p w:rsidR="001D1B6F" w:rsidRPr="00467CC5" w:rsidRDefault="001D1B6F" w:rsidP="0061001C">
            <w:pPr>
              <w:jc w:val="center"/>
              <w:rPr>
                <w:sz w:val="16"/>
                <w:szCs w:val="16"/>
                <w:lang w:val="fr-FR"/>
              </w:rPr>
            </w:pPr>
            <w:r w:rsidRPr="00955D9B">
              <w:rPr>
                <w:sz w:val="16"/>
                <w:szCs w:val="16"/>
              </w:rPr>
              <w:t>ANSD</w:t>
            </w:r>
          </w:p>
        </w:tc>
        <w:tc>
          <w:tcPr>
            <w:tcW w:w="1041" w:type="pct"/>
            <w:tcBorders>
              <w:top w:val="single" w:sz="8" w:space="0" w:color="auto"/>
              <w:left w:val="nil"/>
              <w:bottom w:val="single" w:sz="8" w:space="0" w:color="auto"/>
              <w:right w:val="single" w:sz="8" w:space="0" w:color="auto"/>
            </w:tcBorders>
            <w:shd w:val="clear" w:color="auto" w:fill="auto"/>
            <w:vAlign w:val="center"/>
          </w:tcPr>
          <w:p w:rsidR="001D1B6F" w:rsidRPr="00467CC5" w:rsidRDefault="001D1B6F" w:rsidP="0061001C">
            <w:pPr>
              <w:rPr>
                <w:sz w:val="15"/>
                <w:szCs w:val="15"/>
                <w:lang w:val="fr-FR"/>
              </w:rPr>
            </w:pPr>
            <w:r w:rsidRPr="00467CC5">
              <w:rPr>
                <w:sz w:val="15"/>
                <w:szCs w:val="15"/>
                <w:lang w:val="fr-FR"/>
              </w:rPr>
              <w:t>Etudes sur l'évaluation économique des services des écosystèmes (Tambacounda, Matam/St-Louis, Casamance, Thiès).</w:t>
            </w:r>
          </w:p>
        </w:tc>
        <w:tc>
          <w:tcPr>
            <w:tcW w:w="378" w:type="pct"/>
            <w:tcBorders>
              <w:top w:val="single" w:sz="8" w:space="0" w:color="auto"/>
              <w:left w:val="single" w:sz="8" w:space="0" w:color="auto"/>
              <w:bottom w:val="single" w:sz="8" w:space="0" w:color="auto"/>
              <w:right w:val="single" w:sz="8" w:space="0" w:color="auto"/>
            </w:tcBorders>
            <w:vAlign w:val="center"/>
          </w:tcPr>
          <w:p w:rsidR="001D1B6F" w:rsidRPr="00467CC5" w:rsidRDefault="001D1B6F" w:rsidP="0061001C">
            <w:pPr>
              <w:jc w:val="center"/>
              <w:rPr>
                <w:sz w:val="16"/>
                <w:szCs w:val="16"/>
                <w:lang w:val="fr-FR"/>
              </w:rPr>
            </w:pPr>
          </w:p>
        </w:tc>
        <w:tc>
          <w:tcPr>
            <w:tcW w:w="376" w:type="pct"/>
            <w:tcBorders>
              <w:top w:val="single" w:sz="8" w:space="0" w:color="auto"/>
              <w:left w:val="single" w:sz="8" w:space="0" w:color="auto"/>
              <w:bottom w:val="single" w:sz="8" w:space="0" w:color="auto"/>
              <w:right w:val="single" w:sz="8" w:space="0" w:color="auto"/>
            </w:tcBorders>
            <w:vAlign w:val="center"/>
          </w:tcPr>
          <w:p w:rsidR="001D1B6F" w:rsidRPr="00222E50" w:rsidRDefault="001D1B6F" w:rsidP="0061001C">
            <w:pPr>
              <w:jc w:val="center"/>
              <w:rPr>
                <w:sz w:val="16"/>
                <w:szCs w:val="16"/>
                <w:lang w:val="fr-CA"/>
              </w:rPr>
            </w:pPr>
            <w:r w:rsidRPr="00B3633E">
              <w:rPr>
                <w:sz w:val="20"/>
                <w:lang w:val="fr-FR"/>
              </w:rPr>
              <w:t>x</w:t>
            </w:r>
          </w:p>
        </w:tc>
        <w:tc>
          <w:tcPr>
            <w:tcW w:w="436" w:type="pct"/>
            <w:tcBorders>
              <w:top w:val="single" w:sz="8" w:space="0" w:color="auto"/>
              <w:left w:val="single" w:sz="8" w:space="0" w:color="auto"/>
              <w:bottom w:val="single" w:sz="8" w:space="0" w:color="auto"/>
              <w:right w:val="single" w:sz="8" w:space="0" w:color="auto"/>
            </w:tcBorders>
            <w:vAlign w:val="center"/>
          </w:tcPr>
          <w:p w:rsidR="001D1B6F" w:rsidRPr="00222E50" w:rsidRDefault="001D1B6F" w:rsidP="0061001C">
            <w:pPr>
              <w:jc w:val="center"/>
              <w:rPr>
                <w:color w:val="000000"/>
                <w:sz w:val="16"/>
                <w:szCs w:val="16"/>
                <w:lang w:val="fr-CA"/>
              </w:rPr>
            </w:pPr>
          </w:p>
        </w:tc>
        <w:tc>
          <w:tcPr>
            <w:tcW w:w="995" w:type="pct"/>
            <w:tcBorders>
              <w:top w:val="single" w:sz="8" w:space="0" w:color="auto"/>
              <w:left w:val="single" w:sz="8" w:space="0" w:color="auto"/>
              <w:bottom w:val="single" w:sz="8" w:space="0" w:color="auto"/>
              <w:right w:val="single" w:sz="8" w:space="0" w:color="auto"/>
            </w:tcBorders>
            <w:vAlign w:val="center"/>
          </w:tcPr>
          <w:p w:rsidR="001D1B6F" w:rsidRPr="001D1B6F" w:rsidRDefault="001D1B6F" w:rsidP="009009FC">
            <w:pPr>
              <w:rPr>
                <w:sz w:val="16"/>
                <w:szCs w:val="16"/>
                <w:lang w:val="fr-FR"/>
              </w:rPr>
            </w:pPr>
            <w:r w:rsidRPr="001D1B6F">
              <w:rPr>
                <w:sz w:val="16"/>
                <w:szCs w:val="16"/>
                <w:lang w:val="fr-FR"/>
              </w:rPr>
              <w:t>Le protocole liant le PNUE et l</w:t>
            </w:r>
            <w:r w:rsidR="009009FC">
              <w:rPr>
                <w:sz w:val="16"/>
                <w:szCs w:val="16"/>
                <w:lang w:val="fr-FR"/>
              </w:rPr>
              <w:t>’ANSD</w:t>
            </w:r>
            <w:r w:rsidRPr="001D1B6F">
              <w:rPr>
                <w:sz w:val="16"/>
                <w:szCs w:val="16"/>
                <w:lang w:val="fr-FR"/>
              </w:rPr>
              <w:t xml:space="preserve"> pour l</w:t>
            </w:r>
            <w:r>
              <w:rPr>
                <w:sz w:val="16"/>
                <w:szCs w:val="16"/>
                <w:lang w:val="fr-FR"/>
              </w:rPr>
              <w:t>a réalisation de cette activité</w:t>
            </w:r>
            <w:r w:rsidRPr="001D1B6F">
              <w:rPr>
                <w:sz w:val="16"/>
                <w:szCs w:val="16"/>
                <w:lang w:val="fr-FR"/>
              </w:rPr>
              <w:t xml:space="preserve"> n’est pas encore signé</w:t>
            </w:r>
          </w:p>
        </w:tc>
      </w:tr>
    </w:tbl>
    <w:p w:rsidR="0090499F" w:rsidRPr="00055C13" w:rsidRDefault="0090499F" w:rsidP="0090499F">
      <w:pPr>
        <w:rPr>
          <w:sz w:val="20"/>
          <w:szCs w:val="20"/>
          <w:lang w:val="fr-CA"/>
        </w:rPr>
      </w:pPr>
    </w:p>
    <w:p w:rsidR="0090499F" w:rsidRPr="00055C13" w:rsidRDefault="0090499F" w:rsidP="0090499F">
      <w:pPr>
        <w:rPr>
          <w:sz w:val="20"/>
          <w:szCs w:val="20"/>
          <w:lang w:val="fr-CA"/>
        </w:rPr>
      </w:pPr>
    </w:p>
    <w:p w:rsidR="0090499F" w:rsidRPr="00467CC5" w:rsidRDefault="0090499F" w:rsidP="0090499F">
      <w:pPr>
        <w:rPr>
          <w:b/>
          <w:bCs/>
          <w:shd w:val="clear" w:color="auto" w:fill="B3B3B3"/>
          <w:lang w:val="fr-FR"/>
        </w:rPr>
      </w:pPr>
      <w:r w:rsidRPr="00D923DE">
        <w:rPr>
          <w:b/>
          <w:bCs/>
          <w:u w:val="single"/>
          <w:shd w:val="clear" w:color="auto" w:fill="B3B3B3"/>
          <w:lang w:val="fr-FR"/>
        </w:rPr>
        <w:t xml:space="preserve">Tableau </w:t>
      </w:r>
      <w:r>
        <w:rPr>
          <w:b/>
          <w:bCs/>
          <w:u w:val="single"/>
          <w:shd w:val="clear" w:color="auto" w:fill="B3B3B3"/>
          <w:lang w:val="fr-FR"/>
        </w:rPr>
        <w:t>5</w:t>
      </w:r>
      <w:r w:rsidRPr="00467CC5">
        <w:rPr>
          <w:b/>
          <w:bCs/>
          <w:shd w:val="clear" w:color="auto" w:fill="B3B3B3"/>
          <w:lang w:val="fr-FR"/>
        </w:rPr>
        <w:t xml:space="preserve"> : Exécution </w:t>
      </w:r>
      <w:r w:rsidR="0061001C">
        <w:rPr>
          <w:b/>
          <w:bCs/>
          <w:shd w:val="clear" w:color="auto" w:fill="B3B3B3"/>
          <w:lang w:val="fr-FR"/>
        </w:rPr>
        <w:t>technique</w:t>
      </w:r>
      <w:r w:rsidRPr="00467CC5">
        <w:rPr>
          <w:b/>
          <w:bCs/>
          <w:shd w:val="clear" w:color="auto" w:fill="B3B3B3"/>
          <w:lang w:val="fr-FR"/>
        </w:rPr>
        <w:t xml:space="preserve"> des produits attendus</w:t>
      </w:r>
      <w:r>
        <w:rPr>
          <w:b/>
          <w:bCs/>
          <w:shd w:val="clear" w:color="auto" w:fill="B3B3B3"/>
          <w:lang w:val="fr-FR"/>
        </w:rPr>
        <w:t xml:space="preserve"> de l’effet spécifique 2</w:t>
      </w:r>
    </w:p>
    <w:p w:rsidR="0090499F" w:rsidRPr="00467CC5" w:rsidRDefault="0090499F" w:rsidP="0090499F">
      <w:pPr>
        <w:rPr>
          <w:sz w:val="20"/>
          <w:szCs w:val="20"/>
          <w:lang w:val="fr-FR"/>
        </w:rPr>
      </w:pPr>
    </w:p>
    <w:tbl>
      <w:tblPr>
        <w:tblW w:w="5890" w:type="pct"/>
        <w:jc w:val="center"/>
        <w:tblInd w:w="-147" w:type="dxa"/>
        <w:tblCellMar>
          <w:left w:w="70" w:type="dxa"/>
          <w:right w:w="70" w:type="dxa"/>
        </w:tblCellMar>
        <w:tblLook w:val="0000"/>
      </w:tblPr>
      <w:tblGrid>
        <w:gridCol w:w="1855"/>
        <w:gridCol w:w="1131"/>
        <w:gridCol w:w="3393"/>
        <w:gridCol w:w="850"/>
        <w:gridCol w:w="740"/>
        <w:gridCol w:w="1005"/>
        <w:gridCol w:w="2269"/>
      </w:tblGrid>
      <w:tr w:rsidR="0090499F" w:rsidRPr="008B7459" w:rsidTr="00707C66">
        <w:trPr>
          <w:trHeight w:val="155"/>
          <w:tblHeader/>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B3B3B3"/>
          </w:tcPr>
          <w:p w:rsidR="0090499F" w:rsidRPr="00FC4082" w:rsidRDefault="0090499F" w:rsidP="0061001C">
            <w:pPr>
              <w:rPr>
                <w:b/>
                <w:bCs/>
                <w:sz w:val="20"/>
                <w:szCs w:val="20"/>
                <w:lang w:val="fr-FR"/>
              </w:rPr>
            </w:pPr>
            <w:r w:rsidRPr="00621350">
              <w:rPr>
                <w:b/>
                <w:bCs/>
                <w:sz w:val="20"/>
                <w:szCs w:val="20"/>
                <w:lang w:val="fr-FR"/>
              </w:rPr>
              <w:t>E</w:t>
            </w:r>
            <w:r>
              <w:rPr>
                <w:b/>
                <w:bCs/>
                <w:sz w:val="20"/>
                <w:szCs w:val="20"/>
                <w:lang w:val="fr-FR"/>
              </w:rPr>
              <w:t>lément de référence</w:t>
            </w:r>
            <w:r w:rsidRPr="00621350">
              <w:rPr>
                <w:b/>
                <w:bCs/>
                <w:sz w:val="20"/>
                <w:szCs w:val="20"/>
                <w:lang w:val="fr-FR"/>
              </w:rPr>
              <w:t xml:space="preserve"> UNDAF</w:t>
            </w:r>
            <w:r w:rsidRPr="00621350">
              <w:rPr>
                <w:sz w:val="20"/>
                <w:szCs w:val="20"/>
                <w:lang w:val="fr-FR"/>
              </w:rPr>
              <w:t> </w:t>
            </w:r>
            <w:r w:rsidRPr="00621350">
              <w:rPr>
                <w:b/>
                <w:bCs/>
                <w:sz w:val="20"/>
                <w:szCs w:val="20"/>
                <w:lang w:val="fr-FR"/>
              </w:rPr>
              <w:t xml:space="preserve">: </w:t>
            </w:r>
            <w:r w:rsidRPr="00FC4082">
              <w:rPr>
                <w:sz w:val="20"/>
                <w:szCs w:val="20"/>
                <w:lang w:val="fr-FR"/>
              </w:rPr>
              <w:t>« La durabilité des moyens d’existence des groupes vulnérables et leur cadre de vie sont améliorés dans les zones de concentration du SNU à travers des actions de protection de l’environnement et de valorisation des ressources naturelles ».</w:t>
            </w:r>
          </w:p>
        </w:tc>
      </w:tr>
      <w:tr w:rsidR="0090499F" w:rsidRPr="008B7459" w:rsidTr="00707C66">
        <w:trPr>
          <w:trHeight w:val="155"/>
          <w:tblHeader/>
          <w:jc w:val="center"/>
        </w:trPr>
        <w:tc>
          <w:tcPr>
            <w:tcW w:w="5000" w:type="pct"/>
            <w:gridSpan w:val="7"/>
            <w:tcBorders>
              <w:left w:val="single" w:sz="8" w:space="0" w:color="auto"/>
              <w:bottom w:val="single" w:sz="8" w:space="0" w:color="auto"/>
              <w:right w:val="single" w:sz="8" w:space="0" w:color="auto"/>
            </w:tcBorders>
            <w:shd w:val="clear" w:color="auto" w:fill="B3B3B3"/>
          </w:tcPr>
          <w:p w:rsidR="0090499F" w:rsidRPr="00467CC5" w:rsidRDefault="0090499F" w:rsidP="0061001C">
            <w:pPr>
              <w:rPr>
                <w:b/>
                <w:bCs/>
                <w:sz w:val="20"/>
                <w:szCs w:val="20"/>
                <w:lang w:val="fr-FR"/>
              </w:rPr>
            </w:pPr>
            <w:r w:rsidRPr="00467CC5">
              <w:rPr>
                <w:b/>
                <w:sz w:val="18"/>
                <w:szCs w:val="18"/>
                <w:lang w:val="fr-FR"/>
              </w:rPr>
              <w:t>Effet Projet conjoint</w:t>
            </w:r>
            <w:r w:rsidRPr="00467CC5">
              <w:rPr>
                <w:rFonts w:ascii="Verdana" w:hAnsi="Verdana"/>
                <w:b/>
                <w:sz w:val="18"/>
                <w:szCs w:val="18"/>
                <w:lang w:val="fr-FR"/>
              </w:rPr>
              <w:t xml:space="preserve"> n°2:</w:t>
            </w:r>
            <w:r w:rsidRPr="00467CC5">
              <w:rPr>
                <w:b/>
                <w:sz w:val="18"/>
                <w:szCs w:val="18"/>
                <w:lang w:val="fr-FR"/>
              </w:rPr>
              <w:t xml:space="preserve"> </w:t>
            </w:r>
            <w:r w:rsidRPr="00467CC5">
              <w:rPr>
                <w:sz w:val="18"/>
                <w:szCs w:val="18"/>
                <w:lang w:val="fr-FR"/>
              </w:rPr>
              <w:t>Intégration de la valeur économique réelle des services des écosystèmes forestiers dans la politique fiscale décentralisée en vue d’encourager l’utilisation durable des services des écosystèmes forestiers.</w:t>
            </w:r>
          </w:p>
        </w:tc>
      </w:tr>
      <w:tr w:rsidR="0090499F" w:rsidRPr="00055C13" w:rsidTr="00707C66">
        <w:trPr>
          <w:trHeight w:val="155"/>
          <w:tblHeader/>
          <w:jc w:val="center"/>
        </w:trPr>
        <w:tc>
          <w:tcPr>
            <w:tcW w:w="825" w:type="pct"/>
            <w:tcBorders>
              <w:left w:val="single" w:sz="8" w:space="0" w:color="auto"/>
              <w:bottom w:val="single" w:sz="8" w:space="0" w:color="auto"/>
              <w:right w:val="single" w:sz="8" w:space="0" w:color="auto"/>
            </w:tcBorders>
            <w:shd w:val="clear" w:color="auto" w:fill="B3B3B3"/>
          </w:tcPr>
          <w:p w:rsidR="0090499F" w:rsidRPr="00055C13" w:rsidRDefault="0090499F" w:rsidP="0061001C">
            <w:pPr>
              <w:jc w:val="center"/>
              <w:rPr>
                <w:b/>
                <w:bCs/>
                <w:sz w:val="20"/>
                <w:szCs w:val="20"/>
              </w:rPr>
            </w:pPr>
            <w:r w:rsidRPr="00055C13">
              <w:rPr>
                <w:b/>
                <w:bCs/>
                <w:sz w:val="20"/>
                <w:szCs w:val="20"/>
                <w:lang w:val="fr-CA"/>
              </w:rPr>
              <w:t xml:space="preserve">Produits attendus </w:t>
            </w:r>
          </w:p>
        </w:tc>
        <w:tc>
          <w:tcPr>
            <w:tcW w:w="503" w:type="pct"/>
            <w:tcBorders>
              <w:left w:val="single" w:sz="8" w:space="0" w:color="auto"/>
              <w:bottom w:val="single" w:sz="8" w:space="0" w:color="auto"/>
              <w:right w:val="single" w:sz="8" w:space="0" w:color="auto"/>
            </w:tcBorders>
            <w:shd w:val="clear" w:color="auto" w:fill="B3B3B3"/>
          </w:tcPr>
          <w:p w:rsidR="0090499F" w:rsidRPr="00055C13" w:rsidRDefault="0090499F" w:rsidP="0061001C">
            <w:pPr>
              <w:jc w:val="center"/>
              <w:rPr>
                <w:b/>
                <w:bCs/>
                <w:sz w:val="20"/>
                <w:szCs w:val="20"/>
              </w:rPr>
            </w:pPr>
            <w:r w:rsidRPr="00055C13">
              <w:rPr>
                <w:b/>
                <w:bCs/>
                <w:sz w:val="20"/>
                <w:szCs w:val="20"/>
              </w:rPr>
              <w:t>Agence</w:t>
            </w:r>
            <w:r>
              <w:rPr>
                <w:b/>
                <w:bCs/>
                <w:sz w:val="20"/>
                <w:szCs w:val="20"/>
              </w:rPr>
              <w:t>s</w:t>
            </w:r>
            <w:r w:rsidRPr="00055C13">
              <w:rPr>
                <w:b/>
                <w:bCs/>
                <w:sz w:val="20"/>
                <w:szCs w:val="20"/>
              </w:rPr>
              <w:t xml:space="preserve"> SNU et Partenaire</w:t>
            </w:r>
            <w:r>
              <w:rPr>
                <w:b/>
                <w:bCs/>
                <w:sz w:val="20"/>
                <w:szCs w:val="20"/>
              </w:rPr>
              <w:t>s</w:t>
            </w:r>
            <w:r w:rsidRPr="00055C13">
              <w:rPr>
                <w:b/>
                <w:bCs/>
                <w:sz w:val="20"/>
                <w:szCs w:val="20"/>
              </w:rPr>
              <w:t xml:space="preserve"> </w:t>
            </w:r>
          </w:p>
        </w:tc>
        <w:tc>
          <w:tcPr>
            <w:tcW w:w="1509" w:type="pct"/>
            <w:tcBorders>
              <w:left w:val="single" w:sz="8" w:space="0" w:color="auto"/>
              <w:bottom w:val="single" w:sz="8" w:space="0" w:color="auto"/>
              <w:right w:val="single" w:sz="8" w:space="0" w:color="auto"/>
            </w:tcBorders>
            <w:shd w:val="clear" w:color="auto" w:fill="B3B3B3"/>
          </w:tcPr>
          <w:p w:rsidR="0090499F" w:rsidRPr="00055C13" w:rsidRDefault="0090499F" w:rsidP="0061001C">
            <w:pPr>
              <w:jc w:val="center"/>
              <w:rPr>
                <w:b/>
                <w:bCs/>
                <w:sz w:val="20"/>
                <w:szCs w:val="20"/>
                <w:lang w:val="en-US"/>
              </w:rPr>
            </w:pPr>
            <w:r w:rsidRPr="00055C13">
              <w:rPr>
                <w:b/>
                <w:bCs/>
                <w:sz w:val="20"/>
                <w:szCs w:val="20"/>
                <w:lang w:val="en-US"/>
              </w:rPr>
              <w:t>Activités</w:t>
            </w:r>
          </w:p>
        </w:tc>
        <w:tc>
          <w:tcPr>
            <w:tcW w:w="1154" w:type="pct"/>
            <w:gridSpan w:val="3"/>
            <w:tcBorders>
              <w:top w:val="single" w:sz="8" w:space="0" w:color="auto"/>
              <w:left w:val="single" w:sz="8" w:space="0" w:color="auto"/>
              <w:bottom w:val="single" w:sz="8" w:space="0" w:color="auto"/>
              <w:right w:val="single" w:sz="8" w:space="0" w:color="auto"/>
            </w:tcBorders>
            <w:shd w:val="clear" w:color="auto" w:fill="B3B3B3"/>
          </w:tcPr>
          <w:p w:rsidR="0090499F" w:rsidRPr="00055C13" w:rsidRDefault="00B3633E" w:rsidP="0061001C">
            <w:pPr>
              <w:jc w:val="center"/>
              <w:rPr>
                <w:b/>
                <w:bCs/>
                <w:sz w:val="20"/>
                <w:szCs w:val="20"/>
                <w:lang w:val="en-US"/>
              </w:rPr>
            </w:pPr>
            <w:r>
              <w:rPr>
                <w:b/>
                <w:bCs/>
                <w:sz w:val="20"/>
                <w:szCs w:val="20"/>
                <w:lang w:val="en-US"/>
              </w:rPr>
              <w:t>Réalisé</w:t>
            </w:r>
          </w:p>
        </w:tc>
        <w:tc>
          <w:tcPr>
            <w:tcW w:w="1010" w:type="pct"/>
            <w:tcBorders>
              <w:top w:val="single" w:sz="8" w:space="0" w:color="auto"/>
              <w:left w:val="single" w:sz="8" w:space="0" w:color="auto"/>
              <w:bottom w:val="single" w:sz="8" w:space="0" w:color="auto"/>
              <w:right w:val="single" w:sz="8" w:space="0" w:color="auto"/>
            </w:tcBorders>
            <w:shd w:val="clear" w:color="auto" w:fill="B3B3B3"/>
          </w:tcPr>
          <w:p w:rsidR="0090499F" w:rsidRPr="00055C13" w:rsidRDefault="0090499F" w:rsidP="0061001C">
            <w:pPr>
              <w:jc w:val="center"/>
              <w:rPr>
                <w:b/>
                <w:bCs/>
                <w:sz w:val="20"/>
                <w:szCs w:val="20"/>
                <w:lang w:val="en-US"/>
              </w:rPr>
            </w:pPr>
            <w:r w:rsidRPr="00055C13">
              <w:rPr>
                <w:b/>
                <w:bCs/>
                <w:sz w:val="20"/>
                <w:szCs w:val="20"/>
                <w:lang w:val="en-US"/>
              </w:rPr>
              <w:t>Commentaires</w:t>
            </w:r>
          </w:p>
        </w:tc>
      </w:tr>
      <w:tr w:rsidR="003C5F9D" w:rsidRPr="00055C13" w:rsidTr="00707C66">
        <w:trPr>
          <w:trHeight w:val="155"/>
          <w:tblHeader/>
          <w:jc w:val="center"/>
        </w:trPr>
        <w:tc>
          <w:tcPr>
            <w:tcW w:w="825" w:type="pct"/>
            <w:tcBorders>
              <w:left w:val="single" w:sz="8" w:space="0" w:color="auto"/>
              <w:bottom w:val="single" w:sz="8" w:space="0" w:color="auto"/>
              <w:right w:val="single" w:sz="8" w:space="0" w:color="auto"/>
            </w:tcBorders>
            <w:shd w:val="clear" w:color="auto" w:fill="B3B3B3"/>
          </w:tcPr>
          <w:p w:rsidR="00B3633E" w:rsidRPr="00055C13" w:rsidRDefault="00B3633E" w:rsidP="0061001C">
            <w:pPr>
              <w:jc w:val="center"/>
              <w:rPr>
                <w:b/>
                <w:bCs/>
                <w:sz w:val="20"/>
                <w:szCs w:val="20"/>
              </w:rPr>
            </w:pPr>
          </w:p>
        </w:tc>
        <w:tc>
          <w:tcPr>
            <w:tcW w:w="503" w:type="pct"/>
            <w:tcBorders>
              <w:left w:val="single" w:sz="8" w:space="0" w:color="auto"/>
              <w:bottom w:val="single" w:sz="8" w:space="0" w:color="auto"/>
              <w:right w:val="single" w:sz="8" w:space="0" w:color="auto"/>
            </w:tcBorders>
            <w:shd w:val="clear" w:color="auto" w:fill="B3B3B3"/>
          </w:tcPr>
          <w:p w:rsidR="00B3633E" w:rsidRPr="00055C13" w:rsidRDefault="00B3633E" w:rsidP="0061001C">
            <w:pPr>
              <w:jc w:val="center"/>
              <w:rPr>
                <w:b/>
                <w:bCs/>
                <w:sz w:val="20"/>
                <w:szCs w:val="20"/>
                <w:lang w:val="en-US"/>
              </w:rPr>
            </w:pPr>
          </w:p>
        </w:tc>
        <w:tc>
          <w:tcPr>
            <w:tcW w:w="1509" w:type="pct"/>
            <w:tcBorders>
              <w:left w:val="single" w:sz="8" w:space="0" w:color="auto"/>
              <w:bottom w:val="single" w:sz="8" w:space="0" w:color="auto"/>
              <w:right w:val="single" w:sz="8" w:space="0" w:color="auto"/>
            </w:tcBorders>
            <w:shd w:val="clear" w:color="auto" w:fill="B3B3B3"/>
          </w:tcPr>
          <w:p w:rsidR="00B3633E" w:rsidRPr="00055C13" w:rsidRDefault="00B3633E" w:rsidP="0061001C">
            <w:pPr>
              <w:jc w:val="center"/>
              <w:rPr>
                <w:b/>
                <w:bCs/>
                <w:sz w:val="20"/>
                <w:szCs w:val="20"/>
                <w:lang w:val="en-US"/>
              </w:rPr>
            </w:pPr>
          </w:p>
        </w:tc>
        <w:tc>
          <w:tcPr>
            <w:tcW w:w="378" w:type="pct"/>
            <w:tcBorders>
              <w:top w:val="single" w:sz="8" w:space="0" w:color="auto"/>
              <w:left w:val="single" w:sz="8" w:space="0" w:color="auto"/>
              <w:bottom w:val="single" w:sz="8" w:space="0" w:color="auto"/>
              <w:right w:val="single" w:sz="8" w:space="0" w:color="auto"/>
            </w:tcBorders>
            <w:shd w:val="clear" w:color="auto" w:fill="B3B3B3"/>
          </w:tcPr>
          <w:p w:rsidR="00B3633E" w:rsidRPr="00055C13" w:rsidRDefault="00B3633E" w:rsidP="00B3633E">
            <w:pPr>
              <w:jc w:val="center"/>
              <w:rPr>
                <w:b/>
                <w:bCs/>
                <w:sz w:val="20"/>
                <w:szCs w:val="20"/>
                <w:lang w:val="en-US"/>
              </w:rPr>
            </w:pPr>
            <w:r>
              <w:rPr>
                <w:b/>
                <w:bCs/>
                <w:sz w:val="20"/>
                <w:szCs w:val="20"/>
                <w:lang w:val="en-US"/>
              </w:rPr>
              <w:t>Oui</w:t>
            </w:r>
          </w:p>
        </w:tc>
        <w:tc>
          <w:tcPr>
            <w:tcW w:w="329" w:type="pct"/>
            <w:tcBorders>
              <w:top w:val="single" w:sz="8" w:space="0" w:color="auto"/>
              <w:left w:val="single" w:sz="8" w:space="0" w:color="auto"/>
              <w:bottom w:val="single" w:sz="8" w:space="0" w:color="auto"/>
              <w:right w:val="single" w:sz="8" w:space="0" w:color="auto"/>
            </w:tcBorders>
            <w:shd w:val="clear" w:color="auto" w:fill="B3B3B3"/>
          </w:tcPr>
          <w:p w:rsidR="00B3633E" w:rsidRPr="00055C13" w:rsidRDefault="00B3633E" w:rsidP="00B3633E">
            <w:pPr>
              <w:jc w:val="center"/>
              <w:rPr>
                <w:b/>
                <w:bCs/>
                <w:sz w:val="20"/>
                <w:szCs w:val="20"/>
                <w:lang w:val="en-US"/>
              </w:rPr>
            </w:pPr>
            <w:r>
              <w:rPr>
                <w:b/>
                <w:bCs/>
                <w:sz w:val="20"/>
                <w:szCs w:val="20"/>
                <w:lang w:val="en-US"/>
              </w:rPr>
              <w:t>Non</w:t>
            </w:r>
          </w:p>
        </w:tc>
        <w:tc>
          <w:tcPr>
            <w:tcW w:w="447" w:type="pct"/>
            <w:tcBorders>
              <w:top w:val="single" w:sz="8" w:space="0" w:color="auto"/>
              <w:left w:val="single" w:sz="8" w:space="0" w:color="auto"/>
              <w:bottom w:val="single" w:sz="8" w:space="0" w:color="auto"/>
              <w:right w:val="single" w:sz="8" w:space="0" w:color="auto"/>
            </w:tcBorders>
            <w:shd w:val="clear" w:color="auto" w:fill="B3B3B3"/>
          </w:tcPr>
          <w:p w:rsidR="00B3633E" w:rsidRPr="00055C13" w:rsidRDefault="00B3633E" w:rsidP="00B3633E">
            <w:pPr>
              <w:jc w:val="center"/>
              <w:rPr>
                <w:b/>
                <w:bCs/>
                <w:sz w:val="20"/>
                <w:szCs w:val="20"/>
                <w:lang w:val="en-US"/>
              </w:rPr>
            </w:pPr>
            <w:r>
              <w:rPr>
                <w:b/>
                <w:bCs/>
                <w:sz w:val="20"/>
                <w:szCs w:val="20"/>
                <w:lang w:val="en-US"/>
              </w:rPr>
              <w:t>En cours</w:t>
            </w:r>
          </w:p>
        </w:tc>
        <w:tc>
          <w:tcPr>
            <w:tcW w:w="1010" w:type="pct"/>
            <w:tcBorders>
              <w:top w:val="single" w:sz="8" w:space="0" w:color="auto"/>
              <w:left w:val="single" w:sz="8" w:space="0" w:color="auto"/>
              <w:bottom w:val="single" w:sz="8" w:space="0" w:color="auto"/>
              <w:right w:val="single" w:sz="8" w:space="0" w:color="auto"/>
            </w:tcBorders>
            <w:shd w:val="clear" w:color="auto" w:fill="B3B3B3"/>
          </w:tcPr>
          <w:p w:rsidR="00B3633E" w:rsidRPr="00055C13" w:rsidRDefault="00B3633E" w:rsidP="0061001C">
            <w:pPr>
              <w:jc w:val="center"/>
              <w:rPr>
                <w:b/>
                <w:bCs/>
                <w:sz w:val="20"/>
                <w:szCs w:val="20"/>
                <w:lang w:val="en-US"/>
              </w:rPr>
            </w:pPr>
          </w:p>
        </w:tc>
      </w:tr>
      <w:tr w:rsidR="003C5F9D" w:rsidRPr="00FC4082" w:rsidTr="00707C66">
        <w:trPr>
          <w:trHeight w:val="798"/>
          <w:jc w:val="center"/>
        </w:trPr>
        <w:tc>
          <w:tcPr>
            <w:tcW w:w="825" w:type="pct"/>
            <w:vMerge w:val="restart"/>
            <w:tcBorders>
              <w:top w:val="single" w:sz="8" w:space="0" w:color="auto"/>
              <w:left w:val="single" w:sz="8" w:space="0" w:color="auto"/>
              <w:bottom w:val="single" w:sz="8" w:space="0" w:color="auto"/>
              <w:right w:val="single" w:sz="8" w:space="0" w:color="auto"/>
            </w:tcBorders>
            <w:shd w:val="clear" w:color="auto" w:fill="auto"/>
          </w:tcPr>
          <w:p w:rsidR="00E07DE6" w:rsidRPr="00467CC5" w:rsidRDefault="00E07DE6" w:rsidP="00E07DE6">
            <w:pPr>
              <w:rPr>
                <w:sz w:val="16"/>
                <w:szCs w:val="16"/>
                <w:lang w:val="fr-FR"/>
              </w:rPr>
            </w:pPr>
            <w:r w:rsidRPr="00467CC5">
              <w:rPr>
                <w:b/>
                <w:sz w:val="16"/>
                <w:szCs w:val="16"/>
                <w:u w:val="single"/>
                <w:lang w:val="fr-FR"/>
              </w:rPr>
              <w:t>Produit 2.1</w:t>
            </w:r>
            <w:r w:rsidRPr="00467CC5">
              <w:rPr>
                <w:sz w:val="16"/>
                <w:szCs w:val="16"/>
                <w:lang w:val="fr-FR"/>
              </w:rPr>
              <w:t> :</w:t>
            </w:r>
          </w:p>
          <w:p w:rsidR="00E07DE6" w:rsidRPr="00467CC5" w:rsidRDefault="00E07DE6" w:rsidP="00E07DE6">
            <w:pPr>
              <w:rPr>
                <w:sz w:val="16"/>
                <w:szCs w:val="16"/>
                <w:lang w:val="fr-FR"/>
              </w:rPr>
            </w:pPr>
            <w:r w:rsidRPr="00467CC5">
              <w:rPr>
                <w:sz w:val="16"/>
                <w:szCs w:val="16"/>
                <w:lang w:val="fr-FR"/>
              </w:rPr>
              <w:t>Un système d’écotaxe qui prend en compte les changements climatiques est développé</w:t>
            </w:r>
          </w:p>
          <w:p w:rsidR="00E07DE6" w:rsidRPr="009832B1" w:rsidRDefault="00E07DE6" w:rsidP="00E07DE6">
            <w:pPr>
              <w:rPr>
                <w:sz w:val="20"/>
                <w:szCs w:val="20"/>
                <w:lang w:val="fr-FR"/>
              </w:rPr>
            </w:pPr>
          </w:p>
        </w:tc>
        <w:tc>
          <w:tcPr>
            <w:tcW w:w="503" w:type="pct"/>
            <w:tcBorders>
              <w:top w:val="single" w:sz="8" w:space="0" w:color="auto"/>
              <w:left w:val="nil"/>
              <w:bottom w:val="single" w:sz="8" w:space="0" w:color="auto"/>
              <w:right w:val="single" w:sz="8" w:space="0" w:color="auto"/>
            </w:tcBorders>
            <w:shd w:val="clear" w:color="auto" w:fill="auto"/>
            <w:vAlign w:val="center"/>
          </w:tcPr>
          <w:p w:rsidR="00E07DE6" w:rsidRDefault="00E07DE6" w:rsidP="00E07DE6">
            <w:pPr>
              <w:jc w:val="center"/>
              <w:rPr>
                <w:sz w:val="16"/>
                <w:szCs w:val="16"/>
              </w:rPr>
            </w:pPr>
            <w:r>
              <w:rPr>
                <w:sz w:val="16"/>
                <w:szCs w:val="16"/>
              </w:rPr>
              <w:t>PNUD/</w:t>
            </w:r>
          </w:p>
          <w:p w:rsidR="00E07DE6" w:rsidRPr="00955D9B" w:rsidRDefault="00E07DE6" w:rsidP="00E07DE6">
            <w:pPr>
              <w:jc w:val="center"/>
              <w:rPr>
                <w:sz w:val="16"/>
                <w:szCs w:val="16"/>
              </w:rPr>
            </w:pPr>
            <w:r>
              <w:rPr>
                <w:sz w:val="16"/>
                <w:szCs w:val="16"/>
              </w:rPr>
              <w:t>DEFCCS</w:t>
            </w:r>
          </w:p>
        </w:tc>
        <w:tc>
          <w:tcPr>
            <w:tcW w:w="1509" w:type="pct"/>
            <w:tcBorders>
              <w:top w:val="single" w:sz="8" w:space="0" w:color="auto"/>
              <w:left w:val="single" w:sz="8" w:space="0" w:color="auto"/>
              <w:bottom w:val="single" w:sz="8" w:space="0" w:color="auto"/>
              <w:right w:val="single" w:sz="8" w:space="0" w:color="auto"/>
            </w:tcBorders>
            <w:shd w:val="clear" w:color="auto" w:fill="auto"/>
            <w:vAlign w:val="center"/>
          </w:tcPr>
          <w:p w:rsidR="00E07DE6" w:rsidRPr="00467CC5" w:rsidRDefault="00E07DE6" w:rsidP="00E07DE6">
            <w:pPr>
              <w:rPr>
                <w:sz w:val="15"/>
                <w:szCs w:val="15"/>
                <w:lang w:val="fr-FR"/>
              </w:rPr>
            </w:pPr>
            <w:r w:rsidRPr="00467CC5">
              <w:rPr>
                <w:sz w:val="15"/>
                <w:szCs w:val="15"/>
                <w:lang w:val="fr-FR"/>
              </w:rPr>
              <w:t>Mise en place, équipement et fonctionnement de l’Unité de Coordination </w:t>
            </w:r>
          </w:p>
        </w:tc>
        <w:tc>
          <w:tcPr>
            <w:tcW w:w="378" w:type="pct"/>
            <w:tcBorders>
              <w:top w:val="single" w:sz="8" w:space="0" w:color="auto"/>
              <w:left w:val="single" w:sz="8" w:space="0" w:color="auto"/>
              <w:bottom w:val="single" w:sz="8" w:space="0" w:color="auto"/>
              <w:right w:val="single" w:sz="8" w:space="0" w:color="auto"/>
            </w:tcBorders>
            <w:vAlign w:val="center"/>
          </w:tcPr>
          <w:p w:rsidR="00E07DE6" w:rsidRPr="00B3633E" w:rsidRDefault="00E07DE6" w:rsidP="00E07DE6">
            <w:pPr>
              <w:jc w:val="center"/>
              <w:rPr>
                <w:sz w:val="20"/>
                <w:lang w:val="fr-FR"/>
              </w:rPr>
            </w:pPr>
            <w:r w:rsidRPr="00B3633E">
              <w:rPr>
                <w:sz w:val="20"/>
                <w:lang w:val="fr-FR"/>
              </w:rPr>
              <w:t>x</w:t>
            </w:r>
          </w:p>
        </w:tc>
        <w:tc>
          <w:tcPr>
            <w:tcW w:w="329" w:type="pct"/>
            <w:tcBorders>
              <w:top w:val="single" w:sz="8" w:space="0" w:color="auto"/>
              <w:left w:val="single" w:sz="8" w:space="0" w:color="auto"/>
              <w:bottom w:val="single" w:sz="8" w:space="0" w:color="auto"/>
              <w:right w:val="single" w:sz="8" w:space="0" w:color="auto"/>
            </w:tcBorders>
            <w:vAlign w:val="center"/>
          </w:tcPr>
          <w:p w:rsidR="00E07DE6" w:rsidRPr="00055C13" w:rsidRDefault="00E07DE6" w:rsidP="00E07DE6">
            <w:pPr>
              <w:jc w:val="center"/>
              <w:rPr>
                <w:sz w:val="18"/>
                <w:szCs w:val="18"/>
              </w:rPr>
            </w:pPr>
          </w:p>
        </w:tc>
        <w:tc>
          <w:tcPr>
            <w:tcW w:w="447" w:type="pct"/>
            <w:tcBorders>
              <w:top w:val="single" w:sz="8" w:space="0" w:color="auto"/>
              <w:left w:val="single" w:sz="8" w:space="0" w:color="auto"/>
              <w:bottom w:val="single" w:sz="8" w:space="0" w:color="auto"/>
              <w:right w:val="single" w:sz="8" w:space="0" w:color="auto"/>
            </w:tcBorders>
            <w:vAlign w:val="center"/>
          </w:tcPr>
          <w:p w:rsidR="00E07DE6" w:rsidRPr="00055C13" w:rsidRDefault="00E07DE6" w:rsidP="00E07DE6">
            <w:pPr>
              <w:jc w:val="center"/>
              <w:rPr>
                <w:sz w:val="18"/>
                <w:szCs w:val="18"/>
              </w:rPr>
            </w:pPr>
          </w:p>
        </w:tc>
        <w:tc>
          <w:tcPr>
            <w:tcW w:w="1010" w:type="pct"/>
            <w:tcBorders>
              <w:top w:val="single" w:sz="8" w:space="0" w:color="auto"/>
              <w:left w:val="single" w:sz="8" w:space="0" w:color="auto"/>
              <w:bottom w:val="single" w:sz="8" w:space="0" w:color="auto"/>
              <w:right w:val="single" w:sz="8" w:space="0" w:color="auto"/>
            </w:tcBorders>
            <w:vAlign w:val="center"/>
          </w:tcPr>
          <w:p w:rsidR="00E07DE6" w:rsidRPr="00E07DE6" w:rsidRDefault="00E07DE6" w:rsidP="00E07DE6">
            <w:pPr>
              <w:spacing w:after="120"/>
              <w:rPr>
                <w:rFonts w:eastAsia="Calibri"/>
                <w:sz w:val="16"/>
                <w:szCs w:val="16"/>
              </w:rPr>
            </w:pPr>
            <w:r w:rsidRPr="00E07DE6">
              <w:rPr>
                <w:rFonts w:eastAsia="Calibri"/>
                <w:sz w:val="16"/>
                <w:szCs w:val="16"/>
              </w:rPr>
              <w:t>Bureaux et équipements</w:t>
            </w:r>
            <w:r>
              <w:rPr>
                <w:rFonts w:eastAsia="Calibri"/>
                <w:sz w:val="16"/>
                <w:szCs w:val="16"/>
              </w:rPr>
              <w:t xml:space="preserve"> fonctionnels</w:t>
            </w:r>
          </w:p>
        </w:tc>
      </w:tr>
      <w:tr w:rsidR="003C5F9D" w:rsidRPr="008B7459" w:rsidTr="00707C66">
        <w:trPr>
          <w:trHeight w:val="745"/>
          <w:jc w:val="center"/>
        </w:trPr>
        <w:tc>
          <w:tcPr>
            <w:tcW w:w="825" w:type="pct"/>
            <w:vMerge/>
            <w:tcBorders>
              <w:top w:val="single" w:sz="8" w:space="0" w:color="auto"/>
              <w:left w:val="single" w:sz="8" w:space="0" w:color="auto"/>
              <w:bottom w:val="single" w:sz="8" w:space="0" w:color="auto"/>
              <w:right w:val="single" w:sz="8" w:space="0" w:color="auto"/>
            </w:tcBorders>
            <w:shd w:val="clear" w:color="auto" w:fill="auto"/>
          </w:tcPr>
          <w:p w:rsidR="00E07DE6" w:rsidRPr="00621350" w:rsidRDefault="00E07DE6" w:rsidP="00E07DE6">
            <w:pPr>
              <w:rPr>
                <w:sz w:val="20"/>
                <w:szCs w:val="20"/>
                <w:lang w:val="fr-FR"/>
              </w:rPr>
            </w:pPr>
          </w:p>
        </w:tc>
        <w:tc>
          <w:tcPr>
            <w:tcW w:w="503" w:type="pct"/>
            <w:tcBorders>
              <w:top w:val="single" w:sz="8" w:space="0" w:color="auto"/>
              <w:left w:val="nil"/>
              <w:bottom w:val="single" w:sz="8" w:space="0" w:color="auto"/>
              <w:right w:val="single" w:sz="8" w:space="0" w:color="auto"/>
            </w:tcBorders>
            <w:shd w:val="clear" w:color="auto" w:fill="auto"/>
            <w:vAlign w:val="center"/>
          </w:tcPr>
          <w:p w:rsidR="00E07DE6" w:rsidRDefault="00E07DE6" w:rsidP="00E07DE6">
            <w:pPr>
              <w:jc w:val="center"/>
              <w:rPr>
                <w:sz w:val="16"/>
                <w:szCs w:val="16"/>
              </w:rPr>
            </w:pPr>
            <w:r>
              <w:rPr>
                <w:sz w:val="16"/>
                <w:szCs w:val="16"/>
              </w:rPr>
              <w:t>PNUD/</w:t>
            </w:r>
          </w:p>
          <w:p w:rsidR="00E07DE6" w:rsidRPr="00955D9B" w:rsidRDefault="00E07DE6" w:rsidP="00E07DE6">
            <w:pPr>
              <w:jc w:val="center"/>
              <w:rPr>
                <w:sz w:val="16"/>
                <w:szCs w:val="16"/>
              </w:rPr>
            </w:pPr>
            <w:r>
              <w:rPr>
                <w:sz w:val="16"/>
                <w:szCs w:val="16"/>
              </w:rPr>
              <w:t>DEFCCS</w:t>
            </w:r>
          </w:p>
        </w:tc>
        <w:tc>
          <w:tcPr>
            <w:tcW w:w="1509" w:type="pct"/>
            <w:tcBorders>
              <w:top w:val="single" w:sz="8" w:space="0" w:color="auto"/>
              <w:left w:val="single" w:sz="8" w:space="0" w:color="auto"/>
              <w:bottom w:val="single" w:sz="8" w:space="0" w:color="auto"/>
              <w:right w:val="single" w:sz="8" w:space="0" w:color="auto"/>
            </w:tcBorders>
            <w:shd w:val="clear" w:color="auto" w:fill="auto"/>
            <w:vAlign w:val="center"/>
          </w:tcPr>
          <w:p w:rsidR="00E07DE6" w:rsidRPr="00467CC5" w:rsidRDefault="00E07DE6" w:rsidP="00E07DE6">
            <w:pPr>
              <w:rPr>
                <w:sz w:val="15"/>
                <w:szCs w:val="15"/>
                <w:lang w:val="fr-FR"/>
              </w:rPr>
            </w:pPr>
            <w:r w:rsidRPr="00467CC5">
              <w:rPr>
                <w:sz w:val="15"/>
                <w:szCs w:val="15"/>
                <w:lang w:val="fr-FR"/>
              </w:rPr>
              <w:t>Mise en place des cadres de concertation/Séminaire &amp; Ateliers pour le processus de révision de la fiscalité forestière ;</w:t>
            </w:r>
          </w:p>
        </w:tc>
        <w:tc>
          <w:tcPr>
            <w:tcW w:w="378" w:type="pct"/>
            <w:tcBorders>
              <w:top w:val="single" w:sz="8" w:space="0" w:color="auto"/>
              <w:left w:val="single" w:sz="8" w:space="0" w:color="auto"/>
              <w:bottom w:val="single" w:sz="8" w:space="0" w:color="auto"/>
              <w:right w:val="single" w:sz="8" w:space="0" w:color="auto"/>
            </w:tcBorders>
            <w:vAlign w:val="center"/>
          </w:tcPr>
          <w:p w:rsidR="00E07DE6" w:rsidRPr="00B3633E" w:rsidRDefault="00E07DE6" w:rsidP="00E07DE6">
            <w:pPr>
              <w:jc w:val="center"/>
              <w:rPr>
                <w:sz w:val="20"/>
                <w:lang w:val="fr-FR"/>
              </w:rPr>
            </w:pPr>
            <w:r w:rsidRPr="00B3633E">
              <w:rPr>
                <w:sz w:val="20"/>
                <w:lang w:val="fr-FR"/>
              </w:rPr>
              <w:t>x</w:t>
            </w:r>
          </w:p>
        </w:tc>
        <w:tc>
          <w:tcPr>
            <w:tcW w:w="329" w:type="pct"/>
            <w:tcBorders>
              <w:top w:val="single" w:sz="8" w:space="0" w:color="auto"/>
              <w:left w:val="single" w:sz="8" w:space="0" w:color="auto"/>
              <w:bottom w:val="single" w:sz="8" w:space="0" w:color="auto"/>
              <w:right w:val="single" w:sz="8" w:space="0" w:color="auto"/>
            </w:tcBorders>
            <w:vAlign w:val="center"/>
          </w:tcPr>
          <w:p w:rsidR="00E07DE6" w:rsidRPr="00055C13" w:rsidRDefault="00E07DE6" w:rsidP="00E07DE6">
            <w:pPr>
              <w:jc w:val="center"/>
              <w:rPr>
                <w:color w:val="000000"/>
                <w:sz w:val="20"/>
                <w:szCs w:val="20"/>
                <w:lang w:val="fr-CA"/>
              </w:rPr>
            </w:pPr>
          </w:p>
        </w:tc>
        <w:tc>
          <w:tcPr>
            <w:tcW w:w="447" w:type="pct"/>
            <w:tcBorders>
              <w:top w:val="single" w:sz="8" w:space="0" w:color="auto"/>
              <w:left w:val="single" w:sz="8" w:space="0" w:color="auto"/>
              <w:bottom w:val="single" w:sz="8" w:space="0" w:color="auto"/>
              <w:right w:val="single" w:sz="8" w:space="0" w:color="auto"/>
            </w:tcBorders>
            <w:vAlign w:val="center"/>
          </w:tcPr>
          <w:p w:rsidR="00E07DE6" w:rsidRPr="00055C13" w:rsidRDefault="00E07DE6" w:rsidP="00E07DE6">
            <w:pPr>
              <w:jc w:val="center"/>
              <w:rPr>
                <w:color w:val="000000"/>
                <w:sz w:val="20"/>
                <w:szCs w:val="20"/>
                <w:lang w:val="fr-CA"/>
              </w:rPr>
            </w:pPr>
          </w:p>
        </w:tc>
        <w:tc>
          <w:tcPr>
            <w:tcW w:w="1010" w:type="pct"/>
            <w:tcBorders>
              <w:top w:val="single" w:sz="8" w:space="0" w:color="auto"/>
              <w:left w:val="single" w:sz="8" w:space="0" w:color="auto"/>
              <w:bottom w:val="single" w:sz="8" w:space="0" w:color="auto"/>
              <w:right w:val="single" w:sz="8" w:space="0" w:color="auto"/>
            </w:tcBorders>
            <w:vAlign w:val="center"/>
          </w:tcPr>
          <w:p w:rsidR="00E07DE6" w:rsidRPr="00E07DE6" w:rsidRDefault="00E07DE6" w:rsidP="00E07DE6">
            <w:pPr>
              <w:spacing w:after="120"/>
              <w:rPr>
                <w:rFonts w:eastAsia="Calibri"/>
                <w:sz w:val="16"/>
                <w:szCs w:val="16"/>
                <w:lang w:val="fr-FR"/>
              </w:rPr>
            </w:pPr>
            <w:r w:rsidRPr="00E07DE6">
              <w:rPr>
                <w:rFonts w:eastAsia="Calibri"/>
                <w:sz w:val="16"/>
                <w:szCs w:val="16"/>
                <w:lang w:val="fr-FR"/>
              </w:rPr>
              <w:t>Equipes techniques régionales sont mises en place</w:t>
            </w:r>
          </w:p>
        </w:tc>
      </w:tr>
      <w:tr w:rsidR="003C5F9D" w:rsidRPr="008B7459" w:rsidTr="00707C66">
        <w:trPr>
          <w:trHeight w:val="510"/>
          <w:jc w:val="center"/>
        </w:trPr>
        <w:tc>
          <w:tcPr>
            <w:tcW w:w="825" w:type="pct"/>
            <w:vMerge/>
            <w:tcBorders>
              <w:top w:val="single" w:sz="8" w:space="0" w:color="auto"/>
              <w:left w:val="single" w:sz="8" w:space="0" w:color="auto"/>
              <w:bottom w:val="single" w:sz="8" w:space="0" w:color="auto"/>
              <w:right w:val="single" w:sz="8" w:space="0" w:color="auto"/>
            </w:tcBorders>
            <w:shd w:val="clear" w:color="auto" w:fill="auto"/>
          </w:tcPr>
          <w:p w:rsidR="00E07DE6" w:rsidRPr="00621350" w:rsidRDefault="00E07DE6" w:rsidP="00E07DE6">
            <w:pPr>
              <w:rPr>
                <w:b/>
                <w:bCs/>
                <w:sz w:val="20"/>
                <w:szCs w:val="20"/>
                <w:lang w:val="fr-FR"/>
              </w:rPr>
            </w:pPr>
          </w:p>
        </w:tc>
        <w:tc>
          <w:tcPr>
            <w:tcW w:w="503" w:type="pct"/>
            <w:tcBorders>
              <w:top w:val="single" w:sz="8" w:space="0" w:color="auto"/>
              <w:left w:val="nil"/>
              <w:bottom w:val="single" w:sz="8" w:space="0" w:color="auto"/>
              <w:right w:val="single" w:sz="8" w:space="0" w:color="auto"/>
            </w:tcBorders>
            <w:shd w:val="clear" w:color="auto" w:fill="auto"/>
            <w:vAlign w:val="center"/>
          </w:tcPr>
          <w:p w:rsidR="00E07DE6" w:rsidRDefault="00E07DE6" w:rsidP="00E07DE6">
            <w:pPr>
              <w:jc w:val="center"/>
              <w:rPr>
                <w:sz w:val="16"/>
                <w:szCs w:val="16"/>
              </w:rPr>
            </w:pPr>
            <w:r>
              <w:rPr>
                <w:sz w:val="16"/>
                <w:szCs w:val="16"/>
              </w:rPr>
              <w:t>PNUD/</w:t>
            </w:r>
          </w:p>
          <w:p w:rsidR="00E07DE6" w:rsidRPr="00955D9B" w:rsidRDefault="00E07DE6" w:rsidP="00E07DE6">
            <w:pPr>
              <w:jc w:val="center"/>
              <w:rPr>
                <w:sz w:val="16"/>
                <w:szCs w:val="16"/>
              </w:rPr>
            </w:pPr>
            <w:r>
              <w:rPr>
                <w:sz w:val="16"/>
                <w:szCs w:val="16"/>
              </w:rPr>
              <w:t>DEFCCS</w:t>
            </w:r>
          </w:p>
        </w:tc>
        <w:tc>
          <w:tcPr>
            <w:tcW w:w="1509" w:type="pct"/>
            <w:tcBorders>
              <w:top w:val="single" w:sz="8" w:space="0" w:color="auto"/>
              <w:left w:val="nil"/>
              <w:bottom w:val="single" w:sz="8" w:space="0" w:color="auto"/>
              <w:right w:val="single" w:sz="8" w:space="0" w:color="auto"/>
            </w:tcBorders>
            <w:shd w:val="clear" w:color="auto" w:fill="auto"/>
            <w:vAlign w:val="center"/>
          </w:tcPr>
          <w:p w:rsidR="00E07DE6" w:rsidRPr="00467CC5" w:rsidRDefault="00E07DE6" w:rsidP="00E07DE6">
            <w:pPr>
              <w:rPr>
                <w:sz w:val="15"/>
                <w:szCs w:val="15"/>
                <w:lang w:val="fr-FR"/>
              </w:rPr>
            </w:pPr>
            <w:r w:rsidRPr="00467CC5">
              <w:rPr>
                <w:sz w:val="15"/>
                <w:szCs w:val="15"/>
                <w:lang w:val="fr-FR"/>
              </w:rPr>
              <w:t>Renforcement de capacités des Agents du MEPNBRLA/Formation/Appui aux Collectivités locales</w:t>
            </w:r>
          </w:p>
        </w:tc>
        <w:tc>
          <w:tcPr>
            <w:tcW w:w="378" w:type="pct"/>
            <w:tcBorders>
              <w:top w:val="single" w:sz="8" w:space="0" w:color="auto"/>
              <w:left w:val="single" w:sz="8" w:space="0" w:color="auto"/>
              <w:bottom w:val="single" w:sz="8" w:space="0" w:color="auto"/>
              <w:right w:val="single" w:sz="8" w:space="0" w:color="auto"/>
            </w:tcBorders>
            <w:vAlign w:val="center"/>
          </w:tcPr>
          <w:p w:rsidR="00E07DE6" w:rsidRPr="00B3633E" w:rsidRDefault="00E07DE6" w:rsidP="00E07DE6">
            <w:pPr>
              <w:jc w:val="center"/>
              <w:rPr>
                <w:sz w:val="20"/>
                <w:lang w:val="fr-FR"/>
              </w:rPr>
            </w:pPr>
            <w:r w:rsidRPr="00B3633E">
              <w:rPr>
                <w:sz w:val="20"/>
                <w:lang w:val="fr-FR"/>
              </w:rPr>
              <w:t>x</w:t>
            </w:r>
          </w:p>
        </w:tc>
        <w:tc>
          <w:tcPr>
            <w:tcW w:w="329" w:type="pct"/>
            <w:tcBorders>
              <w:top w:val="single" w:sz="8" w:space="0" w:color="auto"/>
              <w:left w:val="single" w:sz="8" w:space="0" w:color="auto"/>
              <w:bottom w:val="single" w:sz="8" w:space="0" w:color="auto"/>
              <w:right w:val="single" w:sz="8" w:space="0" w:color="auto"/>
            </w:tcBorders>
            <w:vAlign w:val="center"/>
          </w:tcPr>
          <w:p w:rsidR="00E07DE6" w:rsidRPr="00055C13" w:rsidRDefault="00E07DE6" w:rsidP="00E07DE6">
            <w:pPr>
              <w:jc w:val="center"/>
              <w:rPr>
                <w:color w:val="000000"/>
                <w:sz w:val="20"/>
                <w:szCs w:val="20"/>
                <w:lang w:val="fr-CA"/>
              </w:rPr>
            </w:pPr>
          </w:p>
        </w:tc>
        <w:tc>
          <w:tcPr>
            <w:tcW w:w="447" w:type="pct"/>
            <w:tcBorders>
              <w:top w:val="single" w:sz="8" w:space="0" w:color="auto"/>
              <w:left w:val="single" w:sz="8" w:space="0" w:color="auto"/>
              <w:bottom w:val="single" w:sz="8" w:space="0" w:color="auto"/>
              <w:right w:val="single" w:sz="8" w:space="0" w:color="auto"/>
            </w:tcBorders>
            <w:vAlign w:val="center"/>
          </w:tcPr>
          <w:p w:rsidR="00E07DE6" w:rsidRPr="00055C13" w:rsidRDefault="00E07DE6" w:rsidP="00E07DE6">
            <w:pPr>
              <w:jc w:val="center"/>
            </w:pPr>
          </w:p>
        </w:tc>
        <w:tc>
          <w:tcPr>
            <w:tcW w:w="1010" w:type="pct"/>
            <w:tcBorders>
              <w:top w:val="single" w:sz="8" w:space="0" w:color="auto"/>
              <w:left w:val="single" w:sz="8" w:space="0" w:color="auto"/>
              <w:bottom w:val="single" w:sz="8" w:space="0" w:color="auto"/>
              <w:right w:val="single" w:sz="8" w:space="0" w:color="auto"/>
            </w:tcBorders>
            <w:vAlign w:val="center"/>
          </w:tcPr>
          <w:p w:rsidR="00E07DE6" w:rsidRPr="00E07DE6" w:rsidRDefault="00E07DE6" w:rsidP="00232FCB">
            <w:pPr>
              <w:spacing w:after="120"/>
              <w:rPr>
                <w:rFonts w:eastAsia="Calibri"/>
                <w:sz w:val="16"/>
                <w:szCs w:val="16"/>
                <w:lang w:val="fr-FR"/>
              </w:rPr>
            </w:pPr>
            <w:r w:rsidRPr="00E07DE6">
              <w:rPr>
                <w:rFonts w:eastAsia="Calibri"/>
                <w:sz w:val="16"/>
                <w:szCs w:val="16"/>
                <w:lang w:val="fr-FR"/>
              </w:rPr>
              <w:t>Ateliers/séminaires de formation organises sur des th</w:t>
            </w:r>
            <w:r w:rsidR="00232FCB">
              <w:rPr>
                <w:rFonts w:eastAsia="Calibri"/>
                <w:sz w:val="16"/>
                <w:szCs w:val="16"/>
                <w:lang w:val="fr-FR"/>
              </w:rPr>
              <w:t>è</w:t>
            </w:r>
            <w:r w:rsidRPr="00E07DE6">
              <w:rPr>
                <w:rFonts w:eastAsia="Calibri"/>
                <w:sz w:val="16"/>
                <w:szCs w:val="16"/>
                <w:lang w:val="fr-FR"/>
              </w:rPr>
              <w:t>mes en rapport la fiscalité, les PSE, etc.</w:t>
            </w:r>
          </w:p>
        </w:tc>
      </w:tr>
      <w:tr w:rsidR="003C5F9D" w:rsidRPr="008B7459" w:rsidTr="00707C66">
        <w:trPr>
          <w:trHeight w:val="630"/>
          <w:jc w:val="center"/>
        </w:trPr>
        <w:tc>
          <w:tcPr>
            <w:tcW w:w="825" w:type="pct"/>
            <w:vMerge/>
            <w:tcBorders>
              <w:top w:val="single" w:sz="8" w:space="0" w:color="auto"/>
              <w:left w:val="single" w:sz="8" w:space="0" w:color="auto"/>
              <w:bottom w:val="single" w:sz="8" w:space="0" w:color="auto"/>
              <w:right w:val="single" w:sz="8" w:space="0" w:color="auto"/>
            </w:tcBorders>
            <w:shd w:val="clear" w:color="auto" w:fill="auto"/>
          </w:tcPr>
          <w:p w:rsidR="00B3633E" w:rsidRPr="00621350" w:rsidRDefault="00B3633E" w:rsidP="0061001C">
            <w:pPr>
              <w:rPr>
                <w:b/>
                <w:bCs/>
                <w:sz w:val="20"/>
                <w:szCs w:val="20"/>
                <w:lang w:val="fr-FR"/>
              </w:rPr>
            </w:pPr>
          </w:p>
        </w:tc>
        <w:tc>
          <w:tcPr>
            <w:tcW w:w="503" w:type="pct"/>
            <w:tcBorders>
              <w:top w:val="single" w:sz="8" w:space="0" w:color="auto"/>
              <w:left w:val="nil"/>
              <w:bottom w:val="single" w:sz="8" w:space="0" w:color="auto"/>
              <w:right w:val="single" w:sz="8" w:space="0" w:color="auto"/>
            </w:tcBorders>
            <w:shd w:val="clear" w:color="auto" w:fill="auto"/>
            <w:vAlign w:val="center"/>
          </w:tcPr>
          <w:p w:rsidR="00B3633E" w:rsidRDefault="00B3633E" w:rsidP="0061001C">
            <w:pPr>
              <w:jc w:val="center"/>
              <w:rPr>
                <w:sz w:val="16"/>
                <w:szCs w:val="16"/>
              </w:rPr>
            </w:pPr>
            <w:r>
              <w:rPr>
                <w:sz w:val="16"/>
                <w:szCs w:val="16"/>
              </w:rPr>
              <w:t>PNUE/</w:t>
            </w:r>
          </w:p>
          <w:p w:rsidR="00B3633E" w:rsidRPr="00955D9B" w:rsidRDefault="00B3633E" w:rsidP="0061001C">
            <w:pPr>
              <w:jc w:val="center"/>
              <w:rPr>
                <w:sz w:val="16"/>
                <w:szCs w:val="16"/>
              </w:rPr>
            </w:pPr>
            <w:r>
              <w:rPr>
                <w:sz w:val="16"/>
                <w:szCs w:val="16"/>
              </w:rPr>
              <w:t>DEFCCS</w:t>
            </w:r>
          </w:p>
        </w:tc>
        <w:tc>
          <w:tcPr>
            <w:tcW w:w="1509" w:type="pct"/>
            <w:tcBorders>
              <w:top w:val="single" w:sz="8" w:space="0" w:color="auto"/>
              <w:left w:val="nil"/>
              <w:bottom w:val="single" w:sz="8" w:space="0" w:color="auto"/>
              <w:right w:val="single" w:sz="8" w:space="0" w:color="auto"/>
            </w:tcBorders>
            <w:shd w:val="clear" w:color="auto" w:fill="auto"/>
            <w:vAlign w:val="center"/>
          </w:tcPr>
          <w:p w:rsidR="00B3633E" w:rsidRPr="00955D9B" w:rsidRDefault="00B3633E" w:rsidP="0061001C">
            <w:pPr>
              <w:rPr>
                <w:sz w:val="15"/>
                <w:szCs w:val="15"/>
              </w:rPr>
            </w:pPr>
            <w:r w:rsidRPr="00955D9B">
              <w:rPr>
                <w:sz w:val="15"/>
                <w:szCs w:val="15"/>
              </w:rPr>
              <w:t>Program management and monitoring by UNEP: 0.5 L2 + labtops</w:t>
            </w:r>
          </w:p>
        </w:tc>
        <w:tc>
          <w:tcPr>
            <w:tcW w:w="378" w:type="pct"/>
            <w:tcBorders>
              <w:top w:val="single" w:sz="8" w:space="0" w:color="auto"/>
              <w:left w:val="single" w:sz="8" w:space="0" w:color="auto"/>
              <w:bottom w:val="single" w:sz="8" w:space="0" w:color="auto"/>
              <w:right w:val="single" w:sz="8" w:space="0" w:color="auto"/>
            </w:tcBorders>
            <w:vAlign w:val="center"/>
          </w:tcPr>
          <w:p w:rsidR="00B3633E" w:rsidRPr="00EF1C49" w:rsidRDefault="00B3633E" w:rsidP="000D335B">
            <w:pPr>
              <w:jc w:val="center"/>
              <w:rPr>
                <w:sz w:val="20"/>
                <w:lang w:val="en-US"/>
              </w:rPr>
            </w:pPr>
          </w:p>
        </w:tc>
        <w:tc>
          <w:tcPr>
            <w:tcW w:w="329" w:type="pct"/>
            <w:tcBorders>
              <w:top w:val="single" w:sz="8" w:space="0" w:color="auto"/>
              <w:left w:val="single" w:sz="8" w:space="0" w:color="auto"/>
              <w:bottom w:val="single" w:sz="8" w:space="0" w:color="auto"/>
              <w:right w:val="single" w:sz="8" w:space="0" w:color="auto"/>
            </w:tcBorders>
            <w:vAlign w:val="center"/>
          </w:tcPr>
          <w:p w:rsidR="00B3633E" w:rsidRPr="00467CC5" w:rsidRDefault="00B3633E" w:rsidP="0061001C">
            <w:pPr>
              <w:jc w:val="center"/>
              <w:rPr>
                <w:color w:val="000000"/>
                <w:sz w:val="20"/>
                <w:szCs w:val="20"/>
                <w:lang w:val="en-US"/>
              </w:rPr>
            </w:pPr>
          </w:p>
        </w:tc>
        <w:tc>
          <w:tcPr>
            <w:tcW w:w="447" w:type="pct"/>
            <w:tcBorders>
              <w:top w:val="single" w:sz="8" w:space="0" w:color="auto"/>
              <w:left w:val="single" w:sz="8" w:space="0" w:color="auto"/>
              <w:bottom w:val="single" w:sz="8" w:space="0" w:color="auto"/>
              <w:right w:val="single" w:sz="8" w:space="0" w:color="auto"/>
            </w:tcBorders>
            <w:vAlign w:val="center"/>
          </w:tcPr>
          <w:p w:rsidR="00B3633E" w:rsidRPr="00B3633E" w:rsidRDefault="00B3633E" w:rsidP="000D335B">
            <w:pPr>
              <w:jc w:val="center"/>
              <w:rPr>
                <w:sz w:val="20"/>
                <w:lang w:val="fr-FR"/>
              </w:rPr>
            </w:pPr>
            <w:r w:rsidRPr="00B3633E">
              <w:rPr>
                <w:sz w:val="20"/>
                <w:lang w:val="fr-FR"/>
              </w:rPr>
              <w:t>x</w:t>
            </w:r>
          </w:p>
        </w:tc>
        <w:tc>
          <w:tcPr>
            <w:tcW w:w="1010" w:type="pct"/>
            <w:tcBorders>
              <w:top w:val="single" w:sz="8" w:space="0" w:color="auto"/>
              <w:left w:val="single" w:sz="8" w:space="0" w:color="auto"/>
              <w:bottom w:val="single" w:sz="8" w:space="0" w:color="auto"/>
              <w:right w:val="single" w:sz="8" w:space="0" w:color="auto"/>
            </w:tcBorders>
            <w:vAlign w:val="center"/>
          </w:tcPr>
          <w:p w:rsidR="00B3633E" w:rsidRPr="00E07DE6" w:rsidRDefault="00E07DE6" w:rsidP="0061001C">
            <w:pPr>
              <w:rPr>
                <w:color w:val="000000"/>
                <w:sz w:val="16"/>
                <w:szCs w:val="16"/>
                <w:lang w:val="fr-FR"/>
              </w:rPr>
            </w:pPr>
            <w:r w:rsidRPr="00E07DE6">
              <w:rPr>
                <w:rFonts w:eastAsia="Calibri"/>
                <w:sz w:val="16"/>
                <w:szCs w:val="16"/>
                <w:lang w:val="fr-FR"/>
              </w:rPr>
              <w:t>Recrutement à temps partiel (50%) d’un assistant de programme  basé à Nairobi</w:t>
            </w:r>
          </w:p>
        </w:tc>
      </w:tr>
      <w:tr w:rsidR="003C5F9D" w:rsidRPr="00055C13" w:rsidTr="00707C66">
        <w:trPr>
          <w:trHeight w:val="310"/>
          <w:jc w:val="center"/>
        </w:trPr>
        <w:tc>
          <w:tcPr>
            <w:tcW w:w="825" w:type="pct"/>
            <w:vMerge/>
            <w:tcBorders>
              <w:top w:val="single" w:sz="8" w:space="0" w:color="auto"/>
              <w:left w:val="single" w:sz="8" w:space="0" w:color="auto"/>
              <w:bottom w:val="single" w:sz="8" w:space="0" w:color="auto"/>
              <w:right w:val="single" w:sz="8" w:space="0" w:color="auto"/>
            </w:tcBorders>
            <w:shd w:val="clear" w:color="auto" w:fill="auto"/>
          </w:tcPr>
          <w:p w:rsidR="00B3633E" w:rsidRPr="00621350" w:rsidRDefault="00B3633E" w:rsidP="0061001C">
            <w:pPr>
              <w:rPr>
                <w:b/>
                <w:bCs/>
                <w:sz w:val="20"/>
                <w:szCs w:val="20"/>
                <w:lang w:val="fr-FR"/>
              </w:rPr>
            </w:pPr>
          </w:p>
        </w:tc>
        <w:tc>
          <w:tcPr>
            <w:tcW w:w="503" w:type="pct"/>
            <w:tcBorders>
              <w:top w:val="single" w:sz="8" w:space="0" w:color="auto"/>
              <w:left w:val="single" w:sz="8" w:space="0" w:color="auto"/>
              <w:bottom w:val="single" w:sz="8" w:space="0" w:color="auto"/>
              <w:right w:val="single" w:sz="8" w:space="0" w:color="auto"/>
            </w:tcBorders>
            <w:shd w:val="clear" w:color="auto" w:fill="auto"/>
            <w:vAlign w:val="center"/>
          </w:tcPr>
          <w:p w:rsidR="00B3633E" w:rsidRDefault="00B3633E" w:rsidP="0061001C">
            <w:pPr>
              <w:jc w:val="center"/>
              <w:rPr>
                <w:sz w:val="16"/>
                <w:szCs w:val="16"/>
              </w:rPr>
            </w:pPr>
            <w:r>
              <w:rPr>
                <w:sz w:val="16"/>
                <w:szCs w:val="16"/>
              </w:rPr>
              <w:t>PNUE/</w:t>
            </w:r>
          </w:p>
          <w:p w:rsidR="00B3633E" w:rsidRPr="00955D9B" w:rsidRDefault="00B3633E" w:rsidP="0061001C">
            <w:pPr>
              <w:jc w:val="center"/>
              <w:rPr>
                <w:sz w:val="16"/>
                <w:szCs w:val="16"/>
              </w:rPr>
            </w:pPr>
            <w:r>
              <w:rPr>
                <w:sz w:val="16"/>
                <w:szCs w:val="16"/>
              </w:rPr>
              <w:t>DEFCCS</w:t>
            </w:r>
          </w:p>
        </w:tc>
        <w:tc>
          <w:tcPr>
            <w:tcW w:w="1509" w:type="pct"/>
            <w:tcBorders>
              <w:top w:val="single" w:sz="8" w:space="0" w:color="auto"/>
              <w:left w:val="nil"/>
              <w:bottom w:val="single" w:sz="8" w:space="0" w:color="auto"/>
              <w:right w:val="single" w:sz="8" w:space="0" w:color="auto"/>
            </w:tcBorders>
            <w:shd w:val="clear" w:color="auto" w:fill="auto"/>
            <w:vAlign w:val="center"/>
          </w:tcPr>
          <w:p w:rsidR="00B3633E" w:rsidRPr="00467CC5" w:rsidRDefault="00B3633E" w:rsidP="0061001C">
            <w:pPr>
              <w:rPr>
                <w:sz w:val="15"/>
                <w:szCs w:val="15"/>
                <w:lang w:val="fr-FR"/>
              </w:rPr>
            </w:pPr>
            <w:r w:rsidRPr="00467CC5">
              <w:rPr>
                <w:sz w:val="15"/>
                <w:szCs w:val="15"/>
                <w:lang w:val="fr-FR"/>
              </w:rPr>
              <w:t>Visites de terrain/Staff travel</w:t>
            </w:r>
          </w:p>
        </w:tc>
        <w:tc>
          <w:tcPr>
            <w:tcW w:w="378" w:type="pct"/>
            <w:tcBorders>
              <w:top w:val="single" w:sz="8" w:space="0" w:color="auto"/>
              <w:left w:val="single" w:sz="8" w:space="0" w:color="auto"/>
              <w:bottom w:val="single" w:sz="8" w:space="0" w:color="auto"/>
              <w:right w:val="single" w:sz="8" w:space="0" w:color="auto"/>
            </w:tcBorders>
            <w:vAlign w:val="center"/>
          </w:tcPr>
          <w:p w:rsidR="00B3633E" w:rsidRPr="00B3633E" w:rsidRDefault="00B3633E" w:rsidP="000D335B">
            <w:pPr>
              <w:jc w:val="center"/>
              <w:rPr>
                <w:sz w:val="20"/>
                <w:lang w:val="fr-FR"/>
              </w:rPr>
            </w:pPr>
          </w:p>
        </w:tc>
        <w:tc>
          <w:tcPr>
            <w:tcW w:w="329" w:type="pct"/>
            <w:tcBorders>
              <w:top w:val="single" w:sz="8" w:space="0" w:color="auto"/>
              <w:left w:val="single" w:sz="8" w:space="0" w:color="auto"/>
              <w:bottom w:val="single" w:sz="8" w:space="0" w:color="auto"/>
              <w:right w:val="single" w:sz="8" w:space="0" w:color="auto"/>
            </w:tcBorders>
            <w:vAlign w:val="center"/>
          </w:tcPr>
          <w:p w:rsidR="00B3633E" w:rsidRPr="00055C13" w:rsidRDefault="00B3633E" w:rsidP="0061001C">
            <w:pPr>
              <w:jc w:val="center"/>
              <w:rPr>
                <w:sz w:val="20"/>
                <w:szCs w:val="20"/>
                <w:lang w:val="fr-CA"/>
              </w:rPr>
            </w:pPr>
          </w:p>
        </w:tc>
        <w:tc>
          <w:tcPr>
            <w:tcW w:w="447" w:type="pct"/>
            <w:tcBorders>
              <w:top w:val="single" w:sz="8" w:space="0" w:color="auto"/>
              <w:left w:val="single" w:sz="8" w:space="0" w:color="auto"/>
              <w:bottom w:val="single" w:sz="8" w:space="0" w:color="auto"/>
              <w:right w:val="single" w:sz="8" w:space="0" w:color="auto"/>
            </w:tcBorders>
            <w:vAlign w:val="center"/>
          </w:tcPr>
          <w:p w:rsidR="00B3633E" w:rsidRPr="00B3633E" w:rsidRDefault="00B3633E" w:rsidP="000D335B">
            <w:pPr>
              <w:jc w:val="center"/>
              <w:rPr>
                <w:sz w:val="20"/>
                <w:lang w:val="fr-FR"/>
              </w:rPr>
            </w:pPr>
            <w:r w:rsidRPr="00B3633E">
              <w:rPr>
                <w:sz w:val="20"/>
                <w:lang w:val="fr-FR"/>
              </w:rPr>
              <w:t>x</w:t>
            </w:r>
          </w:p>
        </w:tc>
        <w:tc>
          <w:tcPr>
            <w:tcW w:w="1010" w:type="pct"/>
            <w:tcBorders>
              <w:top w:val="single" w:sz="8" w:space="0" w:color="auto"/>
              <w:left w:val="single" w:sz="8" w:space="0" w:color="auto"/>
              <w:bottom w:val="single" w:sz="8" w:space="0" w:color="auto"/>
              <w:right w:val="single" w:sz="8" w:space="0" w:color="auto"/>
            </w:tcBorders>
            <w:vAlign w:val="center"/>
          </w:tcPr>
          <w:p w:rsidR="00B3633E" w:rsidRPr="00E07DE6" w:rsidRDefault="00E07DE6" w:rsidP="0061001C">
            <w:pPr>
              <w:rPr>
                <w:sz w:val="16"/>
                <w:szCs w:val="16"/>
              </w:rPr>
            </w:pPr>
            <w:r w:rsidRPr="00E07DE6">
              <w:rPr>
                <w:sz w:val="16"/>
                <w:szCs w:val="16"/>
              </w:rPr>
              <w:t>Réalisées par l’</w:t>
            </w:r>
            <w:r w:rsidRPr="00E07DE6">
              <w:rPr>
                <w:rFonts w:eastAsia="Calibri"/>
                <w:sz w:val="16"/>
                <w:szCs w:val="16"/>
              </w:rPr>
              <w:t>Expert PNUE</w:t>
            </w:r>
          </w:p>
        </w:tc>
      </w:tr>
      <w:tr w:rsidR="003C5F9D" w:rsidRPr="00055C13" w:rsidTr="00707C66">
        <w:trPr>
          <w:trHeight w:val="527"/>
          <w:jc w:val="center"/>
        </w:trPr>
        <w:tc>
          <w:tcPr>
            <w:tcW w:w="825" w:type="pct"/>
            <w:tcBorders>
              <w:top w:val="single" w:sz="8" w:space="0" w:color="auto"/>
              <w:left w:val="single" w:sz="8" w:space="0" w:color="auto"/>
              <w:right w:val="single" w:sz="8" w:space="0" w:color="auto"/>
            </w:tcBorders>
            <w:shd w:val="clear" w:color="auto" w:fill="auto"/>
          </w:tcPr>
          <w:p w:rsidR="001D1B6F" w:rsidRPr="0005089C" w:rsidRDefault="001D1B6F" w:rsidP="0061001C">
            <w:pPr>
              <w:rPr>
                <w:sz w:val="16"/>
                <w:szCs w:val="16"/>
                <w:lang w:val="fr-FR"/>
              </w:rPr>
            </w:pPr>
            <w:r w:rsidRPr="0005089C">
              <w:rPr>
                <w:b/>
                <w:sz w:val="16"/>
                <w:szCs w:val="16"/>
                <w:u w:val="single"/>
                <w:lang w:val="fr-FR"/>
              </w:rPr>
              <w:t>Produit 2.2</w:t>
            </w:r>
            <w:r w:rsidRPr="0005089C">
              <w:rPr>
                <w:sz w:val="16"/>
                <w:szCs w:val="16"/>
                <w:lang w:val="fr-FR"/>
              </w:rPr>
              <w:t> :</w:t>
            </w:r>
          </w:p>
          <w:p w:rsidR="001D1B6F" w:rsidRPr="00467CC5" w:rsidRDefault="001D1B6F" w:rsidP="0061001C">
            <w:pPr>
              <w:rPr>
                <w:sz w:val="16"/>
                <w:szCs w:val="16"/>
                <w:lang w:val="fr-FR"/>
              </w:rPr>
            </w:pPr>
            <w:r w:rsidRPr="0005089C">
              <w:rPr>
                <w:sz w:val="16"/>
                <w:szCs w:val="16"/>
                <w:lang w:val="fr-FR"/>
              </w:rPr>
              <w:t>La réforme fiscale forestière conduite selon une démarche participative au profit des populations rurales est finalisée et adoptée par le gouvernement au titre d’un nouveau code forestier</w:t>
            </w:r>
          </w:p>
        </w:tc>
        <w:tc>
          <w:tcPr>
            <w:tcW w:w="503" w:type="pct"/>
            <w:tcBorders>
              <w:top w:val="single" w:sz="8" w:space="0" w:color="auto"/>
              <w:left w:val="single" w:sz="8" w:space="0" w:color="auto"/>
              <w:bottom w:val="single" w:sz="8" w:space="0" w:color="auto"/>
              <w:right w:val="single" w:sz="8" w:space="0" w:color="auto"/>
            </w:tcBorders>
            <w:shd w:val="clear" w:color="auto" w:fill="auto"/>
            <w:vAlign w:val="center"/>
          </w:tcPr>
          <w:p w:rsidR="001D1B6F" w:rsidRDefault="001D1B6F" w:rsidP="0061001C">
            <w:pPr>
              <w:jc w:val="center"/>
              <w:rPr>
                <w:sz w:val="16"/>
                <w:szCs w:val="16"/>
              </w:rPr>
            </w:pPr>
            <w:r>
              <w:rPr>
                <w:sz w:val="16"/>
                <w:szCs w:val="16"/>
              </w:rPr>
              <w:t>PNUE/</w:t>
            </w:r>
          </w:p>
          <w:p w:rsidR="001D1B6F" w:rsidRDefault="001D1B6F" w:rsidP="0061001C">
            <w:pPr>
              <w:jc w:val="center"/>
              <w:rPr>
                <w:sz w:val="16"/>
                <w:szCs w:val="16"/>
              </w:rPr>
            </w:pPr>
            <w:r w:rsidRPr="00955D9B">
              <w:rPr>
                <w:sz w:val="16"/>
                <w:szCs w:val="16"/>
              </w:rPr>
              <w:t>DEFCCS</w:t>
            </w:r>
            <w:r>
              <w:rPr>
                <w:sz w:val="16"/>
                <w:szCs w:val="16"/>
              </w:rPr>
              <w:t>/</w:t>
            </w:r>
          </w:p>
          <w:p w:rsidR="001D1B6F" w:rsidRPr="00955D9B" w:rsidRDefault="001D1B6F" w:rsidP="0061001C">
            <w:pPr>
              <w:jc w:val="center"/>
              <w:rPr>
                <w:b/>
                <w:sz w:val="16"/>
                <w:szCs w:val="16"/>
              </w:rPr>
            </w:pPr>
            <w:r>
              <w:rPr>
                <w:sz w:val="16"/>
                <w:szCs w:val="16"/>
              </w:rPr>
              <w:t>ARD</w:t>
            </w:r>
          </w:p>
        </w:tc>
        <w:tc>
          <w:tcPr>
            <w:tcW w:w="1509" w:type="pct"/>
            <w:tcBorders>
              <w:top w:val="single" w:sz="8" w:space="0" w:color="auto"/>
              <w:left w:val="nil"/>
              <w:bottom w:val="single" w:sz="8" w:space="0" w:color="auto"/>
              <w:right w:val="single" w:sz="8" w:space="0" w:color="auto"/>
            </w:tcBorders>
            <w:shd w:val="clear" w:color="auto" w:fill="auto"/>
            <w:vAlign w:val="center"/>
          </w:tcPr>
          <w:p w:rsidR="001D1B6F" w:rsidRPr="0005089C" w:rsidRDefault="001D1B6F" w:rsidP="0061001C">
            <w:pPr>
              <w:rPr>
                <w:sz w:val="15"/>
                <w:szCs w:val="15"/>
                <w:lang w:val="fr-FR"/>
              </w:rPr>
            </w:pPr>
            <w:r w:rsidRPr="0005089C">
              <w:rPr>
                <w:sz w:val="16"/>
                <w:szCs w:val="16"/>
                <w:lang w:val="fr-FR"/>
              </w:rPr>
              <w:t>Sensibilisation et information des populations et des élus locaux au sens large sur le processus de réforme du code forestier (tenue de réunions) </w:t>
            </w:r>
          </w:p>
        </w:tc>
        <w:tc>
          <w:tcPr>
            <w:tcW w:w="378" w:type="pct"/>
            <w:tcBorders>
              <w:top w:val="single" w:sz="8" w:space="0" w:color="auto"/>
              <w:left w:val="single" w:sz="8" w:space="0" w:color="auto"/>
              <w:bottom w:val="single" w:sz="8" w:space="0" w:color="auto"/>
              <w:right w:val="single" w:sz="8" w:space="0" w:color="auto"/>
            </w:tcBorders>
            <w:vAlign w:val="center"/>
          </w:tcPr>
          <w:p w:rsidR="001D1B6F" w:rsidRPr="00B3633E" w:rsidRDefault="001D1B6F" w:rsidP="000D335B">
            <w:pPr>
              <w:jc w:val="center"/>
              <w:rPr>
                <w:sz w:val="20"/>
                <w:lang w:val="fr-FR"/>
              </w:rPr>
            </w:pPr>
            <w:r w:rsidRPr="00B3633E">
              <w:rPr>
                <w:sz w:val="20"/>
                <w:lang w:val="fr-FR"/>
              </w:rPr>
              <w:t>x</w:t>
            </w:r>
          </w:p>
        </w:tc>
        <w:tc>
          <w:tcPr>
            <w:tcW w:w="329" w:type="pct"/>
            <w:tcBorders>
              <w:top w:val="single" w:sz="8" w:space="0" w:color="auto"/>
              <w:left w:val="single" w:sz="8" w:space="0" w:color="auto"/>
              <w:bottom w:val="single" w:sz="8" w:space="0" w:color="auto"/>
              <w:right w:val="single" w:sz="8" w:space="0" w:color="auto"/>
            </w:tcBorders>
            <w:vAlign w:val="center"/>
          </w:tcPr>
          <w:p w:rsidR="001D1B6F" w:rsidRPr="00055C13" w:rsidRDefault="001D1B6F" w:rsidP="0061001C">
            <w:pPr>
              <w:jc w:val="center"/>
              <w:rPr>
                <w:sz w:val="20"/>
                <w:szCs w:val="20"/>
                <w:lang w:val="fr-CA"/>
              </w:rPr>
            </w:pPr>
          </w:p>
        </w:tc>
        <w:tc>
          <w:tcPr>
            <w:tcW w:w="447" w:type="pct"/>
            <w:tcBorders>
              <w:top w:val="single" w:sz="8" w:space="0" w:color="auto"/>
              <w:left w:val="single" w:sz="8" w:space="0" w:color="auto"/>
              <w:bottom w:val="single" w:sz="8" w:space="0" w:color="auto"/>
              <w:right w:val="single" w:sz="8" w:space="0" w:color="auto"/>
            </w:tcBorders>
            <w:vAlign w:val="center"/>
          </w:tcPr>
          <w:p w:rsidR="001D1B6F" w:rsidRPr="00055C13" w:rsidRDefault="001D1B6F" w:rsidP="0061001C">
            <w:pPr>
              <w:jc w:val="center"/>
            </w:pPr>
          </w:p>
        </w:tc>
        <w:tc>
          <w:tcPr>
            <w:tcW w:w="1010" w:type="pct"/>
            <w:tcBorders>
              <w:top w:val="single" w:sz="8" w:space="0" w:color="auto"/>
              <w:left w:val="single" w:sz="8" w:space="0" w:color="auto"/>
              <w:bottom w:val="single" w:sz="8" w:space="0" w:color="auto"/>
              <w:right w:val="single" w:sz="8" w:space="0" w:color="auto"/>
            </w:tcBorders>
            <w:vAlign w:val="center"/>
          </w:tcPr>
          <w:p w:rsidR="001D1B6F" w:rsidRPr="00232FCB" w:rsidRDefault="00232FCB" w:rsidP="0061001C">
            <w:r w:rsidRPr="00232FCB">
              <w:rPr>
                <w:rFonts w:eastAsia="Calibri"/>
                <w:sz w:val="16"/>
                <w:szCs w:val="20"/>
                <w:lang w:val="en-US"/>
              </w:rPr>
              <w:t>Matam (160) ; Tamba (180) ; Thiès (110) ; St-Louis (120) ; Kolda (90) ; Ziguinchor (140); Kédougou (100).</w:t>
            </w:r>
          </w:p>
        </w:tc>
      </w:tr>
      <w:tr w:rsidR="003C5F9D" w:rsidRPr="008B7459" w:rsidTr="00707C66">
        <w:trPr>
          <w:trHeight w:val="525"/>
          <w:jc w:val="center"/>
        </w:trPr>
        <w:tc>
          <w:tcPr>
            <w:tcW w:w="825" w:type="pct"/>
            <w:vMerge w:val="restart"/>
            <w:tcBorders>
              <w:top w:val="single" w:sz="8" w:space="0" w:color="auto"/>
              <w:left w:val="single" w:sz="8" w:space="0" w:color="auto"/>
              <w:right w:val="single" w:sz="8" w:space="0" w:color="auto"/>
            </w:tcBorders>
            <w:shd w:val="clear" w:color="auto" w:fill="auto"/>
          </w:tcPr>
          <w:p w:rsidR="001D1B6F" w:rsidRPr="004869E4" w:rsidRDefault="001D1B6F" w:rsidP="0061001C">
            <w:pPr>
              <w:rPr>
                <w:sz w:val="16"/>
                <w:szCs w:val="16"/>
                <w:lang w:val="fr-FR"/>
              </w:rPr>
            </w:pPr>
            <w:r w:rsidRPr="004869E4">
              <w:rPr>
                <w:b/>
                <w:sz w:val="16"/>
                <w:szCs w:val="16"/>
                <w:u w:val="single"/>
                <w:lang w:val="fr-FR"/>
              </w:rPr>
              <w:t>Produit 2.3</w:t>
            </w:r>
            <w:r w:rsidRPr="004869E4">
              <w:rPr>
                <w:sz w:val="16"/>
                <w:szCs w:val="16"/>
                <w:lang w:val="fr-FR"/>
              </w:rPr>
              <w:t xml:space="preserve"> : </w:t>
            </w:r>
          </w:p>
          <w:p w:rsidR="001D1B6F" w:rsidRPr="004869E4" w:rsidRDefault="001D1B6F" w:rsidP="0061001C">
            <w:pPr>
              <w:rPr>
                <w:sz w:val="16"/>
                <w:szCs w:val="16"/>
                <w:lang w:val="fr-FR"/>
              </w:rPr>
            </w:pPr>
            <w:r w:rsidRPr="004869E4">
              <w:rPr>
                <w:sz w:val="16"/>
                <w:szCs w:val="16"/>
                <w:lang w:val="fr-FR"/>
              </w:rPr>
              <w:t>Des mécanismes de redistribution sont développés et appliqués en vue de réinjecter les revenus fiscaux dans les collectivités locales sous forme d’investissements sociaux, d’équipements en infrastructures environnementales et de financement de moyens d’existence durable (développement d’activités génératrices de revenus liées à la préservation des ressources de l’environnement) permettant d’assurer le fonctionnement correct des écosystèmes.</w:t>
            </w:r>
          </w:p>
          <w:p w:rsidR="001D1B6F" w:rsidRPr="00467CC5" w:rsidRDefault="001D1B6F" w:rsidP="0061001C">
            <w:pPr>
              <w:rPr>
                <w:b/>
                <w:bCs/>
                <w:sz w:val="20"/>
                <w:szCs w:val="20"/>
                <w:lang w:val="fr-FR"/>
              </w:rPr>
            </w:pPr>
          </w:p>
        </w:tc>
        <w:tc>
          <w:tcPr>
            <w:tcW w:w="503" w:type="pct"/>
            <w:tcBorders>
              <w:top w:val="single" w:sz="8" w:space="0" w:color="auto"/>
              <w:left w:val="nil"/>
              <w:bottom w:val="single" w:sz="8" w:space="0" w:color="auto"/>
              <w:right w:val="single" w:sz="8" w:space="0" w:color="auto"/>
            </w:tcBorders>
            <w:shd w:val="clear" w:color="auto" w:fill="auto"/>
            <w:vAlign w:val="center"/>
          </w:tcPr>
          <w:p w:rsidR="001D1B6F" w:rsidRPr="00644F23" w:rsidRDefault="001D1B6F" w:rsidP="0061001C">
            <w:pPr>
              <w:jc w:val="center"/>
              <w:rPr>
                <w:sz w:val="16"/>
                <w:szCs w:val="16"/>
              </w:rPr>
            </w:pPr>
            <w:r w:rsidRPr="00644F23">
              <w:rPr>
                <w:sz w:val="16"/>
                <w:szCs w:val="16"/>
              </w:rPr>
              <w:t>ONUDI/</w:t>
            </w:r>
          </w:p>
          <w:p w:rsidR="001D1B6F" w:rsidRPr="00644F23" w:rsidRDefault="001D1B6F" w:rsidP="0061001C">
            <w:pPr>
              <w:jc w:val="center"/>
              <w:rPr>
                <w:sz w:val="16"/>
                <w:szCs w:val="16"/>
              </w:rPr>
            </w:pPr>
            <w:r w:rsidRPr="00644F23">
              <w:rPr>
                <w:sz w:val="16"/>
                <w:szCs w:val="16"/>
              </w:rPr>
              <w:t>C. Locales</w:t>
            </w:r>
          </w:p>
        </w:tc>
        <w:tc>
          <w:tcPr>
            <w:tcW w:w="1509" w:type="pct"/>
            <w:tcBorders>
              <w:top w:val="single" w:sz="8" w:space="0" w:color="auto"/>
              <w:left w:val="nil"/>
              <w:bottom w:val="single" w:sz="8" w:space="0" w:color="auto"/>
              <w:right w:val="single" w:sz="8" w:space="0" w:color="auto"/>
            </w:tcBorders>
            <w:shd w:val="clear" w:color="auto" w:fill="auto"/>
            <w:vAlign w:val="center"/>
          </w:tcPr>
          <w:p w:rsidR="001D1B6F" w:rsidRPr="004869E4" w:rsidRDefault="001D1B6F" w:rsidP="0061001C">
            <w:pPr>
              <w:rPr>
                <w:bCs/>
                <w:iCs/>
                <w:sz w:val="16"/>
                <w:szCs w:val="16"/>
                <w:lang w:val="fr-FR"/>
              </w:rPr>
            </w:pPr>
            <w:r w:rsidRPr="004869E4">
              <w:rPr>
                <w:bCs/>
                <w:iCs/>
                <w:sz w:val="16"/>
                <w:szCs w:val="16"/>
                <w:lang w:val="fr-FR"/>
              </w:rPr>
              <w:t>Organisation et structuration des acteurs (OCB,  dans d'exploitation des ressources forestières </w:t>
            </w:r>
          </w:p>
        </w:tc>
        <w:tc>
          <w:tcPr>
            <w:tcW w:w="378" w:type="pct"/>
            <w:tcBorders>
              <w:top w:val="single" w:sz="8" w:space="0" w:color="auto"/>
              <w:left w:val="single" w:sz="8" w:space="0" w:color="auto"/>
              <w:bottom w:val="single" w:sz="8" w:space="0" w:color="auto"/>
              <w:right w:val="single" w:sz="8" w:space="0" w:color="auto"/>
            </w:tcBorders>
            <w:vAlign w:val="center"/>
          </w:tcPr>
          <w:p w:rsidR="001D1B6F" w:rsidRPr="00B3633E" w:rsidRDefault="001D1B6F" w:rsidP="000D335B">
            <w:pPr>
              <w:jc w:val="center"/>
              <w:rPr>
                <w:sz w:val="20"/>
                <w:lang w:val="fr-FR"/>
              </w:rPr>
            </w:pPr>
          </w:p>
        </w:tc>
        <w:tc>
          <w:tcPr>
            <w:tcW w:w="329" w:type="pct"/>
            <w:tcBorders>
              <w:top w:val="single" w:sz="8" w:space="0" w:color="auto"/>
              <w:left w:val="single" w:sz="8" w:space="0" w:color="auto"/>
              <w:bottom w:val="single" w:sz="8" w:space="0" w:color="auto"/>
              <w:right w:val="single" w:sz="8" w:space="0" w:color="auto"/>
            </w:tcBorders>
            <w:vAlign w:val="center"/>
          </w:tcPr>
          <w:p w:rsidR="001D1B6F" w:rsidRPr="00B3633E" w:rsidRDefault="001D1B6F" w:rsidP="000D335B">
            <w:pPr>
              <w:jc w:val="center"/>
              <w:rPr>
                <w:sz w:val="20"/>
                <w:lang w:val="fr-FR"/>
              </w:rPr>
            </w:pPr>
            <w:r w:rsidRPr="00B3633E">
              <w:rPr>
                <w:sz w:val="20"/>
                <w:lang w:val="fr-FR"/>
              </w:rPr>
              <w:t>x</w:t>
            </w:r>
          </w:p>
        </w:tc>
        <w:tc>
          <w:tcPr>
            <w:tcW w:w="447" w:type="pct"/>
            <w:tcBorders>
              <w:top w:val="single" w:sz="8" w:space="0" w:color="auto"/>
              <w:left w:val="single" w:sz="8" w:space="0" w:color="auto"/>
              <w:bottom w:val="single" w:sz="8" w:space="0" w:color="auto"/>
              <w:right w:val="single" w:sz="8" w:space="0" w:color="auto"/>
            </w:tcBorders>
            <w:vAlign w:val="center"/>
          </w:tcPr>
          <w:p w:rsidR="001D1B6F" w:rsidRPr="00055C13" w:rsidRDefault="001D1B6F" w:rsidP="0061001C">
            <w:pPr>
              <w:jc w:val="center"/>
              <w:rPr>
                <w:color w:val="000000"/>
                <w:sz w:val="20"/>
                <w:szCs w:val="20"/>
                <w:lang w:val="fr-CA"/>
              </w:rPr>
            </w:pPr>
          </w:p>
        </w:tc>
        <w:tc>
          <w:tcPr>
            <w:tcW w:w="1010" w:type="pct"/>
            <w:tcBorders>
              <w:top w:val="single" w:sz="8" w:space="0" w:color="auto"/>
              <w:left w:val="single" w:sz="8" w:space="0" w:color="auto"/>
              <w:bottom w:val="single" w:sz="8" w:space="0" w:color="auto"/>
              <w:right w:val="single" w:sz="8" w:space="0" w:color="auto"/>
            </w:tcBorders>
            <w:vAlign w:val="center"/>
          </w:tcPr>
          <w:p w:rsidR="001D1B6F" w:rsidRPr="00EC5F4B" w:rsidRDefault="001D1B6F" w:rsidP="00EC5F4B">
            <w:pPr>
              <w:rPr>
                <w:color w:val="000000"/>
                <w:sz w:val="16"/>
                <w:szCs w:val="16"/>
                <w:lang w:val="fr-CA"/>
              </w:rPr>
            </w:pPr>
            <w:r w:rsidRPr="00EC5F4B">
              <w:rPr>
                <w:color w:val="000000"/>
                <w:sz w:val="16"/>
                <w:szCs w:val="16"/>
                <w:lang w:val="fr-CA"/>
              </w:rPr>
              <w:t xml:space="preserve">Recrutement tardif des </w:t>
            </w:r>
            <w:r w:rsidR="00EC5F4B">
              <w:rPr>
                <w:color w:val="000000"/>
                <w:sz w:val="16"/>
                <w:szCs w:val="16"/>
                <w:lang w:val="fr-CA"/>
              </w:rPr>
              <w:t>E</w:t>
            </w:r>
            <w:r w:rsidRPr="00EC5F4B">
              <w:rPr>
                <w:color w:val="000000"/>
                <w:sz w:val="16"/>
                <w:szCs w:val="16"/>
                <w:lang w:val="fr-CA"/>
              </w:rPr>
              <w:t>xpert et point focal PASEF</w:t>
            </w:r>
            <w:r w:rsidR="00EC5F4B" w:rsidRPr="00EC5F4B">
              <w:rPr>
                <w:color w:val="000000"/>
                <w:sz w:val="16"/>
                <w:szCs w:val="16"/>
                <w:lang w:val="fr-CA"/>
              </w:rPr>
              <w:t>. Toutefois, le PASEF s’appuie sur les OCB déjà créés.</w:t>
            </w:r>
          </w:p>
        </w:tc>
      </w:tr>
      <w:tr w:rsidR="003C5F9D" w:rsidRPr="009832B1" w:rsidTr="00707C66">
        <w:trPr>
          <w:trHeight w:val="210"/>
          <w:jc w:val="center"/>
        </w:trPr>
        <w:tc>
          <w:tcPr>
            <w:tcW w:w="825" w:type="pct"/>
            <w:vMerge/>
            <w:tcBorders>
              <w:left w:val="single" w:sz="8" w:space="0" w:color="auto"/>
              <w:right w:val="single" w:sz="8" w:space="0" w:color="auto"/>
            </w:tcBorders>
            <w:shd w:val="clear" w:color="auto" w:fill="auto"/>
          </w:tcPr>
          <w:p w:rsidR="001D1B6F" w:rsidRPr="00467CC5" w:rsidRDefault="001D1B6F" w:rsidP="0061001C">
            <w:pPr>
              <w:rPr>
                <w:b/>
                <w:sz w:val="16"/>
                <w:szCs w:val="16"/>
                <w:u w:val="single"/>
                <w:lang w:val="fr-FR"/>
              </w:rPr>
            </w:pPr>
          </w:p>
        </w:tc>
        <w:tc>
          <w:tcPr>
            <w:tcW w:w="503" w:type="pct"/>
            <w:tcBorders>
              <w:top w:val="single" w:sz="8" w:space="0" w:color="auto"/>
              <w:left w:val="nil"/>
              <w:bottom w:val="single" w:sz="8" w:space="0" w:color="auto"/>
              <w:right w:val="single" w:sz="8" w:space="0" w:color="auto"/>
            </w:tcBorders>
            <w:shd w:val="clear" w:color="auto" w:fill="auto"/>
            <w:vAlign w:val="center"/>
          </w:tcPr>
          <w:p w:rsidR="001D1B6F" w:rsidRPr="00EC5F4B" w:rsidRDefault="001D1B6F" w:rsidP="0061001C">
            <w:pPr>
              <w:jc w:val="center"/>
              <w:rPr>
                <w:sz w:val="16"/>
                <w:szCs w:val="16"/>
                <w:lang w:val="fr-FR"/>
              </w:rPr>
            </w:pPr>
            <w:r w:rsidRPr="00EC5F4B">
              <w:rPr>
                <w:sz w:val="16"/>
                <w:szCs w:val="16"/>
                <w:lang w:val="fr-FR"/>
              </w:rPr>
              <w:t>ONUDI/</w:t>
            </w:r>
          </w:p>
          <w:p w:rsidR="001D1B6F" w:rsidRPr="00EC5F4B" w:rsidRDefault="001D1B6F" w:rsidP="0061001C">
            <w:pPr>
              <w:jc w:val="center"/>
              <w:rPr>
                <w:sz w:val="16"/>
                <w:szCs w:val="16"/>
                <w:lang w:val="fr-FR"/>
              </w:rPr>
            </w:pPr>
            <w:r w:rsidRPr="00EC5F4B">
              <w:rPr>
                <w:sz w:val="16"/>
                <w:szCs w:val="16"/>
                <w:lang w:val="fr-FR"/>
              </w:rPr>
              <w:t>C. Locales</w:t>
            </w:r>
          </w:p>
        </w:tc>
        <w:tc>
          <w:tcPr>
            <w:tcW w:w="1509" w:type="pct"/>
            <w:tcBorders>
              <w:top w:val="single" w:sz="8" w:space="0" w:color="auto"/>
              <w:left w:val="nil"/>
              <w:bottom w:val="single" w:sz="8" w:space="0" w:color="auto"/>
              <w:right w:val="single" w:sz="8" w:space="0" w:color="auto"/>
            </w:tcBorders>
            <w:shd w:val="clear" w:color="auto" w:fill="auto"/>
            <w:vAlign w:val="center"/>
          </w:tcPr>
          <w:p w:rsidR="001D1B6F" w:rsidRPr="004869E4" w:rsidRDefault="001D1B6F" w:rsidP="0061001C">
            <w:pPr>
              <w:rPr>
                <w:bCs/>
                <w:iCs/>
                <w:sz w:val="16"/>
                <w:szCs w:val="16"/>
                <w:lang w:val="fr-FR"/>
              </w:rPr>
            </w:pPr>
            <w:r w:rsidRPr="004869E4">
              <w:rPr>
                <w:bCs/>
                <w:iCs/>
                <w:sz w:val="16"/>
                <w:szCs w:val="16"/>
                <w:lang w:val="fr-FR"/>
              </w:rPr>
              <w:t>Développement de module de gestion  et planification économique des ressources forestières à l'endroit des collectivités locales</w:t>
            </w:r>
          </w:p>
        </w:tc>
        <w:tc>
          <w:tcPr>
            <w:tcW w:w="378" w:type="pct"/>
            <w:tcBorders>
              <w:top w:val="single" w:sz="8" w:space="0" w:color="auto"/>
              <w:left w:val="single" w:sz="8" w:space="0" w:color="auto"/>
              <w:bottom w:val="single" w:sz="8" w:space="0" w:color="auto"/>
              <w:right w:val="single" w:sz="8" w:space="0" w:color="auto"/>
            </w:tcBorders>
            <w:vAlign w:val="center"/>
          </w:tcPr>
          <w:p w:rsidR="001D1B6F" w:rsidRPr="00EF1C49" w:rsidRDefault="001D1B6F" w:rsidP="0061001C">
            <w:pPr>
              <w:jc w:val="center"/>
              <w:rPr>
                <w:sz w:val="16"/>
                <w:szCs w:val="16"/>
                <w:lang w:val="fr-FR"/>
              </w:rPr>
            </w:pPr>
          </w:p>
        </w:tc>
        <w:tc>
          <w:tcPr>
            <w:tcW w:w="329" w:type="pct"/>
            <w:tcBorders>
              <w:top w:val="single" w:sz="8" w:space="0" w:color="auto"/>
              <w:left w:val="single" w:sz="8" w:space="0" w:color="auto"/>
              <w:bottom w:val="single" w:sz="8" w:space="0" w:color="auto"/>
              <w:right w:val="single" w:sz="8" w:space="0" w:color="auto"/>
            </w:tcBorders>
            <w:vAlign w:val="center"/>
          </w:tcPr>
          <w:p w:rsidR="001D1B6F" w:rsidRPr="00B3633E" w:rsidRDefault="001D1B6F" w:rsidP="000D335B">
            <w:pPr>
              <w:jc w:val="center"/>
              <w:rPr>
                <w:sz w:val="20"/>
                <w:lang w:val="fr-FR"/>
              </w:rPr>
            </w:pPr>
            <w:r w:rsidRPr="00B3633E">
              <w:rPr>
                <w:sz w:val="20"/>
                <w:lang w:val="fr-FR"/>
              </w:rPr>
              <w:t>x</w:t>
            </w:r>
          </w:p>
        </w:tc>
        <w:tc>
          <w:tcPr>
            <w:tcW w:w="447" w:type="pct"/>
            <w:tcBorders>
              <w:top w:val="single" w:sz="8" w:space="0" w:color="auto"/>
              <w:left w:val="single" w:sz="8" w:space="0" w:color="auto"/>
              <w:bottom w:val="single" w:sz="8" w:space="0" w:color="auto"/>
              <w:right w:val="single" w:sz="8" w:space="0" w:color="auto"/>
            </w:tcBorders>
            <w:vAlign w:val="center"/>
          </w:tcPr>
          <w:p w:rsidR="001D1B6F" w:rsidRPr="00055C13" w:rsidRDefault="001D1B6F" w:rsidP="0061001C">
            <w:pPr>
              <w:jc w:val="center"/>
              <w:rPr>
                <w:color w:val="000000"/>
                <w:sz w:val="20"/>
                <w:szCs w:val="20"/>
                <w:lang w:val="fr-CA"/>
              </w:rPr>
            </w:pPr>
          </w:p>
        </w:tc>
        <w:tc>
          <w:tcPr>
            <w:tcW w:w="1010" w:type="pct"/>
            <w:tcBorders>
              <w:top w:val="single" w:sz="8" w:space="0" w:color="auto"/>
              <w:left w:val="single" w:sz="8" w:space="0" w:color="auto"/>
              <w:bottom w:val="single" w:sz="8" w:space="0" w:color="auto"/>
              <w:right w:val="single" w:sz="8" w:space="0" w:color="auto"/>
            </w:tcBorders>
            <w:vAlign w:val="center"/>
          </w:tcPr>
          <w:p w:rsidR="001D1B6F" w:rsidRPr="00EC5F4B" w:rsidRDefault="001D1B6F" w:rsidP="001D1B6F">
            <w:pPr>
              <w:jc w:val="center"/>
              <w:rPr>
                <w:color w:val="000000"/>
                <w:sz w:val="16"/>
                <w:szCs w:val="16"/>
                <w:lang w:val="fr-CA"/>
              </w:rPr>
            </w:pPr>
            <w:r w:rsidRPr="00EC5F4B">
              <w:rPr>
                <w:color w:val="000000"/>
                <w:sz w:val="16"/>
                <w:szCs w:val="16"/>
                <w:lang w:val="fr-CA"/>
              </w:rPr>
              <w:t>Idem</w:t>
            </w:r>
          </w:p>
        </w:tc>
      </w:tr>
      <w:tr w:rsidR="003C5F9D" w:rsidRPr="008B7459" w:rsidTr="00707C66">
        <w:trPr>
          <w:trHeight w:val="270"/>
          <w:jc w:val="center"/>
        </w:trPr>
        <w:tc>
          <w:tcPr>
            <w:tcW w:w="825" w:type="pct"/>
            <w:vMerge/>
            <w:tcBorders>
              <w:left w:val="single" w:sz="8" w:space="0" w:color="auto"/>
              <w:right w:val="single" w:sz="8" w:space="0" w:color="auto"/>
            </w:tcBorders>
            <w:shd w:val="clear" w:color="auto" w:fill="auto"/>
          </w:tcPr>
          <w:p w:rsidR="00EC5F4B" w:rsidRPr="00467CC5" w:rsidRDefault="00EC5F4B" w:rsidP="00EC5F4B">
            <w:pPr>
              <w:rPr>
                <w:b/>
                <w:sz w:val="16"/>
                <w:szCs w:val="16"/>
                <w:u w:val="single"/>
                <w:lang w:val="fr-FR"/>
              </w:rPr>
            </w:pPr>
          </w:p>
        </w:tc>
        <w:tc>
          <w:tcPr>
            <w:tcW w:w="503" w:type="pct"/>
            <w:tcBorders>
              <w:top w:val="single" w:sz="8" w:space="0" w:color="auto"/>
              <w:left w:val="nil"/>
              <w:bottom w:val="single" w:sz="8" w:space="0" w:color="auto"/>
              <w:right w:val="single" w:sz="8" w:space="0" w:color="auto"/>
            </w:tcBorders>
            <w:shd w:val="clear" w:color="auto" w:fill="auto"/>
            <w:vAlign w:val="center"/>
          </w:tcPr>
          <w:p w:rsidR="00EC5F4B" w:rsidRPr="00644F23" w:rsidRDefault="00EC5F4B" w:rsidP="00EC5F4B">
            <w:pPr>
              <w:jc w:val="center"/>
              <w:rPr>
                <w:sz w:val="16"/>
                <w:szCs w:val="16"/>
              </w:rPr>
            </w:pPr>
            <w:r w:rsidRPr="00644F23">
              <w:rPr>
                <w:sz w:val="16"/>
                <w:szCs w:val="16"/>
              </w:rPr>
              <w:t>FAO/</w:t>
            </w:r>
          </w:p>
          <w:p w:rsidR="00EC5F4B" w:rsidRPr="00644F23" w:rsidRDefault="00EC5F4B" w:rsidP="00EC5F4B">
            <w:pPr>
              <w:jc w:val="center"/>
              <w:rPr>
                <w:sz w:val="16"/>
                <w:szCs w:val="16"/>
              </w:rPr>
            </w:pPr>
            <w:r w:rsidRPr="00644F23">
              <w:rPr>
                <w:sz w:val="16"/>
                <w:szCs w:val="16"/>
              </w:rPr>
              <w:t>C. Locales</w:t>
            </w:r>
          </w:p>
        </w:tc>
        <w:tc>
          <w:tcPr>
            <w:tcW w:w="1509" w:type="pct"/>
            <w:tcBorders>
              <w:top w:val="single" w:sz="8" w:space="0" w:color="auto"/>
              <w:left w:val="nil"/>
              <w:bottom w:val="single" w:sz="8" w:space="0" w:color="auto"/>
              <w:right w:val="single" w:sz="8" w:space="0" w:color="auto"/>
            </w:tcBorders>
            <w:shd w:val="clear" w:color="auto" w:fill="auto"/>
            <w:vAlign w:val="center"/>
          </w:tcPr>
          <w:p w:rsidR="00EC5F4B" w:rsidRPr="004869E4" w:rsidRDefault="00EC5F4B" w:rsidP="00EC5F4B">
            <w:pPr>
              <w:rPr>
                <w:bCs/>
                <w:iCs/>
                <w:sz w:val="16"/>
                <w:szCs w:val="16"/>
                <w:lang w:val="fr-FR"/>
              </w:rPr>
            </w:pPr>
            <w:r w:rsidRPr="004869E4">
              <w:rPr>
                <w:bCs/>
                <w:iCs/>
                <w:sz w:val="16"/>
                <w:szCs w:val="16"/>
                <w:lang w:val="fr-FR"/>
              </w:rPr>
              <w:t>Renforcement des capacités des élus locaux en matière de GRN</w:t>
            </w:r>
          </w:p>
        </w:tc>
        <w:tc>
          <w:tcPr>
            <w:tcW w:w="378" w:type="pct"/>
            <w:tcBorders>
              <w:top w:val="single" w:sz="8" w:space="0" w:color="auto"/>
              <w:left w:val="single" w:sz="8" w:space="0" w:color="auto"/>
              <w:bottom w:val="single" w:sz="8" w:space="0" w:color="auto"/>
              <w:right w:val="single" w:sz="8" w:space="0" w:color="auto"/>
            </w:tcBorders>
            <w:vAlign w:val="center"/>
          </w:tcPr>
          <w:p w:rsidR="00EC5F4B" w:rsidRPr="00B54FFA" w:rsidRDefault="00EC5F4B" w:rsidP="00EC5F4B">
            <w:pPr>
              <w:jc w:val="center"/>
              <w:rPr>
                <w:sz w:val="16"/>
                <w:szCs w:val="16"/>
              </w:rPr>
            </w:pPr>
            <w:r w:rsidRPr="00B3633E">
              <w:rPr>
                <w:sz w:val="20"/>
                <w:lang w:val="fr-FR"/>
              </w:rPr>
              <w:t>x</w:t>
            </w:r>
          </w:p>
        </w:tc>
        <w:tc>
          <w:tcPr>
            <w:tcW w:w="329" w:type="pct"/>
            <w:tcBorders>
              <w:top w:val="single" w:sz="8" w:space="0" w:color="auto"/>
              <w:left w:val="single" w:sz="8" w:space="0" w:color="auto"/>
              <w:bottom w:val="single" w:sz="8" w:space="0" w:color="auto"/>
              <w:right w:val="single" w:sz="8" w:space="0" w:color="auto"/>
            </w:tcBorders>
            <w:vAlign w:val="center"/>
          </w:tcPr>
          <w:p w:rsidR="00EC5F4B" w:rsidRPr="00B3633E" w:rsidRDefault="00EC5F4B" w:rsidP="00EC5F4B">
            <w:pPr>
              <w:jc w:val="center"/>
              <w:rPr>
                <w:sz w:val="20"/>
                <w:lang w:val="fr-FR"/>
              </w:rPr>
            </w:pPr>
          </w:p>
        </w:tc>
        <w:tc>
          <w:tcPr>
            <w:tcW w:w="447" w:type="pct"/>
            <w:tcBorders>
              <w:top w:val="single" w:sz="8" w:space="0" w:color="auto"/>
              <w:left w:val="single" w:sz="8" w:space="0" w:color="auto"/>
              <w:bottom w:val="single" w:sz="8" w:space="0" w:color="auto"/>
              <w:right w:val="single" w:sz="8" w:space="0" w:color="auto"/>
            </w:tcBorders>
            <w:vAlign w:val="center"/>
          </w:tcPr>
          <w:p w:rsidR="00EC5F4B" w:rsidRPr="00055C13" w:rsidRDefault="00EC5F4B" w:rsidP="00EC5F4B">
            <w:pPr>
              <w:jc w:val="center"/>
              <w:rPr>
                <w:color w:val="000000"/>
                <w:sz w:val="20"/>
                <w:szCs w:val="20"/>
                <w:lang w:val="fr-CA"/>
              </w:rPr>
            </w:pPr>
          </w:p>
        </w:tc>
        <w:tc>
          <w:tcPr>
            <w:tcW w:w="1010" w:type="pct"/>
            <w:tcBorders>
              <w:top w:val="single" w:sz="8" w:space="0" w:color="auto"/>
              <w:left w:val="single" w:sz="8" w:space="0" w:color="auto"/>
              <w:bottom w:val="single" w:sz="8" w:space="0" w:color="auto"/>
              <w:right w:val="single" w:sz="8" w:space="0" w:color="auto"/>
            </w:tcBorders>
            <w:vAlign w:val="center"/>
          </w:tcPr>
          <w:p w:rsidR="00EC5F4B" w:rsidRPr="00EC5F4B" w:rsidRDefault="00EC5F4B" w:rsidP="00E07DE6">
            <w:pPr>
              <w:rPr>
                <w:rFonts w:eastAsia="Calibri"/>
                <w:bCs/>
                <w:iCs/>
                <w:sz w:val="16"/>
                <w:szCs w:val="16"/>
                <w:lang w:val="fr-FR"/>
              </w:rPr>
            </w:pPr>
            <w:r w:rsidRPr="00EC5F4B">
              <w:rPr>
                <w:rFonts w:eastAsia="Calibri"/>
                <w:bCs/>
                <w:iCs/>
                <w:sz w:val="16"/>
                <w:szCs w:val="16"/>
                <w:lang w:val="fr-FR"/>
              </w:rPr>
              <w:t>7 gouverneurs</w:t>
            </w:r>
            <w:r w:rsidR="00E07DE6">
              <w:rPr>
                <w:rFonts w:eastAsia="Calibri"/>
                <w:bCs/>
                <w:iCs/>
                <w:sz w:val="16"/>
                <w:szCs w:val="16"/>
                <w:lang w:val="fr-FR"/>
              </w:rPr>
              <w:t xml:space="preserve">, </w:t>
            </w:r>
            <w:r w:rsidRPr="00EC5F4B">
              <w:rPr>
                <w:rFonts w:eastAsia="Calibri"/>
                <w:bCs/>
                <w:iCs/>
                <w:sz w:val="16"/>
                <w:szCs w:val="16"/>
                <w:lang w:val="fr-FR"/>
              </w:rPr>
              <w:t>7 Présidents d’ARD,</w:t>
            </w:r>
            <w:r w:rsidR="00E07DE6">
              <w:rPr>
                <w:rFonts w:eastAsia="Calibri"/>
                <w:bCs/>
                <w:iCs/>
                <w:sz w:val="16"/>
                <w:szCs w:val="16"/>
                <w:lang w:val="fr-FR"/>
              </w:rPr>
              <w:t xml:space="preserve"> </w:t>
            </w:r>
            <w:r w:rsidRPr="00EC5F4B">
              <w:rPr>
                <w:rFonts w:eastAsia="Calibri"/>
                <w:bCs/>
                <w:iCs/>
                <w:sz w:val="16"/>
                <w:szCs w:val="16"/>
                <w:lang w:val="fr-FR"/>
              </w:rPr>
              <w:t>7 Présidents de Conseil régional, 10 Présidents de Communauté rurale, 60 Conseillers ruraux, 4 députés.</w:t>
            </w:r>
          </w:p>
        </w:tc>
      </w:tr>
      <w:tr w:rsidR="003C5F9D" w:rsidRPr="009832B1" w:rsidTr="00707C66">
        <w:trPr>
          <w:trHeight w:val="180"/>
          <w:jc w:val="center"/>
        </w:trPr>
        <w:tc>
          <w:tcPr>
            <w:tcW w:w="825" w:type="pct"/>
            <w:vMerge/>
            <w:tcBorders>
              <w:left w:val="single" w:sz="8" w:space="0" w:color="auto"/>
              <w:right w:val="single" w:sz="8" w:space="0" w:color="auto"/>
            </w:tcBorders>
            <w:shd w:val="clear" w:color="auto" w:fill="auto"/>
          </w:tcPr>
          <w:p w:rsidR="001D1B6F" w:rsidRPr="00467CC5" w:rsidRDefault="001D1B6F" w:rsidP="0061001C">
            <w:pPr>
              <w:rPr>
                <w:b/>
                <w:sz w:val="16"/>
                <w:szCs w:val="16"/>
                <w:u w:val="single"/>
                <w:lang w:val="fr-FR"/>
              </w:rPr>
            </w:pPr>
            <w:bookmarkStart w:id="10" w:name="_Hlk256985631"/>
          </w:p>
        </w:tc>
        <w:tc>
          <w:tcPr>
            <w:tcW w:w="503" w:type="pct"/>
            <w:tcBorders>
              <w:top w:val="single" w:sz="8" w:space="0" w:color="auto"/>
              <w:left w:val="nil"/>
              <w:bottom w:val="single" w:sz="8" w:space="0" w:color="auto"/>
              <w:right w:val="single" w:sz="8" w:space="0" w:color="auto"/>
            </w:tcBorders>
            <w:shd w:val="clear" w:color="auto" w:fill="auto"/>
            <w:vAlign w:val="center"/>
          </w:tcPr>
          <w:p w:rsidR="001D1B6F" w:rsidRPr="00644F23" w:rsidRDefault="001D1B6F" w:rsidP="0061001C">
            <w:pPr>
              <w:jc w:val="center"/>
              <w:rPr>
                <w:sz w:val="16"/>
                <w:szCs w:val="16"/>
              </w:rPr>
            </w:pPr>
            <w:r w:rsidRPr="00644F23">
              <w:rPr>
                <w:sz w:val="16"/>
                <w:szCs w:val="16"/>
              </w:rPr>
              <w:t>FAO/</w:t>
            </w:r>
          </w:p>
          <w:p w:rsidR="001D1B6F" w:rsidRPr="00644F23" w:rsidRDefault="001D1B6F" w:rsidP="0061001C">
            <w:pPr>
              <w:jc w:val="center"/>
              <w:rPr>
                <w:sz w:val="16"/>
                <w:szCs w:val="16"/>
              </w:rPr>
            </w:pPr>
            <w:r w:rsidRPr="00644F23">
              <w:rPr>
                <w:sz w:val="16"/>
                <w:szCs w:val="16"/>
              </w:rPr>
              <w:t>C. Locales</w:t>
            </w:r>
          </w:p>
        </w:tc>
        <w:tc>
          <w:tcPr>
            <w:tcW w:w="1509" w:type="pct"/>
            <w:tcBorders>
              <w:top w:val="single" w:sz="8" w:space="0" w:color="auto"/>
              <w:left w:val="nil"/>
              <w:bottom w:val="single" w:sz="8" w:space="0" w:color="auto"/>
              <w:right w:val="single" w:sz="8" w:space="0" w:color="auto"/>
            </w:tcBorders>
            <w:shd w:val="clear" w:color="auto" w:fill="auto"/>
            <w:vAlign w:val="center"/>
          </w:tcPr>
          <w:p w:rsidR="001D1B6F" w:rsidRPr="004869E4" w:rsidRDefault="00B40D9C" w:rsidP="0061001C">
            <w:pPr>
              <w:rPr>
                <w:bCs/>
                <w:iCs/>
                <w:sz w:val="16"/>
                <w:szCs w:val="16"/>
                <w:lang w:val="fr-FR"/>
              </w:rPr>
            </w:pPr>
            <w:r w:rsidRPr="00AE169F">
              <w:rPr>
                <w:sz w:val="16"/>
                <w:szCs w:val="16"/>
                <w:lang w:val="fr-CA"/>
              </w:rPr>
              <w:t xml:space="preserve">Activité modifiée et remplacée par </w:t>
            </w:r>
            <w:r w:rsidRPr="00B40D9C">
              <w:rPr>
                <w:bCs/>
                <w:iCs/>
                <w:sz w:val="16"/>
                <w:szCs w:val="16"/>
                <w:lang w:val="fr-FR"/>
              </w:rPr>
              <w:t>la formation des parties prenantes locales par le biais de visites intervillageoises</w:t>
            </w:r>
            <w:r w:rsidRPr="00AE169F">
              <w:rPr>
                <w:sz w:val="16"/>
                <w:szCs w:val="16"/>
                <w:lang w:val="fr-CA"/>
              </w:rPr>
              <w:t xml:space="preserve"> prévu</w:t>
            </w:r>
            <w:r>
              <w:rPr>
                <w:sz w:val="16"/>
                <w:szCs w:val="16"/>
                <w:lang w:val="fr-CA"/>
              </w:rPr>
              <w:t>es</w:t>
            </w:r>
            <w:r w:rsidRPr="00AE169F">
              <w:rPr>
                <w:sz w:val="16"/>
                <w:szCs w:val="16"/>
                <w:lang w:val="fr-CA"/>
              </w:rPr>
              <w:t xml:space="preserve"> </w:t>
            </w:r>
            <w:r>
              <w:rPr>
                <w:sz w:val="16"/>
                <w:szCs w:val="16"/>
                <w:lang w:val="fr-CA"/>
              </w:rPr>
              <w:t>avant Fin Avril 2010</w:t>
            </w:r>
          </w:p>
        </w:tc>
        <w:tc>
          <w:tcPr>
            <w:tcW w:w="378" w:type="pct"/>
            <w:tcBorders>
              <w:top w:val="single" w:sz="8" w:space="0" w:color="auto"/>
              <w:left w:val="single" w:sz="8" w:space="0" w:color="auto"/>
              <w:bottom w:val="single" w:sz="8" w:space="0" w:color="auto"/>
              <w:right w:val="single" w:sz="8" w:space="0" w:color="auto"/>
            </w:tcBorders>
            <w:vAlign w:val="center"/>
          </w:tcPr>
          <w:p w:rsidR="001D1B6F" w:rsidRPr="00EF1C49" w:rsidRDefault="001D1B6F" w:rsidP="0061001C">
            <w:pPr>
              <w:jc w:val="center"/>
              <w:rPr>
                <w:sz w:val="16"/>
                <w:szCs w:val="16"/>
                <w:lang w:val="fr-FR"/>
              </w:rPr>
            </w:pPr>
          </w:p>
        </w:tc>
        <w:tc>
          <w:tcPr>
            <w:tcW w:w="329" w:type="pct"/>
            <w:tcBorders>
              <w:top w:val="single" w:sz="8" w:space="0" w:color="auto"/>
              <w:left w:val="single" w:sz="8" w:space="0" w:color="auto"/>
              <w:bottom w:val="single" w:sz="8" w:space="0" w:color="auto"/>
              <w:right w:val="single" w:sz="8" w:space="0" w:color="auto"/>
            </w:tcBorders>
            <w:vAlign w:val="center"/>
          </w:tcPr>
          <w:p w:rsidR="001D1B6F" w:rsidRPr="00B3633E" w:rsidRDefault="001D1B6F" w:rsidP="000D335B">
            <w:pPr>
              <w:jc w:val="center"/>
              <w:rPr>
                <w:sz w:val="20"/>
                <w:lang w:val="fr-FR"/>
              </w:rPr>
            </w:pPr>
            <w:r w:rsidRPr="00B3633E">
              <w:rPr>
                <w:sz w:val="20"/>
                <w:lang w:val="fr-FR"/>
              </w:rPr>
              <w:t>x</w:t>
            </w:r>
          </w:p>
        </w:tc>
        <w:tc>
          <w:tcPr>
            <w:tcW w:w="447" w:type="pct"/>
            <w:tcBorders>
              <w:top w:val="single" w:sz="8" w:space="0" w:color="auto"/>
              <w:left w:val="single" w:sz="8" w:space="0" w:color="auto"/>
              <w:bottom w:val="single" w:sz="8" w:space="0" w:color="auto"/>
              <w:right w:val="single" w:sz="8" w:space="0" w:color="auto"/>
            </w:tcBorders>
            <w:vAlign w:val="center"/>
          </w:tcPr>
          <w:p w:rsidR="001D1B6F" w:rsidRPr="00055C13" w:rsidRDefault="001D1B6F" w:rsidP="0061001C">
            <w:pPr>
              <w:jc w:val="center"/>
              <w:rPr>
                <w:color w:val="000000"/>
                <w:sz w:val="20"/>
                <w:szCs w:val="20"/>
                <w:lang w:val="fr-CA"/>
              </w:rPr>
            </w:pPr>
          </w:p>
        </w:tc>
        <w:tc>
          <w:tcPr>
            <w:tcW w:w="1010" w:type="pct"/>
            <w:tcBorders>
              <w:top w:val="single" w:sz="8" w:space="0" w:color="auto"/>
              <w:left w:val="single" w:sz="8" w:space="0" w:color="auto"/>
              <w:bottom w:val="single" w:sz="8" w:space="0" w:color="auto"/>
              <w:right w:val="single" w:sz="8" w:space="0" w:color="auto"/>
            </w:tcBorders>
            <w:vAlign w:val="center"/>
          </w:tcPr>
          <w:p w:rsidR="001D1B6F" w:rsidRPr="00EC5F4B" w:rsidRDefault="00EC5F4B" w:rsidP="001D1B6F">
            <w:pPr>
              <w:jc w:val="center"/>
              <w:rPr>
                <w:color w:val="000000"/>
                <w:sz w:val="16"/>
                <w:szCs w:val="16"/>
                <w:lang w:val="fr-CA"/>
              </w:rPr>
            </w:pPr>
            <w:r>
              <w:rPr>
                <w:color w:val="000000"/>
                <w:sz w:val="16"/>
                <w:szCs w:val="16"/>
                <w:lang w:val="fr-CA"/>
              </w:rPr>
              <w:t>Reporté en 2</w:t>
            </w:r>
            <w:r w:rsidRPr="00EC5F4B">
              <w:rPr>
                <w:color w:val="000000"/>
                <w:sz w:val="16"/>
                <w:szCs w:val="16"/>
                <w:vertAlign w:val="superscript"/>
                <w:lang w:val="fr-CA"/>
              </w:rPr>
              <w:t>ème</w:t>
            </w:r>
            <w:r>
              <w:rPr>
                <w:color w:val="000000"/>
                <w:sz w:val="16"/>
                <w:szCs w:val="16"/>
                <w:lang w:val="fr-CA"/>
              </w:rPr>
              <w:t xml:space="preserve"> année</w:t>
            </w:r>
          </w:p>
        </w:tc>
      </w:tr>
      <w:bookmarkEnd w:id="10"/>
      <w:tr w:rsidR="003C5F9D" w:rsidRPr="008B7459" w:rsidTr="00707C66">
        <w:trPr>
          <w:trHeight w:val="165"/>
          <w:jc w:val="center"/>
        </w:trPr>
        <w:tc>
          <w:tcPr>
            <w:tcW w:w="825" w:type="pct"/>
            <w:vMerge/>
            <w:tcBorders>
              <w:left w:val="single" w:sz="8" w:space="0" w:color="auto"/>
              <w:right w:val="single" w:sz="8" w:space="0" w:color="auto"/>
            </w:tcBorders>
            <w:shd w:val="clear" w:color="auto" w:fill="auto"/>
          </w:tcPr>
          <w:p w:rsidR="001D1B6F" w:rsidRPr="00467CC5" w:rsidRDefault="001D1B6F" w:rsidP="0061001C">
            <w:pPr>
              <w:rPr>
                <w:b/>
                <w:sz w:val="16"/>
                <w:szCs w:val="16"/>
                <w:u w:val="single"/>
                <w:lang w:val="fr-FR"/>
              </w:rPr>
            </w:pPr>
          </w:p>
        </w:tc>
        <w:tc>
          <w:tcPr>
            <w:tcW w:w="503" w:type="pct"/>
            <w:tcBorders>
              <w:top w:val="single" w:sz="8" w:space="0" w:color="auto"/>
              <w:left w:val="nil"/>
              <w:bottom w:val="single" w:sz="8" w:space="0" w:color="auto"/>
              <w:right w:val="single" w:sz="8" w:space="0" w:color="auto"/>
            </w:tcBorders>
            <w:shd w:val="clear" w:color="auto" w:fill="auto"/>
            <w:vAlign w:val="center"/>
          </w:tcPr>
          <w:p w:rsidR="001D1B6F" w:rsidRPr="00644F23" w:rsidRDefault="001D1B6F" w:rsidP="0061001C">
            <w:pPr>
              <w:jc w:val="center"/>
              <w:rPr>
                <w:sz w:val="16"/>
                <w:szCs w:val="16"/>
              </w:rPr>
            </w:pPr>
            <w:r w:rsidRPr="00644F23">
              <w:rPr>
                <w:sz w:val="16"/>
                <w:szCs w:val="16"/>
              </w:rPr>
              <w:t>ONUDI/</w:t>
            </w:r>
          </w:p>
          <w:p w:rsidR="001D1B6F" w:rsidRPr="00644F23" w:rsidRDefault="001D1B6F" w:rsidP="0061001C">
            <w:pPr>
              <w:jc w:val="center"/>
              <w:rPr>
                <w:sz w:val="16"/>
                <w:szCs w:val="16"/>
              </w:rPr>
            </w:pPr>
            <w:r w:rsidRPr="00644F23">
              <w:rPr>
                <w:sz w:val="16"/>
                <w:szCs w:val="16"/>
              </w:rPr>
              <w:t>C. Locales</w:t>
            </w:r>
          </w:p>
        </w:tc>
        <w:tc>
          <w:tcPr>
            <w:tcW w:w="1509" w:type="pct"/>
            <w:tcBorders>
              <w:top w:val="single" w:sz="8" w:space="0" w:color="auto"/>
              <w:left w:val="nil"/>
              <w:bottom w:val="single" w:sz="8" w:space="0" w:color="auto"/>
              <w:right w:val="single" w:sz="8" w:space="0" w:color="auto"/>
            </w:tcBorders>
            <w:shd w:val="clear" w:color="auto" w:fill="auto"/>
            <w:vAlign w:val="center"/>
          </w:tcPr>
          <w:p w:rsidR="001D1B6F" w:rsidRPr="004869E4" w:rsidRDefault="001D1B6F" w:rsidP="0061001C">
            <w:pPr>
              <w:rPr>
                <w:bCs/>
                <w:iCs/>
                <w:sz w:val="16"/>
                <w:szCs w:val="16"/>
                <w:lang w:val="fr-FR"/>
              </w:rPr>
            </w:pPr>
            <w:r w:rsidRPr="004869E4">
              <w:rPr>
                <w:bCs/>
                <w:iCs/>
                <w:sz w:val="16"/>
                <w:szCs w:val="16"/>
                <w:lang w:val="fr-FR"/>
              </w:rPr>
              <w:t>Détermination de la chaîne  de valeur des produits forestiers et identification des créneaux  porteurs de reconversion pour les exploitants forestiers </w:t>
            </w:r>
          </w:p>
        </w:tc>
        <w:tc>
          <w:tcPr>
            <w:tcW w:w="378" w:type="pct"/>
            <w:tcBorders>
              <w:top w:val="single" w:sz="8" w:space="0" w:color="auto"/>
              <w:left w:val="single" w:sz="8" w:space="0" w:color="auto"/>
              <w:bottom w:val="single" w:sz="8" w:space="0" w:color="auto"/>
              <w:right w:val="single" w:sz="8" w:space="0" w:color="auto"/>
            </w:tcBorders>
            <w:vAlign w:val="center"/>
          </w:tcPr>
          <w:p w:rsidR="001D1B6F" w:rsidRPr="00EF1C49" w:rsidRDefault="001D1B6F" w:rsidP="0061001C">
            <w:pPr>
              <w:jc w:val="center"/>
              <w:rPr>
                <w:sz w:val="16"/>
                <w:szCs w:val="16"/>
                <w:lang w:val="fr-FR"/>
              </w:rPr>
            </w:pPr>
          </w:p>
        </w:tc>
        <w:tc>
          <w:tcPr>
            <w:tcW w:w="329" w:type="pct"/>
            <w:tcBorders>
              <w:top w:val="single" w:sz="8" w:space="0" w:color="auto"/>
              <w:left w:val="single" w:sz="8" w:space="0" w:color="auto"/>
              <w:bottom w:val="single" w:sz="8" w:space="0" w:color="auto"/>
              <w:right w:val="single" w:sz="8" w:space="0" w:color="auto"/>
            </w:tcBorders>
            <w:vAlign w:val="center"/>
          </w:tcPr>
          <w:p w:rsidR="001D1B6F" w:rsidRPr="00B3633E" w:rsidRDefault="001D1B6F" w:rsidP="000D335B">
            <w:pPr>
              <w:jc w:val="center"/>
              <w:rPr>
                <w:sz w:val="20"/>
                <w:lang w:val="fr-FR"/>
              </w:rPr>
            </w:pPr>
            <w:r w:rsidRPr="00B3633E">
              <w:rPr>
                <w:sz w:val="20"/>
                <w:lang w:val="fr-FR"/>
              </w:rPr>
              <w:t>x</w:t>
            </w:r>
          </w:p>
        </w:tc>
        <w:tc>
          <w:tcPr>
            <w:tcW w:w="447" w:type="pct"/>
            <w:tcBorders>
              <w:top w:val="single" w:sz="8" w:space="0" w:color="auto"/>
              <w:left w:val="single" w:sz="8" w:space="0" w:color="auto"/>
              <w:bottom w:val="single" w:sz="8" w:space="0" w:color="auto"/>
              <w:right w:val="single" w:sz="8" w:space="0" w:color="auto"/>
            </w:tcBorders>
            <w:vAlign w:val="center"/>
          </w:tcPr>
          <w:p w:rsidR="001D1B6F" w:rsidRPr="00055C13" w:rsidRDefault="001D1B6F" w:rsidP="0061001C">
            <w:pPr>
              <w:jc w:val="center"/>
              <w:rPr>
                <w:color w:val="000000"/>
                <w:sz w:val="20"/>
                <w:szCs w:val="20"/>
                <w:lang w:val="fr-CA"/>
              </w:rPr>
            </w:pPr>
          </w:p>
        </w:tc>
        <w:tc>
          <w:tcPr>
            <w:tcW w:w="1010" w:type="pct"/>
            <w:tcBorders>
              <w:top w:val="single" w:sz="8" w:space="0" w:color="auto"/>
              <w:left w:val="single" w:sz="8" w:space="0" w:color="auto"/>
              <w:bottom w:val="single" w:sz="8" w:space="0" w:color="auto"/>
              <w:right w:val="single" w:sz="8" w:space="0" w:color="auto"/>
            </w:tcBorders>
            <w:vAlign w:val="center"/>
          </w:tcPr>
          <w:p w:rsidR="001D1B6F" w:rsidRPr="00EC5F4B" w:rsidRDefault="00EC5F4B" w:rsidP="001D1B6F">
            <w:pPr>
              <w:jc w:val="center"/>
              <w:rPr>
                <w:color w:val="000000"/>
                <w:sz w:val="16"/>
                <w:szCs w:val="16"/>
                <w:lang w:val="fr-CA"/>
              </w:rPr>
            </w:pPr>
            <w:r w:rsidRPr="00EC5F4B">
              <w:rPr>
                <w:color w:val="000000"/>
                <w:sz w:val="16"/>
                <w:szCs w:val="16"/>
                <w:lang w:val="fr-CA"/>
              </w:rPr>
              <w:t xml:space="preserve">Recrutement tardif des </w:t>
            </w:r>
            <w:r>
              <w:rPr>
                <w:color w:val="000000"/>
                <w:sz w:val="16"/>
                <w:szCs w:val="16"/>
                <w:lang w:val="fr-CA"/>
              </w:rPr>
              <w:t>E</w:t>
            </w:r>
            <w:r w:rsidRPr="00EC5F4B">
              <w:rPr>
                <w:color w:val="000000"/>
                <w:sz w:val="16"/>
                <w:szCs w:val="16"/>
                <w:lang w:val="fr-CA"/>
              </w:rPr>
              <w:t>xpert et point focal PASEF.</w:t>
            </w:r>
          </w:p>
        </w:tc>
      </w:tr>
      <w:tr w:rsidR="003C5F9D" w:rsidRPr="009832B1" w:rsidTr="00707C66">
        <w:trPr>
          <w:trHeight w:val="405"/>
          <w:jc w:val="center"/>
        </w:trPr>
        <w:tc>
          <w:tcPr>
            <w:tcW w:w="825" w:type="pct"/>
            <w:vMerge/>
            <w:tcBorders>
              <w:left w:val="single" w:sz="8" w:space="0" w:color="auto"/>
              <w:right w:val="single" w:sz="8" w:space="0" w:color="auto"/>
            </w:tcBorders>
            <w:shd w:val="clear" w:color="auto" w:fill="auto"/>
          </w:tcPr>
          <w:p w:rsidR="001D1B6F" w:rsidRPr="00467CC5" w:rsidRDefault="001D1B6F" w:rsidP="0061001C">
            <w:pPr>
              <w:rPr>
                <w:b/>
                <w:sz w:val="16"/>
                <w:szCs w:val="16"/>
                <w:u w:val="single"/>
                <w:lang w:val="fr-FR"/>
              </w:rPr>
            </w:pPr>
          </w:p>
        </w:tc>
        <w:tc>
          <w:tcPr>
            <w:tcW w:w="503" w:type="pct"/>
            <w:tcBorders>
              <w:top w:val="single" w:sz="8" w:space="0" w:color="auto"/>
              <w:left w:val="nil"/>
              <w:bottom w:val="single" w:sz="8" w:space="0" w:color="auto"/>
              <w:right w:val="single" w:sz="8" w:space="0" w:color="auto"/>
            </w:tcBorders>
            <w:shd w:val="clear" w:color="auto" w:fill="auto"/>
            <w:vAlign w:val="center"/>
          </w:tcPr>
          <w:p w:rsidR="001D1B6F" w:rsidRPr="00644F23" w:rsidRDefault="001D1B6F" w:rsidP="0061001C">
            <w:pPr>
              <w:jc w:val="center"/>
              <w:rPr>
                <w:sz w:val="16"/>
                <w:szCs w:val="16"/>
              </w:rPr>
            </w:pPr>
            <w:r w:rsidRPr="00644F23">
              <w:rPr>
                <w:sz w:val="16"/>
                <w:szCs w:val="16"/>
              </w:rPr>
              <w:t>ONUDI/</w:t>
            </w:r>
          </w:p>
          <w:p w:rsidR="001D1B6F" w:rsidRPr="00644F23" w:rsidRDefault="001D1B6F" w:rsidP="0061001C">
            <w:pPr>
              <w:jc w:val="center"/>
              <w:rPr>
                <w:sz w:val="16"/>
                <w:szCs w:val="16"/>
              </w:rPr>
            </w:pPr>
            <w:r w:rsidRPr="00644F23">
              <w:rPr>
                <w:sz w:val="16"/>
                <w:szCs w:val="16"/>
              </w:rPr>
              <w:t>C. Locales</w:t>
            </w:r>
          </w:p>
        </w:tc>
        <w:tc>
          <w:tcPr>
            <w:tcW w:w="1509" w:type="pct"/>
            <w:tcBorders>
              <w:top w:val="single" w:sz="8" w:space="0" w:color="auto"/>
              <w:left w:val="nil"/>
              <w:bottom w:val="single" w:sz="8" w:space="0" w:color="auto"/>
              <w:right w:val="single" w:sz="8" w:space="0" w:color="auto"/>
            </w:tcBorders>
            <w:shd w:val="clear" w:color="auto" w:fill="auto"/>
            <w:vAlign w:val="center"/>
          </w:tcPr>
          <w:p w:rsidR="001D1B6F" w:rsidRPr="004869E4" w:rsidRDefault="001D1B6F" w:rsidP="0061001C">
            <w:pPr>
              <w:rPr>
                <w:bCs/>
                <w:iCs/>
                <w:sz w:val="16"/>
                <w:szCs w:val="16"/>
                <w:lang w:val="fr-FR"/>
              </w:rPr>
            </w:pPr>
            <w:r w:rsidRPr="004869E4">
              <w:rPr>
                <w:bCs/>
                <w:iCs/>
                <w:sz w:val="16"/>
                <w:szCs w:val="16"/>
                <w:lang w:val="fr-FR"/>
              </w:rPr>
              <w:t>Formulation, sélection et lancement de microprojets</w:t>
            </w:r>
          </w:p>
        </w:tc>
        <w:tc>
          <w:tcPr>
            <w:tcW w:w="378" w:type="pct"/>
            <w:tcBorders>
              <w:top w:val="single" w:sz="8" w:space="0" w:color="auto"/>
              <w:left w:val="single" w:sz="8" w:space="0" w:color="auto"/>
              <w:bottom w:val="single" w:sz="8" w:space="0" w:color="auto"/>
              <w:right w:val="single" w:sz="8" w:space="0" w:color="auto"/>
            </w:tcBorders>
            <w:vAlign w:val="center"/>
          </w:tcPr>
          <w:p w:rsidR="001D1B6F" w:rsidRPr="00EF1C49" w:rsidRDefault="001D1B6F" w:rsidP="0061001C">
            <w:pPr>
              <w:jc w:val="center"/>
              <w:rPr>
                <w:sz w:val="16"/>
                <w:szCs w:val="16"/>
                <w:lang w:val="fr-FR"/>
              </w:rPr>
            </w:pPr>
          </w:p>
        </w:tc>
        <w:tc>
          <w:tcPr>
            <w:tcW w:w="329" w:type="pct"/>
            <w:tcBorders>
              <w:top w:val="single" w:sz="8" w:space="0" w:color="auto"/>
              <w:left w:val="single" w:sz="8" w:space="0" w:color="auto"/>
              <w:bottom w:val="single" w:sz="8" w:space="0" w:color="auto"/>
              <w:right w:val="single" w:sz="8" w:space="0" w:color="auto"/>
            </w:tcBorders>
            <w:vAlign w:val="center"/>
          </w:tcPr>
          <w:p w:rsidR="001D1B6F" w:rsidRPr="00AB1986" w:rsidRDefault="001D1B6F" w:rsidP="000D335B">
            <w:pPr>
              <w:jc w:val="center"/>
              <w:rPr>
                <w:sz w:val="20"/>
                <w:lang w:val="fr-FR"/>
              </w:rPr>
            </w:pPr>
            <w:r w:rsidRPr="00AB1986">
              <w:rPr>
                <w:sz w:val="20"/>
                <w:lang w:val="fr-FR"/>
              </w:rPr>
              <w:t>x</w:t>
            </w:r>
          </w:p>
        </w:tc>
        <w:tc>
          <w:tcPr>
            <w:tcW w:w="447" w:type="pct"/>
            <w:tcBorders>
              <w:top w:val="single" w:sz="8" w:space="0" w:color="auto"/>
              <w:left w:val="single" w:sz="8" w:space="0" w:color="auto"/>
              <w:bottom w:val="single" w:sz="8" w:space="0" w:color="auto"/>
              <w:right w:val="single" w:sz="8" w:space="0" w:color="auto"/>
            </w:tcBorders>
            <w:vAlign w:val="center"/>
          </w:tcPr>
          <w:p w:rsidR="001D1B6F" w:rsidRPr="00055C13" w:rsidRDefault="001D1B6F" w:rsidP="0061001C">
            <w:pPr>
              <w:jc w:val="center"/>
              <w:rPr>
                <w:color w:val="000000"/>
                <w:sz w:val="20"/>
                <w:szCs w:val="20"/>
                <w:lang w:val="fr-CA"/>
              </w:rPr>
            </w:pPr>
          </w:p>
        </w:tc>
        <w:tc>
          <w:tcPr>
            <w:tcW w:w="1010" w:type="pct"/>
            <w:tcBorders>
              <w:top w:val="single" w:sz="8" w:space="0" w:color="auto"/>
              <w:left w:val="single" w:sz="8" w:space="0" w:color="auto"/>
              <w:bottom w:val="single" w:sz="8" w:space="0" w:color="auto"/>
              <w:right w:val="single" w:sz="8" w:space="0" w:color="auto"/>
            </w:tcBorders>
            <w:vAlign w:val="center"/>
          </w:tcPr>
          <w:p w:rsidR="001D1B6F" w:rsidRPr="00EC5F4B" w:rsidRDefault="001D1B6F" w:rsidP="001D1B6F">
            <w:pPr>
              <w:jc w:val="center"/>
              <w:rPr>
                <w:color w:val="000000"/>
                <w:sz w:val="16"/>
                <w:szCs w:val="16"/>
                <w:lang w:val="fr-CA"/>
              </w:rPr>
            </w:pPr>
            <w:r w:rsidRPr="00EC5F4B">
              <w:rPr>
                <w:color w:val="000000"/>
                <w:sz w:val="16"/>
                <w:szCs w:val="16"/>
                <w:lang w:val="fr-CA"/>
              </w:rPr>
              <w:t>Idem</w:t>
            </w:r>
          </w:p>
        </w:tc>
      </w:tr>
      <w:tr w:rsidR="003C5F9D" w:rsidRPr="009832B1" w:rsidTr="00707C66">
        <w:trPr>
          <w:trHeight w:val="240"/>
          <w:jc w:val="center"/>
        </w:trPr>
        <w:tc>
          <w:tcPr>
            <w:tcW w:w="825" w:type="pct"/>
            <w:vMerge/>
            <w:tcBorders>
              <w:left w:val="single" w:sz="8" w:space="0" w:color="auto"/>
              <w:right w:val="single" w:sz="8" w:space="0" w:color="auto"/>
            </w:tcBorders>
            <w:shd w:val="clear" w:color="auto" w:fill="auto"/>
          </w:tcPr>
          <w:p w:rsidR="001D1B6F" w:rsidRPr="00467CC5" w:rsidRDefault="001D1B6F" w:rsidP="0061001C">
            <w:pPr>
              <w:rPr>
                <w:b/>
                <w:sz w:val="16"/>
                <w:szCs w:val="16"/>
                <w:u w:val="single"/>
                <w:lang w:val="fr-FR"/>
              </w:rPr>
            </w:pPr>
          </w:p>
        </w:tc>
        <w:tc>
          <w:tcPr>
            <w:tcW w:w="503" w:type="pct"/>
            <w:tcBorders>
              <w:top w:val="single" w:sz="8" w:space="0" w:color="auto"/>
              <w:left w:val="nil"/>
              <w:bottom w:val="single" w:sz="8" w:space="0" w:color="auto"/>
              <w:right w:val="single" w:sz="8" w:space="0" w:color="auto"/>
            </w:tcBorders>
            <w:shd w:val="clear" w:color="auto" w:fill="auto"/>
            <w:vAlign w:val="center"/>
          </w:tcPr>
          <w:p w:rsidR="001D1B6F" w:rsidRPr="00644F23" w:rsidRDefault="001D1B6F" w:rsidP="0061001C">
            <w:pPr>
              <w:jc w:val="center"/>
              <w:rPr>
                <w:sz w:val="16"/>
                <w:szCs w:val="16"/>
              </w:rPr>
            </w:pPr>
            <w:r w:rsidRPr="00644F23">
              <w:rPr>
                <w:sz w:val="16"/>
                <w:szCs w:val="16"/>
              </w:rPr>
              <w:t>ONUDI/</w:t>
            </w:r>
          </w:p>
          <w:p w:rsidR="001D1B6F" w:rsidRPr="00644F23" w:rsidRDefault="001D1B6F" w:rsidP="0061001C">
            <w:pPr>
              <w:jc w:val="center"/>
              <w:rPr>
                <w:sz w:val="16"/>
                <w:szCs w:val="16"/>
              </w:rPr>
            </w:pPr>
            <w:r w:rsidRPr="00644F23">
              <w:rPr>
                <w:sz w:val="16"/>
                <w:szCs w:val="16"/>
              </w:rPr>
              <w:t>C. Locales</w:t>
            </w:r>
          </w:p>
        </w:tc>
        <w:tc>
          <w:tcPr>
            <w:tcW w:w="1509" w:type="pct"/>
            <w:tcBorders>
              <w:top w:val="single" w:sz="8" w:space="0" w:color="auto"/>
              <w:left w:val="nil"/>
              <w:bottom w:val="single" w:sz="8" w:space="0" w:color="auto"/>
              <w:right w:val="single" w:sz="8" w:space="0" w:color="auto"/>
            </w:tcBorders>
            <w:shd w:val="clear" w:color="auto" w:fill="auto"/>
            <w:vAlign w:val="center"/>
          </w:tcPr>
          <w:p w:rsidR="001D1B6F" w:rsidRPr="004869E4" w:rsidRDefault="001D1B6F" w:rsidP="0061001C">
            <w:pPr>
              <w:rPr>
                <w:bCs/>
                <w:iCs/>
                <w:sz w:val="16"/>
                <w:szCs w:val="16"/>
                <w:lang w:val="fr-FR"/>
              </w:rPr>
            </w:pPr>
            <w:r w:rsidRPr="004869E4">
              <w:rPr>
                <w:bCs/>
                <w:iCs/>
                <w:sz w:val="16"/>
                <w:szCs w:val="16"/>
                <w:lang w:val="fr-FR"/>
              </w:rPr>
              <w:t>Développement de réseaux d'entreprises et d'un cluster dans les produits forestiers</w:t>
            </w:r>
          </w:p>
        </w:tc>
        <w:tc>
          <w:tcPr>
            <w:tcW w:w="378" w:type="pct"/>
            <w:tcBorders>
              <w:top w:val="single" w:sz="8" w:space="0" w:color="auto"/>
              <w:left w:val="single" w:sz="8" w:space="0" w:color="auto"/>
              <w:bottom w:val="single" w:sz="8" w:space="0" w:color="auto"/>
              <w:right w:val="single" w:sz="8" w:space="0" w:color="auto"/>
            </w:tcBorders>
            <w:vAlign w:val="center"/>
          </w:tcPr>
          <w:p w:rsidR="001D1B6F" w:rsidRPr="00EF1C49" w:rsidRDefault="001D1B6F" w:rsidP="0061001C">
            <w:pPr>
              <w:jc w:val="center"/>
              <w:rPr>
                <w:sz w:val="16"/>
                <w:szCs w:val="16"/>
                <w:lang w:val="fr-FR"/>
              </w:rPr>
            </w:pPr>
          </w:p>
        </w:tc>
        <w:tc>
          <w:tcPr>
            <w:tcW w:w="329" w:type="pct"/>
            <w:tcBorders>
              <w:top w:val="single" w:sz="8" w:space="0" w:color="auto"/>
              <w:left w:val="single" w:sz="8" w:space="0" w:color="auto"/>
              <w:bottom w:val="single" w:sz="8" w:space="0" w:color="auto"/>
              <w:right w:val="single" w:sz="8" w:space="0" w:color="auto"/>
            </w:tcBorders>
            <w:vAlign w:val="center"/>
          </w:tcPr>
          <w:p w:rsidR="001D1B6F" w:rsidRPr="00B3633E" w:rsidRDefault="001D1B6F" w:rsidP="000D335B">
            <w:pPr>
              <w:jc w:val="center"/>
              <w:rPr>
                <w:sz w:val="20"/>
                <w:lang w:val="fr-FR"/>
              </w:rPr>
            </w:pPr>
            <w:r w:rsidRPr="00B3633E">
              <w:rPr>
                <w:sz w:val="20"/>
                <w:lang w:val="fr-FR"/>
              </w:rPr>
              <w:t>x</w:t>
            </w:r>
          </w:p>
        </w:tc>
        <w:tc>
          <w:tcPr>
            <w:tcW w:w="447" w:type="pct"/>
            <w:tcBorders>
              <w:top w:val="single" w:sz="8" w:space="0" w:color="auto"/>
              <w:left w:val="single" w:sz="8" w:space="0" w:color="auto"/>
              <w:bottom w:val="single" w:sz="8" w:space="0" w:color="auto"/>
              <w:right w:val="single" w:sz="8" w:space="0" w:color="auto"/>
            </w:tcBorders>
            <w:vAlign w:val="center"/>
          </w:tcPr>
          <w:p w:rsidR="001D1B6F" w:rsidRPr="00055C13" w:rsidRDefault="001D1B6F" w:rsidP="0061001C">
            <w:pPr>
              <w:jc w:val="center"/>
              <w:rPr>
                <w:color w:val="000000"/>
                <w:sz w:val="20"/>
                <w:szCs w:val="20"/>
                <w:lang w:val="fr-CA"/>
              </w:rPr>
            </w:pPr>
          </w:p>
        </w:tc>
        <w:tc>
          <w:tcPr>
            <w:tcW w:w="1010" w:type="pct"/>
            <w:tcBorders>
              <w:top w:val="single" w:sz="8" w:space="0" w:color="auto"/>
              <w:left w:val="single" w:sz="8" w:space="0" w:color="auto"/>
              <w:bottom w:val="single" w:sz="8" w:space="0" w:color="auto"/>
              <w:right w:val="single" w:sz="8" w:space="0" w:color="auto"/>
            </w:tcBorders>
            <w:vAlign w:val="center"/>
          </w:tcPr>
          <w:p w:rsidR="001D1B6F" w:rsidRPr="00EC5F4B" w:rsidRDefault="001D1B6F" w:rsidP="001D1B6F">
            <w:pPr>
              <w:jc w:val="center"/>
              <w:rPr>
                <w:color w:val="000000"/>
                <w:sz w:val="16"/>
                <w:szCs w:val="16"/>
                <w:lang w:val="fr-CA"/>
              </w:rPr>
            </w:pPr>
            <w:r w:rsidRPr="00EC5F4B">
              <w:rPr>
                <w:color w:val="000000"/>
                <w:sz w:val="16"/>
                <w:szCs w:val="16"/>
                <w:lang w:val="fr-CA"/>
              </w:rPr>
              <w:t>Idem</w:t>
            </w:r>
          </w:p>
        </w:tc>
      </w:tr>
      <w:tr w:rsidR="003C5F9D" w:rsidRPr="008B7459" w:rsidTr="00707C66">
        <w:trPr>
          <w:trHeight w:val="225"/>
          <w:jc w:val="center"/>
        </w:trPr>
        <w:tc>
          <w:tcPr>
            <w:tcW w:w="825" w:type="pct"/>
            <w:vMerge/>
            <w:tcBorders>
              <w:left w:val="single" w:sz="8" w:space="0" w:color="auto"/>
              <w:bottom w:val="single" w:sz="8" w:space="0" w:color="auto"/>
              <w:right w:val="single" w:sz="8" w:space="0" w:color="auto"/>
            </w:tcBorders>
            <w:shd w:val="clear" w:color="auto" w:fill="auto"/>
          </w:tcPr>
          <w:p w:rsidR="00EC5F4B" w:rsidRPr="00467CC5" w:rsidRDefault="00EC5F4B" w:rsidP="0061001C">
            <w:pPr>
              <w:rPr>
                <w:b/>
                <w:sz w:val="16"/>
                <w:szCs w:val="16"/>
                <w:u w:val="single"/>
                <w:lang w:val="fr-FR"/>
              </w:rPr>
            </w:pPr>
          </w:p>
        </w:tc>
        <w:tc>
          <w:tcPr>
            <w:tcW w:w="503" w:type="pct"/>
            <w:tcBorders>
              <w:top w:val="single" w:sz="8" w:space="0" w:color="auto"/>
              <w:left w:val="nil"/>
              <w:bottom w:val="single" w:sz="8" w:space="0" w:color="auto"/>
              <w:right w:val="single" w:sz="8" w:space="0" w:color="auto"/>
            </w:tcBorders>
            <w:shd w:val="clear" w:color="auto" w:fill="auto"/>
            <w:vAlign w:val="center"/>
          </w:tcPr>
          <w:p w:rsidR="00EC5F4B" w:rsidRPr="00644F23" w:rsidRDefault="00EC5F4B" w:rsidP="0061001C">
            <w:pPr>
              <w:jc w:val="center"/>
              <w:rPr>
                <w:sz w:val="16"/>
                <w:szCs w:val="16"/>
              </w:rPr>
            </w:pPr>
            <w:r w:rsidRPr="00644F23">
              <w:rPr>
                <w:sz w:val="16"/>
                <w:szCs w:val="16"/>
              </w:rPr>
              <w:t>FAO/</w:t>
            </w:r>
          </w:p>
          <w:p w:rsidR="00EC5F4B" w:rsidRPr="00644F23" w:rsidRDefault="00EC5F4B" w:rsidP="0061001C">
            <w:pPr>
              <w:jc w:val="center"/>
              <w:rPr>
                <w:sz w:val="16"/>
                <w:szCs w:val="16"/>
              </w:rPr>
            </w:pPr>
            <w:r w:rsidRPr="00644F23">
              <w:rPr>
                <w:sz w:val="16"/>
                <w:szCs w:val="16"/>
              </w:rPr>
              <w:t>C. Locales</w:t>
            </w:r>
          </w:p>
        </w:tc>
        <w:tc>
          <w:tcPr>
            <w:tcW w:w="1509" w:type="pct"/>
            <w:tcBorders>
              <w:top w:val="single" w:sz="8" w:space="0" w:color="auto"/>
              <w:left w:val="nil"/>
              <w:bottom w:val="single" w:sz="8" w:space="0" w:color="auto"/>
              <w:right w:val="single" w:sz="8" w:space="0" w:color="auto"/>
            </w:tcBorders>
            <w:shd w:val="clear" w:color="auto" w:fill="auto"/>
            <w:vAlign w:val="center"/>
          </w:tcPr>
          <w:p w:rsidR="00EC5F4B" w:rsidRPr="004869E4" w:rsidRDefault="00EC5F4B" w:rsidP="0061001C">
            <w:pPr>
              <w:rPr>
                <w:sz w:val="16"/>
                <w:szCs w:val="16"/>
                <w:lang w:val="fr-FR"/>
              </w:rPr>
            </w:pPr>
            <w:r w:rsidRPr="004869E4">
              <w:rPr>
                <w:sz w:val="16"/>
                <w:szCs w:val="16"/>
                <w:lang w:val="fr-FR"/>
              </w:rPr>
              <w:t>Etudes sur les investissements (équipements sociaux, infrastructures et activités génératrices de revenus) nécessaires en vue d’une meilleure préservation des ressources environnementales</w:t>
            </w:r>
          </w:p>
        </w:tc>
        <w:tc>
          <w:tcPr>
            <w:tcW w:w="378" w:type="pct"/>
            <w:tcBorders>
              <w:top w:val="single" w:sz="8" w:space="0" w:color="auto"/>
              <w:left w:val="single" w:sz="8" w:space="0" w:color="auto"/>
              <w:bottom w:val="single" w:sz="8" w:space="0" w:color="auto"/>
              <w:right w:val="single" w:sz="8" w:space="0" w:color="auto"/>
            </w:tcBorders>
            <w:vAlign w:val="center"/>
          </w:tcPr>
          <w:p w:rsidR="00EC5F4B" w:rsidRPr="00EF1C49" w:rsidRDefault="00B40D9C" w:rsidP="0061001C">
            <w:pPr>
              <w:jc w:val="center"/>
              <w:rPr>
                <w:sz w:val="16"/>
                <w:szCs w:val="16"/>
                <w:lang w:val="fr-FR"/>
              </w:rPr>
            </w:pPr>
            <w:r w:rsidRPr="00B3633E">
              <w:rPr>
                <w:sz w:val="20"/>
                <w:lang w:val="fr-FR"/>
              </w:rPr>
              <w:t>x</w:t>
            </w:r>
          </w:p>
        </w:tc>
        <w:tc>
          <w:tcPr>
            <w:tcW w:w="329" w:type="pct"/>
            <w:tcBorders>
              <w:top w:val="single" w:sz="8" w:space="0" w:color="auto"/>
              <w:left w:val="single" w:sz="8" w:space="0" w:color="auto"/>
              <w:bottom w:val="single" w:sz="8" w:space="0" w:color="auto"/>
              <w:right w:val="single" w:sz="8" w:space="0" w:color="auto"/>
            </w:tcBorders>
            <w:vAlign w:val="center"/>
          </w:tcPr>
          <w:p w:rsidR="00EC5F4B" w:rsidRPr="00B3633E" w:rsidRDefault="00EC5F4B" w:rsidP="000D335B">
            <w:pPr>
              <w:jc w:val="center"/>
              <w:rPr>
                <w:sz w:val="20"/>
                <w:lang w:val="fr-FR"/>
              </w:rPr>
            </w:pPr>
          </w:p>
        </w:tc>
        <w:tc>
          <w:tcPr>
            <w:tcW w:w="447" w:type="pct"/>
            <w:tcBorders>
              <w:top w:val="single" w:sz="8" w:space="0" w:color="auto"/>
              <w:left w:val="single" w:sz="8" w:space="0" w:color="auto"/>
              <w:bottom w:val="single" w:sz="8" w:space="0" w:color="auto"/>
              <w:right w:val="single" w:sz="8" w:space="0" w:color="auto"/>
            </w:tcBorders>
            <w:vAlign w:val="center"/>
          </w:tcPr>
          <w:p w:rsidR="00EC5F4B" w:rsidRPr="00055C13" w:rsidRDefault="00EC5F4B" w:rsidP="0061001C">
            <w:pPr>
              <w:jc w:val="center"/>
              <w:rPr>
                <w:color w:val="000000"/>
                <w:sz w:val="20"/>
                <w:szCs w:val="20"/>
                <w:lang w:val="fr-CA"/>
              </w:rPr>
            </w:pPr>
          </w:p>
        </w:tc>
        <w:tc>
          <w:tcPr>
            <w:tcW w:w="1010" w:type="pct"/>
            <w:tcBorders>
              <w:top w:val="single" w:sz="8" w:space="0" w:color="auto"/>
              <w:left w:val="single" w:sz="8" w:space="0" w:color="auto"/>
              <w:bottom w:val="single" w:sz="8" w:space="0" w:color="auto"/>
              <w:right w:val="single" w:sz="8" w:space="0" w:color="auto"/>
            </w:tcBorders>
            <w:vAlign w:val="center"/>
          </w:tcPr>
          <w:p w:rsidR="00EC5F4B" w:rsidRPr="00EC5F4B" w:rsidRDefault="00B40D9C" w:rsidP="00B40D9C">
            <w:pPr>
              <w:jc w:val="center"/>
              <w:rPr>
                <w:color w:val="000000"/>
                <w:sz w:val="16"/>
                <w:szCs w:val="16"/>
                <w:lang w:val="fr-CA"/>
              </w:rPr>
            </w:pPr>
            <w:r>
              <w:rPr>
                <w:color w:val="000000"/>
                <w:sz w:val="16"/>
                <w:szCs w:val="16"/>
                <w:lang w:val="fr-CA"/>
              </w:rPr>
              <w:t>Démarrée en 1</w:t>
            </w:r>
            <w:r w:rsidRPr="00B40D9C">
              <w:rPr>
                <w:color w:val="000000"/>
                <w:sz w:val="16"/>
                <w:szCs w:val="16"/>
                <w:vertAlign w:val="superscript"/>
                <w:lang w:val="fr-CA"/>
              </w:rPr>
              <w:t>ère</w:t>
            </w:r>
            <w:r>
              <w:rPr>
                <w:color w:val="000000"/>
                <w:sz w:val="16"/>
                <w:szCs w:val="16"/>
                <w:lang w:val="fr-CA"/>
              </w:rPr>
              <w:t xml:space="preserve"> année et sera poursuivie </w:t>
            </w:r>
            <w:r w:rsidR="00EC5F4B">
              <w:rPr>
                <w:color w:val="000000"/>
                <w:sz w:val="16"/>
                <w:szCs w:val="16"/>
                <w:lang w:val="fr-CA"/>
              </w:rPr>
              <w:t>en 2</w:t>
            </w:r>
            <w:r w:rsidR="00EC5F4B" w:rsidRPr="00EC5F4B">
              <w:rPr>
                <w:color w:val="000000"/>
                <w:sz w:val="16"/>
                <w:szCs w:val="16"/>
                <w:vertAlign w:val="superscript"/>
                <w:lang w:val="fr-CA"/>
              </w:rPr>
              <w:t>ème</w:t>
            </w:r>
            <w:r w:rsidR="00EC5F4B">
              <w:rPr>
                <w:color w:val="000000"/>
                <w:sz w:val="16"/>
                <w:szCs w:val="16"/>
                <w:lang w:val="fr-CA"/>
              </w:rPr>
              <w:t xml:space="preserve"> année</w:t>
            </w:r>
          </w:p>
        </w:tc>
      </w:tr>
    </w:tbl>
    <w:p w:rsidR="0090499F" w:rsidRDefault="0090499F" w:rsidP="0090499F">
      <w:pPr>
        <w:rPr>
          <w:sz w:val="20"/>
          <w:szCs w:val="20"/>
          <w:lang w:val="fr-CA"/>
        </w:rPr>
      </w:pPr>
    </w:p>
    <w:p w:rsidR="0090499F" w:rsidRDefault="0090499F" w:rsidP="0090499F">
      <w:pPr>
        <w:rPr>
          <w:sz w:val="20"/>
          <w:szCs w:val="20"/>
          <w:lang w:val="fr-CA"/>
        </w:rPr>
      </w:pPr>
    </w:p>
    <w:p w:rsidR="0090499F" w:rsidRPr="00467CC5" w:rsidRDefault="0090499F" w:rsidP="0090499F">
      <w:pPr>
        <w:rPr>
          <w:b/>
          <w:bCs/>
          <w:shd w:val="clear" w:color="auto" w:fill="B3B3B3"/>
          <w:lang w:val="fr-FR"/>
        </w:rPr>
      </w:pPr>
      <w:r w:rsidRPr="00D923DE">
        <w:rPr>
          <w:b/>
          <w:bCs/>
          <w:u w:val="single"/>
          <w:shd w:val="clear" w:color="auto" w:fill="B3B3B3"/>
          <w:lang w:val="fr-FR"/>
        </w:rPr>
        <w:lastRenderedPageBreak/>
        <w:t xml:space="preserve">Tableau </w:t>
      </w:r>
      <w:r>
        <w:rPr>
          <w:b/>
          <w:bCs/>
          <w:u w:val="single"/>
          <w:shd w:val="clear" w:color="auto" w:fill="B3B3B3"/>
          <w:lang w:val="fr-FR"/>
        </w:rPr>
        <w:t>6</w:t>
      </w:r>
      <w:r w:rsidRPr="00467CC5">
        <w:rPr>
          <w:b/>
          <w:bCs/>
          <w:shd w:val="clear" w:color="auto" w:fill="B3B3B3"/>
          <w:lang w:val="fr-FR"/>
        </w:rPr>
        <w:t xml:space="preserve"> : Exécution </w:t>
      </w:r>
      <w:r w:rsidR="0061001C">
        <w:rPr>
          <w:b/>
          <w:bCs/>
          <w:shd w:val="clear" w:color="auto" w:fill="B3B3B3"/>
          <w:lang w:val="fr-FR"/>
        </w:rPr>
        <w:t>technique</w:t>
      </w:r>
      <w:r w:rsidRPr="00467CC5">
        <w:rPr>
          <w:b/>
          <w:bCs/>
          <w:shd w:val="clear" w:color="auto" w:fill="B3B3B3"/>
          <w:lang w:val="fr-FR"/>
        </w:rPr>
        <w:t xml:space="preserve"> des produits attendus</w:t>
      </w:r>
      <w:r>
        <w:rPr>
          <w:b/>
          <w:bCs/>
          <w:shd w:val="clear" w:color="auto" w:fill="B3B3B3"/>
          <w:lang w:val="fr-FR"/>
        </w:rPr>
        <w:t xml:space="preserve"> de l’effet spécifique 3</w:t>
      </w:r>
    </w:p>
    <w:p w:rsidR="0090499F" w:rsidRDefault="0090499F" w:rsidP="0090499F">
      <w:pPr>
        <w:rPr>
          <w:sz w:val="20"/>
          <w:szCs w:val="20"/>
          <w:lang w:val="fr-FR"/>
        </w:rPr>
      </w:pPr>
    </w:p>
    <w:tbl>
      <w:tblPr>
        <w:tblW w:w="5709" w:type="pct"/>
        <w:jc w:val="center"/>
        <w:tblCellMar>
          <w:left w:w="70" w:type="dxa"/>
          <w:right w:w="70" w:type="dxa"/>
        </w:tblCellMar>
        <w:tblLook w:val="0000"/>
      </w:tblPr>
      <w:tblGrid>
        <w:gridCol w:w="2023"/>
        <w:gridCol w:w="1136"/>
        <w:gridCol w:w="2931"/>
        <w:gridCol w:w="915"/>
        <w:gridCol w:w="817"/>
        <w:gridCol w:w="952"/>
        <w:gridCol w:w="2123"/>
      </w:tblGrid>
      <w:tr w:rsidR="0090499F" w:rsidRPr="008B7459" w:rsidTr="0061001C">
        <w:trPr>
          <w:trHeight w:val="155"/>
          <w:tblHeader/>
          <w:jc w:val="center"/>
        </w:trPr>
        <w:tc>
          <w:tcPr>
            <w:tcW w:w="5000" w:type="pct"/>
            <w:gridSpan w:val="7"/>
            <w:tcBorders>
              <w:top w:val="single" w:sz="8" w:space="0" w:color="auto"/>
              <w:left w:val="single" w:sz="8" w:space="0" w:color="auto"/>
              <w:bottom w:val="single" w:sz="8" w:space="0" w:color="auto"/>
              <w:right w:val="single" w:sz="8" w:space="0" w:color="auto"/>
            </w:tcBorders>
            <w:shd w:val="clear" w:color="auto" w:fill="B3B3B3"/>
          </w:tcPr>
          <w:p w:rsidR="0090499F" w:rsidRPr="00FC4082" w:rsidRDefault="0090499F" w:rsidP="0061001C">
            <w:pPr>
              <w:rPr>
                <w:b/>
                <w:bCs/>
                <w:sz w:val="20"/>
                <w:szCs w:val="20"/>
                <w:lang w:val="fr-FR"/>
              </w:rPr>
            </w:pPr>
            <w:r w:rsidRPr="00621350">
              <w:rPr>
                <w:b/>
                <w:bCs/>
                <w:sz w:val="20"/>
                <w:szCs w:val="20"/>
                <w:lang w:val="fr-FR"/>
              </w:rPr>
              <w:t>E</w:t>
            </w:r>
            <w:r>
              <w:rPr>
                <w:b/>
                <w:bCs/>
                <w:sz w:val="20"/>
                <w:szCs w:val="20"/>
                <w:lang w:val="fr-FR"/>
              </w:rPr>
              <w:t>lément de référence</w:t>
            </w:r>
            <w:r w:rsidRPr="00621350">
              <w:rPr>
                <w:b/>
                <w:bCs/>
                <w:sz w:val="20"/>
                <w:szCs w:val="20"/>
                <w:lang w:val="fr-FR"/>
              </w:rPr>
              <w:t xml:space="preserve"> UNDAF</w:t>
            </w:r>
            <w:r w:rsidRPr="00621350">
              <w:rPr>
                <w:sz w:val="20"/>
                <w:szCs w:val="20"/>
                <w:lang w:val="fr-FR"/>
              </w:rPr>
              <w:t> </w:t>
            </w:r>
            <w:r w:rsidRPr="00621350">
              <w:rPr>
                <w:b/>
                <w:bCs/>
                <w:sz w:val="20"/>
                <w:szCs w:val="20"/>
                <w:lang w:val="fr-FR"/>
              </w:rPr>
              <w:t xml:space="preserve">: </w:t>
            </w:r>
            <w:r w:rsidRPr="00FC4082">
              <w:rPr>
                <w:sz w:val="20"/>
                <w:szCs w:val="20"/>
                <w:lang w:val="fr-FR"/>
              </w:rPr>
              <w:t>« La durabilité des moyens d’existence des groupes vulnérables et leur cadre de vie sont améliorés dans les zones de concentration du SNU à travers des actions de protection de l’environnement et de valorisation des ressources naturelles ».</w:t>
            </w:r>
          </w:p>
        </w:tc>
      </w:tr>
      <w:tr w:rsidR="0090499F" w:rsidRPr="008B7459" w:rsidTr="0061001C">
        <w:trPr>
          <w:trHeight w:val="155"/>
          <w:tblHeader/>
          <w:jc w:val="center"/>
        </w:trPr>
        <w:tc>
          <w:tcPr>
            <w:tcW w:w="5000" w:type="pct"/>
            <w:gridSpan w:val="7"/>
            <w:tcBorders>
              <w:left w:val="single" w:sz="8" w:space="0" w:color="auto"/>
              <w:bottom w:val="single" w:sz="8" w:space="0" w:color="auto"/>
              <w:right w:val="single" w:sz="8" w:space="0" w:color="auto"/>
            </w:tcBorders>
            <w:shd w:val="clear" w:color="auto" w:fill="B3B3B3"/>
          </w:tcPr>
          <w:p w:rsidR="0090499F" w:rsidRPr="00220C3D" w:rsidRDefault="0090499F" w:rsidP="0061001C">
            <w:pPr>
              <w:rPr>
                <w:b/>
                <w:bCs/>
                <w:sz w:val="20"/>
                <w:szCs w:val="20"/>
                <w:lang w:val="fr-FR"/>
              </w:rPr>
            </w:pPr>
            <w:r w:rsidRPr="00220C3D">
              <w:rPr>
                <w:b/>
                <w:sz w:val="18"/>
                <w:szCs w:val="18"/>
                <w:lang w:val="fr-FR"/>
              </w:rPr>
              <w:t>Effet Projet conjoint</w:t>
            </w:r>
            <w:r w:rsidRPr="00220C3D">
              <w:rPr>
                <w:rFonts w:ascii="Verdana" w:hAnsi="Verdana"/>
                <w:b/>
                <w:sz w:val="18"/>
                <w:szCs w:val="18"/>
                <w:lang w:val="fr-FR"/>
              </w:rPr>
              <w:t xml:space="preserve"> n°3:</w:t>
            </w:r>
            <w:r w:rsidRPr="00220C3D">
              <w:rPr>
                <w:b/>
                <w:sz w:val="18"/>
                <w:szCs w:val="18"/>
                <w:lang w:val="fr-FR"/>
              </w:rPr>
              <w:t xml:space="preserve"> </w:t>
            </w:r>
            <w:r w:rsidRPr="00220C3D">
              <w:rPr>
                <w:sz w:val="18"/>
                <w:szCs w:val="18"/>
                <w:lang w:val="fr-FR"/>
              </w:rPr>
              <w:t>Assurer l’appropriation et la participation des communautés locales, des acteurs non gouvernementaux et des acteurs du secteur privé dans le processus de révision de la fiscalité forestière et dans le processus de renforcement de la fiscalité environnementale pour améliorer le contrôle des pollutions et nuisances ainsi que la restauration des sites contaminés.</w:t>
            </w:r>
          </w:p>
        </w:tc>
      </w:tr>
      <w:tr w:rsidR="0090499F" w:rsidRPr="00055C13" w:rsidTr="0061001C">
        <w:trPr>
          <w:trHeight w:val="155"/>
          <w:tblHeader/>
          <w:jc w:val="center"/>
        </w:trPr>
        <w:tc>
          <w:tcPr>
            <w:tcW w:w="928" w:type="pct"/>
            <w:tcBorders>
              <w:left w:val="single" w:sz="8" w:space="0" w:color="auto"/>
              <w:bottom w:val="single" w:sz="8" w:space="0" w:color="auto"/>
              <w:right w:val="single" w:sz="8" w:space="0" w:color="auto"/>
            </w:tcBorders>
            <w:shd w:val="clear" w:color="auto" w:fill="B3B3B3"/>
          </w:tcPr>
          <w:p w:rsidR="0090499F" w:rsidRPr="00055C13" w:rsidRDefault="0090499F" w:rsidP="0061001C">
            <w:pPr>
              <w:jc w:val="center"/>
              <w:rPr>
                <w:b/>
                <w:bCs/>
                <w:sz w:val="20"/>
                <w:szCs w:val="20"/>
              </w:rPr>
            </w:pPr>
            <w:r w:rsidRPr="00055C13">
              <w:rPr>
                <w:b/>
                <w:bCs/>
                <w:sz w:val="20"/>
                <w:szCs w:val="20"/>
                <w:lang w:val="fr-CA"/>
              </w:rPr>
              <w:t xml:space="preserve">Produits attendus </w:t>
            </w:r>
          </w:p>
        </w:tc>
        <w:tc>
          <w:tcPr>
            <w:tcW w:w="521" w:type="pct"/>
            <w:tcBorders>
              <w:left w:val="single" w:sz="8" w:space="0" w:color="auto"/>
              <w:bottom w:val="single" w:sz="8" w:space="0" w:color="auto"/>
              <w:right w:val="single" w:sz="8" w:space="0" w:color="auto"/>
            </w:tcBorders>
            <w:shd w:val="clear" w:color="auto" w:fill="B3B3B3"/>
          </w:tcPr>
          <w:p w:rsidR="0090499F" w:rsidRPr="00055C13" w:rsidRDefault="0090499F" w:rsidP="0061001C">
            <w:pPr>
              <w:jc w:val="center"/>
              <w:rPr>
                <w:b/>
                <w:bCs/>
                <w:sz w:val="20"/>
                <w:szCs w:val="20"/>
              </w:rPr>
            </w:pPr>
            <w:r w:rsidRPr="00055C13">
              <w:rPr>
                <w:b/>
                <w:bCs/>
                <w:sz w:val="20"/>
                <w:szCs w:val="20"/>
              </w:rPr>
              <w:t>Agence</w:t>
            </w:r>
            <w:r>
              <w:rPr>
                <w:b/>
                <w:bCs/>
                <w:sz w:val="20"/>
                <w:szCs w:val="20"/>
              </w:rPr>
              <w:t>s</w:t>
            </w:r>
            <w:r w:rsidRPr="00055C13">
              <w:rPr>
                <w:b/>
                <w:bCs/>
                <w:sz w:val="20"/>
                <w:szCs w:val="20"/>
              </w:rPr>
              <w:t xml:space="preserve"> SNU et Partenaire</w:t>
            </w:r>
            <w:r>
              <w:rPr>
                <w:b/>
                <w:bCs/>
                <w:sz w:val="20"/>
                <w:szCs w:val="20"/>
              </w:rPr>
              <w:t>s</w:t>
            </w:r>
            <w:r w:rsidRPr="00055C13">
              <w:rPr>
                <w:b/>
                <w:bCs/>
                <w:sz w:val="20"/>
                <w:szCs w:val="20"/>
              </w:rPr>
              <w:t xml:space="preserve"> </w:t>
            </w:r>
          </w:p>
        </w:tc>
        <w:tc>
          <w:tcPr>
            <w:tcW w:w="1345" w:type="pct"/>
            <w:tcBorders>
              <w:left w:val="single" w:sz="8" w:space="0" w:color="auto"/>
              <w:bottom w:val="single" w:sz="8" w:space="0" w:color="auto"/>
              <w:right w:val="single" w:sz="8" w:space="0" w:color="auto"/>
            </w:tcBorders>
            <w:shd w:val="clear" w:color="auto" w:fill="B3B3B3"/>
          </w:tcPr>
          <w:p w:rsidR="0090499F" w:rsidRPr="00055C13" w:rsidRDefault="0090499F" w:rsidP="0061001C">
            <w:pPr>
              <w:jc w:val="center"/>
              <w:rPr>
                <w:b/>
                <w:bCs/>
                <w:sz w:val="20"/>
                <w:szCs w:val="20"/>
                <w:lang w:val="en-US"/>
              </w:rPr>
            </w:pPr>
            <w:r w:rsidRPr="00055C13">
              <w:rPr>
                <w:b/>
                <w:bCs/>
                <w:sz w:val="20"/>
                <w:szCs w:val="20"/>
                <w:lang w:val="en-US"/>
              </w:rPr>
              <w:t>Activités</w:t>
            </w:r>
          </w:p>
        </w:tc>
        <w:tc>
          <w:tcPr>
            <w:tcW w:w="1232" w:type="pct"/>
            <w:gridSpan w:val="3"/>
            <w:tcBorders>
              <w:top w:val="single" w:sz="8" w:space="0" w:color="auto"/>
              <w:left w:val="single" w:sz="8" w:space="0" w:color="auto"/>
              <w:bottom w:val="single" w:sz="8" w:space="0" w:color="auto"/>
              <w:right w:val="single" w:sz="8" w:space="0" w:color="auto"/>
            </w:tcBorders>
            <w:shd w:val="clear" w:color="auto" w:fill="B3B3B3"/>
          </w:tcPr>
          <w:p w:rsidR="0090499F" w:rsidRPr="00055C13" w:rsidRDefault="00B3633E" w:rsidP="0061001C">
            <w:pPr>
              <w:jc w:val="center"/>
              <w:rPr>
                <w:b/>
                <w:bCs/>
                <w:sz w:val="20"/>
                <w:szCs w:val="20"/>
                <w:lang w:val="en-US"/>
              </w:rPr>
            </w:pPr>
            <w:r>
              <w:rPr>
                <w:b/>
                <w:bCs/>
                <w:sz w:val="20"/>
                <w:szCs w:val="20"/>
                <w:lang w:val="en-US"/>
              </w:rPr>
              <w:t>Réalisé</w:t>
            </w:r>
          </w:p>
        </w:tc>
        <w:tc>
          <w:tcPr>
            <w:tcW w:w="974" w:type="pct"/>
            <w:tcBorders>
              <w:top w:val="single" w:sz="8" w:space="0" w:color="auto"/>
              <w:left w:val="single" w:sz="8" w:space="0" w:color="auto"/>
              <w:bottom w:val="single" w:sz="8" w:space="0" w:color="auto"/>
              <w:right w:val="single" w:sz="8" w:space="0" w:color="auto"/>
            </w:tcBorders>
            <w:shd w:val="clear" w:color="auto" w:fill="B3B3B3"/>
          </w:tcPr>
          <w:p w:rsidR="0090499F" w:rsidRPr="00055C13" w:rsidRDefault="0090499F" w:rsidP="0061001C">
            <w:pPr>
              <w:jc w:val="center"/>
              <w:rPr>
                <w:b/>
                <w:bCs/>
                <w:sz w:val="20"/>
                <w:szCs w:val="20"/>
                <w:lang w:val="en-US"/>
              </w:rPr>
            </w:pPr>
            <w:r w:rsidRPr="00055C13">
              <w:rPr>
                <w:b/>
                <w:bCs/>
                <w:sz w:val="20"/>
                <w:szCs w:val="20"/>
                <w:lang w:val="en-US"/>
              </w:rPr>
              <w:t>Commentaires</w:t>
            </w:r>
          </w:p>
        </w:tc>
      </w:tr>
      <w:tr w:rsidR="00B3633E" w:rsidRPr="00055C13" w:rsidTr="0061001C">
        <w:trPr>
          <w:trHeight w:val="155"/>
          <w:tblHeader/>
          <w:jc w:val="center"/>
        </w:trPr>
        <w:tc>
          <w:tcPr>
            <w:tcW w:w="928" w:type="pct"/>
            <w:tcBorders>
              <w:left w:val="single" w:sz="8" w:space="0" w:color="auto"/>
              <w:bottom w:val="single" w:sz="8" w:space="0" w:color="auto"/>
              <w:right w:val="single" w:sz="8" w:space="0" w:color="auto"/>
            </w:tcBorders>
            <w:shd w:val="clear" w:color="auto" w:fill="B3B3B3"/>
          </w:tcPr>
          <w:p w:rsidR="00B3633E" w:rsidRPr="00055C13" w:rsidRDefault="00B3633E" w:rsidP="0061001C">
            <w:pPr>
              <w:jc w:val="center"/>
              <w:rPr>
                <w:b/>
                <w:bCs/>
                <w:sz w:val="20"/>
                <w:szCs w:val="20"/>
              </w:rPr>
            </w:pPr>
          </w:p>
        </w:tc>
        <w:tc>
          <w:tcPr>
            <w:tcW w:w="521" w:type="pct"/>
            <w:tcBorders>
              <w:left w:val="single" w:sz="8" w:space="0" w:color="auto"/>
              <w:bottom w:val="single" w:sz="8" w:space="0" w:color="auto"/>
              <w:right w:val="single" w:sz="8" w:space="0" w:color="auto"/>
            </w:tcBorders>
            <w:shd w:val="clear" w:color="auto" w:fill="B3B3B3"/>
          </w:tcPr>
          <w:p w:rsidR="00B3633E" w:rsidRPr="00055C13" w:rsidRDefault="00B3633E" w:rsidP="0061001C">
            <w:pPr>
              <w:jc w:val="center"/>
              <w:rPr>
                <w:b/>
                <w:bCs/>
                <w:sz w:val="20"/>
                <w:szCs w:val="20"/>
                <w:lang w:val="en-US"/>
              </w:rPr>
            </w:pPr>
          </w:p>
        </w:tc>
        <w:tc>
          <w:tcPr>
            <w:tcW w:w="1345" w:type="pct"/>
            <w:tcBorders>
              <w:left w:val="single" w:sz="8" w:space="0" w:color="auto"/>
              <w:bottom w:val="single" w:sz="8" w:space="0" w:color="auto"/>
              <w:right w:val="single" w:sz="8" w:space="0" w:color="auto"/>
            </w:tcBorders>
            <w:shd w:val="clear" w:color="auto" w:fill="B3B3B3"/>
          </w:tcPr>
          <w:p w:rsidR="00B3633E" w:rsidRPr="00055C13" w:rsidRDefault="00B3633E" w:rsidP="0061001C">
            <w:pPr>
              <w:jc w:val="center"/>
              <w:rPr>
                <w:b/>
                <w:bCs/>
                <w:sz w:val="20"/>
                <w:szCs w:val="20"/>
                <w:lang w:val="en-US"/>
              </w:rPr>
            </w:pPr>
          </w:p>
        </w:tc>
        <w:tc>
          <w:tcPr>
            <w:tcW w:w="420" w:type="pct"/>
            <w:tcBorders>
              <w:top w:val="single" w:sz="8" w:space="0" w:color="auto"/>
              <w:left w:val="single" w:sz="8" w:space="0" w:color="auto"/>
              <w:bottom w:val="single" w:sz="8" w:space="0" w:color="auto"/>
              <w:right w:val="single" w:sz="8" w:space="0" w:color="auto"/>
            </w:tcBorders>
            <w:shd w:val="clear" w:color="auto" w:fill="B3B3B3"/>
          </w:tcPr>
          <w:p w:rsidR="00B3633E" w:rsidRPr="00055C13" w:rsidRDefault="00B3633E" w:rsidP="00B3633E">
            <w:pPr>
              <w:jc w:val="center"/>
              <w:rPr>
                <w:b/>
                <w:bCs/>
                <w:sz w:val="20"/>
                <w:szCs w:val="20"/>
                <w:lang w:val="en-US"/>
              </w:rPr>
            </w:pPr>
            <w:r>
              <w:rPr>
                <w:b/>
                <w:bCs/>
                <w:sz w:val="20"/>
                <w:szCs w:val="20"/>
                <w:lang w:val="en-US"/>
              </w:rPr>
              <w:t>Oui</w:t>
            </w:r>
          </w:p>
        </w:tc>
        <w:tc>
          <w:tcPr>
            <w:tcW w:w="375" w:type="pct"/>
            <w:tcBorders>
              <w:top w:val="single" w:sz="8" w:space="0" w:color="auto"/>
              <w:left w:val="single" w:sz="8" w:space="0" w:color="auto"/>
              <w:bottom w:val="single" w:sz="8" w:space="0" w:color="auto"/>
              <w:right w:val="single" w:sz="8" w:space="0" w:color="auto"/>
            </w:tcBorders>
            <w:shd w:val="clear" w:color="auto" w:fill="B3B3B3"/>
          </w:tcPr>
          <w:p w:rsidR="00B3633E" w:rsidRPr="00055C13" w:rsidRDefault="00B3633E" w:rsidP="00B3633E">
            <w:pPr>
              <w:jc w:val="center"/>
              <w:rPr>
                <w:b/>
                <w:bCs/>
                <w:sz w:val="20"/>
                <w:szCs w:val="20"/>
                <w:lang w:val="en-US"/>
              </w:rPr>
            </w:pPr>
            <w:r>
              <w:rPr>
                <w:b/>
                <w:bCs/>
                <w:sz w:val="20"/>
                <w:szCs w:val="20"/>
                <w:lang w:val="en-US"/>
              </w:rPr>
              <w:t>Non</w:t>
            </w:r>
          </w:p>
        </w:tc>
        <w:tc>
          <w:tcPr>
            <w:tcW w:w="437" w:type="pct"/>
            <w:tcBorders>
              <w:top w:val="single" w:sz="8" w:space="0" w:color="auto"/>
              <w:left w:val="single" w:sz="8" w:space="0" w:color="auto"/>
              <w:bottom w:val="single" w:sz="8" w:space="0" w:color="auto"/>
              <w:right w:val="single" w:sz="8" w:space="0" w:color="auto"/>
            </w:tcBorders>
            <w:shd w:val="clear" w:color="auto" w:fill="B3B3B3"/>
          </w:tcPr>
          <w:p w:rsidR="00B3633E" w:rsidRPr="00055C13" w:rsidRDefault="00B3633E" w:rsidP="00B3633E">
            <w:pPr>
              <w:jc w:val="center"/>
              <w:rPr>
                <w:b/>
                <w:bCs/>
                <w:sz w:val="20"/>
                <w:szCs w:val="20"/>
                <w:lang w:val="en-US"/>
              </w:rPr>
            </w:pPr>
            <w:r>
              <w:rPr>
                <w:b/>
                <w:bCs/>
                <w:sz w:val="20"/>
                <w:szCs w:val="20"/>
                <w:lang w:val="en-US"/>
              </w:rPr>
              <w:t>En cours</w:t>
            </w:r>
          </w:p>
        </w:tc>
        <w:tc>
          <w:tcPr>
            <w:tcW w:w="974" w:type="pct"/>
            <w:tcBorders>
              <w:top w:val="single" w:sz="8" w:space="0" w:color="auto"/>
              <w:left w:val="single" w:sz="8" w:space="0" w:color="auto"/>
              <w:bottom w:val="single" w:sz="8" w:space="0" w:color="auto"/>
              <w:right w:val="single" w:sz="8" w:space="0" w:color="auto"/>
            </w:tcBorders>
            <w:shd w:val="clear" w:color="auto" w:fill="B3B3B3"/>
          </w:tcPr>
          <w:p w:rsidR="00B3633E" w:rsidRPr="00055C13" w:rsidRDefault="00B3633E" w:rsidP="0061001C">
            <w:pPr>
              <w:jc w:val="center"/>
              <w:rPr>
                <w:b/>
                <w:bCs/>
                <w:sz w:val="20"/>
                <w:szCs w:val="20"/>
                <w:lang w:val="en-US"/>
              </w:rPr>
            </w:pPr>
          </w:p>
        </w:tc>
      </w:tr>
      <w:tr w:rsidR="001D1B6F" w:rsidRPr="00FC4082" w:rsidTr="00232FCB">
        <w:trPr>
          <w:trHeight w:val="798"/>
          <w:jc w:val="center"/>
        </w:trPr>
        <w:tc>
          <w:tcPr>
            <w:tcW w:w="928" w:type="pct"/>
            <w:vMerge w:val="restart"/>
            <w:tcBorders>
              <w:top w:val="single" w:sz="8" w:space="0" w:color="auto"/>
              <w:left w:val="single" w:sz="8" w:space="0" w:color="auto"/>
              <w:bottom w:val="single" w:sz="8" w:space="0" w:color="auto"/>
              <w:right w:val="single" w:sz="8" w:space="0" w:color="auto"/>
            </w:tcBorders>
            <w:shd w:val="clear" w:color="auto" w:fill="auto"/>
          </w:tcPr>
          <w:p w:rsidR="001D1B6F" w:rsidRPr="00220C3D" w:rsidRDefault="001D1B6F" w:rsidP="0061001C">
            <w:pPr>
              <w:rPr>
                <w:sz w:val="16"/>
                <w:szCs w:val="16"/>
                <w:lang w:val="fr-FR"/>
              </w:rPr>
            </w:pPr>
            <w:r w:rsidRPr="00220C3D">
              <w:rPr>
                <w:b/>
                <w:sz w:val="16"/>
                <w:szCs w:val="16"/>
                <w:u w:val="single"/>
                <w:lang w:val="fr-FR"/>
              </w:rPr>
              <w:t>Produit 3.1</w:t>
            </w:r>
            <w:r w:rsidRPr="00220C3D">
              <w:rPr>
                <w:sz w:val="16"/>
                <w:szCs w:val="16"/>
                <w:lang w:val="fr-FR"/>
              </w:rPr>
              <w:t> :</w:t>
            </w:r>
          </w:p>
          <w:p w:rsidR="001D1B6F" w:rsidRPr="00207F07" w:rsidRDefault="001D1B6F" w:rsidP="0061001C">
            <w:pPr>
              <w:rPr>
                <w:sz w:val="16"/>
                <w:szCs w:val="16"/>
                <w:lang w:val="fr-FR"/>
              </w:rPr>
            </w:pPr>
            <w:r w:rsidRPr="00220C3D">
              <w:rPr>
                <w:sz w:val="16"/>
                <w:szCs w:val="16"/>
                <w:lang w:val="fr-FR"/>
              </w:rPr>
              <w:t xml:space="preserve">Les connaissances des communautés locales, des acteurs non gouvernementaux et des acteurs privés, de même que les capacités des organes de gouvernance locale sont améliorées en matière de développement des ressources forestières et de protection de l'environnement </w:t>
            </w:r>
          </w:p>
        </w:tc>
        <w:tc>
          <w:tcPr>
            <w:tcW w:w="521" w:type="pct"/>
            <w:tcBorders>
              <w:top w:val="single" w:sz="8" w:space="0" w:color="auto"/>
              <w:left w:val="nil"/>
              <w:bottom w:val="single" w:sz="8" w:space="0" w:color="auto"/>
              <w:right w:val="single" w:sz="8" w:space="0" w:color="auto"/>
            </w:tcBorders>
            <w:shd w:val="clear" w:color="auto" w:fill="auto"/>
            <w:vAlign w:val="center"/>
          </w:tcPr>
          <w:p w:rsidR="001D1B6F" w:rsidRDefault="001D1B6F" w:rsidP="0061001C">
            <w:pPr>
              <w:jc w:val="center"/>
              <w:rPr>
                <w:sz w:val="16"/>
                <w:szCs w:val="16"/>
              </w:rPr>
            </w:pPr>
            <w:r>
              <w:rPr>
                <w:sz w:val="16"/>
                <w:szCs w:val="16"/>
              </w:rPr>
              <w:t>PNUE/</w:t>
            </w:r>
          </w:p>
          <w:p w:rsidR="001D1B6F" w:rsidRPr="00955D9B" w:rsidRDefault="001D1B6F" w:rsidP="0061001C">
            <w:pPr>
              <w:jc w:val="center"/>
              <w:rPr>
                <w:sz w:val="16"/>
                <w:szCs w:val="16"/>
              </w:rPr>
            </w:pPr>
            <w:r>
              <w:rPr>
                <w:sz w:val="16"/>
                <w:szCs w:val="16"/>
              </w:rPr>
              <w:t>DEFCCS</w:t>
            </w:r>
          </w:p>
        </w:tc>
        <w:tc>
          <w:tcPr>
            <w:tcW w:w="1345" w:type="pct"/>
            <w:tcBorders>
              <w:top w:val="single" w:sz="8" w:space="0" w:color="auto"/>
              <w:left w:val="single" w:sz="8" w:space="0" w:color="auto"/>
              <w:bottom w:val="single" w:sz="8" w:space="0" w:color="auto"/>
              <w:right w:val="single" w:sz="8" w:space="0" w:color="auto"/>
            </w:tcBorders>
            <w:shd w:val="clear" w:color="auto" w:fill="auto"/>
            <w:vAlign w:val="center"/>
          </w:tcPr>
          <w:p w:rsidR="001D1B6F" w:rsidRPr="00220C3D" w:rsidRDefault="001D1B6F" w:rsidP="0061001C">
            <w:pPr>
              <w:rPr>
                <w:sz w:val="16"/>
                <w:szCs w:val="16"/>
                <w:lang w:val="fr-FR"/>
              </w:rPr>
            </w:pPr>
            <w:r w:rsidRPr="00220C3D">
              <w:rPr>
                <w:sz w:val="16"/>
                <w:szCs w:val="16"/>
                <w:lang w:val="fr-FR"/>
              </w:rPr>
              <w:t>Formation des populations et des Communautés locales </w:t>
            </w:r>
          </w:p>
        </w:tc>
        <w:tc>
          <w:tcPr>
            <w:tcW w:w="420" w:type="pct"/>
            <w:tcBorders>
              <w:top w:val="single" w:sz="8" w:space="0" w:color="auto"/>
              <w:left w:val="single" w:sz="8" w:space="0" w:color="auto"/>
              <w:bottom w:val="single" w:sz="8" w:space="0" w:color="auto"/>
              <w:right w:val="single" w:sz="8" w:space="0" w:color="auto"/>
            </w:tcBorders>
            <w:vAlign w:val="center"/>
          </w:tcPr>
          <w:p w:rsidR="001D1B6F" w:rsidRPr="004949D5" w:rsidRDefault="001D1B6F" w:rsidP="0061001C">
            <w:pPr>
              <w:jc w:val="center"/>
              <w:rPr>
                <w:sz w:val="16"/>
                <w:szCs w:val="16"/>
              </w:rPr>
            </w:pPr>
            <w:r w:rsidRPr="00B3633E">
              <w:rPr>
                <w:sz w:val="20"/>
                <w:lang w:val="fr-FR"/>
              </w:rPr>
              <w:t>x</w:t>
            </w:r>
          </w:p>
        </w:tc>
        <w:tc>
          <w:tcPr>
            <w:tcW w:w="375" w:type="pct"/>
            <w:tcBorders>
              <w:top w:val="single" w:sz="8" w:space="0" w:color="auto"/>
              <w:left w:val="single" w:sz="8" w:space="0" w:color="auto"/>
              <w:bottom w:val="single" w:sz="8" w:space="0" w:color="auto"/>
              <w:right w:val="single" w:sz="8" w:space="0" w:color="auto"/>
            </w:tcBorders>
            <w:vAlign w:val="center"/>
          </w:tcPr>
          <w:p w:rsidR="001D1B6F" w:rsidRPr="00222E50" w:rsidRDefault="001D1B6F" w:rsidP="0061001C">
            <w:pPr>
              <w:jc w:val="center"/>
              <w:rPr>
                <w:sz w:val="16"/>
                <w:szCs w:val="16"/>
                <w:lang w:val="fr-CA"/>
              </w:rPr>
            </w:pPr>
          </w:p>
        </w:tc>
        <w:tc>
          <w:tcPr>
            <w:tcW w:w="437" w:type="pct"/>
            <w:tcBorders>
              <w:top w:val="single" w:sz="8" w:space="0" w:color="auto"/>
              <w:left w:val="single" w:sz="8" w:space="0" w:color="auto"/>
              <w:bottom w:val="single" w:sz="8" w:space="0" w:color="auto"/>
              <w:right w:val="single" w:sz="8" w:space="0" w:color="auto"/>
            </w:tcBorders>
            <w:vAlign w:val="center"/>
          </w:tcPr>
          <w:p w:rsidR="001D1B6F" w:rsidRPr="00B3633E" w:rsidRDefault="001D1B6F" w:rsidP="000D335B">
            <w:pPr>
              <w:jc w:val="center"/>
              <w:rPr>
                <w:sz w:val="20"/>
                <w:lang w:val="fr-FR"/>
              </w:rPr>
            </w:pPr>
          </w:p>
        </w:tc>
        <w:tc>
          <w:tcPr>
            <w:tcW w:w="974" w:type="pct"/>
            <w:tcBorders>
              <w:top w:val="single" w:sz="8" w:space="0" w:color="auto"/>
              <w:left w:val="single" w:sz="8" w:space="0" w:color="auto"/>
              <w:bottom w:val="single" w:sz="8" w:space="0" w:color="auto"/>
              <w:right w:val="single" w:sz="8" w:space="0" w:color="auto"/>
            </w:tcBorders>
            <w:vAlign w:val="center"/>
          </w:tcPr>
          <w:p w:rsidR="001D1B6F" w:rsidRPr="00621350" w:rsidRDefault="001D1B6F" w:rsidP="0061001C">
            <w:pPr>
              <w:rPr>
                <w:sz w:val="18"/>
                <w:szCs w:val="18"/>
                <w:lang w:val="fr-FR"/>
              </w:rPr>
            </w:pPr>
          </w:p>
        </w:tc>
      </w:tr>
      <w:tr w:rsidR="001D1B6F" w:rsidRPr="008B7459" w:rsidTr="00232FCB">
        <w:trPr>
          <w:trHeight w:val="745"/>
          <w:jc w:val="center"/>
        </w:trPr>
        <w:tc>
          <w:tcPr>
            <w:tcW w:w="928" w:type="pct"/>
            <w:vMerge/>
            <w:tcBorders>
              <w:top w:val="single" w:sz="8" w:space="0" w:color="auto"/>
              <w:left w:val="single" w:sz="8" w:space="0" w:color="auto"/>
              <w:bottom w:val="single" w:sz="8" w:space="0" w:color="auto"/>
              <w:right w:val="single" w:sz="8" w:space="0" w:color="auto"/>
            </w:tcBorders>
            <w:shd w:val="clear" w:color="auto" w:fill="auto"/>
          </w:tcPr>
          <w:p w:rsidR="001D1B6F" w:rsidRPr="00621350" w:rsidRDefault="001D1B6F" w:rsidP="0061001C">
            <w:pPr>
              <w:rPr>
                <w:sz w:val="20"/>
                <w:szCs w:val="20"/>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1D1B6F" w:rsidRDefault="001D1B6F" w:rsidP="0061001C">
            <w:pPr>
              <w:jc w:val="center"/>
              <w:rPr>
                <w:sz w:val="16"/>
                <w:szCs w:val="16"/>
              </w:rPr>
            </w:pPr>
            <w:r>
              <w:rPr>
                <w:sz w:val="16"/>
                <w:szCs w:val="16"/>
              </w:rPr>
              <w:t>PAM/</w:t>
            </w:r>
          </w:p>
          <w:p w:rsidR="001D1B6F" w:rsidRPr="00955D9B" w:rsidRDefault="001D1B6F" w:rsidP="0061001C">
            <w:pPr>
              <w:jc w:val="center"/>
              <w:rPr>
                <w:sz w:val="16"/>
                <w:szCs w:val="16"/>
              </w:rPr>
            </w:pPr>
            <w:r>
              <w:rPr>
                <w:sz w:val="16"/>
                <w:szCs w:val="16"/>
              </w:rPr>
              <w:t>DEFCCS</w:t>
            </w:r>
          </w:p>
        </w:tc>
        <w:tc>
          <w:tcPr>
            <w:tcW w:w="1345" w:type="pct"/>
            <w:tcBorders>
              <w:top w:val="single" w:sz="8" w:space="0" w:color="auto"/>
              <w:left w:val="single" w:sz="8" w:space="0" w:color="auto"/>
              <w:bottom w:val="single" w:sz="8" w:space="0" w:color="auto"/>
              <w:right w:val="single" w:sz="8" w:space="0" w:color="auto"/>
            </w:tcBorders>
            <w:shd w:val="clear" w:color="auto" w:fill="auto"/>
            <w:vAlign w:val="center"/>
          </w:tcPr>
          <w:p w:rsidR="001D1B6F" w:rsidRPr="00220C3D" w:rsidRDefault="001D1B6F" w:rsidP="0061001C">
            <w:pPr>
              <w:rPr>
                <w:sz w:val="16"/>
                <w:szCs w:val="16"/>
                <w:lang w:val="fr-FR"/>
              </w:rPr>
            </w:pPr>
            <w:r w:rsidRPr="00220C3D">
              <w:rPr>
                <w:sz w:val="16"/>
                <w:szCs w:val="16"/>
                <w:lang w:val="fr-FR"/>
              </w:rPr>
              <w:t>Enquêtes VAM au niveau village pour améliorer les connaissances dans le domaine de l’Environnement (programmation enquêtes et conduite enquête)</w:t>
            </w:r>
          </w:p>
        </w:tc>
        <w:tc>
          <w:tcPr>
            <w:tcW w:w="420" w:type="pct"/>
            <w:tcBorders>
              <w:top w:val="single" w:sz="8" w:space="0" w:color="auto"/>
              <w:left w:val="single" w:sz="8" w:space="0" w:color="auto"/>
              <w:bottom w:val="single" w:sz="8" w:space="0" w:color="auto"/>
              <w:right w:val="single" w:sz="8" w:space="0" w:color="auto"/>
            </w:tcBorders>
            <w:vAlign w:val="center"/>
          </w:tcPr>
          <w:p w:rsidR="001D1B6F" w:rsidRPr="00EF1C49" w:rsidRDefault="001D1B6F" w:rsidP="0061001C">
            <w:pPr>
              <w:jc w:val="center"/>
              <w:rPr>
                <w:sz w:val="16"/>
                <w:szCs w:val="16"/>
                <w:lang w:val="fr-FR"/>
              </w:rPr>
            </w:pPr>
          </w:p>
        </w:tc>
        <w:tc>
          <w:tcPr>
            <w:tcW w:w="375" w:type="pct"/>
            <w:tcBorders>
              <w:top w:val="single" w:sz="8" w:space="0" w:color="auto"/>
              <w:left w:val="single" w:sz="8" w:space="0" w:color="auto"/>
              <w:bottom w:val="single" w:sz="8" w:space="0" w:color="auto"/>
              <w:right w:val="single" w:sz="8" w:space="0" w:color="auto"/>
            </w:tcBorders>
            <w:vAlign w:val="center"/>
          </w:tcPr>
          <w:p w:rsidR="001D1B6F" w:rsidRPr="00207F07" w:rsidRDefault="001D1B6F" w:rsidP="0061001C">
            <w:pPr>
              <w:jc w:val="center"/>
              <w:rPr>
                <w:color w:val="000000"/>
                <w:sz w:val="16"/>
                <w:szCs w:val="16"/>
                <w:lang w:val="fr-CA"/>
              </w:rPr>
            </w:pPr>
          </w:p>
        </w:tc>
        <w:tc>
          <w:tcPr>
            <w:tcW w:w="437" w:type="pct"/>
            <w:tcBorders>
              <w:top w:val="single" w:sz="8" w:space="0" w:color="auto"/>
              <w:left w:val="single" w:sz="8" w:space="0" w:color="auto"/>
              <w:bottom w:val="single" w:sz="8" w:space="0" w:color="auto"/>
              <w:right w:val="single" w:sz="8" w:space="0" w:color="auto"/>
            </w:tcBorders>
            <w:vAlign w:val="center"/>
          </w:tcPr>
          <w:p w:rsidR="001D1B6F" w:rsidRPr="00B3633E" w:rsidRDefault="001D1B6F" w:rsidP="000D335B">
            <w:pPr>
              <w:jc w:val="center"/>
              <w:rPr>
                <w:sz w:val="20"/>
                <w:lang w:val="fr-FR"/>
              </w:rPr>
            </w:pPr>
            <w:r w:rsidRPr="00B3633E">
              <w:rPr>
                <w:sz w:val="20"/>
                <w:lang w:val="fr-FR"/>
              </w:rPr>
              <w:t>x</w:t>
            </w:r>
          </w:p>
        </w:tc>
        <w:tc>
          <w:tcPr>
            <w:tcW w:w="974" w:type="pct"/>
            <w:tcBorders>
              <w:top w:val="single" w:sz="8" w:space="0" w:color="auto"/>
              <w:left w:val="single" w:sz="8" w:space="0" w:color="auto"/>
              <w:bottom w:val="single" w:sz="8" w:space="0" w:color="auto"/>
              <w:right w:val="single" w:sz="8" w:space="0" w:color="auto"/>
            </w:tcBorders>
            <w:vAlign w:val="center"/>
          </w:tcPr>
          <w:p w:rsidR="001D1B6F" w:rsidRPr="00232FCB" w:rsidRDefault="00232FCB" w:rsidP="00232FCB">
            <w:pPr>
              <w:rPr>
                <w:color w:val="000000"/>
                <w:sz w:val="16"/>
                <w:szCs w:val="16"/>
                <w:lang w:val="fr-FR"/>
              </w:rPr>
            </w:pPr>
            <w:r w:rsidRPr="00232FCB">
              <w:rPr>
                <w:rFonts w:eastAsia="Calibri"/>
                <w:sz w:val="16"/>
                <w:szCs w:val="16"/>
                <w:lang w:val="fr-FR"/>
              </w:rPr>
              <w:t>Enquête qualitative et cartog</w:t>
            </w:r>
            <w:r>
              <w:rPr>
                <w:rFonts w:eastAsia="Calibri"/>
                <w:sz w:val="16"/>
                <w:szCs w:val="16"/>
                <w:lang w:val="fr-FR"/>
              </w:rPr>
              <w:t>raphie</w:t>
            </w:r>
            <w:r w:rsidRPr="00232FCB">
              <w:rPr>
                <w:rFonts w:eastAsia="Calibri"/>
                <w:sz w:val="16"/>
                <w:szCs w:val="16"/>
                <w:lang w:val="fr-FR"/>
              </w:rPr>
              <w:t xml:space="preserve"> réalisées</w:t>
            </w:r>
          </w:p>
        </w:tc>
      </w:tr>
      <w:tr w:rsidR="001D1B6F" w:rsidRPr="00FC4082" w:rsidTr="00232FCB">
        <w:trPr>
          <w:trHeight w:val="510"/>
          <w:jc w:val="center"/>
        </w:trPr>
        <w:tc>
          <w:tcPr>
            <w:tcW w:w="928" w:type="pct"/>
            <w:vMerge/>
            <w:tcBorders>
              <w:top w:val="single" w:sz="8" w:space="0" w:color="auto"/>
              <w:left w:val="single" w:sz="8" w:space="0" w:color="auto"/>
              <w:bottom w:val="single" w:sz="8" w:space="0" w:color="auto"/>
              <w:right w:val="single" w:sz="8" w:space="0" w:color="auto"/>
            </w:tcBorders>
            <w:shd w:val="clear" w:color="auto" w:fill="auto"/>
          </w:tcPr>
          <w:p w:rsidR="001D1B6F" w:rsidRPr="00621350" w:rsidRDefault="001D1B6F" w:rsidP="0061001C">
            <w:pPr>
              <w:rPr>
                <w:b/>
                <w:bCs/>
                <w:sz w:val="20"/>
                <w:szCs w:val="20"/>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1D1B6F" w:rsidRDefault="001D1B6F" w:rsidP="0061001C">
            <w:pPr>
              <w:jc w:val="center"/>
              <w:rPr>
                <w:sz w:val="16"/>
                <w:szCs w:val="16"/>
              </w:rPr>
            </w:pPr>
            <w:r>
              <w:rPr>
                <w:sz w:val="16"/>
                <w:szCs w:val="16"/>
              </w:rPr>
              <w:t>FAO/</w:t>
            </w:r>
          </w:p>
          <w:p w:rsidR="001D1B6F" w:rsidRPr="00955D9B" w:rsidRDefault="001D1B6F" w:rsidP="0061001C">
            <w:pPr>
              <w:jc w:val="center"/>
              <w:rPr>
                <w:sz w:val="16"/>
                <w:szCs w:val="16"/>
              </w:rPr>
            </w:pPr>
            <w:r>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1D1B6F" w:rsidRPr="00220C3D" w:rsidRDefault="001D1B6F" w:rsidP="0061001C">
            <w:pPr>
              <w:rPr>
                <w:sz w:val="16"/>
                <w:szCs w:val="16"/>
                <w:lang w:val="fr-FR"/>
              </w:rPr>
            </w:pPr>
            <w:r w:rsidRPr="00220C3D">
              <w:rPr>
                <w:sz w:val="16"/>
                <w:szCs w:val="16"/>
                <w:lang w:val="fr-FR"/>
              </w:rPr>
              <w:t>Formation des acteurs non gouvernementaux et des acteurs privés</w:t>
            </w:r>
          </w:p>
        </w:tc>
        <w:tc>
          <w:tcPr>
            <w:tcW w:w="420" w:type="pct"/>
            <w:tcBorders>
              <w:top w:val="single" w:sz="8" w:space="0" w:color="auto"/>
              <w:left w:val="single" w:sz="8" w:space="0" w:color="auto"/>
              <w:bottom w:val="single" w:sz="8" w:space="0" w:color="auto"/>
              <w:right w:val="single" w:sz="8" w:space="0" w:color="auto"/>
            </w:tcBorders>
            <w:vAlign w:val="center"/>
          </w:tcPr>
          <w:p w:rsidR="001D1B6F" w:rsidRPr="004949D5" w:rsidRDefault="001D1B6F" w:rsidP="0061001C">
            <w:pPr>
              <w:jc w:val="center"/>
              <w:rPr>
                <w:sz w:val="16"/>
                <w:szCs w:val="16"/>
              </w:rPr>
            </w:pPr>
            <w:r w:rsidRPr="00B3633E">
              <w:rPr>
                <w:sz w:val="20"/>
                <w:lang w:val="fr-FR"/>
              </w:rPr>
              <w:t>x</w:t>
            </w:r>
          </w:p>
        </w:tc>
        <w:tc>
          <w:tcPr>
            <w:tcW w:w="375" w:type="pct"/>
            <w:tcBorders>
              <w:top w:val="single" w:sz="8" w:space="0" w:color="auto"/>
              <w:left w:val="single" w:sz="8" w:space="0" w:color="auto"/>
              <w:bottom w:val="single" w:sz="8" w:space="0" w:color="auto"/>
              <w:right w:val="single" w:sz="8" w:space="0" w:color="auto"/>
            </w:tcBorders>
            <w:vAlign w:val="center"/>
          </w:tcPr>
          <w:p w:rsidR="001D1B6F" w:rsidRPr="00055C13" w:rsidRDefault="001D1B6F" w:rsidP="0061001C">
            <w:pPr>
              <w:jc w:val="center"/>
              <w:rPr>
                <w:color w:val="000000"/>
                <w:sz w:val="20"/>
                <w:szCs w:val="20"/>
                <w:lang w:val="fr-CA"/>
              </w:rPr>
            </w:pPr>
          </w:p>
        </w:tc>
        <w:tc>
          <w:tcPr>
            <w:tcW w:w="437" w:type="pct"/>
            <w:tcBorders>
              <w:top w:val="single" w:sz="8" w:space="0" w:color="auto"/>
              <w:left w:val="single" w:sz="8" w:space="0" w:color="auto"/>
              <w:bottom w:val="single" w:sz="8" w:space="0" w:color="auto"/>
              <w:right w:val="single" w:sz="8" w:space="0" w:color="auto"/>
            </w:tcBorders>
            <w:vAlign w:val="center"/>
          </w:tcPr>
          <w:p w:rsidR="001D1B6F" w:rsidRPr="00B3633E" w:rsidRDefault="001D1B6F" w:rsidP="000D335B">
            <w:pPr>
              <w:jc w:val="center"/>
              <w:rPr>
                <w:sz w:val="20"/>
                <w:lang w:val="fr-FR"/>
              </w:rPr>
            </w:pPr>
          </w:p>
        </w:tc>
        <w:tc>
          <w:tcPr>
            <w:tcW w:w="974" w:type="pct"/>
            <w:tcBorders>
              <w:top w:val="single" w:sz="8" w:space="0" w:color="auto"/>
              <w:left w:val="single" w:sz="8" w:space="0" w:color="auto"/>
              <w:bottom w:val="single" w:sz="8" w:space="0" w:color="auto"/>
              <w:right w:val="single" w:sz="8" w:space="0" w:color="auto"/>
            </w:tcBorders>
            <w:vAlign w:val="center"/>
          </w:tcPr>
          <w:p w:rsidR="001D1B6F" w:rsidRPr="00055C13" w:rsidRDefault="001D1B6F" w:rsidP="0061001C">
            <w:pPr>
              <w:rPr>
                <w:color w:val="000000"/>
                <w:sz w:val="20"/>
                <w:szCs w:val="20"/>
                <w:lang w:val="fr-CA"/>
              </w:rPr>
            </w:pPr>
          </w:p>
        </w:tc>
      </w:tr>
      <w:tr w:rsidR="001D1B6F" w:rsidRPr="00FC4082" w:rsidTr="00232FCB">
        <w:trPr>
          <w:trHeight w:val="630"/>
          <w:jc w:val="center"/>
        </w:trPr>
        <w:tc>
          <w:tcPr>
            <w:tcW w:w="928" w:type="pct"/>
            <w:vMerge/>
            <w:tcBorders>
              <w:top w:val="single" w:sz="8" w:space="0" w:color="auto"/>
              <w:left w:val="single" w:sz="8" w:space="0" w:color="auto"/>
              <w:bottom w:val="single" w:sz="8" w:space="0" w:color="auto"/>
              <w:right w:val="single" w:sz="8" w:space="0" w:color="auto"/>
            </w:tcBorders>
            <w:shd w:val="clear" w:color="auto" w:fill="auto"/>
          </w:tcPr>
          <w:p w:rsidR="001D1B6F" w:rsidRPr="00621350" w:rsidRDefault="001D1B6F" w:rsidP="0061001C">
            <w:pPr>
              <w:rPr>
                <w:b/>
                <w:bCs/>
                <w:sz w:val="20"/>
                <w:szCs w:val="20"/>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1D1B6F" w:rsidRDefault="001D1B6F" w:rsidP="0061001C">
            <w:pPr>
              <w:jc w:val="center"/>
              <w:rPr>
                <w:sz w:val="16"/>
                <w:szCs w:val="16"/>
              </w:rPr>
            </w:pPr>
            <w:r>
              <w:rPr>
                <w:sz w:val="16"/>
                <w:szCs w:val="16"/>
              </w:rPr>
              <w:t>FAO/</w:t>
            </w:r>
          </w:p>
          <w:p w:rsidR="001D1B6F" w:rsidRPr="00955D9B" w:rsidRDefault="001D1B6F" w:rsidP="0061001C">
            <w:pPr>
              <w:jc w:val="center"/>
              <w:rPr>
                <w:sz w:val="16"/>
                <w:szCs w:val="16"/>
              </w:rPr>
            </w:pPr>
            <w:r>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1D1B6F" w:rsidRPr="00220C3D" w:rsidRDefault="001D1B6F" w:rsidP="0061001C">
            <w:pPr>
              <w:rPr>
                <w:sz w:val="16"/>
                <w:szCs w:val="16"/>
                <w:lang w:val="fr-FR"/>
              </w:rPr>
            </w:pPr>
            <w:r w:rsidRPr="00220C3D">
              <w:rPr>
                <w:sz w:val="16"/>
                <w:szCs w:val="16"/>
                <w:lang w:val="fr-FR"/>
              </w:rPr>
              <w:t>Renforcement de capacités des Agents forestiers en comptabilité env.</w:t>
            </w:r>
          </w:p>
        </w:tc>
        <w:tc>
          <w:tcPr>
            <w:tcW w:w="420" w:type="pct"/>
            <w:tcBorders>
              <w:top w:val="single" w:sz="8" w:space="0" w:color="auto"/>
              <w:left w:val="single" w:sz="8" w:space="0" w:color="auto"/>
              <w:bottom w:val="single" w:sz="8" w:space="0" w:color="auto"/>
              <w:right w:val="single" w:sz="8" w:space="0" w:color="auto"/>
            </w:tcBorders>
            <w:vAlign w:val="center"/>
          </w:tcPr>
          <w:p w:rsidR="001D1B6F" w:rsidRPr="0090499F" w:rsidRDefault="001D1B6F" w:rsidP="0061001C">
            <w:pPr>
              <w:jc w:val="center"/>
              <w:rPr>
                <w:sz w:val="16"/>
                <w:szCs w:val="16"/>
                <w:lang w:val="fr-FR"/>
              </w:rPr>
            </w:pPr>
            <w:r w:rsidRPr="00B3633E">
              <w:rPr>
                <w:sz w:val="20"/>
                <w:lang w:val="fr-FR"/>
              </w:rPr>
              <w:t>x</w:t>
            </w:r>
          </w:p>
        </w:tc>
        <w:tc>
          <w:tcPr>
            <w:tcW w:w="375" w:type="pct"/>
            <w:tcBorders>
              <w:top w:val="single" w:sz="8" w:space="0" w:color="auto"/>
              <w:left w:val="single" w:sz="8" w:space="0" w:color="auto"/>
              <w:bottom w:val="single" w:sz="8" w:space="0" w:color="auto"/>
              <w:right w:val="single" w:sz="8" w:space="0" w:color="auto"/>
            </w:tcBorders>
            <w:vAlign w:val="center"/>
          </w:tcPr>
          <w:p w:rsidR="001D1B6F" w:rsidRPr="0090499F" w:rsidRDefault="001D1B6F" w:rsidP="0061001C">
            <w:pPr>
              <w:jc w:val="center"/>
              <w:rPr>
                <w:color w:val="000000"/>
                <w:sz w:val="20"/>
                <w:szCs w:val="20"/>
                <w:lang w:val="fr-FR"/>
              </w:rPr>
            </w:pPr>
          </w:p>
        </w:tc>
        <w:tc>
          <w:tcPr>
            <w:tcW w:w="437" w:type="pct"/>
            <w:tcBorders>
              <w:top w:val="single" w:sz="8" w:space="0" w:color="auto"/>
              <w:left w:val="single" w:sz="8" w:space="0" w:color="auto"/>
              <w:bottom w:val="single" w:sz="8" w:space="0" w:color="auto"/>
              <w:right w:val="single" w:sz="8" w:space="0" w:color="auto"/>
            </w:tcBorders>
            <w:vAlign w:val="center"/>
          </w:tcPr>
          <w:p w:rsidR="001D1B6F" w:rsidRPr="00B3633E" w:rsidRDefault="001D1B6F" w:rsidP="000D335B">
            <w:pPr>
              <w:jc w:val="center"/>
              <w:rPr>
                <w:sz w:val="20"/>
                <w:lang w:val="fr-FR"/>
              </w:rPr>
            </w:pPr>
          </w:p>
        </w:tc>
        <w:tc>
          <w:tcPr>
            <w:tcW w:w="974" w:type="pct"/>
            <w:tcBorders>
              <w:top w:val="single" w:sz="8" w:space="0" w:color="auto"/>
              <w:left w:val="single" w:sz="8" w:space="0" w:color="auto"/>
              <w:bottom w:val="single" w:sz="8" w:space="0" w:color="auto"/>
              <w:right w:val="single" w:sz="8" w:space="0" w:color="auto"/>
            </w:tcBorders>
            <w:vAlign w:val="center"/>
          </w:tcPr>
          <w:p w:rsidR="001D1B6F" w:rsidRDefault="001D1B6F" w:rsidP="0061001C">
            <w:pPr>
              <w:rPr>
                <w:color w:val="000000"/>
                <w:sz w:val="20"/>
                <w:szCs w:val="20"/>
                <w:lang w:val="fr-CA"/>
              </w:rPr>
            </w:pPr>
          </w:p>
        </w:tc>
      </w:tr>
      <w:tr w:rsidR="001D1B6F" w:rsidRPr="008B7459" w:rsidTr="00232FCB">
        <w:trPr>
          <w:trHeight w:val="310"/>
          <w:jc w:val="center"/>
        </w:trPr>
        <w:tc>
          <w:tcPr>
            <w:tcW w:w="928" w:type="pct"/>
            <w:vMerge/>
            <w:tcBorders>
              <w:top w:val="single" w:sz="8" w:space="0" w:color="auto"/>
              <w:left w:val="single" w:sz="8" w:space="0" w:color="auto"/>
              <w:bottom w:val="single" w:sz="8" w:space="0" w:color="auto"/>
              <w:right w:val="single" w:sz="8" w:space="0" w:color="auto"/>
            </w:tcBorders>
            <w:shd w:val="clear" w:color="auto" w:fill="auto"/>
          </w:tcPr>
          <w:p w:rsidR="001D1B6F" w:rsidRPr="00621350" w:rsidRDefault="001D1B6F" w:rsidP="0061001C">
            <w:pPr>
              <w:rPr>
                <w:b/>
                <w:bCs/>
                <w:sz w:val="20"/>
                <w:szCs w:val="20"/>
                <w:lang w:val="fr-FR"/>
              </w:rPr>
            </w:pPr>
            <w:bookmarkStart w:id="11" w:name="_Hlk256984495"/>
          </w:p>
        </w:tc>
        <w:tc>
          <w:tcPr>
            <w:tcW w:w="521" w:type="pct"/>
            <w:tcBorders>
              <w:top w:val="single" w:sz="8" w:space="0" w:color="auto"/>
              <w:left w:val="single" w:sz="8" w:space="0" w:color="auto"/>
              <w:bottom w:val="single" w:sz="8" w:space="0" w:color="auto"/>
              <w:right w:val="single" w:sz="8" w:space="0" w:color="auto"/>
            </w:tcBorders>
            <w:shd w:val="clear" w:color="auto" w:fill="auto"/>
            <w:vAlign w:val="center"/>
          </w:tcPr>
          <w:p w:rsidR="001D1B6F" w:rsidRDefault="001D1B6F" w:rsidP="0061001C">
            <w:pPr>
              <w:jc w:val="center"/>
              <w:rPr>
                <w:sz w:val="16"/>
                <w:szCs w:val="16"/>
              </w:rPr>
            </w:pPr>
            <w:r>
              <w:rPr>
                <w:sz w:val="16"/>
                <w:szCs w:val="16"/>
              </w:rPr>
              <w:t>PNUE/</w:t>
            </w:r>
          </w:p>
          <w:p w:rsidR="001D1B6F" w:rsidRPr="00955D9B" w:rsidRDefault="001D1B6F" w:rsidP="0061001C">
            <w:pPr>
              <w:jc w:val="center"/>
              <w:rPr>
                <w:sz w:val="16"/>
                <w:szCs w:val="16"/>
              </w:rPr>
            </w:pPr>
            <w:r>
              <w:rPr>
                <w:sz w:val="16"/>
                <w:szCs w:val="16"/>
              </w:rPr>
              <w:t>DEEC</w:t>
            </w:r>
          </w:p>
        </w:tc>
        <w:tc>
          <w:tcPr>
            <w:tcW w:w="1345" w:type="pct"/>
            <w:tcBorders>
              <w:top w:val="single" w:sz="8" w:space="0" w:color="auto"/>
              <w:left w:val="nil"/>
              <w:bottom w:val="single" w:sz="8" w:space="0" w:color="auto"/>
              <w:right w:val="single" w:sz="8" w:space="0" w:color="auto"/>
            </w:tcBorders>
            <w:shd w:val="clear" w:color="auto" w:fill="auto"/>
            <w:vAlign w:val="center"/>
          </w:tcPr>
          <w:p w:rsidR="001D1B6F" w:rsidRPr="00220C3D" w:rsidRDefault="001D1B6F" w:rsidP="0061001C">
            <w:pPr>
              <w:rPr>
                <w:sz w:val="16"/>
                <w:szCs w:val="16"/>
                <w:lang w:val="fr-FR"/>
              </w:rPr>
            </w:pPr>
            <w:r w:rsidRPr="00220C3D">
              <w:rPr>
                <w:sz w:val="16"/>
                <w:szCs w:val="16"/>
                <w:lang w:val="fr-FR"/>
              </w:rPr>
              <w:t>Estimation de la valeur économique totale de l’air et des ressources en eau et sa prise en compte  dans la  détermination d’une fiscalité  environnementale. Analyse et  la révision  du  mode de taxation actuel  des eaux usées et des rejets atmosphériques</w:t>
            </w:r>
          </w:p>
        </w:tc>
        <w:tc>
          <w:tcPr>
            <w:tcW w:w="420" w:type="pct"/>
            <w:tcBorders>
              <w:top w:val="single" w:sz="8" w:space="0" w:color="auto"/>
              <w:left w:val="single" w:sz="8" w:space="0" w:color="auto"/>
              <w:bottom w:val="single" w:sz="8" w:space="0" w:color="auto"/>
              <w:right w:val="single" w:sz="8" w:space="0" w:color="auto"/>
            </w:tcBorders>
            <w:vAlign w:val="center"/>
          </w:tcPr>
          <w:p w:rsidR="001D1B6F" w:rsidRPr="00EF1C49" w:rsidRDefault="001D1B6F" w:rsidP="0061001C">
            <w:pPr>
              <w:jc w:val="center"/>
              <w:rPr>
                <w:sz w:val="16"/>
                <w:szCs w:val="16"/>
                <w:lang w:val="fr-FR"/>
              </w:rPr>
            </w:pPr>
          </w:p>
        </w:tc>
        <w:tc>
          <w:tcPr>
            <w:tcW w:w="375" w:type="pct"/>
            <w:tcBorders>
              <w:top w:val="single" w:sz="8" w:space="0" w:color="auto"/>
              <w:left w:val="single" w:sz="8" w:space="0" w:color="auto"/>
              <w:bottom w:val="single" w:sz="8" w:space="0" w:color="auto"/>
              <w:right w:val="single" w:sz="8" w:space="0" w:color="auto"/>
            </w:tcBorders>
            <w:vAlign w:val="center"/>
          </w:tcPr>
          <w:p w:rsidR="001D1B6F" w:rsidRPr="00222E50" w:rsidRDefault="001D1B6F" w:rsidP="0061001C">
            <w:pPr>
              <w:jc w:val="center"/>
              <w:rPr>
                <w:sz w:val="16"/>
                <w:szCs w:val="16"/>
                <w:lang w:val="fr-CA"/>
              </w:rPr>
            </w:pPr>
            <w:r w:rsidRPr="00B3633E">
              <w:rPr>
                <w:sz w:val="20"/>
                <w:lang w:val="fr-FR"/>
              </w:rPr>
              <w:t>x</w:t>
            </w:r>
          </w:p>
        </w:tc>
        <w:tc>
          <w:tcPr>
            <w:tcW w:w="437" w:type="pct"/>
            <w:tcBorders>
              <w:top w:val="single" w:sz="8" w:space="0" w:color="auto"/>
              <w:left w:val="single" w:sz="8" w:space="0" w:color="auto"/>
              <w:bottom w:val="single" w:sz="8" w:space="0" w:color="auto"/>
              <w:right w:val="single" w:sz="8" w:space="0" w:color="auto"/>
            </w:tcBorders>
            <w:vAlign w:val="center"/>
          </w:tcPr>
          <w:p w:rsidR="001D1B6F" w:rsidRPr="00B3633E" w:rsidRDefault="001D1B6F" w:rsidP="000D335B">
            <w:pPr>
              <w:jc w:val="center"/>
              <w:rPr>
                <w:sz w:val="20"/>
                <w:lang w:val="fr-FR"/>
              </w:rPr>
            </w:pPr>
          </w:p>
        </w:tc>
        <w:tc>
          <w:tcPr>
            <w:tcW w:w="974" w:type="pct"/>
            <w:tcBorders>
              <w:top w:val="single" w:sz="8" w:space="0" w:color="auto"/>
              <w:left w:val="single" w:sz="8" w:space="0" w:color="auto"/>
              <w:bottom w:val="single" w:sz="8" w:space="0" w:color="auto"/>
              <w:right w:val="single" w:sz="8" w:space="0" w:color="auto"/>
            </w:tcBorders>
            <w:vAlign w:val="center"/>
          </w:tcPr>
          <w:p w:rsidR="001D1B6F" w:rsidRPr="001D1B6F" w:rsidRDefault="001D1B6F" w:rsidP="001D1B6F">
            <w:pPr>
              <w:rPr>
                <w:sz w:val="16"/>
                <w:szCs w:val="16"/>
                <w:lang w:val="fr-FR"/>
              </w:rPr>
            </w:pPr>
            <w:r w:rsidRPr="001D1B6F">
              <w:rPr>
                <w:sz w:val="16"/>
                <w:szCs w:val="16"/>
                <w:lang w:val="fr-FR"/>
              </w:rPr>
              <w:t>Le protocole liant le PNUE et la DEEC pour l</w:t>
            </w:r>
            <w:r>
              <w:rPr>
                <w:sz w:val="16"/>
                <w:szCs w:val="16"/>
                <w:lang w:val="fr-FR"/>
              </w:rPr>
              <w:t>a réalisation de cette activité</w:t>
            </w:r>
            <w:r w:rsidRPr="001D1B6F">
              <w:rPr>
                <w:sz w:val="16"/>
                <w:szCs w:val="16"/>
                <w:lang w:val="fr-FR"/>
              </w:rPr>
              <w:t xml:space="preserve"> n’est pas encore signé</w:t>
            </w:r>
          </w:p>
        </w:tc>
      </w:tr>
      <w:bookmarkEnd w:id="11"/>
      <w:tr w:rsidR="00756613" w:rsidRPr="00055C13" w:rsidTr="00232FCB">
        <w:trPr>
          <w:trHeight w:val="527"/>
          <w:jc w:val="center"/>
        </w:trPr>
        <w:tc>
          <w:tcPr>
            <w:tcW w:w="928" w:type="pct"/>
            <w:vMerge w:val="restart"/>
            <w:tcBorders>
              <w:top w:val="single" w:sz="8" w:space="0" w:color="auto"/>
              <w:left w:val="single" w:sz="8" w:space="0" w:color="auto"/>
              <w:right w:val="single" w:sz="8" w:space="0" w:color="auto"/>
            </w:tcBorders>
            <w:shd w:val="clear" w:color="auto" w:fill="auto"/>
          </w:tcPr>
          <w:p w:rsidR="00756613" w:rsidRPr="00207F07" w:rsidRDefault="00756613" w:rsidP="0061001C">
            <w:pPr>
              <w:rPr>
                <w:sz w:val="16"/>
                <w:szCs w:val="16"/>
                <w:lang w:val="fr-FR"/>
              </w:rPr>
            </w:pPr>
            <w:r w:rsidRPr="00207F07">
              <w:rPr>
                <w:b/>
                <w:sz w:val="16"/>
                <w:szCs w:val="16"/>
                <w:u w:val="single"/>
                <w:lang w:val="fr-FR"/>
              </w:rPr>
              <w:t>Produit 3.3</w:t>
            </w:r>
            <w:r w:rsidRPr="00207F07">
              <w:rPr>
                <w:sz w:val="16"/>
                <w:szCs w:val="16"/>
                <w:lang w:val="fr-FR"/>
              </w:rPr>
              <w:t> :</w:t>
            </w:r>
          </w:p>
          <w:p w:rsidR="00756613" w:rsidRPr="00207F07" w:rsidRDefault="00756613" w:rsidP="0061001C">
            <w:pPr>
              <w:rPr>
                <w:sz w:val="16"/>
                <w:szCs w:val="16"/>
                <w:lang w:val="fr-FR"/>
              </w:rPr>
            </w:pPr>
            <w:r w:rsidRPr="00207F07">
              <w:rPr>
                <w:sz w:val="16"/>
                <w:szCs w:val="16"/>
                <w:lang w:val="fr-FR"/>
              </w:rPr>
              <w:t>Une approche pilote est développée pour la création d'une réserve de  biosphère conçue et gérée par les communautés locales</w:t>
            </w:r>
          </w:p>
          <w:p w:rsidR="00756613" w:rsidRPr="00467CC5" w:rsidRDefault="00756613" w:rsidP="0061001C">
            <w:pPr>
              <w:rPr>
                <w:sz w:val="16"/>
                <w:szCs w:val="16"/>
                <w:lang w:val="fr-FR"/>
              </w:rPr>
            </w:pPr>
          </w:p>
        </w:tc>
        <w:tc>
          <w:tcPr>
            <w:tcW w:w="521" w:type="pct"/>
            <w:tcBorders>
              <w:top w:val="single" w:sz="8" w:space="0" w:color="auto"/>
              <w:left w:val="single" w:sz="8" w:space="0" w:color="auto"/>
              <w:bottom w:val="single" w:sz="8" w:space="0" w:color="auto"/>
              <w:right w:val="single" w:sz="8" w:space="0" w:color="auto"/>
            </w:tcBorders>
            <w:shd w:val="clear" w:color="auto" w:fill="auto"/>
            <w:vAlign w:val="center"/>
          </w:tcPr>
          <w:p w:rsidR="00756613" w:rsidRDefault="00756613" w:rsidP="0061001C">
            <w:pPr>
              <w:jc w:val="center"/>
              <w:rPr>
                <w:sz w:val="16"/>
                <w:szCs w:val="16"/>
              </w:rPr>
            </w:pPr>
            <w:r>
              <w:rPr>
                <w:sz w:val="16"/>
                <w:szCs w:val="16"/>
              </w:rPr>
              <w:t>UNESCO/</w:t>
            </w:r>
          </w:p>
          <w:p w:rsidR="00756613" w:rsidRDefault="00756613" w:rsidP="0061001C">
            <w:pPr>
              <w:jc w:val="center"/>
              <w:rPr>
                <w:sz w:val="16"/>
                <w:szCs w:val="16"/>
              </w:rPr>
            </w:pPr>
            <w:r w:rsidRPr="00C601C4">
              <w:rPr>
                <w:sz w:val="16"/>
                <w:szCs w:val="16"/>
              </w:rPr>
              <w:t>MAB/DPN/</w:t>
            </w:r>
          </w:p>
          <w:p w:rsidR="00756613" w:rsidRPr="00955D9B" w:rsidRDefault="00756613" w:rsidP="0061001C">
            <w:pPr>
              <w:jc w:val="center"/>
              <w:rPr>
                <w:b/>
                <w:sz w:val="16"/>
                <w:szCs w:val="16"/>
              </w:rPr>
            </w:pPr>
            <w:r w:rsidRPr="00C601C4">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756613" w:rsidRPr="00207F07" w:rsidRDefault="00756613" w:rsidP="0061001C">
            <w:pPr>
              <w:jc w:val="both"/>
              <w:rPr>
                <w:rFonts w:cs="Arial"/>
                <w:sz w:val="16"/>
                <w:szCs w:val="16"/>
                <w:lang w:val="fr-FR"/>
              </w:rPr>
            </w:pPr>
            <w:r w:rsidRPr="00207F07">
              <w:rPr>
                <w:rFonts w:cs="Arial"/>
                <w:sz w:val="16"/>
                <w:szCs w:val="16"/>
                <w:lang w:val="fr-FR"/>
              </w:rPr>
              <w:t>Mener une campagne d’information et de sensibilisation </w:t>
            </w:r>
          </w:p>
        </w:tc>
        <w:tc>
          <w:tcPr>
            <w:tcW w:w="420" w:type="pct"/>
            <w:tcBorders>
              <w:top w:val="single" w:sz="8" w:space="0" w:color="auto"/>
              <w:left w:val="single" w:sz="8" w:space="0" w:color="auto"/>
              <w:bottom w:val="single" w:sz="8" w:space="0" w:color="auto"/>
              <w:right w:val="single" w:sz="8" w:space="0" w:color="auto"/>
            </w:tcBorders>
            <w:vAlign w:val="center"/>
          </w:tcPr>
          <w:p w:rsidR="00756613" w:rsidRPr="00055C13" w:rsidRDefault="00F94199" w:rsidP="0061001C">
            <w:pPr>
              <w:jc w:val="center"/>
              <w:rPr>
                <w:sz w:val="20"/>
                <w:szCs w:val="20"/>
                <w:lang w:val="fr-CA"/>
              </w:rPr>
            </w:pPr>
            <w:r w:rsidRPr="00B3633E">
              <w:rPr>
                <w:sz w:val="20"/>
                <w:lang w:val="fr-FR"/>
              </w:rPr>
              <w:t>x</w:t>
            </w:r>
          </w:p>
        </w:tc>
        <w:tc>
          <w:tcPr>
            <w:tcW w:w="375" w:type="pct"/>
            <w:tcBorders>
              <w:top w:val="single" w:sz="8" w:space="0" w:color="auto"/>
              <w:left w:val="single" w:sz="8" w:space="0" w:color="auto"/>
              <w:bottom w:val="single" w:sz="8" w:space="0" w:color="auto"/>
              <w:right w:val="single" w:sz="8" w:space="0" w:color="auto"/>
            </w:tcBorders>
            <w:vAlign w:val="center"/>
          </w:tcPr>
          <w:p w:rsidR="00756613" w:rsidRPr="00207F07" w:rsidRDefault="00756613" w:rsidP="0061001C">
            <w:pPr>
              <w:jc w:val="center"/>
              <w:rPr>
                <w:sz w:val="16"/>
                <w:szCs w:val="16"/>
                <w:lang w:val="fr-CA"/>
              </w:rPr>
            </w:pPr>
          </w:p>
        </w:tc>
        <w:tc>
          <w:tcPr>
            <w:tcW w:w="437" w:type="pct"/>
            <w:tcBorders>
              <w:top w:val="single" w:sz="8" w:space="0" w:color="auto"/>
              <w:left w:val="single" w:sz="8" w:space="0" w:color="auto"/>
              <w:bottom w:val="single" w:sz="8" w:space="0" w:color="auto"/>
              <w:right w:val="single" w:sz="8" w:space="0" w:color="auto"/>
            </w:tcBorders>
            <w:vAlign w:val="center"/>
          </w:tcPr>
          <w:p w:rsidR="00756613" w:rsidRPr="00B3633E" w:rsidRDefault="00756613" w:rsidP="000D335B">
            <w:pPr>
              <w:jc w:val="center"/>
              <w:rPr>
                <w:sz w:val="20"/>
                <w:lang w:val="fr-FR"/>
              </w:rPr>
            </w:pPr>
          </w:p>
        </w:tc>
        <w:tc>
          <w:tcPr>
            <w:tcW w:w="974" w:type="pct"/>
            <w:tcBorders>
              <w:top w:val="single" w:sz="8" w:space="0" w:color="auto"/>
              <w:left w:val="single" w:sz="8" w:space="0" w:color="auto"/>
              <w:bottom w:val="single" w:sz="8" w:space="0" w:color="auto"/>
              <w:right w:val="single" w:sz="8" w:space="0" w:color="auto"/>
            </w:tcBorders>
            <w:vAlign w:val="center"/>
          </w:tcPr>
          <w:p w:rsidR="00756613" w:rsidRPr="00756613" w:rsidRDefault="00756613" w:rsidP="000D335B">
            <w:pPr>
              <w:spacing w:after="120"/>
              <w:rPr>
                <w:rFonts w:eastAsia="Calibri"/>
                <w:sz w:val="16"/>
                <w:szCs w:val="16"/>
              </w:rPr>
            </w:pPr>
            <w:r w:rsidRPr="00756613">
              <w:rPr>
                <w:rFonts w:eastAsia="Calibri"/>
                <w:sz w:val="16"/>
                <w:szCs w:val="16"/>
              </w:rPr>
              <w:t>7 Régions ciblées</w:t>
            </w:r>
          </w:p>
        </w:tc>
      </w:tr>
      <w:tr w:rsidR="001D1B6F" w:rsidRPr="009832B1" w:rsidTr="00232FCB">
        <w:trPr>
          <w:trHeight w:val="525"/>
          <w:jc w:val="center"/>
        </w:trPr>
        <w:tc>
          <w:tcPr>
            <w:tcW w:w="928" w:type="pct"/>
            <w:vMerge/>
            <w:tcBorders>
              <w:left w:val="single" w:sz="8" w:space="0" w:color="auto"/>
              <w:right w:val="single" w:sz="8" w:space="0" w:color="auto"/>
            </w:tcBorders>
            <w:shd w:val="clear" w:color="auto" w:fill="auto"/>
          </w:tcPr>
          <w:p w:rsidR="001D1B6F" w:rsidRPr="00467CC5" w:rsidRDefault="001D1B6F" w:rsidP="0061001C">
            <w:pPr>
              <w:rPr>
                <w:b/>
                <w:bCs/>
                <w:sz w:val="20"/>
                <w:szCs w:val="20"/>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1D1B6F" w:rsidRDefault="001D1B6F" w:rsidP="0061001C">
            <w:pPr>
              <w:jc w:val="center"/>
              <w:rPr>
                <w:sz w:val="16"/>
                <w:szCs w:val="16"/>
              </w:rPr>
            </w:pPr>
            <w:r>
              <w:rPr>
                <w:sz w:val="16"/>
                <w:szCs w:val="16"/>
              </w:rPr>
              <w:t>UNESCO/</w:t>
            </w:r>
          </w:p>
          <w:p w:rsidR="001D1B6F" w:rsidRDefault="001D1B6F" w:rsidP="0061001C">
            <w:pPr>
              <w:jc w:val="center"/>
              <w:rPr>
                <w:sz w:val="16"/>
                <w:szCs w:val="16"/>
              </w:rPr>
            </w:pPr>
            <w:r w:rsidRPr="00C601C4">
              <w:rPr>
                <w:sz w:val="16"/>
                <w:szCs w:val="16"/>
              </w:rPr>
              <w:t>MAB/DPN/</w:t>
            </w:r>
          </w:p>
          <w:p w:rsidR="001D1B6F" w:rsidRPr="00955D9B" w:rsidRDefault="001D1B6F" w:rsidP="0061001C">
            <w:pPr>
              <w:jc w:val="center"/>
              <w:rPr>
                <w:b/>
                <w:sz w:val="16"/>
                <w:szCs w:val="16"/>
              </w:rPr>
            </w:pPr>
            <w:r w:rsidRPr="00C601C4">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1D1B6F" w:rsidRPr="00207F07" w:rsidRDefault="001D1B6F" w:rsidP="0061001C">
            <w:pPr>
              <w:jc w:val="both"/>
              <w:rPr>
                <w:rFonts w:cs="Arial"/>
                <w:sz w:val="16"/>
                <w:szCs w:val="16"/>
                <w:lang w:val="fr-FR"/>
              </w:rPr>
            </w:pPr>
            <w:r w:rsidRPr="00207F07">
              <w:rPr>
                <w:rFonts w:cs="Arial"/>
                <w:sz w:val="16"/>
                <w:szCs w:val="16"/>
                <w:lang w:val="fr-FR"/>
              </w:rPr>
              <w:t>Appuyer l’élaboration une charte entre les divers acteurs pour la gestion de la RB</w:t>
            </w:r>
          </w:p>
        </w:tc>
        <w:tc>
          <w:tcPr>
            <w:tcW w:w="420" w:type="pct"/>
            <w:tcBorders>
              <w:top w:val="single" w:sz="8" w:space="0" w:color="auto"/>
              <w:left w:val="single" w:sz="8" w:space="0" w:color="auto"/>
              <w:bottom w:val="single" w:sz="8" w:space="0" w:color="auto"/>
              <w:right w:val="single" w:sz="8" w:space="0" w:color="auto"/>
            </w:tcBorders>
            <w:vAlign w:val="center"/>
          </w:tcPr>
          <w:p w:rsidR="001D1B6F" w:rsidRPr="0090499F" w:rsidRDefault="001D1B6F" w:rsidP="0061001C">
            <w:pPr>
              <w:jc w:val="center"/>
              <w:rPr>
                <w:sz w:val="16"/>
                <w:szCs w:val="16"/>
                <w:lang w:val="fr-FR"/>
              </w:rPr>
            </w:pPr>
          </w:p>
        </w:tc>
        <w:tc>
          <w:tcPr>
            <w:tcW w:w="375" w:type="pct"/>
            <w:tcBorders>
              <w:top w:val="single" w:sz="8" w:space="0" w:color="auto"/>
              <w:left w:val="single" w:sz="8" w:space="0" w:color="auto"/>
              <w:bottom w:val="single" w:sz="8" w:space="0" w:color="auto"/>
              <w:right w:val="single" w:sz="8" w:space="0" w:color="auto"/>
            </w:tcBorders>
            <w:vAlign w:val="center"/>
          </w:tcPr>
          <w:p w:rsidR="001D1B6F" w:rsidRDefault="001D1B6F" w:rsidP="0061001C">
            <w:pPr>
              <w:jc w:val="center"/>
              <w:rPr>
                <w:sz w:val="20"/>
                <w:szCs w:val="20"/>
                <w:lang w:val="fr-CA"/>
              </w:rPr>
            </w:pPr>
          </w:p>
        </w:tc>
        <w:tc>
          <w:tcPr>
            <w:tcW w:w="437" w:type="pct"/>
            <w:tcBorders>
              <w:top w:val="single" w:sz="8" w:space="0" w:color="auto"/>
              <w:left w:val="single" w:sz="8" w:space="0" w:color="auto"/>
              <w:bottom w:val="single" w:sz="8" w:space="0" w:color="auto"/>
              <w:right w:val="single" w:sz="8" w:space="0" w:color="auto"/>
            </w:tcBorders>
            <w:vAlign w:val="center"/>
          </w:tcPr>
          <w:p w:rsidR="001D1B6F" w:rsidRPr="00B3633E" w:rsidRDefault="001D1B6F" w:rsidP="000D335B">
            <w:pPr>
              <w:jc w:val="center"/>
              <w:rPr>
                <w:sz w:val="20"/>
                <w:lang w:val="fr-FR"/>
              </w:rPr>
            </w:pPr>
            <w:r w:rsidRPr="00B3633E">
              <w:rPr>
                <w:sz w:val="20"/>
                <w:lang w:val="fr-FR"/>
              </w:rPr>
              <w:t>x</w:t>
            </w:r>
          </w:p>
        </w:tc>
        <w:tc>
          <w:tcPr>
            <w:tcW w:w="974" w:type="pct"/>
            <w:tcBorders>
              <w:top w:val="single" w:sz="8" w:space="0" w:color="auto"/>
              <w:left w:val="single" w:sz="8" w:space="0" w:color="auto"/>
              <w:bottom w:val="single" w:sz="8" w:space="0" w:color="auto"/>
              <w:right w:val="single" w:sz="8" w:space="0" w:color="auto"/>
            </w:tcBorders>
            <w:vAlign w:val="center"/>
          </w:tcPr>
          <w:p w:rsidR="001D1B6F" w:rsidRPr="00055C13" w:rsidRDefault="001D1B6F" w:rsidP="0061001C">
            <w:pPr>
              <w:rPr>
                <w:color w:val="000000"/>
                <w:sz w:val="20"/>
                <w:szCs w:val="20"/>
                <w:lang w:val="fr-CA"/>
              </w:rPr>
            </w:pPr>
          </w:p>
        </w:tc>
      </w:tr>
      <w:tr w:rsidR="00756613" w:rsidRPr="009832B1" w:rsidTr="00756613">
        <w:trPr>
          <w:trHeight w:val="210"/>
          <w:jc w:val="center"/>
        </w:trPr>
        <w:tc>
          <w:tcPr>
            <w:tcW w:w="928" w:type="pct"/>
            <w:vMerge/>
            <w:tcBorders>
              <w:left w:val="single" w:sz="8" w:space="0" w:color="auto"/>
              <w:right w:val="single" w:sz="8" w:space="0" w:color="auto"/>
            </w:tcBorders>
            <w:shd w:val="clear" w:color="auto" w:fill="auto"/>
          </w:tcPr>
          <w:p w:rsidR="00756613" w:rsidRPr="00467CC5" w:rsidRDefault="00756613" w:rsidP="00756613">
            <w:pPr>
              <w:rPr>
                <w:b/>
                <w:sz w:val="16"/>
                <w:szCs w:val="16"/>
                <w:u w:val="single"/>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756613" w:rsidRDefault="00756613" w:rsidP="00756613">
            <w:pPr>
              <w:jc w:val="center"/>
              <w:rPr>
                <w:sz w:val="16"/>
                <w:szCs w:val="16"/>
              </w:rPr>
            </w:pPr>
            <w:r>
              <w:rPr>
                <w:sz w:val="16"/>
                <w:szCs w:val="16"/>
              </w:rPr>
              <w:t>UNESCO/</w:t>
            </w:r>
          </w:p>
          <w:p w:rsidR="00756613" w:rsidRDefault="00756613" w:rsidP="00756613">
            <w:pPr>
              <w:jc w:val="center"/>
              <w:rPr>
                <w:sz w:val="16"/>
                <w:szCs w:val="16"/>
              </w:rPr>
            </w:pPr>
            <w:r w:rsidRPr="00C601C4">
              <w:rPr>
                <w:sz w:val="16"/>
                <w:szCs w:val="16"/>
              </w:rPr>
              <w:t>MAB/DPN/</w:t>
            </w:r>
          </w:p>
          <w:p w:rsidR="00756613" w:rsidRPr="00955D9B" w:rsidRDefault="00756613" w:rsidP="00756613">
            <w:pPr>
              <w:jc w:val="center"/>
              <w:rPr>
                <w:b/>
                <w:sz w:val="16"/>
                <w:szCs w:val="16"/>
              </w:rPr>
            </w:pPr>
            <w:r w:rsidRPr="00C601C4">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756613" w:rsidRPr="00207F07" w:rsidRDefault="00756613" w:rsidP="00756613">
            <w:pPr>
              <w:jc w:val="both"/>
              <w:rPr>
                <w:rFonts w:cs="Arial"/>
                <w:sz w:val="16"/>
                <w:szCs w:val="16"/>
                <w:lang w:val="fr-FR"/>
              </w:rPr>
            </w:pPr>
            <w:r w:rsidRPr="00207F07">
              <w:rPr>
                <w:rFonts w:cs="Arial"/>
                <w:sz w:val="16"/>
                <w:szCs w:val="16"/>
                <w:lang w:val="fr-FR"/>
              </w:rPr>
              <w:t xml:space="preserve">Organiser des ateliers de planification stratégique pour le développement durable de </w:t>
            </w:r>
            <w:smartTag w:uri="urn:schemas-microsoft-com:office:smarttags" w:element="PersonName">
              <w:smartTagPr>
                <w:attr w:name="ProductID" w:val="la RB"/>
              </w:smartTagPr>
              <w:r w:rsidRPr="00207F07">
                <w:rPr>
                  <w:rFonts w:cs="Arial"/>
                  <w:sz w:val="16"/>
                  <w:szCs w:val="16"/>
                  <w:lang w:val="fr-FR"/>
                </w:rPr>
                <w:t>la RB</w:t>
              </w:r>
            </w:smartTag>
            <w:r w:rsidRPr="00207F07">
              <w:rPr>
                <w:rFonts w:cs="Arial"/>
                <w:sz w:val="16"/>
                <w:szCs w:val="16"/>
                <w:lang w:val="fr-FR"/>
              </w:rPr>
              <w:t> </w:t>
            </w:r>
          </w:p>
        </w:tc>
        <w:tc>
          <w:tcPr>
            <w:tcW w:w="420" w:type="pct"/>
            <w:tcBorders>
              <w:top w:val="single" w:sz="8" w:space="0" w:color="auto"/>
              <w:left w:val="single" w:sz="8" w:space="0" w:color="auto"/>
              <w:bottom w:val="single" w:sz="8" w:space="0" w:color="auto"/>
              <w:right w:val="single" w:sz="8" w:space="0" w:color="auto"/>
            </w:tcBorders>
            <w:vAlign w:val="center"/>
          </w:tcPr>
          <w:p w:rsidR="00756613" w:rsidRPr="0090499F" w:rsidRDefault="00756613" w:rsidP="00756613">
            <w:pPr>
              <w:jc w:val="center"/>
              <w:rPr>
                <w:sz w:val="16"/>
                <w:szCs w:val="16"/>
                <w:lang w:val="fr-FR"/>
              </w:rPr>
            </w:pPr>
          </w:p>
        </w:tc>
        <w:tc>
          <w:tcPr>
            <w:tcW w:w="375" w:type="pct"/>
            <w:tcBorders>
              <w:top w:val="single" w:sz="8" w:space="0" w:color="auto"/>
              <w:left w:val="single" w:sz="8" w:space="0" w:color="auto"/>
              <w:bottom w:val="single" w:sz="8" w:space="0" w:color="auto"/>
              <w:right w:val="single" w:sz="8" w:space="0" w:color="auto"/>
            </w:tcBorders>
            <w:vAlign w:val="center"/>
          </w:tcPr>
          <w:p w:rsidR="00756613" w:rsidRDefault="00756613" w:rsidP="00756613">
            <w:pPr>
              <w:jc w:val="center"/>
              <w:rPr>
                <w:sz w:val="20"/>
                <w:szCs w:val="20"/>
                <w:lang w:val="fr-CA"/>
              </w:rPr>
            </w:pPr>
            <w:r w:rsidRPr="00B3633E">
              <w:rPr>
                <w:sz w:val="20"/>
                <w:lang w:val="fr-FR"/>
              </w:rPr>
              <w:t>x</w:t>
            </w:r>
          </w:p>
        </w:tc>
        <w:tc>
          <w:tcPr>
            <w:tcW w:w="437" w:type="pct"/>
            <w:tcBorders>
              <w:top w:val="single" w:sz="8" w:space="0" w:color="auto"/>
              <w:left w:val="single" w:sz="8" w:space="0" w:color="auto"/>
              <w:bottom w:val="single" w:sz="8" w:space="0" w:color="auto"/>
              <w:right w:val="single" w:sz="8" w:space="0" w:color="auto"/>
            </w:tcBorders>
            <w:vAlign w:val="center"/>
          </w:tcPr>
          <w:p w:rsidR="00756613" w:rsidRPr="00B3633E" w:rsidRDefault="00756613" w:rsidP="00756613">
            <w:pPr>
              <w:jc w:val="center"/>
              <w:rPr>
                <w:sz w:val="20"/>
                <w:lang w:val="fr-FR"/>
              </w:rPr>
            </w:pPr>
          </w:p>
        </w:tc>
        <w:tc>
          <w:tcPr>
            <w:tcW w:w="974" w:type="pct"/>
            <w:tcBorders>
              <w:top w:val="single" w:sz="8" w:space="0" w:color="auto"/>
              <w:left w:val="single" w:sz="8" w:space="0" w:color="auto"/>
              <w:bottom w:val="single" w:sz="8" w:space="0" w:color="auto"/>
              <w:right w:val="single" w:sz="8" w:space="0" w:color="auto"/>
            </w:tcBorders>
            <w:vAlign w:val="center"/>
          </w:tcPr>
          <w:p w:rsidR="00756613" w:rsidRPr="00756613" w:rsidRDefault="00756613" w:rsidP="00756613">
            <w:pPr>
              <w:spacing w:after="120"/>
              <w:rPr>
                <w:rFonts w:eastAsia="Calibri"/>
                <w:sz w:val="16"/>
                <w:szCs w:val="16"/>
              </w:rPr>
            </w:pPr>
            <w:r w:rsidRPr="00756613">
              <w:rPr>
                <w:rFonts w:eastAsia="Calibri"/>
                <w:sz w:val="16"/>
                <w:szCs w:val="16"/>
              </w:rPr>
              <w:t xml:space="preserve">Reportée en 2010   </w:t>
            </w:r>
          </w:p>
        </w:tc>
      </w:tr>
      <w:tr w:rsidR="00756613" w:rsidRPr="009832B1" w:rsidTr="00756613">
        <w:trPr>
          <w:trHeight w:val="270"/>
          <w:jc w:val="center"/>
        </w:trPr>
        <w:tc>
          <w:tcPr>
            <w:tcW w:w="928" w:type="pct"/>
            <w:vMerge/>
            <w:tcBorders>
              <w:left w:val="single" w:sz="8" w:space="0" w:color="auto"/>
              <w:right w:val="single" w:sz="8" w:space="0" w:color="auto"/>
            </w:tcBorders>
            <w:shd w:val="clear" w:color="auto" w:fill="auto"/>
          </w:tcPr>
          <w:p w:rsidR="00756613" w:rsidRPr="00467CC5" w:rsidRDefault="00756613" w:rsidP="00756613">
            <w:pPr>
              <w:rPr>
                <w:b/>
                <w:sz w:val="16"/>
                <w:szCs w:val="16"/>
                <w:u w:val="single"/>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756613" w:rsidRDefault="00756613" w:rsidP="00756613">
            <w:pPr>
              <w:jc w:val="center"/>
              <w:rPr>
                <w:sz w:val="16"/>
                <w:szCs w:val="16"/>
              </w:rPr>
            </w:pPr>
            <w:r>
              <w:rPr>
                <w:sz w:val="16"/>
                <w:szCs w:val="16"/>
              </w:rPr>
              <w:t>UNESCO/</w:t>
            </w:r>
          </w:p>
          <w:p w:rsidR="00756613" w:rsidRDefault="00756613" w:rsidP="00756613">
            <w:pPr>
              <w:jc w:val="center"/>
              <w:rPr>
                <w:sz w:val="16"/>
                <w:szCs w:val="16"/>
              </w:rPr>
            </w:pPr>
            <w:r w:rsidRPr="00C601C4">
              <w:rPr>
                <w:sz w:val="16"/>
                <w:szCs w:val="16"/>
              </w:rPr>
              <w:t>MAB/DPN/</w:t>
            </w:r>
          </w:p>
          <w:p w:rsidR="00756613" w:rsidRPr="00955D9B" w:rsidRDefault="00756613" w:rsidP="00756613">
            <w:pPr>
              <w:jc w:val="center"/>
              <w:rPr>
                <w:b/>
                <w:sz w:val="16"/>
                <w:szCs w:val="16"/>
              </w:rPr>
            </w:pPr>
            <w:r w:rsidRPr="00C601C4">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756613" w:rsidRPr="00207F07" w:rsidRDefault="00756613" w:rsidP="00756613">
            <w:pPr>
              <w:jc w:val="both"/>
              <w:rPr>
                <w:rFonts w:cs="Arial"/>
                <w:sz w:val="16"/>
                <w:szCs w:val="16"/>
                <w:lang w:val="fr-FR"/>
              </w:rPr>
            </w:pPr>
            <w:r w:rsidRPr="00207F07">
              <w:rPr>
                <w:rFonts w:cs="Arial"/>
                <w:sz w:val="16"/>
                <w:szCs w:val="16"/>
                <w:lang w:val="fr-FR"/>
              </w:rPr>
              <w:t>Elaborer et valider le document de planification stratégique de la future RB</w:t>
            </w:r>
          </w:p>
        </w:tc>
        <w:tc>
          <w:tcPr>
            <w:tcW w:w="420" w:type="pct"/>
            <w:tcBorders>
              <w:top w:val="single" w:sz="8" w:space="0" w:color="auto"/>
              <w:left w:val="single" w:sz="8" w:space="0" w:color="auto"/>
              <w:bottom w:val="single" w:sz="8" w:space="0" w:color="auto"/>
              <w:right w:val="single" w:sz="8" w:space="0" w:color="auto"/>
            </w:tcBorders>
            <w:vAlign w:val="center"/>
          </w:tcPr>
          <w:p w:rsidR="00756613" w:rsidRPr="00EF1C49" w:rsidRDefault="00756613" w:rsidP="00756613">
            <w:pPr>
              <w:jc w:val="center"/>
              <w:rPr>
                <w:sz w:val="16"/>
                <w:szCs w:val="16"/>
                <w:lang w:val="fr-FR"/>
              </w:rPr>
            </w:pPr>
          </w:p>
        </w:tc>
        <w:tc>
          <w:tcPr>
            <w:tcW w:w="375" w:type="pct"/>
            <w:tcBorders>
              <w:top w:val="single" w:sz="8" w:space="0" w:color="auto"/>
              <w:left w:val="single" w:sz="8" w:space="0" w:color="auto"/>
              <w:bottom w:val="single" w:sz="8" w:space="0" w:color="auto"/>
              <w:right w:val="single" w:sz="8" w:space="0" w:color="auto"/>
            </w:tcBorders>
            <w:vAlign w:val="center"/>
          </w:tcPr>
          <w:p w:rsidR="00756613" w:rsidRPr="004A7E16" w:rsidRDefault="00756613" w:rsidP="00756613">
            <w:pPr>
              <w:jc w:val="center"/>
              <w:rPr>
                <w:sz w:val="16"/>
                <w:szCs w:val="16"/>
              </w:rPr>
            </w:pPr>
            <w:r w:rsidRPr="00B3633E">
              <w:rPr>
                <w:sz w:val="20"/>
                <w:lang w:val="fr-FR"/>
              </w:rPr>
              <w:t>x</w:t>
            </w:r>
          </w:p>
        </w:tc>
        <w:tc>
          <w:tcPr>
            <w:tcW w:w="437" w:type="pct"/>
            <w:tcBorders>
              <w:top w:val="single" w:sz="8" w:space="0" w:color="auto"/>
              <w:left w:val="single" w:sz="8" w:space="0" w:color="auto"/>
              <w:bottom w:val="single" w:sz="8" w:space="0" w:color="auto"/>
              <w:right w:val="single" w:sz="8" w:space="0" w:color="auto"/>
            </w:tcBorders>
            <w:vAlign w:val="center"/>
          </w:tcPr>
          <w:p w:rsidR="00756613" w:rsidRPr="00B3633E" w:rsidRDefault="00756613" w:rsidP="00756613">
            <w:pPr>
              <w:jc w:val="center"/>
              <w:rPr>
                <w:sz w:val="20"/>
                <w:lang w:val="fr-FR"/>
              </w:rPr>
            </w:pPr>
          </w:p>
        </w:tc>
        <w:tc>
          <w:tcPr>
            <w:tcW w:w="974" w:type="pct"/>
            <w:tcBorders>
              <w:top w:val="single" w:sz="8" w:space="0" w:color="auto"/>
              <w:left w:val="single" w:sz="8" w:space="0" w:color="auto"/>
              <w:bottom w:val="single" w:sz="8" w:space="0" w:color="auto"/>
              <w:right w:val="single" w:sz="8" w:space="0" w:color="auto"/>
            </w:tcBorders>
            <w:vAlign w:val="center"/>
          </w:tcPr>
          <w:p w:rsidR="00756613" w:rsidRPr="00756613" w:rsidRDefault="00756613" w:rsidP="00756613">
            <w:pPr>
              <w:spacing w:after="120"/>
              <w:rPr>
                <w:rFonts w:eastAsia="Calibri"/>
                <w:sz w:val="16"/>
                <w:szCs w:val="16"/>
              </w:rPr>
            </w:pPr>
            <w:r>
              <w:rPr>
                <w:rFonts w:eastAsia="Calibri"/>
                <w:sz w:val="16"/>
                <w:szCs w:val="16"/>
              </w:rPr>
              <w:t>Idem</w:t>
            </w:r>
            <w:r w:rsidRPr="00756613">
              <w:rPr>
                <w:rFonts w:eastAsia="Calibri"/>
                <w:sz w:val="16"/>
                <w:szCs w:val="16"/>
              </w:rPr>
              <w:t xml:space="preserve">   </w:t>
            </w:r>
          </w:p>
        </w:tc>
      </w:tr>
      <w:tr w:rsidR="00756613" w:rsidRPr="009832B1" w:rsidTr="00756613">
        <w:trPr>
          <w:trHeight w:val="180"/>
          <w:jc w:val="center"/>
        </w:trPr>
        <w:tc>
          <w:tcPr>
            <w:tcW w:w="928" w:type="pct"/>
            <w:vMerge/>
            <w:tcBorders>
              <w:left w:val="single" w:sz="8" w:space="0" w:color="auto"/>
              <w:right w:val="single" w:sz="8" w:space="0" w:color="auto"/>
            </w:tcBorders>
            <w:shd w:val="clear" w:color="auto" w:fill="auto"/>
          </w:tcPr>
          <w:p w:rsidR="00756613" w:rsidRPr="00467CC5" w:rsidRDefault="00756613" w:rsidP="00756613">
            <w:pPr>
              <w:rPr>
                <w:b/>
                <w:sz w:val="16"/>
                <w:szCs w:val="16"/>
                <w:u w:val="single"/>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756613" w:rsidRDefault="00756613" w:rsidP="00756613">
            <w:pPr>
              <w:jc w:val="center"/>
              <w:rPr>
                <w:sz w:val="16"/>
                <w:szCs w:val="16"/>
              </w:rPr>
            </w:pPr>
            <w:r>
              <w:rPr>
                <w:sz w:val="16"/>
                <w:szCs w:val="16"/>
              </w:rPr>
              <w:t>UNESCO/</w:t>
            </w:r>
          </w:p>
          <w:p w:rsidR="00756613" w:rsidRDefault="00756613" w:rsidP="00756613">
            <w:pPr>
              <w:jc w:val="center"/>
              <w:rPr>
                <w:sz w:val="16"/>
                <w:szCs w:val="16"/>
              </w:rPr>
            </w:pPr>
            <w:r w:rsidRPr="00C601C4">
              <w:rPr>
                <w:sz w:val="16"/>
                <w:szCs w:val="16"/>
              </w:rPr>
              <w:t>MAB/DPN/</w:t>
            </w:r>
          </w:p>
          <w:p w:rsidR="00756613" w:rsidRPr="00955D9B" w:rsidRDefault="00756613" w:rsidP="00756613">
            <w:pPr>
              <w:jc w:val="center"/>
              <w:rPr>
                <w:b/>
                <w:sz w:val="16"/>
                <w:szCs w:val="16"/>
              </w:rPr>
            </w:pPr>
            <w:r w:rsidRPr="00C601C4">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756613" w:rsidRPr="00207F07" w:rsidRDefault="00756613" w:rsidP="00756613">
            <w:pPr>
              <w:jc w:val="both"/>
              <w:rPr>
                <w:rFonts w:cs="Arial"/>
                <w:sz w:val="16"/>
                <w:szCs w:val="16"/>
                <w:lang w:val="fr-FR"/>
              </w:rPr>
            </w:pPr>
            <w:r w:rsidRPr="00207F07">
              <w:rPr>
                <w:rFonts w:cs="Arial"/>
                <w:sz w:val="16"/>
                <w:szCs w:val="16"/>
                <w:lang w:val="fr-FR"/>
              </w:rPr>
              <w:t>Elaborer et valider le plan de gestion de la future RB</w:t>
            </w:r>
          </w:p>
        </w:tc>
        <w:tc>
          <w:tcPr>
            <w:tcW w:w="420" w:type="pct"/>
            <w:tcBorders>
              <w:top w:val="single" w:sz="8" w:space="0" w:color="auto"/>
              <w:left w:val="single" w:sz="8" w:space="0" w:color="auto"/>
              <w:bottom w:val="single" w:sz="8" w:space="0" w:color="auto"/>
              <w:right w:val="single" w:sz="8" w:space="0" w:color="auto"/>
            </w:tcBorders>
            <w:vAlign w:val="center"/>
          </w:tcPr>
          <w:p w:rsidR="00756613" w:rsidRPr="0090499F" w:rsidRDefault="00756613" w:rsidP="00756613">
            <w:pPr>
              <w:jc w:val="center"/>
              <w:rPr>
                <w:sz w:val="16"/>
                <w:szCs w:val="16"/>
                <w:lang w:val="fr-FR"/>
              </w:rPr>
            </w:pPr>
          </w:p>
        </w:tc>
        <w:tc>
          <w:tcPr>
            <w:tcW w:w="375" w:type="pct"/>
            <w:tcBorders>
              <w:top w:val="single" w:sz="8" w:space="0" w:color="auto"/>
              <w:left w:val="single" w:sz="8" w:space="0" w:color="auto"/>
              <w:bottom w:val="single" w:sz="8" w:space="0" w:color="auto"/>
              <w:right w:val="single" w:sz="8" w:space="0" w:color="auto"/>
            </w:tcBorders>
            <w:vAlign w:val="center"/>
          </w:tcPr>
          <w:p w:rsidR="00756613" w:rsidRDefault="00756613" w:rsidP="00756613">
            <w:pPr>
              <w:jc w:val="center"/>
              <w:rPr>
                <w:sz w:val="20"/>
                <w:szCs w:val="20"/>
                <w:lang w:val="fr-CA"/>
              </w:rPr>
            </w:pPr>
            <w:r w:rsidRPr="00B3633E">
              <w:rPr>
                <w:sz w:val="20"/>
                <w:lang w:val="fr-FR"/>
              </w:rPr>
              <w:t>x</w:t>
            </w:r>
          </w:p>
        </w:tc>
        <w:tc>
          <w:tcPr>
            <w:tcW w:w="437" w:type="pct"/>
            <w:tcBorders>
              <w:top w:val="single" w:sz="8" w:space="0" w:color="auto"/>
              <w:left w:val="single" w:sz="8" w:space="0" w:color="auto"/>
              <w:bottom w:val="single" w:sz="8" w:space="0" w:color="auto"/>
              <w:right w:val="single" w:sz="8" w:space="0" w:color="auto"/>
            </w:tcBorders>
            <w:vAlign w:val="center"/>
          </w:tcPr>
          <w:p w:rsidR="00756613" w:rsidRPr="00B3633E" w:rsidRDefault="00756613" w:rsidP="00756613">
            <w:pPr>
              <w:jc w:val="center"/>
              <w:rPr>
                <w:sz w:val="20"/>
                <w:lang w:val="fr-FR"/>
              </w:rPr>
            </w:pPr>
          </w:p>
        </w:tc>
        <w:tc>
          <w:tcPr>
            <w:tcW w:w="974" w:type="pct"/>
            <w:tcBorders>
              <w:top w:val="single" w:sz="8" w:space="0" w:color="auto"/>
              <w:left w:val="single" w:sz="8" w:space="0" w:color="auto"/>
              <w:bottom w:val="single" w:sz="8" w:space="0" w:color="auto"/>
              <w:right w:val="single" w:sz="8" w:space="0" w:color="auto"/>
            </w:tcBorders>
            <w:vAlign w:val="center"/>
          </w:tcPr>
          <w:p w:rsidR="00756613" w:rsidRPr="00756613" w:rsidRDefault="00756613" w:rsidP="00756613">
            <w:pPr>
              <w:spacing w:after="120"/>
              <w:rPr>
                <w:rFonts w:eastAsia="Calibri"/>
                <w:sz w:val="16"/>
                <w:szCs w:val="16"/>
              </w:rPr>
            </w:pPr>
            <w:r>
              <w:rPr>
                <w:rFonts w:eastAsia="Calibri"/>
                <w:sz w:val="16"/>
                <w:szCs w:val="16"/>
              </w:rPr>
              <w:t>Idem</w:t>
            </w:r>
            <w:r w:rsidRPr="00756613">
              <w:rPr>
                <w:rFonts w:eastAsia="Calibri"/>
                <w:sz w:val="16"/>
                <w:szCs w:val="16"/>
              </w:rPr>
              <w:t xml:space="preserve">   </w:t>
            </w:r>
          </w:p>
        </w:tc>
      </w:tr>
      <w:tr w:rsidR="001D1B6F" w:rsidRPr="009832B1" w:rsidTr="00232FCB">
        <w:trPr>
          <w:trHeight w:val="165"/>
          <w:jc w:val="center"/>
        </w:trPr>
        <w:tc>
          <w:tcPr>
            <w:tcW w:w="928" w:type="pct"/>
            <w:vMerge/>
            <w:tcBorders>
              <w:left w:val="single" w:sz="8" w:space="0" w:color="auto"/>
              <w:right w:val="single" w:sz="8" w:space="0" w:color="auto"/>
            </w:tcBorders>
            <w:shd w:val="clear" w:color="auto" w:fill="auto"/>
          </w:tcPr>
          <w:p w:rsidR="001D1B6F" w:rsidRPr="00467CC5" w:rsidRDefault="001D1B6F" w:rsidP="0061001C">
            <w:pPr>
              <w:rPr>
                <w:b/>
                <w:sz w:val="16"/>
                <w:szCs w:val="16"/>
                <w:u w:val="single"/>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1D1B6F" w:rsidRDefault="001D1B6F" w:rsidP="0061001C">
            <w:pPr>
              <w:jc w:val="center"/>
              <w:rPr>
                <w:sz w:val="16"/>
                <w:szCs w:val="16"/>
              </w:rPr>
            </w:pPr>
            <w:r>
              <w:rPr>
                <w:sz w:val="16"/>
                <w:szCs w:val="16"/>
              </w:rPr>
              <w:t>UNESCO/</w:t>
            </w:r>
          </w:p>
          <w:p w:rsidR="001D1B6F" w:rsidRDefault="001D1B6F" w:rsidP="0061001C">
            <w:pPr>
              <w:jc w:val="center"/>
              <w:rPr>
                <w:sz w:val="16"/>
                <w:szCs w:val="16"/>
              </w:rPr>
            </w:pPr>
            <w:r w:rsidRPr="00C601C4">
              <w:rPr>
                <w:sz w:val="16"/>
                <w:szCs w:val="16"/>
              </w:rPr>
              <w:t>MAB/DPN/</w:t>
            </w:r>
          </w:p>
          <w:p w:rsidR="001D1B6F" w:rsidRPr="00955D9B" w:rsidRDefault="001D1B6F" w:rsidP="0061001C">
            <w:pPr>
              <w:jc w:val="center"/>
              <w:rPr>
                <w:b/>
                <w:sz w:val="16"/>
                <w:szCs w:val="16"/>
              </w:rPr>
            </w:pPr>
            <w:r w:rsidRPr="00C601C4">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1D1B6F" w:rsidRPr="00207F07" w:rsidRDefault="001D1B6F" w:rsidP="0061001C">
            <w:pPr>
              <w:jc w:val="both"/>
              <w:rPr>
                <w:rFonts w:cs="Arial"/>
                <w:sz w:val="16"/>
                <w:szCs w:val="16"/>
                <w:lang w:val="fr-FR"/>
              </w:rPr>
            </w:pPr>
            <w:r w:rsidRPr="00207F07">
              <w:rPr>
                <w:sz w:val="16"/>
                <w:szCs w:val="16"/>
                <w:lang w:val="fr-FR"/>
              </w:rPr>
              <w:t>Identification et évaluation des sites potentiels</w:t>
            </w:r>
          </w:p>
        </w:tc>
        <w:tc>
          <w:tcPr>
            <w:tcW w:w="420" w:type="pct"/>
            <w:tcBorders>
              <w:top w:val="single" w:sz="8" w:space="0" w:color="auto"/>
              <w:left w:val="single" w:sz="8" w:space="0" w:color="auto"/>
              <w:bottom w:val="single" w:sz="8" w:space="0" w:color="auto"/>
              <w:right w:val="single" w:sz="8" w:space="0" w:color="auto"/>
            </w:tcBorders>
            <w:vAlign w:val="center"/>
          </w:tcPr>
          <w:p w:rsidR="001D1B6F" w:rsidRPr="0090499F" w:rsidRDefault="001D1B6F" w:rsidP="0061001C">
            <w:pPr>
              <w:jc w:val="center"/>
              <w:rPr>
                <w:sz w:val="16"/>
                <w:szCs w:val="16"/>
                <w:lang w:val="fr-FR"/>
              </w:rPr>
            </w:pPr>
          </w:p>
        </w:tc>
        <w:tc>
          <w:tcPr>
            <w:tcW w:w="375" w:type="pct"/>
            <w:tcBorders>
              <w:top w:val="single" w:sz="8" w:space="0" w:color="auto"/>
              <w:left w:val="single" w:sz="8" w:space="0" w:color="auto"/>
              <w:bottom w:val="single" w:sz="8" w:space="0" w:color="auto"/>
              <w:right w:val="single" w:sz="8" w:space="0" w:color="auto"/>
            </w:tcBorders>
            <w:vAlign w:val="center"/>
          </w:tcPr>
          <w:p w:rsidR="001D1B6F" w:rsidRDefault="001D1B6F" w:rsidP="0061001C">
            <w:pPr>
              <w:jc w:val="center"/>
              <w:rPr>
                <w:sz w:val="20"/>
                <w:szCs w:val="20"/>
                <w:lang w:val="fr-CA"/>
              </w:rPr>
            </w:pPr>
          </w:p>
        </w:tc>
        <w:tc>
          <w:tcPr>
            <w:tcW w:w="437" w:type="pct"/>
            <w:tcBorders>
              <w:top w:val="single" w:sz="8" w:space="0" w:color="auto"/>
              <w:left w:val="single" w:sz="8" w:space="0" w:color="auto"/>
              <w:bottom w:val="single" w:sz="8" w:space="0" w:color="auto"/>
              <w:right w:val="single" w:sz="8" w:space="0" w:color="auto"/>
            </w:tcBorders>
            <w:vAlign w:val="center"/>
          </w:tcPr>
          <w:p w:rsidR="001D1B6F" w:rsidRPr="00AB1986" w:rsidRDefault="001D1B6F" w:rsidP="000D335B">
            <w:pPr>
              <w:jc w:val="center"/>
              <w:rPr>
                <w:sz w:val="20"/>
                <w:lang w:val="fr-FR"/>
              </w:rPr>
            </w:pPr>
            <w:r w:rsidRPr="00AB1986">
              <w:rPr>
                <w:sz w:val="20"/>
                <w:lang w:val="fr-FR"/>
              </w:rPr>
              <w:t>x</w:t>
            </w:r>
          </w:p>
        </w:tc>
        <w:tc>
          <w:tcPr>
            <w:tcW w:w="974" w:type="pct"/>
            <w:tcBorders>
              <w:top w:val="single" w:sz="8" w:space="0" w:color="auto"/>
              <w:left w:val="single" w:sz="8" w:space="0" w:color="auto"/>
              <w:bottom w:val="single" w:sz="8" w:space="0" w:color="auto"/>
              <w:right w:val="single" w:sz="8" w:space="0" w:color="auto"/>
            </w:tcBorders>
            <w:vAlign w:val="center"/>
          </w:tcPr>
          <w:p w:rsidR="001D1B6F" w:rsidRPr="00232FCB" w:rsidRDefault="00232FCB" w:rsidP="0061001C">
            <w:pPr>
              <w:rPr>
                <w:color w:val="000000"/>
                <w:sz w:val="16"/>
                <w:szCs w:val="16"/>
                <w:lang w:val="fr-CA"/>
              </w:rPr>
            </w:pPr>
            <w:r w:rsidRPr="00232FCB">
              <w:rPr>
                <w:rFonts w:eastAsia="Calibri"/>
                <w:sz w:val="16"/>
                <w:szCs w:val="16"/>
              </w:rPr>
              <w:t>Basse Casamance et Ferlo</w:t>
            </w:r>
          </w:p>
        </w:tc>
      </w:tr>
      <w:tr w:rsidR="001D1B6F" w:rsidRPr="009832B1" w:rsidTr="00232FCB">
        <w:trPr>
          <w:trHeight w:val="405"/>
          <w:jc w:val="center"/>
        </w:trPr>
        <w:tc>
          <w:tcPr>
            <w:tcW w:w="928" w:type="pct"/>
            <w:vMerge/>
            <w:tcBorders>
              <w:left w:val="single" w:sz="8" w:space="0" w:color="auto"/>
              <w:right w:val="single" w:sz="8" w:space="0" w:color="auto"/>
            </w:tcBorders>
            <w:shd w:val="clear" w:color="auto" w:fill="auto"/>
          </w:tcPr>
          <w:p w:rsidR="001D1B6F" w:rsidRPr="00467CC5" w:rsidRDefault="001D1B6F" w:rsidP="0061001C">
            <w:pPr>
              <w:rPr>
                <w:b/>
                <w:sz w:val="16"/>
                <w:szCs w:val="16"/>
                <w:u w:val="single"/>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1D1B6F" w:rsidRDefault="001D1B6F" w:rsidP="0061001C">
            <w:pPr>
              <w:jc w:val="center"/>
              <w:rPr>
                <w:sz w:val="16"/>
                <w:szCs w:val="16"/>
              </w:rPr>
            </w:pPr>
            <w:r>
              <w:rPr>
                <w:sz w:val="16"/>
                <w:szCs w:val="16"/>
              </w:rPr>
              <w:t>UNESCO/</w:t>
            </w:r>
          </w:p>
          <w:p w:rsidR="001D1B6F" w:rsidRDefault="001D1B6F" w:rsidP="0061001C">
            <w:pPr>
              <w:jc w:val="center"/>
              <w:rPr>
                <w:sz w:val="16"/>
                <w:szCs w:val="16"/>
              </w:rPr>
            </w:pPr>
            <w:r w:rsidRPr="00C601C4">
              <w:rPr>
                <w:sz w:val="16"/>
                <w:szCs w:val="16"/>
              </w:rPr>
              <w:t>MAB/DPN/</w:t>
            </w:r>
          </w:p>
          <w:p w:rsidR="001D1B6F" w:rsidRPr="00955D9B" w:rsidRDefault="001D1B6F" w:rsidP="0061001C">
            <w:pPr>
              <w:jc w:val="center"/>
              <w:rPr>
                <w:b/>
                <w:sz w:val="16"/>
                <w:szCs w:val="16"/>
              </w:rPr>
            </w:pPr>
            <w:r w:rsidRPr="00C601C4">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1D1B6F" w:rsidRPr="00207F07" w:rsidRDefault="001D1B6F" w:rsidP="0061001C">
            <w:pPr>
              <w:jc w:val="both"/>
              <w:rPr>
                <w:rFonts w:cs="Arial"/>
                <w:sz w:val="16"/>
                <w:szCs w:val="16"/>
                <w:lang w:val="fr-FR"/>
              </w:rPr>
            </w:pPr>
            <w:r w:rsidRPr="00207F07">
              <w:rPr>
                <w:sz w:val="16"/>
                <w:szCs w:val="16"/>
                <w:lang w:val="fr-FR"/>
              </w:rPr>
              <w:t>Collecte des données scientifiques (bibliographie et études de terrain, enquêtes)</w:t>
            </w:r>
          </w:p>
        </w:tc>
        <w:tc>
          <w:tcPr>
            <w:tcW w:w="420" w:type="pct"/>
            <w:tcBorders>
              <w:top w:val="single" w:sz="8" w:space="0" w:color="auto"/>
              <w:left w:val="single" w:sz="8" w:space="0" w:color="auto"/>
              <w:bottom w:val="single" w:sz="8" w:space="0" w:color="auto"/>
              <w:right w:val="single" w:sz="8" w:space="0" w:color="auto"/>
            </w:tcBorders>
            <w:vAlign w:val="center"/>
          </w:tcPr>
          <w:p w:rsidR="001D1B6F" w:rsidRPr="00EF1C49" w:rsidRDefault="001D1B6F" w:rsidP="0061001C">
            <w:pPr>
              <w:jc w:val="center"/>
              <w:rPr>
                <w:sz w:val="16"/>
                <w:szCs w:val="16"/>
                <w:lang w:val="fr-FR"/>
              </w:rPr>
            </w:pPr>
          </w:p>
        </w:tc>
        <w:tc>
          <w:tcPr>
            <w:tcW w:w="375" w:type="pct"/>
            <w:tcBorders>
              <w:top w:val="single" w:sz="8" w:space="0" w:color="auto"/>
              <w:left w:val="single" w:sz="8" w:space="0" w:color="auto"/>
              <w:bottom w:val="single" w:sz="8" w:space="0" w:color="auto"/>
              <w:right w:val="single" w:sz="8" w:space="0" w:color="auto"/>
            </w:tcBorders>
            <w:vAlign w:val="center"/>
          </w:tcPr>
          <w:p w:rsidR="001D1B6F" w:rsidRPr="00EF1C49" w:rsidRDefault="001D1B6F" w:rsidP="0061001C">
            <w:pPr>
              <w:jc w:val="center"/>
              <w:rPr>
                <w:sz w:val="16"/>
                <w:szCs w:val="16"/>
                <w:lang w:val="fr-FR"/>
              </w:rPr>
            </w:pPr>
          </w:p>
        </w:tc>
        <w:tc>
          <w:tcPr>
            <w:tcW w:w="437" w:type="pct"/>
            <w:tcBorders>
              <w:top w:val="single" w:sz="8" w:space="0" w:color="auto"/>
              <w:left w:val="single" w:sz="8" w:space="0" w:color="auto"/>
              <w:bottom w:val="single" w:sz="8" w:space="0" w:color="auto"/>
              <w:right w:val="single" w:sz="8" w:space="0" w:color="auto"/>
            </w:tcBorders>
            <w:vAlign w:val="center"/>
          </w:tcPr>
          <w:p w:rsidR="001D1B6F" w:rsidRPr="00B3633E" w:rsidRDefault="001D1B6F" w:rsidP="000D335B">
            <w:pPr>
              <w:jc w:val="center"/>
              <w:rPr>
                <w:sz w:val="20"/>
                <w:lang w:val="fr-FR"/>
              </w:rPr>
            </w:pPr>
            <w:r w:rsidRPr="00B3633E">
              <w:rPr>
                <w:sz w:val="20"/>
                <w:lang w:val="fr-FR"/>
              </w:rPr>
              <w:t>x</w:t>
            </w:r>
          </w:p>
        </w:tc>
        <w:tc>
          <w:tcPr>
            <w:tcW w:w="974" w:type="pct"/>
            <w:tcBorders>
              <w:top w:val="single" w:sz="8" w:space="0" w:color="auto"/>
              <w:left w:val="single" w:sz="8" w:space="0" w:color="auto"/>
              <w:bottom w:val="single" w:sz="8" w:space="0" w:color="auto"/>
              <w:right w:val="single" w:sz="8" w:space="0" w:color="auto"/>
            </w:tcBorders>
            <w:vAlign w:val="center"/>
          </w:tcPr>
          <w:p w:rsidR="001D1B6F" w:rsidRPr="00055C13" w:rsidRDefault="001D1B6F" w:rsidP="0061001C">
            <w:pPr>
              <w:rPr>
                <w:color w:val="000000"/>
                <w:sz w:val="20"/>
                <w:szCs w:val="20"/>
                <w:lang w:val="fr-CA"/>
              </w:rPr>
            </w:pPr>
          </w:p>
        </w:tc>
      </w:tr>
      <w:tr w:rsidR="00756613" w:rsidRPr="009832B1" w:rsidTr="00756613">
        <w:trPr>
          <w:trHeight w:val="240"/>
          <w:jc w:val="center"/>
        </w:trPr>
        <w:tc>
          <w:tcPr>
            <w:tcW w:w="928" w:type="pct"/>
            <w:vMerge/>
            <w:tcBorders>
              <w:left w:val="single" w:sz="8" w:space="0" w:color="auto"/>
              <w:right w:val="single" w:sz="8" w:space="0" w:color="auto"/>
            </w:tcBorders>
            <w:shd w:val="clear" w:color="auto" w:fill="auto"/>
          </w:tcPr>
          <w:p w:rsidR="00756613" w:rsidRPr="00467CC5" w:rsidRDefault="00756613" w:rsidP="00756613">
            <w:pPr>
              <w:rPr>
                <w:b/>
                <w:sz w:val="16"/>
                <w:szCs w:val="16"/>
                <w:u w:val="single"/>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756613" w:rsidRDefault="00756613" w:rsidP="00756613">
            <w:pPr>
              <w:jc w:val="center"/>
              <w:rPr>
                <w:sz w:val="16"/>
                <w:szCs w:val="16"/>
              </w:rPr>
            </w:pPr>
            <w:r>
              <w:rPr>
                <w:sz w:val="16"/>
                <w:szCs w:val="16"/>
              </w:rPr>
              <w:t>UNESCO/</w:t>
            </w:r>
          </w:p>
          <w:p w:rsidR="00756613" w:rsidRDefault="00756613" w:rsidP="00756613">
            <w:pPr>
              <w:jc w:val="center"/>
              <w:rPr>
                <w:sz w:val="16"/>
                <w:szCs w:val="16"/>
              </w:rPr>
            </w:pPr>
            <w:r w:rsidRPr="00C601C4">
              <w:rPr>
                <w:sz w:val="16"/>
                <w:szCs w:val="16"/>
              </w:rPr>
              <w:t>MAB/DPN/</w:t>
            </w:r>
          </w:p>
          <w:p w:rsidR="00756613" w:rsidRPr="00955D9B" w:rsidRDefault="00756613" w:rsidP="00756613">
            <w:pPr>
              <w:jc w:val="center"/>
              <w:rPr>
                <w:b/>
                <w:sz w:val="16"/>
                <w:szCs w:val="16"/>
              </w:rPr>
            </w:pPr>
            <w:r w:rsidRPr="00C601C4">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756613" w:rsidRPr="00C601C4" w:rsidRDefault="00756613" w:rsidP="00756613">
            <w:pPr>
              <w:rPr>
                <w:rFonts w:cs="Arial"/>
                <w:sz w:val="16"/>
                <w:szCs w:val="16"/>
              </w:rPr>
            </w:pPr>
            <w:r w:rsidRPr="00C601C4">
              <w:rPr>
                <w:sz w:val="16"/>
                <w:szCs w:val="16"/>
              </w:rPr>
              <w:t>Campagne d’information / sensibilisation</w:t>
            </w:r>
          </w:p>
        </w:tc>
        <w:tc>
          <w:tcPr>
            <w:tcW w:w="420" w:type="pct"/>
            <w:tcBorders>
              <w:top w:val="single" w:sz="8" w:space="0" w:color="auto"/>
              <w:left w:val="single" w:sz="8" w:space="0" w:color="auto"/>
              <w:bottom w:val="single" w:sz="8" w:space="0" w:color="auto"/>
              <w:right w:val="single" w:sz="8" w:space="0" w:color="auto"/>
            </w:tcBorders>
            <w:vAlign w:val="center"/>
          </w:tcPr>
          <w:p w:rsidR="00756613" w:rsidRPr="0093293B" w:rsidRDefault="00756613" w:rsidP="00756613">
            <w:pPr>
              <w:jc w:val="center"/>
              <w:rPr>
                <w:sz w:val="16"/>
                <w:szCs w:val="16"/>
              </w:rPr>
            </w:pPr>
          </w:p>
        </w:tc>
        <w:tc>
          <w:tcPr>
            <w:tcW w:w="375" w:type="pct"/>
            <w:tcBorders>
              <w:top w:val="single" w:sz="8" w:space="0" w:color="auto"/>
              <w:left w:val="single" w:sz="8" w:space="0" w:color="auto"/>
              <w:bottom w:val="single" w:sz="8" w:space="0" w:color="auto"/>
              <w:right w:val="single" w:sz="8" w:space="0" w:color="auto"/>
            </w:tcBorders>
            <w:vAlign w:val="center"/>
          </w:tcPr>
          <w:p w:rsidR="00756613" w:rsidRDefault="00756613" w:rsidP="00756613">
            <w:pPr>
              <w:jc w:val="center"/>
              <w:rPr>
                <w:sz w:val="20"/>
                <w:szCs w:val="20"/>
                <w:lang w:val="fr-CA"/>
              </w:rPr>
            </w:pPr>
          </w:p>
        </w:tc>
        <w:tc>
          <w:tcPr>
            <w:tcW w:w="437" w:type="pct"/>
            <w:tcBorders>
              <w:top w:val="single" w:sz="8" w:space="0" w:color="auto"/>
              <w:left w:val="single" w:sz="8" w:space="0" w:color="auto"/>
              <w:bottom w:val="single" w:sz="8" w:space="0" w:color="auto"/>
              <w:right w:val="single" w:sz="8" w:space="0" w:color="auto"/>
            </w:tcBorders>
            <w:vAlign w:val="center"/>
          </w:tcPr>
          <w:p w:rsidR="00756613" w:rsidRPr="00B3633E" w:rsidRDefault="00756613" w:rsidP="00756613">
            <w:pPr>
              <w:jc w:val="center"/>
              <w:rPr>
                <w:sz w:val="20"/>
                <w:lang w:val="fr-FR"/>
              </w:rPr>
            </w:pPr>
            <w:r w:rsidRPr="00B3633E">
              <w:rPr>
                <w:sz w:val="20"/>
                <w:lang w:val="fr-FR"/>
              </w:rPr>
              <w:t>x</w:t>
            </w:r>
          </w:p>
        </w:tc>
        <w:tc>
          <w:tcPr>
            <w:tcW w:w="974" w:type="pct"/>
            <w:tcBorders>
              <w:top w:val="single" w:sz="8" w:space="0" w:color="auto"/>
              <w:left w:val="single" w:sz="8" w:space="0" w:color="auto"/>
              <w:bottom w:val="single" w:sz="8" w:space="0" w:color="auto"/>
              <w:right w:val="single" w:sz="8" w:space="0" w:color="auto"/>
            </w:tcBorders>
            <w:vAlign w:val="center"/>
          </w:tcPr>
          <w:p w:rsidR="00756613" w:rsidRPr="00756613" w:rsidRDefault="00756613" w:rsidP="00756613">
            <w:pPr>
              <w:spacing w:after="120"/>
              <w:rPr>
                <w:rFonts w:eastAsia="Calibri"/>
                <w:sz w:val="16"/>
                <w:szCs w:val="16"/>
              </w:rPr>
            </w:pPr>
            <w:r w:rsidRPr="00756613">
              <w:rPr>
                <w:rFonts w:eastAsia="Calibri"/>
                <w:sz w:val="16"/>
                <w:szCs w:val="16"/>
              </w:rPr>
              <w:t>7 Régions ciblées</w:t>
            </w:r>
          </w:p>
        </w:tc>
      </w:tr>
      <w:tr w:rsidR="00232FCB" w:rsidRPr="008B7459" w:rsidTr="00232FCB">
        <w:trPr>
          <w:trHeight w:val="450"/>
          <w:jc w:val="center"/>
        </w:trPr>
        <w:tc>
          <w:tcPr>
            <w:tcW w:w="928" w:type="pct"/>
            <w:vMerge/>
            <w:tcBorders>
              <w:left w:val="single" w:sz="8" w:space="0" w:color="auto"/>
              <w:right w:val="single" w:sz="8" w:space="0" w:color="auto"/>
            </w:tcBorders>
            <w:shd w:val="clear" w:color="auto" w:fill="auto"/>
          </w:tcPr>
          <w:p w:rsidR="00232FCB" w:rsidRPr="00467CC5" w:rsidRDefault="00232FCB" w:rsidP="00232FCB">
            <w:pPr>
              <w:rPr>
                <w:b/>
                <w:sz w:val="16"/>
                <w:szCs w:val="16"/>
                <w:u w:val="single"/>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232FCB" w:rsidRDefault="00232FCB" w:rsidP="00232FCB">
            <w:pPr>
              <w:jc w:val="center"/>
              <w:rPr>
                <w:sz w:val="16"/>
                <w:szCs w:val="16"/>
              </w:rPr>
            </w:pPr>
            <w:r>
              <w:rPr>
                <w:sz w:val="16"/>
                <w:szCs w:val="16"/>
              </w:rPr>
              <w:t>UNESCO/</w:t>
            </w:r>
          </w:p>
          <w:p w:rsidR="00232FCB" w:rsidRDefault="00232FCB" w:rsidP="00232FCB">
            <w:pPr>
              <w:jc w:val="center"/>
              <w:rPr>
                <w:sz w:val="16"/>
                <w:szCs w:val="16"/>
              </w:rPr>
            </w:pPr>
            <w:r w:rsidRPr="00C601C4">
              <w:rPr>
                <w:sz w:val="16"/>
                <w:szCs w:val="16"/>
              </w:rPr>
              <w:t>MAB/DPN/</w:t>
            </w:r>
          </w:p>
          <w:p w:rsidR="00232FCB" w:rsidRPr="00955D9B" w:rsidRDefault="00232FCB" w:rsidP="00232FCB">
            <w:pPr>
              <w:jc w:val="center"/>
              <w:rPr>
                <w:b/>
                <w:sz w:val="16"/>
                <w:szCs w:val="16"/>
              </w:rPr>
            </w:pPr>
            <w:r w:rsidRPr="00C601C4">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232FCB" w:rsidRPr="00207F07" w:rsidRDefault="00232FCB" w:rsidP="00232FCB">
            <w:pPr>
              <w:rPr>
                <w:sz w:val="16"/>
                <w:szCs w:val="16"/>
                <w:lang w:val="fr-FR"/>
              </w:rPr>
            </w:pPr>
            <w:r w:rsidRPr="00207F07">
              <w:rPr>
                <w:sz w:val="16"/>
                <w:szCs w:val="16"/>
                <w:lang w:val="fr-FR"/>
              </w:rPr>
              <w:t>Projet de proposition de la réserve de biosphère</w:t>
            </w:r>
          </w:p>
        </w:tc>
        <w:tc>
          <w:tcPr>
            <w:tcW w:w="420" w:type="pct"/>
            <w:tcBorders>
              <w:top w:val="single" w:sz="8" w:space="0" w:color="auto"/>
              <w:left w:val="single" w:sz="8" w:space="0" w:color="auto"/>
              <w:bottom w:val="single" w:sz="8" w:space="0" w:color="auto"/>
              <w:right w:val="single" w:sz="8" w:space="0" w:color="auto"/>
            </w:tcBorders>
            <w:vAlign w:val="center"/>
          </w:tcPr>
          <w:p w:rsidR="00232FCB" w:rsidRPr="00EF1C49" w:rsidRDefault="00232FCB" w:rsidP="00232FCB">
            <w:pPr>
              <w:jc w:val="center"/>
              <w:rPr>
                <w:sz w:val="16"/>
                <w:szCs w:val="16"/>
                <w:lang w:val="fr-FR"/>
              </w:rPr>
            </w:pPr>
          </w:p>
        </w:tc>
        <w:tc>
          <w:tcPr>
            <w:tcW w:w="375" w:type="pct"/>
            <w:tcBorders>
              <w:top w:val="single" w:sz="8" w:space="0" w:color="auto"/>
              <w:left w:val="single" w:sz="8" w:space="0" w:color="auto"/>
              <w:bottom w:val="single" w:sz="8" w:space="0" w:color="auto"/>
              <w:right w:val="single" w:sz="8" w:space="0" w:color="auto"/>
            </w:tcBorders>
            <w:vAlign w:val="center"/>
          </w:tcPr>
          <w:p w:rsidR="00232FCB" w:rsidRPr="00EF1C49" w:rsidRDefault="00232FCB" w:rsidP="00232FCB">
            <w:pPr>
              <w:jc w:val="center"/>
              <w:rPr>
                <w:sz w:val="16"/>
                <w:szCs w:val="16"/>
                <w:lang w:val="fr-FR"/>
              </w:rPr>
            </w:pPr>
          </w:p>
        </w:tc>
        <w:tc>
          <w:tcPr>
            <w:tcW w:w="437" w:type="pct"/>
            <w:tcBorders>
              <w:top w:val="single" w:sz="8" w:space="0" w:color="auto"/>
              <w:left w:val="single" w:sz="8" w:space="0" w:color="auto"/>
              <w:bottom w:val="single" w:sz="8" w:space="0" w:color="auto"/>
              <w:right w:val="single" w:sz="8" w:space="0" w:color="auto"/>
            </w:tcBorders>
            <w:vAlign w:val="center"/>
          </w:tcPr>
          <w:p w:rsidR="00232FCB" w:rsidRPr="00B3633E" w:rsidRDefault="00232FCB" w:rsidP="00232FCB">
            <w:pPr>
              <w:jc w:val="center"/>
              <w:rPr>
                <w:sz w:val="20"/>
                <w:lang w:val="fr-FR"/>
              </w:rPr>
            </w:pPr>
            <w:r w:rsidRPr="00B3633E">
              <w:rPr>
                <w:sz w:val="20"/>
                <w:lang w:val="fr-FR"/>
              </w:rPr>
              <w:t>x</w:t>
            </w:r>
          </w:p>
        </w:tc>
        <w:tc>
          <w:tcPr>
            <w:tcW w:w="974" w:type="pct"/>
            <w:tcBorders>
              <w:top w:val="single" w:sz="8" w:space="0" w:color="auto"/>
              <w:left w:val="single" w:sz="8" w:space="0" w:color="auto"/>
              <w:bottom w:val="single" w:sz="8" w:space="0" w:color="auto"/>
              <w:right w:val="single" w:sz="8" w:space="0" w:color="auto"/>
            </w:tcBorders>
            <w:vAlign w:val="center"/>
          </w:tcPr>
          <w:p w:rsidR="00232FCB" w:rsidRPr="00232FCB" w:rsidRDefault="00232FCB" w:rsidP="00232FCB">
            <w:pPr>
              <w:spacing w:after="120"/>
              <w:rPr>
                <w:rFonts w:eastAsia="Calibri"/>
                <w:sz w:val="16"/>
                <w:szCs w:val="16"/>
                <w:lang w:val="fr-FR"/>
              </w:rPr>
            </w:pPr>
            <w:r w:rsidRPr="00232FCB">
              <w:rPr>
                <w:rFonts w:eastAsia="Calibri"/>
                <w:sz w:val="16"/>
                <w:szCs w:val="16"/>
                <w:lang w:val="fr-FR"/>
              </w:rPr>
              <w:t>Choix porté sur les Réserves de Ferlo nord et sud.</w:t>
            </w:r>
          </w:p>
        </w:tc>
      </w:tr>
      <w:tr w:rsidR="00232FCB" w:rsidRPr="008B7459" w:rsidTr="003C5F9D">
        <w:trPr>
          <w:trHeight w:val="639"/>
          <w:jc w:val="center"/>
        </w:trPr>
        <w:tc>
          <w:tcPr>
            <w:tcW w:w="928" w:type="pct"/>
            <w:vMerge/>
            <w:tcBorders>
              <w:left w:val="single" w:sz="8" w:space="0" w:color="auto"/>
              <w:bottom w:val="single" w:sz="8" w:space="0" w:color="auto"/>
              <w:right w:val="single" w:sz="8" w:space="0" w:color="auto"/>
            </w:tcBorders>
            <w:shd w:val="clear" w:color="auto" w:fill="auto"/>
          </w:tcPr>
          <w:p w:rsidR="00232FCB" w:rsidRPr="00467CC5" w:rsidRDefault="00232FCB" w:rsidP="00232FCB">
            <w:pPr>
              <w:rPr>
                <w:b/>
                <w:sz w:val="16"/>
                <w:szCs w:val="16"/>
                <w:u w:val="single"/>
                <w:lang w:val="fr-FR"/>
              </w:rPr>
            </w:pPr>
          </w:p>
        </w:tc>
        <w:tc>
          <w:tcPr>
            <w:tcW w:w="521" w:type="pct"/>
            <w:tcBorders>
              <w:top w:val="single" w:sz="8" w:space="0" w:color="auto"/>
              <w:left w:val="nil"/>
              <w:bottom w:val="single" w:sz="8" w:space="0" w:color="auto"/>
              <w:right w:val="single" w:sz="8" w:space="0" w:color="auto"/>
            </w:tcBorders>
            <w:shd w:val="clear" w:color="auto" w:fill="auto"/>
            <w:vAlign w:val="center"/>
          </w:tcPr>
          <w:p w:rsidR="00232FCB" w:rsidRDefault="00232FCB" w:rsidP="00232FCB">
            <w:pPr>
              <w:jc w:val="center"/>
              <w:rPr>
                <w:sz w:val="16"/>
                <w:szCs w:val="16"/>
              </w:rPr>
            </w:pPr>
            <w:r>
              <w:rPr>
                <w:sz w:val="16"/>
                <w:szCs w:val="16"/>
              </w:rPr>
              <w:t>UNESCO/</w:t>
            </w:r>
          </w:p>
          <w:p w:rsidR="00232FCB" w:rsidRDefault="00232FCB" w:rsidP="00232FCB">
            <w:pPr>
              <w:jc w:val="center"/>
              <w:rPr>
                <w:sz w:val="16"/>
                <w:szCs w:val="16"/>
              </w:rPr>
            </w:pPr>
            <w:r w:rsidRPr="00C601C4">
              <w:rPr>
                <w:sz w:val="16"/>
                <w:szCs w:val="16"/>
              </w:rPr>
              <w:t>MAB/DPN/</w:t>
            </w:r>
          </w:p>
          <w:p w:rsidR="00232FCB" w:rsidRPr="00955D9B" w:rsidRDefault="00232FCB" w:rsidP="00232FCB">
            <w:pPr>
              <w:jc w:val="center"/>
              <w:rPr>
                <w:b/>
                <w:sz w:val="16"/>
                <w:szCs w:val="16"/>
              </w:rPr>
            </w:pPr>
            <w:r w:rsidRPr="00C601C4">
              <w:rPr>
                <w:sz w:val="16"/>
                <w:szCs w:val="16"/>
              </w:rPr>
              <w:t>DEFCCS</w:t>
            </w:r>
          </w:p>
        </w:tc>
        <w:tc>
          <w:tcPr>
            <w:tcW w:w="1345" w:type="pct"/>
            <w:tcBorders>
              <w:top w:val="single" w:sz="8" w:space="0" w:color="auto"/>
              <w:left w:val="nil"/>
              <w:bottom w:val="single" w:sz="8" w:space="0" w:color="auto"/>
              <w:right w:val="single" w:sz="8" w:space="0" w:color="auto"/>
            </w:tcBorders>
            <w:shd w:val="clear" w:color="auto" w:fill="auto"/>
            <w:vAlign w:val="center"/>
          </w:tcPr>
          <w:p w:rsidR="00232FCB" w:rsidRPr="00207F07" w:rsidRDefault="00232FCB" w:rsidP="00232FCB">
            <w:pPr>
              <w:jc w:val="both"/>
              <w:rPr>
                <w:rFonts w:cs="Arial"/>
                <w:sz w:val="16"/>
                <w:szCs w:val="16"/>
                <w:lang w:val="fr-FR"/>
              </w:rPr>
            </w:pPr>
            <w:r w:rsidRPr="00207F07">
              <w:rPr>
                <w:sz w:val="16"/>
                <w:szCs w:val="16"/>
                <w:lang w:val="fr-FR"/>
              </w:rPr>
              <w:t>Atelier de validation de la proposition</w:t>
            </w:r>
          </w:p>
        </w:tc>
        <w:tc>
          <w:tcPr>
            <w:tcW w:w="420" w:type="pct"/>
            <w:tcBorders>
              <w:top w:val="single" w:sz="8" w:space="0" w:color="auto"/>
              <w:left w:val="single" w:sz="8" w:space="0" w:color="auto"/>
              <w:bottom w:val="single" w:sz="8" w:space="0" w:color="auto"/>
              <w:right w:val="single" w:sz="8" w:space="0" w:color="auto"/>
            </w:tcBorders>
            <w:vAlign w:val="center"/>
          </w:tcPr>
          <w:p w:rsidR="00232FCB" w:rsidRPr="00207F07" w:rsidRDefault="0012356A" w:rsidP="00232FCB">
            <w:pPr>
              <w:jc w:val="center"/>
              <w:rPr>
                <w:sz w:val="16"/>
                <w:szCs w:val="16"/>
                <w:lang w:val="fr-FR"/>
              </w:rPr>
            </w:pPr>
            <w:r w:rsidRPr="00B3633E">
              <w:rPr>
                <w:sz w:val="20"/>
                <w:lang w:val="fr-FR"/>
              </w:rPr>
              <w:t>X</w:t>
            </w:r>
          </w:p>
        </w:tc>
        <w:tc>
          <w:tcPr>
            <w:tcW w:w="375" w:type="pct"/>
            <w:tcBorders>
              <w:top w:val="single" w:sz="8" w:space="0" w:color="auto"/>
              <w:left w:val="single" w:sz="8" w:space="0" w:color="auto"/>
              <w:bottom w:val="single" w:sz="8" w:space="0" w:color="auto"/>
              <w:right w:val="single" w:sz="8" w:space="0" w:color="auto"/>
            </w:tcBorders>
            <w:vAlign w:val="center"/>
          </w:tcPr>
          <w:p w:rsidR="00232FCB" w:rsidRDefault="00232FCB" w:rsidP="00232FCB">
            <w:pPr>
              <w:jc w:val="center"/>
              <w:rPr>
                <w:sz w:val="20"/>
                <w:szCs w:val="20"/>
                <w:lang w:val="fr-CA"/>
              </w:rPr>
            </w:pPr>
          </w:p>
        </w:tc>
        <w:tc>
          <w:tcPr>
            <w:tcW w:w="437" w:type="pct"/>
            <w:tcBorders>
              <w:top w:val="single" w:sz="8" w:space="0" w:color="auto"/>
              <w:left w:val="single" w:sz="8" w:space="0" w:color="auto"/>
              <w:bottom w:val="single" w:sz="8" w:space="0" w:color="auto"/>
              <w:right w:val="single" w:sz="8" w:space="0" w:color="auto"/>
            </w:tcBorders>
            <w:vAlign w:val="center"/>
          </w:tcPr>
          <w:p w:rsidR="00232FCB" w:rsidRPr="00B3633E" w:rsidRDefault="00232FCB" w:rsidP="00232FCB">
            <w:pPr>
              <w:jc w:val="center"/>
              <w:rPr>
                <w:sz w:val="20"/>
                <w:lang w:val="fr-FR"/>
              </w:rPr>
            </w:pPr>
          </w:p>
        </w:tc>
        <w:tc>
          <w:tcPr>
            <w:tcW w:w="974" w:type="pct"/>
            <w:tcBorders>
              <w:top w:val="single" w:sz="8" w:space="0" w:color="auto"/>
              <w:left w:val="single" w:sz="8" w:space="0" w:color="auto"/>
              <w:bottom w:val="single" w:sz="8" w:space="0" w:color="auto"/>
              <w:right w:val="single" w:sz="8" w:space="0" w:color="auto"/>
            </w:tcBorders>
            <w:vAlign w:val="center"/>
          </w:tcPr>
          <w:p w:rsidR="00232FCB" w:rsidRPr="00232FCB" w:rsidRDefault="00232FCB" w:rsidP="00232FCB">
            <w:pPr>
              <w:tabs>
                <w:tab w:val="left" w:pos="993"/>
              </w:tabs>
              <w:spacing w:after="120"/>
              <w:rPr>
                <w:sz w:val="16"/>
                <w:szCs w:val="16"/>
                <w:lang w:val="fr-FR"/>
              </w:rPr>
            </w:pPr>
            <w:r w:rsidRPr="00232FCB">
              <w:rPr>
                <w:sz w:val="16"/>
                <w:szCs w:val="16"/>
                <w:lang w:val="fr-FR"/>
              </w:rPr>
              <w:t>Présidé par le Gouverneur de Matam.</w:t>
            </w:r>
          </w:p>
        </w:tc>
      </w:tr>
    </w:tbl>
    <w:p w:rsidR="000D335B" w:rsidRDefault="000D335B" w:rsidP="00621350">
      <w:pPr>
        <w:pStyle w:val="Heading1"/>
        <w:pBdr>
          <w:top w:val="single" w:sz="4" w:space="9" w:color="auto" w:shadow="1"/>
          <w:left w:val="single" w:sz="4" w:space="4" w:color="auto" w:shadow="1"/>
          <w:bottom w:val="single" w:sz="4" w:space="1" w:color="auto" w:shadow="1"/>
          <w:right w:val="single" w:sz="4" w:space="4" w:color="auto" w:shadow="1"/>
        </w:pBdr>
        <w:shd w:val="clear" w:color="auto" w:fill="006699"/>
        <w:rPr>
          <w:rFonts w:ascii="Times New Roman" w:hAnsi="Times New Roman"/>
          <w:bCs/>
          <w:color w:val="FFFFFF"/>
          <w:sz w:val="28"/>
          <w:szCs w:val="28"/>
          <w:lang w:val="fr-FR"/>
        </w:rPr>
        <w:sectPr w:rsidR="000D335B" w:rsidSect="003C5F9D">
          <w:headerReference w:type="even" r:id="rId9"/>
          <w:headerReference w:type="default" r:id="rId10"/>
          <w:footerReference w:type="even" r:id="rId11"/>
          <w:footerReference w:type="default" r:id="rId12"/>
          <w:endnotePr>
            <w:numFmt w:val="decimal"/>
          </w:endnotePr>
          <w:pgSz w:w="12240" w:h="15840"/>
          <w:pgMar w:top="720" w:right="1418" w:bottom="1264" w:left="1418" w:header="720" w:footer="431" w:gutter="0"/>
          <w:cols w:space="720"/>
          <w:docGrid w:linePitch="360"/>
        </w:sectPr>
      </w:pPr>
      <w:bookmarkStart w:id="12" w:name="_Toc254361423"/>
    </w:p>
    <w:p w:rsidR="00621350" w:rsidRPr="000D335B" w:rsidRDefault="00621350" w:rsidP="00621350">
      <w:pPr>
        <w:pStyle w:val="Heading1"/>
        <w:pBdr>
          <w:top w:val="single" w:sz="4" w:space="9" w:color="auto" w:shadow="1"/>
          <w:left w:val="single" w:sz="4" w:space="4" w:color="auto" w:shadow="1"/>
          <w:bottom w:val="single" w:sz="4" w:space="1" w:color="auto" w:shadow="1"/>
          <w:right w:val="single" w:sz="4" w:space="4" w:color="auto" w:shadow="1"/>
        </w:pBdr>
        <w:shd w:val="clear" w:color="auto" w:fill="006699"/>
        <w:rPr>
          <w:rFonts w:ascii="Times New Roman" w:hAnsi="Times New Roman"/>
          <w:bCs/>
          <w:color w:val="FFFFFF"/>
          <w:sz w:val="28"/>
          <w:szCs w:val="28"/>
          <w:lang w:val="fr-FR"/>
        </w:rPr>
      </w:pPr>
      <w:r w:rsidRPr="000D335B">
        <w:rPr>
          <w:rFonts w:ascii="Times New Roman" w:hAnsi="Times New Roman"/>
          <w:bCs/>
          <w:color w:val="FFFFFF"/>
          <w:sz w:val="28"/>
          <w:szCs w:val="28"/>
          <w:lang w:val="fr-FR"/>
        </w:rPr>
        <w:lastRenderedPageBreak/>
        <w:t>Synthèse exécution financière et technique  par Agence</w:t>
      </w:r>
      <w:bookmarkEnd w:id="12"/>
    </w:p>
    <w:p w:rsidR="00621350" w:rsidRDefault="00621350" w:rsidP="00621350">
      <w:pPr>
        <w:jc w:val="both"/>
        <w:rPr>
          <w:color w:val="000000"/>
          <w:sz w:val="22"/>
          <w:szCs w:val="22"/>
          <w:lang w:val="fr-FR"/>
        </w:rPr>
      </w:pPr>
    </w:p>
    <w:tbl>
      <w:tblPr>
        <w:tblW w:w="5100" w:type="pct"/>
        <w:jc w:val="center"/>
        <w:tblInd w:w="-2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138"/>
        <w:gridCol w:w="1134"/>
        <w:gridCol w:w="1275"/>
        <w:gridCol w:w="1275"/>
        <w:gridCol w:w="6662"/>
        <w:gridCol w:w="2943"/>
      </w:tblGrid>
      <w:tr w:rsidR="000D335B" w:rsidRPr="00AB1986" w:rsidTr="00575E17">
        <w:trPr>
          <w:trHeight w:val="580"/>
          <w:tblHeader/>
          <w:jc w:val="center"/>
        </w:trPr>
        <w:tc>
          <w:tcPr>
            <w:tcW w:w="394"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72" w:type="dxa"/>
              <w:left w:w="144" w:type="dxa"/>
              <w:bottom w:w="72" w:type="dxa"/>
              <w:right w:w="144" w:type="dxa"/>
            </w:tcMar>
          </w:tcPr>
          <w:p w:rsidR="000D335B" w:rsidRPr="000D335B" w:rsidRDefault="000D335B" w:rsidP="000D335B">
            <w:pPr>
              <w:jc w:val="center"/>
              <w:rPr>
                <w:b/>
                <w:u w:val="single"/>
                <w:lang w:val="fr-FR"/>
              </w:rPr>
            </w:pPr>
            <w:r w:rsidRPr="000D335B">
              <w:rPr>
                <w:b/>
                <w:u w:val="single"/>
                <w:lang w:val="fr-FR"/>
              </w:rPr>
              <w:t>Agences</w:t>
            </w:r>
          </w:p>
        </w:tc>
        <w:tc>
          <w:tcPr>
            <w:tcW w:w="39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72" w:type="dxa"/>
              <w:left w:w="144" w:type="dxa"/>
              <w:bottom w:w="72" w:type="dxa"/>
              <w:right w:w="144" w:type="dxa"/>
            </w:tcMar>
          </w:tcPr>
          <w:p w:rsidR="000D335B" w:rsidRPr="00575E17" w:rsidRDefault="000D335B" w:rsidP="000D335B">
            <w:pPr>
              <w:rPr>
                <w:b/>
                <w:lang w:val="fr-FR"/>
              </w:rPr>
            </w:pPr>
            <w:r w:rsidRPr="00575E17">
              <w:rPr>
                <w:b/>
                <w:lang w:val="fr-FR"/>
              </w:rPr>
              <w:t>Budget ($US)</w:t>
            </w:r>
          </w:p>
          <w:p w:rsidR="000D335B" w:rsidRPr="00575E17" w:rsidRDefault="000D335B" w:rsidP="000D335B">
            <w:pPr>
              <w:rPr>
                <w:b/>
                <w:lang w:val="fr-FR"/>
              </w:rPr>
            </w:pPr>
            <w:r w:rsidRPr="00575E17">
              <w:rPr>
                <w:b/>
                <w:lang w:val="fr-FR"/>
              </w:rPr>
              <w:t>Année 1</w:t>
            </w:r>
          </w:p>
        </w:tc>
        <w:tc>
          <w:tcPr>
            <w:tcW w:w="44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72" w:type="dxa"/>
              <w:left w:w="144" w:type="dxa"/>
              <w:bottom w:w="72" w:type="dxa"/>
              <w:right w:w="144" w:type="dxa"/>
            </w:tcMar>
          </w:tcPr>
          <w:p w:rsidR="000D335B" w:rsidRPr="00AB1986" w:rsidRDefault="000D335B" w:rsidP="00575E17">
            <w:pPr>
              <w:jc w:val="center"/>
              <w:rPr>
                <w:lang w:val="fr-FR"/>
              </w:rPr>
            </w:pPr>
            <w:r w:rsidRPr="00AB1986">
              <w:rPr>
                <w:b/>
                <w:bCs/>
                <w:lang w:val="fr-FR"/>
              </w:rPr>
              <w:t>Engag</w:t>
            </w:r>
            <w:r w:rsidR="00575E17">
              <w:rPr>
                <w:b/>
                <w:bCs/>
                <w:lang w:val="fr-FR"/>
              </w:rPr>
              <w:t>e-</w:t>
            </w:r>
            <w:r w:rsidRPr="00AB1986">
              <w:rPr>
                <w:b/>
                <w:bCs/>
                <w:lang w:val="fr-FR"/>
              </w:rPr>
              <w:t>ments/ dépenses ($)</w:t>
            </w:r>
          </w:p>
        </w:tc>
        <w:tc>
          <w:tcPr>
            <w:tcW w:w="442"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72" w:type="dxa"/>
              <w:left w:w="144" w:type="dxa"/>
              <w:bottom w:w="72" w:type="dxa"/>
              <w:right w:w="144" w:type="dxa"/>
            </w:tcMar>
          </w:tcPr>
          <w:p w:rsidR="000D335B" w:rsidRPr="00575E17" w:rsidRDefault="000D335B" w:rsidP="00575E17">
            <w:pPr>
              <w:jc w:val="center"/>
              <w:rPr>
                <w:b/>
              </w:rPr>
            </w:pPr>
            <w:r w:rsidRPr="00575E17">
              <w:rPr>
                <w:b/>
              </w:rPr>
              <w:t>Taux décaissement</w:t>
            </w:r>
          </w:p>
          <w:p w:rsidR="000D335B" w:rsidRPr="00575E17" w:rsidRDefault="000D335B" w:rsidP="00575E17">
            <w:pPr>
              <w:jc w:val="center"/>
              <w:rPr>
                <w:b/>
              </w:rPr>
            </w:pPr>
            <w:r w:rsidRPr="00575E17">
              <w:rPr>
                <w:b/>
              </w:rPr>
              <w:t>année 1</w:t>
            </w:r>
          </w:p>
        </w:tc>
        <w:tc>
          <w:tcPr>
            <w:tcW w:w="2309"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72" w:type="dxa"/>
              <w:left w:w="144" w:type="dxa"/>
              <w:bottom w:w="72" w:type="dxa"/>
              <w:right w:w="144" w:type="dxa"/>
            </w:tcMar>
          </w:tcPr>
          <w:p w:rsidR="000D335B" w:rsidRPr="00575E17" w:rsidRDefault="000D335B" w:rsidP="00575E17">
            <w:pPr>
              <w:jc w:val="center"/>
              <w:rPr>
                <w:b/>
              </w:rPr>
            </w:pPr>
            <w:r w:rsidRPr="00575E17">
              <w:rPr>
                <w:b/>
              </w:rPr>
              <w:t>Activités réalisées</w:t>
            </w:r>
          </w:p>
        </w:tc>
        <w:tc>
          <w:tcPr>
            <w:tcW w:w="102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72" w:type="dxa"/>
              <w:left w:w="144" w:type="dxa"/>
              <w:bottom w:w="72" w:type="dxa"/>
              <w:right w:w="144" w:type="dxa"/>
            </w:tcMar>
          </w:tcPr>
          <w:p w:rsidR="000D335B" w:rsidRPr="00575E17" w:rsidRDefault="000D335B" w:rsidP="00575E17">
            <w:pPr>
              <w:jc w:val="center"/>
              <w:rPr>
                <w:b/>
              </w:rPr>
            </w:pPr>
            <w:r w:rsidRPr="00575E17">
              <w:rPr>
                <w:b/>
              </w:rPr>
              <w:t>Contraintes/Difficultés</w:t>
            </w:r>
          </w:p>
        </w:tc>
      </w:tr>
      <w:tr w:rsidR="000D335B" w:rsidRPr="008B7459" w:rsidTr="00575E17">
        <w:trPr>
          <w:trHeight w:val="580"/>
          <w:tblHeader/>
          <w:jc w:val="center"/>
        </w:trPr>
        <w:tc>
          <w:tcPr>
            <w:tcW w:w="394"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0D335B">
            <w:pPr>
              <w:jc w:val="center"/>
              <w:rPr>
                <w:b/>
                <w:sz w:val="20"/>
                <w:szCs w:val="20"/>
                <w:lang w:val="fr-FR"/>
              </w:rPr>
            </w:pPr>
            <w:r w:rsidRPr="00575E17">
              <w:rPr>
                <w:b/>
                <w:sz w:val="20"/>
                <w:szCs w:val="20"/>
                <w:lang w:val="fr-FR"/>
              </w:rPr>
              <w:t>FAO</w:t>
            </w:r>
          </w:p>
        </w:tc>
        <w:tc>
          <w:tcPr>
            <w:tcW w:w="393"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575E17">
            <w:pPr>
              <w:jc w:val="center"/>
              <w:rPr>
                <w:sz w:val="20"/>
                <w:szCs w:val="20"/>
                <w:lang w:val="fr-FR"/>
              </w:rPr>
            </w:pPr>
            <w:r w:rsidRPr="00575E17">
              <w:rPr>
                <w:sz w:val="20"/>
                <w:szCs w:val="20"/>
                <w:lang w:val="fr-FR"/>
              </w:rPr>
              <w:t>66,426</w:t>
            </w:r>
          </w:p>
        </w:tc>
        <w:tc>
          <w:tcPr>
            <w:tcW w:w="442"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575E17">
            <w:pPr>
              <w:jc w:val="center"/>
              <w:rPr>
                <w:sz w:val="20"/>
                <w:szCs w:val="20"/>
              </w:rPr>
            </w:pPr>
            <w:r w:rsidRPr="00575E17">
              <w:rPr>
                <w:sz w:val="20"/>
                <w:szCs w:val="20"/>
              </w:rPr>
              <w:t>49,155</w:t>
            </w:r>
          </w:p>
        </w:tc>
        <w:tc>
          <w:tcPr>
            <w:tcW w:w="442"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575E17">
            <w:pPr>
              <w:jc w:val="center"/>
              <w:rPr>
                <w:sz w:val="20"/>
                <w:szCs w:val="20"/>
              </w:rPr>
            </w:pPr>
            <w:r w:rsidRPr="00575E17">
              <w:rPr>
                <w:sz w:val="20"/>
                <w:szCs w:val="20"/>
              </w:rPr>
              <w:t>74%</w:t>
            </w:r>
          </w:p>
        </w:tc>
        <w:tc>
          <w:tcPr>
            <w:tcW w:w="2309"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2C1756" w:rsidRPr="00575E17" w:rsidRDefault="002C1756" w:rsidP="002C1756">
            <w:pPr>
              <w:numPr>
                <w:ilvl w:val="0"/>
                <w:numId w:val="7"/>
              </w:numPr>
              <w:tabs>
                <w:tab w:val="clear" w:pos="1800"/>
                <w:tab w:val="num" w:pos="379"/>
              </w:tabs>
              <w:ind w:left="379"/>
              <w:rPr>
                <w:sz w:val="18"/>
                <w:szCs w:val="18"/>
                <w:lang w:val="fr-FR"/>
              </w:rPr>
            </w:pPr>
            <w:r>
              <w:rPr>
                <w:sz w:val="18"/>
                <w:szCs w:val="18"/>
                <w:lang w:val="fr-FR"/>
              </w:rPr>
              <w:t>F</w:t>
            </w:r>
            <w:r w:rsidRPr="00575E17">
              <w:rPr>
                <w:sz w:val="18"/>
                <w:szCs w:val="18"/>
                <w:lang w:val="fr-FR"/>
              </w:rPr>
              <w:t>ormation sur la VET  à l’endroit des Agents des Eaux et Forêts ;</w:t>
            </w:r>
          </w:p>
          <w:p w:rsidR="002C1756" w:rsidRDefault="002C1756" w:rsidP="002C1756">
            <w:pPr>
              <w:numPr>
                <w:ilvl w:val="0"/>
                <w:numId w:val="7"/>
              </w:numPr>
              <w:tabs>
                <w:tab w:val="clear" w:pos="1800"/>
                <w:tab w:val="num" w:pos="379"/>
              </w:tabs>
              <w:ind w:left="379"/>
              <w:rPr>
                <w:sz w:val="18"/>
                <w:szCs w:val="18"/>
                <w:lang w:val="fr-FR"/>
              </w:rPr>
            </w:pPr>
            <w:r>
              <w:rPr>
                <w:sz w:val="18"/>
                <w:szCs w:val="18"/>
                <w:lang w:val="fr-FR"/>
              </w:rPr>
              <w:t>F</w:t>
            </w:r>
            <w:r w:rsidRPr="00575E17">
              <w:rPr>
                <w:sz w:val="18"/>
                <w:szCs w:val="18"/>
                <w:lang w:val="fr-FR"/>
              </w:rPr>
              <w:t>ormation à l’endroit des élus locaux</w:t>
            </w:r>
            <w:r>
              <w:rPr>
                <w:sz w:val="18"/>
                <w:szCs w:val="18"/>
                <w:lang w:val="fr-FR"/>
              </w:rPr>
              <w:t>. .</w:t>
            </w:r>
          </w:p>
          <w:p w:rsidR="000D335B" w:rsidRPr="002C1756" w:rsidRDefault="002C1756" w:rsidP="002C1756">
            <w:pPr>
              <w:numPr>
                <w:ilvl w:val="0"/>
                <w:numId w:val="7"/>
              </w:numPr>
              <w:tabs>
                <w:tab w:val="clear" w:pos="1800"/>
                <w:tab w:val="num" w:pos="379"/>
              </w:tabs>
              <w:ind w:left="379"/>
              <w:rPr>
                <w:sz w:val="18"/>
                <w:szCs w:val="18"/>
                <w:lang w:val="fr-FR"/>
              </w:rPr>
            </w:pPr>
            <w:r w:rsidRPr="002C1756">
              <w:rPr>
                <w:sz w:val="18"/>
                <w:szCs w:val="18"/>
                <w:lang w:val="fr-FR"/>
              </w:rPr>
              <w:t>Etudes sur les investissements (équipements sociaux, infrastructures et activités génératrices de revenus) nécessaires en vue d’une meilleure préservation des ressources environnementales réalisée en Février et Mars 2010.</w:t>
            </w:r>
          </w:p>
        </w:tc>
        <w:tc>
          <w:tcPr>
            <w:tcW w:w="1020"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0D335B">
            <w:pPr>
              <w:rPr>
                <w:sz w:val="18"/>
                <w:szCs w:val="18"/>
                <w:lang w:val="fr-FR"/>
              </w:rPr>
            </w:pPr>
          </w:p>
        </w:tc>
      </w:tr>
      <w:tr w:rsidR="000D335B" w:rsidRPr="008B7459" w:rsidTr="00575E17">
        <w:trPr>
          <w:trHeight w:val="580"/>
          <w:tblHeader/>
          <w:jc w:val="center"/>
        </w:trPr>
        <w:tc>
          <w:tcPr>
            <w:tcW w:w="394"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0D335B">
            <w:pPr>
              <w:jc w:val="center"/>
              <w:rPr>
                <w:b/>
                <w:sz w:val="20"/>
                <w:szCs w:val="20"/>
                <w:lang w:val="fr-FR"/>
              </w:rPr>
            </w:pPr>
            <w:r w:rsidRPr="00575E17">
              <w:rPr>
                <w:b/>
                <w:sz w:val="20"/>
                <w:szCs w:val="20"/>
                <w:lang w:val="fr-FR"/>
              </w:rPr>
              <w:t>OIM</w:t>
            </w:r>
          </w:p>
        </w:tc>
        <w:tc>
          <w:tcPr>
            <w:tcW w:w="393"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575E17">
            <w:pPr>
              <w:jc w:val="center"/>
              <w:rPr>
                <w:sz w:val="20"/>
                <w:szCs w:val="20"/>
                <w:lang w:val="fr-FR"/>
              </w:rPr>
            </w:pPr>
            <w:r w:rsidRPr="00575E17">
              <w:rPr>
                <w:sz w:val="20"/>
                <w:szCs w:val="20"/>
                <w:lang w:val="fr-FR"/>
              </w:rPr>
              <w:t>114,337</w:t>
            </w:r>
          </w:p>
        </w:tc>
        <w:tc>
          <w:tcPr>
            <w:tcW w:w="442"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575E17">
            <w:pPr>
              <w:jc w:val="center"/>
              <w:rPr>
                <w:color w:val="000000" w:themeColor="text1"/>
                <w:sz w:val="20"/>
                <w:szCs w:val="20"/>
                <w:lang w:val="fr-FR"/>
              </w:rPr>
            </w:pPr>
            <w:r w:rsidRPr="00575E17">
              <w:rPr>
                <w:bCs/>
                <w:color w:val="000000" w:themeColor="text1"/>
                <w:sz w:val="20"/>
                <w:szCs w:val="20"/>
              </w:rPr>
              <w:t>42, 900</w:t>
            </w:r>
          </w:p>
        </w:tc>
        <w:tc>
          <w:tcPr>
            <w:tcW w:w="442"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575E17">
            <w:pPr>
              <w:jc w:val="center"/>
              <w:rPr>
                <w:sz w:val="20"/>
                <w:szCs w:val="20"/>
              </w:rPr>
            </w:pPr>
            <w:r w:rsidRPr="00575E17">
              <w:rPr>
                <w:sz w:val="20"/>
                <w:szCs w:val="20"/>
              </w:rPr>
              <w:t>37,52%</w:t>
            </w:r>
          </w:p>
        </w:tc>
        <w:tc>
          <w:tcPr>
            <w:tcW w:w="2309"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CF5A47">
            <w:pPr>
              <w:pStyle w:val="ListParagraph"/>
              <w:numPr>
                <w:ilvl w:val="0"/>
                <w:numId w:val="9"/>
              </w:numPr>
              <w:contextualSpacing/>
              <w:rPr>
                <w:snapToGrid w:val="0"/>
                <w:sz w:val="18"/>
                <w:szCs w:val="18"/>
                <w:lang w:val="fr-FR"/>
              </w:rPr>
            </w:pPr>
            <w:r w:rsidRPr="00575E17">
              <w:rPr>
                <w:snapToGrid w:val="0"/>
                <w:sz w:val="18"/>
                <w:szCs w:val="18"/>
                <w:lang w:val="fr-FR"/>
              </w:rPr>
              <w:t xml:space="preserve">Démarrage des activités par des prises de contact et des    séances d’information sur la démarche de l’OIM (gouvernance, inspection forestière régionale, conseil régional, agence régionale de développement) dans les régions de Thiès ; Saint-Louis ; Matam ; Tambacounda ; Kédougou  </w:t>
            </w:r>
          </w:p>
          <w:p w:rsidR="000D335B" w:rsidRPr="00575E17" w:rsidRDefault="000D335B" w:rsidP="00CF5A47">
            <w:pPr>
              <w:pStyle w:val="ListParagraph"/>
              <w:numPr>
                <w:ilvl w:val="0"/>
                <w:numId w:val="9"/>
              </w:numPr>
              <w:contextualSpacing/>
              <w:rPr>
                <w:snapToGrid w:val="0"/>
                <w:sz w:val="18"/>
                <w:szCs w:val="18"/>
                <w:lang w:val="fr-FR"/>
              </w:rPr>
            </w:pPr>
            <w:r w:rsidRPr="00575E17">
              <w:rPr>
                <w:snapToGrid w:val="0"/>
                <w:sz w:val="18"/>
                <w:szCs w:val="18"/>
                <w:lang w:val="fr-FR"/>
              </w:rPr>
              <w:t xml:space="preserve">Tournée de reconnaissance des sites forestiers de Thiès, Saint-Louis et Matam, échanges avec les acteurs du PASEF sur le cadre logique proposé par l’expert de l’OIM à propos de la réparation des ateliers « état des lieux sur la migration et l’environnement »dans chaque région administrative concernée par le PASEF   </w:t>
            </w:r>
          </w:p>
        </w:tc>
        <w:tc>
          <w:tcPr>
            <w:tcW w:w="1020"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0D335B">
            <w:pPr>
              <w:rPr>
                <w:sz w:val="18"/>
                <w:szCs w:val="18"/>
                <w:lang w:val="fr-FR"/>
              </w:rPr>
            </w:pPr>
          </w:p>
        </w:tc>
      </w:tr>
      <w:tr w:rsidR="000D335B" w:rsidRPr="005C50CA" w:rsidTr="00575E17">
        <w:trPr>
          <w:trHeight w:val="580"/>
          <w:tblHeader/>
          <w:jc w:val="center"/>
        </w:trPr>
        <w:tc>
          <w:tcPr>
            <w:tcW w:w="394"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0D335B">
            <w:pPr>
              <w:jc w:val="center"/>
              <w:rPr>
                <w:b/>
                <w:sz w:val="20"/>
                <w:szCs w:val="20"/>
                <w:lang w:val="fr-FR"/>
              </w:rPr>
            </w:pPr>
            <w:r w:rsidRPr="00575E17">
              <w:rPr>
                <w:b/>
                <w:sz w:val="20"/>
                <w:szCs w:val="20"/>
                <w:lang w:val="fr-FR"/>
              </w:rPr>
              <w:t>ONUDI</w:t>
            </w:r>
          </w:p>
        </w:tc>
        <w:tc>
          <w:tcPr>
            <w:tcW w:w="393"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575E17">
            <w:pPr>
              <w:jc w:val="center"/>
              <w:rPr>
                <w:sz w:val="20"/>
                <w:szCs w:val="20"/>
                <w:lang w:val="fr-FR"/>
              </w:rPr>
            </w:pPr>
            <w:r w:rsidRPr="00575E17">
              <w:rPr>
                <w:sz w:val="20"/>
                <w:szCs w:val="20"/>
                <w:lang w:val="fr-FR"/>
              </w:rPr>
              <w:t>57,296</w:t>
            </w:r>
          </w:p>
        </w:tc>
        <w:tc>
          <w:tcPr>
            <w:tcW w:w="442"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575E17">
            <w:pPr>
              <w:jc w:val="center"/>
              <w:rPr>
                <w:color w:val="000000"/>
                <w:sz w:val="20"/>
                <w:szCs w:val="20"/>
              </w:rPr>
            </w:pPr>
            <w:r w:rsidRPr="00575E17">
              <w:rPr>
                <w:color w:val="000000"/>
                <w:sz w:val="20"/>
                <w:szCs w:val="20"/>
              </w:rPr>
              <w:t>44,664</w:t>
            </w:r>
          </w:p>
        </w:tc>
        <w:tc>
          <w:tcPr>
            <w:tcW w:w="442"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575E17">
            <w:pPr>
              <w:jc w:val="center"/>
              <w:rPr>
                <w:sz w:val="20"/>
                <w:szCs w:val="20"/>
              </w:rPr>
            </w:pPr>
            <w:r w:rsidRPr="00575E17">
              <w:rPr>
                <w:sz w:val="20"/>
                <w:szCs w:val="20"/>
              </w:rPr>
              <w:t>77,95%</w:t>
            </w:r>
          </w:p>
        </w:tc>
        <w:tc>
          <w:tcPr>
            <w:tcW w:w="2309"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5C50CA" w:rsidP="005C50CA">
            <w:pPr>
              <w:pStyle w:val="ListParagraph"/>
              <w:numPr>
                <w:ilvl w:val="0"/>
                <w:numId w:val="13"/>
              </w:numPr>
              <w:ind w:left="407" w:hanging="407"/>
              <w:contextualSpacing/>
              <w:rPr>
                <w:snapToGrid w:val="0"/>
                <w:sz w:val="18"/>
                <w:szCs w:val="18"/>
                <w:lang w:val="fr-FR"/>
              </w:rPr>
            </w:pPr>
            <w:r w:rsidRPr="00575E17">
              <w:rPr>
                <w:snapToGrid w:val="0"/>
                <w:sz w:val="18"/>
                <w:szCs w:val="18"/>
                <w:lang w:val="fr-FR"/>
              </w:rPr>
              <w:t>Recrutement d</w:t>
            </w:r>
            <w:r>
              <w:rPr>
                <w:snapToGrid w:val="0"/>
                <w:sz w:val="18"/>
                <w:szCs w:val="18"/>
                <w:lang w:val="fr-FR"/>
              </w:rPr>
              <w:t xml:space="preserve">’un expert international et d’un expert national </w:t>
            </w:r>
            <w:r w:rsidRPr="00575E17">
              <w:rPr>
                <w:snapToGrid w:val="0"/>
                <w:sz w:val="18"/>
                <w:szCs w:val="18"/>
                <w:lang w:val="fr-FR"/>
              </w:rPr>
              <w:t xml:space="preserve">pour les activités du PASEF qui </w:t>
            </w:r>
            <w:r>
              <w:rPr>
                <w:snapToGrid w:val="0"/>
                <w:sz w:val="18"/>
                <w:szCs w:val="18"/>
                <w:lang w:val="fr-FR"/>
              </w:rPr>
              <w:t xml:space="preserve">ont </w:t>
            </w:r>
            <w:r w:rsidRPr="00575E17">
              <w:rPr>
                <w:snapToGrid w:val="0"/>
                <w:sz w:val="18"/>
                <w:szCs w:val="18"/>
                <w:lang w:val="fr-FR"/>
              </w:rPr>
              <w:t>démarré</w:t>
            </w:r>
            <w:r>
              <w:rPr>
                <w:snapToGrid w:val="0"/>
                <w:sz w:val="18"/>
                <w:szCs w:val="18"/>
                <w:lang w:val="fr-FR"/>
              </w:rPr>
              <w:t xml:space="preserve"> leurs</w:t>
            </w:r>
            <w:r w:rsidRPr="00575E17">
              <w:rPr>
                <w:snapToGrid w:val="0"/>
                <w:sz w:val="18"/>
                <w:szCs w:val="18"/>
                <w:lang w:val="fr-FR"/>
              </w:rPr>
              <w:t xml:space="preserve"> activités.</w:t>
            </w:r>
            <w:r>
              <w:rPr>
                <w:snapToGrid w:val="0"/>
                <w:sz w:val="18"/>
                <w:szCs w:val="18"/>
                <w:lang w:val="fr-FR"/>
              </w:rPr>
              <w:t xml:space="preserve"> Organisation d’un atelier de lancement et de planification.</w:t>
            </w:r>
          </w:p>
        </w:tc>
        <w:tc>
          <w:tcPr>
            <w:tcW w:w="1020"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0D335B">
            <w:pPr>
              <w:rPr>
                <w:sz w:val="18"/>
                <w:szCs w:val="18"/>
                <w:lang w:val="fr-FR"/>
              </w:rPr>
            </w:pPr>
          </w:p>
        </w:tc>
      </w:tr>
      <w:tr w:rsidR="000D335B" w:rsidRPr="008B7459" w:rsidTr="00575E17">
        <w:trPr>
          <w:trHeight w:val="580"/>
          <w:tblHeader/>
          <w:jc w:val="center"/>
        </w:trPr>
        <w:tc>
          <w:tcPr>
            <w:tcW w:w="394"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0D335B">
            <w:pPr>
              <w:jc w:val="center"/>
              <w:rPr>
                <w:b/>
                <w:sz w:val="20"/>
                <w:szCs w:val="20"/>
                <w:lang w:val="fr-FR"/>
              </w:rPr>
            </w:pPr>
            <w:r w:rsidRPr="00575E17">
              <w:rPr>
                <w:b/>
                <w:sz w:val="20"/>
                <w:szCs w:val="20"/>
                <w:lang w:val="fr-FR"/>
              </w:rPr>
              <w:t>PAM</w:t>
            </w:r>
          </w:p>
        </w:tc>
        <w:tc>
          <w:tcPr>
            <w:tcW w:w="393"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575E17">
            <w:pPr>
              <w:jc w:val="center"/>
              <w:rPr>
                <w:sz w:val="20"/>
                <w:szCs w:val="20"/>
                <w:lang w:val="fr-FR"/>
              </w:rPr>
            </w:pPr>
            <w:r w:rsidRPr="00575E17">
              <w:rPr>
                <w:sz w:val="20"/>
                <w:szCs w:val="20"/>
                <w:lang w:val="fr-FR"/>
              </w:rPr>
              <w:t>208,971</w:t>
            </w:r>
          </w:p>
        </w:tc>
        <w:tc>
          <w:tcPr>
            <w:tcW w:w="442"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2A7D8C" w:rsidP="00575E17">
            <w:pPr>
              <w:jc w:val="center"/>
              <w:rPr>
                <w:color w:val="000000"/>
                <w:sz w:val="20"/>
                <w:szCs w:val="20"/>
              </w:rPr>
            </w:pPr>
            <w:r w:rsidRPr="00575E17">
              <w:rPr>
                <w:sz w:val="20"/>
                <w:szCs w:val="20"/>
                <w:lang w:val="fr-FR"/>
              </w:rPr>
              <w:t>208,971</w:t>
            </w:r>
          </w:p>
        </w:tc>
        <w:tc>
          <w:tcPr>
            <w:tcW w:w="442"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2A7D8C" w:rsidP="00575E17">
            <w:pPr>
              <w:jc w:val="center"/>
              <w:rPr>
                <w:sz w:val="20"/>
                <w:szCs w:val="20"/>
              </w:rPr>
            </w:pPr>
            <w:r>
              <w:rPr>
                <w:sz w:val="20"/>
                <w:szCs w:val="20"/>
              </w:rPr>
              <w:t>100</w:t>
            </w:r>
            <w:r w:rsidR="000D335B" w:rsidRPr="00575E17">
              <w:rPr>
                <w:sz w:val="20"/>
                <w:szCs w:val="20"/>
              </w:rPr>
              <w:t>%</w:t>
            </w:r>
          </w:p>
        </w:tc>
        <w:tc>
          <w:tcPr>
            <w:tcW w:w="2309"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CF5A47">
            <w:pPr>
              <w:pStyle w:val="ListParagraph"/>
              <w:widowControl/>
              <w:numPr>
                <w:ilvl w:val="0"/>
                <w:numId w:val="10"/>
              </w:numPr>
              <w:contextualSpacing/>
              <w:rPr>
                <w:snapToGrid w:val="0"/>
                <w:sz w:val="18"/>
                <w:szCs w:val="18"/>
                <w:lang w:val="fr-FR"/>
              </w:rPr>
            </w:pPr>
            <w:r w:rsidRPr="00575E17">
              <w:rPr>
                <w:snapToGrid w:val="0"/>
                <w:sz w:val="18"/>
                <w:szCs w:val="18"/>
                <w:lang w:val="fr-FR"/>
              </w:rPr>
              <w:t>Collecte des données qualitatives et de zonage des moyens de subsistance</w:t>
            </w:r>
          </w:p>
          <w:p w:rsidR="000D335B" w:rsidRPr="00575E17" w:rsidRDefault="000D335B" w:rsidP="000D335B">
            <w:pPr>
              <w:rPr>
                <w:sz w:val="18"/>
                <w:szCs w:val="18"/>
                <w:lang w:val="fr-FR"/>
              </w:rPr>
            </w:pPr>
          </w:p>
        </w:tc>
        <w:tc>
          <w:tcPr>
            <w:tcW w:w="1020"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CF5A47">
            <w:pPr>
              <w:widowControl/>
              <w:numPr>
                <w:ilvl w:val="0"/>
                <w:numId w:val="11"/>
              </w:numPr>
              <w:rPr>
                <w:sz w:val="18"/>
                <w:szCs w:val="18"/>
                <w:lang w:val="fr-FR"/>
              </w:rPr>
            </w:pPr>
            <w:r w:rsidRPr="00575E17">
              <w:rPr>
                <w:sz w:val="18"/>
                <w:szCs w:val="18"/>
                <w:lang w:val="fr-FR"/>
              </w:rPr>
              <w:t>Nombre important d’acteurs impliqués entrainant des difficultés de coordination et d’harmonisation des attentes</w:t>
            </w:r>
          </w:p>
          <w:p w:rsidR="000D335B" w:rsidRPr="00575E17" w:rsidRDefault="000D335B" w:rsidP="00CF5A47">
            <w:pPr>
              <w:widowControl/>
              <w:numPr>
                <w:ilvl w:val="0"/>
                <w:numId w:val="11"/>
              </w:numPr>
              <w:rPr>
                <w:sz w:val="18"/>
                <w:szCs w:val="18"/>
                <w:lang w:val="fr-FR"/>
              </w:rPr>
            </w:pPr>
            <w:r w:rsidRPr="00575E17">
              <w:rPr>
                <w:sz w:val="18"/>
                <w:szCs w:val="18"/>
                <w:lang w:val="fr-FR"/>
              </w:rPr>
              <w:t>Rallongement des délais de mise en œuvre ou de décision autour de certaines activités</w:t>
            </w:r>
          </w:p>
          <w:p w:rsidR="000D335B" w:rsidRPr="00575E17" w:rsidRDefault="000D335B" w:rsidP="00CF5A47">
            <w:pPr>
              <w:widowControl/>
              <w:numPr>
                <w:ilvl w:val="0"/>
                <w:numId w:val="11"/>
              </w:numPr>
              <w:rPr>
                <w:sz w:val="18"/>
                <w:szCs w:val="18"/>
                <w:lang w:val="fr-FR"/>
              </w:rPr>
            </w:pPr>
            <w:r w:rsidRPr="00575E17">
              <w:rPr>
                <w:sz w:val="18"/>
                <w:szCs w:val="18"/>
                <w:lang w:val="fr-FR"/>
              </w:rPr>
              <w:t>Implication de certains acteurs clés comme les DRDR dans la conduite d’autres opérations de collecte de grande envergure</w:t>
            </w:r>
          </w:p>
        </w:tc>
      </w:tr>
      <w:tr w:rsidR="000D335B" w:rsidRPr="008B7459" w:rsidTr="00575E17">
        <w:trPr>
          <w:trHeight w:val="580"/>
          <w:tblHeader/>
          <w:jc w:val="center"/>
        </w:trPr>
        <w:tc>
          <w:tcPr>
            <w:tcW w:w="394"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0D335B">
            <w:pPr>
              <w:jc w:val="center"/>
              <w:rPr>
                <w:b/>
                <w:sz w:val="20"/>
                <w:szCs w:val="20"/>
                <w:lang w:val="fr-FR"/>
              </w:rPr>
            </w:pPr>
            <w:r w:rsidRPr="00575E17">
              <w:rPr>
                <w:b/>
                <w:sz w:val="20"/>
                <w:szCs w:val="20"/>
                <w:lang w:val="fr-FR"/>
              </w:rPr>
              <w:lastRenderedPageBreak/>
              <w:t>PNUD</w:t>
            </w:r>
          </w:p>
        </w:tc>
        <w:tc>
          <w:tcPr>
            <w:tcW w:w="393"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575E17">
            <w:pPr>
              <w:jc w:val="center"/>
              <w:rPr>
                <w:sz w:val="20"/>
                <w:szCs w:val="20"/>
                <w:lang w:val="fr-FR"/>
              </w:rPr>
            </w:pPr>
            <w:r w:rsidRPr="00575E17">
              <w:rPr>
                <w:sz w:val="20"/>
                <w:szCs w:val="20"/>
                <w:lang w:val="fr-FR"/>
              </w:rPr>
              <w:t>563,667</w:t>
            </w:r>
          </w:p>
        </w:tc>
        <w:tc>
          <w:tcPr>
            <w:tcW w:w="442"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575E17">
            <w:pPr>
              <w:jc w:val="center"/>
              <w:rPr>
                <w:color w:val="000000"/>
                <w:sz w:val="20"/>
                <w:szCs w:val="20"/>
              </w:rPr>
            </w:pPr>
            <w:r w:rsidRPr="00575E17">
              <w:rPr>
                <w:color w:val="000000"/>
                <w:sz w:val="20"/>
                <w:szCs w:val="20"/>
              </w:rPr>
              <w:t>553,667</w:t>
            </w:r>
          </w:p>
        </w:tc>
        <w:tc>
          <w:tcPr>
            <w:tcW w:w="442"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575E17">
            <w:pPr>
              <w:jc w:val="center"/>
              <w:rPr>
                <w:sz w:val="20"/>
                <w:szCs w:val="20"/>
              </w:rPr>
            </w:pPr>
            <w:r w:rsidRPr="00575E17">
              <w:rPr>
                <w:sz w:val="20"/>
                <w:szCs w:val="20"/>
              </w:rPr>
              <w:t>98,22%</w:t>
            </w:r>
          </w:p>
        </w:tc>
        <w:tc>
          <w:tcPr>
            <w:tcW w:w="2309"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CF5A47">
            <w:pPr>
              <w:pStyle w:val="ListParagraph"/>
              <w:numPr>
                <w:ilvl w:val="0"/>
                <w:numId w:val="7"/>
              </w:numPr>
              <w:tabs>
                <w:tab w:val="clear" w:pos="1800"/>
                <w:tab w:val="num" w:pos="379"/>
              </w:tabs>
              <w:ind w:left="379"/>
              <w:contextualSpacing/>
              <w:jc w:val="both"/>
              <w:rPr>
                <w:snapToGrid w:val="0"/>
                <w:sz w:val="18"/>
                <w:szCs w:val="18"/>
                <w:lang w:val="fr-FR"/>
              </w:rPr>
            </w:pPr>
            <w:r w:rsidRPr="00575E17">
              <w:rPr>
                <w:snapToGrid w:val="0"/>
                <w:sz w:val="18"/>
                <w:szCs w:val="18"/>
                <w:lang w:val="fr-FR"/>
              </w:rPr>
              <w:t>Poursuite des réunions cadres concertation, des séminaires de partage des résultats des études et sur l’information et la sensibilisation des partenaires techniques et locaux ;</w:t>
            </w:r>
          </w:p>
          <w:p w:rsidR="000D335B" w:rsidRPr="00575E17" w:rsidRDefault="000D335B" w:rsidP="00CF5A47">
            <w:pPr>
              <w:pStyle w:val="ListParagraph"/>
              <w:numPr>
                <w:ilvl w:val="0"/>
                <w:numId w:val="7"/>
              </w:numPr>
              <w:tabs>
                <w:tab w:val="clear" w:pos="1800"/>
                <w:tab w:val="num" w:pos="379"/>
              </w:tabs>
              <w:ind w:left="379"/>
              <w:contextualSpacing/>
              <w:jc w:val="both"/>
              <w:rPr>
                <w:snapToGrid w:val="0"/>
                <w:sz w:val="18"/>
                <w:szCs w:val="18"/>
                <w:lang w:val="fr-FR"/>
              </w:rPr>
            </w:pPr>
            <w:r w:rsidRPr="00575E17">
              <w:rPr>
                <w:snapToGrid w:val="0"/>
                <w:sz w:val="18"/>
                <w:szCs w:val="18"/>
                <w:lang w:val="fr-FR"/>
              </w:rPr>
              <w:t>Activités de communication pour permettre l’appropriation des concepts sur lesquels le projet travaille (services éco systémiques, paiement des services des écosystèmes, etc.) ;</w:t>
            </w:r>
          </w:p>
          <w:p w:rsidR="000D335B" w:rsidRPr="00575E17" w:rsidRDefault="000D335B" w:rsidP="00CF5A47">
            <w:pPr>
              <w:pStyle w:val="ListParagraph"/>
              <w:numPr>
                <w:ilvl w:val="0"/>
                <w:numId w:val="7"/>
              </w:numPr>
              <w:tabs>
                <w:tab w:val="clear" w:pos="1800"/>
                <w:tab w:val="num" w:pos="379"/>
              </w:tabs>
              <w:ind w:left="379"/>
              <w:contextualSpacing/>
              <w:jc w:val="both"/>
              <w:rPr>
                <w:snapToGrid w:val="0"/>
                <w:sz w:val="18"/>
                <w:szCs w:val="18"/>
                <w:lang w:val="fr-FR"/>
              </w:rPr>
            </w:pPr>
            <w:r w:rsidRPr="00575E17">
              <w:rPr>
                <w:snapToGrid w:val="0"/>
                <w:sz w:val="18"/>
                <w:szCs w:val="18"/>
                <w:lang w:val="fr-FR"/>
              </w:rPr>
              <w:t>Poursuite du renforcement de capacités des représentants des collectivités locales.</w:t>
            </w:r>
          </w:p>
        </w:tc>
        <w:tc>
          <w:tcPr>
            <w:tcW w:w="1020"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0D335B">
            <w:pPr>
              <w:rPr>
                <w:sz w:val="18"/>
                <w:szCs w:val="18"/>
                <w:lang w:val="fr-FR"/>
              </w:rPr>
            </w:pPr>
          </w:p>
        </w:tc>
      </w:tr>
      <w:tr w:rsidR="000D335B" w:rsidRPr="008B7459" w:rsidTr="00575E17">
        <w:trPr>
          <w:trHeight w:val="580"/>
          <w:tblHeader/>
          <w:jc w:val="center"/>
        </w:trPr>
        <w:tc>
          <w:tcPr>
            <w:tcW w:w="394"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0D335B">
            <w:pPr>
              <w:jc w:val="center"/>
              <w:rPr>
                <w:b/>
                <w:sz w:val="20"/>
                <w:szCs w:val="20"/>
                <w:lang w:val="fr-FR"/>
              </w:rPr>
            </w:pPr>
            <w:r w:rsidRPr="00575E17">
              <w:rPr>
                <w:b/>
                <w:sz w:val="20"/>
                <w:szCs w:val="20"/>
                <w:lang w:val="fr-FR"/>
              </w:rPr>
              <w:t>PNUE</w:t>
            </w:r>
          </w:p>
        </w:tc>
        <w:tc>
          <w:tcPr>
            <w:tcW w:w="393"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575E17">
            <w:pPr>
              <w:jc w:val="center"/>
              <w:rPr>
                <w:sz w:val="20"/>
                <w:szCs w:val="20"/>
                <w:lang w:val="fr-FR"/>
              </w:rPr>
            </w:pPr>
            <w:r w:rsidRPr="00575E17">
              <w:rPr>
                <w:sz w:val="20"/>
                <w:szCs w:val="20"/>
                <w:lang w:val="fr-FR"/>
              </w:rPr>
              <w:t>573,058</w:t>
            </w:r>
          </w:p>
        </w:tc>
        <w:tc>
          <w:tcPr>
            <w:tcW w:w="442"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575E17">
            <w:pPr>
              <w:jc w:val="center"/>
              <w:rPr>
                <w:color w:val="000000"/>
                <w:sz w:val="20"/>
                <w:szCs w:val="20"/>
              </w:rPr>
            </w:pPr>
            <w:r w:rsidRPr="00575E17">
              <w:rPr>
                <w:color w:val="000000"/>
                <w:sz w:val="20"/>
                <w:szCs w:val="20"/>
              </w:rPr>
              <w:t>336,269</w:t>
            </w:r>
          </w:p>
        </w:tc>
        <w:tc>
          <w:tcPr>
            <w:tcW w:w="442"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575E17">
            <w:pPr>
              <w:jc w:val="center"/>
              <w:rPr>
                <w:sz w:val="20"/>
                <w:szCs w:val="20"/>
              </w:rPr>
            </w:pPr>
            <w:r w:rsidRPr="00575E17">
              <w:rPr>
                <w:sz w:val="20"/>
                <w:szCs w:val="20"/>
              </w:rPr>
              <w:t>59%</w:t>
            </w:r>
          </w:p>
        </w:tc>
        <w:tc>
          <w:tcPr>
            <w:tcW w:w="2309"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CF5A47">
            <w:pPr>
              <w:pStyle w:val="ListParagraph"/>
              <w:numPr>
                <w:ilvl w:val="0"/>
                <w:numId w:val="7"/>
              </w:numPr>
              <w:tabs>
                <w:tab w:val="clear" w:pos="1800"/>
                <w:tab w:val="num" w:pos="379"/>
              </w:tabs>
              <w:ind w:left="379"/>
              <w:contextualSpacing/>
              <w:rPr>
                <w:snapToGrid w:val="0"/>
                <w:sz w:val="18"/>
                <w:szCs w:val="18"/>
                <w:lang w:val="fr-FR"/>
              </w:rPr>
            </w:pPr>
            <w:r w:rsidRPr="00575E17">
              <w:rPr>
                <w:snapToGrid w:val="0"/>
                <w:sz w:val="18"/>
                <w:szCs w:val="18"/>
                <w:lang w:val="fr-FR"/>
              </w:rPr>
              <w:t>Le PNUE a également contractualisé à temps partiel (50%) un assistant technico-administratif basé à Nairobi ;</w:t>
            </w:r>
          </w:p>
          <w:p w:rsidR="000D335B" w:rsidRPr="00575E17" w:rsidRDefault="000D335B" w:rsidP="00CF5A47">
            <w:pPr>
              <w:pStyle w:val="ListParagraph"/>
              <w:numPr>
                <w:ilvl w:val="0"/>
                <w:numId w:val="7"/>
              </w:numPr>
              <w:tabs>
                <w:tab w:val="clear" w:pos="1800"/>
                <w:tab w:val="num" w:pos="379"/>
              </w:tabs>
              <w:ind w:left="379"/>
              <w:contextualSpacing/>
              <w:rPr>
                <w:snapToGrid w:val="0"/>
                <w:sz w:val="18"/>
                <w:szCs w:val="18"/>
                <w:lang w:val="fr-FR"/>
              </w:rPr>
            </w:pPr>
            <w:r w:rsidRPr="00575E17">
              <w:rPr>
                <w:snapToGrid w:val="0"/>
                <w:sz w:val="18"/>
                <w:szCs w:val="18"/>
                <w:lang w:val="fr-FR"/>
              </w:rPr>
              <w:t>Signature du protocole de coopération technique avec le CSE ;</w:t>
            </w:r>
          </w:p>
          <w:p w:rsidR="000D335B" w:rsidRPr="00575E17" w:rsidRDefault="000D335B" w:rsidP="00CF5A47">
            <w:pPr>
              <w:pStyle w:val="ListParagraph"/>
              <w:numPr>
                <w:ilvl w:val="0"/>
                <w:numId w:val="7"/>
              </w:numPr>
              <w:tabs>
                <w:tab w:val="clear" w:pos="1800"/>
                <w:tab w:val="num" w:pos="379"/>
              </w:tabs>
              <w:ind w:left="379"/>
              <w:contextualSpacing/>
              <w:rPr>
                <w:snapToGrid w:val="0"/>
                <w:sz w:val="18"/>
                <w:szCs w:val="18"/>
                <w:lang w:val="fr-FR"/>
              </w:rPr>
            </w:pPr>
            <w:r w:rsidRPr="00575E17">
              <w:rPr>
                <w:snapToGrid w:val="0"/>
                <w:sz w:val="18"/>
                <w:szCs w:val="18"/>
                <w:lang w:val="fr-FR"/>
              </w:rPr>
              <w:t>Etablissement des protocoles de coopération avec l’ANSD et la DEEC en cours de finalisation ;</w:t>
            </w:r>
          </w:p>
          <w:p w:rsidR="000D335B" w:rsidRPr="00575E17" w:rsidRDefault="000D335B" w:rsidP="00CF5A47">
            <w:pPr>
              <w:pStyle w:val="ListParagraph"/>
              <w:numPr>
                <w:ilvl w:val="0"/>
                <w:numId w:val="7"/>
              </w:numPr>
              <w:tabs>
                <w:tab w:val="clear" w:pos="1800"/>
                <w:tab w:val="num" w:pos="379"/>
              </w:tabs>
              <w:ind w:left="379"/>
              <w:contextualSpacing/>
              <w:rPr>
                <w:snapToGrid w:val="0"/>
                <w:sz w:val="18"/>
                <w:szCs w:val="18"/>
                <w:lang w:val="fr-FR"/>
              </w:rPr>
            </w:pPr>
            <w:r w:rsidRPr="00575E17">
              <w:rPr>
                <w:snapToGrid w:val="0"/>
                <w:sz w:val="18"/>
                <w:szCs w:val="18"/>
                <w:lang w:val="fr-FR"/>
              </w:rPr>
              <w:t>Participation aux activités de communication et de sensibilisation devant faciliter l’adhésion des communautés aux objectifs du Projet ;</w:t>
            </w:r>
          </w:p>
          <w:p w:rsidR="000D335B" w:rsidRPr="00575E17" w:rsidRDefault="000D335B" w:rsidP="00CF5A47">
            <w:pPr>
              <w:pStyle w:val="ListParagraph"/>
              <w:numPr>
                <w:ilvl w:val="0"/>
                <w:numId w:val="7"/>
              </w:numPr>
              <w:tabs>
                <w:tab w:val="clear" w:pos="1800"/>
                <w:tab w:val="num" w:pos="379"/>
              </w:tabs>
              <w:ind w:left="379"/>
              <w:contextualSpacing/>
              <w:rPr>
                <w:snapToGrid w:val="0"/>
                <w:sz w:val="18"/>
                <w:szCs w:val="18"/>
                <w:lang w:val="fr-FR"/>
              </w:rPr>
            </w:pPr>
            <w:r w:rsidRPr="00575E17">
              <w:rPr>
                <w:snapToGrid w:val="0"/>
                <w:sz w:val="18"/>
                <w:szCs w:val="18"/>
                <w:lang w:val="fr-FR"/>
              </w:rPr>
              <w:t xml:space="preserve">Finalisation d’un guide méthodologique portant sur la mise en œuvre du SGA à l’attention des agences nationales partenaires. </w:t>
            </w:r>
          </w:p>
        </w:tc>
        <w:tc>
          <w:tcPr>
            <w:tcW w:w="1020"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CF5A47">
            <w:pPr>
              <w:pStyle w:val="ListParagraph"/>
              <w:numPr>
                <w:ilvl w:val="0"/>
                <w:numId w:val="12"/>
              </w:numPr>
              <w:contextualSpacing/>
              <w:rPr>
                <w:snapToGrid w:val="0"/>
                <w:sz w:val="18"/>
                <w:szCs w:val="18"/>
                <w:lang w:val="fr-FR"/>
              </w:rPr>
            </w:pPr>
            <w:r w:rsidRPr="00575E17">
              <w:rPr>
                <w:snapToGrid w:val="0"/>
                <w:sz w:val="18"/>
                <w:szCs w:val="18"/>
                <w:lang w:val="fr-FR"/>
              </w:rPr>
              <w:t>Protocoles d’accord non encore signés avec l’ANSD et la DEEC</w:t>
            </w:r>
          </w:p>
        </w:tc>
      </w:tr>
      <w:tr w:rsidR="000D335B" w:rsidRPr="008B7459" w:rsidTr="00575E17">
        <w:trPr>
          <w:trHeight w:val="580"/>
          <w:tblHeader/>
          <w:jc w:val="center"/>
        </w:trPr>
        <w:tc>
          <w:tcPr>
            <w:tcW w:w="394"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0D335B">
            <w:pPr>
              <w:jc w:val="center"/>
              <w:rPr>
                <w:b/>
                <w:sz w:val="20"/>
                <w:szCs w:val="20"/>
                <w:lang w:val="fr-FR"/>
              </w:rPr>
            </w:pPr>
            <w:r w:rsidRPr="00575E17">
              <w:rPr>
                <w:b/>
                <w:sz w:val="20"/>
                <w:szCs w:val="20"/>
                <w:lang w:val="fr-FR"/>
              </w:rPr>
              <w:t>UNESCO</w:t>
            </w:r>
          </w:p>
        </w:tc>
        <w:tc>
          <w:tcPr>
            <w:tcW w:w="393"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575E17">
            <w:pPr>
              <w:jc w:val="center"/>
              <w:rPr>
                <w:sz w:val="20"/>
                <w:szCs w:val="20"/>
                <w:lang w:val="fr-FR"/>
              </w:rPr>
            </w:pPr>
            <w:r w:rsidRPr="00575E17">
              <w:rPr>
                <w:sz w:val="20"/>
                <w:szCs w:val="20"/>
                <w:lang w:val="fr-FR"/>
              </w:rPr>
              <w:t>84,852</w:t>
            </w:r>
          </w:p>
        </w:tc>
        <w:tc>
          <w:tcPr>
            <w:tcW w:w="442"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575E17">
            <w:pPr>
              <w:jc w:val="center"/>
              <w:rPr>
                <w:b/>
                <w:color w:val="000000"/>
                <w:sz w:val="20"/>
                <w:szCs w:val="20"/>
              </w:rPr>
            </w:pPr>
            <w:r w:rsidRPr="00575E17">
              <w:rPr>
                <w:rStyle w:val="Strong"/>
                <w:color w:val="000000"/>
                <w:sz w:val="20"/>
                <w:szCs w:val="20"/>
              </w:rPr>
              <w:t>64,742</w:t>
            </w:r>
          </w:p>
        </w:tc>
        <w:tc>
          <w:tcPr>
            <w:tcW w:w="442"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575E17">
            <w:pPr>
              <w:jc w:val="center"/>
              <w:rPr>
                <w:sz w:val="20"/>
                <w:szCs w:val="20"/>
              </w:rPr>
            </w:pPr>
            <w:r w:rsidRPr="00575E17">
              <w:rPr>
                <w:rStyle w:val="Strong"/>
                <w:b w:val="0"/>
                <w:bCs w:val="0"/>
                <w:sz w:val="20"/>
                <w:szCs w:val="20"/>
              </w:rPr>
              <w:t>76,3</w:t>
            </w:r>
            <w:r w:rsidRPr="00575E17">
              <w:rPr>
                <w:sz w:val="20"/>
                <w:szCs w:val="20"/>
              </w:rPr>
              <w:t>%</w:t>
            </w:r>
          </w:p>
        </w:tc>
        <w:tc>
          <w:tcPr>
            <w:tcW w:w="2309"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213061" w:rsidRDefault="000D335B" w:rsidP="00CF5A47">
            <w:pPr>
              <w:pStyle w:val="ListParagraph"/>
              <w:numPr>
                <w:ilvl w:val="0"/>
                <w:numId w:val="8"/>
              </w:numPr>
              <w:contextualSpacing/>
              <w:rPr>
                <w:snapToGrid w:val="0"/>
                <w:sz w:val="18"/>
                <w:szCs w:val="18"/>
                <w:lang w:val="fr-FR"/>
              </w:rPr>
            </w:pPr>
            <w:r w:rsidRPr="00213061">
              <w:rPr>
                <w:snapToGrid w:val="0"/>
                <w:sz w:val="18"/>
                <w:szCs w:val="18"/>
                <w:lang w:val="fr-FR"/>
              </w:rPr>
              <w:t>Organisation d’un atelier de lancement des activités de l’UNESCO dans le PASEF ;</w:t>
            </w:r>
          </w:p>
          <w:p w:rsidR="0012356A" w:rsidRPr="00213061" w:rsidRDefault="0012356A" w:rsidP="00CF5A47">
            <w:pPr>
              <w:pStyle w:val="ListParagraph"/>
              <w:numPr>
                <w:ilvl w:val="0"/>
                <w:numId w:val="8"/>
              </w:numPr>
              <w:contextualSpacing/>
              <w:rPr>
                <w:snapToGrid w:val="0"/>
                <w:sz w:val="18"/>
                <w:szCs w:val="18"/>
                <w:lang w:val="fr-FR"/>
              </w:rPr>
            </w:pPr>
            <w:r w:rsidRPr="00213061">
              <w:rPr>
                <w:snapToGrid w:val="0"/>
                <w:sz w:val="18"/>
                <w:szCs w:val="18"/>
                <w:lang w:val="fr-FR"/>
              </w:rPr>
              <w:t>Organisation d’un atelier de validation du choix du site du Ferlo</w:t>
            </w:r>
          </w:p>
          <w:p w:rsidR="0012356A" w:rsidRPr="00213061" w:rsidRDefault="0012356A" w:rsidP="00CF5A47">
            <w:pPr>
              <w:pStyle w:val="ListParagraph"/>
              <w:numPr>
                <w:ilvl w:val="0"/>
                <w:numId w:val="8"/>
              </w:numPr>
              <w:contextualSpacing/>
              <w:rPr>
                <w:snapToGrid w:val="0"/>
                <w:sz w:val="18"/>
                <w:szCs w:val="18"/>
                <w:lang w:val="fr-FR"/>
              </w:rPr>
            </w:pPr>
            <w:r w:rsidRPr="00213061">
              <w:rPr>
                <w:snapToGrid w:val="0"/>
                <w:sz w:val="18"/>
                <w:szCs w:val="18"/>
                <w:lang w:val="fr-FR"/>
              </w:rPr>
              <w:t>Réunions d’information et de sensibilisation des élus locaux, des populations et des services techniques décentralisés ;</w:t>
            </w:r>
          </w:p>
          <w:p w:rsidR="0012356A" w:rsidRPr="00213061" w:rsidRDefault="000D335B" w:rsidP="00CF5A47">
            <w:pPr>
              <w:pStyle w:val="ListParagraph"/>
              <w:numPr>
                <w:ilvl w:val="0"/>
                <w:numId w:val="8"/>
              </w:numPr>
              <w:contextualSpacing/>
              <w:rPr>
                <w:snapToGrid w:val="0"/>
                <w:sz w:val="18"/>
                <w:szCs w:val="18"/>
                <w:lang w:val="fr-FR"/>
              </w:rPr>
            </w:pPr>
            <w:r w:rsidRPr="00213061">
              <w:rPr>
                <w:snapToGrid w:val="0"/>
                <w:sz w:val="18"/>
                <w:szCs w:val="18"/>
                <w:lang w:val="fr-FR"/>
              </w:rPr>
              <w:t>Démarrage des activités de zonage du site</w:t>
            </w:r>
            <w:r w:rsidR="0012356A" w:rsidRPr="00213061">
              <w:rPr>
                <w:snapToGrid w:val="0"/>
                <w:sz w:val="18"/>
                <w:szCs w:val="18"/>
                <w:lang w:val="fr-FR"/>
              </w:rPr>
              <w:t> ;</w:t>
            </w:r>
          </w:p>
          <w:p w:rsidR="0012356A" w:rsidRPr="00213061" w:rsidRDefault="0012356A" w:rsidP="00CF5A47">
            <w:pPr>
              <w:pStyle w:val="ListParagraph"/>
              <w:numPr>
                <w:ilvl w:val="0"/>
                <w:numId w:val="8"/>
              </w:numPr>
              <w:contextualSpacing/>
              <w:rPr>
                <w:snapToGrid w:val="0"/>
                <w:sz w:val="18"/>
                <w:szCs w:val="18"/>
                <w:lang w:val="fr-FR"/>
              </w:rPr>
            </w:pPr>
            <w:r w:rsidRPr="00213061">
              <w:rPr>
                <w:snapToGrid w:val="0"/>
                <w:sz w:val="18"/>
                <w:szCs w:val="18"/>
                <w:lang w:val="fr-FR"/>
              </w:rPr>
              <w:t>Démarrage de la collectes de données biophysiques et socio-économiques complémentaires</w:t>
            </w:r>
          </w:p>
          <w:p w:rsidR="000D335B" w:rsidRPr="0012356A" w:rsidRDefault="0012356A" w:rsidP="00CF5A47">
            <w:pPr>
              <w:pStyle w:val="ListParagraph"/>
              <w:numPr>
                <w:ilvl w:val="0"/>
                <w:numId w:val="8"/>
              </w:numPr>
              <w:contextualSpacing/>
              <w:rPr>
                <w:b/>
                <w:snapToGrid w:val="0"/>
                <w:color w:val="1F497D" w:themeColor="text2"/>
                <w:sz w:val="18"/>
                <w:szCs w:val="18"/>
                <w:lang w:val="fr-FR"/>
              </w:rPr>
            </w:pPr>
            <w:r w:rsidRPr="00213061">
              <w:rPr>
                <w:snapToGrid w:val="0"/>
                <w:sz w:val="18"/>
                <w:szCs w:val="18"/>
                <w:lang w:val="fr-FR"/>
              </w:rPr>
              <w:t>Démarrage de l’élaboration du Plan de Gestion de la réserve de biosphère</w:t>
            </w:r>
            <w:r w:rsidR="000D335B" w:rsidRPr="00213061">
              <w:rPr>
                <w:snapToGrid w:val="0"/>
                <w:sz w:val="18"/>
                <w:szCs w:val="18"/>
                <w:lang w:val="fr-FR"/>
              </w:rPr>
              <w:t>.</w:t>
            </w:r>
            <w:r w:rsidR="000D335B" w:rsidRPr="0012356A">
              <w:rPr>
                <w:b/>
                <w:snapToGrid w:val="0"/>
                <w:color w:val="1F497D" w:themeColor="text2"/>
                <w:sz w:val="18"/>
                <w:szCs w:val="18"/>
                <w:lang w:val="fr-FR"/>
              </w:rPr>
              <w:t xml:space="preserve"> </w:t>
            </w:r>
          </w:p>
        </w:tc>
        <w:tc>
          <w:tcPr>
            <w:tcW w:w="1020"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0D335B">
            <w:pPr>
              <w:rPr>
                <w:sz w:val="18"/>
                <w:szCs w:val="18"/>
                <w:lang w:val="fr-FR"/>
              </w:rPr>
            </w:pPr>
          </w:p>
        </w:tc>
      </w:tr>
      <w:tr w:rsidR="000D335B" w:rsidRPr="00AB1986" w:rsidTr="00575E17">
        <w:trPr>
          <w:trHeight w:val="433"/>
          <w:tblHeader/>
          <w:jc w:val="center"/>
        </w:trPr>
        <w:tc>
          <w:tcPr>
            <w:tcW w:w="394"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0D335B">
            <w:pPr>
              <w:jc w:val="center"/>
              <w:rPr>
                <w:b/>
                <w:sz w:val="20"/>
                <w:szCs w:val="20"/>
                <w:lang w:val="fr-FR"/>
              </w:rPr>
            </w:pPr>
            <w:r w:rsidRPr="00575E17">
              <w:rPr>
                <w:b/>
                <w:sz w:val="20"/>
                <w:szCs w:val="20"/>
                <w:lang w:val="fr-FR"/>
              </w:rPr>
              <w:t>TOTAL</w:t>
            </w:r>
          </w:p>
        </w:tc>
        <w:tc>
          <w:tcPr>
            <w:tcW w:w="393"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575E17">
            <w:pPr>
              <w:jc w:val="center"/>
              <w:rPr>
                <w:b/>
                <w:sz w:val="20"/>
                <w:szCs w:val="20"/>
                <w:lang w:val="fr-FR"/>
              </w:rPr>
            </w:pPr>
            <w:r w:rsidRPr="00575E17">
              <w:rPr>
                <w:b/>
                <w:sz w:val="20"/>
                <w:szCs w:val="20"/>
                <w:lang w:val="fr-FR"/>
              </w:rPr>
              <w:t>1,668,607</w:t>
            </w:r>
          </w:p>
        </w:tc>
        <w:tc>
          <w:tcPr>
            <w:tcW w:w="442"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2A7D8C">
            <w:pPr>
              <w:jc w:val="center"/>
              <w:rPr>
                <w:b/>
                <w:color w:val="000000" w:themeColor="text1"/>
                <w:sz w:val="20"/>
                <w:szCs w:val="20"/>
              </w:rPr>
            </w:pPr>
            <w:r w:rsidRPr="00575E17">
              <w:rPr>
                <w:b/>
                <w:color w:val="000000" w:themeColor="text1"/>
                <w:sz w:val="20"/>
                <w:szCs w:val="20"/>
              </w:rPr>
              <w:t>1,</w:t>
            </w:r>
            <w:r w:rsidR="002A7D8C">
              <w:rPr>
                <w:b/>
                <w:color w:val="000000" w:themeColor="text1"/>
                <w:sz w:val="20"/>
                <w:szCs w:val="20"/>
              </w:rPr>
              <w:t>300</w:t>
            </w:r>
            <w:r w:rsidRPr="00575E17">
              <w:rPr>
                <w:b/>
                <w:color w:val="000000" w:themeColor="text1"/>
                <w:sz w:val="20"/>
                <w:szCs w:val="20"/>
              </w:rPr>
              <w:t>,</w:t>
            </w:r>
            <w:r w:rsidR="002A7D8C">
              <w:rPr>
                <w:b/>
                <w:color w:val="000000" w:themeColor="text1"/>
                <w:sz w:val="20"/>
                <w:szCs w:val="20"/>
              </w:rPr>
              <w:t>368</w:t>
            </w:r>
          </w:p>
        </w:tc>
        <w:tc>
          <w:tcPr>
            <w:tcW w:w="442"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4D2EA0" w:rsidP="008060E1">
            <w:pPr>
              <w:jc w:val="center"/>
              <w:rPr>
                <w:b/>
                <w:sz w:val="20"/>
                <w:szCs w:val="20"/>
              </w:rPr>
            </w:pPr>
            <w:r>
              <w:rPr>
                <w:b/>
                <w:sz w:val="20"/>
                <w:szCs w:val="20"/>
              </w:rPr>
              <w:t>7</w:t>
            </w:r>
            <w:r w:rsidR="008060E1">
              <w:rPr>
                <w:b/>
                <w:sz w:val="20"/>
                <w:szCs w:val="20"/>
              </w:rPr>
              <w:t>7</w:t>
            </w:r>
            <w:r>
              <w:rPr>
                <w:b/>
                <w:sz w:val="20"/>
                <w:szCs w:val="20"/>
              </w:rPr>
              <w:t>,</w:t>
            </w:r>
            <w:r w:rsidR="008060E1">
              <w:rPr>
                <w:b/>
                <w:sz w:val="20"/>
                <w:szCs w:val="20"/>
              </w:rPr>
              <w:t>93</w:t>
            </w:r>
            <w:r w:rsidR="000D335B" w:rsidRPr="00575E17">
              <w:rPr>
                <w:b/>
                <w:sz w:val="20"/>
                <w:szCs w:val="20"/>
              </w:rPr>
              <w:t>%</w:t>
            </w:r>
          </w:p>
        </w:tc>
        <w:tc>
          <w:tcPr>
            <w:tcW w:w="2309"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0D335B">
            <w:pPr>
              <w:rPr>
                <w:sz w:val="18"/>
                <w:szCs w:val="18"/>
              </w:rPr>
            </w:pPr>
          </w:p>
        </w:tc>
        <w:tc>
          <w:tcPr>
            <w:tcW w:w="1020" w:type="pct"/>
            <w:tcBorders>
              <w:top w:val="single" w:sz="8" w:space="0" w:color="auto"/>
              <w:left w:val="single" w:sz="8" w:space="0" w:color="auto"/>
              <w:bottom w:val="single" w:sz="8" w:space="0" w:color="auto"/>
              <w:right w:val="single" w:sz="8" w:space="0" w:color="auto"/>
            </w:tcBorders>
            <w:shd w:val="clear" w:color="auto" w:fill="FFFFFF" w:themeFill="background1"/>
            <w:tcMar>
              <w:top w:w="72" w:type="dxa"/>
              <w:left w:w="144" w:type="dxa"/>
              <w:bottom w:w="72" w:type="dxa"/>
              <w:right w:w="144" w:type="dxa"/>
            </w:tcMar>
          </w:tcPr>
          <w:p w:rsidR="000D335B" w:rsidRPr="00575E17" w:rsidRDefault="000D335B" w:rsidP="000D335B">
            <w:pPr>
              <w:rPr>
                <w:sz w:val="18"/>
                <w:szCs w:val="18"/>
              </w:rPr>
            </w:pPr>
          </w:p>
        </w:tc>
      </w:tr>
    </w:tbl>
    <w:p w:rsidR="00621350" w:rsidRPr="00055C13" w:rsidRDefault="00621350" w:rsidP="00621350">
      <w:pPr>
        <w:jc w:val="both"/>
        <w:rPr>
          <w:color w:val="000000"/>
          <w:sz w:val="22"/>
          <w:szCs w:val="22"/>
        </w:rPr>
        <w:sectPr w:rsidR="00621350" w:rsidRPr="00055C13" w:rsidSect="000D335B">
          <w:endnotePr>
            <w:numFmt w:val="decimal"/>
          </w:endnotePr>
          <w:pgSz w:w="15840" w:h="12240" w:orient="landscape"/>
          <w:pgMar w:top="1418" w:right="720" w:bottom="1418" w:left="1264" w:header="720" w:footer="431" w:gutter="0"/>
          <w:cols w:space="720"/>
          <w:docGrid w:linePitch="360"/>
        </w:sectPr>
      </w:pPr>
    </w:p>
    <w:p w:rsidR="00621350" w:rsidRPr="00F75786" w:rsidRDefault="00621350" w:rsidP="00F75786">
      <w:pPr>
        <w:pStyle w:val="Heading1"/>
        <w:pBdr>
          <w:top w:val="single" w:sz="4" w:space="9" w:color="auto" w:shadow="1"/>
          <w:left w:val="single" w:sz="4" w:space="4" w:color="auto" w:shadow="1"/>
          <w:bottom w:val="single" w:sz="4" w:space="0" w:color="auto" w:shadow="1"/>
          <w:right w:val="single" w:sz="4" w:space="4" w:color="auto" w:shadow="1"/>
        </w:pBdr>
        <w:shd w:val="clear" w:color="auto" w:fill="006699"/>
        <w:rPr>
          <w:rFonts w:ascii="Times New Roman" w:hAnsi="Times New Roman"/>
          <w:bCs/>
          <w:color w:val="FFFFFF"/>
          <w:sz w:val="28"/>
          <w:szCs w:val="28"/>
        </w:rPr>
      </w:pPr>
      <w:r w:rsidRPr="00F75786">
        <w:rPr>
          <w:rFonts w:ascii="Times New Roman" w:hAnsi="Times New Roman"/>
          <w:bCs/>
          <w:color w:val="FFFFFF"/>
          <w:sz w:val="28"/>
          <w:szCs w:val="28"/>
        </w:rPr>
        <w:lastRenderedPageBreak/>
        <w:t xml:space="preserve">  </w:t>
      </w:r>
      <w:bookmarkStart w:id="13" w:name="_Toc254361424"/>
      <w:r w:rsidRPr="00F75786">
        <w:rPr>
          <w:rFonts w:ascii="Times New Roman" w:hAnsi="Times New Roman"/>
          <w:bCs/>
          <w:color w:val="FFFFFF"/>
          <w:sz w:val="28"/>
          <w:szCs w:val="28"/>
        </w:rPr>
        <w:t>Plan d’actions et Budget 2010</w:t>
      </w:r>
      <w:bookmarkEnd w:id="13"/>
      <w:r w:rsidRPr="00F75786">
        <w:rPr>
          <w:rFonts w:ascii="Times New Roman" w:hAnsi="Times New Roman"/>
          <w:bCs/>
          <w:color w:val="FFFFFF"/>
          <w:sz w:val="28"/>
          <w:szCs w:val="28"/>
        </w:rPr>
        <w:t xml:space="preserve"> </w:t>
      </w:r>
    </w:p>
    <w:p w:rsidR="00F75786" w:rsidRDefault="00F75786" w:rsidP="00F75786">
      <w:pPr>
        <w:rPr>
          <w:sz w:val="10"/>
          <w:szCs w:val="10"/>
        </w:rPr>
      </w:pPr>
    </w:p>
    <w:tbl>
      <w:tblPr>
        <w:tblW w:w="16041" w:type="dxa"/>
        <w:jc w:val="center"/>
        <w:tblBorders>
          <w:top w:val="single" w:sz="18" w:space="0" w:color="auto"/>
          <w:left w:val="single" w:sz="18" w:space="0" w:color="auto"/>
          <w:bottom w:val="single" w:sz="4" w:space="0" w:color="auto"/>
          <w:right w:val="single" w:sz="18" w:space="0" w:color="auto"/>
          <w:insideH w:val="single" w:sz="18" w:space="0" w:color="auto"/>
          <w:insideV w:val="single" w:sz="18" w:space="0" w:color="auto"/>
        </w:tblBorders>
        <w:shd w:val="clear" w:color="auto" w:fill="E0E0E0"/>
        <w:tblLook w:val="01E0"/>
      </w:tblPr>
      <w:tblGrid>
        <w:gridCol w:w="2008"/>
        <w:gridCol w:w="4461"/>
        <w:gridCol w:w="517"/>
        <w:gridCol w:w="480"/>
        <w:gridCol w:w="480"/>
        <w:gridCol w:w="480"/>
        <w:gridCol w:w="1246"/>
        <w:gridCol w:w="1685"/>
        <w:gridCol w:w="882"/>
        <w:gridCol w:w="1241"/>
        <w:gridCol w:w="1084"/>
        <w:gridCol w:w="1477"/>
      </w:tblGrid>
      <w:tr w:rsidR="00F75786" w:rsidRPr="008B7459" w:rsidTr="00EF1C49">
        <w:trPr>
          <w:jc w:val="center"/>
        </w:trPr>
        <w:tc>
          <w:tcPr>
            <w:tcW w:w="16041" w:type="dxa"/>
            <w:gridSpan w:val="12"/>
            <w:shd w:val="clear" w:color="auto" w:fill="E0E0E0"/>
          </w:tcPr>
          <w:p w:rsidR="00F75786" w:rsidRPr="00F75786" w:rsidRDefault="00F75786" w:rsidP="00EF1C49">
            <w:pPr>
              <w:ind w:left="4320" w:hanging="4320"/>
              <w:jc w:val="both"/>
              <w:rPr>
                <w:rFonts w:ascii="Arial" w:eastAsia="MS Mincho" w:hAnsi="Arial" w:cs="Arial"/>
                <w:sz w:val="18"/>
                <w:szCs w:val="18"/>
                <w:lang w:val="fr-FR"/>
              </w:rPr>
            </w:pPr>
            <w:r w:rsidRPr="00F75786">
              <w:rPr>
                <w:rFonts w:ascii="Arial" w:eastAsia="MS Mincho" w:hAnsi="Arial" w:cs="Arial"/>
                <w:b/>
                <w:sz w:val="18"/>
                <w:szCs w:val="18"/>
                <w:u w:val="single"/>
                <w:lang w:val="fr-FR"/>
              </w:rPr>
              <w:t>Eléments de référence UNDAF</w:t>
            </w:r>
            <w:r w:rsidRPr="00F75786">
              <w:rPr>
                <w:rFonts w:ascii="Arial" w:eastAsia="MS Mincho" w:hAnsi="Arial" w:cs="Arial"/>
                <w:sz w:val="18"/>
                <w:szCs w:val="18"/>
                <w:lang w:val="fr-FR"/>
              </w:rPr>
              <w:t xml:space="preserve"> : </w:t>
            </w:r>
            <w:r w:rsidRPr="00F75786">
              <w:rPr>
                <w:rFonts w:ascii="Arial" w:eastAsia="MS Mincho" w:hAnsi="Arial" w:cs="Arial"/>
                <w:b/>
                <w:sz w:val="18"/>
                <w:szCs w:val="18"/>
                <w:lang w:val="fr-FR"/>
              </w:rPr>
              <w:t>Axe Stratégique de Coopération n°1</w:t>
            </w:r>
            <w:r w:rsidRPr="00F75786">
              <w:rPr>
                <w:rFonts w:ascii="Arial" w:eastAsia="MS Mincho" w:hAnsi="Arial" w:cs="Arial"/>
                <w:sz w:val="18"/>
                <w:szCs w:val="18"/>
                <w:lang w:val="fr-FR"/>
              </w:rPr>
              <w:t> : « Création de  richesse et Lutte contre la faim pour un Développement Durable".</w:t>
            </w:r>
          </w:p>
          <w:p w:rsidR="00F75786" w:rsidRPr="00F75786" w:rsidRDefault="00F75786" w:rsidP="00EF1C49">
            <w:pPr>
              <w:ind w:left="3492" w:hanging="3492"/>
              <w:jc w:val="both"/>
              <w:rPr>
                <w:rFonts w:ascii="Arial" w:eastAsia="MS Mincho" w:hAnsi="Arial" w:cs="Arial"/>
                <w:sz w:val="18"/>
                <w:szCs w:val="18"/>
                <w:lang w:val="fr-FR"/>
              </w:rPr>
            </w:pPr>
            <w:r w:rsidRPr="00F75786">
              <w:rPr>
                <w:rFonts w:ascii="Arial" w:eastAsia="MS Mincho" w:hAnsi="Arial" w:cs="Arial"/>
                <w:b/>
                <w:sz w:val="18"/>
                <w:szCs w:val="18"/>
                <w:lang w:val="fr-FR"/>
              </w:rPr>
              <w:t xml:space="preserve">                                                        Effet Programme n°1.6</w:t>
            </w:r>
            <w:r w:rsidRPr="00F75786">
              <w:rPr>
                <w:rFonts w:ascii="Arial" w:eastAsia="MS Mincho" w:hAnsi="Arial" w:cs="Arial"/>
                <w:sz w:val="18"/>
                <w:szCs w:val="18"/>
                <w:lang w:val="fr-FR"/>
              </w:rPr>
              <w:t xml:space="preserve"> : « La durabilité des moyens d’existence des groupes vulnérables et leur cadre de vie sont améliorés dans les zones de concentration du SNU à travers des actions de protection de l’environnement et de valorisation des ressources naturelles ».</w:t>
            </w:r>
          </w:p>
        </w:tc>
      </w:tr>
      <w:tr w:rsidR="00F75786" w:rsidRPr="008B7459" w:rsidTr="00EF1C49">
        <w:trPr>
          <w:jc w:val="center"/>
        </w:trPr>
        <w:tc>
          <w:tcPr>
            <w:tcW w:w="16041" w:type="dxa"/>
            <w:gridSpan w:val="12"/>
            <w:shd w:val="clear" w:color="auto" w:fill="E0E0E0"/>
          </w:tcPr>
          <w:p w:rsidR="00F75786" w:rsidRPr="00F75786" w:rsidRDefault="00F75786" w:rsidP="00EF1C49">
            <w:pPr>
              <w:ind w:left="1620"/>
              <w:jc w:val="both"/>
              <w:rPr>
                <w:rFonts w:ascii="Arial" w:eastAsia="MS Mincho" w:hAnsi="Arial" w:cs="Arial"/>
                <w:sz w:val="18"/>
                <w:szCs w:val="18"/>
                <w:lang w:val="fr-FR"/>
              </w:rPr>
            </w:pPr>
            <w:r w:rsidRPr="00F75786">
              <w:rPr>
                <w:rFonts w:ascii="Arial" w:eastAsia="MS Mincho" w:hAnsi="Arial" w:cs="Arial"/>
                <w:b/>
                <w:sz w:val="18"/>
                <w:szCs w:val="18"/>
                <w:lang w:val="fr-FR"/>
              </w:rPr>
              <w:t>Effet Projet conjoint</w:t>
            </w:r>
            <w:r w:rsidRPr="00F75786">
              <w:rPr>
                <w:rFonts w:ascii="Verdana" w:eastAsia="MS Mincho" w:hAnsi="Verdana" w:cs="Arial"/>
                <w:b/>
                <w:sz w:val="18"/>
                <w:szCs w:val="18"/>
                <w:lang w:val="fr-FR"/>
              </w:rPr>
              <w:t xml:space="preserve"> n°1:</w:t>
            </w:r>
            <w:r w:rsidRPr="00F75786">
              <w:rPr>
                <w:rFonts w:ascii="Arial" w:eastAsia="MS Mincho" w:hAnsi="Arial" w:cs="Arial"/>
                <w:b/>
                <w:sz w:val="18"/>
                <w:szCs w:val="18"/>
                <w:lang w:val="fr-FR"/>
              </w:rPr>
              <w:t xml:space="preserve"> </w:t>
            </w:r>
            <w:r w:rsidRPr="00F75786">
              <w:rPr>
                <w:rFonts w:ascii="Arial" w:eastAsia="MS Mincho" w:hAnsi="Arial" w:cs="Arial"/>
                <w:sz w:val="18"/>
                <w:szCs w:val="18"/>
                <w:lang w:val="fr-FR"/>
              </w:rPr>
              <w:t>Assurer une meilleure connaissance des Ecosystèmes Forestiers, de leurs services et de leur Valeur Economique Totale (VET)</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33"/>
          <w:jc w:val="center"/>
        </w:trPr>
        <w:tc>
          <w:tcPr>
            <w:tcW w:w="2012" w:type="dxa"/>
            <w:vMerge w:val="restart"/>
            <w:tcBorders>
              <w:left w:val="single" w:sz="18" w:space="0" w:color="auto"/>
              <w:right w:val="single" w:sz="18" w:space="0" w:color="auto"/>
            </w:tcBorders>
            <w:shd w:val="clear" w:color="auto" w:fill="E0E0E0"/>
            <w:vAlign w:val="center"/>
          </w:tcPr>
          <w:p w:rsidR="00F75786" w:rsidRPr="00C679D3" w:rsidRDefault="00F75786" w:rsidP="00EF1C49">
            <w:pPr>
              <w:jc w:val="center"/>
              <w:rPr>
                <w:rFonts w:ascii="Myriad Pro" w:hAnsi="Myriad Pro"/>
                <w:b/>
                <w:sz w:val="21"/>
                <w:szCs w:val="21"/>
              </w:rPr>
            </w:pPr>
            <w:r w:rsidRPr="00C679D3">
              <w:rPr>
                <w:rFonts w:ascii="Myriad Pro" w:hAnsi="Myriad Pro"/>
                <w:b/>
                <w:sz w:val="21"/>
                <w:szCs w:val="21"/>
              </w:rPr>
              <w:t>Produit escompté</w:t>
            </w:r>
          </w:p>
        </w:tc>
        <w:tc>
          <w:tcPr>
            <w:tcW w:w="4482"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Activités Clés</w:t>
            </w:r>
          </w:p>
        </w:tc>
        <w:tc>
          <w:tcPr>
            <w:tcW w:w="1961" w:type="dxa"/>
            <w:gridSpan w:val="4"/>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Cadre Temp.</w:t>
            </w:r>
          </w:p>
        </w:tc>
        <w:tc>
          <w:tcPr>
            <w:tcW w:w="1246"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Agences SNU impliquées</w:t>
            </w:r>
          </w:p>
        </w:tc>
        <w:tc>
          <w:tcPr>
            <w:tcW w:w="1685"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Partenaire</w:t>
            </w:r>
          </w:p>
          <w:p w:rsidR="00F75786" w:rsidRPr="004F23EA" w:rsidRDefault="00F75786" w:rsidP="00EF1C49">
            <w:pPr>
              <w:jc w:val="center"/>
              <w:rPr>
                <w:rFonts w:ascii="Myriad Pro" w:hAnsi="Myriad Pro"/>
                <w:b/>
                <w:sz w:val="20"/>
                <w:szCs w:val="20"/>
              </w:rPr>
            </w:pPr>
            <w:r w:rsidRPr="004F23EA">
              <w:rPr>
                <w:rFonts w:ascii="Myriad Pro" w:hAnsi="Myriad Pro"/>
                <w:b/>
                <w:sz w:val="20"/>
                <w:szCs w:val="20"/>
              </w:rPr>
              <w:t>Resp.</w:t>
            </w:r>
          </w:p>
        </w:tc>
        <w:tc>
          <w:tcPr>
            <w:tcW w:w="4655" w:type="dxa"/>
            <w:gridSpan w:val="4"/>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Budget prévisionnel</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30"/>
          <w:jc w:val="center"/>
        </w:trPr>
        <w:tc>
          <w:tcPr>
            <w:tcW w:w="2012" w:type="dxa"/>
            <w:vMerge/>
            <w:tcBorders>
              <w:left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4482" w:type="dxa"/>
            <w:vMerge/>
            <w:tcBorders>
              <w:left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518" w:type="dxa"/>
            <w:vMerge w:val="restart"/>
            <w:tcBorders>
              <w:top w:val="single" w:sz="18" w:space="0" w:color="auto"/>
              <w:left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T1</w:t>
            </w:r>
          </w:p>
        </w:tc>
        <w:tc>
          <w:tcPr>
            <w:tcW w:w="481" w:type="dxa"/>
            <w:vMerge w:val="restart"/>
            <w:tcBorders>
              <w:top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T2</w:t>
            </w:r>
          </w:p>
        </w:tc>
        <w:tc>
          <w:tcPr>
            <w:tcW w:w="481" w:type="dxa"/>
            <w:vMerge w:val="restart"/>
            <w:tcBorders>
              <w:top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T3</w:t>
            </w:r>
          </w:p>
        </w:tc>
        <w:tc>
          <w:tcPr>
            <w:tcW w:w="481" w:type="dxa"/>
            <w:vMerge w:val="restart"/>
            <w:tcBorders>
              <w:top w:val="single" w:sz="18" w:space="0" w:color="auto"/>
              <w:right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T4</w:t>
            </w:r>
          </w:p>
        </w:tc>
        <w:tc>
          <w:tcPr>
            <w:tcW w:w="1246" w:type="dxa"/>
            <w:vMerge/>
            <w:tcBorders>
              <w:left w:val="single" w:sz="18" w:space="0" w:color="auto"/>
              <w:right w:val="single" w:sz="18" w:space="0" w:color="auto"/>
            </w:tcBorders>
            <w:shd w:val="clear" w:color="auto" w:fill="E0E0E0"/>
            <w:vAlign w:val="center"/>
          </w:tcPr>
          <w:p w:rsidR="00F75786" w:rsidRPr="004F23EA" w:rsidRDefault="00F75786" w:rsidP="00EF1C49">
            <w:pPr>
              <w:rPr>
                <w:rFonts w:ascii="Myriad Pro" w:hAnsi="Myriad Pro"/>
                <w:sz w:val="20"/>
                <w:szCs w:val="20"/>
              </w:rPr>
            </w:pPr>
          </w:p>
        </w:tc>
        <w:tc>
          <w:tcPr>
            <w:tcW w:w="1685" w:type="dxa"/>
            <w:vMerge/>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882" w:type="dxa"/>
            <w:vMerge w:val="restart"/>
            <w:tcBorders>
              <w:top w:val="single" w:sz="18" w:space="0" w:color="auto"/>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 xml:space="preserve">Source des </w:t>
            </w:r>
            <w:r w:rsidRPr="004F23EA">
              <w:rPr>
                <w:rFonts w:ascii="Myriad Pro" w:hAnsi="Myriad Pro"/>
                <w:b/>
                <w:sz w:val="20"/>
                <w:szCs w:val="20"/>
              </w:rPr>
              <w:t>Fonds</w:t>
            </w:r>
          </w:p>
        </w:tc>
        <w:tc>
          <w:tcPr>
            <w:tcW w:w="1206" w:type="dxa"/>
            <w:vMerge w:val="restart"/>
            <w:tcBorders>
              <w:top w:val="single" w:sz="18" w:space="0" w:color="auto"/>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Description</w:t>
            </w:r>
          </w:p>
        </w:tc>
        <w:tc>
          <w:tcPr>
            <w:tcW w:w="2567" w:type="dxa"/>
            <w:gridSpan w:val="2"/>
            <w:tcBorders>
              <w:top w:val="single" w:sz="18" w:space="0" w:color="auto"/>
              <w:left w:val="single" w:sz="18" w:space="0" w:color="auto"/>
              <w:bottom w:val="single" w:sz="12"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Montant</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05"/>
          <w:jc w:val="center"/>
        </w:trPr>
        <w:tc>
          <w:tcPr>
            <w:tcW w:w="2012" w:type="dxa"/>
            <w:vMerge/>
            <w:tcBorders>
              <w:left w:val="single" w:sz="18" w:space="0" w:color="auto"/>
              <w:bottom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4482" w:type="dxa"/>
            <w:vMerge/>
            <w:tcBorders>
              <w:left w:val="single" w:sz="18" w:space="0" w:color="auto"/>
              <w:bottom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518" w:type="dxa"/>
            <w:vMerge/>
            <w:tcBorders>
              <w:left w:val="single" w:sz="18" w:space="0" w:color="auto"/>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1" w:type="dxa"/>
            <w:vMerge/>
            <w:tcBorders>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1" w:type="dxa"/>
            <w:vMerge/>
            <w:tcBorders>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1" w:type="dxa"/>
            <w:vMerge/>
            <w:tcBorders>
              <w:bottom w:val="single" w:sz="18" w:space="0" w:color="auto"/>
              <w:right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1246" w:type="dxa"/>
            <w:vMerge/>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rPr>
                <w:rFonts w:ascii="Myriad Pro" w:hAnsi="Myriad Pro"/>
                <w:sz w:val="20"/>
                <w:szCs w:val="20"/>
              </w:rPr>
            </w:pPr>
          </w:p>
        </w:tc>
        <w:tc>
          <w:tcPr>
            <w:tcW w:w="1685" w:type="dxa"/>
            <w:vMerge/>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882" w:type="dxa"/>
            <w:vMerge/>
            <w:tcBorders>
              <w:left w:val="single" w:sz="18" w:space="0" w:color="auto"/>
              <w:bottom w:val="single" w:sz="18" w:space="0" w:color="auto"/>
              <w:right w:val="single" w:sz="18" w:space="0" w:color="auto"/>
            </w:tcBorders>
            <w:shd w:val="clear" w:color="auto" w:fill="E0E0E0"/>
            <w:vAlign w:val="center"/>
          </w:tcPr>
          <w:p w:rsidR="00F75786" w:rsidRDefault="00F75786" w:rsidP="00EF1C49">
            <w:pPr>
              <w:jc w:val="center"/>
              <w:rPr>
                <w:rFonts w:ascii="Myriad Pro" w:hAnsi="Myriad Pro"/>
                <w:b/>
                <w:sz w:val="20"/>
                <w:szCs w:val="20"/>
              </w:rPr>
            </w:pPr>
          </w:p>
        </w:tc>
        <w:tc>
          <w:tcPr>
            <w:tcW w:w="1206" w:type="dxa"/>
            <w:vMerge/>
            <w:tcBorders>
              <w:left w:val="single" w:sz="18" w:space="0" w:color="auto"/>
              <w:bottom w:val="single" w:sz="12"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1086" w:type="dxa"/>
            <w:tcBorders>
              <w:top w:val="single" w:sz="12" w:space="0" w:color="auto"/>
              <w:left w:val="single" w:sz="18" w:space="0" w:color="auto"/>
              <w:bottom w:val="single" w:sz="12" w:space="0" w:color="auto"/>
              <w:right w:val="single" w:sz="12"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 US</w:t>
            </w:r>
          </w:p>
        </w:tc>
        <w:tc>
          <w:tcPr>
            <w:tcW w:w="1481" w:type="dxa"/>
            <w:tcBorders>
              <w:top w:val="single" w:sz="12" w:space="0" w:color="auto"/>
              <w:left w:val="single" w:sz="12" w:space="0" w:color="auto"/>
              <w:bottom w:val="single" w:sz="12"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F.CFA</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60"/>
          <w:jc w:val="center"/>
        </w:trPr>
        <w:tc>
          <w:tcPr>
            <w:tcW w:w="2012" w:type="dxa"/>
            <w:vMerge w:val="restart"/>
            <w:tcBorders>
              <w:top w:val="single" w:sz="18" w:space="0" w:color="auto"/>
              <w:left w:val="single" w:sz="18" w:space="0" w:color="auto"/>
              <w:right w:val="single" w:sz="18" w:space="0" w:color="auto"/>
            </w:tcBorders>
          </w:tcPr>
          <w:p w:rsidR="00F75786" w:rsidRPr="00F75786" w:rsidRDefault="00F75786" w:rsidP="00EF1C49">
            <w:pPr>
              <w:rPr>
                <w:sz w:val="18"/>
                <w:szCs w:val="18"/>
                <w:lang w:val="fr-FR"/>
              </w:rPr>
            </w:pPr>
            <w:r w:rsidRPr="00F75786">
              <w:rPr>
                <w:b/>
                <w:sz w:val="18"/>
                <w:szCs w:val="18"/>
                <w:u w:val="single"/>
                <w:lang w:val="fr-FR"/>
              </w:rPr>
              <w:t>Produit 1.1</w:t>
            </w:r>
            <w:r w:rsidRPr="00F75786">
              <w:rPr>
                <w:sz w:val="18"/>
                <w:szCs w:val="18"/>
                <w:lang w:val="fr-FR"/>
              </w:rPr>
              <w:t> :</w:t>
            </w:r>
          </w:p>
          <w:p w:rsidR="00F75786" w:rsidRPr="00F75786" w:rsidRDefault="00F75786" w:rsidP="00EF1C49">
            <w:pPr>
              <w:rPr>
                <w:b/>
                <w:sz w:val="18"/>
                <w:szCs w:val="18"/>
                <w:u w:val="single"/>
                <w:lang w:val="fr-FR"/>
              </w:rPr>
            </w:pPr>
            <w:r w:rsidRPr="00F75786">
              <w:rPr>
                <w:sz w:val="18"/>
                <w:szCs w:val="18"/>
                <w:lang w:val="fr-FR"/>
              </w:rPr>
              <w:t>Le système d’informations (SI) mis en place par le CSE est élargi à l’ensemble des autres SEF</w:t>
            </w:r>
            <w:r w:rsidRPr="00F75786">
              <w:rPr>
                <w:b/>
                <w:sz w:val="18"/>
                <w:szCs w:val="18"/>
                <w:u w:val="single"/>
                <w:lang w:val="fr-FR"/>
              </w:rPr>
              <w:t xml:space="preserve"> </w:t>
            </w:r>
          </w:p>
          <w:p w:rsidR="00F75786" w:rsidRPr="00F75786" w:rsidRDefault="00F75786" w:rsidP="00EF1C49">
            <w:pPr>
              <w:rPr>
                <w:b/>
                <w:sz w:val="18"/>
                <w:szCs w:val="18"/>
                <w:u w:val="single"/>
                <w:lang w:val="fr-FR"/>
              </w:rPr>
            </w:pPr>
          </w:p>
          <w:p w:rsidR="00F75786" w:rsidRPr="00F75786" w:rsidRDefault="00F75786" w:rsidP="00EF1C49">
            <w:pPr>
              <w:rPr>
                <w:sz w:val="16"/>
                <w:szCs w:val="16"/>
                <w:lang w:val="fr-FR"/>
              </w:rPr>
            </w:pPr>
            <w:r w:rsidRPr="00F75786">
              <w:rPr>
                <w:b/>
                <w:sz w:val="16"/>
                <w:szCs w:val="16"/>
                <w:u w:val="single"/>
                <w:lang w:val="fr-FR"/>
              </w:rPr>
              <w:t>Indicateur</w:t>
            </w:r>
            <w:r w:rsidRPr="00F75786">
              <w:rPr>
                <w:sz w:val="16"/>
                <w:szCs w:val="16"/>
                <w:lang w:val="fr-FR"/>
              </w:rPr>
              <w:t> :</w:t>
            </w:r>
          </w:p>
          <w:p w:rsidR="00F75786" w:rsidRPr="00F75786" w:rsidRDefault="00F75786" w:rsidP="00EF1C49">
            <w:pPr>
              <w:jc w:val="both"/>
              <w:rPr>
                <w:sz w:val="16"/>
                <w:szCs w:val="16"/>
                <w:lang w:val="fr-FR"/>
              </w:rPr>
            </w:pPr>
            <w:r w:rsidRPr="00F75786">
              <w:rPr>
                <w:sz w:val="16"/>
                <w:szCs w:val="16"/>
                <w:lang w:val="fr-FR"/>
              </w:rPr>
              <w:t>Nombre de modules complémentaires intégrés dans la base de données du CSE.</w:t>
            </w:r>
          </w:p>
          <w:p w:rsidR="00F75786" w:rsidRPr="00F75786" w:rsidRDefault="00F75786" w:rsidP="00EF1C49">
            <w:pPr>
              <w:rPr>
                <w:sz w:val="14"/>
                <w:szCs w:val="14"/>
                <w:lang w:val="fr-FR"/>
              </w:rPr>
            </w:pPr>
            <w:r w:rsidRPr="00F75786">
              <w:rPr>
                <w:sz w:val="16"/>
                <w:szCs w:val="16"/>
                <w:lang w:val="fr-FR"/>
              </w:rPr>
              <w:t xml:space="preserve"> </w:t>
            </w:r>
          </w:p>
        </w:tc>
        <w:tc>
          <w:tcPr>
            <w:tcW w:w="4482" w:type="dxa"/>
            <w:tcBorders>
              <w:top w:val="single" w:sz="18" w:space="0" w:color="auto"/>
              <w:left w:val="single" w:sz="18" w:space="0" w:color="auto"/>
              <w:bottom w:val="single" w:sz="12" w:space="0" w:color="auto"/>
              <w:right w:val="single" w:sz="18" w:space="0" w:color="auto"/>
            </w:tcBorders>
            <w:vAlign w:val="center"/>
          </w:tcPr>
          <w:p w:rsidR="00F75786" w:rsidRPr="00F75786" w:rsidRDefault="00F75786" w:rsidP="00EF1C49">
            <w:pPr>
              <w:pStyle w:val="ListParagraph"/>
              <w:ind w:left="0"/>
              <w:jc w:val="both"/>
              <w:rPr>
                <w:sz w:val="18"/>
                <w:szCs w:val="18"/>
                <w:lang w:val="fr-FR"/>
              </w:rPr>
            </w:pPr>
            <w:r w:rsidRPr="00F75786">
              <w:rPr>
                <w:b/>
                <w:sz w:val="18"/>
                <w:szCs w:val="18"/>
                <w:lang w:val="fr-FR"/>
              </w:rPr>
              <w:t>1.1.1.</w:t>
            </w:r>
            <w:r w:rsidRPr="00F75786">
              <w:rPr>
                <w:sz w:val="18"/>
                <w:szCs w:val="18"/>
                <w:lang w:val="fr-FR"/>
              </w:rPr>
              <w:t xml:space="preserve"> Assurer l’appui technique des Agences nationales dans la mise en œuvre du SGA</w:t>
            </w:r>
          </w:p>
        </w:tc>
        <w:tc>
          <w:tcPr>
            <w:tcW w:w="518" w:type="dxa"/>
            <w:tcBorders>
              <w:top w:val="single" w:sz="18" w:space="0" w:color="auto"/>
              <w:left w:val="single" w:sz="18" w:space="0" w:color="auto"/>
              <w:bottom w:val="single" w:sz="12" w:space="0" w:color="auto"/>
            </w:tcBorders>
            <w:vAlign w:val="center"/>
          </w:tcPr>
          <w:p w:rsidR="00F75786" w:rsidRPr="004E40C2" w:rsidRDefault="00F75786" w:rsidP="00EF1C49">
            <w:pPr>
              <w:jc w:val="center"/>
              <w:rPr>
                <w:rFonts w:ascii="Verdana" w:hAnsi="Verdana"/>
                <w:sz w:val="20"/>
                <w:szCs w:val="20"/>
              </w:rPr>
            </w:pPr>
            <w:r w:rsidRPr="004E40C2">
              <w:rPr>
                <w:rFonts w:ascii="Verdana" w:hAnsi="Verdana"/>
                <w:sz w:val="20"/>
                <w:szCs w:val="20"/>
              </w:rPr>
              <w:t>x</w:t>
            </w:r>
          </w:p>
        </w:tc>
        <w:tc>
          <w:tcPr>
            <w:tcW w:w="481" w:type="dxa"/>
            <w:tcBorders>
              <w:top w:val="single" w:sz="18" w:space="0" w:color="auto"/>
              <w:bottom w:val="single" w:sz="12" w:space="0" w:color="auto"/>
            </w:tcBorders>
            <w:vAlign w:val="center"/>
          </w:tcPr>
          <w:p w:rsidR="00F75786" w:rsidRPr="004E40C2" w:rsidRDefault="00F75786" w:rsidP="00EF1C49">
            <w:pPr>
              <w:jc w:val="center"/>
              <w:rPr>
                <w:rFonts w:ascii="Verdana" w:hAnsi="Verdana"/>
                <w:sz w:val="20"/>
                <w:szCs w:val="20"/>
              </w:rPr>
            </w:pPr>
            <w:r w:rsidRPr="004E40C2">
              <w:rPr>
                <w:rFonts w:ascii="Verdana" w:hAnsi="Verdana"/>
                <w:sz w:val="20"/>
                <w:szCs w:val="20"/>
              </w:rPr>
              <w:t>x</w:t>
            </w:r>
          </w:p>
        </w:tc>
        <w:tc>
          <w:tcPr>
            <w:tcW w:w="481" w:type="dxa"/>
            <w:tcBorders>
              <w:top w:val="single" w:sz="18" w:space="0" w:color="auto"/>
              <w:bottom w:val="single" w:sz="12" w:space="0" w:color="auto"/>
            </w:tcBorders>
            <w:vAlign w:val="center"/>
          </w:tcPr>
          <w:p w:rsidR="00F75786" w:rsidRPr="004E40C2" w:rsidRDefault="00F75786" w:rsidP="00EF1C49">
            <w:pPr>
              <w:jc w:val="center"/>
              <w:rPr>
                <w:rFonts w:ascii="Verdana" w:hAnsi="Verdana"/>
                <w:sz w:val="20"/>
                <w:szCs w:val="20"/>
              </w:rPr>
            </w:pPr>
            <w:r w:rsidRPr="004E40C2">
              <w:rPr>
                <w:rFonts w:ascii="Verdana" w:hAnsi="Verdana"/>
                <w:sz w:val="20"/>
                <w:szCs w:val="20"/>
              </w:rPr>
              <w:t>x</w:t>
            </w:r>
          </w:p>
        </w:tc>
        <w:tc>
          <w:tcPr>
            <w:tcW w:w="481" w:type="dxa"/>
            <w:tcBorders>
              <w:top w:val="single" w:sz="18" w:space="0" w:color="auto"/>
              <w:bottom w:val="single" w:sz="12" w:space="0" w:color="auto"/>
              <w:right w:val="single" w:sz="18" w:space="0" w:color="auto"/>
            </w:tcBorders>
            <w:vAlign w:val="center"/>
          </w:tcPr>
          <w:p w:rsidR="00F75786" w:rsidRPr="004E40C2" w:rsidRDefault="00F75786" w:rsidP="00EF1C49">
            <w:pPr>
              <w:jc w:val="center"/>
              <w:rPr>
                <w:rFonts w:ascii="Verdana" w:hAnsi="Verdana"/>
                <w:sz w:val="20"/>
                <w:szCs w:val="20"/>
              </w:rPr>
            </w:pPr>
            <w:r w:rsidRPr="004E40C2">
              <w:rPr>
                <w:rFonts w:ascii="Verdana" w:hAnsi="Verdana"/>
                <w:sz w:val="20"/>
                <w:szCs w:val="20"/>
              </w:rPr>
              <w:t>x</w:t>
            </w:r>
          </w:p>
        </w:tc>
        <w:tc>
          <w:tcPr>
            <w:tcW w:w="1246" w:type="dxa"/>
            <w:tcBorders>
              <w:top w:val="single" w:sz="18" w:space="0" w:color="auto"/>
              <w:left w:val="single" w:sz="18" w:space="0" w:color="auto"/>
              <w:bottom w:val="single" w:sz="12" w:space="0" w:color="auto"/>
              <w:right w:val="single" w:sz="18" w:space="0" w:color="auto"/>
            </w:tcBorders>
            <w:vAlign w:val="center"/>
          </w:tcPr>
          <w:p w:rsidR="00F75786" w:rsidRPr="004E40C2" w:rsidRDefault="00F75786" w:rsidP="00EF1C49">
            <w:pPr>
              <w:jc w:val="center"/>
              <w:rPr>
                <w:sz w:val="18"/>
                <w:szCs w:val="18"/>
              </w:rPr>
            </w:pPr>
            <w:r w:rsidRPr="004E40C2">
              <w:rPr>
                <w:sz w:val="18"/>
                <w:szCs w:val="18"/>
              </w:rPr>
              <w:t>PNUE</w:t>
            </w:r>
          </w:p>
        </w:tc>
        <w:tc>
          <w:tcPr>
            <w:tcW w:w="1685" w:type="dxa"/>
            <w:tcBorders>
              <w:top w:val="single" w:sz="18" w:space="0" w:color="auto"/>
              <w:left w:val="single" w:sz="18" w:space="0" w:color="auto"/>
              <w:bottom w:val="single" w:sz="12" w:space="0" w:color="auto"/>
              <w:right w:val="single" w:sz="18" w:space="0" w:color="auto"/>
            </w:tcBorders>
            <w:vAlign w:val="center"/>
          </w:tcPr>
          <w:p w:rsidR="00F75786" w:rsidRPr="004E40C2" w:rsidRDefault="00F75786" w:rsidP="00EF1C49">
            <w:pPr>
              <w:jc w:val="center"/>
              <w:rPr>
                <w:sz w:val="20"/>
                <w:szCs w:val="20"/>
              </w:rPr>
            </w:pPr>
            <w:r w:rsidRPr="004E40C2">
              <w:rPr>
                <w:sz w:val="20"/>
                <w:szCs w:val="20"/>
              </w:rPr>
              <w:t>CSE/ANSD/DEEC</w:t>
            </w:r>
          </w:p>
        </w:tc>
        <w:tc>
          <w:tcPr>
            <w:tcW w:w="882" w:type="dxa"/>
            <w:tcBorders>
              <w:top w:val="single" w:sz="18" w:space="0" w:color="auto"/>
              <w:left w:val="single" w:sz="18" w:space="0" w:color="auto"/>
              <w:bottom w:val="single" w:sz="12" w:space="0" w:color="auto"/>
              <w:right w:val="single" w:sz="18" w:space="0" w:color="auto"/>
            </w:tcBorders>
            <w:vAlign w:val="center"/>
          </w:tcPr>
          <w:p w:rsidR="00F75786" w:rsidRPr="004E40C2" w:rsidRDefault="00F75786" w:rsidP="00EF1C49">
            <w:pPr>
              <w:jc w:val="center"/>
              <w:rPr>
                <w:sz w:val="20"/>
                <w:szCs w:val="20"/>
              </w:rPr>
            </w:pPr>
            <w:r w:rsidRPr="004E40C2">
              <w:rPr>
                <w:sz w:val="20"/>
                <w:szCs w:val="20"/>
              </w:rPr>
              <w:t>Fonds OMD</w:t>
            </w:r>
          </w:p>
        </w:tc>
        <w:tc>
          <w:tcPr>
            <w:tcW w:w="1206" w:type="dxa"/>
            <w:tcBorders>
              <w:top w:val="single" w:sz="18" w:space="0" w:color="auto"/>
              <w:left w:val="single" w:sz="18" w:space="0" w:color="auto"/>
              <w:bottom w:val="single" w:sz="12" w:space="0" w:color="auto"/>
              <w:right w:val="single" w:sz="18" w:space="0" w:color="auto"/>
            </w:tcBorders>
            <w:vAlign w:val="center"/>
          </w:tcPr>
          <w:p w:rsidR="00F75786" w:rsidRPr="004E40C2" w:rsidRDefault="00F75786" w:rsidP="00EF1C49">
            <w:pPr>
              <w:jc w:val="center"/>
              <w:rPr>
                <w:sz w:val="18"/>
                <w:szCs w:val="18"/>
              </w:rPr>
            </w:pPr>
            <w:r w:rsidRPr="004E40C2">
              <w:rPr>
                <w:sz w:val="18"/>
                <w:szCs w:val="18"/>
              </w:rPr>
              <w:t>1.2 Personnel</w:t>
            </w:r>
          </w:p>
        </w:tc>
        <w:tc>
          <w:tcPr>
            <w:tcW w:w="1086" w:type="dxa"/>
            <w:tcBorders>
              <w:top w:val="single" w:sz="18" w:space="0" w:color="auto"/>
              <w:left w:val="single" w:sz="18" w:space="0" w:color="auto"/>
              <w:bottom w:val="single" w:sz="12" w:space="0" w:color="auto"/>
              <w:right w:val="single" w:sz="12" w:space="0" w:color="auto"/>
            </w:tcBorders>
            <w:vAlign w:val="center"/>
          </w:tcPr>
          <w:p w:rsidR="00F75786" w:rsidRPr="004E40C2" w:rsidRDefault="00F75786" w:rsidP="00EF1C49">
            <w:pPr>
              <w:jc w:val="right"/>
              <w:rPr>
                <w:sz w:val="18"/>
                <w:szCs w:val="18"/>
              </w:rPr>
            </w:pPr>
            <w:r w:rsidRPr="004E40C2">
              <w:rPr>
                <w:sz w:val="18"/>
                <w:szCs w:val="18"/>
              </w:rPr>
              <w:t>250,000</w:t>
            </w:r>
          </w:p>
        </w:tc>
        <w:tc>
          <w:tcPr>
            <w:tcW w:w="1481" w:type="dxa"/>
            <w:tcBorders>
              <w:top w:val="single" w:sz="18" w:space="0" w:color="auto"/>
              <w:left w:val="single" w:sz="12" w:space="0" w:color="auto"/>
              <w:bottom w:val="single" w:sz="12" w:space="0" w:color="auto"/>
              <w:right w:val="single" w:sz="18" w:space="0" w:color="auto"/>
            </w:tcBorders>
            <w:vAlign w:val="center"/>
          </w:tcPr>
          <w:p w:rsidR="00F75786" w:rsidRPr="003A5D4F" w:rsidRDefault="00F75786" w:rsidP="00EF1C49">
            <w:pPr>
              <w:jc w:val="right"/>
              <w:rPr>
                <w:color w:val="000000"/>
                <w:sz w:val="18"/>
                <w:szCs w:val="18"/>
              </w:rPr>
            </w:pPr>
            <w:r w:rsidRPr="003A5D4F">
              <w:rPr>
                <w:color w:val="000000"/>
                <w:sz w:val="18"/>
                <w:szCs w:val="18"/>
              </w:rPr>
              <w:t>110 000 000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60"/>
          <w:jc w:val="center"/>
        </w:trPr>
        <w:tc>
          <w:tcPr>
            <w:tcW w:w="2012" w:type="dxa"/>
            <w:vMerge/>
            <w:tcBorders>
              <w:top w:val="single" w:sz="18" w:space="0" w:color="auto"/>
              <w:left w:val="single" w:sz="18" w:space="0" w:color="auto"/>
              <w:right w:val="single" w:sz="18" w:space="0" w:color="auto"/>
            </w:tcBorders>
          </w:tcPr>
          <w:p w:rsidR="00F75786" w:rsidRPr="00DC1E69" w:rsidRDefault="00F75786" w:rsidP="00EF1C49">
            <w:pPr>
              <w:rPr>
                <w:b/>
                <w:sz w:val="18"/>
                <w:szCs w:val="18"/>
                <w:u w:val="single"/>
              </w:rPr>
            </w:pPr>
          </w:p>
        </w:tc>
        <w:tc>
          <w:tcPr>
            <w:tcW w:w="4482" w:type="dxa"/>
            <w:tcBorders>
              <w:top w:val="single" w:sz="18" w:space="0" w:color="auto"/>
              <w:left w:val="single" w:sz="18" w:space="0" w:color="auto"/>
              <w:bottom w:val="single" w:sz="12" w:space="0" w:color="auto"/>
              <w:right w:val="single" w:sz="18" w:space="0" w:color="auto"/>
            </w:tcBorders>
            <w:vAlign w:val="center"/>
          </w:tcPr>
          <w:p w:rsidR="00F75786" w:rsidRPr="00F75786" w:rsidRDefault="00F75786" w:rsidP="00EF1C49">
            <w:pPr>
              <w:pStyle w:val="ListParagraph"/>
              <w:ind w:left="0"/>
              <w:jc w:val="both"/>
              <w:rPr>
                <w:sz w:val="18"/>
                <w:szCs w:val="18"/>
                <w:lang w:val="fr-FR"/>
              </w:rPr>
            </w:pPr>
            <w:r w:rsidRPr="00F75786">
              <w:rPr>
                <w:b/>
                <w:sz w:val="18"/>
                <w:szCs w:val="18"/>
                <w:lang w:val="fr-FR"/>
              </w:rPr>
              <w:t>1.1.2.</w:t>
            </w:r>
            <w:r w:rsidRPr="00F75786">
              <w:rPr>
                <w:sz w:val="18"/>
                <w:szCs w:val="18"/>
                <w:lang w:val="fr-FR"/>
              </w:rPr>
              <w:t xml:space="preserve"> Mettre en place les groupes de travail sur la situation de référence et les tendances des ESF et des SEF</w:t>
            </w:r>
          </w:p>
        </w:tc>
        <w:tc>
          <w:tcPr>
            <w:tcW w:w="518" w:type="dxa"/>
            <w:tcBorders>
              <w:top w:val="single" w:sz="18" w:space="0" w:color="auto"/>
              <w:left w:val="single" w:sz="18" w:space="0" w:color="auto"/>
              <w:bottom w:val="single" w:sz="12"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1" w:type="dxa"/>
            <w:tcBorders>
              <w:top w:val="single" w:sz="18" w:space="0" w:color="auto"/>
              <w:bottom w:val="single" w:sz="12" w:space="0" w:color="auto"/>
            </w:tcBorders>
            <w:vAlign w:val="center"/>
          </w:tcPr>
          <w:p w:rsidR="00F75786" w:rsidRPr="004764F2" w:rsidRDefault="00F75786" w:rsidP="00EF1C49">
            <w:pPr>
              <w:jc w:val="center"/>
              <w:rPr>
                <w:rFonts w:ascii="Verdana" w:hAnsi="Verdana"/>
                <w:sz w:val="20"/>
                <w:szCs w:val="20"/>
              </w:rPr>
            </w:pPr>
          </w:p>
        </w:tc>
        <w:tc>
          <w:tcPr>
            <w:tcW w:w="481" w:type="dxa"/>
            <w:tcBorders>
              <w:top w:val="single" w:sz="18" w:space="0" w:color="auto"/>
              <w:bottom w:val="single" w:sz="12" w:space="0" w:color="auto"/>
            </w:tcBorders>
            <w:vAlign w:val="center"/>
          </w:tcPr>
          <w:p w:rsidR="00F75786" w:rsidRPr="004764F2" w:rsidRDefault="00F75786" w:rsidP="00EF1C49">
            <w:pPr>
              <w:jc w:val="center"/>
              <w:rPr>
                <w:rFonts w:ascii="Verdana" w:hAnsi="Verdana"/>
                <w:sz w:val="20"/>
                <w:szCs w:val="20"/>
              </w:rPr>
            </w:pPr>
          </w:p>
        </w:tc>
        <w:tc>
          <w:tcPr>
            <w:tcW w:w="481" w:type="dxa"/>
            <w:tcBorders>
              <w:top w:val="single" w:sz="18" w:space="0" w:color="auto"/>
              <w:bottom w:val="single" w:sz="12" w:space="0" w:color="auto"/>
              <w:right w:val="single" w:sz="18" w:space="0" w:color="auto"/>
            </w:tcBorders>
            <w:vAlign w:val="center"/>
          </w:tcPr>
          <w:p w:rsidR="00F75786" w:rsidRPr="004764F2" w:rsidRDefault="00F75786" w:rsidP="00EF1C49">
            <w:pPr>
              <w:jc w:val="center"/>
              <w:rPr>
                <w:rFonts w:ascii="Verdana" w:hAnsi="Verdana"/>
                <w:sz w:val="20"/>
                <w:szCs w:val="20"/>
              </w:rPr>
            </w:pPr>
          </w:p>
        </w:tc>
        <w:tc>
          <w:tcPr>
            <w:tcW w:w="1246" w:type="dxa"/>
            <w:tcBorders>
              <w:top w:val="single" w:sz="18" w:space="0" w:color="auto"/>
              <w:left w:val="single" w:sz="18" w:space="0" w:color="auto"/>
              <w:bottom w:val="single" w:sz="12" w:space="0" w:color="auto"/>
              <w:right w:val="single" w:sz="18" w:space="0" w:color="auto"/>
            </w:tcBorders>
            <w:vAlign w:val="center"/>
          </w:tcPr>
          <w:p w:rsidR="00F75786" w:rsidRPr="00B00A02" w:rsidRDefault="00F75786" w:rsidP="00EF1C49">
            <w:pPr>
              <w:jc w:val="center"/>
              <w:rPr>
                <w:sz w:val="18"/>
                <w:szCs w:val="18"/>
              </w:rPr>
            </w:pPr>
            <w:r w:rsidRPr="00B00A02">
              <w:rPr>
                <w:sz w:val="18"/>
                <w:szCs w:val="18"/>
              </w:rPr>
              <w:t>PNUE</w:t>
            </w:r>
          </w:p>
        </w:tc>
        <w:tc>
          <w:tcPr>
            <w:tcW w:w="1685" w:type="dxa"/>
            <w:tcBorders>
              <w:top w:val="single" w:sz="18" w:space="0" w:color="auto"/>
              <w:left w:val="single" w:sz="18" w:space="0" w:color="auto"/>
              <w:bottom w:val="single" w:sz="12" w:space="0" w:color="auto"/>
              <w:right w:val="single" w:sz="18" w:space="0" w:color="auto"/>
            </w:tcBorders>
            <w:vAlign w:val="center"/>
          </w:tcPr>
          <w:p w:rsidR="00F75786" w:rsidRPr="00B00A02" w:rsidRDefault="00F75786" w:rsidP="00EF1C49">
            <w:pPr>
              <w:jc w:val="center"/>
              <w:rPr>
                <w:sz w:val="20"/>
                <w:szCs w:val="20"/>
              </w:rPr>
            </w:pPr>
            <w:r w:rsidRPr="00B00A02">
              <w:rPr>
                <w:sz w:val="20"/>
                <w:szCs w:val="20"/>
              </w:rPr>
              <w:t>DEFCCS/</w:t>
            </w:r>
          </w:p>
          <w:p w:rsidR="00F75786" w:rsidRPr="00B00A02" w:rsidRDefault="00F75786" w:rsidP="00EF1C49">
            <w:pPr>
              <w:jc w:val="center"/>
              <w:rPr>
                <w:sz w:val="20"/>
                <w:szCs w:val="20"/>
              </w:rPr>
            </w:pPr>
            <w:r w:rsidRPr="00B00A02">
              <w:rPr>
                <w:sz w:val="20"/>
                <w:szCs w:val="20"/>
              </w:rPr>
              <w:t>CSE/ANSD</w:t>
            </w:r>
          </w:p>
        </w:tc>
        <w:tc>
          <w:tcPr>
            <w:tcW w:w="882" w:type="dxa"/>
            <w:tcBorders>
              <w:top w:val="single" w:sz="18" w:space="0" w:color="auto"/>
              <w:left w:val="single" w:sz="18" w:space="0" w:color="auto"/>
              <w:bottom w:val="single" w:sz="12" w:space="0" w:color="auto"/>
              <w:right w:val="single" w:sz="18" w:space="0" w:color="auto"/>
            </w:tcBorders>
            <w:vAlign w:val="center"/>
          </w:tcPr>
          <w:p w:rsidR="00F75786" w:rsidRPr="00B00A02" w:rsidRDefault="00F75786" w:rsidP="00EF1C49">
            <w:pPr>
              <w:jc w:val="center"/>
              <w:rPr>
                <w:sz w:val="20"/>
                <w:szCs w:val="20"/>
              </w:rPr>
            </w:pPr>
            <w:r w:rsidRPr="001A34E3">
              <w:rPr>
                <w:sz w:val="20"/>
                <w:szCs w:val="20"/>
              </w:rPr>
              <w:t>"</w:t>
            </w:r>
          </w:p>
        </w:tc>
        <w:tc>
          <w:tcPr>
            <w:tcW w:w="1206" w:type="dxa"/>
            <w:tcBorders>
              <w:top w:val="single" w:sz="18" w:space="0" w:color="auto"/>
              <w:left w:val="single" w:sz="18" w:space="0" w:color="auto"/>
              <w:bottom w:val="single" w:sz="12" w:space="0" w:color="auto"/>
              <w:right w:val="single" w:sz="18" w:space="0" w:color="auto"/>
            </w:tcBorders>
            <w:vAlign w:val="center"/>
          </w:tcPr>
          <w:p w:rsidR="00F75786" w:rsidRPr="0017556A" w:rsidRDefault="00F75786" w:rsidP="00EF1C49">
            <w:pPr>
              <w:jc w:val="center"/>
              <w:rPr>
                <w:sz w:val="18"/>
                <w:szCs w:val="18"/>
              </w:rPr>
            </w:pPr>
            <w:r w:rsidRPr="0017556A">
              <w:rPr>
                <w:sz w:val="18"/>
                <w:szCs w:val="18"/>
              </w:rPr>
              <w:t>1.2 Personnel</w:t>
            </w:r>
          </w:p>
        </w:tc>
        <w:tc>
          <w:tcPr>
            <w:tcW w:w="1086" w:type="dxa"/>
            <w:tcBorders>
              <w:top w:val="single" w:sz="18" w:space="0" w:color="auto"/>
              <w:left w:val="single" w:sz="18" w:space="0" w:color="auto"/>
              <w:bottom w:val="single" w:sz="12" w:space="0" w:color="auto"/>
              <w:right w:val="single" w:sz="12" w:space="0" w:color="auto"/>
            </w:tcBorders>
            <w:vAlign w:val="center"/>
          </w:tcPr>
          <w:p w:rsidR="00F75786" w:rsidRDefault="00F75786" w:rsidP="00EF1C49">
            <w:pPr>
              <w:jc w:val="right"/>
              <w:rPr>
                <w:color w:val="000000"/>
                <w:sz w:val="18"/>
                <w:szCs w:val="18"/>
              </w:rPr>
            </w:pPr>
            <w:r>
              <w:rPr>
                <w:color w:val="000000"/>
                <w:sz w:val="18"/>
                <w:szCs w:val="18"/>
              </w:rPr>
              <w:t>15,000</w:t>
            </w:r>
          </w:p>
        </w:tc>
        <w:tc>
          <w:tcPr>
            <w:tcW w:w="1481" w:type="dxa"/>
            <w:tcBorders>
              <w:top w:val="single" w:sz="18" w:space="0" w:color="auto"/>
              <w:left w:val="single" w:sz="12" w:space="0" w:color="auto"/>
              <w:bottom w:val="single" w:sz="12" w:space="0" w:color="auto"/>
              <w:right w:val="single" w:sz="18" w:space="0" w:color="auto"/>
            </w:tcBorders>
            <w:vAlign w:val="center"/>
          </w:tcPr>
          <w:p w:rsidR="00F75786" w:rsidRPr="003A5D4F" w:rsidRDefault="00F75786" w:rsidP="00EF1C49">
            <w:pPr>
              <w:jc w:val="right"/>
              <w:rPr>
                <w:color w:val="000000"/>
                <w:sz w:val="18"/>
                <w:szCs w:val="18"/>
              </w:rPr>
            </w:pPr>
            <w:r w:rsidRPr="003A5D4F">
              <w:rPr>
                <w:color w:val="000000"/>
                <w:sz w:val="18"/>
                <w:szCs w:val="18"/>
              </w:rPr>
              <w:t>6 600 000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45"/>
          <w:jc w:val="center"/>
        </w:trPr>
        <w:tc>
          <w:tcPr>
            <w:tcW w:w="2012" w:type="dxa"/>
            <w:vMerge/>
            <w:tcBorders>
              <w:left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482" w:type="dxa"/>
            <w:tcBorders>
              <w:top w:val="single" w:sz="12" w:space="0" w:color="auto"/>
              <w:left w:val="single" w:sz="18" w:space="0" w:color="auto"/>
              <w:right w:val="single" w:sz="18" w:space="0" w:color="auto"/>
            </w:tcBorders>
            <w:vAlign w:val="center"/>
          </w:tcPr>
          <w:p w:rsidR="00F75786" w:rsidRPr="00F75786" w:rsidRDefault="00F75786" w:rsidP="00EF1C49">
            <w:pPr>
              <w:pStyle w:val="ListParagraph"/>
              <w:ind w:left="0"/>
              <w:rPr>
                <w:sz w:val="18"/>
                <w:szCs w:val="18"/>
                <w:lang w:val="fr-FR"/>
              </w:rPr>
            </w:pPr>
            <w:r w:rsidRPr="00F75786">
              <w:rPr>
                <w:b/>
                <w:sz w:val="18"/>
                <w:szCs w:val="18"/>
                <w:lang w:val="fr-FR"/>
              </w:rPr>
              <w:t>1.1.3.</w:t>
            </w:r>
            <w:r w:rsidRPr="00F75786">
              <w:rPr>
                <w:sz w:val="18"/>
                <w:szCs w:val="18"/>
                <w:lang w:val="fr-FR"/>
              </w:rPr>
              <w:t xml:space="preserve"> Collecter, consolider et synthétiser les informations relatives aux ESF et  aux SEF </w:t>
            </w:r>
          </w:p>
        </w:tc>
        <w:tc>
          <w:tcPr>
            <w:tcW w:w="518" w:type="dxa"/>
            <w:tcBorders>
              <w:top w:val="single" w:sz="12" w:space="0" w:color="auto"/>
              <w:left w:val="single" w:sz="18"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1" w:type="dxa"/>
            <w:tcBorders>
              <w:top w:val="single" w:sz="12"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1" w:type="dxa"/>
            <w:tcBorders>
              <w:top w:val="single" w:sz="12" w:space="0" w:color="auto"/>
            </w:tcBorders>
            <w:vAlign w:val="center"/>
          </w:tcPr>
          <w:p w:rsidR="00F75786" w:rsidRPr="004764F2" w:rsidRDefault="00F75786" w:rsidP="00EF1C49">
            <w:pPr>
              <w:jc w:val="center"/>
              <w:rPr>
                <w:rFonts w:ascii="Verdana" w:hAnsi="Verdana"/>
                <w:sz w:val="20"/>
                <w:szCs w:val="20"/>
              </w:rPr>
            </w:pPr>
          </w:p>
        </w:tc>
        <w:tc>
          <w:tcPr>
            <w:tcW w:w="481" w:type="dxa"/>
            <w:tcBorders>
              <w:top w:val="single" w:sz="12" w:space="0" w:color="auto"/>
              <w:right w:val="single" w:sz="18" w:space="0" w:color="auto"/>
            </w:tcBorders>
            <w:vAlign w:val="center"/>
          </w:tcPr>
          <w:p w:rsidR="00F75786" w:rsidRPr="004764F2" w:rsidRDefault="00F75786" w:rsidP="00EF1C49">
            <w:pPr>
              <w:jc w:val="center"/>
              <w:rPr>
                <w:rFonts w:ascii="Verdana" w:hAnsi="Verdana"/>
                <w:sz w:val="20"/>
                <w:szCs w:val="20"/>
              </w:rPr>
            </w:pPr>
          </w:p>
        </w:tc>
        <w:tc>
          <w:tcPr>
            <w:tcW w:w="1246" w:type="dxa"/>
            <w:tcBorders>
              <w:top w:val="single" w:sz="12" w:space="0" w:color="auto"/>
              <w:left w:val="single" w:sz="18" w:space="0" w:color="auto"/>
              <w:right w:val="single" w:sz="18" w:space="0" w:color="auto"/>
            </w:tcBorders>
            <w:vAlign w:val="center"/>
          </w:tcPr>
          <w:p w:rsidR="00F75786" w:rsidRPr="00B00A02" w:rsidRDefault="00F75786" w:rsidP="00EF1C49">
            <w:pPr>
              <w:jc w:val="center"/>
              <w:rPr>
                <w:sz w:val="18"/>
                <w:szCs w:val="18"/>
              </w:rPr>
            </w:pPr>
            <w:r w:rsidRPr="00B00A02">
              <w:rPr>
                <w:sz w:val="18"/>
                <w:szCs w:val="18"/>
              </w:rPr>
              <w:t>PNUE</w:t>
            </w:r>
          </w:p>
        </w:tc>
        <w:tc>
          <w:tcPr>
            <w:tcW w:w="1685" w:type="dxa"/>
            <w:tcBorders>
              <w:top w:val="single" w:sz="12" w:space="0" w:color="auto"/>
              <w:left w:val="single" w:sz="18" w:space="0" w:color="auto"/>
              <w:right w:val="single" w:sz="18" w:space="0" w:color="auto"/>
            </w:tcBorders>
            <w:vAlign w:val="center"/>
          </w:tcPr>
          <w:p w:rsidR="00F75786" w:rsidRPr="00B00A02" w:rsidRDefault="00F75786" w:rsidP="00EF1C49">
            <w:pPr>
              <w:jc w:val="center"/>
              <w:rPr>
                <w:sz w:val="20"/>
                <w:szCs w:val="20"/>
              </w:rPr>
            </w:pPr>
            <w:r w:rsidRPr="00B00A02">
              <w:rPr>
                <w:sz w:val="20"/>
                <w:szCs w:val="20"/>
              </w:rPr>
              <w:t>DEFCCS/</w:t>
            </w:r>
          </w:p>
          <w:p w:rsidR="00F75786" w:rsidRPr="00B00A02" w:rsidRDefault="00F75786" w:rsidP="00EF1C49">
            <w:pPr>
              <w:jc w:val="center"/>
              <w:rPr>
                <w:sz w:val="20"/>
                <w:szCs w:val="20"/>
              </w:rPr>
            </w:pPr>
            <w:r w:rsidRPr="00B00A02">
              <w:rPr>
                <w:sz w:val="20"/>
                <w:szCs w:val="20"/>
              </w:rPr>
              <w:t>CSE/ANSD</w:t>
            </w:r>
          </w:p>
        </w:tc>
        <w:tc>
          <w:tcPr>
            <w:tcW w:w="882" w:type="dxa"/>
            <w:tcBorders>
              <w:top w:val="single" w:sz="12" w:space="0" w:color="auto"/>
              <w:left w:val="single" w:sz="18" w:space="0" w:color="auto"/>
              <w:right w:val="single" w:sz="18" w:space="0" w:color="auto"/>
            </w:tcBorders>
            <w:vAlign w:val="center"/>
          </w:tcPr>
          <w:p w:rsidR="00F75786" w:rsidRDefault="00F75786" w:rsidP="00EF1C49">
            <w:pPr>
              <w:jc w:val="center"/>
            </w:pPr>
            <w:r w:rsidRPr="001A34E3">
              <w:rPr>
                <w:sz w:val="20"/>
                <w:szCs w:val="20"/>
              </w:rPr>
              <w:t>"</w:t>
            </w:r>
          </w:p>
        </w:tc>
        <w:tc>
          <w:tcPr>
            <w:tcW w:w="1206" w:type="dxa"/>
            <w:tcBorders>
              <w:top w:val="single" w:sz="12" w:space="0" w:color="auto"/>
              <w:left w:val="single" w:sz="18" w:space="0" w:color="auto"/>
              <w:right w:val="single" w:sz="18" w:space="0" w:color="auto"/>
            </w:tcBorders>
            <w:vAlign w:val="center"/>
          </w:tcPr>
          <w:p w:rsidR="00F75786" w:rsidRPr="0017556A" w:rsidRDefault="00F75786" w:rsidP="00EF1C49">
            <w:pPr>
              <w:jc w:val="center"/>
              <w:rPr>
                <w:sz w:val="18"/>
                <w:szCs w:val="18"/>
              </w:rPr>
            </w:pPr>
            <w:r w:rsidRPr="0017556A">
              <w:rPr>
                <w:sz w:val="18"/>
                <w:szCs w:val="18"/>
              </w:rPr>
              <w:t>1.4 Contrat CSE/ANSD</w:t>
            </w:r>
          </w:p>
        </w:tc>
        <w:tc>
          <w:tcPr>
            <w:tcW w:w="1086" w:type="dxa"/>
            <w:tcBorders>
              <w:top w:val="single" w:sz="12" w:space="0" w:color="auto"/>
              <w:left w:val="single" w:sz="18" w:space="0" w:color="auto"/>
              <w:right w:val="single" w:sz="12" w:space="0" w:color="auto"/>
            </w:tcBorders>
            <w:vAlign w:val="center"/>
          </w:tcPr>
          <w:p w:rsidR="00F75786" w:rsidRDefault="00F75786" w:rsidP="00EF1C49">
            <w:pPr>
              <w:jc w:val="right"/>
              <w:rPr>
                <w:color w:val="000000"/>
                <w:sz w:val="18"/>
                <w:szCs w:val="18"/>
              </w:rPr>
            </w:pPr>
            <w:r>
              <w:rPr>
                <w:color w:val="000000"/>
                <w:sz w:val="18"/>
                <w:szCs w:val="18"/>
              </w:rPr>
              <w:t>30,000</w:t>
            </w:r>
          </w:p>
        </w:tc>
        <w:tc>
          <w:tcPr>
            <w:tcW w:w="1481" w:type="dxa"/>
            <w:tcBorders>
              <w:top w:val="single" w:sz="12" w:space="0" w:color="auto"/>
              <w:left w:val="single" w:sz="12" w:space="0" w:color="auto"/>
              <w:right w:val="single" w:sz="18" w:space="0" w:color="auto"/>
            </w:tcBorders>
            <w:vAlign w:val="center"/>
          </w:tcPr>
          <w:p w:rsidR="00F75786" w:rsidRPr="003A5D4F" w:rsidRDefault="00F75786" w:rsidP="00EF1C49">
            <w:pPr>
              <w:jc w:val="right"/>
              <w:rPr>
                <w:color w:val="000000"/>
                <w:sz w:val="18"/>
                <w:szCs w:val="18"/>
              </w:rPr>
            </w:pPr>
            <w:r w:rsidRPr="003A5D4F">
              <w:rPr>
                <w:color w:val="000000"/>
                <w:sz w:val="18"/>
                <w:szCs w:val="18"/>
              </w:rPr>
              <w:t>13 200 000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445"/>
          <w:jc w:val="center"/>
        </w:trPr>
        <w:tc>
          <w:tcPr>
            <w:tcW w:w="2012" w:type="dxa"/>
            <w:vMerge/>
            <w:tcBorders>
              <w:left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482" w:type="dxa"/>
            <w:tcBorders>
              <w:left w:val="single" w:sz="18" w:space="0" w:color="auto"/>
              <w:right w:val="single" w:sz="18" w:space="0" w:color="auto"/>
            </w:tcBorders>
            <w:vAlign w:val="center"/>
          </w:tcPr>
          <w:p w:rsidR="00F75786" w:rsidRPr="00F75786" w:rsidRDefault="00F75786" w:rsidP="00EF1C49">
            <w:pPr>
              <w:jc w:val="both"/>
              <w:rPr>
                <w:rFonts w:eastAsia="Calibri"/>
                <w:sz w:val="18"/>
                <w:szCs w:val="18"/>
                <w:lang w:val="fr-FR"/>
              </w:rPr>
            </w:pPr>
            <w:r w:rsidRPr="00F75786">
              <w:rPr>
                <w:b/>
                <w:sz w:val="18"/>
                <w:szCs w:val="18"/>
                <w:lang w:val="fr-FR"/>
              </w:rPr>
              <w:t>1.1.4.</w:t>
            </w:r>
            <w:r w:rsidRPr="00F75786">
              <w:rPr>
                <w:rFonts w:eastAsia="Calibri"/>
                <w:bCs/>
                <w:sz w:val="18"/>
                <w:szCs w:val="18"/>
                <w:lang w:val="fr-FR"/>
              </w:rPr>
              <w:t xml:space="preserve"> Evaluer les conditions actuelles et les tendances des ESF, des SEF et des forces motrices</w:t>
            </w:r>
          </w:p>
        </w:tc>
        <w:tc>
          <w:tcPr>
            <w:tcW w:w="518" w:type="dxa"/>
            <w:tcBorders>
              <w:left w:val="single" w:sz="18" w:space="0" w:color="auto"/>
            </w:tcBorders>
            <w:vAlign w:val="center"/>
          </w:tcPr>
          <w:p w:rsidR="00F75786" w:rsidRPr="00F75786" w:rsidRDefault="00F75786" w:rsidP="00EF1C49">
            <w:pPr>
              <w:jc w:val="center"/>
              <w:rPr>
                <w:sz w:val="20"/>
                <w:szCs w:val="20"/>
                <w:lang w:val="fr-FR"/>
              </w:rPr>
            </w:pPr>
          </w:p>
        </w:tc>
        <w:tc>
          <w:tcPr>
            <w:tcW w:w="481" w:type="dxa"/>
            <w:vAlign w:val="center"/>
          </w:tcPr>
          <w:p w:rsidR="00F75786" w:rsidRPr="00F75786" w:rsidRDefault="00F75786" w:rsidP="00EF1C49">
            <w:pPr>
              <w:jc w:val="center"/>
              <w:rPr>
                <w:rFonts w:ascii="Verdana" w:hAnsi="Verdana"/>
                <w:sz w:val="20"/>
                <w:szCs w:val="20"/>
                <w:lang w:val="fr-FR"/>
              </w:rPr>
            </w:pPr>
          </w:p>
        </w:tc>
        <w:tc>
          <w:tcPr>
            <w:tcW w:w="481" w:type="dxa"/>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1" w:type="dxa"/>
            <w:tcBorders>
              <w:right w:val="single" w:sz="18" w:space="0" w:color="auto"/>
            </w:tcBorders>
            <w:vAlign w:val="center"/>
          </w:tcPr>
          <w:p w:rsidR="00F75786" w:rsidRPr="004764F2" w:rsidRDefault="00F75786" w:rsidP="00EF1C49">
            <w:pPr>
              <w:jc w:val="center"/>
              <w:rPr>
                <w:sz w:val="20"/>
                <w:szCs w:val="20"/>
              </w:rPr>
            </w:pPr>
          </w:p>
        </w:tc>
        <w:tc>
          <w:tcPr>
            <w:tcW w:w="1246" w:type="dxa"/>
            <w:tcBorders>
              <w:left w:val="single" w:sz="18" w:space="0" w:color="auto"/>
              <w:right w:val="single" w:sz="18" w:space="0" w:color="auto"/>
            </w:tcBorders>
            <w:vAlign w:val="center"/>
          </w:tcPr>
          <w:p w:rsidR="00F75786" w:rsidRPr="00B00A02" w:rsidRDefault="00F75786" w:rsidP="00EF1C49">
            <w:pPr>
              <w:jc w:val="center"/>
              <w:rPr>
                <w:sz w:val="18"/>
                <w:szCs w:val="18"/>
              </w:rPr>
            </w:pPr>
            <w:r w:rsidRPr="00B00A02">
              <w:rPr>
                <w:sz w:val="18"/>
                <w:szCs w:val="18"/>
              </w:rPr>
              <w:t>PNUE</w:t>
            </w:r>
          </w:p>
        </w:tc>
        <w:tc>
          <w:tcPr>
            <w:tcW w:w="1685" w:type="dxa"/>
            <w:tcBorders>
              <w:left w:val="single" w:sz="18" w:space="0" w:color="auto"/>
              <w:right w:val="single" w:sz="18" w:space="0" w:color="auto"/>
            </w:tcBorders>
            <w:vAlign w:val="center"/>
          </w:tcPr>
          <w:p w:rsidR="00F75786" w:rsidRPr="00B00A02" w:rsidRDefault="00F75786" w:rsidP="00EF1C49">
            <w:pPr>
              <w:jc w:val="center"/>
              <w:rPr>
                <w:sz w:val="20"/>
                <w:szCs w:val="20"/>
              </w:rPr>
            </w:pPr>
            <w:r w:rsidRPr="00B00A02">
              <w:rPr>
                <w:sz w:val="20"/>
                <w:szCs w:val="20"/>
              </w:rPr>
              <w:t>DEFCCS/</w:t>
            </w:r>
          </w:p>
          <w:p w:rsidR="00F75786" w:rsidRPr="00B00A02" w:rsidRDefault="00F75786" w:rsidP="00EF1C49">
            <w:pPr>
              <w:jc w:val="center"/>
              <w:rPr>
                <w:sz w:val="20"/>
                <w:szCs w:val="20"/>
              </w:rPr>
            </w:pPr>
            <w:r w:rsidRPr="00B00A02">
              <w:rPr>
                <w:sz w:val="20"/>
                <w:szCs w:val="20"/>
              </w:rPr>
              <w:t>CSE/ANSD</w:t>
            </w:r>
          </w:p>
        </w:tc>
        <w:tc>
          <w:tcPr>
            <w:tcW w:w="882" w:type="dxa"/>
            <w:tcBorders>
              <w:left w:val="single" w:sz="18" w:space="0" w:color="auto"/>
              <w:right w:val="single" w:sz="18" w:space="0" w:color="auto"/>
            </w:tcBorders>
            <w:vAlign w:val="center"/>
          </w:tcPr>
          <w:p w:rsidR="00F75786" w:rsidRDefault="00F75786" w:rsidP="00EF1C49">
            <w:pPr>
              <w:jc w:val="center"/>
            </w:pPr>
            <w:r w:rsidRPr="001A34E3">
              <w:rPr>
                <w:sz w:val="20"/>
                <w:szCs w:val="20"/>
              </w:rPr>
              <w:t>"</w:t>
            </w:r>
          </w:p>
        </w:tc>
        <w:tc>
          <w:tcPr>
            <w:tcW w:w="1206" w:type="dxa"/>
            <w:tcBorders>
              <w:left w:val="single" w:sz="18" w:space="0" w:color="auto"/>
              <w:right w:val="single" w:sz="18" w:space="0" w:color="auto"/>
            </w:tcBorders>
            <w:vAlign w:val="center"/>
          </w:tcPr>
          <w:p w:rsidR="00F75786" w:rsidRPr="0017556A" w:rsidRDefault="00F75786" w:rsidP="00EF1C49">
            <w:pPr>
              <w:jc w:val="center"/>
              <w:rPr>
                <w:sz w:val="18"/>
                <w:szCs w:val="18"/>
              </w:rPr>
            </w:pPr>
            <w:r w:rsidRPr="0017556A">
              <w:rPr>
                <w:sz w:val="18"/>
                <w:szCs w:val="18"/>
              </w:rPr>
              <w:t xml:space="preserve"> 1.2 Personnel</w:t>
            </w:r>
          </w:p>
        </w:tc>
        <w:tc>
          <w:tcPr>
            <w:tcW w:w="1086" w:type="dxa"/>
            <w:tcBorders>
              <w:left w:val="single" w:sz="18" w:space="0" w:color="auto"/>
              <w:right w:val="single" w:sz="12" w:space="0" w:color="auto"/>
            </w:tcBorders>
            <w:vAlign w:val="center"/>
          </w:tcPr>
          <w:p w:rsidR="00F75786" w:rsidRDefault="00F75786" w:rsidP="00EF1C49">
            <w:pPr>
              <w:jc w:val="right"/>
              <w:rPr>
                <w:color w:val="000000"/>
                <w:sz w:val="18"/>
                <w:szCs w:val="18"/>
              </w:rPr>
            </w:pPr>
            <w:r>
              <w:rPr>
                <w:color w:val="000000"/>
                <w:sz w:val="18"/>
                <w:szCs w:val="18"/>
              </w:rPr>
              <w:t>38,400</w:t>
            </w:r>
          </w:p>
        </w:tc>
        <w:tc>
          <w:tcPr>
            <w:tcW w:w="1481" w:type="dxa"/>
            <w:tcBorders>
              <w:left w:val="single" w:sz="12" w:space="0" w:color="auto"/>
              <w:right w:val="single" w:sz="18" w:space="0" w:color="auto"/>
            </w:tcBorders>
            <w:vAlign w:val="center"/>
          </w:tcPr>
          <w:p w:rsidR="00F75786" w:rsidRPr="003A5D4F" w:rsidRDefault="00F75786" w:rsidP="00EF1C49">
            <w:pPr>
              <w:jc w:val="right"/>
              <w:rPr>
                <w:color w:val="000000"/>
                <w:sz w:val="18"/>
                <w:szCs w:val="18"/>
              </w:rPr>
            </w:pPr>
            <w:r w:rsidRPr="003A5D4F">
              <w:rPr>
                <w:color w:val="000000"/>
                <w:sz w:val="18"/>
                <w:szCs w:val="18"/>
              </w:rPr>
              <w:t>16 896 000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75"/>
          <w:jc w:val="center"/>
        </w:trPr>
        <w:tc>
          <w:tcPr>
            <w:tcW w:w="2012" w:type="dxa"/>
            <w:vMerge/>
            <w:tcBorders>
              <w:left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482" w:type="dxa"/>
            <w:tcBorders>
              <w:left w:val="single" w:sz="18" w:space="0" w:color="auto"/>
              <w:bottom w:val="single" w:sz="4" w:space="0" w:color="auto"/>
              <w:right w:val="single" w:sz="18" w:space="0" w:color="auto"/>
            </w:tcBorders>
            <w:vAlign w:val="center"/>
          </w:tcPr>
          <w:p w:rsidR="00F75786" w:rsidRPr="00F75786" w:rsidRDefault="00F75786" w:rsidP="00EF1C49">
            <w:pPr>
              <w:jc w:val="both"/>
              <w:rPr>
                <w:rFonts w:eastAsia="Calibri"/>
                <w:sz w:val="18"/>
                <w:szCs w:val="18"/>
                <w:lang w:val="fr-FR"/>
              </w:rPr>
            </w:pPr>
            <w:r w:rsidRPr="00F75786">
              <w:rPr>
                <w:b/>
                <w:sz w:val="18"/>
                <w:szCs w:val="18"/>
                <w:lang w:val="fr-FR"/>
              </w:rPr>
              <w:t>1.1.5.</w:t>
            </w:r>
            <w:r w:rsidRPr="00F75786">
              <w:rPr>
                <w:rFonts w:eastAsia="Calibri"/>
                <w:bCs/>
                <w:sz w:val="18"/>
                <w:szCs w:val="18"/>
                <w:lang w:val="fr-FR"/>
              </w:rPr>
              <w:t xml:space="preserve"> Actualiser les bases des données sur les ESF et les SEF</w:t>
            </w:r>
          </w:p>
        </w:tc>
        <w:tc>
          <w:tcPr>
            <w:tcW w:w="518" w:type="dxa"/>
            <w:tcBorders>
              <w:left w:val="single" w:sz="18" w:space="0" w:color="auto"/>
              <w:bottom w:val="single" w:sz="4" w:space="0" w:color="auto"/>
            </w:tcBorders>
            <w:vAlign w:val="center"/>
          </w:tcPr>
          <w:p w:rsidR="00F75786" w:rsidRPr="00F75786" w:rsidRDefault="00F75786" w:rsidP="00EF1C49">
            <w:pPr>
              <w:jc w:val="center"/>
              <w:rPr>
                <w:sz w:val="20"/>
                <w:szCs w:val="20"/>
                <w:lang w:val="fr-FR"/>
              </w:rPr>
            </w:pPr>
          </w:p>
        </w:tc>
        <w:tc>
          <w:tcPr>
            <w:tcW w:w="481" w:type="dxa"/>
            <w:tcBorders>
              <w:bottom w:val="single" w:sz="4" w:space="0" w:color="auto"/>
            </w:tcBorders>
            <w:vAlign w:val="center"/>
          </w:tcPr>
          <w:p w:rsidR="00F75786" w:rsidRPr="00F75786" w:rsidRDefault="00F75786" w:rsidP="00EF1C49">
            <w:pPr>
              <w:jc w:val="center"/>
              <w:rPr>
                <w:sz w:val="20"/>
                <w:szCs w:val="20"/>
                <w:lang w:val="fr-FR"/>
              </w:rPr>
            </w:pPr>
          </w:p>
        </w:tc>
        <w:tc>
          <w:tcPr>
            <w:tcW w:w="481" w:type="dxa"/>
            <w:tcBorders>
              <w:bottom w:val="single" w:sz="4" w:space="0" w:color="auto"/>
            </w:tcBorders>
            <w:vAlign w:val="center"/>
          </w:tcPr>
          <w:p w:rsidR="00F75786" w:rsidRPr="004764F2" w:rsidRDefault="00F75786" w:rsidP="00EF1C49">
            <w:pPr>
              <w:jc w:val="center"/>
              <w:rPr>
                <w:sz w:val="20"/>
                <w:szCs w:val="20"/>
              </w:rPr>
            </w:pPr>
            <w:r w:rsidRPr="004764F2">
              <w:rPr>
                <w:rFonts w:ascii="Verdana" w:hAnsi="Verdana"/>
                <w:sz w:val="20"/>
                <w:szCs w:val="20"/>
              </w:rPr>
              <w:t>x</w:t>
            </w:r>
          </w:p>
        </w:tc>
        <w:tc>
          <w:tcPr>
            <w:tcW w:w="481" w:type="dxa"/>
            <w:tcBorders>
              <w:bottom w:val="single" w:sz="4" w:space="0" w:color="auto"/>
              <w:right w:val="single" w:sz="18" w:space="0" w:color="auto"/>
            </w:tcBorders>
            <w:vAlign w:val="center"/>
          </w:tcPr>
          <w:p w:rsidR="00F75786" w:rsidRPr="004764F2" w:rsidRDefault="00F75786" w:rsidP="00EF1C49">
            <w:pPr>
              <w:jc w:val="center"/>
              <w:rPr>
                <w:sz w:val="20"/>
                <w:szCs w:val="20"/>
              </w:rPr>
            </w:pPr>
            <w:r w:rsidRPr="004764F2">
              <w:rPr>
                <w:sz w:val="20"/>
                <w:szCs w:val="20"/>
              </w:rPr>
              <w:t>x</w:t>
            </w:r>
          </w:p>
        </w:tc>
        <w:tc>
          <w:tcPr>
            <w:tcW w:w="1246" w:type="dxa"/>
            <w:tcBorders>
              <w:left w:val="single" w:sz="18" w:space="0" w:color="auto"/>
              <w:bottom w:val="single" w:sz="4" w:space="0" w:color="auto"/>
              <w:right w:val="single" w:sz="18" w:space="0" w:color="auto"/>
            </w:tcBorders>
            <w:vAlign w:val="center"/>
          </w:tcPr>
          <w:p w:rsidR="00F75786" w:rsidRPr="00B00A02" w:rsidRDefault="00F75786" w:rsidP="00EF1C49">
            <w:pPr>
              <w:jc w:val="center"/>
              <w:rPr>
                <w:sz w:val="18"/>
                <w:szCs w:val="18"/>
              </w:rPr>
            </w:pPr>
            <w:r w:rsidRPr="00B00A02">
              <w:rPr>
                <w:sz w:val="18"/>
                <w:szCs w:val="18"/>
              </w:rPr>
              <w:t>PNUE</w:t>
            </w:r>
          </w:p>
        </w:tc>
        <w:tc>
          <w:tcPr>
            <w:tcW w:w="1685" w:type="dxa"/>
            <w:tcBorders>
              <w:left w:val="single" w:sz="18" w:space="0" w:color="auto"/>
              <w:bottom w:val="single" w:sz="4" w:space="0" w:color="auto"/>
              <w:right w:val="single" w:sz="18" w:space="0" w:color="auto"/>
            </w:tcBorders>
            <w:vAlign w:val="center"/>
          </w:tcPr>
          <w:p w:rsidR="00F75786" w:rsidRPr="00B00A02" w:rsidRDefault="00F75786" w:rsidP="00EF1C49">
            <w:pPr>
              <w:jc w:val="center"/>
              <w:rPr>
                <w:sz w:val="20"/>
                <w:szCs w:val="20"/>
              </w:rPr>
            </w:pPr>
            <w:r w:rsidRPr="00B00A02">
              <w:rPr>
                <w:sz w:val="20"/>
                <w:szCs w:val="20"/>
              </w:rPr>
              <w:t>DEFCCS/</w:t>
            </w:r>
          </w:p>
          <w:p w:rsidR="00F75786" w:rsidRPr="00B00A02" w:rsidRDefault="00F75786" w:rsidP="00EF1C49">
            <w:pPr>
              <w:jc w:val="center"/>
              <w:rPr>
                <w:sz w:val="20"/>
                <w:szCs w:val="20"/>
              </w:rPr>
            </w:pPr>
            <w:r w:rsidRPr="00B00A02">
              <w:rPr>
                <w:sz w:val="20"/>
                <w:szCs w:val="20"/>
              </w:rPr>
              <w:t>CSE/ANSD</w:t>
            </w:r>
          </w:p>
        </w:tc>
        <w:tc>
          <w:tcPr>
            <w:tcW w:w="882" w:type="dxa"/>
            <w:tcBorders>
              <w:left w:val="single" w:sz="18" w:space="0" w:color="auto"/>
              <w:bottom w:val="single" w:sz="4" w:space="0" w:color="auto"/>
              <w:right w:val="single" w:sz="18" w:space="0" w:color="auto"/>
            </w:tcBorders>
            <w:vAlign w:val="center"/>
          </w:tcPr>
          <w:p w:rsidR="00F75786" w:rsidRDefault="00F75786" w:rsidP="00EF1C49">
            <w:pPr>
              <w:jc w:val="center"/>
            </w:pPr>
            <w:r w:rsidRPr="001A34E3">
              <w:rPr>
                <w:sz w:val="20"/>
                <w:szCs w:val="20"/>
              </w:rPr>
              <w:t>"</w:t>
            </w:r>
          </w:p>
        </w:tc>
        <w:tc>
          <w:tcPr>
            <w:tcW w:w="1206" w:type="dxa"/>
            <w:tcBorders>
              <w:left w:val="single" w:sz="18" w:space="0" w:color="auto"/>
              <w:bottom w:val="single" w:sz="4" w:space="0" w:color="auto"/>
              <w:right w:val="single" w:sz="18" w:space="0" w:color="auto"/>
            </w:tcBorders>
            <w:vAlign w:val="center"/>
          </w:tcPr>
          <w:p w:rsidR="00F75786" w:rsidRPr="0017556A" w:rsidRDefault="00F75786" w:rsidP="00EF1C49">
            <w:pPr>
              <w:jc w:val="center"/>
              <w:rPr>
                <w:sz w:val="18"/>
                <w:szCs w:val="18"/>
              </w:rPr>
            </w:pPr>
            <w:r w:rsidRPr="0017556A">
              <w:rPr>
                <w:sz w:val="18"/>
                <w:szCs w:val="18"/>
              </w:rPr>
              <w:t>1.4 Contrat CSE/ANSD</w:t>
            </w:r>
          </w:p>
        </w:tc>
        <w:tc>
          <w:tcPr>
            <w:tcW w:w="1086" w:type="dxa"/>
            <w:tcBorders>
              <w:left w:val="single" w:sz="18" w:space="0" w:color="auto"/>
              <w:bottom w:val="single" w:sz="4" w:space="0" w:color="auto"/>
              <w:right w:val="single" w:sz="12" w:space="0" w:color="auto"/>
            </w:tcBorders>
            <w:vAlign w:val="center"/>
          </w:tcPr>
          <w:p w:rsidR="00F75786" w:rsidRDefault="00F75786" w:rsidP="00EF1C49">
            <w:pPr>
              <w:jc w:val="right"/>
              <w:rPr>
                <w:color w:val="000000"/>
                <w:sz w:val="18"/>
                <w:szCs w:val="18"/>
              </w:rPr>
            </w:pPr>
            <w:r>
              <w:rPr>
                <w:color w:val="000000"/>
                <w:sz w:val="18"/>
                <w:szCs w:val="18"/>
              </w:rPr>
              <w:t>59,500</w:t>
            </w:r>
          </w:p>
        </w:tc>
        <w:tc>
          <w:tcPr>
            <w:tcW w:w="1481" w:type="dxa"/>
            <w:tcBorders>
              <w:left w:val="single" w:sz="12" w:space="0" w:color="auto"/>
              <w:bottom w:val="single" w:sz="4" w:space="0" w:color="auto"/>
              <w:right w:val="single" w:sz="18" w:space="0" w:color="auto"/>
            </w:tcBorders>
            <w:vAlign w:val="center"/>
          </w:tcPr>
          <w:p w:rsidR="00F75786" w:rsidRPr="003A5D4F" w:rsidRDefault="00F75786" w:rsidP="00EF1C49">
            <w:pPr>
              <w:jc w:val="right"/>
              <w:rPr>
                <w:color w:val="000000"/>
                <w:sz w:val="18"/>
                <w:szCs w:val="18"/>
              </w:rPr>
            </w:pPr>
            <w:r w:rsidRPr="003A5D4F">
              <w:rPr>
                <w:color w:val="000000"/>
                <w:sz w:val="18"/>
                <w:szCs w:val="18"/>
              </w:rPr>
              <w:t>26 180 000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31"/>
          <w:jc w:val="center"/>
        </w:trPr>
        <w:tc>
          <w:tcPr>
            <w:tcW w:w="2012" w:type="dxa"/>
            <w:vMerge/>
            <w:tcBorders>
              <w:left w:val="single" w:sz="18" w:space="0" w:color="auto"/>
              <w:bottom w:val="single" w:sz="4" w:space="0" w:color="auto"/>
              <w:right w:val="single" w:sz="18" w:space="0" w:color="auto"/>
            </w:tcBorders>
          </w:tcPr>
          <w:p w:rsidR="00F75786" w:rsidRPr="00A91D09" w:rsidRDefault="00F75786" w:rsidP="00EF1C49">
            <w:pPr>
              <w:rPr>
                <w:rFonts w:ascii="Myriad Pro" w:hAnsi="Myriad Pro"/>
                <w:sz w:val="22"/>
                <w:szCs w:val="22"/>
              </w:rPr>
            </w:pPr>
          </w:p>
        </w:tc>
        <w:tc>
          <w:tcPr>
            <w:tcW w:w="4482" w:type="dxa"/>
            <w:tcBorders>
              <w:left w:val="single" w:sz="18" w:space="0" w:color="auto"/>
              <w:bottom w:val="single" w:sz="4" w:space="0" w:color="auto"/>
              <w:right w:val="single" w:sz="18" w:space="0" w:color="auto"/>
            </w:tcBorders>
            <w:vAlign w:val="center"/>
          </w:tcPr>
          <w:p w:rsidR="00F75786" w:rsidRPr="00F75786" w:rsidRDefault="00F75786" w:rsidP="00EF1C49">
            <w:pPr>
              <w:jc w:val="both"/>
              <w:rPr>
                <w:rFonts w:eastAsia="Calibri"/>
                <w:bCs/>
                <w:sz w:val="18"/>
                <w:szCs w:val="18"/>
                <w:lang w:val="fr-FR"/>
              </w:rPr>
            </w:pPr>
            <w:r w:rsidRPr="00F75786">
              <w:rPr>
                <w:b/>
                <w:sz w:val="18"/>
                <w:szCs w:val="18"/>
                <w:lang w:val="fr-FR"/>
              </w:rPr>
              <w:t>1.1.6.</w:t>
            </w:r>
            <w:r w:rsidRPr="00F75786">
              <w:rPr>
                <w:rFonts w:eastAsia="Calibri"/>
                <w:sz w:val="18"/>
                <w:szCs w:val="18"/>
                <w:lang w:val="fr-FR"/>
              </w:rPr>
              <w:t xml:space="preserve"> Procéder à l’acquisition des équipements liés au système d’information</w:t>
            </w:r>
          </w:p>
        </w:tc>
        <w:tc>
          <w:tcPr>
            <w:tcW w:w="518" w:type="dxa"/>
            <w:tcBorders>
              <w:left w:val="single" w:sz="18" w:space="0" w:color="auto"/>
              <w:bottom w:val="single" w:sz="4" w:space="0" w:color="auto"/>
            </w:tcBorders>
            <w:vAlign w:val="center"/>
          </w:tcPr>
          <w:p w:rsidR="00F75786" w:rsidRPr="004764F2" w:rsidRDefault="00F75786" w:rsidP="00EF1C49">
            <w:pPr>
              <w:jc w:val="center"/>
              <w:rPr>
                <w:sz w:val="20"/>
                <w:szCs w:val="20"/>
              </w:rPr>
            </w:pPr>
            <w:r>
              <w:rPr>
                <w:sz w:val="20"/>
                <w:szCs w:val="20"/>
              </w:rPr>
              <w:t>x</w:t>
            </w:r>
          </w:p>
        </w:tc>
        <w:tc>
          <w:tcPr>
            <w:tcW w:w="481" w:type="dxa"/>
            <w:tcBorders>
              <w:bottom w:val="single" w:sz="4" w:space="0" w:color="auto"/>
            </w:tcBorders>
            <w:vAlign w:val="center"/>
          </w:tcPr>
          <w:p w:rsidR="00F75786" w:rsidRPr="004764F2" w:rsidRDefault="00F75786" w:rsidP="00EF1C49">
            <w:pPr>
              <w:jc w:val="center"/>
              <w:rPr>
                <w:sz w:val="20"/>
                <w:szCs w:val="20"/>
              </w:rPr>
            </w:pPr>
          </w:p>
        </w:tc>
        <w:tc>
          <w:tcPr>
            <w:tcW w:w="481" w:type="dxa"/>
            <w:tcBorders>
              <w:bottom w:val="single" w:sz="4" w:space="0" w:color="auto"/>
            </w:tcBorders>
            <w:vAlign w:val="center"/>
          </w:tcPr>
          <w:p w:rsidR="00F75786" w:rsidRPr="004764F2" w:rsidRDefault="00F75786" w:rsidP="00EF1C49">
            <w:pPr>
              <w:jc w:val="center"/>
              <w:rPr>
                <w:sz w:val="20"/>
                <w:szCs w:val="20"/>
              </w:rPr>
            </w:pPr>
          </w:p>
        </w:tc>
        <w:tc>
          <w:tcPr>
            <w:tcW w:w="481" w:type="dxa"/>
            <w:tcBorders>
              <w:bottom w:val="single" w:sz="4" w:space="0" w:color="auto"/>
              <w:right w:val="single" w:sz="18" w:space="0" w:color="auto"/>
            </w:tcBorders>
            <w:vAlign w:val="center"/>
          </w:tcPr>
          <w:p w:rsidR="00F75786" w:rsidRPr="004764F2" w:rsidRDefault="00F75786" w:rsidP="00EF1C49">
            <w:pPr>
              <w:jc w:val="center"/>
              <w:rPr>
                <w:sz w:val="20"/>
                <w:szCs w:val="20"/>
              </w:rPr>
            </w:pPr>
          </w:p>
        </w:tc>
        <w:tc>
          <w:tcPr>
            <w:tcW w:w="1246" w:type="dxa"/>
            <w:tcBorders>
              <w:left w:val="single" w:sz="18" w:space="0" w:color="auto"/>
              <w:bottom w:val="single" w:sz="4" w:space="0" w:color="auto"/>
              <w:right w:val="single" w:sz="18" w:space="0" w:color="auto"/>
            </w:tcBorders>
            <w:vAlign w:val="center"/>
          </w:tcPr>
          <w:p w:rsidR="00F75786" w:rsidRPr="00B00A02" w:rsidRDefault="00F75786" w:rsidP="00EF1C49">
            <w:pPr>
              <w:jc w:val="center"/>
              <w:rPr>
                <w:sz w:val="18"/>
                <w:szCs w:val="18"/>
              </w:rPr>
            </w:pPr>
            <w:r w:rsidRPr="00B00A02">
              <w:rPr>
                <w:sz w:val="18"/>
                <w:szCs w:val="18"/>
              </w:rPr>
              <w:t>PNUE</w:t>
            </w:r>
          </w:p>
        </w:tc>
        <w:tc>
          <w:tcPr>
            <w:tcW w:w="1685" w:type="dxa"/>
            <w:tcBorders>
              <w:left w:val="single" w:sz="18" w:space="0" w:color="auto"/>
              <w:bottom w:val="single" w:sz="4" w:space="0" w:color="auto"/>
              <w:right w:val="single" w:sz="18" w:space="0" w:color="auto"/>
            </w:tcBorders>
            <w:vAlign w:val="center"/>
          </w:tcPr>
          <w:p w:rsidR="00F75786" w:rsidRPr="00B00A02" w:rsidRDefault="00F75786" w:rsidP="00EF1C49">
            <w:pPr>
              <w:jc w:val="center"/>
              <w:rPr>
                <w:sz w:val="20"/>
                <w:szCs w:val="20"/>
              </w:rPr>
            </w:pPr>
            <w:r w:rsidRPr="00B00A02">
              <w:rPr>
                <w:sz w:val="20"/>
                <w:szCs w:val="20"/>
              </w:rPr>
              <w:t>DEFCCS/</w:t>
            </w:r>
          </w:p>
          <w:p w:rsidR="00F75786" w:rsidRPr="00B00A02" w:rsidRDefault="00F75786" w:rsidP="00EF1C49">
            <w:pPr>
              <w:jc w:val="center"/>
              <w:rPr>
                <w:sz w:val="20"/>
                <w:szCs w:val="20"/>
              </w:rPr>
            </w:pPr>
            <w:r w:rsidRPr="00B00A02">
              <w:rPr>
                <w:sz w:val="20"/>
                <w:szCs w:val="20"/>
              </w:rPr>
              <w:t>CSE/ANSD</w:t>
            </w:r>
          </w:p>
        </w:tc>
        <w:tc>
          <w:tcPr>
            <w:tcW w:w="882" w:type="dxa"/>
            <w:tcBorders>
              <w:left w:val="single" w:sz="18" w:space="0" w:color="auto"/>
              <w:bottom w:val="single" w:sz="4" w:space="0" w:color="auto"/>
              <w:right w:val="single" w:sz="18" w:space="0" w:color="auto"/>
            </w:tcBorders>
            <w:vAlign w:val="center"/>
          </w:tcPr>
          <w:p w:rsidR="00F75786" w:rsidRDefault="00F75786" w:rsidP="00EF1C49">
            <w:pPr>
              <w:jc w:val="center"/>
            </w:pPr>
            <w:r w:rsidRPr="001A34E3">
              <w:rPr>
                <w:sz w:val="20"/>
                <w:szCs w:val="20"/>
              </w:rPr>
              <w:t>"</w:t>
            </w:r>
          </w:p>
        </w:tc>
        <w:tc>
          <w:tcPr>
            <w:tcW w:w="1206" w:type="dxa"/>
            <w:tcBorders>
              <w:left w:val="single" w:sz="18" w:space="0" w:color="auto"/>
              <w:bottom w:val="single" w:sz="4" w:space="0" w:color="auto"/>
              <w:right w:val="single" w:sz="18" w:space="0" w:color="auto"/>
            </w:tcBorders>
            <w:vAlign w:val="center"/>
          </w:tcPr>
          <w:p w:rsidR="00F75786" w:rsidRPr="0017556A" w:rsidRDefault="00F75786" w:rsidP="00EF1C49">
            <w:pPr>
              <w:jc w:val="center"/>
              <w:rPr>
                <w:color w:val="FF0000"/>
                <w:sz w:val="18"/>
                <w:szCs w:val="18"/>
                <w:lang w:val="en-US"/>
              </w:rPr>
            </w:pPr>
            <w:r>
              <w:rPr>
                <w:sz w:val="20"/>
                <w:szCs w:val="20"/>
              </w:rPr>
              <w:t>1.1.</w:t>
            </w:r>
            <w:r w:rsidRPr="00446B33">
              <w:rPr>
                <w:sz w:val="20"/>
                <w:szCs w:val="20"/>
              </w:rPr>
              <w:t>Suppl</w:t>
            </w:r>
            <w:r>
              <w:rPr>
                <w:sz w:val="20"/>
                <w:szCs w:val="20"/>
              </w:rPr>
              <w:t>.</w:t>
            </w:r>
            <w:r w:rsidRPr="00446B33">
              <w:rPr>
                <w:sz w:val="20"/>
                <w:szCs w:val="20"/>
              </w:rPr>
              <w:t>, com</w:t>
            </w:r>
            <w:r>
              <w:rPr>
                <w:sz w:val="20"/>
                <w:szCs w:val="20"/>
              </w:rPr>
              <w:t>.</w:t>
            </w:r>
            <w:r w:rsidRPr="00446B33">
              <w:rPr>
                <w:sz w:val="20"/>
                <w:szCs w:val="20"/>
              </w:rPr>
              <w:t xml:space="preserve"> </w:t>
            </w:r>
            <w:r>
              <w:rPr>
                <w:sz w:val="20"/>
                <w:szCs w:val="20"/>
              </w:rPr>
              <w:t>E</w:t>
            </w:r>
            <w:r w:rsidRPr="00446B33">
              <w:rPr>
                <w:sz w:val="20"/>
                <w:szCs w:val="20"/>
              </w:rPr>
              <w:t>quip</w:t>
            </w:r>
            <w:r>
              <w:rPr>
                <w:sz w:val="20"/>
                <w:szCs w:val="20"/>
              </w:rPr>
              <w:t>.</w:t>
            </w:r>
            <w:r w:rsidRPr="00446B33">
              <w:rPr>
                <w:sz w:val="20"/>
                <w:szCs w:val="20"/>
              </w:rPr>
              <w:t xml:space="preserve"> </w:t>
            </w:r>
            <w:r>
              <w:rPr>
                <w:sz w:val="20"/>
                <w:szCs w:val="20"/>
              </w:rPr>
              <w:t>&amp;</w:t>
            </w:r>
            <w:r w:rsidRPr="00446B33">
              <w:rPr>
                <w:sz w:val="20"/>
                <w:szCs w:val="20"/>
              </w:rPr>
              <w:t xml:space="preserve"> transp</w:t>
            </w:r>
            <w:r>
              <w:rPr>
                <w:sz w:val="20"/>
                <w:szCs w:val="20"/>
              </w:rPr>
              <w:t>.</w:t>
            </w:r>
          </w:p>
        </w:tc>
        <w:tc>
          <w:tcPr>
            <w:tcW w:w="1086" w:type="dxa"/>
            <w:tcBorders>
              <w:left w:val="single" w:sz="18" w:space="0" w:color="auto"/>
              <w:bottom w:val="single" w:sz="4" w:space="0" w:color="auto"/>
              <w:right w:val="single" w:sz="12" w:space="0" w:color="auto"/>
            </w:tcBorders>
            <w:vAlign w:val="center"/>
          </w:tcPr>
          <w:p w:rsidR="00F75786" w:rsidRDefault="00F75786" w:rsidP="00EF1C49">
            <w:pPr>
              <w:jc w:val="right"/>
              <w:rPr>
                <w:color w:val="000000"/>
                <w:sz w:val="18"/>
                <w:szCs w:val="18"/>
              </w:rPr>
            </w:pPr>
            <w:r>
              <w:rPr>
                <w:color w:val="000000"/>
                <w:sz w:val="18"/>
                <w:szCs w:val="18"/>
              </w:rPr>
              <w:t>25,000</w:t>
            </w:r>
          </w:p>
        </w:tc>
        <w:tc>
          <w:tcPr>
            <w:tcW w:w="1481" w:type="dxa"/>
            <w:tcBorders>
              <w:left w:val="single" w:sz="12" w:space="0" w:color="auto"/>
              <w:bottom w:val="single" w:sz="4" w:space="0" w:color="auto"/>
              <w:right w:val="single" w:sz="18" w:space="0" w:color="auto"/>
            </w:tcBorders>
            <w:vAlign w:val="center"/>
          </w:tcPr>
          <w:p w:rsidR="00F75786" w:rsidRPr="003A5D4F" w:rsidRDefault="00F75786" w:rsidP="00EF1C49">
            <w:pPr>
              <w:jc w:val="right"/>
              <w:rPr>
                <w:color w:val="000000"/>
                <w:sz w:val="18"/>
                <w:szCs w:val="18"/>
              </w:rPr>
            </w:pPr>
            <w:r w:rsidRPr="003A5D4F">
              <w:rPr>
                <w:color w:val="000000"/>
                <w:sz w:val="18"/>
                <w:szCs w:val="18"/>
              </w:rPr>
              <w:t>11 000 000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00"/>
          <w:jc w:val="center"/>
        </w:trPr>
        <w:tc>
          <w:tcPr>
            <w:tcW w:w="2012" w:type="dxa"/>
            <w:vMerge/>
            <w:tcBorders>
              <w:left w:val="single" w:sz="18" w:space="0" w:color="auto"/>
              <w:bottom w:val="single" w:sz="18" w:space="0" w:color="auto"/>
              <w:right w:val="single" w:sz="18" w:space="0" w:color="auto"/>
            </w:tcBorders>
            <w:shd w:val="clear" w:color="auto" w:fill="D9D9D9"/>
            <w:vAlign w:val="center"/>
          </w:tcPr>
          <w:p w:rsidR="00F75786" w:rsidRPr="00A91D09" w:rsidRDefault="00F75786" w:rsidP="00EF1C49">
            <w:pPr>
              <w:jc w:val="center"/>
              <w:rPr>
                <w:rFonts w:ascii="Myriad Pro" w:hAnsi="Myriad Pro"/>
                <w:sz w:val="22"/>
                <w:szCs w:val="22"/>
              </w:rPr>
            </w:pPr>
          </w:p>
        </w:tc>
        <w:tc>
          <w:tcPr>
            <w:tcW w:w="4482" w:type="dxa"/>
            <w:tcBorders>
              <w:left w:val="single" w:sz="18" w:space="0" w:color="auto"/>
              <w:bottom w:val="single" w:sz="18" w:space="0" w:color="auto"/>
              <w:right w:val="single" w:sz="18" w:space="0" w:color="auto"/>
            </w:tcBorders>
            <w:shd w:val="clear" w:color="auto" w:fill="D9D9D9"/>
            <w:vAlign w:val="center"/>
          </w:tcPr>
          <w:p w:rsidR="00F75786" w:rsidRPr="00A91D09" w:rsidRDefault="00F75786" w:rsidP="00EF1C49">
            <w:pPr>
              <w:jc w:val="center"/>
              <w:rPr>
                <w:rFonts w:ascii="Myriad Pro" w:hAnsi="Myriad Pro"/>
                <w:sz w:val="22"/>
                <w:szCs w:val="22"/>
              </w:rPr>
            </w:pPr>
          </w:p>
        </w:tc>
        <w:tc>
          <w:tcPr>
            <w:tcW w:w="518" w:type="dxa"/>
            <w:tcBorders>
              <w:left w:val="single" w:sz="18" w:space="0" w:color="auto"/>
              <w:bottom w:val="single" w:sz="18" w:space="0" w:color="auto"/>
            </w:tcBorders>
            <w:shd w:val="thinDiagCross" w:color="auto" w:fill="E0E0E0"/>
            <w:vAlign w:val="center"/>
          </w:tcPr>
          <w:p w:rsidR="00F75786" w:rsidRDefault="00F75786" w:rsidP="00EF1C49">
            <w:pPr>
              <w:jc w:val="center"/>
              <w:rPr>
                <w:rFonts w:ascii="Myriad Pro" w:hAnsi="Myriad Pro"/>
                <w:sz w:val="22"/>
                <w:szCs w:val="22"/>
              </w:rPr>
            </w:pPr>
          </w:p>
        </w:tc>
        <w:tc>
          <w:tcPr>
            <w:tcW w:w="481" w:type="dxa"/>
            <w:tcBorders>
              <w:bottom w:val="single" w:sz="18" w:space="0" w:color="auto"/>
            </w:tcBorders>
            <w:shd w:val="thinDiagCross" w:color="auto" w:fill="E0E0E0"/>
            <w:vAlign w:val="center"/>
          </w:tcPr>
          <w:p w:rsidR="00F75786" w:rsidRPr="00A91D09" w:rsidRDefault="00F75786" w:rsidP="00EF1C49">
            <w:pPr>
              <w:jc w:val="center"/>
              <w:rPr>
                <w:rFonts w:ascii="Myriad Pro" w:hAnsi="Myriad Pro"/>
                <w:sz w:val="22"/>
                <w:szCs w:val="22"/>
              </w:rPr>
            </w:pPr>
          </w:p>
        </w:tc>
        <w:tc>
          <w:tcPr>
            <w:tcW w:w="481" w:type="dxa"/>
            <w:tcBorders>
              <w:bottom w:val="single" w:sz="18" w:space="0" w:color="auto"/>
            </w:tcBorders>
            <w:shd w:val="thinDiagCross" w:color="auto" w:fill="E0E0E0"/>
            <w:vAlign w:val="center"/>
          </w:tcPr>
          <w:p w:rsidR="00F75786" w:rsidRDefault="00F75786" w:rsidP="00EF1C49">
            <w:pPr>
              <w:jc w:val="center"/>
              <w:rPr>
                <w:rFonts w:ascii="Myriad Pro" w:hAnsi="Myriad Pro"/>
                <w:sz w:val="22"/>
                <w:szCs w:val="22"/>
              </w:rPr>
            </w:pPr>
          </w:p>
        </w:tc>
        <w:tc>
          <w:tcPr>
            <w:tcW w:w="481" w:type="dxa"/>
            <w:tcBorders>
              <w:bottom w:val="single" w:sz="18" w:space="0" w:color="auto"/>
              <w:right w:val="single" w:sz="18" w:space="0" w:color="auto"/>
            </w:tcBorders>
            <w:shd w:val="thinDiagCross" w:color="auto" w:fill="E0E0E0"/>
            <w:vAlign w:val="center"/>
          </w:tcPr>
          <w:p w:rsidR="00F75786" w:rsidRPr="00A91D09" w:rsidRDefault="00F75786" w:rsidP="00EF1C49">
            <w:pPr>
              <w:jc w:val="center"/>
              <w:rPr>
                <w:rFonts w:ascii="Myriad Pro" w:hAnsi="Myriad Pro"/>
                <w:sz w:val="22"/>
                <w:szCs w:val="22"/>
              </w:rPr>
            </w:pPr>
          </w:p>
        </w:tc>
        <w:tc>
          <w:tcPr>
            <w:tcW w:w="1246" w:type="dxa"/>
            <w:tcBorders>
              <w:left w:val="single" w:sz="18" w:space="0" w:color="auto"/>
              <w:bottom w:val="single" w:sz="18" w:space="0" w:color="auto"/>
              <w:right w:val="single" w:sz="18" w:space="0" w:color="auto"/>
            </w:tcBorders>
            <w:shd w:val="thinDiagCross" w:color="auto" w:fill="E0E0E0"/>
          </w:tcPr>
          <w:p w:rsidR="00F75786" w:rsidRPr="00894CC4" w:rsidRDefault="00F75786" w:rsidP="00EF1C49">
            <w:pPr>
              <w:rPr>
                <w:rFonts w:ascii="Myriad Pro" w:hAnsi="Myriad Pro"/>
                <w:color w:val="FF0000"/>
                <w:sz w:val="22"/>
                <w:szCs w:val="22"/>
              </w:rPr>
            </w:pPr>
          </w:p>
        </w:tc>
        <w:tc>
          <w:tcPr>
            <w:tcW w:w="1685" w:type="dxa"/>
            <w:tcBorders>
              <w:left w:val="single" w:sz="18" w:space="0" w:color="auto"/>
              <w:bottom w:val="single" w:sz="18" w:space="0" w:color="auto"/>
              <w:right w:val="single" w:sz="18" w:space="0" w:color="auto"/>
            </w:tcBorders>
            <w:shd w:val="thinDiagCross" w:color="auto" w:fill="E0E0E0"/>
          </w:tcPr>
          <w:p w:rsidR="00F75786" w:rsidRPr="00894CC4" w:rsidRDefault="00F75786" w:rsidP="00EF1C49">
            <w:pPr>
              <w:rPr>
                <w:rFonts w:ascii="Myriad Pro" w:hAnsi="Myriad Pro"/>
                <w:color w:val="FF0000"/>
                <w:sz w:val="22"/>
                <w:szCs w:val="22"/>
              </w:rPr>
            </w:pPr>
          </w:p>
        </w:tc>
        <w:tc>
          <w:tcPr>
            <w:tcW w:w="882" w:type="dxa"/>
            <w:tcBorders>
              <w:left w:val="single" w:sz="18" w:space="0" w:color="auto"/>
              <w:bottom w:val="single" w:sz="18" w:space="0" w:color="auto"/>
              <w:right w:val="single" w:sz="18" w:space="0" w:color="auto"/>
            </w:tcBorders>
            <w:shd w:val="thinDiagCross" w:color="auto" w:fill="E0E0E0"/>
            <w:vAlign w:val="center"/>
          </w:tcPr>
          <w:p w:rsidR="00F75786" w:rsidRPr="00894CC4" w:rsidRDefault="00F75786" w:rsidP="00EF1C49">
            <w:pPr>
              <w:jc w:val="center"/>
              <w:rPr>
                <w:b/>
                <w:color w:val="FF0000"/>
                <w:sz w:val="20"/>
                <w:szCs w:val="20"/>
              </w:rPr>
            </w:pPr>
            <w:r w:rsidRPr="00894CC4">
              <w:rPr>
                <w:b/>
                <w:color w:val="FF0000"/>
                <w:sz w:val="20"/>
                <w:szCs w:val="20"/>
              </w:rPr>
              <w:t xml:space="preserve"> </w:t>
            </w:r>
          </w:p>
        </w:tc>
        <w:tc>
          <w:tcPr>
            <w:tcW w:w="1206" w:type="dxa"/>
            <w:tcBorders>
              <w:left w:val="single" w:sz="18" w:space="0" w:color="auto"/>
              <w:bottom w:val="single" w:sz="18" w:space="0" w:color="auto"/>
              <w:right w:val="single" w:sz="18" w:space="0" w:color="auto"/>
            </w:tcBorders>
            <w:shd w:val="clear" w:color="auto" w:fill="E0E0E0"/>
            <w:vAlign w:val="center"/>
          </w:tcPr>
          <w:p w:rsidR="00F75786" w:rsidRPr="004031FD" w:rsidRDefault="00F75786" w:rsidP="00EF1C49">
            <w:pPr>
              <w:jc w:val="center"/>
              <w:rPr>
                <w:b/>
                <w:sz w:val="18"/>
                <w:szCs w:val="18"/>
              </w:rPr>
            </w:pPr>
            <w:r w:rsidRPr="004031FD">
              <w:rPr>
                <w:b/>
                <w:sz w:val="18"/>
                <w:szCs w:val="18"/>
              </w:rPr>
              <w:t>2. Coûts ind. PNUE</w:t>
            </w:r>
          </w:p>
        </w:tc>
        <w:tc>
          <w:tcPr>
            <w:tcW w:w="1086" w:type="dxa"/>
            <w:tcBorders>
              <w:left w:val="single" w:sz="18" w:space="0" w:color="auto"/>
              <w:bottom w:val="single" w:sz="12" w:space="0" w:color="auto"/>
              <w:right w:val="single" w:sz="12" w:space="0" w:color="auto"/>
            </w:tcBorders>
            <w:shd w:val="clear" w:color="auto" w:fill="D9D9D9"/>
            <w:vAlign w:val="center"/>
          </w:tcPr>
          <w:p w:rsidR="00F75786" w:rsidRDefault="00F75786" w:rsidP="00EF1C49">
            <w:pPr>
              <w:jc w:val="right"/>
              <w:rPr>
                <w:color w:val="000000"/>
                <w:sz w:val="18"/>
                <w:szCs w:val="18"/>
              </w:rPr>
            </w:pPr>
            <w:r>
              <w:rPr>
                <w:color w:val="000000"/>
                <w:sz w:val="18"/>
                <w:szCs w:val="18"/>
              </w:rPr>
              <w:t>29,253</w:t>
            </w:r>
          </w:p>
        </w:tc>
        <w:tc>
          <w:tcPr>
            <w:tcW w:w="1481" w:type="dxa"/>
            <w:tcBorders>
              <w:left w:val="single" w:sz="12" w:space="0" w:color="auto"/>
              <w:bottom w:val="single" w:sz="12" w:space="0" w:color="auto"/>
              <w:right w:val="single" w:sz="18" w:space="0" w:color="auto"/>
            </w:tcBorders>
            <w:shd w:val="clear" w:color="auto" w:fill="D9D9D9"/>
            <w:vAlign w:val="center"/>
          </w:tcPr>
          <w:p w:rsidR="00F75786" w:rsidRPr="003A5D4F" w:rsidRDefault="00F75786" w:rsidP="00EF1C49">
            <w:pPr>
              <w:jc w:val="right"/>
              <w:rPr>
                <w:color w:val="000000"/>
                <w:sz w:val="18"/>
                <w:szCs w:val="18"/>
              </w:rPr>
            </w:pPr>
            <w:r w:rsidRPr="003A5D4F">
              <w:rPr>
                <w:color w:val="000000"/>
                <w:sz w:val="18"/>
                <w:szCs w:val="18"/>
              </w:rPr>
              <w:t>12 871 320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36"/>
          <w:jc w:val="center"/>
        </w:trPr>
        <w:tc>
          <w:tcPr>
            <w:tcW w:w="13474" w:type="dxa"/>
            <w:gridSpan w:val="10"/>
            <w:tcBorders>
              <w:top w:val="single" w:sz="18" w:space="0" w:color="auto"/>
              <w:left w:val="single" w:sz="18" w:space="0" w:color="auto"/>
              <w:bottom w:val="single" w:sz="18" w:space="0" w:color="auto"/>
              <w:right w:val="single" w:sz="18" w:space="0" w:color="auto"/>
            </w:tcBorders>
            <w:shd w:val="clear" w:color="auto" w:fill="D9D9D9"/>
            <w:vAlign w:val="center"/>
          </w:tcPr>
          <w:p w:rsidR="00F75786" w:rsidRPr="00DD13B3" w:rsidRDefault="00F75786" w:rsidP="00EF1C49">
            <w:pPr>
              <w:jc w:val="center"/>
            </w:pPr>
            <w:r w:rsidRPr="00DD13B3">
              <w:rPr>
                <w:b/>
                <w:sz w:val="22"/>
                <w:szCs w:val="22"/>
              </w:rPr>
              <w:t>Total Produit 1.1</w:t>
            </w:r>
          </w:p>
        </w:tc>
        <w:tc>
          <w:tcPr>
            <w:tcW w:w="1086" w:type="dxa"/>
            <w:tcBorders>
              <w:top w:val="single" w:sz="12" w:space="0" w:color="auto"/>
              <w:left w:val="single" w:sz="18" w:space="0" w:color="auto"/>
              <w:bottom w:val="single" w:sz="18" w:space="0" w:color="auto"/>
              <w:right w:val="single" w:sz="12" w:space="0" w:color="auto"/>
            </w:tcBorders>
            <w:shd w:val="clear" w:color="auto" w:fill="E0E0E0"/>
            <w:vAlign w:val="center"/>
          </w:tcPr>
          <w:p w:rsidR="00F75786" w:rsidRDefault="00F75786" w:rsidP="00EF1C49">
            <w:pPr>
              <w:jc w:val="right"/>
              <w:rPr>
                <w:b/>
                <w:bCs/>
                <w:color w:val="000000"/>
                <w:sz w:val="20"/>
                <w:szCs w:val="20"/>
              </w:rPr>
            </w:pPr>
            <w:r>
              <w:rPr>
                <w:b/>
                <w:bCs/>
                <w:color w:val="000000"/>
                <w:sz w:val="20"/>
                <w:szCs w:val="20"/>
              </w:rPr>
              <w:t>447,153</w:t>
            </w:r>
          </w:p>
        </w:tc>
        <w:tc>
          <w:tcPr>
            <w:tcW w:w="1481" w:type="dxa"/>
            <w:tcBorders>
              <w:top w:val="single" w:sz="12" w:space="0" w:color="auto"/>
              <w:left w:val="single" w:sz="12" w:space="0" w:color="auto"/>
              <w:bottom w:val="single" w:sz="18" w:space="0" w:color="auto"/>
              <w:right w:val="single" w:sz="18" w:space="0" w:color="auto"/>
            </w:tcBorders>
            <w:shd w:val="clear" w:color="auto" w:fill="E0E0E0"/>
            <w:vAlign w:val="center"/>
          </w:tcPr>
          <w:p w:rsidR="00F75786" w:rsidRPr="003A5D4F" w:rsidRDefault="00F75786" w:rsidP="00EF1C49">
            <w:pPr>
              <w:jc w:val="right"/>
              <w:rPr>
                <w:b/>
                <w:bCs/>
                <w:color w:val="000000"/>
                <w:sz w:val="20"/>
                <w:szCs w:val="20"/>
              </w:rPr>
            </w:pPr>
            <w:r w:rsidRPr="003A5D4F">
              <w:rPr>
                <w:b/>
                <w:bCs/>
                <w:color w:val="000000"/>
                <w:sz w:val="20"/>
                <w:szCs w:val="20"/>
              </w:rPr>
              <w:t>196 747 320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500"/>
          <w:jc w:val="center"/>
        </w:trPr>
        <w:tc>
          <w:tcPr>
            <w:tcW w:w="2012" w:type="dxa"/>
            <w:vMerge w:val="restart"/>
            <w:tcBorders>
              <w:top w:val="single" w:sz="18" w:space="0" w:color="auto"/>
              <w:left w:val="single" w:sz="18" w:space="0" w:color="auto"/>
              <w:right w:val="single" w:sz="18" w:space="0" w:color="auto"/>
            </w:tcBorders>
          </w:tcPr>
          <w:p w:rsidR="00F75786" w:rsidRPr="00F75786" w:rsidRDefault="00F75786" w:rsidP="00EF1C49">
            <w:pPr>
              <w:rPr>
                <w:sz w:val="18"/>
                <w:szCs w:val="18"/>
                <w:lang w:val="fr-FR"/>
              </w:rPr>
            </w:pPr>
            <w:r w:rsidRPr="00F75786">
              <w:rPr>
                <w:b/>
                <w:sz w:val="18"/>
                <w:szCs w:val="18"/>
                <w:u w:val="single"/>
                <w:lang w:val="fr-FR"/>
              </w:rPr>
              <w:t>Produit 1.2</w:t>
            </w:r>
            <w:r w:rsidRPr="00F75786">
              <w:rPr>
                <w:sz w:val="18"/>
                <w:szCs w:val="18"/>
                <w:lang w:val="fr-FR"/>
              </w:rPr>
              <w:t> :</w:t>
            </w:r>
          </w:p>
          <w:p w:rsidR="00F75786" w:rsidRPr="00F75786" w:rsidRDefault="00F75786" w:rsidP="00EF1C49">
            <w:pPr>
              <w:rPr>
                <w:sz w:val="18"/>
                <w:szCs w:val="18"/>
                <w:lang w:val="fr-FR"/>
              </w:rPr>
            </w:pPr>
            <w:r w:rsidRPr="00F75786">
              <w:rPr>
                <w:sz w:val="18"/>
                <w:szCs w:val="18"/>
                <w:lang w:val="fr-FR"/>
              </w:rPr>
              <w:t xml:space="preserve">la VET des SEF est évaluée  </w:t>
            </w:r>
          </w:p>
          <w:p w:rsidR="00F75786" w:rsidRPr="00F75786" w:rsidRDefault="00F75786" w:rsidP="00EF1C49">
            <w:pPr>
              <w:rPr>
                <w:b/>
                <w:sz w:val="18"/>
                <w:szCs w:val="18"/>
                <w:u w:val="single"/>
                <w:lang w:val="fr-FR"/>
              </w:rPr>
            </w:pPr>
          </w:p>
          <w:p w:rsidR="00F75786" w:rsidRPr="00F75786" w:rsidRDefault="00F75786" w:rsidP="00EF1C49">
            <w:pPr>
              <w:rPr>
                <w:sz w:val="16"/>
                <w:szCs w:val="16"/>
                <w:lang w:val="fr-FR"/>
              </w:rPr>
            </w:pPr>
            <w:r w:rsidRPr="00F75786">
              <w:rPr>
                <w:b/>
                <w:sz w:val="16"/>
                <w:szCs w:val="16"/>
                <w:u w:val="single"/>
                <w:lang w:val="fr-FR"/>
              </w:rPr>
              <w:t>Indicateur</w:t>
            </w:r>
            <w:r w:rsidRPr="00F75786">
              <w:rPr>
                <w:sz w:val="16"/>
                <w:szCs w:val="16"/>
                <w:lang w:val="fr-FR"/>
              </w:rPr>
              <w:t> :</w:t>
            </w:r>
          </w:p>
          <w:p w:rsidR="00F75786" w:rsidRPr="00F75786" w:rsidRDefault="00F75786" w:rsidP="00EF1C49">
            <w:pPr>
              <w:jc w:val="both"/>
              <w:rPr>
                <w:rFonts w:ascii="Myriad Pro" w:hAnsi="Myriad Pro"/>
                <w:sz w:val="22"/>
                <w:szCs w:val="22"/>
                <w:lang w:val="fr-FR"/>
              </w:rPr>
            </w:pPr>
            <w:r w:rsidRPr="00F75786">
              <w:rPr>
                <w:sz w:val="16"/>
                <w:szCs w:val="16"/>
                <w:lang w:val="fr-FR"/>
              </w:rPr>
              <w:t>la VET des SEF est connue</w:t>
            </w:r>
          </w:p>
        </w:tc>
        <w:tc>
          <w:tcPr>
            <w:tcW w:w="4482" w:type="dxa"/>
            <w:tcBorders>
              <w:top w:val="single" w:sz="18" w:space="0" w:color="auto"/>
              <w:left w:val="single" w:sz="18" w:space="0" w:color="auto"/>
              <w:bottom w:val="single" w:sz="4" w:space="0" w:color="auto"/>
              <w:right w:val="single" w:sz="18" w:space="0" w:color="auto"/>
            </w:tcBorders>
            <w:shd w:val="clear" w:color="auto" w:fill="FFFFFF"/>
            <w:vAlign w:val="center"/>
          </w:tcPr>
          <w:p w:rsidR="00F75786" w:rsidRPr="00F75786" w:rsidRDefault="00F75786" w:rsidP="00EF1C49">
            <w:pPr>
              <w:rPr>
                <w:rFonts w:eastAsia="Calibri"/>
                <w:sz w:val="18"/>
                <w:szCs w:val="18"/>
                <w:lang w:val="fr-FR"/>
              </w:rPr>
            </w:pPr>
            <w:r w:rsidRPr="00F75786">
              <w:rPr>
                <w:b/>
                <w:sz w:val="18"/>
                <w:szCs w:val="18"/>
                <w:lang w:val="fr-FR"/>
              </w:rPr>
              <w:t>1.2.1.</w:t>
            </w:r>
            <w:r w:rsidRPr="00F75786">
              <w:rPr>
                <w:rFonts w:eastAsia="Calibri"/>
                <w:sz w:val="18"/>
                <w:szCs w:val="18"/>
                <w:lang w:val="fr-FR"/>
              </w:rPr>
              <w:t xml:space="preserve"> Mettre en place le  groupe  de travail sur l’évaluation économique des SEF</w:t>
            </w:r>
          </w:p>
        </w:tc>
        <w:tc>
          <w:tcPr>
            <w:tcW w:w="518" w:type="dxa"/>
            <w:tcBorders>
              <w:top w:val="single" w:sz="18" w:space="0" w:color="auto"/>
              <w:left w:val="single" w:sz="18" w:space="0" w:color="auto"/>
              <w:bottom w:val="single" w:sz="4" w:space="0" w:color="auto"/>
            </w:tcBorders>
            <w:shd w:val="clear" w:color="auto" w:fill="FFFFFF"/>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1" w:type="dxa"/>
            <w:tcBorders>
              <w:top w:val="single" w:sz="18" w:space="0" w:color="auto"/>
              <w:bottom w:val="single" w:sz="4" w:space="0" w:color="auto"/>
            </w:tcBorders>
            <w:shd w:val="clear" w:color="auto" w:fill="FFFFFF"/>
            <w:vAlign w:val="center"/>
          </w:tcPr>
          <w:p w:rsidR="00F75786" w:rsidRPr="004764F2" w:rsidRDefault="00F75786" w:rsidP="00EF1C49">
            <w:pPr>
              <w:jc w:val="center"/>
              <w:rPr>
                <w:rFonts w:ascii="Verdana" w:hAnsi="Verdana"/>
                <w:sz w:val="20"/>
                <w:szCs w:val="20"/>
              </w:rPr>
            </w:pPr>
          </w:p>
        </w:tc>
        <w:tc>
          <w:tcPr>
            <w:tcW w:w="481" w:type="dxa"/>
            <w:tcBorders>
              <w:top w:val="single" w:sz="18" w:space="0" w:color="auto"/>
              <w:bottom w:val="single" w:sz="4" w:space="0" w:color="auto"/>
            </w:tcBorders>
            <w:shd w:val="clear" w:color="auto" w:fill="FFFFFF"/>
            <w:vAlign w:val="center"/>
          </w:tcPr>
          <w:p w:rsidR="00F75786" w:rsidRPr="004764F2" w:rsidRDefault="00F75786" w:rsidP="00EF1C49">
            <w:pPr>
              <w:jc w:val="center"/>
              <w:rPr>
                <w:rFonts w:ascii="Verdana" w:hAnsi="Verdana"/>
                <w:sz w:val="20"/>
                <w:szCs w:val="20"/>
              </w:rPr>
            </w:pPr>
          </w:p>
        </w:tc>
        <w:tc>
          <w:tcPr>
            <w:tcW w:w="481" w:type="dxa"/>
            <w:tcBorders>
              <w:top w:val="single" w:sz="18" w:space="0" w:color="auto"/>
              <w:bottom w:val="single" w:sz="4" w:space="0" w:color="auto"/>
              <w:right w:val="single" w:sz="18" w:space="0" w:color="auto"/>
            </w:tcBorders>
            <w:shd w:val="clear" w:color="auto" w:fill="FFFFFF"/>
            <w:vAlign w:val="center"/>
          </w:tcPr>
          <w:p w:rsidR="00F75786" w:rsidRPr="004764F2" w:rsidRDefault="00F75786" w:rsidP="00EF1C49">
            <w:pPr>
              <w:jc w:val="center"/>
              <w:rPr>
                <w:rFonts w:ascii="Verdana" w:hAnsi="Verdana"/>
                <w:sz w:val="20"/>
                <w:szCs w:val="20"/>
              </w:rPr>
            </w:pPr>
          </w:p>
        </w:tc>
        <w:tc>
          <w:tcPr>
            <w:tcW w:w="1246" w:type="dxa"/>
            <w:tcBorders>
              <w:top w:val="single" w:sz="18" w:space="0" w:color="auto"/>
              <w:left w:val="single" w:sz="18" w:space="0" w:color="auto"/>
              <w:bottom w:val="single" w:sz="4" w:space="0" w:color="auto"/>
              <w:right w:val="single" w:sz="18" w:space="0" w:color="auto"/>
            </w:tcBorders>
            <w:shd w:val="clear" w:color="auto" w:fill="FFFFFF"/>
            <w:vAlign w:val="center"/>
          </w:tcPr>
          <w:p w:rsidR="00F75786" w:rsidRPr="00B00A02" w:rsidRDefault="00F75786" w:rsidP="00EF1C49">
            <w:pPr>
              <w:jc w:val="center"/>
              <w:rPr>
                <w:sz w:val="18"/>
                <w:szCs w:val="18"/>
              </w:rPr>
            </w:pPr>
            <w:r w:rsidRPr="00B00A02">
              <w:rPr>
                <w:sz w:val="18"/>
                <w:szCs w:val="18"/>
              </w:rPr>
              <w:t>PNUE</w:t>
            </w:r>
          </w:p>
        </w:tc>
        <w:tc>
          <w:tcPr>
            <w:tcW w:w="1685" w:type="dxa"/>
            <w:tcBorders>
              <w:top w:val="single" w:sz="18" w:space="0" w:color="auto"/>
              <w:left w:val="single" w:sz="18" w:space="0" w:color="auto"/>
              <w:bottom w:val="single" w:sz="4" w:space="0" w:color="auto"/>
              <w:right w:val="single" w:sz="18" w:space="0" w:color="auto"/>
            </w:tcBorders>
            <w:shd w:val="clear" w:color="auto" w:fill="FFFFFF"/>
            <w:vAlign w:val="center"/>
          </w:tcPr>
          <w:p w:rsidR="00F75786" w:rsidRPr="00B00A02" w:rsidRDefault="00F75786" w:rsidP="00EF1C49">
            <w:pPr>
              <w:jc w:val="center"/>
              <w:rPr>
                <w:sz w:val="20"/>
                <w:szCs w:val="20"/>
              </w:rPr>
            </w:pPr>
            <w:r w:rsidRPr="00B00A02">
              <w:rPr>
                <w:sz w:val="20"/>
                <w:szCs w:val="20"/>
              </w:rPr>
              <w:t>DEFCCS/</w:t>
            </w:r>
          </w:p>
          <w:p w:rsidR="00F75786" w:rsidRPr="00B00A02" w:rsidRDefault="00F75786" w:rsidP="00EF1C49">
            <w:pPr>
              <w:jc w:val="center"/>
              <w:rPr>
                <w:sz w:val="18"/>
                <w:szCs w:val="18"/>
              </w:rPr>
            </w:pPr>
            <w:r w:rsidRPr="00B00A02">
              <w:rPr>
                <w:sz w:val="20"/>
                <w:szCs w:val="20"/>
              </w:rPr>
              <w:t>CSE/ANSD</w:t>
            </w:r>
          </w:p>
        </w:tc>
        <w:tc>
          <w:tcPr>
            <w:tcW w:w="882" w:type="dxa"/>
            <w:tcBorders>
              <w:top w:val="single" w:sz="18" w:space="0" w:color="auto"/>
              <w:left w:val="single" w:sz="18" w:space="0" w:color="auto"/>
              <w:bottom w:val="single" w:sz="4" w:space="0" w:color="auto"/>
              <w:right w:val="single" w:sz="18" w:space="0" w:color="auto"/>
            </w:tcBorders>
            <w:shd w:val="clear" w:color="auto" w:fill="FFFFFF"/>
            <w:vAlign w:val="center"/>
          </w:tcPr>
          <w:p w:rsidR="00F75786" w:rsidRPr="00B00A02" w:rsidRDefault="00F75786" w:rsidP="00EF1C49">
            <w:pPr>
              <w:jc w:val="center"/>
              <w:rPr>
                <w:sz w:val="20"/>
                <w:szCs w:val="20"/>
              </w:rPr>
            </w:pPr>
            <w:r w:rsidRPr="00B00A02">
              <w:rPr>
                <w:sz w:val="20"/>
                <w:szCs w:val="20"/>
              </w:rPr>
              <w:t>Fonds OMD</w:t>
            </w:r>
          </w:p>
        </w:tc>
        <w:tc>
          <w:tcPr>
            <w:tcW w:w="1206" w:type="dxa"/>
            <w:tcBorders>
              <w:top w:val="single" w:sz="18" w:space="0" w:color="auto"/>
              <w:left w:val="single" w:sz="18" w:space="0" w:color="auto"/>
              <w:bottom w:val="single" w:sz="4" w:space="0" w:color="auto"/>
              <w:right w:val="single" w:sz="18" w:space="0" w:color="auto"/>
            </w:tcBorders>
            <w:shd w:val="clear" w:color="auto" w:fill="FFFFFF"/>
            <w:vAlign w:val="center"/>
          </w:tcPr>
          <w:p w:rsidR="00F75786" w:rsidRPr="0017556A" w:rsidRDefault="00F75786" w:rsidP="00EF1C49">
            <w:pPr>
              <w:jc w:val="center"/>
              <w:rPr>
                <w:sz w:val="18"/>
                <w:szCs w:val="18"/>
              </w:rPr>
            </w:pPr>
            <w:r w:rsidRPr="0017556A">
              <w:rPr>
                <w:sz w:val="18"/>
                <w:szCs w:val="18"/>
              </w:rPr>
              <w:t>1.2 Personnel</w:t>
            </w:r>
          </w:p>
        </w:tc>
        <w:tc>
          <w:tcPr>
            <w:tcW w:w="1086" w:type="dxa"/>
            <w:tcBorders>
              <w:top w:val="single" w:sz="18" w:space="0" w:color="auto"/>
              <w:left w:val="single" w:sz="18" w:space="0" w:color="auto"/>
              <w:bottom w:val="single" w:sz="4" w:space="0" w:color="auto"/>
              <w:right w:val="single" w:sz="12" w:space="0" w:color="auto"/>
            </w:tcBorders>
            <w:shd w:val="clear" w:color="auto" w:fill="FFFFFF"/>
            <w:vAlign w:val="center"/>
          </w:tcPr>
          <w:p w:rsidR="00F75786" w:rsidRPr="004031FD" w:rsidRDefault="00F75786" w:rsidP="00EF1C49">
            <w:pPr>
              <w:jc w:val="right"/>
              <w:rPr>
                <w:color w:val="000000"/>
                <w:sz w:val="18"/>
                <w:szCs w:val="18"/>
              </w:rPr>
            </w:pPr>
            <w:r w:rsidRPr="004031FD">
              <w:rPr>
                <w:color w:val="000000"/>
                <w:sz w:val="18"/>
                <w:szCs w:val="18"/>
              </w:rPr>
              <w:t>12</w:t>
            </w:r>
            <w:r>
              <w:rPr>
                <w:color w:val="000000"/>
                <w:sz w:val="18"/>
                <w:szCs w:val="18"/>
              </w:rPr>
              <w:t>,</w:t>
            </w:r>
            <w:r w:rsidRPr="004031FD">
              <w:rPr>
                <w:color w:val="000000"/>
                <w:sz w:val="18"/>
                <w:szCs w:val="18"/>
              </w:rPr>
              <w:t>500</w:t>
            </w:r>
          </w:p>
        </w:tc>
        <w:tc>
          <w:tcPr>
            <w:tcW w:w="1481" w:type="dxa"/>
            <w:tcBorders>
              <w:top w:val="single" w:sz="18" w:space="0" w:color="auto"/>
              <w:left w:val="single" w:sz="12" w:space="0" w:color="auto"/>
              <w:bottom w:val="single" w:sz="4" w:space="0" w:color="auto"/>
              <w:right w:val="single" w:sz="18" w:space="0" w:color="auto"/>
            </w:tcBorders>
            <w:shd w:val="clear" w:color="auto" w:fill="FFFFFF"/>
            <w:vAlign w:val="center"/>
          </w:tcPr>
          <w:p w:rsidR="00F75786" w:rsidRPr="003A5D4F" w:rsidRDefault="00F75786" w:rsidP="00EF1C49">
            <w:pPr>
              <w:jc w:val="right"/>
              <w:rPr>
                <w:color w:val="000000"/>
                <w:sz w:val="18"/>
                <w:szCs w:val="18"/>
              </w:rPr>
            </w:pPr>
            <w:r w:rsidRPr="003A5D4F">
              <w:rPr>
                <w:color w:val="000000"/>
                <w:sz w:val="18"/>
                <w:szCs w:val="18"/>
              </w:rPr>
              <w:t>5 500 000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480"/>
          <w:jc w:val="center"/>
        </w:trPr>
        <w:tc>
          <w:tcPr>
            <w:tcW w:w="2012" w:type="dxa"/>
            <w:vMerge/>
            <w:tcBorders>
              <w:left w:val="single" w:sz="18" w:space="0" w:color="auto"/>
              <w:right w:val="single" w:sz="18" w:space="0" w:color="auto"/>
            </w:tcBorders>
          </w:tcPr>
          <w:p w:rsidR="00F75786" w:rsidRPr="00A91D09" w:rsidRDefault="00F75786" w:rsidP="00EF1C49">
            <w:pPr>
              <w:ind w:left="708"/>
              <w:rPr>
                <w:rFonts w:ascii="Myriad Pro" w:hAnsi="Myriad Pro"/>
                <w:sz w:val="22"/>
                <w:szCs w:val="22"/>
              </w:rPr>
            </w:pPr>
          </w:p>
        </w:tc>
        <w:tc>
          <w:tcPr>
            <w:tcW w:w="4482"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Pr="00F75786" w:rsidRDefault="00F75786" w:rsidP="00EF1C49">
            <w:pPr>
              <w:rPr>
                <w:rFonts w:eastAsia="Calibri"/>
                <w:sz w:val="18"/>
                <w:szCs w:val="18"/>
                <w:lang w:val="fr-FR"/>
              </w:rPr>
            </w:pPr>
            <w:r w:rsidRPr="00F75786">
              <w:rPr>
                <w:b/>
                <w:sz w:val="18"/>
                <w:szCs w:val="18"/>
                <w:lang w:val="fr-FR"/>
              </w:rPr>
              <w:t>1.2.2.</w:t>
            </w:r>
            <w:r w:rsidRPr="00F75786">
              <w:rPr>
                <w:rFonts w:eastAsia="Calibri"/>
                <w:sz w:val="18"/>
                <w:szCs w:val="18"/>
                <w:lang w:val="fr-FR"/>
              </w:rPr>
              <w:t xml:space="preserve">  Développer un cadre logique et valider des modèles d’évaluation économique des SEF</w:t>
            </w:r>
          </w:p>
        </w:tc>
        <w:tc>
          <w:tcPr>
            <w:tcW w:w="518" w:type="dxa"/>
            <w:tcBorders>
              <w:top w:val="single" w:sz="4" w:space="0" w:color="auto"/>
              <w:left w:val="single" w:sz="18" w:space="0" w:color="auto"/>
              <w:bottom w:val="single" w:sz="4" w:space="0" w:color="auto"/>
            </w:tcBorders>
            <w:shd w:val="clear" w:color="auto" w:fill="FFFFFF"/>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1" w:type="dxa"/>
            <w:tcBorders>
              <w:top w:val="single" w:sz="4" w:space="0" w:color="auto"/>
              <w:bottom w:val="single" w:sz="4" w:space="0" w:color="auto"/>
            </w:tcBorders>
            <w:shd w:val="clear" w:color="auto" w:fill="FFFFFF"/>
            <w:vAlign w:val="center"/>
          </w:tcPr>
          <w:p w:rsidR="00F75786" w:rsidRPr="004764F2" w:rsidRDefault="00F75786" w:rsidP="00EF1C49">
            <w:pPr>
              <w:jc w:val="center"/>
              <w:rPr>
                <w:rFonts w:ascii="Verdana" w:hAnsi="Verdana"/>
                <w:sz w:val="20"/>
                <w:szCs w:val="20"/>
              </w:rPr>
            </w:pPr>
          </w:p>
        </w:tc>
        <w:tc>
          <w:tcPr>
            <w:tcW w:w="481" w:type="dxa"/>
            <w:tcBorders>
              <w:top w:val="single" w:sz="4" w:space="0" w:color="auto"/>
              <w:bottom w:val="single" w:sz="4" w:space="0" w:color="auto"/>
            </w:tcBorders>
            <w:shd w:val="clear" w:color="auto" w:fill="FFFFFF"/>
            <w:vAlign w:val="center"/>
          </w:tcPr>
          <w:p w:rsidR="00F75786" w:rsidRPr="004764F2" w:rsidRDefault="00F75786" w:rsidP="00EF1C49">
            <w:pPr>
              <w:jc w:val="center"/>
              <w:rPr>
                <w:rFonts w:ascii="Verdana" w:hAnsi="Verdana"/>
                <w:sz w:val="20"/>
                <w:szCs w:val="20"/>
              </w:rPr>
            </w:pPr>
          </w:p>
        </w:tc>
        <w:tc>
          <w:tcPr>
            <w:tcW w:w="481" w:type="dxa"/>
            <w:tcBorders>
              <w:top w:val="single" w:sz="4" w:space="0" w:color="auto"/>
              <w:bottom w:val="single" w:sz="4" w:space="0" w:color="auto"/>
              <w:right w:val="single" w:sz="18" w:space="0" w:color="auto"/>
            </w:tcBorders>
            <w:shd w:val="clear" w:color="auto" w:fill="FFFFFF"/>
            <w:vAlign w:val="center"/>
          </w:tcPr>
          <w:p w:rsidR="00F75786" w:rsidRPr="004764F2" w:rsidRDefault="00F75786" w:rsidP="00EF1C49">
            <w:pPr>
              <w:jc w:val="center"/>
              <w:rPr>
                <w:rFonts w:ascii="Verdana" w:hAnsi="Verdana"/>
                <w:sz w:val="20"/>
                <w:szCs w:val="20"/>
              </w:rPr>
            </w:pPr>
          </w:p>
        </w:tc>
        <w:tc>
          <w:tcPr>
            <w:tcW w:w="1246"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Pr="00B00A02" w:rsidRDefault="00F75786" w:rsidP="00EF1C49">
            <w:pPr>
              <w:jc w:val="center"/>
              <w:rPr>
                <w:sz w:val="18"/>
                <w:szCs w:val="18"/>
              </w:rPr>
            </w:pPr>
            <w:r w:rsidRPr="00B00A02">
              <w:rPr>
                <w:sz w:val="18"/>
                <w:szCs w:val="18"/>
              </w:rPr>
              <w:t>PNUE</w:t>
            </w:r>
          </w:p>
        </w:tc>
        <w:tc>
          <w:tcPr>
            <w:tcW w:w="1685"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Pr="00B00A02" w:rsidRDefault="00F75786" w:rsidP="00EF1C49">
            <w:pPr>
              <w:jc w:val="center"/>
              <w:rPr>
                <w:sz w:val="20"/>
                <w:szCs w:val="20"/>
              </w:rPr>
            </w:pPr>
            <w:r w:rsidRPr="00B00A02">
              <w:rPr>
                <w:sz w:val="20"/>
                <w:szCs w:val="20"/>
              </w:rPr>
              <w:t>DEFCCS/</w:t>
            </w:r>
          </w:p>
          <w:p w:rsidR="00F75786" w:rsidRPr="00B00A02" w:rsidRDefault="00F75786" w:rsidP="00EF1C49">
            <w:pPr>
              <w:jc w:val="center"/>
              <w:rPr>
                <w:sz w:val="18"/>
                <w:szCs w:val="18"/>
              </w:rPr>
            </w:pPr>
            <w:r w:rsidRPr="00B00A02">
              <w:rPr>
                <w:sz w:val="20"/>
                <w:szCs w:val="20"/>
              </w:rPr>
              <w:t>CSE/ANSD</w:t>
            </w:r>
          </w:p>
        </w:tc>
        <w:tc>
          <w:tcPr>
            <w:tcW w:w="882"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Default="00F75786" w:rsidP="00EF1C49">
            <w:pPr>
              <w:jc w:val="center"/>
            </w:pPr>
            <w:r w:rsidRPr="00F852D6">
              <w:rPr>
                <w:sz w:val="20"/>
                <w:szCs w:val="20"/>
              </w:rPr>
              <w:t>"</w:t>
            </w:r>
          </w:p>
        </w:tc>
        <w:tc>
          <w:tcPr>
            <w:tcW w:w="1206"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Pr="0017556A" w:rsidRDefault="00F75786" w:rsidP="00EF1C49">
            <w:pPr>
              <w:jc w:val="center"/>
              <w:rPr>
                <w:sz w:val="18"/>
                <w:szCs w:val="18"/>
              </w:rPr>
            </w:pPr>
            <w:r w:rsidRPr="0017556A">
              <w:rPr>
                <w:sz w:val="18"/>
                <w:szCs w:val="18"/>
              </w:rPr>
              <w:t>1.4 Contrat CSE/ANSD</w:t>
            </w:r>
          </w:p>
        </w:tc>
        <w:tc>
          <w:tcPr>
            <w:tcW w:w="1086" w:type="dxa"/>
            <w:tcBorders>
              <w:top w:val="single" w:sz="4" w:space="0" w:color="auto"/>
              <w:left w:val="single" w:sz="18" w:space="0" w:color="auto"/>
              <w:bottom w:val="single" w:sz="4" w:space="0" w:color="auto"/>
              <w:right w:val="single" w:sz="12" w:space="0" w:color="auto"/>
            </w:tcBorders>
            <w:shd w:val="clear" w:color="auto" w:fill="FFFFFF"/>
            <w:vAlign w:val="center"/>
          </w:tcPr>
          <w:p w:rsidR="00F75786" w:rsidRPr="004031FD" w:rsidRDefault="00F75786" w:rsidP="00EF1C49">
            <w:pPr>
              <w:jc w:val="right"/>
              <w:rPr>
                <w:color w:val="000000"/>
                <w:sz w:val="18"/>
                <w:szCs w:val="18"/>
              </w:rPr>
            </w:pPr>
            <w:r w:rsidRPr="004031FD">
              <w:rPr>
                <w:color w:val="000000"/>
                <w:sz w:val="18"/>
                <w:szCs w:val="18"/>
              </w:rPr>
              <w:t>13</w:t>
            </w:r>
            <w:r>
              <w:rPr>
                <w:color w:val="000000"/>
                <w:sz w:val="18"/>
                <w:szCs w:val="18"/>
              </w:rPr>
              <w:t>,</w:t>
            </w:r>
            <w:r w:rsidRPr="004031FD">
              <w:rPr>
                <w:color w:val="000000"/>
                <w:sz w:val="18"/>
                <w:szCs w:val="18"/>
              </w:rPr>
              <w:t>000</w:t>
            </w:r>
          </w:p>
        </w:tc>
        <w:tc>
          <w:tcPr>
            <w:tcW w:w="1481" w:type="dxa"/>
            <w:tcBorders>
              <w:top w:val="single" w:sz="4" w:space="0" w:color="auto"/>
              <w:left w:val="single" w:sz="12" w:space="0" w:color="auto"/>
              <w:bottom w:val="single" w:sz="4" w:space="0" w:color="auto"/>
              <w:right w:val="single" w:sz="18" w:space="0" w:color="auto"/>
            </w:tcBorders>
            <w:shd w:val="clear" w:color="auto" w:fill="FFFFFF"/>
            <w:vAlign w:val="center"/>
          </w:tcPr>
          <w:p w:rsidR="00F75786" w:rsidRPr="003A5D4F" w:rsidRDefault="00F75786" w:rsidP="00EF1C49">
            <w:pPr>
              <w:jc w:val="right"/>
              <w:rPr>
                <w:color w:val="000000"/>
                <w:sz w:val="18"/>
                <w:szCs w:val="18"/>
              </w:rPr>
            </w:pPr>
            <w:r w:rsidRPr="003A5D4F">
              <w:rPr>
                <w:color w:val="000000"/>
                <w:sz w:val="18"/>
                <w:szCs w:val="18"/>
              </w:rPr>
              <w:t>5 720 000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480"/>
          <w:jc w:val="center"/>
        </w:trPr>
        <w:tc>
          <w:tcPr>
            <w:tcW w:w="2012" w:type="dxa"/>
            <w:vMerge/>
            <w:tcBorders>
              <w:left w:val="single" w:sz="18" w:space="0" w:color="auto"/>
              <w:right w:val="single" w:sz="18" w:space="0" w:color="auto"/>
            </w:tcBorders>
          </w:tcPr>
          <w:p w:rsidR="00F75786" w:rsidRPr="00A91D09" w:rsidRDefault="00F75786" w:rsidP="00EF1C49">
            <w:pPr>
              <w:ind w:left="708"/>
              <w:rPr>
                <w:rFonts w:ascii="Myriad Pro" w:hAnsi="Myriad Pro"/>
                <w:sz w:val="22"/>
                <w:szCs w:val="22"/>
              </w:rPr>
            </w:pPr>
          </w:p>
        </w:tc>
        <w:tc>
          <w:tcPr>
            <w:tcW w:w="4482"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Pr="00F75786" w:rsidRDefault="00F75786" w:rsidP="00EF1C49">
            <w:pPr>
              <w:jc w:val="both"/>
              <w:rPr>
                <w:rFonts w:eastAsia="Calibri"/>
                <w:sz w:val="18"/>
                <w:szCs w:val="18"/>
                <w:lang w:val="fr-FR"/>
              </w:rPr>
            </w:pPr>
            <w:r w:rsidRPr="00F75786">
              <w:rPr>
                <w:b/>
                <w:sz w:val="18"/>
                <w:szCs w:val="18"/>
                <w:lang w:val="fr-FR"/>
              </w:rPr>
              <w:t>1.2.3.</w:t>
            </w:r>
            <w:r w:rsidRPr="00F75786">
              <w:rPr>
                <w:rFonts w:eastAsia="Calibri"/>
                <w:sz w:val="18"/>
                <w:szCs w:val="18"/>
                <w:lang w:val="fr-FR"/>
              </w:rPr>
              <w:t xml:space="preserve"> Collecter, consolider et analyser les informations relatives aux études économiques (VET) des SEF </w:t>
            </w:r>
          </w:p>
        </w:tc>
        <w:tc>
          <w:tcPr>
            <w:tcW w:w="518" w:type="dxa"/>
            <w:tcBorders>
              <w:top w:val="single" w:sz="4" w:space="0" w:color="auto"/>
              <w:left w:val="single" w:sz="18" w:space="0" w:color="auto"/>
              <w:bottom w:val="single" w:sz="4" w:space="0" w:color="auto"/>
            </w:tcBorders>
            <w:shd w:val="clear" w:color="auto" w:fill="FFFFFF"/>
            <w:vAlign w:val="center"/>
          </w:tcPr>
          <w:p w:rsidR="00F75786" w:rsidRPr="00F75786" w:rsidRDefault="00F75786" w:rsidP="00EF1C49">
            <w:pPr>
              <w:jc w:val="center"/>
              <w:rPr>
                <w:sz w:val="20"/>
                <w:szCs w:val="20"/>
                <w:lang w:val="fr-FR"/>
              </w:rPr>
            </w:pPr>
          </w:p>
        </w:tc>
        <w:tc>
          <w:tcPr>
            <w:tcW w:w="481" w:type="dxa"/>
            <w:tcBorders>
              <w:top w:val="single" w:sz="4" w:space="0" w:color="auto"/>
              <w:bottom w:val="single" w:sz="4" w:space="0" w:color="auto"/>
            </w:tcBorders>
            <w:shd w:val="clear" w:color="auto" w:fill="FFFFFF"/>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1" w:type="dxa"/>
            <w:tcBorders>
              <w:top w:val="single" w:sz="4" w:space="0" w:color="auto"/>
              <w:bottom w:val="single" w:sz="4" w:space="0" w:color="auto"/>
            </w:tcBorders>
            <w:shd w:val="clear" w:color="auto" w:fill="FFFFFF"/>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1" w:type="dxa"/>
            <w:tcBorders>
              <w:top w:val="single" w:sz="4" w:space="0" w:color="auto"/>
              <w:bottom w:val="single" w:sz="4" w:space="0" w:color="auto"/>
              <w:right w:val="single" w:sz="18" w:space="0" w:color="auto"/>
            </w:tcBorders>
            <w:shd w:val="clear" w:color="auto" w:fill="FFFFFF"/>
            <w:vAlign w:val="center"/>
          </w:tcPr>
          <w:p w:rsidR="00F75786" w:rsidRPr="004764F2" w:rsidRDefault="00F75786" w:rsidP="00EF1C49">
            <w:pPr>
              <w:jc w:val="center"/>
              <w:rPr>
                <w:sz w:val="20"/>
                <w:szCs w:val="20"/>
              </w:rPr>
            </w:pPr>
            <w:r w:rsidRPr="004764F2">
              <w:rPr>
                <w:sz w:val="20"/>
                <w:szCs w:val="20"/>
              </w:rPr>
              <w:t>x</w:t>
            </w:r>
          </w:p>
        </w:tc>
        <w:tc>
          <w:tcPr>
            <w:tcW w:w="1246"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Pr="00B00A02" w:rsidRDefault="00F75786" w:rsidP="00EF1C49">
            <w:pPr>
              <w:jc w:val="center"/>
              <w:rPr>
                <w:sz w:val="18"/>
                <w:szCs w:val="18"/>
              </w:rPr>
            </w:pPr>
            <w:r w:rsidRPr="00B00A02">
              <w:rPr>
                <w:sz w:val="18"/>
                <w:szCs w:val="18"/>
              </w:rPr>
              <w:t>PNUE</w:t>
            </w:r>
          </w:p>
        </w:tc>
        <w:tc>
          <w:tcPr>
            <w:tcW w:w="1685"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Pr="00B00A02" w:rsidRDefault="00F75786" w:rsidP="00EF1C49">
            <w:pPr>
              <w:jc w:val="center"/>
              <w:rPr>
                <w:sz w:val="20"/>
                <w:szCs w:val="20"/>
              </w:rPr>
            </w:pPr>
            <w:r w:rsidRPr="00B00A02">
              <w:rPr>
                <w:sz w:val="20"/>
                <w:szCs w:val="20"/>
              </w:rPr>
              <w:t>DEFCCS/</w:t>
            </w:r>
          </w:p>
          <w:p w:rsidR="00F75786" w:rsidRPr="00B00A02" w:rsidRDefault="00F75786" w:rsidP="00EF1C49">
            <w:pPr>
              <w:jc w:val="center"/>
              <w:rPr>
                <w:sz w:val="18"/>
                <w:szCs w:val="18"/>
              </w:rPr>
            </w:pPr>
            <w:r w:rsidRPr="00B00A02">
              <w:rPr>
                <w:sz w:val="20"/>
                <w:szCs w:val="20"/>
              </w:rPr>
              <w:t>CSE/ANSD</w:t>
            </w:r>
          </w:p>
        </w:tc>
        <w:tc>
          <w:tcPr>
            <w:tcW w:w="882"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Default="00F75786" w:rsidP="00EF1C49">
            <w:pPr>
              <w:jc w:val="center"/>
            </w:pPr>
            <w:r w:rsidRPr="00F852D6">
              <w:rPr>
                <w:sz w:val="20"/>
                <w:szCs w:val="20"/>
              </w:rPr>
              <w:t>"</w:t>
            </w:r>
          </w:p>
        </w:tc>
        <w:tc>
          <w:tcPr>
            <w:tcW w:w="1206"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Pr="0017556A" w:rsidRDefault="00F75786" w:rsidP="00EF1C49">
            <w:pPr>
              <w:jc w:val="center"/>
              <w:rPr>
                <w:sz w:val="18"/>
                <w:szCs w:val="18"/>
              </w:rPr>
            </w:pPr>
            <w:r w:rsidRPr="0017556A">
              <w:rPr>
                <w:sz w:val="18"/>
                <w:szCs w:val="18"/>
              </w:rPr>
              <w:t xml:space="preserve"> 1.2 Personnel</w:t>
            </w:r>
          </w:p>
        </w:tc>
        <w:tc>
          <w:tcPr>
            <w:tcW w:w="1086" w:type="dxa"/>
            <w:tcBorders>
              <w:top w:val="single" w:sz="4" w:space="0" w:color="auto"/>
              <w:left w:val="single" w:sz="18" w:space="0" w:color="auto"/>
              <w:bottom w:val="single" w:sz="4" w:space="0" w:color="auto"/>
              <w:right w:val="single" w:sz="12" w:space="0" w:color="auto"/>
            </w:tcBorders>
            <w:shd w:val="clear" w:color="auto" w:fill="FFFFFF"/>
            <w:vAlign w:val="center"/>
          </w:tcPr>
          <w:p w:rsidR="00F75786" w:rsidRPr="004031FD" w:rsidRDefault="00F75786" w:rsidP="00EF1C49">
            <w:pPr>
              <w:jc w:val="right"/>
              <w:rPr>
                <w:color w:val="000000"/>
                <w:sz w:val="18"/>
                <w:szCs w:val="18"/>
              </w:rPr>
            </w:pPr>
            <w:r w:rsidRPr="004031FD">
              <w:rPr>
                <w:color w:val="000000"/>
                <w:sz w:val="18"/>
                <w:szCs w:val="18"/>
              </w:rPr>
              <w:t>12</w:t>
            </w:r>
            <w:r>
              <w:rPr>
                <w:color w:val="000000"/>
                <w:sz w:val="18"/>
                <w:szCs w:val="18"/>
              </w:rPr>
              <w:t>,</w:t>
            </w:r>
            <w:r w:rsidRPr="004031FD">
              <w:rPr>
                <w:color w:val="000000"/>
                <w:sz w:val="18"/>
                <w:szCs w:val="18"/>
              </w:rPr>
              <w:t>500</w:t>
            </w:r>
          </w:p>
        </w:tc>
        <w:tc>
          <w:tcPr>
            <w:tcW w:w="1481" w:type="dxa"/>
            <w:tcBorders>
              <w:top w:val="single" w:sz="4" w:space="0" w:color="auto"/>
              <w:left w:val="single" w:sz="12" w:space="0" w:color="auto"/>
              <w:bottom w:val="single" w:sz="4" w:space="0" w:color="auto"/>
              <w:right w:val="single" w:sz="18" w:space="0" w:color="auto"/>
            </w:tcBorders>
            <w:shd w:val="clear" w:color="auto" w:fill="FFFFFF"/>
            <w:vAlign w:val="center"/>
          </w:tcPr>
          <w:p w:rsidR="00F75786" w:rsidRPr="003A5D4F" w:rsidRDefault="00F75786" w:rsidP="00EF1C49">
            <w:pPr>
              <w:jc w:val="right"/>
              <w:rPr>
                <w:color w:val="000000"/>
                <w:sz w:val="18"/>
                <w:szCs w:val="18"/>
              </w:rPr>
            </w:pPr>
            <w:r w:rsidRPr="003A5D4F">
              <w:rPr>
                <w:color w:val="000000"/>
                <w:sz w:val="18"/>
                <w:szCs w:val="18"/>
              </w:rPr>
              <w:t>5 500 000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80"/>
          <w:jc w:val="center"/>
        </w:trPr>
        <w:tc>
          <w:tcPr>
            <w:tcW w:w="2012" w:type="dxa"/>
            <w:vMerge/>
            <w:tcBorders>
              <w:left w:val="single" w:sz="18" w:space="0" w:color="auto"/>
              <w:right w:val="single" w:sz="18" w:space="0" w:color="auto"/>
            </w:tcBorders>
          </w:tcPr>
          <w:p w:rsidR="00F75786" w:rsidRPr="00A91D09" w:rsidRDefault="00F75786" w:rsidP="00EF1C49">
            <w:pPr>
              <w:ind w:left="708"/>
              <w:rPr>
                <w:rFonts w:ascii="Myriad Pro" w:hAnsi="Myriad Pro"/>
                <w:sz w:val="22"/>
                <w:szCs w:val="22"/>
              </w:rPr>
            </w:pPr>
          </w:p>
        </w:tc>
        <w:tc>
          <w:tcPr>
            <w:tcW w:w="4482"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Pr="00F75786" w:rsidRDefault="00F75786" w:rsidP="00EF1C49">
            <w:pPr>
              <w:rPr>
                <w:rFonts w:eastAsia="Calibri"/>
                <w:sz w:val="18"/>
                <w:szCs w:val="18"/>
                <w:lang w:val="fr-FR"/>
              </w:rPr>
            </w:pPr>
            <w:r w:rsidRPr="00F75786">
              <w:rPr>
                <w:b/>
                <w:sz w:val="18"/>
                <w:szCs w:val="18"/>
                <w:lang w:val="fr-FR"/>
              </w:rPr>
              <w:t>1.2.4.</w:t>
            </w:r>
            <w:r w:rsidRPr="00F75786">
              <w:rPr>
                <w:rFonts w:eastAsia="Calibri"/>
                <w:sz w:val="18"/>
                <w:szCs w:val="18"/>
                <w:lang w:val="fr-FR"/>
              </w:rPr>
              <w:t xml:space="preserve">  Déterminer la chaine de valeur des produits forestiers</w:t>
            </w:r>
          </w:p>
        </w:tc>
        <w:tc>
          <w:tcPr>
            <w:tcW w:w="518" w:type="dxa"/>
            <w:tcBorders>
              <w:top w:val="single" w:sz="4" w:space="0" w:color="auto"/>
              <w:left w:val="single" w:sz="18" w:space="0" w:color="auto"/>
              <w:bottom w:val="single" w:sz="4" w:space="0" w:color="auto"/>
            </w:tcBorders>
            <w:shd w:val="clear" w:color="auto" w:fill="FFFFFF"/>
            <w:vAlign w:val="center"/>
          </w:tcPr>
          <w:p w:rsidR="00F75786" w:rsidRPr="004764F2" w:rsidRDefault="00F75786" w:rsidP="00EF1C49">
            <w:pPr>
              <w:jc w:val="center"/>
              <w:rPr>
                <w:sz w:val="20"/>
                <w:szCs w:val="20"/>
              </w:rPr>
            </w:pPr>
            <w:r w:rsidRPr="004764F2">
              <w:rPr>
                <w:sz w:val="20"/>
                <w:szCs w:val="20"/>
              </w:rPr>
              <w:t>x</w:t>
            </w:r>
          </w:p>
        </w:tc>
        <w:tc>
          <w:tcPr>
            <w:tcW w:w="481" w:type="dxa"/>
            <w:tcBorders>
              <w:top w:val="single" w:sz="4" w:space="0" w:color="auto"/>
              <w:bottom w:val="single" w:sz="4" w:space="0" w:color="auto"/>
            </w:tcBorders>
            <w:shd w:val="clear" w:color="auto" w:fill="FFFFFF"/>
            <w:vAlign w:val="center"/>
          </w:tcPr>
          <w:p w:rsidR="00F75786" w:rsidRPr="004764F2" w:rsidRDefault="00F75786" w:rsidP="00EF1C49">
            <w:pPr>
              <w:jc w:val="center"/>
              <w:rPr>
                <w:sz w:val="20"/>
                <w:szCs w:val="20"/>
              </w:rPr>
            </w:pPr>
            <w:r w:rsidRPr="004764F2">
              <w:rPr>
                <w:sz w:val="20"/>
                <w:szCs w:val="20"/>
              </w:rPr>
              <w:t>x</w:t>
            </w:r>
          </w:p>
        </w:tc>
        <w:tc>
          <w:tcPr>
            <w:tcW w:w="481" w:type="dxa"/>
            <w:tcBorders>
              <w:top w:val="single" w:sz="4" w:space="0" w:color="auto"/>
              <w:bottom w:val="single" w:sz="4" w:space="0" w:color="auto"/>
            </w:tcBorders>
            <w:shd w:val="clear" w:color="auto" w:fill="FFFFFF"/>
            <w:vAlign w:val="center"/>
          </w:tcPr>
          <w:p w:rsidR="00F75786" w:rsidRPr="004764F2" w:rsidRDefault="00F75786" w:rsidP="00EF1C49">
            <w:pPr>
              <w:jc w:val="center"/>
              <w:rPr>
                <w:sz w:val="20"/>
                <w:szCs w:val="20"/>
              </w:rPr>
            </w:pPr>
            <w:r>
              <w:rPr>
                <w:sz w:val="20"/>
                <w:szCs w:val="20"/>
              </w:rPr>
              <w:t>x</w:t>
            </w:r>
          </w:p>
        </w:tc>
        <w:tc>
          <w:tcPr>
            <w:tcW w:w="481" w:type="dxa"/>
            <w:tcBorders>
              <w:top w:val="single" w:sz="4" w:space="0" w:color="auto"/>
              <w:bottom w:val="single" w:sz="4" w:space="0" w:color="auto"/>
              <w:right w:val="single" w:sz="18" w:space="0" w:color="auto"/>
            </w:tcBorders>
            <w:shd w:val="clear" w:color="auto" w:fill="FFFFFF"/>
            <w:vAlign w:val="center"/>
          </w:tcPr>
          <w:p w:rsidR="00F75786" w:rsidRPr="004764F2" w:rsidRDefault="00F75786" w:rsidP="00EF1C49">
            <w:pPr>
              <w:jc w:val="center"/>
              <w:rPr>
                <w:sz w:val="20"/>
                <w:szCs w:val="20"/>
              </w:rPr>
            </w:pPr>
          </w:p>
        </w:tc>
        <w:tc>
          <w:tcPr>
            <w:tcW w:w="1246"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Pr="00B00A02" w:rsidRDefault="00F75786" w:rsidP="00EF1C49">
            <w:pPr>
              <w:jc w:val="center"/>
              <w:rPr>
                <w:sz w:val="18"/>
                <w:szCs w:val="18"/>
              </w:rPr>
            </w:pPr>
            <w:r w:rsidRPr="00B00A02">
              <w:rPr>
                <w:sz w:val="18"/>
                <w:szCs w:val="18"/>
              </w:rPr>
              <w:t>ONUDI</w:t>
            </w:r>
          </w:p>
        </w:tc>
        <w:tc>
          <w:tcPr>
            <w:tcW w:w="1685"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Pr="00B00A02" w:rsidRDefault="00F75786" w:rsidP="00EF1C49">
            <w:pPr>
              <w:jc w:val="center"/>
              <w:rPr>
                <w:sz w:val="18"/>
                <w:szCs w:val="18"/>
              </w:rPr>
            </w:pPr>
            <w:r w:rsidRPr="00B00A02">
              <w:rPr>
                <w:sz w:val="18"/>
                <w:szCs w:val="18"/>
              </w:rPr>
              <w:t>DEFCCS</w:t>
            </w:r>
          </w:p>
        </w:tc>
        <w:tc>
          <w:tcPr>
            <w:tcW w:w="882"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Default="00F75786" w:rsidP="00EF1C49">
            <w:pPr>
              <w:jc w:val="center"/>
            </w:pPr>
            <w:r w:rsidRPr="00F852D6">
              <w:rPr>
                <w:sz w:val="20"/>
                <w:szCs w:val="20"/>
              </w:rPr>
              <w:t>"</w:t>
            </w:r>
          </w:p>
        </w:tc>
        <w:tc>
          <w:tcPr>
            <w:tcW w:w="1206"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Pr="0017556A" w:rsidRDefault="00F75786" w:rsidP="00EF1C49">
            <w:pPr>
              <w:jc w:val="center"/>
              <w:rPr>
                <w:sz w:val="18"/>
                <w:szCs w:val="18"/>
              </w:rPr>
            </w:pPr>
            <w:r>
              <w:rPr>
                <w:sz w:val="18"/>
                <w:szCs w:val="18"/>
              </w:rPr>
              <w:t>1.4 Contrat</w:t>
            </w:r>
          </w:p>
        </w:tc>
        <w:tc>
          <w:tcPr>
            <w:tcW w:w="1086" w:type="dxa"/>
            <w:tcBorders>
              <w:top w:val="single" w:sz="4" w:space="0" w:color="auto"/>
              <w:left w:val="single" w:sz="18" w:space="0" w:color="auto"/>
              <w:bottom w:val="single" w:sz="4" w:space="0" w:color="auto"/>
              <w:right w:val="single" w:sz="12" w:space="0" w:color="auto"/>
            </w:tcBorders>
            <w:shd w:val="clear" w:color="auto" w:fill="FFFFFF"/>
            <w:vAlign w:val="center"/>
          </w:tcPr>
          <w:p w:rsidR="00F75786" w:rsidRPr="00056824" w:rsidRDefault="00F75786" w:rsidP="00EF1C49">
            <w:pPr>
              <w:jc w:val="right"/>
              <w:rPr>
                <w:color w:val="000000"/>
                <w:sz w:val="18"/>
                <w:szCs w:val="18"/>
              </w:rPr>
            </w:pPr>
            <w:r>
              <w:rPr>
                <w:color w:val="000000"/>
                <w:sz w:val="18"/>
                <w:szCs w:val="18"/>
              </w:rPr>
              <w:t>27,</w:t>
            </w:r>
            <w:r w:rsidRPr="00056824">
              <w:rPr>
                <w:color w:val="000000"/>
                <w:sz w:val="18"/>
                <w:szCs w:val="18"/>
              </w:rPr>
              <w:t>000</w:t>
            </w:r>
          </w:p>
        </w:tc>
        <w:tc>
          <w:tcPr>
            <w:tcW w:w="1481" w:type="dxa"/>
            <w:tcBorders>
              <w:top w:val="single" w:sz="4" w:space="0" w:color="auto"/>
              <w:left w:val="single" w:sz="12" w:space="0" w:color="auto"/>
              <w:bottom w:val="single" w:sz="4" w:space="0" w:color="auto"/>
              <w:right w:val="single" w:sz="18" w:space="0" w:color="auto"/>
            </w:tcBorders>
            <w:shd w:val="clear" w:color="auto" w:fill="FFFFFF"/>
            <w:vAlign w:val="center"/>
          </w:tcPr>
          <w:p w:rsidR="00F75786" w:rsidRPr="003A5D4F" w:rsidRDefault="00F75786" w:rsidP="00EF1C49">
            <w:pPr>
              <w:jc w:val="right"/>
              <w:rPr>
                <w:color w:val="000000"/>
                <w:sz w:val="18"/>
                <w:szCs w:val="18"/>
              </w:rPr>
            </w:pPr>
            <w:r w:rsidRPr="003A5D4F">
              <w:rPr>
                <w:color w:val="000000"/>
                <w:sz w:val="18"/>
                <w:szCs w:val="18"/>
              </w:rPr>
              <w:t>11 880 000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30"/>
          <w:jc w:val="center"/>
        </w:trPr>
        <w:tc>
          <w:tcPr>
            <w:tcW w:w="2012" w:type="dxa"/>
            <w:vMerge/>
            <w:tcBorders>
              <w:left w:val="single" w:sz="18" w:space="0" w:color="auto"/>
              <w:right w:val="single" w:sz="18" w:space="0" w:color="auto"/>
            </w:tcBorders>
          </w:tcPr>
          <w:p w:rsidR="00F75786" w:rsidRPr="00A91D09" w:rsidRDefault="00F75786" w:rsidP="00EF1C49">
            <w:pPr>
              <w:ind w:left="708"/>
              <w:rPr>
                <w:rFonts w:ascii="Myriad Pro" w:hAnsi="Myriad Pro"/>
                <w:sz w:val="22"/>
                <w:szCs w:val="22"/>
              </w:rPr>
            </w:pPr>
          </w:p>
        </w:tc>
        <w:tc>
          <w:tcPr>
            <w:tcW w:w="4482" w:type="dxa"/>
            <w:vMerge w:val="restart"/>
            <w:tcBorders>
              <w:top w:val="single" w:sz="4" w:space="0" w:color="auto"/>
              <w:left w:val="single" w:sz="18"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518" w:type="dxa"/>
            <w:vMerge w:val="restart"/>
            <w:tcBorders>
              <w:top w:val="single" w:sz="4" w:space="0" w:color="auto"/>
              <w:left w:val="single" w:sz="18" w:space="0" w:color="auto"/>
            </w:tcBorders>
            <w:shd w:val="thinDiagCross" w:color="auto" w:fill="E0E0E0"/>
          </w:tcPr>
          <w:p w:rsidR="00F75786" w:rsidRDefault="00F75786" w:rsidP="00EF1C49">
            <w:pPr>
              <w:rPr>
                <w:rFonts w:ascii="Myriad Pro" w:hAnsi="Myriad Pro"/>
                <w:sz w:val="22"/>
                <w:szCs w:val="22"/>
              </w:rPr>
            </w:pPr>
          </w:p>
        </w:tc>
        <w:tc>
          <w:tcPr>
            <w:tcW w:w="481" w:type="dxa"/>
            <w:vMerge w:val="restart"/>
            <w:tcBorders>
              <w:top w:val="single" w:sz="4" w:space="0" w:color="auto"/>
            </w:tcBorders>
            <w:shd w:val="thinDiagCross" w:color="auto" w:fill="E0E0E0"/>
          </w:tcPr>
          <w:p w:rsidR="00F75786" w:rsidRPr="00A91D09" w:rsidRDefault="00F75786" w:rsidP="00EF1C49">
            <w:pPr>
              <w:rPr>
                <w:rFonts w:ascii="Myriad Pro" w:hAnsi="Myriad Pro"/>
                <w:sz w:val="22"/>
                <w:szCs w:val="22"/>
              </w:rPr>
            </w:pPr>
          </w:p>
        </w:tc>
        <w:tc>
          <w:tcPr>
            <w:tcW w:w="481" w:type="dxa"/>
            <w:vMerge w:val="restart"/>
            <w:tcBorders>
              <w:top w:val="single" w:sz="4" w:space="0" w:color="auto"/>
            </w:tcBorders>
            <w:shd w:val="thinDiagCross" w:color="auto" w:fill="E0E0E0"/>
          </w:tcPr>
          <w:p w:rsidR="00F75786" w:rsidRDefault="00F75786" w:rsidP="00EF1C49">
            <w:pPr>
              <w:rPr>
                <w:rFonts w:ascii="Myriad Pro" w:hAnsi="Myriad Pro"/>
                <w:sz w:val="22"/>
                <w:szCs w:val="22"/>
              </w:rPr>
            </w:pPr>
          </w:p>
        </w:tc>
        <w:tc>
          <w:tcPr>
            <w:tcW w:w="481" w:type="dxa"/>
            <w:vMerge w:val="restart"/>
            <w:tcBorders>
              <w:top w:val="single" w:sz="4"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1246" w:type="dxa"/>
            <w:vMerge w:val="restart"/>
            <w:tcBorders>
              <w:top w:val="single" w:sz="4" w:space="0" w:color="auto"/>
              <w:left w:val="single" w:sz="18" w:space="0" w:color="auto"/>
              <w:right w:val="single" w:sz="18" w:space="0" w:color="auto"/>
            </w:tcBorders>
            <w:shd w:val="thinDiagCross" w:color="auto" w:fill="E0E0E0"/>
          </w:tcPr>
          <w:p w:rsidR="00F75786" w:rsidRPr="00894CC4" w:rsidRDefault="00F75786" w:rsidP="00EF1C49">
            <w:pPr>
              <w:rPr>
                <w:rFonts w:ascii="Myriad Pro" w:hAnsi="Myriad Pro"/>
                <w:color w:val="FF0000"/>
                <w:sz w:val="22"/>
                <w:szCs w:val="22"/>
              </w:rPr>
            </w:pPr>
          </w:p>
        </w:tc>
        <w:tc>
          <w:tcPr>
            <w:tcW w:w="1685" w:type="dxa"/>
            <w:vMerge w:val="restart"/>
            <w:tcBorders>
              <w:top w:val="single" w:sz="4" w:space="0" w:color="auto"/>
              <w:left w:val="single" w:sz="18" w:space="0" w:color="auto"/>
              <w:right w:val="single" w:sz="18" w:space="0" w:color="auto"/>
            </w:tcBorders>
            <w:shd w:val="thinDiagCross" w:color="auto" w:fill="E0E0E0"/>
          </w:tcPr>
          <w:p w:rsidR="00F75786" w:rsidRPr="00894CC4" w:rsidRDefault="00F75786" w:rsidP="00EF1C49">
            <w:pPr>
              <w:rPr>
                <w:rFonts w:ascii="Myriad Pro" w:hAnsi="Myriad Pro"/>
                <w:color w:val="FF0000"/>
                <w:sz w:val="22"/>
                <w:szCs w:val="22"/>
              </w:rPr>
            </w:pPr>
          </w:p>
        </w:tc>
        <w:tc>
          <w:tcPr>
            <w:tcW w:w="882" w:type="dxa"/>
            <w:vMerge w:val="restart"/>
            <w:tcBorders>
              <w:top w:val="single" w:sz="4" w:space="0" w:color="auto"/>
              <w:left w:val="single" w:sz="18" w:space="0" w:color="auto"/>
              <w:right w:val="single" w:sz="18" w:space="0" w:color="auto"/>
            </w:tcBorders>
            <w:shd w:val="thinDiagCross" w:color="auto" w:fill="E0E0E0"/>
            <w:vAlign w:val="center"/>
          </w:tcPr>
          <w:p w:rsidR="00F75786" w:rsidRPr="00894CC4" w:rsidRDefault="00F75786" w:rsidP="00EF1C49">
            <w:pPr>
              <w:jc w:val="center"/>
              <w:rPr>
                <w:b/>
                <w:color w:val="FF0000"/>
                <w:sz w:val="20"/>
                <w:szCs w:val="20"/>
              </w:rPr>
            </w:pPr>
          </w:p>
        </w:tc>
        <w:tc>
          <w:tcPr>
            <w:tcW w:w="1206" w:type="dxa"/>
            <w:tcBorders>
              <w:top w:val="single" w:sz="4" w:space="0" w:color="auto"/>
              <w:left w:val="single" w:sz="18" w:space="0" w:color="auto"/>
              <w:bottom w:val="single" w:sz="8" w:space="0" w:color="auto"/>
              <w:right w:val="single" w:sz="18" w:space="0" w:color="auto"/>
            </w:tcBorders>
            <w:shd w:val="clear" w:color="auto" w:fill="E0E0E0"/>
            <w:vAlign w:val="center"/>
          </w:tcPr>
          <w:p w:rsidR="00F75786" w:rsidRPr="004031FD" w:rsidRDefault="00F75786" w:rsidP="00EF1C49">
            <w:pPr>
              <w:jc w:val="center"/>
              <w:rPr>
                <w:b/>
                <w:sz w:val="18"/>
                <w:szCs w:val="18"/>
              </w:rPr>
            </w:pPr>
            <w:r w:rsidRPr="004031FD">
              <w:rPr>
                <w:b/>
                <w:sz w:val="18"/>
                <w:szCs w:val="18"/>
              </w:rPr>
              <w:t>2. Coûts ind. PNUE</w:t>
            </w:r>
          </w:p>
        </w:tc>
        <w:tc>
          <w:tcPr>
            <w:tcW w:w="1086" w:type="dxa"/>
            <w:tcBorders>
              <w:top w:val="single" w:sz="4" w:space="0" w:color="auto"/>
              <w:left w:val="single" w:sz="18" w:space="0" w:color="auto"/>
              <w:bottom w:val="single" w:sz="8" w:space="0" w:color="auto"/>
              <w:right w:val="single" w:sz="12" w:space="0" w:color="auto"/>
            </w:tcBorders>
            <w:shd w:val="clear" w:color="auto" w:fill="E0E0E0"/>
            <w:vAlign w:val="center"/>
          </w:tcPr>
          <w:p w:rsidR="00F75786" w:rsidRPr="00056824" w:rsidRDefault="00F75786" w:rsidP="00EF1C49">
            <w:pPr>
              <w:jc w:val="right"/>
              <w:rPr>
                <w:color w:val="000000"/>
                <w:sz w:val="18"/>
                <w:szCs w:val="18"/>
              </w:rPr>
            </w:pPr>
            <w:r>
              <w:rPr>
                <w:color w:val="000000"/>
                <w:sz w:val="18"/>
                <w:szCs w:val="18"/>
              </w:rPr>
              <w:t>2,</w:t>
            </w:r>
            <w:r w:rsidRPr="00056824">
              <w:rPr>
                <w:color w:val="000000"/>
                <w:sz w:val="18"/>
                <w:szCs w:val="18"/>
              </w:rPr>
              <w:t>660</w:t>
            </w:r>
          </w:p>
        </w:tc>
        <w:tc>
          <w:tcPr>
            <w:tcW w:w="1481" w:type="dxa"/>
            <w:tcBorders>
              <w:top w:val="single" w:sz="4" w:space="0" w:color="auto"/>
              <w:left w:val="single" w:sz="12" w:space="0" w:color="auto"/>
              <w:bottom w:val="single" w:sz="8" w:space="0" w:color="auto"/>
              <w:right w:val="single" w:sz="18" w:space="0" w:color="auto"/>
            </w:tcBorders>
            <w:shd w:val="clear" w:color="auto" w:fill="E0E0E0"/>
            <w:vAlign w:val="center"/>
          </w:tcPr>
          <w:p w:rsidR="00F75786" w:rsidRPr="003A5D4F" w:rsidRDefault="00F75786" w:rsidP="00EF1C49">
            <w:pPr>
              <w:jc w:val="right"/>
              <w:rPr>
                <w:color w:val="000000"/>
                <w:sz w:val="18"/>
                <w:szCs w:val="18"/>
              </w:rPr>
            </w:pPr>
            <w:r w:rsidRPr="003A5D4F">
              <w:rPr>
                <w:color w:val="000000"/>
                <w:sz w:val="18"/>
                <w:szCs w:val="18"/>
              </w:rPr>
              <w:t>1 170 400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76"/>
          <w:jc w:val="center"/>
        </w:trPr>
        <w:tc>
          <w:tcPr>
            <w:tcW w:w="2012" w:type="dxa"/>
            <w:vMerge/>
            <w:tcBorders>
              <w:left w:val="single" w:sz="18" w:space="0" w:color="auto"/>
              <w:bottom w:val="single" w:sz="18" w:space="0" w:color="auto"/>
              <w:right w:val="single" w:sz="18" w:space="0" w:color="auto"/>
            </w:tcBorders>
          </w:tcPr>
          <w:p w:rsidR="00F75786" w:rsidRPr="00A91D09" w:rsidRDefault="00F75786" w:rsidP="00EF1C49">
            <w:pPr>
              <w:ind w:left="708"/>
              <w:rPr>
                <w:rFonts w:ascii="Myriad Pro" w:hAnsi="Myriad Pro"/>
                <w:sz w:val="22"/>
                <w:szCs w:val="22"/>
              </w:rPr>
            </w:pPr>
          </w:p>
        </w:tc>
        <w:tc>
          <w:tcPr>
            <w:tcW w:w="4482" w:type="dxa"/>
            <w:vMerge/>
            <w:tcBorders>
              <w:left w:val="single" w:sz="18" w:space="0" w:color="auto"/>
              <w:bottom w:val="single" w:sz="18"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518" w:type="dxa"/>
            <w:vMerge/>
            <w:tcBorders>
              <w:left w:val="single" w:sz="18" w:space="0" w:color="auto"/>
              <w:bottom w:val="single" w:sz="18" w:space="0" w:color="auto"/>
            </w:tcBorders>
            <w:shd w:val="thinDiagCross" w:color="auto" w:fill="E0E0E0"/>
          </w:tcPr>
          <w:p w:rsidR="00F75786" w:rsidRDefault="00F75786" w:rsidP="00EF1C49">
            <w:pPr>
              <w:rPr>
                <w:rFonts w:ascii="Myriad Pro" w:hAnsi="Myriad Pro"/>
                <w:sz w:val="22"/>
                <w:szCs w:val="22"/>
              </w:rPr>
            </w:pPr>
          </w:p>
        </w:tc>
        <w:tc>
          <w:tcPr>
            <w:tcW w:w="481" w:type="dxa"/>
            <w:vMerge/>
            <w:tcBorders>
              <w:bottom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481" w:type="dxa"/>
            <w:vMerge/>
            <w:tcBorders>
              <w:bottom w:val="single" w:sz="18" w:space="0" w:color="auto"/>
            </w:tcBorders>
            <w:shd w:val="thinDiagCross" w:color="auto" w:fill="E0E0E0"/>
          </w:tcPr>
          <w:p w:rsidR="00F75786" w:rsidRDefault="00F75786" w:rsidP="00EF1C49">
            <w:pPr>
              <w:rPr>
                <w:rFonts w:ascii="Myriad Pro" w:hAnsi="Myriad Pro"/>
                <w:sz w:val="22"/>
                <w:szCs w:val="22"/>
              </w:rPr>
            </w:pPr>
          </w:p>
        </w:tc>
        <w:tc>
          <w:tcPr>
            <w:tcW w:w="481" w:type="dxa"/>
            <w:vMerge/>
            <w:tcBorders>
              <w:bottom w:val="single" w:sz="18"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1246" w:type="dxa"/>
            <w:vMerge/>
            <w:tcBorders>
              <w:left w:val="single" w:sz="18" w:space="0" w:color="auto"/>
              <w:bottom w:val="single" w:sz="18" w:space="0" w:color="auto"/>
              <w:right w:val="single" w:sz="18" w:space="0" w:color="auto"/>
            </w:tcBorders>
            <w:shd w:val="thinDiagCross" w:color="auto" w:fill="E0E0E0"/>
          </w:tcPr>
          <w:p w:rsidR="00F75786" w:rsidRPr="00894CC4" w:rsidRDefault="00F75786" w:rsidP="00EF1C49">
            <w:pPr>
              <w:rPr>
                <w:rFonts w:ascii="Myriad Pro" w:hAnsi="Myriad Pro"/>
                <w:color w:val="FF0000"/>
                <w:sz w:val="22"/>
                <w:szCs w:val="22"/>
              </w:rPr>
            </w:pPr>
          </w:p>
        </w:tc>
        <w:tc>
          <w:tcPr>
            <w:tcW w:w="1685" w:type="dxa"/>
            <w:vMerge/>
            <w:tcBorders>
              <w:left w:val="single" w:sz="18" w:space="0" w:color="auto"/>
              <w:bottom w:val="single" w:sz="18" w:space="0" w:color="auto"/>
              <w:right w:val="single" w:sz="18" w:space="0" w:color="auto"/>
            </w:tcBorders>
            <w:shd w:val="thinDiagCross" w:color="auto" w:fill="E0E0E0"/>
          </w:tcPr>
          <w:p w:rsidR="00F75786" w:rsidRPr="00894CC4" w:rsidRDefault="00F75786" w:rsidP="00EF1C49">
            <w:pPr>
              <w:rPr>
                <w:rFonts w:ascii="Myriad Pro" w:hAnsi="Myriad Pro"/>
                <w:color w:val="FF0000"/>
                <w:sz w:val="22"/>
                <w:szCs w:val="22"/>
              </w:rPr>
            </w:pPr>
          </w:p>
        </w:tc>
        <w:tc>
          <w:tcPr>
            <w:tcW w:w="882" w:type="dxa"/>
            <w:vMerge/>
            <w:tcBorders>
              <w:left w:val="single" w:sz="18" w:space="0" w:color="auto"/>
              <w:bottom w:val="single" w:sz="18" w:space="0" w:color="auto"/>
              <w:right w:val="single" w:sz="18" w:space="0" w:color="auto"/>
            </w:tcBorders>
            <w:shd w:val="thinDiagCross" w:color="auto" w:fill="E0E0E0"/>
            <w:vAlign w:val="center"/>
          </w:tcPr>
          <w:p w:rsidR="00F75786" w:rsidRPr="00894CC4" w:rsidRDefault="00F75786" w:rsidP="00EF1C49">
            <w:pPr>
              <w:jc w:val="center"/>
              <w:rPr>
                <w:b/>
                <w:color w:val="FF0000"/>
                <w:sz w:val="20"/>
                <w:szCs w:val="20"/>
              </w:rPr>
            </w:pPr>
          </w:p>
        </w:tc>
        <w:tc>
          <w:tcPr>
            <w:tcW w:w="1206" w:type="dxa"/>
            <w:tcBorders>
              <w:top w:val="single" w:sz="8" w:space="0" w:color="auto"/>
              <w:left w:val="single" w:sz="18" w:space="0" w:color="auto"/>
              <w:bottom w:val="single" w:sz="18" w:space="0" w:color="auto"/>
              <w:right w:val="single" w:sz="18" w:space="0" w:color="auto"/>
            </w:tcBorders>
            <w:shd w:val="clear" w:color="auto" w:fill="E0E0E0"/>
            <w:vAlign w:val="center"/>
          </w:tcPr>
          <w:p w:rsidR="00F75786" w:rsidRPr="004031FD" w:rsidRDefault="00F75786" w:rsidP="00EF1C49">
            <w:pPr>
              <w:jc w:val="center"/>
              <w:rPr>
                <w:b/>
                <w:sz w:val="18"/>
                <w:szCs w:val="18"/>
              </w:rPr>
            </w:pPr>
            <w:r w:rsidRPr="004031FD">
              <w:rPr>
                <w:b/>
                <w:sz w:val="18"/>
                <w:szCs w:val="18"/>
              </w:rPr>
              <w:t>2. Coûts ind. ONUDI</w:t>
            </w:r>
          </w:p>
        </w:tc>
        <w:tc>
          <w:tcPr>
            <w:tcW w:w="1086" w:type="dxa"/>
            <w:tcBorders>
              <w:top w:val="single" w:sz="8" w:space="0" w:color="auto"/>
              <w:left w:val="single" w:sz="18" w:space="0" w:color="auto"/>
              <w:bottom w:val="single" w:sz="18" w:space="0" w:color="auto"/>
              <w:right w:val="single" w:sz="12" w:space="0" w:color="auto"/>
            </w:tcBorders>
            <w:shd w:val="clear" w:color="auto" w:fill="E0E0E0"/>
            <w:vAlign w:val="center"/>
          </w:tcPr>
          <w:p w:rsidR="00F75786" w:rsidRPr="00056824" w:rsidRDefault="00F75786" w:rsidP="00EF1C49">
            <w:pPr>
              <w:jc w:val="right"/>
              <w:rPr>
                <w:color w:val="000000"/>
                <w:sz w:val="18"/>
                <w:szCs w:val="18"/>
              </w:rPr>
            </w:pPr>
            <w:r>
              <w:rPr>
                <w:color w:val="000000"/>
                <w:sz w:val="18"/>
                <w:szCs w:val="18"/>
              </w:rPr>
              <w:t>1,</w:t>
            </w:r>
            <w:r w:rsidRPr="00056824">
              <w:rPr>
                <w:color w:val="000000"/>
                <w:sz w:val="18"/>
                <w:szCs w:val="18"/>
              </w:rPr>
              <w:t>890</w:t>
            </w:r>
          </w:p>
        </w:tc>
        <w:tc>
          <w:tcPr>
            <w:tcW w:w="1481" w:type="dxa"/>
            <w:tcBorders>
              <w:top w:val="single" w:sz="8" w:space="0" w:color="auto"/>
              <w:left w:val="single" w:sz="12" w:space="0" w:color="auto"/>
              <w:bottom w:val="single" w:sz="18" w:space="0" w:color="auto"/>
              <w:right w:val="single" w:sz="18" w:space="0" w:color="auto"/>
            </w:tcBorders>
            <w:shd w:val="clear" w:color="auto" w:fill="E0E0E0"/>
            <w:vAlign w:val="center"/>
          </w:tcPr>
          <w:p w:rsidR="00F75786" w:rsidRPr="003A5D4F" w:rsidRDefault="00F75786" w:rsidP="00EF1C49">
            <w:pPr>
              <w:jc w:val="right"/>
              <w:rPr>
                <w:color w:val="000000"/>
                <w:sz w:val="18"/>
                <w:szCs w:val="18"/>
              </w:rPr>
            </w:pPr>
            <w:r w:rsidRPr="003A5D4F">
              <w:rPr>
                <w:color w:val="000000"/>
                <w:sz w:val="18"/>
                <w:szCs w:val="18"/>
              </w:rPr>
              <w:t>831 600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09"/>
          <w:jc w:val="center"/>
        </w:trPr>
        <w:tc>
          <w:tcPr>
            <w:tcW w:w="13474" w:type="dxa"/>
            <w:gridSpan w:val="10"/>
            <w:tcBorders>
              <w:top w:val="single" w:sz="18" w:space="0" w:color="auto"/>
              <w:left w:val="single" w:sz="18" w:space="0" w:color="auto"/>
              <w:bottom w:val="single" w:sz="18" w:space="0" w:color="auto"/>
              <w:right w:val="single" w:sz="18" w:space="0" w:color="auto"/>
            </w:tcBorders>
            <w:shd w:val="clear" w:color="auto" w:fill="E0E0E0"/>
            <w:vAlign w:val="center"/>
          </w:tcPr>
          <w:p w:rsidR="00F75786" w:rsidRPr="00DD13B3" w:rsidRDefault="00F75786" w:rsidP="00EF1C49">
            <w:pPr>
              <w:jc w:val="center"/>
              <w:rPr>
                <w:b/>
                <w:sz w:val="22"/>
                <w:szCs w:val="22"/>
              </w:rPr>
            </w:pPr>
            <w:r w:rsidRPr="00DD13B3">
              <w:rPr>
                <w:b/>
                <w:sz w:val="22"/>
                <w:szCs w:val="22"/>
              </w:rPr>
              <w:t>Total Produit 1.2</w:t>
            </w:r>
          </w:p>
        </w:tc>
        <w:tc>
          <w:tcPr>
            <w:tcW w:w="1086" w:type="dxa"/>
            <w:tcBorders>
              <w:top w:val="single" w:sz="18" w:space="0" w:color="auto"/>
              <w:left w:val="single" w:sz="18" w:space="0" w:color="auto"/>
              <w:bottom w:val="single" w:sz="18" w:space="0" w:color="auto"/>
              <w:right w:val="single" w:sz="12" w:space="0" w:color="auto"/>
            </w:tcBorders>
            <w:shd w:val="clear" w:color="auto" w:fill="E0E0E0"/>
            <w:vAlign w:val="center"/>
          </w:tcPr>
          <w:p w:rsidR="00F75786" w:rsidRPr="00056824" w:rsidRDefault="00F75786" w:rsidP="00EF1C49">
            <w:pPr>
              <w:jc w:val="right"/>
              <w:rPr>
                <w:b/>
                <w:color w:val="000000"/>
                <w:sz w:val="20"/>
                <w:szCs w:val="20"/>
              </w:rPr>
            </w:pPr>
            <w:r>
              <w:rPr>
                <w:b/>
                <w:color w:val="000000"/>
                <w:sz w:val="20"/>
                <w:szCs w:val="20"/>
              </w:rPr>
              <w:t>69,</w:t>
            </w:r>
            <w:r w:rsidRPr="00056824">
              <w:rPr>
                <w:b/>
                <w:color w:val="000000"/>
                <w:sz w:val="20"/>
                <w:szCs w:val="20"/>
              </w:rPr>
              <w:t>550</w:t>
            </w:r>
          </w:p>
        </w:tc>
        <w:tc>
          <w:tcPr>
            <w:tcW w:w="1481" w:type="dxa"/>
            <w:tcBorders>
              <w:top w:val="single" w:sz="18" w:space="0" w:color="auto"/>
              <w:left w:val="single" w:sz="12" w:space="0" w:color="auto"/>
              <w:bottom w:val="single" w:sz="18" w:space="0" w:color="auto"/>
              <w:right w:val="single" w:sz="18" w:space="0" w:color="auto"/>
            </w:tcBorders>
            <w:shd w:val="clear" w:color="auto" w:fill="E0E0E0"/>
            <w:vAlign w:val="center"/>
          </w:tcPr>
          <w:p w:rsidR="00F75786" w:rsidRPr="003A5D4F" w:rsidRDefault="00F75786" w:rsidP="00EF1C49">
            <w:pPr>
              <w:jc w:val="right"/>
              <w:rPr>
                <w:b/>
                <w:bCs/>
                <w:color w:val="000000"/>
                <w:sz w:val="20"/>
                <w:szCs w:val="20"/>
              </w:rPr>
            </w:pPr>
            <w:r w:rsidRPr="003A5D4F">
              <w:rPr>
                <w:b/>
                <w:bCs/>
                <w:color w:val="000000"/>
                <w:sz w:val="20"/>
                <w:szCs w:val="20"/>
              </w:rPr>
              <w:t>30 602 000</w:t>
            </w:r>
          </w:p>
        </w:tc>
      </w:tr>
    </w:tbl>
    <w:p w:rsidR="00F75786" w:rsidRDefault="00F75786" w:rsidP="00F75786">
      <w:pPr>
        <w:sectPr w:rsidR="00F75786" w:rsidSect="00F75786">
          <w:footerReference w:type="even" r:id="rId13"/>
          <w:footerReference w:type="default" r:id="rId14"/>
          <w:pgSz w:w="16838" w:h="11906" w:orient="landscape"/>
          <w:pgMar w:top="454" w:right="1134" w:bottom="284" w:left="1134" w:header="709" w:footer="709" w:gutter="0"/>
          <w:cols w:space="708"/>
          <w:docGrid w:linePitch="360"/>
        </w:sectPr>
      </w:pPr>
    </w:p>
    <w:tbl>
      <w:tblPr>
        <w:tblpPr w:leftFromText="141" w:rightFromText="141" w:vertAnchor="page" w:horzAnchor="margin" w:tblpXSpec="center" w:tblpY="2341"/>
        <w:tblW w:w="15968" w:type="dxa"/>
        <w:tblBorders>
          <w:top w:val="single" w:sz="18" w:space="0" w:color="auto"/>
          <w:left w:val="single" w:sz="18" w:space="0" w:color="auto"/>
          <w:bottom w:val="single" w:sz="4" w:space="0" w:color="auto"/>
          <w:right w:val="single" w:sz="18" w:space="0" w:color="auto"/>
          <w:insideH w:val="single" w:sz="18" w:space="0" w:color="auto"/>
          <w:insideV w:val="single" w:sz="18" w:space="0" w:color="auto"/>
        </w:tblBorders>
        <w:shd w:val="clear" w:color="auto" w:fill="E0E0E0"/>
        <w:tblLook w:val="01E0"/>
      </w:tblPr>
      <w:tblGrid>
        <w:gridCol w:w="2533"/>
        <w:gridCol w:w="4382"/>
        <w:gridCol w:w="522"/>
        <w:gridCol w:w="483"/>
        <w:gridCol w:w="483"/>
        <w:gridCol w:w="483"/>
        <w:gridCol w:w="1204"/>
        <w:gridCol w:w="1245"/>
        <w:gridCol w:w="1045"/>
        <w:gridCol w:w="1241"/>
        <w:gridCol w:w="950"/>
        <w:gridCol w:w="1397"/>
      </w:tblGrid>
      <w:tr w:rsidR="00F75786" w:rsidRPr="008B7459" w:rsidTr="00EF1C49">
        <w:tc>
          <w:tcPr>
            <w:tcW w:w="15968" w:type="dxa"/>
            <w:gridSpan w:val="12"/>
            <w:shd w:val="clear" w:color="auto" w:fill="E0E0E0"/>
          </w:tcPr>
          <w:p w:rsidR="00F75786" w:rsidRPr="00F75786" w:rsidRDefault="00F75786" w:rsidP="00EF1C49">
            <w:pPr>
              <w:ind w:left="4320" w:hanging="4320"/>
              <w:jc w:val="both"/>
              <w:rPr>
                <w:rFonts w:ascii="Arial" w:eastAsia="MS Mincho" w:hAnsi="Arial" w:cs="Arial"/>
                <w:sz w:val="20"/>
                <w:szCs w:val="20"/>
                <w:lang w:val="fr-FR"/>
              </w:rPr>
            </w:pPr>
            <w:r w:rsidRPr="00F75786">
              <w:rPr>
                <w:rFonts w:ascii="Arial" w:eastAsia="MS Mincho" w:hAnsi="Arial" w:cs="Arial"/>
                <w:b/>
                <w:sz w:val="20"/>
                <w:szCs w:val="20"/>
                <w:u w:val="single"/>
                <w:lang w:val="fr-FR"/>
              </w:rPr>
              <w:lastRenderedPageBreak/>
              <w:t>Eléments de référence UNDAF</w:t>
            </w:r>
            <w:r w:rsidRPr="00F75786">
              <w:rPr>
                <w:rFonts w:ascii="Arial" w:eastAsia="MS Mincho" w:hAnsi="Arial" w:cs="Arial"/>
                <w:sz w:val="20"/>
                <w:szCs w:val="20"/>
                <w:lang w:val="fr-FR"/>
              </w:rPr>
              <w:t xml:space="preserve"> : </w:t>
            </w:r>
            <w:r w:rsidRPr="00F75786">
              <w:rPr>
                <w:rFonts w:ascii="Arial" w:eastAsia="MS Mincho" w:hAnsi="Arial" w:cs="Arial"/>
                <w:b/>
                <w:sz w:val="20"/>
                <w:szCs w:val="20"/>
                <w:lang w:val="fr-FR"/>
              </w:rPr>
              <w:t>Axe Stratégique de Coopération n°1</w:t>
            </w:r>
            <w:r w:rsidRPr="00F75786">
              <w:rPr>
                <w:rFonts w:ascii="Arial" w:eastAsia="MS Mincho" w:hAnsi="Arial" w:cs="Arial"/>
                <w:sz w:val="20"/>
                <w:szCs w:val="20"/>
                <w:lang w:val="fr-FR"/>
              </w:rPr>
              <w:t> : « Création de  richesse et Lutte contre la faim pour un Développement Durable".</w:t>
            </w:r>
          </w:p>
          <w:p w:rsidR="00F75786" w:rsidRPr="00F75786" w:rsidRDefault="00F75786" w:rsidP="00EF1C49">
            <w:pPr>
              <w:ind w:left="3492" w:hanging="3492"/>
              <w:jc w:val="both"/>
              <w:rPr>
                <w:rFonts w:ascii="Arial" w:eastAsia="MS Mincho" w:hAnsi="Arial" w:cs="Arial"/>
                <w:sz w:val="20"/>
                <w:szCs w:val="20"/>
                <w:lang w:val="fr-FR"/>
              </w:rPr>
            </w:pPr>
            <w:r w:rsidRPr="00F75786">
              <w:rPr>
                <w:rFonts w:ascii="Arial" w:eastAsia="MS Mincho" w:hAnsi="Arial" w:cs="Arial"/>
                <w:b/>
                <w:sz w:val="20"/>
                <w:szCs w:val="20"/>
                <w:lang w:val="fr-FR"/>
              </w:rPr>
              <w:t xml:space="preserve">                                                        Effet Programme n°1.6</w:t>
            </w:r>
            <w:r w:rsidRPr="00F75786">
              <w:rPr>
                <w:rFonts w:ascii="Arial" w:eastAsia="MS Mincho" w:hAnsi="Arial" w:cs="Arial"/>
                <w:sz w:val="20"/>
                <w:szCs w:val="20"/>
                <w:lang w:val="fr-FR"/>
              </w:rPr>
              <w:t xml:space="preserve"> : « La durabilité des moyens d’existence des groupes vulnérables et leur cadre de vie sont améliorés dans les zones de concentration du SNU à travers des actions de protection de l’environnement et de valorisation des ressources naturelles ».</w:t>
            </w:r>
          </w:p>
        </w:tc>
      </w:tr>
      <w:tr w:rsidR="00F75786" w:rsidRPr="008B7459" w:rsidTr="00EF1C49">
        <w:tc>
          <w:tcPr>
            <w:tcW w:w="15968" w:type="dxa"/>
            <w:gridSpan w:val="12"/>
            <w:tcBorders>
              <w:bottom w:val="single" w:sz="4" w:space="0" w:color="auto"/>
            </w:tcBorders>
            <w:shd w:val="clear" w:color="auto" w:fill="E0E0E0"/>
          </w:tcPr>
          <w:p w:rsidR="00F75786" w:rsidRPr="00F75786" w:rsidRDefault="00F75786" w:rsidP="00EF1C49">
            <w:pPr>
              <w:ind w:left="1620"/>
              <w:jc w:val="both"/>
              <w:rPr>
                <w:rFonts w:ascii="Arial" w:eastAsia="MS Mincho" w:hAnsi="Arial" w:cs="Arial"/>
                <w:sz w:val="20"/>
                <w:szCs w:val="20"/>
                <w:lang w:val="fr-FR"/>
              </w:rPr>
            </w:pPr>
            <w:r w:rsidRPr="00F75786">
              <w:rPr>
                <w:rFonts w:ascii="Arial" w:eastAsia="MS Mincho" w:hAnsi="Arial" w:cs="Arial"/>
                <w:b/>
                <w:sz w:val="20"/>
                <w:szCs w:val="20"/>
                <w:lang w:val="fr-FR"/>
              </w:rPr>
              <w:t>Effet Projet conjoint</w:t>
            </w:r>
            <w:r w:rsidRPr="00F75786">
              <w:rPr>
                <w:rFonts w:ascii="Verdana" w:eastAsia="MS Mincho" w:hAnsi="Verdana" w:cs="Arial"/>
                <w:b/>
                <w:sz w:val="20"/>
                <w:szCs w:val="20"/>
                <w:lang w:val="fr-FR"/>
              </w:rPr>
              <w:t xml:space="preserve"> n°1:</w:t>
            </w:r>
            <w:r w:rsidRPr="00F75786">
              <w:rPr>
                <w:rFonts w:ascii="Arial" w:eastAsia="MS Mincho" w:hAnsi="Arial" w:cs="Arial"/>
                <w:b/>
                <w:sz w:val="20"/>
                <w:szCs w:val="20"/>
                <w:lang w:val="fr-FR"/>
              </w:rPr>
              <w:t xml:space="preserve"> </w:t>
            </w:r>
            <w:r w:rsidRPr="00F75786">
              <w:rPr>
                <w:rFonts w:ascii="Arial" w:eastAsia="MS Mincho" w:hAnsi="Arial" w:cs="Arial"/>
                <w:sz w:val="20"/>
                <w:szCs w:val="20"/>
                <w:lang w:val="fr-FR"/>
              </w:rPr>
              <w:t>Assurer une meilleure connaissance des Ecosystèmes Forestiers, de leurs services et de leur Valeur Economique Totale (VET)</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33"/>
        </w:trPr>
        <w:tc>
          <w:tcPr>
            <w:tcW w:w="2542" w:type="dxa"/>
            <w:vMerge w:val="restart"/>
            <w:tcBorders>
              <w:left w:val="single" w:sz="18" w:space="0" w:color="auto"/>
              <w:right w:val="single" w:sz="18" w:space="0" w:color="auto"/>
            </w:tcBorders>
            <w:shd w:val="clear" w:color="auto" w:fill="E0E0E0"/>
            <w:vAlign w:val="center"/>
          </w:tcPr>
          <w:p w:rsidR="00F75786" w:rsidRPr="00C679D3" w:rsidRDefault="00F75786" w:rsidP="00EF1C49">
            <w:pPr>
              <w:jc w:val="center"/>
              <w:rPr>
                <w:rFonts w:ascii="Myriad Pro" w:hAnsi="Myriad Pro"/>
                <w:b/>
                <w:sz w:val="21"/>
                <w:szCs w:val="21"/>
              </w:rPr>
            </w:pPr>
            <w:r w:rsidRPr="00C679D3">
              <w:rPr>
                <w:rFonts w:ascii="Myriad Pro" w:hAnsi="Myriad Pro"/>
                <w:b/>
                <w:sz w:val="21"/>
                <w:szCs w:val="21"/>
              </w:rPr>
              <w:t>Produit escompté</w:t>
            </w:r>
          </w:p>
        </w:tc>
        <w:tc>
          <w:tcPr>
            <w:tcW w:w="4398"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Activités Clés</w:t>
            </w:r>
          </w:p>
        </w:tc>
        <w:tc>
          <w:tcPr>
            <w:tcW w:w="1975" w:type="dxa"/>
            <w:gridSpan w:val="4"/>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Cadre Temp.</w:t>
            </w:r>
          </w:p>
        </w:tc>
        <w:tc>
          <w:tcPr>
            <w:tcW w:w="1204"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Agences SNU impliquées</w:t>
            </w:r>
          </w:p>
        </w:tc>
        <w:tc>
          <w:tcPr>
            <w:tcW w:w="1246"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Partenaire</w:t>
            </w:r>
          </w:p>
          <w:p w:rsidR="00F75786" w:rsidRPr="004F23EA" w:rsidRDefault="00F75786" w:rsidP="00EF1C49">
            <w:pPr>
              <w:jc w:val="center"/>
              <w:rPr>
                <w:rFonts w:ascii="Myriad Pro" w:hAnsi="Myriad Pro"/>
                <w:b/>
                <w:sz w:val="20"/>
                <w:szCs w:val="20"/>
              </w:rPr>
            </w:pPr>
            <w:r w:rsidRPr="004F23EA">
              <w:rPr>
                <w:rFonts w:ascii="Myriad Pro" w:hAnsi="Myriad Pro"/>
                <w:b/>
                <w:sz w:val="20"/>
                <w:szCs w:val="20"/>
              </w:rPr>
              <w:t>Resp.</w:t>
            </w:r>
          </w:p>
        </w:tc>
        <w:tc>
          <w:tcPr>
            <w:tcW w:w="4603" w:type="dxa"/>
            <w:gridSpan w:val="4"/>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Budget prévisionnel</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30"/>
        </w:trPr>
        <w:tc>
          <w:tcPr>
            <w:tcW w:w="2542" w:type="dxa"/>
            <w:vMerge/>
            <w:tcBorders>
              <w:left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4398" w:type="dxa"/>
            <w:vMerge/>
            <w:tcBorders>
              <w:left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523" w:type="dxa"/>
            <w:vMerge w:val="restart"/>
            <w:tcBorders>
              <w:top w:val="single" w:sz="18" w:space="0" w:color="auto"/>
              <w:left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T1</w:t>
            </w:r>
          </w:p>
        </w:tc>
        <w:tc>
          <w:tcPr>
            <w:tcW w:w="484" w:type="dxa"/>
            <w:vMerge w:val="restart"/>
            <w:tcBorders>
              <w:top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T2</w:t>
            </w:r>
          </w:p>
        </w:tc>
        <w:tc>
          <w:tcPr>
            <w:tcW w:w="484" w:type="dxa"/>
            <w:vMerge w:val="restart"/>
            <w:tcBorders>
              <w:top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T3</w:t>
            </w:r>
          </w:p>
        </w:tc>
        <w:tc>
          <w:tcPr>
            <w:tcW w:w="484" w:type="dxa"/>
            <w:vMerge w:val="restart"/>
            <w:tcBorders>
              <w:top w:val="single" w:sz="18" w:space="0" w:color="auto"/>
              <w:right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T4</w:t>
            </w:r>
          </w:p>
        </w:tc>
        <w:tc>
          <w:tcPr>
            <w:tcW w:w="1204" w:type="dxa"/>
            <w:vMerge/>
            <w:tcBorders>
              <w:left w:val="single" w:sz="18" w:space="0" w:color="auto"/>
              <w:right w:val="single" w:sz="18" w:space="0" w:color="auto"/>
            </w:tcBorders>
            <w:shd w:val="clear" w:color="auto" w:fill="E0E0E0"/>
            <w:vAlign w:val="center"/>
          </w:tcPr>
          <w:p w:rsidR="00F75786" w:rsidRPr="004F23EA" w:rsidRDefault="00F75786" w:rsidP="00EF1C49">
            <w:pPr>
              <w:rPr>
                <w:rFonts w:ascii="Myriad Pro" w:hAnsi="Myriad Pro"/>
                <w:sz w:val="20"/>
                <w:szCs w:val="20"/>
              </w:rPr>
            </w:pPr>
          </w:p>
        </w:tc>
        <w:tc>
          <w:tcPr>
            <w:tcW w:w="1246" w:type="dxa"/>
            <w:vMerge/>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1047" w:type="dxa"/>
            <w:vMerge w:val="restart"/>
            <w:tcBorders>
              <w:top w:val="single" w:sz="18" w:space="0" w:color="auto"/>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 xml:space="preserve">Source des </w:t>
            </w:r>
            <w:r w:rsidRPr="004F23EA">
              <w:rPr>
                <w:rFonts w:ascii="Myriad Pro" w:hAnsi="Myriad Pro"/>
                <w:b/>
                <w:sz w:val="20"/>
                <w:szCs w:val="20"/>
              </w:rPr>
              <w:t>Fonds</w:t>
            </w:r>
          </w:p>
        </w:tc>
        <w:tc>
          <w:tcPr>
            <w:tcW w:w="1204" w:type="dxa"/>
            <w:vMerge w:val="restart"/>
            <w:tcBorders>
              <w:top w:val="single" w:sz="18" w:space="0" w:color="auto"/>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Description</w:t>
            </w:r>
          </w:p>
        </w:tc>
        <w:tc>
          <w:tcPr>
            <w:tcW w:w="2352" w:type="dxa"/>
            <w:gridSpan w:val="2"/>
            <w:tcBorders>
              <w:top w:val="single" w:sz="18" w:space="0" w:color="auto"/>
              <w:left w:val="single" w:sz="18" w:space="0" w:color="auto"/>
              <w:bottom w:val="single" w:sz="12"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Montant</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05"/>
        </w:trPr>
        <w:tc>
          <w:tcPr>
            <w:tcW w:w="2542" w:type="dxa"/>
            <w:vMerge/>
            <w:tcBorders>
              <w:left w:val="single" w:sz="18" w:space="0" w:color="auto"/>
              <w:bottom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4398" w:type="dxa"/>
            <w:vMerge/>
            <w:tcBorders>
              <w:left w:val="single" w:sz="18" w:space="0" w:color="auto"/>
              <w:bottom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523" w:type="dxa"/>
            <w:vMerge/>
            <w:tcBorders>
              <w:left w:val="single" w:sz="18" w:space="0" w:color="auto"/>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4" w:type="dxa"/>
            <w:vMerge/>
            <w:tcBorders>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4" w:type="dxa"/>
            <w:vMerge/>
            <w:tcBorders>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4" w:type="dxa"/>
            <w:vMerge/>
            <w:tcBorders>
              <w:bottom w:val="single" w:sz="18" w:space="0" w:color="auto"/>
              <w:right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1204" w:type="dxa"/>
            <w:vMerge/>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rPr>
                <w:rFonts w:ascii="Myriad Pro" w:hAnsi="Myriad Pro"/>
                <w:sz w:val="20"/>
                <w:szCs w:val="20"/>
              </w:rPr>
            </w:pPr>
          </w:p>
        </w:tc>
        <w:tc>
          <w:tcPr>
            <w:tcW w:w="1246" w:type="dxa"/>
            <w:vMerge/>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1047" w:type="dxa"/>
            <w:vMerge/>
            <w:tcBorders>
              <w:left w:val="single" w:sz="18" w:space="0" w:color="auto"/>
              <w:bottom w:val="single" w:sz="18" w:space="0" w:color="auto"/>
              <w:right w:val="single" w:sz="18" w:space="0" w:color="auto"/>
            </w:tcBorders>
            <w:shd w:val="clear" w:color="auto" w:fill="E0E0E0"/>
            <w:vAlign w:val="center"/>
          </w:tcPr>
          <w:p w:rsidR="00F75786" w:rsidRDefault="00F75786" w:rsidP="00EF1C49">
            <w:pPr>
              <w:jc w:val="center"/>
              <w:rPr>
                <w:rFonts w:ascii="Myriad Pro" w:hAnsi="Myriad Pro"/>
                <w:b/>
                <w:sz w:val="20"/>
                <w:szCs w:val="20"/>
              </w:rPr>
            </w:pPr>
          </w:p>
        </w:tc>
        <w:tc>
          <w:tcPr>
            <w:tcW w:w="1204" w:type="dxa"/>
            <w:vMerge/>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951" w:type="dxa"/>
            <w:tcBorders>
              <w:top w:val="single" w:sz="12" w:space="0" w:color="auto"/>
              <w:left w:val="single" w:sz="18" w:space="0" w:color="auto"/>
              <w:bottom w:val="single" w:sz="18" w:space="0" w:color="auto"/>
              <w:right w:val="single" w:sz="12"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 US</w:t>
            </w:r>
          </w:p>
        </w:tc>
        <w:tc>
          <w:tcPr>
            <w:tcW w:w="1401" w:type="dxa"/>
            <w:tcBorders>
              <w:top w:val="single" w:sz="12" w:space="0" w:color="auto"/>
              <w:left w:val="single" w:sz="12"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F.CFA</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60"/>
        </w:trPr>
        <w:tc>
          <w:tcPr>
            <w:tcW w:w="2542" w:type="dxa"/>
            <w:vMerge w:val="restart"/>
            <w:tcBorders>
              <w:top w:val="single" w:sz="18" w:space="0" w:color="auto"/>
              <w:left w:val="single" w:sz="18" w:space="0" w:color="auto"/>
              <w:right w:val="single" w:sz="18" w:space="0" w:color="auto"/>
            </w:tcBorders>
          </w:tcPr>
          <w:p w:rsidR="00F75786" w:rsidRPr="00F75786" w:rsidRDefault="00F75786" w:rsidP="00EF1C49">
            <w:pPr>
              <w:rPr>
                <w:sz w:val="18"/>
                <w:szCs w:val="18"/>
                <w:lang w:val="fr-FR"/>
              </w:rPr>
            </w:pPr>
            <w:r w:rsidRPr="00F75786">
              <w:rPr>
                <w:b/>
                <w:sz w:val="18"/>
                <w:szCs w:val="18"/>
                <w:u w:val="single"/>
                <w:lang w:val="fr-FR"/>
              </w:rPr>
              <w:t>Produit 1.3</w:t>
            </w:r>
            <w:r w:rsidRPr="00F75786">
              <w:rPr>
                <w:sz w:val="18"/>
                <w:szCs w:val="18"/>
                <w:lang w:val="fr-FR"/>
              </w:rPr>
              <w:t> :</w:t>
            </w:r>
          </w:p>
          <w:p w:rsidR="00F75786" w:rsidRPr="00F75786" w:rsidRDefault="00F75786" w:rsidP="00EF1C49">
            <w:pPr>
              <w:rPr>
                <w:sz w:val="18"/>
                <w:szCs w:val="18"/>
                <w:lang w:val="fr-FR"/>
              </w:rPr>
            </w:pPr>
            <w:r w:rsidRPr="00F75786">
              <w:rPr>
                <w:sz w:val="18"/>
                <w:szCs w:val="18"/>
                <w:lang w:val="fr-FR"/>
              </w:rPr>
              <w:t xml:space="preserve">Le renforcement de capacités des parties prenantes sur la connaissance des SEF est réalisé.  </w:t>
            </w:r>
          </w:p>
          <w:p w:rsidR="00F75786" w:rsidRPr="00F75786" w:rsidRDefault="00F75786" w:rsidP="00EF1C49">
            <w:pPr>
              <w:rPr>
                <w:b/>
                <w:sz w:val="16"/>
                <w:szCs w:val="16"/>
                <w:u w:val="single"/>
                <w:lang w:val="fr-FR"/>
              </w:rPr>
            </w:pPr>
          </w:p>
          <w:p w:rsidR="00F75786" w:rsidRPr="00663236" w:rsidRDefault="00F75786" w:rsidP="00EF1C49">
            <w:pPr>
              <w:rPr>
                <w:sz w:val="16"/>
                <w:szCs w:val="16"/>
              </w:rPr>
            </w:pPr>
            <w:r w:rsidRPr="00663236">
              <w:rPr>
                <w:b/>
                <w:sz w:val="16"/>
                <w:szCs w:val="16"/>
                <w:u w:val="single"/>
              </w:rPr>
              <w:t>Indicateurs</w:t>
            </w:r>
            <w:r w:rsidRPr="00663236">
              <w:rPr>
                <w:sz w:val="16"/>
                <w:szCs w:val="16"/>
              </w:rPr>
              <w:t> :</w:t>
            </w:r>
          </w:p>
          <w:p w:rsidR="00F75786" w:rsidRPr="00663236" w:rsidRDefault="00F75786" w:rsidP="00CF5A47">
            <w:pPr>
              <w:widowControl/>
              <w:numPr>
                <w:ilvl w:val="0"/>
                <w:numId w:val="14"/>
              </w:numPr>
              <w:jc w:val="both"/>
              <w:rPr>
                <w:sz w:val="16"/>
                <w:szCs w:val="16"/>
              </w:rPr>
            </w:pPr>
            <w:r w:rsidRPr="00663236">
              <w:rPr>
                <w:sz w:val="16"/>
                <w:szCs w:val="16"/>
              </w:rPr>
              <w:t>Nombre d’ateliers de formation tenus</w:t>
            </w:r>
          </w:p>
          <w:p w:rsidR="00F75786" w:rsidRPr="00F75786" w:rsidRDefault="00F75786" w:rsidP="00CF5A47">
            <w:pPr>
              <w:widowControl/>
              <w:numPr>
                <w:ilvl w:val="0"/>
                <w:numId w:val="14"/>
              </w:numPr>
              <w:jc w:val="both"/>
              <w:rPr>
                <w:sz w:val="16"/>
                <w:szCs w:val="16"/>
                <w:lang w:val="fr-FR"/>
              </w:rPr>
            </w:pPr>
            <w:r w:rsidRPr="00F75786">
              <w:rPr>
                <w:sz w:val="16"/>
                <w:szCs w:val="16"/>
                <w:lang w:val="fr-FR"/>
              </w:rPr>
              <w:t>Nombre de bénéficiaires de renforcement de capacités</w:t>
            </w:r>
          </w:p>
          <w:p w:rsidR="00F75786" w:rsidRPr="00F75786" w:rsidRDefault="00F75786" w:rsidP="00CF5A47">
            <w:pPr>
              <w:widowControl/>
              <w:numPr>
                <w:ilvl w:val="0"/>
                <w:numId w:val="14"/>
              </w:numPr>
              <w:jc w:val="both"/>
              <w:rPr>
                <w:sz w:val="16"/>
                <w:szCs w:val="16"/>
                <w:lang w:val="fr-FR"/>
              </w:rPr>
            </w:pPr>
            <w:r w:rsidRPr="00F75786">
              <w:rPr>
                <w:sz w:val="16"/>
                <w:szCs w:val="16"/>
                <w:lang w:val="fr-FR"/>
              </w:rPr>
              <w:t>Nombre de thèmes abordés durant le renforcement de capacités</w:t>
            </w:r>
          </w:p>
          <w:p w:rsidR="00F75786" w:rsidRPr="00F75786" w:rsidRDefault="00F75786" w:rsidP="00CF5A47">
            <w:pPr>
              <w:widowControl/>
              <w:numPr>
                <w:ilvl w:val="0"/>
                <w:numId w:val="14"/>
              </w:numPr>
              <w:jc w:val="both"/>
              <w:rPr>
                <w:sz w:val="18"/>
                <w:szCs w:val="18"/>
                <w:lang w:val="fr-FR"/>
              </w:rPr>
            </w:pPr>
            <w:r w:rsidRPr="00F75786">
              <w:rPr>
                <w:sz w:val="16"/>
                <w:szCs w:val="16"/>
                <w:lang w:val="fr-FR"/>
              </w:rPr>
              <w:t>Part du budget alloué au renforcement de capacité</w:t>
            </w:r>
          </w:p>
        </w:tc>
        <w:tc>
          <w:tcPr>
            <w:tcW w:w="4398" w:type="dxa"/>
            <w:tcBorders>
              <w:top w:val="single" w:sz="18" w:space="0" w:color="auto"/>
              <w:left w:val="single" w:sz="18" w:space="0" w:color="auto"/>
              <w:bottom w:val="single" w:sz="12" w:space="0" w:color="auto"/>
              <w:right w:val="single" w:sz="18" w:space="0" w:color="auto"/>
            </w:tcBorders>
            <w:vAlign w:val="center"/>
          </w:tcPr>
          <w:p w:rsidR="00F75786" w:rsidRPr="00F75786" w:rsidRDefault="00F75786" w:rsidP="00EF1C49">
            <w:pPr>
              <w:rPr>
                <w:rFonts w:eastAsia="Calibri"/>
                <w:sz w:val="18"/>
                <w:szCs w:val="18"/>
                <w:lang w:val="fr-FR"/>
              </w:rPr>
            </w:pPr>
            <w:r w:rsidRPr="00F75786">
              <w:rPr>
                <w:b/>
                <w:sz w:val="18"/>
                <w:szCs w:val="18"/>
                <w:lang w:val="fr-FR"/>
              </w:rPr>
              <w:t>1.3.1.</w:t>
            </w:r>
            <w:r w:rsidRPr="00F75786">
              <w:rPr>
                <w:rFonts w:eastAsia="Calibri"/>
                <w:sz w:val="18"/>
                <w:szCs w:val="18"/>
                <w:lang w:val="fr-FR"/>
              </w:rPr>
              <w:t xml:space="preserve">  Former les acteurs sur l’approche pilote de création de la RB    </w:t>
            </w:r>
          </w:p>
        </w:tc>
        <w:tc>
          <w:tcPr>
            <w:tcW w:w="523" w:type="dxa"/>
            <w:tcBorders>
              <w:top w:val="single" w:sz="18" w:space="0" w:color="auto"/>
              <w:left w:val="single" w:sz="18" w:space="0" w:color="auto"/>
              <w:bottom w:val="single" w:sz="12" w:space="0" w:color="auto"/>
            </w:tcBorders>
            <w:vAlign w:val="center"/>
          </w:tcPr>
          <w:p w:rsidR="00F75786" w:rsidRPr="00E937E3" w:rsidRDefault="00F75786" w:rsidP="00EF1C49">
            <w:pPr>
              <w:jc w:val="center"/>
              <w:rPr>
                <w:rFonts w:ascii="Verdana" w:hAnsi="Verdana"/>
                <w:sz w:val="20"/>
                <w:szCs w:val="20"/>
              </w:rPr>
            </w:pPr>
            <w:r w:rsidRPr="00E937E3">
              <w:rPr>
                <w:rFonts w:ascii="Verdana" w:hAnsi="Verdana"/>
                <w:sz w:val="20"/>
                <w:szCs w:val="20"/>
              </w:rPr>
              <w:t>x</w:t>
            </w:r>
          </w:p>
        </w:tc>
        <w:tc>
          <w:tcPr>
            <w:tcW w:w="484" w:type="dxa"/>
            <w:tcBorders>
              <w:top w:val="single" w:sz="18" w:space="0" w:color="auto"/>
              <w:bottom w:val="single" w:sz="12" w:space="0" w:color="auto"/>
            </w:tcBorders>
            <w:vAlign w:val="center"/>
          </w:tcPr>
          <w:p w:rsidR="00F75786" w:rsidRPr="00E937E3" w:rsidRDefault="00F75786" w:rsidP="00EF1C49">
            <w:pPr>
              <w:jc w:val="center"/>
              <w:rPr>
                <w:rFonts w:ascii="Verdana" w:hAnsi="Verdana"/>
                <w:sz w:val="20"/>
                <w:szCs w:val="20"/>
              </w:rPr>
            </w:pPr>
          </w:p>
        </w:tc>
        <w:tc>
          <w:tcPr>
            <w:tcW w:w="484" w:type="dxa"/>
            <w:tcBorders>
              <w:top w:val="single" w:sz="18" w:space="0" w:color="auto"/>
              <w:bottom w:val="single" w:sz="12" w:space="0" w:color="auto"/>
            </w:tcBorders>
            <w:vAlign w:val="center"/>
          </w:tcPr>
          <w:p w:rsidR="00F75786" w:rsidRPr="00E937E3" w:rsidRDefault="00F75786" w:rsidP="00EF1C49">
            <w:pPr>
              <w:jc w:val="center"/>
              <w:rPr>
                <w:rFonts w:ascii="Verdana" w:hAnsi="Verdana"/>
                <w:sz w:val="20"/>
                <w:szCs w:val="20"/>
              </w:rPr>
            </w:pPr>
            <w:r w:rsidRPr="00E937E3">
              <w:rPr>
                <w:rFonts w:ascii="Verdana" w:hAnsi="Verdana"/>
                <w:sz w:val="20"/>
                <w:szCs w:val="20"/>
              </w:rPr>
              <w:t>x</w:t>
            </w:r>
          </w:p>
        </w:tc>
        <w:tc>
          <w:tcPr>
            <w:tcW w:w="484" w:type="dxa"/>
            <w:tcBorders>
              <w:top w:val="single" w:sz="18" w:space="0" w:color="auto"/>
              <w:bottom w:val="single" w:sz="12" w:space="0" w:color="auto"/>
              <w:right w:val="single" w:sz="18" w:space="0" w:color="auto"/>
            </w:tcBorders>
            <w:vAlign w:val="center"/>
          </w:tcPr>
          <w:p w:rsidR="00F75786" w:rsidRPr="00E937E3" w:rsidRDefault="00F75786" w:rsidP="00EF1C49">
            <w:pPr>
              <w:jc w:val="center"/>
              <w:rPr>
                <w:rFonts w:ascii="Verdana" w:hAnsi="Verdana"/>
                <w:sz w:val="20"/>
                <w:szCs w:val="20"/>
              </w:rPr>
            </w:pPr>
            <w:r>
              <w:rPr>
                <w:rFonts w:ascii="Verdana" w:hAnsi="Verdana"/>
                <w:sz w:val="20"/>
                <w:szCs w:val="20"/>
              </w:rPr>
              <w:t>x</w:t>
            </w:r>
          </w:p>
        </w:tc>
        <w:tc>
          <w:tcPr>
            <w:tcW w:w="1204" w:type="dxa"/>
            <w:tcBorders>
              <w:top w:val="single" w:sz="18" w:space="0" w:color="auto"/>
              <w:left w:val="single" w:sz="18" w:space="0" w:color="auto"/>
              <w:bottom w:val="single" w:sz="12" w:space="0" w:color="auto"/>
              <w:right w:val="single" w:sz="18" w:space="0" w:color="auto"/>
            </w:tcBorders>
            <w:vAlign w:val="center"/>
          </w:tcPr>
          <w:p w:rsidR="00F75786" w:rsidRPr="006E67FA" w:rsidRDefault="00F75786" w:rsidP="00EF1C49">
            <w:pPr>
              <w:jc w:val="center"/>
              <w:rPr>
                <w:sz w:val="20"/>
                <w:szCs w:val="20"/>
              </w:rPr>
            </w:pPr>
            <w:r w:rsidRPr="006E67FA">
              <w:rPr>
                <w:sz w:val="20"/>
                <w:szCs w:val="20"/>
              </w:rPr>
              <w:t>UNESCO</w:t>
            </w:r>
          </w:p>
        </w:tc>
        <w:tc>
          <w:tcPr>
            <w:tcW w:w="1246" w:type="dxa"/>
            <w:tcBorders>
              <w:top w:val="single" w:sz="18" w:space="0" w:color="auto"/>
              <w:left w:val="single" w:sz="18" w:space="0" w:color="auto"/>
              <w:bottom w:val="single" w:sz="12" w:space="0" w:color="auto"/>
              <w:right w:val="single" w:sz="18" w:space="0" w:color="auto"/>
            </w:tcBorders>
            <w:vAlign w:val="center"/>
          </w:tcPr>
          <w:p w:rsidR="00F75786" w:rsidRPr="00DD13B3" w:rsidRDefault="00F75786" w:rsidP="00EF1C49">
            <w:pPr>
              <w:jc w:val="center"/>
              <w:rPr>
                <w:b/>
                <w:sz w:val="18"/>
                <w:szCs w:val="18"/>
              </w:rPr>
            </w:pPr>
            <w:r w:rsidRPr="00DD13B3">
              <w:rPr>
                <w:sz w:val="18"/>
                <w:szCs w:val="18"/>
              </w:rPr>
              <w:t>DEFCCS</w:t>
            </w:r>
          </w:p>
        </w:tc>
        <w:tc>
          <w:tcPr>
            <w:tcW w:w="1047" w:type="dxa"/>
            <w:tcBorders>
              <w:top w:val="single" w:sz="18" w:space="0" w:color="auto"/>
              <w:left w:val="single" w:sz="18" w:space="0" w:color="auto"/>
              <w:bottom w:val="single" w:sz="12" w:space="0" w:color="auto"/>
              <w:right w:val="single" w:sz="18" w:space="0" w:color="auto"/>
            </w:tcBorders>
            <w:vAlign w:val="center"/>
          </w:tcPr>
          <w:p w:rsidR="00F75786" w:rsidRPr="00DD13B3" w:rsidRDefault="00F75786" w:rsidP="00EF1C49">
            <w:pPr>
              <w:jc w:val="center"/>
            </w:pPr>
            <w:r w:rsidRPr="00DD13B3">
              <w:rPr>
                <w:sz w:val="20"/>
                <w:szCs w:val="20"/>
              </w:rPr>
              <w:t>Fonds OMD</w:t>
            </w:r>
          </w:p>
        </w:tc>
        <w:tc>
          <w:tcPr>
            <w:tcW w:w="1204" w:type="dxa"/>
            <w:tcBorders>
              <w:top w:val="single" w:sz="18" w:space="0" w:color="auto"/>
              <w:left w:val="single" w:sz="18" w:space="0" w:color="auto"/>
              <w:bottom w:val="single" w:sz="12" w:space="0" w:color="auto"/>
              <w:right w:val="single" w:sz="18" w:space="0" w:color="auto"/>
            </w:tcBorders>
            <w:vAlign w:val="center"/>
          </w:tcPr>
          <w:p w:rsidR="00F75786" w:rsidRPr="00BF0574" w:rsidRDefault="00F75786" w:rsidP="00EF1C49">
            <w:pPr>
              <w:jc w:val="center"/>
              <w:rPr>
                <w:color w:val="000000"/>
                <w:sz w:val="18"/>
                <w:szCs w:val="18"/>
              </w:rPr>
            </w:pPr>
            <w:r>
              <w:rPr>
                <w:color w:val="000000"/>
                <w:sz w:val="18"/>
                <w:szCs w:val="18"/>
              </w:rPr>
              <w:t>1.3 Training of counterparts</w:t>
            </w:r>
          </w:p>
        </w:tc>
        <w:tc>
          <w:tcPr>
            <w:tcW w:w="951" w:type="dxa"/>
            <w:tcBorders>
              <w:top w:val="single" w:sz="18" w:space="0" w:color="auto"/>
              <w:left w:val="single" w:sz="18" w:space="0" w:color="auto"/>
              <w:bottom w:val="single" w:sz="12" w:space="0" w:color="auto"/>
              <w:right w:val="single" w:sz="12" w:space="0" w:color="auto"/>
            </w:tcBorders>
            <w:shd w:val="clear" w:color="auto" w:fill="auto"/>
            <w:vAlign w:val="center"/>
          </w:tcPr>
          <w:p w:rsidR="00F75786" w:rsidRPr="003A5D4F" w:rsidRDefault="00F75786" w:rsidP="00EF1C49">
            <w:pPr>
              <w:jc w:val="right"/>
              <w:rPr>
                <w:color w:val="000000"/>
                <w:sz w:val="18"/>
                <w:szCs w:val="18"/>
              </w:rPr>
            </w:pPr>
            <w:r w:rsidRPr="003A5D4F">
              <w:rPr>
                <w:color w:val="000000"/>
                <w:sz w:val="18"/>
                <w:szCs w:val="18"/>
              </w:rPr>
              <w:t>10,000</w:t>
            </w:r>
          </w:p>
        </w:tc>
        <w:tc>
          <w:tcPr>
            <w:tcW w:w="1401" w:type="dxa"/>
            <w:tcBorders>
              <w:top w:val="single" w:sz="18" w:space="0" w:color="auto"/>
              <w:left w:val="single" w:sz="12" w:space="0" w:color="auto"/>
              <w:bottom w:val="single" w:sz="12" w:space="0" w:color="auto"/>
              <w:right w:val="single" w:sz="18" w:space="0" w:color="auto"/>
            </w:tcBorders>
            <w:shd w:val="clear" w:color="auto" w:fill="auto"/>
            <w:vAlign w:val="center"/>
          </w:tcPr>
          <w:p w:rsidR="00F75786" w:rsidRPr="003A5D4F" w:rsidRDefault="00F75786" w:rsidP="00EF1C49">
            <w:pPr>
              <w:jc w:val="right"/>
              <w:rPr>
                <w:color w:val="000000"/>
                <w:sz w:val="18"/>
                <w:szCs w:val="18"/>
              </w:rPr>
            </w:pPr>
            <w:r w:rsidRPr="003A5D4F">
              <w:rPr>
                <w:color w:val="000000"/>
                <w:sz w:val="18"/>
                <w:szCs w:val="18"/>
              </w:rPr>
              <w:t>4 400 000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00"/>
        </w:trPr>
        <w:tc>
          <w:tcPr>
            <w:tcW w:w="2542" w:type="dxa"/>
            <w:vMerge/>
            <w:tcBorders>
              <w:left w:val="single" w:sz="18" w:space="0" w:color="auto"/>
              <w:right w:val="single" w:sz="18" w:space="0" w:color="auto"/>
            </w:tcBorders>
          </w:tcPr>
          <w:p w:rsidR="00F75786" w:rsidRPr="00A91D09" w:rsidRDefault="00F75786" w:rsidP="00EF1C49">
            <w:pPr>
              <w:ind w:left="708"/>
              <w:rPr>
                <w:rFonts w:ascii="Myriad Pro" w:hAnsi="Myriad Pro"/>
                <w:sz w:val="22"/>
                <w:szCs w:val="22"/>
              </w:rPr>
            </w:pPr>
          </w:p>
        </w:tc>
        <w:tc>
          <w:tcPr>
            <w:tcW w:w="4398" w:type="dxa"/>
            <w:tcBorders>
              <w:top w:val="single" w:sz="12" w:space="0" w:color="auto"/>
              <w:left w:val="single" w:sz="18" w:space="0" w:color="auto"/>
              <w:bottom w:val="single" w:sz="12" w:space="0" w:color="auto"/>
              <w:right w:val="single" w:sz="18" w:space="0" w:color="auto"/>
            </w:tcBorders>
            <w:vAlign w:val="center"/>
          </w:tcPr>
          <w:p w:rsidR="00F75786" w:rsidRPr="00F75786" w:rsidRDefault="00F75786" w:rsidP="00EF1C49">
            <w:pPr>
              <w:rPr>
                <w:rFonts w:eastAsia="Calibri"/>
                <w:sz w:val="18"/>
                <w:szCs w:val="18"/>
                <w:lang w:val="fr-FR"/>
              </w:rPr>
            </w:pPr>
            <w:r w:rsidRPr="00F75786">
              <w:rPr>
                <w:b/>
                <w:sz w:val="18"/>
                <w:szCs w:val="18"/>
                <w:lang w:val="fr-FR"/>
              </w:rPr>
              <w:t>1.3.2.</w:t>
            </w:r>
            <w:r w:rsidRPr="00F75786">
              <w:rPr>
                <w:rFonts w:eastAsia="Calibri"/>
                <w:sz w:val="18"/>
                <w:szCs w:val="18"/>
                <w:lang w:val="fr-FR"/>
              </w:rPr>
              <w:t xml:space="preserve">  Organiser des campagnes d’information/sensibilisation</w:t>
            </w:r>
          </w:p>
        </w:tc>
        <w:tc>
          <w:tcPr>
            <w:tcW w:w="523" w:type="dxa"/>
            <w:tcBorders>
              <w:top w:val="single" w:sz="12" w:space="0" w:color="auto"/>
              <w:left w:val="single" w:sz="18" w:space="0" w:color="auto"/>
              <w:bottom w:val="single" w:sz="12" w:space="0" w:color="auto"/>
            </w:tcBorders>
            <w:vAlign w:val="center"/>
          </w:tcPr>
          <w:p w:rsidR="00F75786" w:rsidRPr="00E937E3" w:rsidRDefault="00F75786" w:rsidP="00EF1C49">
            <w:pPr>
              <w:jc w:val="center"/>
              <w:rPr>
                <w:rFonts w:ascii="Verdana" w:hAnsi="Verdana"/>
                <w:sz w:val="20"/>
                <w:szCs w:val="20"/>
              </w:rPr>
            </w:pPr>
            <w:r w:rsidRPr="00E937E3">
              <w:rPr>
                <w:rFonts w:ascii="Verdana" w:hAnsi="Verdana"/>
                <w:sz w:val="20"/>
                <w:szCs w:val="20"/>
              </w:rPr>
              <w:t>x</w:t>
            </w:r>
          </w:p>
        </w:tc>
        <w:tc>
          <w:tcPr>
            <w:tcW w:w="484" w:type="dxa"/>
            <w:tcBorders>
              <w:top w:val="single" w:sz="12" w:space="0" w:color="auto"/>
              <w:bottom w:val="single" w:sz="12" w:space="0" w:color="auto"/>
            </w:tcBorders>
            <w:vAlign w:val="center"/>
          </w:tcPr>
          <w:p w:rsidR="00F75786" w:rsidRPr="00E937E3" w:rsidRDefault="00F75786" w:rsidP="00EF1C49">
            <w:pPr>
              <w:jc w:val="center"/>
              <w:rPr>
                <w:rFonts w:ascii="Verdana" w:hAnsi="Verdana"/>
                <w:sz w:val="20"/>
                <w:szCs w:val="20"/>
              </w:rPr>
            </w:pPr>
          </w:p>
        </w:tc>
        <w:tc>
          <w:tcPr>
            <w:tcW w:w="484" w:type="dxa"/>
            <w:tcBorders>
              <w:top w:val="single" w:sz="12" w:space="0" w:color="auto"/>
              <w:bottom w:val="single" w:sz="12" w:space="0" w:color="auto"/>
            </w:tcBorders>
            <w:vAlign w:val="center"/>
          </w:tcPr>
          <w:p w:rsidR="00F75786" w:rsidRPr="00E937E3" w:rsidRDefault="00F75786" w:rsidP="00EF1C49">
            <w:pPr>
              <w:jc w:val="center"/>
              <w:rPr>
                <w:rFonts w:ascii="Verdana" w:hAnsi="Verdana"/>
                <w:sz w:val="20"/>
                <w:szCs w:val="20"/>
              </w:rPr>
            </w:pPr>
            <w:r w:rsidRPr="00E937E3">
              <w:rPr>
                <w:rFonts w:ascii="Verdana" w:hAnsi="Verdana"/>
                <w:sz w:val="20"/>
                <w:szCs w:val="20"/>
              </w:rPr>
              <w:t>x</w:t>
            </w:r>
          </w:p>
        </w:tc>
        <w:tc>
          <w:tcPr>
            <w:tcW w:w="484" w:type="dxa"/>
            <w:tcBorders>
              <w:top w:val="single" w:sz="12" w:space="0" w:color="auto"/>
              <w:bottom w:val="single" w:sz="12" w:space="0" w:color="auto"/>
              <w:right w:val="single" w:sz="18" w:space="0" w:color="auto"/>
            </w:tcBorders>
            <w:vAlign w:val="center"/>
          </w:tcPr>
          <w:p w:rsidR="00F75786" w:rsidRPr="00E937E3" w:rsidRDefault="00F75786" w:rsidP="00EF1C49">
            <w:pPr>
              <w:jc w:val="center"/>
              <w:rPr>
                <w:rFonts w:ascii="Verdana" w:hAnsi="Verdana"/>
                <w:sz w:val="20"/>
                <w:szCs w:val="20"/>
              </w:rPr>
            </w:pPr>
          </w:p>
        </w:tc>
        <w:tc>
          <w:tcPr>
            <w:tcW w:w="1204" w:type="dxa"/>
            <w:tcBorders>
              <w:top w:val="single" w:sz="12" w:space="0" w:color="auto"/>
              <w:left w:val="single" w:sz="18" w:space="0" w:color="auto"/>
              <w:bottom w:val="single" w:sz="12" w:space="0" w:color="auto"/>
              <w:right w:val="single" w:sz="18" w:space="0" w:color="auto"/>
            </w:tcBorders>
            <w:vAlign w:val="center"/>
          </w:tcPr>
          <w:p w:rsidR="00F75786" w:rsidRPr="006E67FA" w:rsidRDefault="00F75786" w:rsidP="00EF1C49">
            <w:pPr>
              <w:jc w:val="center"/>
              <w:rPr>
                <w:sz w:val="20"/>
                <w:szCs w:val="20"/>
              </w:rPr>
            </w:pPr>
            <w:r w:rsidRPr="006E67FA">
              <w:rPr>
                <w:sz w:val="20"/>
                <w:szCs w:val="20"/>
              </w:rPr>
              <w:t>UNESCO</w:t>
            </w:r>
          </w:p>
        </w:tc>
        <w:tc>
          <w:tcPr>
            <w:tcW w:w="1246" w:type="dxa"/>
            <w:tcBorders>
              <w:top w:val="single" w:sz="12" w:space="0" w:color="auto"/>
              <w:left w:val="single" w:sz="18" w:space="0" w:color="auto"/>
              <w:bottom w:val="single" w:sz="12" w:space="0" w:color="auto"/>
              <w:right w:val="single" w:sz="18" w:space="0" w:color="auto"/>
            </w:tcBorders>
            <w:vAlign w:val="center"/>
          </w:tcPr>
          <w:p w:rsidR="00F75786" w:rsidRPr="00DD13B3" w:rsidRDefault="00F75786" w:rsidP="00EF1C49">
            <w:pPr>
              <w:jc w:val="center"/>
              <w:rPr>
                <w:b/>
                <w:sz w:val="18"/>
                <w:szCs w:val="18"/>
              </w:rPr>
            </w:pPr>
            <w:r w:rsidRPr="00DD13B3">
              <w:rPr>
                <w:sz w:val="18"/>
                <w:szCs w:val="18"/>
              </w:rPr>
              <w:t>DEFCCS</w:t>
            </w:r>
          </w:p>
        </w:tc>
        <w:tc>
          <w:tcPr>
            <w:tcW w:w="1047" w:type="dxa"/>
            <w:tcBorders>
              <w:top w:val="single" w:sz="12" w:space="0" w:color="auto"/>
              <w:left w:val="single" w:sz="18" w:space="0" w:color="auto"/>
              <w:bottom w:val="single" w:sz="12" w:space="0" w:color="auto"/>
              <w:right w:val="single" w:sz="18" w:space="0" w:color="auto"/>
            </w:tcBorders>
            <w:vAlign w:val="center"/>
          </w:tcPr>
          <w:p w:rsidR="00F75786" w:rsidRPr="00DD13B3" w:rsidRDefault="00F75786" w:rsidP="00EF1C49">
            <w:pPr>
              <w:jc w:val="center"/>
            </w:pPr>
            <w:r w:rsidRPr="00DD13B3">
              <w:rPr>
                <w:sz w:val="20"/>
                <w:szCs w:val="20"/>
              </w:rPr>
              <w:t>"</w:t>
            </w:r>
          </w:p>
        </w:tc>
        <w:tc>
          <w:tcPr>
            <w:tcW w:w="1204" w:type="dxa"/>
            <w:tcBorders>
              <w:top w:val="single" w:sz="12" w:space="0" w:color="auto"/>
              <w:left w:val="single" w:sz="18" w:space="0" w:color="auto"/>
              <w:bottom w:val="single" w:sz="12" w:space="0" w:color="auto"/>
              <w:right w:val="single" w:sz="18" w:space="0" w:color="auto"/>
            </w:tcBorders>
            <w:vAlign w:val="center"/>
          </w:tcPr>
          <w:p w:rsidR="00F75786" w:rsidRPr="00DD13B3" w:rsidRDefault="00F75786" w:rsidP="00EF1C49">
            <w:pPr>
              <w:jc w:val="center"/>
            </w:pPr>
            <w:r w:rsidRPr="00DD13B3">
              <w:rPr>
                <w:sz w:val="20"/>
                <w:szCs w:val="20"/>
              </w:rPr>
              <w:t>"</w:t>
            </w:r>
          </w:p>
        </w:tc>
        <w:tc>
          <w:tcPr>
            <w:tcW w:w="951" w:type="dxa"/>
            <w:tcBorders>
              <w:top w:val="single" w:sz="12" w:space="0" w:color="auto"/>
              <w:left w:val="single" w:sz="18" w:space="0" w:color="auto"/>
              <w:bottom w:val="single" w:sz="12" w:space="0" w:color="auto"/>
              <w:right w:val="single" w:sz="12" w:space="0" w:color="auto"/>
            </w:tcBorders>
            <w:shd w:val="clear" w:color="auto" w:fill="auto"/>
            <w:vAlign w:val="center"/>
          </w:tcPr>
          <w:p w:rsidR="00F75786" w:rsidRPr="003A5D4F" w:rsidRDefault="00F75786" w:rsidP="00EF1C49">
            <w:pPr>
              <w:jc w:val="right"/>
              <w:rPr>
                <w:color w:val="000000"/>
                <w:sz w:val="18"/>
                <w:szCs w:val="18"/>
              </w:rPr>
            </w:pPr>
            <w:r w:rsidRPr="003A5D4F">
              <w:rPr>
                <w:color w:val="000000"/>
                <w:sz w:val="18"/>
                <w:szCs w:val="18"/>
              </w:rPr>
              <w:t>5,500</w:t>
            </w:r>
          </w:p>
        </w:tc>
        <w:tc>
          <w:tcPr>
            <w:tcW w:w="1401" w:type="dxa"/>
            <w:tcBorders>
              <w:top w:val="single" w:sz="12" w:space="0" w:color="auto"/>
              <w:left w:val="single" w:sz="12" w:space="0" w:color="auto"/>
              <w:bottom w:val="single" w:sz="12" w:space="0" w:color="auto"/>
              <w:right w:val="single" w:sz="18" w:space="0" w:color="auto"/>
            </w:tcBorders>
            <w:shd w:val="clear" w:color="auto" w:fill="auto"/>
            <w:vAlign w:val="center"/>
          </w:tcPr>
          <w:p w:rsidR="00F75786" w:rsidRPr="003A5D4F" w:rsidRDefault="00F75786" w:rsidP="00EF1C49">
            <w:pPr>
              <w:jc w:val="right"/>
              <w:rPr>
                <w:color w:val="000000"/>
                <w:sz w:val="18"/>
                <w:szCs w:val="18"/>
              </w:rPr>
            </w:pPr>
            <w:r w:rsidRPr="003A5D4F">
              <w:rPr>
                <w:color w:val="000000"/>
                <w:sz w:val="18"/>
                <w:szCs w:val="18"/>
              </w:rPr>
              <w:t>2 420 000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10"/>
        </w:trPr>
        <w:tc>
          <w:tcPr>
            <w:tcW w:w="2542" w:type="dxa"/>
            <w:vMerge/>
            <w:tcBorders>
              <w:left w:val="single" w:sz="18" w:space="0" w:color="auto"/>
              <w:right w:val="single" w:sz="18" w:space="0" w:color="auto"/>
            </w:tcBorders>
          </w:tcPr>
          <w:p w:rsidR="00F75786" w:rsidRPr="00A91D09" w:rsidRDefault="00F75786" w:rsidP="00EF1C49">
            <w:pPr>
              <w:ind w:left="708"/>
              <w:rPr>
                <w:rFonts w:ascii="Myriad Pro" w:hAnsi="Myriad Pro"/>
                <w:sz w:val="22"/>
                <w:szCs w:val="22"/>
              </w:rPr>
            </w:pPr>
          </w:p>
        </w:tc>
        <w:tc>
          <w:tcPr>
            <w:tcW w:w="4398" w:type="dxa"/>
            <w:vMerge w:val="restart"/>
            <w:tcBorders>
              <w:top w:val="single" w:sz="12" w:space="0" w:color="auto"/>
              <w:left w:val="single" w:sz="18" w:space="0" w:color="auto"/>
              <w:right w:val="single" w:sz="18" w:space="0" w:color="auto"/>
            </w:tcBorders>
            <w:shd w:val="clear" w:color="auto" w:fill="FFFFFF"/>
            <w:vAlign w:val="center"/>
          </w:tcPr>
          <w:p w:rsidR="00F75786" w:rsidRPr="00F75786" w:rsidRDefault="00F75786" w:rsidP="00EF1C49">
            <w:pPr>
              <w:rPr>
                <w:rFonts w:eastAsia="Calibri"/>
                <w:sz w:val="18"/>
                <w:szCs w:val="18"/>
                <w:lang w:val="fr-FR"/>
              </w:rPr>
            </w:pPr>
            <w:r w:rsidRPr="00F75786">
              <w:rPr>
                <w:b/>
                <w:sz w:val="18"/>
                <w:szCs w:val="18"/>
                <w:lang w:val="fr-FR"/>
              </w:rPr>
              <w:t>1.3.3.</w:t>
            </w:r>
            <w:r w:rsidRPr="00F75786">
              <w:rPr>
                <w:rFonts w:eastAsia="Calibri"/>
                <w:sz w:val="18"/>
                <w:szCs w:val="18"/>
                <w:lang w:val="fr-FR"/>
              </w:rPr>
              <w:t xml:space="preserve">  Renforcer les capacités des agents du MEPNBRLA et des Collectivités locales </w:t>
            </w:r>
          </w:p>
        </w:tc>
        <w:tc>
          <w:tcPr>
            <w:tcW w:w="523" w:type="dxa"/>
            <w:vMerge w:val="restart"/>
            <w:tcBorders>
              <w:top w:val="single" w:sz="12" w:space="0" w:color="auto"/>
              <w:left w:val="single" w:sz="18" w:space="0" w:color="auto"/>
            </w:tcBorders>
            <w:shd w:val="clear" w:color="auto" w:fill="FFFFFF"/>
            <w:vAlign w:val="center"/>
          </w:tcPr>
          <w:p w:rsidR="00F75786" w:rsidRPr="00E937E3" w:rsidRDefault="00F75786" w:rsidP="00EF1C49">
            <w:pPr>
              <w:jc w:val="center"/>
              <w:rPr>
                <w:rFonts w:ascii="Verdana" w:hAnsi="Verdana"/>
                <w:sz w:val="20"/>
                <w:szCs w:val="20"/>
              </w:rPr>
            </w:pPr>
            <w:r w:rsidRPr="00E937E3">
              <w:rPr>
                <w:rFonts w:ascii="Verdana" w:hAnsi="Verdana"/>
                <w:sz w:val="20"/>
                <w:szCs w:val="20"/>
              </w:rPr>
              <w:t>x</w:t>
            </w:r>
          </w:p>
        </w:tc>
        <w:tc>
          <w:tcPr>
            <w:tcW w:w="484" w:type="dxa"/>
            <w:vMerge w:val="restart"/>
            <w:tcBorders>
              <w:top w:val="single" w:sz="12" w:space="0" w:color="auto"/>
            </w:tcBorders>
            <w:shd w:val="clear" w:color="auto" w:fill="FFFFFF"/>
            <w:vAlign w:val="center"/>
          </w:tcPr>
          <w:p w:rsidR="00F75786" w:rsidRPr="00E937E3" w:rsidRDefault="00F75786" w:rsidP="00EF1C49">
            <w:pPr>
              <w:jc w:val="center"/>
              <w:rPr>
                <w:rFonts w:ascii="Verdana" w:hAnsi="Verdana"/>
                <w:sz w:val="20"/>
                <w:szCs w:val="20"/>
              </w:rPr>
            </w:pPr>
            <w:r w:rsidRPr="00E937E3">
              <w:rPr>
                <w:rFonts w:ascii="Verdana" w:hAnsi="Verdana"/>
                <w:sz w:val="20"/>
                <w:szCs w:val="20"/>
              </w:rPr>
              <w:t>x</w:t>
            </w:r>
          </w:p>
        </w:tc>
        <w:tc>
          <w:tcPr>
            <w:tcW w:w="484" w:type="dxa"/>
            <w:vMerge w:val="restart"/>
            <w:tcBorders>
              <w:top w:val="single" w:sz="12" w:space="0" w:color="auto"/>
            </w:tcBorders>
            <w:shd w:val="clear" w:color="auto" w:fill="FFFFFF"/>
            <w:vAlign w:val="center"/>
          </w:tcPr>
          <w:p w:rsidR="00F75786" w:rsidRPr="00E937E3" w:rsidRDefault="00F75786" w:rsidP="00EF1C49">
            <w:pPr>
              <w:jc w:val="center"/>
              <w:rPr>
                <w:rFonts w:ascii="Verdana" w:hAnsi="Verdana"/>
                <w:sz w:val="20"/>
                <w:szCs w:val="20"/>
              </w:rPr>
            </w:pPr>
          </w:p>
        </w:tc>
        <w:tc>
          <w:tcPr>
            <w:tcW w:w="484" w:type="dxa"/>
            <w:vMerge w:val="restart"/>
            <w:tcBorders>
              <w:top w:val="single" w:sz="12" w:space="0" w:color="auto"/>
              <w:right w:val="single" w:sz="18" w:space="0" w:color="auto"/>
            </w:tcBorders>
            <w:shd w:val="clear" w:color="auto" w:fill="FFFFFF"/>
            <w:vAlign w:val="center"/>
          </w:tcPr>
          <w:p w:rsidR="00F75786" w:rsidRPr="00E937E3" w:rsidRDefault="00F75786" w:rsidP="00EF1C49">
            <w:pPr>
              <w:jc w:val="center"/>
              <w:rPr>
                <w:rFonts w:ascii="Verdana" w:hAnsi="Verdana"/>
                <w:sz w:val="20"/>
                <w:szCs w:val="20"/>
              </w:rPr>
            </w:pPr>
          </w:p>
        </w:tc>
        <w:tc>
          <w:tcPr>
            <w:tcW w:w="1204" w:type="dxa"/>
            <w:vMerge w:val="restart"/>
            <w:tcBorders>
              <w:top w:val="single" w:sz="12" w:space="0" w:color="auto"/>
              <w:left w:val="single" w:sz="18" w:space="0" w:color="auto"/>
              <w:right w:val="single" w:sz="18" w:space="0" w:color="auto"/>
            </w:tcBorders>
            <w:shd w:val="clear" w:color="auto" w:fill="FFFFFF"/>
            <w:vAlign w:val="center"/>
          </w:tcPr>
          <w:p w:rsidR="00F75786" w:rsidRPr="006E67FA" w:rsidRDefault="00F75786" w:rsidP="00EF1C49">
            <w:pPr>
              <w:jc w:val="center"/>
              <w:rPr>
                <w:sz w:val="18"/>
                <w:szCs w:val="18"/>
              </w:rPr>
            </w:pPr>
            <w:r w:rsidRPr="006E67FA">
              <w:rPr>
                <w:sz w:val="18"/>
                <w:szCs w:val="18"/>
              </w:rPr>
              <w:t>PNUD</w:t>
            </w:r>
          </w:p>
        </w:tc>
        <w:tc>
          <w:tcPr>
            <w:tcW w:w="1246" w:type="dxa"/>
            <w:vMerge w:val="restart"/>
            <w:tcBorders>
              <w:top w:val="single" w:sz="12" w:space="0" w:color="auto"/>
              <w:left w:val="single" w:sz="18" w:space="0" w:color="auto"/>
              <w:right w:val="single" w:sz="18" w:space="0" w:color="auto"/>
            </w:tcBorders>
            <w:shd w:val="clear" w:color="auto" w:fill="FFFFFF"/>
            <w:vAlign w:val="center"/>
          </w:tcPr>
          <w:p w:rsidR="00F75786" w:rsidRPr="00DD13B3" w:rsidRDefault="00F75786" w:rsidP="00EF1C49">
            <w:pPr>
              <w:jc w:val="center"/>
              <w:rPr>
                <w:b/>
                <w:sz w:val="18"/>
                <w:szCs w:val="18"/>
              </w:rPr>
            </w:pPr>
            <w:r w:rsidRPr="00DD13B3">
              <w:rPr>
                <w:sz w:val="18"/>
                <w:szCs w:val="18"/>
              </w:rPr>
              <w:t>DEFCCS</w:t>
            </w:r>
          </w:p>
        </w:tc>
        <w:tc>
          <w:tcPr>
            <w:tcW w:w="1047" w:type="dxa"/>
            <w:tcBorders>
              <w:top w:val="single" w:sz="12" w:space="0" w:color="auto"/>
              <w:left w:val="single" w:sz="18" w:space="0" w:color="auto"/>
              <w:bottom w:val="single" w:sz="8" w:space="0" w:color="auto"/>
              <w:right w:val="single" w:sz="18" w:space="0" w:color="auto"/>
            </w:tcBorders>
            <w:shd w:val="clear" w:color="auto" w:fill="FFFFFF"/>
            <w:vAlign w:val="center"/>
          </w:tcPr>
          <w:p w:rsidR="00F75786" w:rsidRPr="00DD13B3" w:rsidRDefault="00F75786" w:rsidP="00EF1C49">
            <w:pPr>
              <w:jc w:val="center"/>
            </w:pPr>
            <w:r w:rsidRPr="00DD13B3">
              <w:rPr>
                <w:sz w:val="20"/>
                <w:szCs w:val="20"/>
              </w:rPr>
              <w:t>Fonds OMD</w:t>
            </w:r>
          </w:p>
        </w:tc>
        <w:tc>
          <w:tcPr>
            <w:tcW w:w="1204" w:type="dxa"/>
            <w:tcBorders>
              <w:top w:val="single" w:sz="12" w:space="0" w:color="auto"/>
              <w:left w:val="single" w:sz="18" w:space="0" w:color="auto"/>
              <w:bottom w:val="single" w:sz="8" w:space="0" w:color="auto"/>
              <w:right w:val="single" w:sz="18" w:space="0" w:color="auto"/>
            </w:tcBorders>
            <w:shd w:val="clear" w:color="auto" w:fill="FFFFFF"/>
            <w:vAlign w:val="center"/>
          </w:tcPr>
          <w:p w:rsidR="00F75786" w:rsidRPr="00DD13B3" w:rsidRDefault="00F75786" w:rsidP="00EF1C49">
            <w:pPr>
              <w:jc w:val="center"/>
            </w:pPr>
            <w:r w:rsidRPr="00DD13B3">
              <w:rPr>
                <w:sz w:val="20"/>
                <w:szCs w:val="20"/>
              </w:rPr>
              <w:t>"</w:t>
            </w:r>
          </w:p>
        </w:tc>
        <w:tc>
          <w:tcPr>
            <w:tcW w:w="951" w:type="dxa"/>
            <w:tcBorders>
              <w:top w:val="single" w:sz="12" w:space="0" w:color="auto"/>
              <w:left w:val="single" w:sz="18" w:space="0" w:color="auto"/>
              <w:bottom w:val="single" w:sz="8" w:space="0" w:color="auto"/>
              <w:right w:val="single" w:sz="12" w:space="0" w:color="auto"/>
            </w:tcBorders>
            <w:shd w:val="clear" w:color="auto" w:fill="FFFFFF"/>
            <w:vAlign w:val="center"/>
          </w:tcPr>
          <w:p w:rsidR="00F75786" w:rsidRPr="003A5D4F" w:rsidRDefault="00F75786" w:rsidP="00EF1C49">
            <w:pPr>
              <w:jc w:val="right"/>
              <w:rPr>
                <w:color w:val="000000"/>
                <w:sz w:val="18"/>
                <w:szCs w:val="18"/>
              </w:rPr>
            </w:pPr>
            <w:r w:rsidRPr="003A5D4F">
              <w:rPr>
                <w:color w:val="000000"/>
                <w:sz w:val="18"/>
                <w:szCs w:val="18"/>
              </w:rPr>
              <w:t>75,500</w:t>
            </w:r>
          </w:p>
        </w:tc>
        <w:tc>
          <w:tcPr>
            <w:tcW w:w="1401" w:type="dxa"/>
            <w:tcBorders>
              <w:top w:val="single" w:sz="12" w:space="0" w:color="auto"/>
              <w:left w:val="single" w:sz="12" w:space="0" w:color="auto"/>
              <w:bottom w:val="single" w:sz="8" w:space="0" w:color="auto"/>
              <w:right w:val="single" w:sz="18" w:space="0" w:color="auto"/>
            </w:tcBorders>
            <w:shd w:val="clear" w:color="auto" w:fill="FFFFFF"/>
            <w:vAlign w:val="center"/>
          </w:tcPr>
          <w:p w:rsidR="00F75786" w:rsidRPr="003A5D4F" w:rsidRDefault="00F75786" w:rsidP="00EF1C49">
            <w:pPr>
              <w:jc w:val="right"/>
              <w:rPr>
                <w:color w:val="000000"/>
                <w:sz w:val="18"/>
                <w:szCs w:val="18"/>
              </w:rPr>
            </w:pPr>
            <w:r w:rsidRPr="003A5D4F">
              <w:rPr>
                <w:color w:val="000000"/>
                <w:sz w:val="18"/>
                <w:szCs w:val="18"/>
              </w:rPr>
              <w:t>33 220 000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89"/>
        </w:trPr>
        <w:tc>
          <w:tcPr>
            <w:tcW w:w="2542" w:type="dxa"/>
            <w:vMerge/>
            <w:tcBorders>
              <w:left w:val="single" w:sz="18" w:space="0" w:color="auto"/>
              <w:right w:val="single" w:sz="18" w:space="0" w:color="auto"/>
            </w:tcBorders>
          </w:tcPr>
          <w:p w:rsidR="00F75786" w:rsidRPr="00A91D09" w:rsidRDefault="00F75786" w:rsidP="00EF1C49">
            <w:pPr>
              <w:ind w:left="708"/>
              <w:rPr>
                <w:rFonts w:ascii="Myriad Pro" w:hAnsi="Myriad Pro"/>
                <w:sz w:val="22"/>
                <w:szCs w:val="22"/>
              </w:rPr>
            </w:pPr>
          </w:p>
        </w:tc>
        <w:tc>
          <w:tcPr>
            <w:tcW w:w="4398" w:type="dxa"/>
            <w:vMerge/>
            <w:tcBorders>
              <w:left w:val="single" w:sz="18" w:space="0" w:color="auto"/>
              <w:bottom w:val="single" w:sz="12" w:space="0" w:color="auto"/>
              <w:right w:val="single" w:sz="18" w:space="0" w:color="auto"/>
            </w:tcBorders>
            <w:shd w:val="clear" w:color="auto" w:fill="FFFFFF"/>
            <w:vAlign w:val="center"/>
          </w:tcPr>
          <w:p w:rsidR="00F75786" w:rsidRPr="00442B5A" w:rsidRDefault="00F75786" w:rsidP="00EF1C49">
            <w:pPr>
              <w:rPr>
                <w:b/>
                <w:sz w:val="18"/>
                <w:szCs w:val="18"/>
              </w:rPr>
            </w:pPr>
          </w:p>
        </w:tc>
        <w:tc>
          <w:tcPr>
            <w:tcW w:w="523" w:type="dxa"/>
            <w:vMerge/>
            <w:tcBorders>
              <w:left w:val="single" w:sz="18" w:space="0" w:color="auto"/>
              <w:bottom w:val="single" w:sz="12" w:space="0" w:color="auto"/>
            </w:tcBorders>
            <w:shd w:val="clear" w:color="auto" w:fill="FFFFFF"/>
            <w:vAlign w:val="center"/>
          </w:tcPr>
          <w:p w:rsidR="00F75786" w:rsidRPr="00E937E3" w:rsidRDefault="00F75786" w:rsidP="00EF1C49">
            <w:pPr>
              <w:jc w:val="center"/>
              <w:rPr>
                <w:rFonts w:ascii="Verdana" w:hAnsi="Verdana"/>
                <w:sz w:val="20"/>
                <w:szCs w:val="20"/>
              </w:rPr>
            </w:pPr>
          </w:p>
        </w:tc>
        <w:tc>
          <w:tcPr>
            <w:tcW w:w="484" w:type="dxa"/>
            <w:vMerge/>
            <w:tcBorders>
              <w:bottom w:val="single" w:sz="12" w:space="0" w:color="auto"/>
            </w:tcBorders>
            <w:shd w:val="clear" w:color="auto" w:fill="FFFFFF"/>
            <w:vAlign w:val="center"/>
          </w:tcPr>
          <w:p w:rsidR="00F75786" w:rsidRPr="00E937E3" w:rsidRDefault="00F75786" w:rsidP="00EF1C49">
            <w:pPr>
              <w:jc w:val="center"/>
              <w:rPr>
                <w:rFonts w:ascii="Verdana" w:hAnsi="Verdana"/>
                <w:sz w:val="20"/>
                <w:szCs w:val="20"/>
              </w:rPr>
            </w:pPr>
          </w:p>
        </w:tc>
        <w:tc>
          <w:tcPr>
            <w:tcW w:w="484" w:type="dxa"/>
            <w:vMerge/>
            <w:tcBorders>
              <w:bottom w:val="single" w:sz="12" w:space="0" w:color="auto"/>
            </w:tcBorders>
            <w:shd w:val="clear" w:color="auto" w:fill="FFFFFF"/>
            <w:vAlign w:val="center"/>
          </w:tcPr>
          <w:p w:rsidR="00F75786" w:rsidRPr="00E937E3" w:rsidRDefault="00F75786" w:rsidP="00EF1C49">
            <w:pPr>
              <w:jc w:val="center"/>
              <w:rPr>
                <w:rFonts w:ascii="Verdana" w:hAnsi="Verdana"/>
                <w:sz w:val="20"/>
                <w:szCs w:val="20"/>
              </w:rPr>
            </w:pPr>
          </w:p>
        </w:tc>
        <w:tc>
          <w:tcPr>
            <w:tcW w:w="484" w:type="dxa"/>
            <w:vMerge/>
            <w:tcBorders>
              <w:bottom w:val="single" w:sz="12" w:space="0" w:color="auto"/>
              <w:right w:val="single" w:sz="18" w:space="0" w:color="auto"/>
            </w:tcBorders>
            <w:shd w:val="clear" w:color="auto" w:fill="FFFFFF"/>
            <w:vAlign w:val="center"/>
          </w:tcPr>
          <w:p w:rsidR="00F75786" w:rsidRPr="00E937E3" w:rsidRDefault="00F75786" w:rsidP="00EF1C49">
            <w:pPr>
              <w:jc w:val="center"/>
              <w:rPr>
                <w:rFonts w:ascii="Verdana" w:hAnsi="Verdana"/>
                <w:sz w:val="20"/>
                <w:szCs w:val="20"/>
              </w:rPr>
            </w:pPr>
          </w:p>
        </w:tc>
        <w:tc>
          <w:tcPr>
            <w:tcW w:w="1204" w:type="dxa"/>
            <w:vMerge/>
            <w:tcBorders>
              <w:left w:val="single" w:sz="18" w:space="0" w:color="auto"/>
              <w:bottom w:val="single" w:sz="12" w:space="0" w:color="auto"/>
              <w:right w:val="single" w:sz="18" w:space="0" w:color="auto"/>
            </w:tcBorders>
            <w:shd w:val="clear" w:color="auto" w:fill="FFFFFF"/>
            <w:vAlign w:val="center"/>
          </w:tcPr>
          <w:p w:rsidR="00F75786" w:rsidRPr="006E67FA" w:rsidRDefault="00F75786" w:rsidP="00EF1C49">
            <w:pPr>
              <w:jc w:val="center"/>
              <w:rPr>
                <w:sz w:val="18"/>
                <w:szCs w:val="18"/>
              </w:rPr>
            </w:pPr>
          </w:p>
        </w:tc>
        <w:tc>
          <w:tcPr>
            <w:tcW w:w="1246" w:type="dxa"/>
            <w:vMerge/>
            <w:tcBorders>
              <w:left w:val="single" w:sz="18" w:space="0" w:color="auto"/>
              <w:bottom w:val="single" w:sz="12" w:space="0" w:color="auto"/>
              <w:right w:val="single" w:sz="18" w:space="0" w:color="auto"/>
            </w:tcBorders>
            <w:shd w:val="clear" w:color="auto" w:fill="FFFFFF"/>
            <w:vAlign w:val="center"/>
          </w:tcPr>
          <w:p w:rsidR="00F75786" w:rsidRPr="00DD13B3" w:rsidRDefault="00F75786" w:rsidP="00EF1C49">
            <w:pPr>
              <w:jc w:val="center"/>
              <w:rPr>
                <w:sz w:val="18"/>
                <w:szCs w:val="18"/>
              </w:rPr>
            </w:pPr>
          </w:p>
        </w:tc>
        <w:tc>
          <w:tcPr>
            <w:tcW w:w="1047" w:type="dxa"/>
            <w:tcBorders>
              <w:top w:val="single" w:sz="8" w:space="0" w:color="auto"/>
              <w:left w:val="single" w:sz="18" w:space="0" w:color="auto"/>
              <w:bottom w:val="single" w:sz="12" w:space="0" w:color="auto"/>
              <w:right w:val="single" w:sz="18" w:space="0" w:color="auto"/>
            </w:tcBorders>
            <w:shd w:val="clear" w:color="auto" w:fill="FFFFFF"/>
            <w:vAlign w:val="center"/>
          </w:tcPr>
          <w:p w:rsidR="00F75786" w:rsidRPr="006538B8" w:rsidRDefault="00F75786" w:rsidP="00EF1C49">
            <w:pPr>
              <w:jc w:val="center"/>
              <w:rPr>
                <w:sz w:val="20"/>
                <w:szCs w:val="20"/>
              </w:rPr>
            </w:pPr>
            <w:r w:rsidRPr="006538B8">
              <w:rPr>
                <w:sz w:val="20"/>
                <w:szCs w:val="20"/>
              </w:rPr>
              <w:t>Etat</w:t>
            </w:r>
          </w:p>
        </w:tc>
        <w:tc>
          <w:tcPr>
            <w:tcW w:w="1204" w:type="dxa"/>
            <w:tcBorders>
              <w:top w:val="single" w:sz="8" w:space="0" w:color="auto"/>
              <w:left w:val="single" w:sz="18" w:space="0" w:color="auto"/>
              <w:bottom w:val="single" w:sz="12" w:space="0" w:color="auto"/>
              <w:right w:val="single" w:sz="18" w:space="0" w:color="auto"/>
            </w:tcBorders>
            <w:shd w:val="clear" w:color="auto" w:fill="FFFFFF"/>
            <w:vAlign w:val="center"/>
          </w:tcPr>
          <w:p w:rsidR="00F75786" w:rsidRPr="006538B8" w:rsidRDefault="00F75786" w:rsidP="00EF1C49">
            <w:pPr>
              <w:jc w:val="center"/>
              <w:rPr>
                <w:sz w:val="20"/>
                <w:szCs w:val="20"/>
              </w:rPr>
            </w:pPr>
            <w:r w:rsidRPr="00DD13B3">
              <w:rPr>
                <w:sz w:val="20"/>
                <w:szCs w:val="20"/>
              </w:rPr>
              <w:t>"</w:t>
            </w:r>
          </w:p>
        </w:tc>
        <w:tc>
          <w:tcPr>
            <w:tcW w:w="951" w:type="dxa"/>
            <w:tcBorders>
              <w:top w:val="single" w:sz="8" w:space="0" w:color="auto"/>
              <w:left w:val="single" w:sz="18" w:space="0" w:color="auto"/>
              <w:bottom w:val="single" w:sz="12" w:space="0" w:color="auto"/>
              <w:right w:val="single" w:sz="12" w:space="0" w:color="auto"/>
            </w:tcBorders>
            <w:shd w:val="clear" w:color="auto" w:fill="FFFFFF"/>
            <w:vAlign w:val="center"/>
          </w:tcPr>
          <w:p w:rsidR="00F75786" w:rsidRPr="003A5D4F" w:rsidRDefault="00F75786" w:rsidP="00EF1C49">
            <w:pPr>
              <w:jc w:val="right"/>
              <w:rPr>
                <w:color w:val="000000"/>
                <w:sz w:val="18"/>
                <w:szCs w:val="18"/>
              </w:rPr>
            </w:pPr>
            <w:r w:rsidRPr="003A5D4F">
              <w:rPr>
                <w:color w:val="000000"/>
                <w:sz w:val="18"/>
                <w:szCs w:val="18"/>
              </w:rPr>
              <w:t>28,409</w:t>
            </w:r>
          </w:p>
        </w:tc>
        <w:tc>
          <w:tcPr>
            <w:tcW w:w="1401" w:type="dxa"/>
            <w:tcBorders>
              <w:top w:val="single" w:sz="8" w:space="0" w:color="auto"/>
              <w:left w:val="single" w:sz="12" w:space="0" w:color="auto"/>
              <w:bottom w:val="single" w:sz="12" w:space="0" w:color="auto"/>
              <w:right w:val="single" w:sz="18" w:space="0" w:color="auto"/>
            </w:tcBorders>
            <w:shd w:val="clear" w:color="auto" w:fill="FFFFFF"/>
            <w:vAlign w:val="center"/>
          </w:tcPr>
          <w:p w:rsidR="00F75786" w:rsidRPr="003A5D4F" w:rsidRDefault="00F75786" w:rsidP="00EF1C49">
            <w:pPr>
              <w:jc w:val="right"/>
              <w:rPr>
                <w:color w:val="000000"/>
                <w:sz w:val="18"/>
                <w:szCs w:val="18"/>
              </w:rPr>
            </w:pPr>
            <w:r w:rsidRPr="003A5D4F">
              <w:rPr>
                <w:color w:val="000000"/>
                <w:sz w:val="18"/>
                <w:szCs w:val="18"/>
              </w:rPr>
              <w:t>12 500 000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61"/>
        </w:trPr>
        <w:tc>
          <w:tcPr>
            <w:tcW w:w="2542" w:type="dxa"/>
            <w:vMerge/>
            <w:tcBorders>
              <w:left w:val="single" w:sz="18" w:space="0" w:color="auto"/>
              <w:right w:val="single" w:sz="18" w:space="0" w:color="auto"/>
            </w:tcBorders>
          </w:tcPr>
          <w:p w:rsidR="00F75786" w:rsidRPr="00A91D09" w:rsidRDefault="00F75786" w:rsidP="00EF1C49">
            <w:pPr>
              <w:ind w:left="708"/>
              <w:rPr>
                <w:rFonts w:ascii="Myriad Pro" w:hAnsi="Myriad Pro"/>
                <w:sz w:val="22"/>
                <w:szCs w:val="22"/>
              </w:rPr>
            </w:pPr>
          </w:p>
        </w:tc>
        <w:tc>
          <w:tcPr>
            <w:tcW w:w="4398"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F75786" w:rsidRDefault="00F75786" w:rsidP="00EF1C49">
            <w:pPr>
              <w:rPr>
                <w:rFonts w:eastAsia="Calibri"/>
                <w:b/>
                <w:sz w:val="18"/>
                <w:szCs w:val="18"/>
                <w:lang w:val="fr-FR"/>
              </w:rPr>
            </w:pPr>
            <w:r w:rsidRPr="00F75786">
              <w:rPr>
                <w:b/>
                <w:sz w:val="18"/>
                <w:szCs w:val="18"/>
                <w:lang w:val="fr-FR"/>
              </w:rPr>
              <w:t>1.3.4.</w:t>
            </w:r>
            <w:r w:rsidRPr="00F75786">
              <w:rPr>
                <w:rFonts w:eastAsia="Calibri"/>
                <w:sz w:val="18"/>
                <w:szCs w:val="18"/>
                <w:lang w:val="fr-FR"/>
              </w:rPr>
              <w:t xml:space="preserve">  Renforcer les capacités des agents forestiers en comptabilité environnementale</w:t>
            </w:r>
          </w:p>
        </w:tc>
        <w:tc>
          <w:tcPr>
            <w:tcW w:w="523" w:type="dxa"/>
            <w:tcBorders>
              <w:top w:val="single" w:sz="12" w:space="0" w:color="auto"/>
              <w:left w:val="single" w:sz="18" w:space="0" w:color="auto"/>
              <w:bottom w:val="single" w:sz="12" w:space="0" w:color="auto"/>
            </w:tcBorders>
            <w:shd w:val="clear" w:color="auto" w:fill="FFFFFF"/>
            <w:vAlign w:val="center"/>
          </w:tcPr>
          <w:p w:rsidR="00F75786" w:rsidRPr="00E937E3" w:rsidRDefault="00F75786" w:rsidP="00EF1C49">
            <w:pPr>
              <w:jc w:val="center"/>
              <w:rPr>
                <w:rFonts w:ascii="Verdana" w:hAnsi="Verdana"/>
                <w:sz w:val="20"/>
                <w:szCs w:val="20"/>
              </w:rPr>
            </w:pPr>
            <w:r w:rsidRPr="00E937E3">
              <w:rPr>
                <w:rFonts w:ascii="Verdana" w:hAnsi="Verdana"/>
                <w:sz w:val="20"/>
                <w:szCs w:val="20"/>
              </w:rPr>
              <w:t>x</w:t>
            </w:r>
          </w:p>
        </w:tc>
        <w:tc>
          <w:tcPr>
            <w:tcW w:w="484" w:type="dxa"/>
            <w:tcBorders>
              <w:top w:val="single" w:sz="12" w:space="0" w:color="auto"/>
              <w:bottom w:val="single" w:sz="12" w:space="0" w:color="auto"/>
            </w:tcBorders>
            <w:shd w:val="clear" w:color="auto" w:fill="FFFFFF"/>
            <w:vAlign w:val="center"/>
          </w:tcPr>
          <w:p w:rsidR="00F75786" w:rsidRPr="00E937E3" w:rsidRDefault="00F75786" w:rsidP="00EF1C49">
            <w:pPr>
              <w:jc w:val="center"/>
              <w:rPr>
                <w:rFonts w:ascii="Verdana" w:hAnsi="Verdana"/>
                <w:sz w:val="20"/>
                <w:szCs w:val="20"/>
              </w:rPr>
            </w:pPr>
            <w:r>
              <w:rPr>
                <w:rFonts w:ascii="Verdana" w:hAnsi="Verdana"/>
                <w:sz w:val="20"/>
                <w:szCs w:val="20"/>
              </w:rPr>
              <w:t>x</w:t>
            </w:r>
          </w:p>
        </w:tc>
        <w:tc>
          <w:tcPr>
            <w:tcW w:w="484" w:type="dxa"/>
            <w:tcBorders>
              <w:top w:val="single" w:sz="12" w:space="0" w:color="auto"/>
              <w:bottom w:val="single" w:sz="12" w:space="0" w:color="auto"/>
            </w:tcBorders>
            <w:shd w:val="clear" w:color="auto" w:fill="FFFFFF"/>
            <w:vAlign w:val="center"/>
          </w:tcPr>
          <w:p w:rsidR="00F75786" w:rsidRPr="00E937E3" w:rsidRDefault="00F75786" w:rsidP="00EF1C49">
            <w:pPr>
              <w:jc w:val="center"/>
              <w:rPr>
                <w:rFonts w:ascii="Verdana" w:hAnsi="Verdana"/>
                <w:sz w:val="20"/>
                <w:szCs w:val="20"/>
              </w:rPr>
            </w:pPr>
          </w:p>
        </w:tc>
        <w:tc>
          <w:tcPr>
            <w:tcW w:w="484" w:type="dxa"/>
            <w:tcBorders>
              <w:top w:val="single" w:sz="12" w:space="0" w:color="auto"/>
              <w:bottom w:val="single" w:sz="12" w:space="0" w:color="auto"/>
              <w:right w:val="single" w:sz="18" w:space="0" w:color="auto"/>
            </w:tcBorders>
            <w:shd w:val="clear" w:color="auto" w:fill="FFFFFF"/>
            <w:vAlign w:val="center"/>
          </w:tcPr>
          <w:p w:rsidR="00F75786" w:rsidRPr="00E937E3" w:rsidRDefault="00F75786" w:rsidP="00EF1C49">
            <w:pPr>
              <w:jc w:val="center"/>
              <w:rPr>
                <w:rFonts w:ascii="Verdana" w:hAnsi="Verdana"/>
                <w:sz w:val="20"/>
                <w:szCs w:val="20"/>
              </w:rPr>
            </w:pPr>
            <w:r>
              <w:rPr>
                <w:rFonts w:ascii="Verdana" w:hAnsi="Verdana"/>
                <w:sz w:val="20"/>
                <w:szCs w:val="20"/>
              </w:rPr>
              <w:t>x</w:t>
            </w:r>
          </w:p>
        </w:tc>
        <w:tc>
          <w:tcPr>
            <w:tcW w:w="1204"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6E67FA" w:rsidRDefault="00F75786" w:rsidP="00EF1C49">
            <w:pPr>
              <w:jc w:val="center"/>
              <w:rPr>
                <w:sz w:val="18"/>
                <w:szCs w:val="18"/>
              </w:rPr>
            </w:pPr>
            <w:r w:rsidRPr="006E67FA">
              <w:rPr>
                <w:sz w:val="18"/>
                <w:szCs w:val="18"/>
              </w:rPr>
              <w:t>FAO</w:t>
            </w:r>
          </w:p>
        </w:tc>
        <w:tc>
          <w:tcPr>
            <w:tcW w:w="1246"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DD13B3" w:rsidRDefault="00F75786" w:rsidP="00EF1C49">
            <w:pPr>
              <w:jc w:val="center"/>
              <w:rPr>
                <w:b/>
                <w:sz w:val="18"/>
                <w:szCs w:val="18"/>
              </w:rPr>
            </w:pPr>
            <w:r w:rsidRPr="00DD13B3">
              <w:rPr>
                <w:sz w:val="18"/>
                <w:szCs w:val="18"/>
              </w:rPr>
              <w:t>DEFCCS</w:t>
            </w:r>
          </w:p>
        </w:tc>
        <w:tc>
          <w:tcPr>
            <w:tcW w:w="1047"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DD13B3" w:rsidRDefault="00F75786" w:rsidP="00EF1C49">
            <w:pPr>
              <w:jc w:val="center"/>
            </w:pPr>
            <w:r w:rsidRPr="00DD13B3">
              <w:rPr>
                <w:sz w:val="20"/>
                <w:szCs w:val="20"/>
              </w:rPr>
              <w:t>Fonds OMD</w:t>
            </w:r>
          </w:p>
        </w:tc>
        <w:tc>
          <w:tcPr>
            <w:tcW w:w="1204"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DD13B3" w:rsidRDefault="00F75786" w:rsidP="00EF1C49">
            <w:pPr>
              <w:jc w:val="center"/>
            </w:pPr>
            <w:r w:rsidRPr="00DD13B3">
              <w:rPr>
                <w:sz w:val="20"/>
                <w:szCs w:val="20"/>
              </w:rPr>
              <w:t>"</w:t>
            </w:r>
          </w:p>
        </w:tc>
        <w:tc>
          <w:tcPr>
            <w:tcW w:w="951" w:type="dxa"/>
            <w:tcBorders>
              <w:top w:val="single" w:sz="12" w:space="0" w:color="auto"/>
              <w:left w:val="single" w:sz="18" w:space="0" w:color="auto"/>
              <w:bottom w:val="single" w:sz="12" w:space="0" w:color="auto"/>
              <w:right w:val="single" w:sz="12" w:space="0" w:color="auto"/>
            </w:tcBorders>
            <w:shd w:val="clear" w:color="auto" w:fill="FFFFFF"/>
            <w:vAlign w:val="center"/>
          </w:tcPr>
          <w:p w:rsidR="00F75786" w:rsidRPr="00877098" w:rsidRDefault="00F75786" w:rsidP="002C1756">
            <w:pPr>
              <w:jc w:val="right"/>
              <w:rPr>
                <w:sz w:val="18"/>
                <w:szCs w:val="18"/>
              </w:rPr>
            </w:pPr>
            <w:r w:rsidRPr="00877098">
              <w:rPr>
                <w:sz w:val="18"/>
                <w:szCs w:val="18"/>
              </w:rPr>
              <w:t>3</w:t>
            </w:r>
            <w:r w:rsidR="002C1756" w:rsidRPr="00877098">
              <w:rPr>
                <w:sz w:val="18"/>
                <w:szCs w:val="18"/>
              </w:rPr>
              <w:t>5</w:t>
            </w:r>
            <w:r w:rsidRPr="00877098">
              <w:rPr>
                <w:sz w:val="18"/>
                <w:szCs w:val="18"/>
              </w:rPr>
              <w:t>,</w:t>
            </w:r>
            <w:r w:rsidR="002C1756" w:rsidRPr="00877098">
              <w:rPr>
                <w:sz w:val="18"/>
                <w:szCs w:val="18"/>
              </w:rPr>
              <w:t>000</w:t>
            </w:r>
          </w:p>
        </w:tc>
        <w:tc>
          <w:tcPr>
            <w:tcW w:w="1401" w:type="dxa"/>
            <w:tcBorders>
              <w:top w:val="single" w:sz="12" w:space="0" w:color="auto"/>
              <w:left w:val="single" w:sz="12" w:space="0" w:color="auto"/>
              <w:bottom w:val="single" w:sz="12" w:space="0" w:color="auto"/>
              <w:right w:val="single" w:sz="18" w:space="0" w:color="auto"/>
            </w:tcBorders>
            <w:shd w:val="clear" w:color="auto" w:fill="FFFFFF"/>
            <w:vAlign w:val="center"/>
          </w:tcPr>
          <w:p w:rsidR="00F75786" w:rsidRPr="00877098" w:rsidRDefault="002C1756" w:rsidP="00EF1C49">
            <w:pPr>
              <w:jc w:val="right"/>
              <w:rPr>
                <w:sz w:val="18"/>
                <w:szCs w:val="18"/>
              </w:rPr>
            </w:pPr>
            <w:r w:rsidRPr="00877098">
              <w:rPr>
                <w:sz w:val="18"/>
                <w:szCs w:val="18"/>
              </w:rPr>
              <w:t>15 400 000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40"/>
        </w:trPr>
        <w:tc>
          <w:tcPr>
            <w:tcW w:w="2542" w:type="dxa"/>
            <w:vMerge/>
            <w:tcBorders>
              <w:left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398" w:type="dxa"/>
            <w:vMerge w:val="restart"/>
            <w:tcBorders>
              <w:top w:val="single" w:sz="12" w:space="0" w:color="auto"/>
              <w:left w:val="single" w:sz="18"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523" w:type="dxa"/>
            <w:vMerge w:val="restart"/>
            <w:tcBorders>
              <w:top w:val="single" w:sz="12" w:space="0" w:color="auto"/>
              <w:left w:val="single" w:sz="18" w:space="0" w:color="auto"/>
            </w:tcBorders>
            <w:shd w:val="thinDiagCross" w:color="auto" w:fill="E0E0E0"/>
          </w:tcPr>
          <w:p w:rsidR="00F75786" w:rsidRDefault="00F75786" w:rsidP="00EF1C49">
            <w:pPr>
              <w:rPr>
                <w:rFonts w:ascii="Myriad Pro" w:hAnsi="Myriad Pro"/>
                <w:sz w:val="22"/>
                <w:szCs w:val="22"/>
              </w:rPr>
            </w:pPr>
          </w:p>
        </w:tc>
        <w:tc>
          <w:tcPr>
            <w:tcW w:w="484" w:type="dxa"/>
            <w:vMerge w:val="restart"/>
            <w:tcBorders>
              <w:top w:val="single" w:sz="12" w:space="0" w:color="auto"/>
            </w:tcBorders>
            <w:shd w:val="thinDiagCross" w:color="auto" w:fill="E0E0E0"/>
          </w:tcPr>
          <w:p w:rsidR="00F75786" w:rsidRPr="00A91D09" w:rsidRDefault="00F75786" w:rsidP="00EF1C49">
            <w:pPr>
              <w:rPr>
                <w:rFonts w:ascii="Myriad Pro" w:hAnsi="Myriad Pro"/>
                <w:sz w:val="22"/>
                <w:szCs w:val="22"/>
              </w:rPr>
            </w:pPr>
          </w:p>
        </w:tc>
        <w:tc>
          <w:tcPr>
            <w:tcW w:w="484" w:type="dxa"/>
            <w:vMerge w:val="restart"/>
            <w:tcBorders>
              <w:top w:val="single" w:sz="12" w:space="0" w:color="auto"/>
            </w:tcBorders>
            <w:shd w:val="thinDiagCross" w:color="auto" w:fill="E0E0E0"/>
          </w:tcPr>
          <w:p w:rsidR="00F75786" w:rsidRDefault="00F75786" w:rsidP="00EF1C49">
            <w:pPr>
              <w:rPr>
                <w:rFonts w:ascii="Myriad Pro" w:hAnsi="Myriad Pro"/>
                <w:sz w:val="22"/>
                <w:szCs w:val="22"/>
              </w:rPr>
            </w:pPr>
          </w:p>
        </w:tc>
        <w:tc>
          <w:tcPr>
            <w:tcW w:w="484" w:type="dxa"/>
            <w:vMerge w:val="restart"/>
            <w:tcBorders>
              <w:top w:val="single" w:sz="12"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1204" w:type="dxa"/>
            <w:vMerge w:val="restart"/>
            <w:tcBorders>
              <w:top w:val="single" w:sz="12" w:space="0" w:color="auto"/>
              <w:left w:val="single" w:sz="18" w:space="0" w:color="auto"/>
              <w:right w:val="single" w:sz="18" w:space="0" w:color="auto"/>
            </w:tcBorders>
            <w:shd w:val="thinDiagCross" w:color="auto" w:fill="E0E0E0"/>
          </w:tcPr>
          <w:p w:rsidR="00F75786" w:rsidRPr="00E96E7E" w:rsidRDefault="00F75786" w:rsidP="00EF1C49">
            <w:pPr>
              <w:rPr>
                <w:rFonts w:ascii="Myriad Pro" w:hAnsi="Myriad Pro"/>
                <w:color w:val="FF0000"/>
                <w:sz w:val="22"/>
                <w:szCs w:val="22"/>
              </w:rPr>
            </w:pPr>
          </w:p>
        </w:tc>
        <w:tc>
          <w:tcPr>
            <w:tcW w:w="1246" w:type="dxa"/>
            <w:vMerge w:val="restart"/>
            <w:tcBorders>
              <w:top w:val="single" w:sz="12" w:space="0" w:color="auto"/>
              <w:left w:val="single" w:sz="18" w:space="0" w:color="auto"/>
              <w:right w:val="single" w:sz="18" w:space="0" w:color="auto"/>
            </w:tcBorders>
            <w:shd w:val="thinDiagCross" w:color="auto" w:fill="E0E0E0"/>
          </w:tcPr>
          <w:p w:rsidR="00F75786" w:rsidRPr="00E96E7E" w:rsidRDefault="00F75786" w:rsidP="00EF1C49">
            <w:pPr>
              <w:rPr>
                <w:rFonts w:ascii="Myriad Pro" w:hAnsi="Myriad Pro"/>
                <w:color w:val="FF0000"/>
                <w:sz w:val="22"/>
                <w:szCs w:val="22"/>
              </w:rPr>
            </w:pPr>
          </w:p>
        </w:tc>
        <w:tc>
          <w:tcPr>
            <w:tcW w:w="1047" w:type="dxa"/>
            <w:vMerge w:val="restart"/>
            <w:tcBorders>
              <w:top w:val="single" w:sz="12" w:space="0" w:color="auto"/>
              <w:left w:val="single" w:sz="18" w:space="0" w:color="auto"/>
              <w:right w:val="single" w:sz="18" w:space="0" w:color="auto"/>
            </w:tcBorders>
            <w:shd w:val="thinDiagCross" w:color="auto" w:fill="E0E0E0"/>
          </w:tcPr>
          <w:p w:rsidR="00F75786" w:rsidRPr="00E96E7E" w:rsidRDefault="00F75786" w:rsidP="00EF1C49">
            <w:pPr>
              <w:rPr>
                <w:rFonts w:ascii="Myriad Pro" w:hAnsi="Myriad Pro"/>
                <w:color w:val="FF0000"/>
                <w:sz w:val="22"/>
                <w:szCs w:val="22"/>
              </w:rPr>
            </w:pPr>
          </w:p>
        </w:tc>
        <w:tc>
          <w:tcPr>
            <w:tcW w:w="1204" w:type="dxa"/>
            <w:tcBorders>
              <w:top w:val="single" w:sz="12" w:space="0" w:color="auto"/>
              <w:left w:val="single" w:sz="18" w:space="0" w:color="auto"/>
              <w:bottom w:val="single" w:sz="12" w:space="0" w:color="auto"/>
              <w:right w:val="single" w:sz="18" w:space="0" w:color="auto"/>
            </w:tcBorders>
            <w:shd w:val="clear" w:color="auto" w:fill="E0E0E0"/>
            <w:vAlign w:val="center"/>
          </w:tcPr>
          <w:p w:rsidR="00F75786" w:rsidRPr="00E96E7E" w:rsidRDefault="00F75786" w:rsidP="00EF1C49">
            <w:pPr>
              <w:jc w:val="center"/>
              <w:rPr>
                <w:b/>
                <w:color w:val="FF0000"/>
                <w:sz w:val="18"/>
                <w:szCs w:val="18"/>
              </w:rPr>
            </w:pPr>
            <w:r w:rsidRPr="004031FD">
              <w:rPr>
                <w:b/>
                <w:sz w:val="18"/>
                <w:szCs w:val="18"/>
              </w:rPr>
              <w:t xml:space="preserve">2. Coûts ind. </w:t>
            </w:r>
            <w:r>
              <w:rPr>
                <w:b/>
                <w:sz w:val="18"/>
                <w:szCs w:val="18"/>
              </w:rPr>
              <w:t>FAO</w:t>
            </w:r>
          </w:p>
        </w:tc>
        <w:tc>
          <w:tcPr>
            <w:tcW w:w="951" w:type="dxa"/>
            <w:tcBorders>
              <w:top w:val="single" w:sz="12" w:space="0" w:color="auto"/>
              <w:left w:val="single" w:sz="18" w:space="0" w:color="auto"/>
              <w:bottom w:val="single" w:sz="12" w:space="0" w:color="auto"/>
              <w:right w:val="single" w:sz="12" w:space="0" w:color="auto"/>
            </w:tcBorders>
            <w:shd w:val="clear" w:color="auto" w:fill="E0E0E0"/>
            <w:vAlign w:val="center"/>
          </w:tcPr>
          <w:p w:rsidR="00F75786" w:rsidRPr="00877098" w:rsidRDefault="00F75786" w:rsidP="002C1756">
            <w:pPr>
              <w:jc w:val="right"/>
              <w:rPr>
                <w:sz w:val="18"/>
                <w:szCs w:val="18"/>
              </w:rPr>
            </w:pPr>
            <w:r w:rsidRPr="00877098">
              <w:rPr>
                <w:sz w:val="18"/>
                <w:szCs w:val="18"/>
              </w:rPr>
              <w:t>2,</w:t>
            </w:r>
            <w:r w:rsidR="002C1756" w:rsidRPr="00877098">
              <w:rPr>
                <w:sz w:val="18"/>
                <w:szCs w:val="18"/>
              </w:rPr>
              <w:t>45</w:t>
            </w:r>
            <w:r w:rsidRPr="00877098">
              <w:rPr>
                <w:sz w:val="18"/>
                <w:szCs w:val="18"/>
              </w:rPr>
              <w:t>0</w:t>
            </w:r>
          </w:p>
        </w:tc>
        <w:tc>
          <w:tcPr>
            <w:tcW w:w="1401" w:type="dxa"/>
            <w:tcBorders>
              <w:top w:val="single" w:sz="12" w:space="0" w:color="auto"/>
              <w:left w:val="single" w:sz="12" w:space="0" w:color="auto"/>
              <w:bottom w:val="single" w:sz="12" w:space="0" w:color="auto"/>
              <w:right w:val="single" w:sz="18" w:space="0" w:color="auto"/>
            </w:tcBorders>
            <w:shd w:val="clear" w:color="auto" w:fill="E0E0E0"/>
            <w:vAlign w:val="center"/>
          </w:tcPr>
          <w:p w:rsidR="00F75786" w:rsidRPr="00877098" w:rsidRDefault="00F75786" w:rsidP="002C1756">
            <w:pPr>
              <w:jc w:val="right"/>
              <w:rPr>
                <w:sz w:val="18"/>
                <w:szCs w:val="18"/>
              </w:rPr>
            </w:pPr>
            <w:r w:rsidRPr="00877098">
              <w:rPr>
                <w:sz w:val="18"/>
                <w:szCs w:val="18"/>
              </w:rPr>
              <w:t xml:space="preserve">1 </w:t>
            </w:r>
            <w:r w:rsidR="002C1756" w:rsidRPr="00877098">
              <w:rPr>
                <w:sz w:val="18"/>
                <w:szCs w:val="18"/>
              </w:rPr>
              <w:t>078</w:t>
            </w:r>
            <w:r w:rsidRPr="00877098">
              <w:rPr>
                <w:sz w:val="18"/>
                <w:szCs w:val="18"/>
              </w:rPr>
              <w:t xml:space="preserve"> </w:t>
            </w:r>
            <w:r w:rsidR="002C1756" w:rsidRPr="00877098">
              <w:rPr>
                <w:sz w:val="18"/>
                <w:szCs w:val="18"/>
              </w:rPr>
              <w:t>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65"/>
        </w:trPr>
        <w:tc>
          <w:tcPr>
            <w:tcW w:w="2542" w:type="dxa"/>
            <w:vMerge/>
            <w:tcBorders>
              <w:left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398" w:type="dxa"/>
            <w:vMerge/>
            <w:tcBorders>
              <w:top w:val="single" w:sz="12" w:space="0" w:color="auto"/>
              <w:left w:val="single" w:sz="18"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523" w:type="dxa"/>
            <w:vMerge/>
            <w:tcBorders>
              <w:top w:val="single" w:sz="12" w:space="0" w:color="auto"/>
              <w:left w:val="single" w:sz="18" w:space="0" w:color="auto"/>
            </w:tcBorders>
            <w:shd w:val="thinDiagCross" w:color="auto" w:fill="E0E0E0"/>
          </w:tcPr>
          <w:p w:rsidR="00F75786" w:rsidRDefault="00F75786" w:rsidP="00EF1C49">
            <w:pPr>
              <w:rPr>
                <w:rFonts w:ascii="Myriad Pro" w:hAnsi="Myriad Pro"/>
                <w:sz w:val="22"/>
                <w:szCs w:val="22"/>
              </w:rPr>
            </w:pPr>
          </w:p>
        </w:tc>
        <w:tc>
          <w:tcPr>
            <w:tcW w:w="484" w:type="dxa"/>
            <w:vMerge/>
            <w:tcBorders>
              <w:top w:val="single" w:sz="12" w:space="0" w:color="auto"/>
            </w:tcBorders>
            <w:shd w:val="thinDiagCross" w:color="auto" w:fill="E0E0E0"/>
          </w:tcPr>
          <w:p w:rsidR="00F75786" w:rsidRPr="00A91D09" w:rsidRDefault="00F75786" w:rsidP="00EF1C49">
            <w:pPr>
              <w:rPr>
                <w:rFonts w:ascii="Myriad Pro" w:hAnsi="Myriad Pro"/>
                <w:sz w:val="22"/>
                <w:szCs w:val="22"/>
              </w:rPr>
            </w:pPr>
          </w:p>
        </w:tc>
        <w:tc>
          <w:tcPr>
            <w:tcW w:w="484" w:type="dxa"/>
            <w:vMerge/>
            <w:tcBorders>
              <w:top w:val="single" w:sz="12" w:space="0" w:color="auto"/>
            </w:tcBorders>
            <w:shd w:val="thinDiagCross" w:color="auto" w:fill="E0E0E0"/>
          </w:tcPr>
          <w:p w:rsidR="00F75786" w:rsidRDefault="00F75786" w:rsidP="00EF1C49">
            <w:pPr>
              <w:rPr>
                <w:rFonts w:ascii="Myriad Pro" w:hAnsi="Myriad Pro"/>
                <w:sz w:val="22"/>
                <w:szCs w:val="22"/>
              </w:rPr>
            </w:pPr>
          </w:p>
        </w:tc>
        <w:tc>
          <w:tcPr>
            <w:tcW w:w="484" w:type="dxa"/>
            <w:vMerge/>
            <w:tcBorders>
              <w:top w:val="single" w:sz="12"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1204" w:type="dxa"/>
            <w:vMerge/>
            <w:tcBorders>
              <w:top w:val="single" w:sz="12" w:space="0" w:color="auto"/>
              <w:left w:val="single" w:sz="18" w:space="0" w:color="auto"/>
              <w:right w:val="single" w:sz="18" w:space="0" w:color="auto"/>
            </w:tcBorders>
            <w:shd w:val="thinDiagCross" w:color="auto" w:fill="E0E0E0"/>
          </w:tcPr>
          <w:p w:rsidR="00F75786" w:rsidRPr="00E96E7E" w:rsidRDefault="00F75786" w:rsidP="00EF1C49">
            <w:pPr>
              <w:rPr>
                <w:rFonts w:ascii="Myriad Pro" w:hAnsi="Myriad Pro"/>
                <w:color w:val="FF0000"/>
                <w:sz w:val="22"/>
                <w:szCs w:val="22"/>
              </w:rPr>
            </w:pPr>
          </w:p>
        </w:tc>
        <w:tc>
          <w:tcPr>
            <w:tcW w:w="1246" w:type="dxa"/>
            <w:vMerge/>
            <w:tcBorders>
              <w:top w:val="single" w:sz="12" w:space="0" w:color="auto"/>
              <w:left w:val="single" w:sz="18" w:space="0" w:color="auto"/>
              <w:right w:val="single" w:sz="18" w:space="0" w:color="auto"/>
            </w:tcBorders>
            <w:shd w:val="thinDiagCross" w:color="auto" w:fill="E0E0E0"/>
          </w:tcPr>
          <w:p w:rsidR="00F75786" w:rsidRPr="00E96E7E" w:rsidRDefault="00F75786" w:rsidP="00EF1C49">
            <w:pPr>
              <w:rPr>
                <w:rFonts w:ascii="Myriad Pro" w:hAnsi="Myriad Pro"/>
                <w:color w:val="FF0000"/>
                <w:sz w:val="22"/>
                <w:szCs w:val="22"/>
              </w:rPr>
            </w:pPr>
          </w:p>
        </w:tc>
        <w:tc>
          <w:tcPr>
            <w:tcW w:w="1047" w:type="dxa"/>
            <w:vMerge/>
            <w:tcBorders>
              <w:top w:val="single" w:sz="12" w:space="0" w:color="auto"/>
              <w:left w:val="single" w:sz="18" w:space="0" w:color="auto"/>
              <w:right w:val="single" w:sz="18" w:space="0" w:color="auto"/>
            </w:tcBorders>
            <w:shd w:val="thinDiagCross" w:color="auto" w:fill="E0E0E0"/>
          </w:tcPr>
          <w:p w:rsidR="00F75786" w:rsidRPr="00E96E7E" w:rsidRDefault="00F75786" w:rsidP="00EF1C49">
            <w:pPr>
              <w:rPr>
                <w:rFonts w:ascii="Myriad Pro" w:hAnsi="Myriad Pro"/>
                <w:color w:val="FF0000"/>
                <w:sz w:val="22"/>
                <w:szCs w:val="22"/>
              </w:rPr>
            </w:pPr>
          </w:p>
        </w:tc>
        <w:tc>
          <w:tcPr>
            <w:tcW w:w="1204" w:type="dxa"/>
            <w:tcBorders>
              <w:top w:val="single" w:sz="12" w:space="0" w:color="auto"/>
              <w:left w:val="single" w:sz="18" w:space="0" w:color="auto"/>
              <w:bottom w:val="single" w:sz="12" w:space="0" w:color="auto"/>
              <w:right w:val="single" w:sz="18" w:space="0" w:color="auto"/>
            </w:tcBorders>
            <w:shd w:val="clear" w:color="auto" w:fill="E0E0E0"/>
            <w:vAlign w:val="center"/>
          </w:tcPr>
          <w:p w:rsidR="00F75786" w:rsidRDefault="00F75786" w:rsidP="00EF1C49">
            <w:pPr>
              <w:jc w:val="center"/>
              <w:rPr>
                <w:b/>
                <w:color w:val="FF0000"/>
                <w:sz w:val="18"/>
                <w:szCs w:val="18"/>
              </w:rPr>
            </w:pPr>
            <w:r w:rsidRPr="004031FD">
              <w:rPr>
                <w:b/>
                <w:sz w:val="18"/>
                <w:szCs w:val="18"/>
              </w:rPr>
              <w:t xml:space="preserve">2. Coûts ind. </w:t>
            </w:r>
            <w:r>
              <w:rPr>
                <w:b/>
                <w:sz w:val="18"/>
                <w:szCs w:val="18"/>
              </w:rPr>
              <w:t>UNESCO</w:t>
            </w:r>
          </w:p>
        </w:tc>
        <w:tc>
          <w:tcPr>
            <w:tcW w:w="951" w:type="dxa"/>
            <w:tcBorders>
              <w:top w:val="single" w:sz="12" w:space="0" w:color="auto"/>
              <w:left w:val="single" w:sz="18" w:space="0" w:color="auto"/>
              <w:bottom w:val="single" w:sz="12" w:space="0" w:color="auto"/>
              <w:right w:val="single" w:sz="12" w:space="0" w:color="auto"/>
            </w:tcBorders>
            <w:shd w:val="clear" w:color="auto" w:fill="E0E0E0"/>
            <w:vAlign w:val="center"/>
          </w:tcPr>
          <w:p w:rsidR="00F75786" w:rsidRPr="00877098" w:rsidRDefault="00F75786" w:rsidP="00EF1C49">
            <w:pPr>
              <w:jc w:val="right"/>
              <w:rPr>
                <w:sz w:val="18"/>
                <w:szCs w:val="18"/>
              </w:rPr>
            </w:pPr>
            <w:r w:rsidRPr="00877098">
              <w:rPr>
                <w:sz w:val="18"/>
                <w:szCs w:val="18"/>
              </w:rPr>
              <w:t>1,085</w:t>
            </w:r>
          </w:p>
        </w:tc>
        <w:tc>
          <w:tcPr>
            <w:tcW w:w="1401" w:type="dxa"/>
            <w:tcBorders>
              <w:top w:val="single" w:sz="12" w:space="0" w:color="auto"/>
              <w:left w:val="single" w:sz="12" w:space="0" w:color="auto"/>
              <w:bottom w:val="single" w:sz="12" w:space="0" w:color="auto"/>
              <w:right w:val="single" w:sz="18" w:space="0" w:color="auto"/>
            </w:tcBorders>
            <w:shd w:val="clear" w:color="auto" w:fill="E0E0E0"/>
            <w:vAlign w:val="center"/>
          </w:tcPr>
          <w:p w:rsidR="00F75786" w:rsidRPr="00877098" w:rsidRDefault="00F75786" w:rsidP="00EF1C49">
            <w:pPr>
              <w:jc w:val="right"/>
              <w:rPr>
                <w:sz w:val="18"/>
                <w:szCs w:val="18"/>
              </w:rPr>
            </w:pPr>
            <w:r w:rsidRPr="00877098">
              <w:rPr>
                <w:sz w:val="18"/>
                <w:szCs w:val="18"/>
              </w:rPr>
              <w:t>477 400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25"/>
        </w:trPr>
        <w:tc>
          <w:tcPr>
            <w:tcW w:w="2542" w:type="dxa"/>
            <w:vMerge/>
            <w:tcBorders>
              <w:left w:val="single" w:sz="18" w:space="0" w:color="auto"/>
              <w:bottom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398" w:type="dxa"/>
            <w:vMerge/>
            <w:tcBorders>
              <w:left w:val="single" w:sz="18" w:space="0" w:color="auto"/>
              <w:bottom w:val="single" w:sz="18"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523" w:type="dxa"/>
            <w:vMerge/>
            <w:tcBorders>
              <w:left w:val="single" w:sz="18" w:space="0" w:color="auto"/>
              <w:bottom w:val="single" w:sz="18" w:space="0" w:color="auto"/>
            </w:tcBorders>
            <w:shd w:val="thinDiagCross" w:color="auto" w:fill="E0E0E0"/>
          </w:tcPr>
          <w:p w:rsidR="00F75786" w:rsidRDefault="00F75786" w:rsidP="00EF1C49">
            <w:pPr>
              <w:rPr>
                <w:rFonts w:ascii="Myriad Pro" w:hAnsi="Myriad Pro"/>
                <w:sz w:val="22"/>
                <w:szCs w:val="22"/>
              </w:rPr>
            </w:pPr>
          </w:p>
        </w:tc>
        <w:tc>
          <w:tcPr>
            <w:tcW w:w="484" w:type="dxa"/>
            <w:vMerge/>
            <w:tcBorders>
              <w:bottom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484" w:type="dxa"/>
            <w:vMerge/>
            <w:tcBorders>
              <w:bottom w:val="single" w:sz="18" w:space="0" w:color="auto"/>
            </w:tcBorders>
            <w:shd w:val="thinDiagCross" w:color="auto" w:fill="E0E0E0"/>
          </w:tcPr>
          <w:p w:rsidR="00F75786" w:rsidRDefault="00F75786" w:rsidP="00EF1C49">
            <w:pPr>
              <w:rPr>
                <w:rFonts w:ascii="Myriad Pro" w:hAnsi="Myriad Pro"/>
                <w:sz w:val="22"/>
                <w:szCs w:val="22"/>
              </w:rPr>
            </w:pPr>
          </w:p>
        </w:tc>
        <w:tc>
          <w:tcPr>
            <w:tcW w:w="484" w:type="dxa"/>
            <w:vMerge/>
            <w:tcBorders>
              <w:bottom w:val="single" w:sz="18"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1204" w:type="dxa"/>
            <w:vMerge/>
            <w:tcBorders>
              <w:left w:val="single" w:sz="18" w:space="0" w:color="auto"/>
              <w:bottom w:val="single" w:sz="18" w:space="0" w:color="auto"/>
              <w:right w:val="single" w:sz="18" w:space="0" w:color="auto"/>
            </w:tcBorders>
            <w:shd w:val="thinDiagCross" w:color="auto" w:fill="E0E0E0"/>
          </w:tcPr>
          <w:p w:rsidR="00F75786" w:rsidRPr="00E96E7E" w:rsidRDefault="00F75786" w:rsidP="00EF1C49">
            <w:pPr>
              <w:rPr>
                <w:rFonts w:ascii="Myriad Pro" w:hAnsi="Myriad Pro"/>
                <w:color w:val="FF0000"/>
                <w:sz w:val="22"/>
                <w:szCs w:val="22"/>
              </w:rPr>
            </w:pPr>
          </w:p>
        </w:tc>
        <w:tc>
          <w:tcPr>
            <w:tcW w:w="1246" w:type="dxa"/>
            <w:vMerge/>
            <w:tcBorders>
              <w:left w:val="single" w:sz="18" w:space="0" w:color="auto"/>
              <w:bottom w:val="single" w:sz="18" w:space="0" w:color="auto"/>
              <w:right w:val="single" w:sz="18" w:space="0" w:color="auto"/>
            </w:tcBorders>
            <w:shd w:val="thinDiagCross" w:color="auto" w:fill="E0E0E0"/>
          </w:tcPr>
          <w:p w:rsidR="00F75786" w:rsidRPr="00E96E7E" w:rsidRDefault="00F75786" w:rsidP="00EF1C49">
            <w:pPr>
              <w:rPr>
                <w:rFonts w:ascii="Myriad Pro" w:hAnsi="Myriad Pro"/>
                <w:color w:val="FF0000"/>
                <w:sz w:val="22"/>
                <w:szCs w:val="22"/>
              </w:rPr>
            </w:pPr>
          </w:p>
        </w:tc>
        <w:tc>
          <w:tcPr>
            <w:tcW w:w="1047" w:type="dxa"/>
            <w:vMerge/>
            <w:tcBorders>
              <w:left w:val="single" w:sz="18" w:space="0" w:color="auto"/>
              <w:bottom w:val="single" w:sz="18" w:space="0" w:color="auto"/>
              <w:right w:val="single" w:sz="18" w:space="0" w:color="auto"/>
            </w:tcBorders>
            <w:shd w:val="thinDiagCross" w:color="auto" w:fill="E0E0E0"/>
          </w:tcPr>
          <w:p w:rsidR="00F75786" w:rsidRPr="00E96E7E" w:rsidRDefault="00F75786" w:rsidP="00EF1C49">
            <w:pPr>
              <w:rPr>
                <w:rFonts w:ascii="Myriad Pro" w:hAnsi="Myriad Pro"/>
                <w:color w:val="FF0000"/>
                <w:sz w:val="22"/>
                <w:szCs w:val="22"/>
              </w:rPr>
            </w:pPr>
          </w:p>
        </w:tc>
        <w:tc>
          <w:tcPr>
            <w:tcW w:w="1204" w:type="dxa"/>
            <w:tcBorders>
              <w:top w:val="single" w:sz="12" w:space="0" w:color="auto"/>
              <w:left w:val="single" w:sz="18" w:space="0" w:color="auto"/>
              <w:bottom w:val="single" w:sz="18" w:space="0" w:color="auto"/>
              <w:right w:val="single" w:sz="18" w:space="0" w:color="auto"/>
            </w:tcBorders>
            <w:shd w:val="clear" w:color="auto" w:fill="E0E0E0"/>
            <w:vAlign w:val="center"/>
          </w:tcPr>
          <w:p w:rsidR="00F75786" w:rsidRPr="00E96E7E" w:rsidRDefault="00F75786" w:rsidP="00EF1C49">
            <w:pPr>
              <w:jc w:val="center"/>
              <w:rPr>
                <w:b/>
                <w:color w:val="FF0000"/>
                <w:sz w:val="18"/>
                <w:szCs w:val="18"/>
              </w:rPr>
            </w:pPr>
            <w:r w:rsidRPr="004031FD">
              <w:rPr>
                <w:b/>
                <w:sz w:val="18"/>
                <w:szCs w:val="18"/>
              </w:rPr>
              <w:t xml:space="preserve">2. Coûts ind. </w:t>
            </w:r>
            <w:r>
              <w:rPr>
                <w:b/>
                <w:sz w:val="18"/>
                <w:szCs w:val="18"/>
              </w:rPr>
              <w:t>PNUD</w:t>
            </w:r>
          </w:p>
        </w:tc>
        <w:tc>
          <w:tcPr>
            <w:tcW w:w="951" w:type="dxa"/>
            <w:tcBorders>
              <w:top w:val="single" w:sz="12" w:space="0" w:color="auto"/>
              <w:left w:val="single" w:sz="18" w:space="0" w:color="auto"/>
              <w:bottom w:val="single" w:sz="12" w:space="0" w:color="auto"/>
              <w:right w:val="single" w:sz="12" w:space="0" w:color="auto"/>
            </w:tcBorders>
            <w:shd w:val="clear" w:color="auto" w:fill="E0E0E0"/>
            <w:vAlign w:val="center"/>
          </w:tcPr>
          <w:p w:rsidR="00F75786" w:rsidRPr="00877098" w:rsidRDefault="00F75786" w:rsidP="00EF1C49">
            <w:pPr>
              <w:jc w:val="right"/>
              <w:rPr>
                <w:sz w:val="18"/>
                <w:szCs w:val="18"/>
              </w:rPr>
            </w:pPr>
            <w:r w:rsidRPr="00877098">
              <w:rPr>
                <w:sz w:val="18"/>
                <w:szCs w:val="18"/>
              </w:rPr>
              <w:t>5,285</w:t>
            </w:r>
          </w:p>
        </w:tc>
        <w:tc>
          <w:tcPr>
            <w:tcW w:w="1401" w:type="dxa"/>
            <w:tcBorders>
              <w:top w:val="single" w:sz="12" w:space="0" w:color="auto"/>
              <w:left w:val="single" w:sz="12" w:space="0" w:color="auto"/>
              <w:bottom w:val="single" w:sz="12" w:space="0" w:color="auto"/>
              <w:right w:val="single" w:sz="18" w:space="0" w:color="auto"/>
            </w:tcBorders>
            <w:shd w:val="clear" w:color="auto" w:fill="E0E0E0"/>
            <w:vAlign w:val="center"/>
          </w:tcPr>
          <w:p w:rsidR="00F75786" w:rsidRPr="00877098" w:rsidRDefault="00F75786" w:rsidP="00EF1C49">
            <w:pPr>
              <w:jc w:val="right"/>
              <w:rPr>
                <w:sz w:val="18"/>
                <w:szCs w:val="18"/>
              </w:rPr>
            </w:pPr>
            <w:r w:rsidRPr="00877098">
              <w:rPr>
                <w:sz w:val="18"/>
                <w:szCs w:val="18"/>
              </w:rPr>
              <w:t>2 325 400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51"/>
        </w:trPr>
        <w:tc>
          <w:tcPr>
            <w:tcW w:w="13616" w:type="dxa"/>
            <w:gridSpan w:val="10"/>
            <w:tcBorders>
              <w:top w:val="single" w:sz="18" w:space="0" w:color="auto"/>
              <w:left w:val="single" w:sz="18" w:space="0" w:color="auto"/>
              <w:bottom w:val="single" w:sz="18" w:space="0" w:color="auto"/>
              <w:right w:val="single" w:sz="18" w:space="0" w:color="auto"/>
            </w:tcBorders>
            <w:shd w:val="clear" w:color="auto" w:fill="E0E0E0"/>
            <w:vAlign w:val="center"/>
          </w:tcPr>
          <w:p w:rsidR="00F75786" w:rsidRPr="00DD13B3" w:rsidRDefault="00F75786" w:rsidP="00EF1C49">
            <w:pPr>
              <w:jc w:val="center"/>
              <w:rPr>
                <w:b/>
                <w:sz w:val="22"/>
                <w:szCs w:val="22"/>
              </w:rPr>
            </w:pPr>
            <w:r w:rsidRPr="00DD13B3">
              <w:rPr>
                <w:b/>
                <w:sz w:val="22"/>
                <w:szCs w:val="22"/>
              </w:rPr>
              <w:t>Total Produit 1.3</w:t>
            </w:r>
          </w:p>
        </w:tc>
        <w:tc>
          <w:tcPr>
            <w:tcW w:w="951" w:type="dxa"/>
            <w:tcBorders>
              <w:top w:val="single" w:sz="18" w:space="0" w:color="auto"/>
              <w:left w:val="single" w:sz="18" w:space="0" w:color="auto"/>
              <w:bottom w:val="single" w:sz="18" w:space="0" w:color="auto"/>
              <w:right w:val="single" w:sz="12" w:space="0" w:color="auto"/>
            </w:tcBorders>
            <w:shd w:val="clear" w:color="auto" w:fill="E0E0E0"/>
            <w:vAlign w:val="center"/>
          </w:tcPr>
          <w:p w:rsidR="00F75786" w:rsidRPr="00877098" w:rsidRDefault="00F75786" w:rsidP="009C0297">
            <w:pPr>
              <w:jc w:val="right"/>
              <w:rPr>
                <w:b/>
                <w:bCs/>
                <w:sz w:val="20"/>
                <w:szCs w:val="20"/>
              </w:rPr>
            </w:pPr>
            <w:r w:rsidRPr="00877098">
              <w:rPr>
                <w:b/>
                <w:bCs/>
                <w:sz w:val="20"/>
                <w:szCs w:val="20"/>
              </w:rPr>
              <w:t>16</w:t>
            </w:r>
            <w:r w:rsidR="002C1756" w:rsidRPr="00877098">
              <w:rPr>
                <w:b/>
                <w:bCs/>
                <w:sz w:val="20"/>
                <w:szCs w:val="20"/>
              </w:rPr>
              <w:t>3</w:t>
            </w:r>
            <w:r w:rsidRPr="00877098">
              <w:rPr>
                <w:b/>
                <w:bCs/>
                <w:sz w:val="20"/>
                <w:szCs w:val="20"/>
              </w:rPr>
              <w:t>,</w:t>
            </w:r>
            <w:r w:rsidR="009C0297" w:rsidRPr="00877098">
              <w:rPr>
                <w:b/>
                <w:bCs/>
                <w:sz w:val="20"/>
                <w:szCs w:val="20"/>
              </w:rPr>
              <w:t>229</w:t>
            </w:r>
          </w:p>
        </w:tc>
        <w:tc>
          <w:tcPr>
            <w:tcW w:w="1401" w:type="dxa"/>
            <w:tcBorders>
              <w:top w:val="single" w:sz="18" w:space="0" w:color="auto"/>
              <w:left w:val="single" w:sz="12" w:space="0" w:color="auto"/>
              <w:bottom w:val="single" w:sz="18" w:space="0" w:color="auto"/>
              <w:right w:val="single" w:sz="18" w:space="0" w:color="auto"/>
            </w:tcBorders>
            <w:shd w:val="clear" w:color="auto" w:fill="E0E0E0"/>
            <w:vAlign w:val="center"/>
          </w:tcPr>
          <w:p w:rsidR="00F75786" w:rsidRPr="00877098" w:rsidRDefault="00F75786" w:rsidP="009C0297">
            <w:pPr>
              <w:jc w:val="right"/>
              <w:rPr>
                <w:b/>
                <w:bCs/>
                <w:sz w:val="20"/>
                <w:szCs w:val="20"/>
              </w:rPr>
            </w:pPr>
            <w:r w:rsidRPr="00877098">
              <w:rPr>
                <w:b/>
                <w:bCs/>
                <w:sz w:val="20"/>
                <w:szCs w:val="20"/>
              </w:rPr>
              <w:t>7</w:t>
            </w:r>
            <w:r w:rsidR="009C0297" w:rsidRPr="00877098">
              <w:rPr>
                <w:b/>
                <w:bCs/>
                <w:sz w:val="20"/>
                <w:szCs w:val="20"/>
              </w:rPr>
              <w:t>1</w:t>
            </w:r>
            <w:r w:rsidRPr="00877098">
              <w:rPr>
                <w:b/>
                <w:bCs/>
                <w:sz w:val="20"/>
                <w:szCs w:val="20"/>
              </w:rPr>
              <w:t xml:space="preserve"> </w:t>
            </w:r>
            <w:r w:rsidR="009C0297" w:rsidRPr="00877098">
              <w:rPr>
                <w:b/>
                <w:bCs/>
                <w:sz w:val="20"/>
                <w:szCs w:val="20"/>
              </w:rPr>
              <w:t>82</w:t>
            </w:r>
            <w:r w:rsidRPr="00877098">
              <w:rPr>
                <w:b/>
                <w:bCs/>
                <w:sz w:val="20"/>
                <w:szCs w:val="20"/>
              </w:rPr>
              <w:t>0 7</w:t>
            </w:r>
            <w:r w:rsidR="009C0297" w:rsidRPr="00877098">
              <w:rPr>
                <w:b/>
                <w:bCs/>
                <w:sz w:val="20"/>
                <w:szCs w:val="20"/>
              </w:rPr>
              <w:t>60</w:t>
            </w:r>
          </w:p>
        </w:tc>
      </w:tr>
    </w:tbl>
    <w:p w:rsidR="00F75786" w:rsidRDefault="00F75786" w:rsidP="00F75786">
      <w:pPr>
        <w:jc w:val="center"/>
        <w:rPr>
          <w:b/>
          <w:bCs/>
        </w:rPr>
      </w:pPr>
    </w:p>
    <w:p w:rsidR="00F75786" w:rsidRDefault="00F75786" w:rsidP="00F75786">
      <w:pPr>
        <w:rPr>
          <w:sz w:val="10"/>
          <w:szCs w:val="10"/>
        </w:rPr>
      </w:pPr>
    </w:p>
    <w:p w:rsidR="00F75786" w:rsidRDefault="00F75786" w:rsidP="00F75786">
      <w:pPr>
        <w:rPr>
          <w:sz w:val="10"/>
          <w:szCs w:val="10"/>
        </w:rPr>
      </w:pPr>
    </w:p>
    <w:p w:rsidR="00F75786" w:rsidRPr="00887ED8" w:rsidRDefault="00F75786" w:rsidP="00F75786">
      <w:pPr>
        <w:rPr>
          <w:sz w:val="16"/>
          <w:szCs w:val="16"/>
        </w:rPr>
      </w:pPr>
    </w:p>
    <w:p w:rsidR="00F75786" w:rsidRPr="00887ED8" w:rsidRDefault="00F75786" w:rsidP="00F75786">
      <w:pPr>
        <w:rPr>
          <w:sz w:val="16"/>
          <w:szCs w:val="16"/>
        </w:rPr>
      </w:pPr>
    </w:p>
    <w:p w:rsidR="00F75786" w:rsidRPr="00887ED8" w:rsidRDefault="00F75786" w:rsidP="00F75786">
      <w:pPr>
        <w:rPr>
          <w:sz w:val="16"/>
          <w:szCs w:val="16"/>
        </w:rPr>
      </w:pPr>
    </w:p>
    <w:p w:rsidR="00F75786" w:rsidRPr="00887ED8" w:rsidRDefault="00F75786" w:rsidP="00F75786">
      <w:pPr>
        <w:rPr>
          <w:sz w:val="16"/>
          <w:szCs w:val="16"/>
        </w:rPr>
      </w:pPr>
    </w:p>
    <w:p w:rsidR="00F75786" w:rsidRPr="00887ED8" w:rsidRDefault="00F75786" w:rsidP="00F75786">
      <w:pPr>
        <w:rPr>
          <w:sz w:val="16"/>
          <w:szCs w:val="16"/>
        </w:rPr>
      </w:pPr>
    </w:p>
    <w:p w:rsidR="00F75786" w:rsidRPr="00887ED8" w:rsidRDefault="00F75786" w:rsidP="00F75786">
      <w:pPr>
        <w:rPr>
          <w:sz w:val="16"/>
          <w:szCs w:val="16"/>
        </w:rPr>
      </w:pPr>
    </w:p>
    <w:p w:rsidR="00F75786" w:rsidRPr="00887ED8" w:rsidRDefault="00F75786" w:rsidP="00F75786">
      <w:pPr>
        <w:rPr>
          <w:sz w:val="16"/>
          <w:szCs w:val="16"/>
        </w:rPr>
      </w:pPr>
    </w:p>
    <w:p w:rsidR="00F75786" w:rsidRPr="00887ED8" w:rsidRDefault="00F75786" w:rsidP="00F75786">
      <w:pPr>
        <w:rPr>
          <w:sz w:val="16"/>
          <w:szCs w:val="16"/>
        </w:rPr>
      </w:pPr>
    </w:p>
    <w:p w:rsidR="00F75786" w:rsidRPr="00887ED8" w:rsidRDefault="00F75786" w:rsidP="00F75786">
      <w:pPr>
        <w:rPr>
          <w:sz w:val="16"/>
          <w:szCs w:val="16"/>
        </w:rPr>
      </w:pPr>
    </w:p>
    <w:p w:rsidR="00F75786" w:rsidRPr="00887ED8" w:rsidRDefault="00F75786" w:rsidP="00F75786">
      <w:pPr>
        <w:rPr>
          <w:sz w:val="16"/>
          <w:szCs w:val="16"/>
        </w:rPr>
      </w:pPr>
    </w:p>
    <w:p w:rsidR="00F75786" w:rsidRPr="00887ED8" w:rsidRDefault="00F75786" w:rsidP="00F75786">
      <w:pPr>
        <w:rPr>
          <w:sz w:val="16"/>
          <w:szCs w:val="16"/>
        </w:rPr>
      </w:pPr>
    </w:p>
    <w:p w:rsidR="00F75786" w:rsidRPr="00887ED8" w:rsidRDefault="00F75786" w:rsidP="00F75786">
      <w:pPr>
        <w:rPr>
          <w:sz w:val="16"/>
          <w:szCs w:val="16"/>
        </w:rPr>
      </w:pPr>
    </w:p>
    <w:p w:rsidR="00F75786" w:rsidRPr="00887ED8" w:rsidRDefault="00F75786" w:rsidP="00F75786">
      <w:pPr>
        <w:rPr>
          <w:sz w:val="16"/>
          <w:szCs w:val="16"/>
        </w:rPr>
      </w:pPr>
    </w:p>
    <w:p w:rsidR="00F75786" w:rsidRDefault="00F75786" w:rsidP="00F75786">
      <w:pPr>
        <w:jc w:val="center"/>
        <w:rPr>
          <w:b/>
          <w:bCs/>
        </w:rPr>
      </w:pPr>
    </w:p>
    <w:p w:rsidR="00F75786" w:rsidRDefault="00F75786" w:rsidP="00F75786"/>
    <w:p w:rsidR="00F75786" w:rsidRDefault="00F75786" w:rsidP="00F75786">
      <w:pPr>
        <w:rPr>
          <w:sz w:val="10"/>
          <w:szCs w:val="10"/>
        </w:rPr>
      </w:pPr>
    </w:p>
    <w:p w:rsidR="00F75786" w:rsidRDefault="00F75786" w:rsidP="00F75786">
      <w:pPr>
        <w:rPr>
          <w:sz w:val="10"/>
          <w:szCs w:val="10"/>
        </w:rPr>
      </w:pPr>
    </w:p>
    <w:p w:rsidR="00F75786" w:rsidRDefault="00F75786" w:rsidP="00F75786">
      <w:pPr>
        <w:rPr>
          <w:sz w:val="10"/>
          <w:szCs w:val="10"/>
        </w:rPr>
      </w:pPr>
    </w:p>
    <w:p w:rsidR="00F75786" w:rsidRDefault="00F75786" w:rsidP="00F75786">
      <w:pPr>
        <w:rPr>
          <w:sz w:val="10"/>
          <w:szCs w:val="10"/>
        </w:rPr>
      </w:pPr>
    </w:p>
    <w:p w:rsidR="00F75786" w:rsidRDefault="00F75786" w:rsidP="00F75786">
      <w:pPr>
        <w:rPr>
          <w:sz w:val="10"/>
          <w:szCs w:val="10"/>
        </w:rPr>
      </w:pPr>
    </w:p>
    <w:p w:rsidR="00F75786" w:rsidRDefault="00F75786" w:rsidP="00F75786">
      <w:pPr>
        <w:rPr>
          <w:sz w:val="4"/>
          <w:szCs w:val="4"/>
        </w:rPr>
      </w:pPr>
    </w:p>
    <w:p w:rsidR="00F75786" w:rsidRDefault="00F75786" w:rsidP="00F75786">
      <w:pPr>
        <w:rPr>
          <w:sz w:val="4"/>
          <w:szCs w:val="4"/>
        </w:rPr>
      </w:pPr>
    </w:p>
    <w:tbl>
      <w:tblPr>
        <w:tblW w:w="15968" w:type="dxa"/>
        <w:jc w:val="center"/>
        <w:tblBorders>
          <w:top w:val="single" w:sz="18" w:space="0" w:color="auto"/>
          <w:left w:val="single" w:sz="18" w:space="0" w:color="auto"/>
          <w:bottom w:val="single" w:sz="4" w:space="0" w:color="auto"/>
          <w:right w:val="single" w:sz="18" w:space="0" w:color="auto"/>
          <w:insideH w:val="single" w:sz="18" w:space="0" w:color="auto"/>
          <w:insideV w:val="single" w:sz="18" w:space="0" w:color="auto"/>
        </w:tblBorders>
        <w:shd w:val="clear" w:color="auto" w:fill="E0E0E0"/>
        <w:tblLook w:val="01E0"/>
      </w:tblPr>
      <w:tblGrid>
        <w:gridCol w:w="2108"/>
        <w:gridCol w:w="4782"/>
        <w:gridCol w:w="521"/>
        <w:gridCol w:w="482"/>
        <w:gridCol w:w="482"/>
        <w:gridCol w:w="482"/>
        <w:gridCol w:w="1204"/>
        <w:gridCol w:w="49"/>
        <w:gridCol w:w="1231"/>
        <w:gridCol w:w="1044"/>
        <w:gridCol w:w="1241"/>
        <w:gridCol w:w="887"/>
        <w:gridCol w:w="1455"/>
      </w:tblGrid>
      <w:tr w:rsidR="00F75786" w:rsidRPr="008B7459" w:rsidTr="00EF1C49">
        <w:trPr>
          <w:jc w:val="center"/>
        </w:trPr>
        <w:tc>
          <w:tcPr>
            <w:tcW w:w="15968" w:type="dxa"/>
            <w:gridSpan w:val="13"/>
            <w:shd w:val="clear" w:color="auto" w:fill="E0E0E0"/>
          </w:tcPr>
          <w:p w:rsidR="00F75786" w:rsidRPr="00F75786" w:rsidRDefault="00F75786" w:rsidP="00EF1C49">
            <w:pPr>
              <w:ind w:left="4320" w:hanging="4320"/>
              <w:jc w:val="both"/>
              <w:rPr>
                <w:rFonts w:ascii="Arial" w:eastAsia="MS Mincho" w:hAnsi="Arial" w:cs="Arial"/>
                <w:sz w:val="20"/>
                <w:szCs w:val="20"/>
                <w:lang w:val="fr-FR"/>
              </w:rPr>
            </w:pPr>
            <w:r w:rsidRPr="00F75786">
              <w:rPr>
                <w:rFonts w:ascii="Arial" w:eastAsia="MS Mincho" w:hAnsi="Arial" w:cs="Arial"/>
                <w:b/>
                <w:sz w:val="20"/>
                <w:szCs w:val="20"/>
                <w:u w:val="single"/>
                <w:lang w:val="fr-FR"/>
              </w:rPr>
              <w:t>Eléments de référence UNDAF</w:t>
            </w:r>
            <w:r w:rsidRPr="00F75786">
              <w:rPr>
                <w:rFonts w:ascii="Arial" w:eastAsia="MS Mincho" w:hAnsi="Arial" w:cs="Arial"/>
                <w:sz w:val="20"/>
                <w:szCs w:val="20"/>
                <w:lang w:val="fr-FR"/>
              </w:rPr>
              <w:t xml:space="preserve"> : </w:t>
            </w:r>
            <w:r w:rsidRPr="00F75786">
              <w:rPr>
                <w:rFonts w:ascii="Arial" w:eastAsia="MS Mincho" w:hAnsi="Arial" w:cs="Arial"/>
                <w:b/>
                <w:sz w:val="20"/>
                <w:szCs w:val="20"/>
                <w:lang w:val="fr-FR"/>
              </w:rPr>
              <w:t>Axe Stratégique de Coopération n°1</w:t>
            </w:r>
            <w:r w:rsidRPr="00F75786">
              <w:rPr>
                <w:rFonts w:ascii="Arial" w:eastAsia="MS Mincho" w:hAnsi="Arial" w:cs="Arial"/>
                <w:sz w:val="20"/>
                <w:szCs w:val="20"/>
                <w:lang w:val="fr-FR"/>
              </w:rPr>
              <w:t> : « Création de  richesse et Lutte contre la faim pour un Développement Durable".</w:t>
            </w:r>
          </w:p>
          <w:p w:rsidR="00F75786" w:rsidRPr="00F75786" w:rsidRDefault="00F75786" w:rsidP="00EF1C49">
            <w:pPr>
              <w:ind w:left="3492" w:hanging="3492"/>
              <w:jc w:val="both"/>
              <w:rPr>
                <w:rFonts w:ascii="Arial" w:eastAsia="MS Mincho" w:hAnsi="Arial" w:cs="Arial"/>
                <w:sz w:val="20"/>
                <w:szCs w:val="20"/>
                <w:lang w:val="fr-FR"/>
              </w:rPr>
            </w:pPr>
            <w:r w:rsidRPr="00F75786">
              <w:rPr>
                <w:rFonts w:ascii="Arial" w:eastAsia="MS Mincho" w:hAnsi="Arial" w:cs="Arial"/>
                <w:b/>
                <w:sz w:val="20"/>
                <w:szCs w:val="20"/>
                <w:lang w:val="fr-FR"/>
              </w:rPr>
              <w:t xml:space="preserve">                                                        Effet Programme n°1.6</w:t>
            </w:r>
            <w:r w:rsidRPr="00F75786">
              <w:rPr>
                <w:rFonts w:ascii="Arial" w:eastAsia="MS Mincho" w:hAnsi="Arial" w:cs="Arial"/>
                <w:sz w:val="20"/>
                <w:szCs w:val="20"/>
                <w:lang w:val="fr-FR"/>
              </w:rPr>
              <w:t xml:space="preserve"> : « La durabilité des moyens d’existence des groupes vulnérables et leur cadre de vie sont améliorés dans les zones de concentration du SNU à travers des actions de protection de l’environnement et de valorisation des ressources naturelles ».</w:t>
            </w:r>
          </w:p>
        </w:tc>
      </w:tr>
      <w:tr w:rsidR="00F75786" w:rsidRPr="008B7459" w:rsidTr="00EF1C49">
        <w:trPr>
          <w:jc w:val="center"/>
        </w:trPr>
        <w:tc>
          <w:tcPr>
            <w:tcW w:w="15968" w:type="dxa"/>
            <w:gridSpan w:val="13"/>
            <w:tcBorders>
              <w:bottom w:val="single" w:sz="4" w:space="0" w:color="auto"/>
            </w:tcBorders>
            <w:shd w:val="clear" w:color="auto" w:fill="E0E0E0"/>
          </w:tcPr>
          <w:p w:rsidR="00F75786" w:rsidRPr="00F75786" w:rsidRDefault="00F75786" w:rsidP="00EF1C49">
            <w:pPr>
              <w:ind w:left="1620"/>
              <w:jc w:val="both"/>
              <w:rPr>
                <w:rFonts w:ascii="Arial" w:eastAsia="MS Mincho" w:hAnsi="Arial" w:cs="Arial"/>
                <w:sz w:val="20"/>
                <w:szCs w:val="20"/>
                <w:lang w:val="fr-FR"/>
              </w:rPr>
            </w:pPr>
            <w:r w:rsidRPr="00F75786">
              <w:rPr>
                <w:rFonts w:ascii="Arial" w:eastAsia="MS Mincho" w:hAnsi="Arial" w:cs="Arial"/>
                <w:b/>
                <w:sz w:val="20"/>
                <w:szCs w:val="20"/>
                <w:lang w:val="fr-FR"/>
              </w:rPr>
              <w:t>Effet Projet conjoint</w:t>
            </w:r>
            <w:r w:rsidRPr="00F75786">
              <w:rPr>
                <w:rFonts w:ascii="Verdana" w:eastAsia="MS Mincho" w:hAnsi="Verdana" w:cs="Arial"/>
                <w:b/>
                <w:sz w:val="20"/>
                <w:szCs w:val="20"/>
                <w:lang w:val="fr-FR"/>
              </w:rPr>
              <w:t xml:space="preserve"> n°1:</w:t>
            </w:r>
            <w:r w:rsidRPr="00F75786">
              <w:rPr>
                <w:rFonts w:ascii="Arial" w:eastAsia="MS Mincho" w:hAnsi="Arial" w:cs="Arial"/>
                <w:b/>
                <w:sz w:val="20"/>
                <w:szCs w:val="20"/>
                <w:lang w:val="fr-FR"/>
              </w:rPr>
              <w:t xml:space="preserve"> </w:t>
            </w:r>
            <w:r w:rsidRPr="00F75786">
              <w:rPr>
                <w:rFonts w:ascii="Arial" w:eastAsia="MS Mincho" w:hAnsi="Arial" w:cs="Arial"/>
                <w:sz w:val="20"/>
                <w:szCs w:val="20"/>
                <w:lang w:val="fr-FR"/>
              </w:rPr>
              <w:t>Assurer une meilleure connaissance des Ecosystèmes Forestiers, de leurs services et de leur Valeur Economique Totale (VET)</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33"/>
          <w:jc w:val="center"/>
        </w:trPr>
        <w:tc>
          <w:tcPr>
            <w:tcW w:w="2113" w:type="dxa"/>
            <w:vMerge w:val="restart"/>
            <w:tcBorders>
              <w:left w:val="single" w:sz="18" w:space="0" w:color="auto"/>
              <w:right w:val="single" w:sz="18" w:space="0" w:color="auto"/>
            </w:tcBorders>
            <w:shd w:val="clear" w:color="auto" w:fill="E0E0E0"/>
            <w:vAlign w:val="center"/>
          </w:tcPr>
          <w:p w:rsidR="00F75786" w:rsidRPr="00C679D3" w:rsidRDefault="00F75786" w:rsidP="00EF1C49">
            <w:pPr>
              <w:jc w:val="center"/>
              <w:rPr>
                <w:rFonts w:ascii="Myriad Pro" w:hAnsi="Myriad Pro"/>
                <w:b/>
                <w:sz w:val="21"/>
                <w:szCs w:val="21"/>
              </w:rPr>
            </w:pPr>
            <w:r w:rsidRPr="00C679D3">
              <w:rPr>
                <w:rFonts w:ascii="Myriad Pro" w:hAnsi="Myriad Pro"/>
                <w:b/>
                <w:sz w:val="21"/>
                <w:szCs w:val="21"/>
              </w:rPr>
              <w:t>Produit escompté</w:t>
            </w:r>
          </w:p>
        </w:tc>
        <w:tc>
          <w:tcPr>
            <w:tcW w:w="4804"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Activités Clés</w:t>
            </w:r>
          </w:p>
        </w:tc>
        <w:tc>
          <w:tcPr>
            <w:tcW w:w="1971" w:type="dxa"/>
            <w:gridSpan w:val="4"/>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Cadre Temp.</w:t>
            </w:r>
          </w:p>
        </w:tc>
        <w:tc>
          <w:tcPr>
            <w:tcW w:w="1204"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Agences SNU impliquées</w:t>
            </w:r>
          </w:p>
        </w:tc>
        <w:tc>
          <w:tcPr>
            <w:tcW w:w="1280" w:type="dxa"/>
            <w:gridSpan w:val="2"/>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Partenaire</w:t>
            </w:r>
          </w:p>
          <w:p w:rsidR="00F75786" w:rsidRPr="004F23EA" w:rsidRDefault="00F75786" w:rsidP="00EF1C49">
            <w:pPr>
              <w:jc w:val="center"/>
              <w:rPr>
                <w:rFonts w:ascii="Myriad Pro" w:hAnsi="Myriad Pro"/>
                <w:b/>
                <w:sz w:val="20"/>
                <w:szCs w:val="20"/>
              </w:rPr>
            </w:pPr>
            <w:r w:rsidRPr="004F23EA">
              <w:rPr>
                <w:rFonts w:ascii="Myriad Pro" w:hAnsi="Myriad Pro"/>
                <w:b/>
                <w:sz w:val="20"/>
                <w:szCs w:val="20"/>
              </w:rPr>
              <w:t>Resp.</w:t>
            </w:r>
          </w:p>
        </w:tc>
        <w:tc>
          <w:tcPr>
            <w:tcW w:w="4596" w:type="dxa"/>
            <w:gridSpan w:val="4"/>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Budget prévisionnel</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30"/>
          <w:jc w:val="center"/>
        </w:trPr>
        <w:tc>
          <w:tcPr>
            <w:tcW w:w="2113" w:type="dxa"/>
            <w:vMerge/>
            <w:tcBorders>
              <w:left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4804" w:type="dxa"/>
            <w:vMerge/>
            <w:tcBorders>
              <w:left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522" w:type="dxa"/>
            <w:vMerge w:val="restart"/>
            <w:tcBorders>
              <w:top w:val="single" w:sz="18" w:space="0" w:color="auto"/>
              <w:left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T1</w:t>
            </w:r>
          </w:p>
        </w:tc>
        <w:tc>
          <w:tcPr>
            <w:tcW w:w="483" w:type="dxa"/>
            <w:vMerge w:val="restart"/>
            <w:tcBorders>
              <w:top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T2</w:t>
            </w:r>
          </w:p>
        </w:tc>
        <w:tc>
          <w:tcPr>
            <w:tcW w:w="483" w:type="dxa"/>
            <w:vMerge w:val="restart"/>
            <w:tcBorders>
              <w:top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T3</w:t>
            </w:r>
          </w:p>
        </w:tc>
        <w:tc>
          <w:tcPr>
            <w:tcW w:w="483" w:type="dxa"/>
            <w:vMerge w:val="restart"/>
            <w:tcBorders>
              <w:top w:val="single" w:sz="18" w:space="0" w:color="auto"/>
              <w:right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T4</w:t>
            </w:r>
          </w:p>
        </w:tc>
        <w:tc>
          <w:tcPr>
            <w:tcW w:w="1204" w:type="dxa"/>
            <w:vMerge/>
            <w:tcBorders>
              <w:left w:val="single" w:sz="18" w:space="0" w:color="auto"/>
              <w:right w:val="single" w:sz="18" w:space="0" w:color="auto"/>
            </w:tcBorders>
            <w:shd w:val="clear" w:color="auto" w:fill="E0E0E0"/>
            <w:vAlign w:val="center"/>
          </w:tcPr>
          <w:p w:rsidR="00F75786" w:rsidRPr="004F23EA" w:rsidRDefault="00F75786" w:rsidP="00EF1C49">
            <w:pPr>
              <w:rPr>
                <w:rFonts w:ascii="Myriad Pro" w:hAnsi="Myriad Pro"/>
                <w:sz w:val="20"/>
                <w:szCs w:val="20"/>
              </w:rPr>
            </w:pPr>
          </w:p>
        </w:tc>
        <w:tc>
          <w:tcPr>
            <w:tcW w:w="1280" w:type="dxa"/>
            <w:gridSpan w:val="2"/>
            <w:vMerge/>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1045" w:type="dxa"/>
            <w:vMerge w:val="restart"/>
            <w:tcBorders>
              <w:top w:val="single" w:sz="18" w:space="0" w:color="auto"/>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 xml:space="preserve">Source des </w:t>
            </w:r>
            <w:r w:rsidRPr="004F23EA">
              <w:rPr>
                <w:rFonts w:ascii="Myriad Pro" w:hAnsi="Myriad Pro"/>
                <w:b/>
                <w:sz w:val="20"/>
                <w:szCs w:val="20"/>
              </w:rPr>
              <w:t>Fonds</w:t>
            </w:r>
          </w:p>
        </w:tc>
        <w:tc>
          <w:tcPr>
            <w:tcW w:w="1204" w:type="dxa"/>
            <w:vMerge w:val="restart"/>
            <w:tcBorders>
              <w:top w:val="single" w:sz="18" w:space="0" w:color="auto"/>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Description</w:t>
            </w:r>
          </w:p>
        </w:tc>
        <w:tc>
          <w:tcPr>
            <w:tcW w:w="2347" w:type="dxa"/>
            <w:gridSpan w:val="2"/>
            <w:tcBorders>
              <w:top w:val="single" w:sz="18" w:space="0" w:color="auto"/>
              <w:left w:val="single" w:sz="18" w:space="0" w:color="auto"/>
              <w:bottom w:val="single" w:sz="12"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Montant</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05"/>
          <w:jc w:val="center"/>
        </w:trPr>
        <w:tc>
          <w:tcPr>
            <w:tcW w:w="2113" w:type="dxa"/>
            <w:vMerge/>
            <w:tcBorders>
              <w:left w:val="single" w:sz="18" w:space="0" w:color="auto"/>
              <w:bottom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4804" w:type="dxa"/>
            <w:vMerge/>
            <w:tcBorders>
              <w:left w:val="single" w:sz="18" w:space="0" w:color="auto"/>
              <w:bottom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522" w:type="dxa"/>
            <w:vMerge/>
            <w:tcBorders>
              <w:left w:val="single" w:sz="18" w:space="0" w:color="auto"/>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3" w:type="dxa"/>
            <w:vMerge/>
            <w:tcBorders>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3" w:type="dxa"/>
            <w:vMerge/>
            <w:tcBorders>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3" w:type="dxa"/>
            <w:vMerge/>
            <w:tcBorders>
              <w:bottom w:val="single" w:sz="18" w:space="0" w:color="auto"/>
              <w:right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1204" w:type="dxa"/>
            <w:vMerge/>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rPr>
                <w:rFonts w:ascii="Myriad Pro" w:hAnsi="Myriad Pro"/>
                <w:sz w:val="20"/>
                <w:szCs w:val="20"/>
              </w:rPr>
            </w:pPr>
          </w:p>
        </w:tc>
        <w:tc>
          <w:tcPr>
            <w:tcW w:w="1280" w:type="dxa"/>
            <w:gridSpan w:val="2"/>
            <w:vMerge/>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1045" w:type="dxa"/>
            <w:vMerge/>
            <w:tcBorders>
              <w:left w:val="single" w:sz="18" w:space="0" w:color="auto"/>
              <w:bottom w:val="single" w:sz="18" w:space="0" w:color="auto"/>
              <w:right w:val="single" w:sz="18" w:space="0" w:color="auto"/>
            </w:tcBorders>
            <w:shd w:val="clear" w:color="auto" w:fill="E0E0E0"/>
            <w:vAlign w:val="center"/>
          </w:tcPr>
          <w:p w:rsidR="00F75786" w:rsidRDefault="00F75786" w:rsidP="00EF1C49">
            <w:pPr>
              <w:jc w:val="center"/>
              <w:rPr>
                <w:rFonts w:ascii="Myriad Pro" w:hAnsi="Myriad Pro"/>
                <w:b/>
                <w:sz w:val="20"/>
                <w:szCs w:val="20"/>
              </w:rPr>
            </w:pPr>
          </w:p>
        </w:tc>
        <w:tc>
          <w:tcPr>
            <w:tcW w:w="1204" w:type="dxa"/>
            <w:vMerge/>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888" w:type="dxa"/>
            <w:tcBorders>
              <w:top w:val="single" w:sz="12" w:space="0" w:color="auto"/>
              <w:left w:val="single" w:sz="18" w:space="0" w:color="auto"/>
              <w:bottom w:val="single" w:sz="18" w:space="0" w:color="auto"/>
              <w:right w:val="single" w:sz="12"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 US</w:t>
            </w:r>
          </w:p>
        </w:tc>
        <w:tc>
          <w:tcPr>
            <w:tcW w:w="1459" w:type="dxa"/>
            <w:tcBorders>
              <w:top w:val="single" w:sz="12" w:space="0" w:color="auto"/>
              <w:left w:val="single" w:sz="12"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F.CFA</w:t>
            </w:r>
          </w:p>
        </w:tc>
      </w:tr>
      <w:tr w:rsidR="00513062" w:rsidRPr="00A91D09" w:rsidTr="00513062">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91"/>
          <w:jc w:val="center"/>
        </w:trPr>
        <w:tc>
          <w:tcPr>
            <w:tcW w:w="2113" w:type="dxa"/>
            <w:vMerge w:val="restart"/>
            <w:tcBorders>
              <w:top w:val="single" w:sz="18" w:space="0" w:color="auto"/>
              <w:left w:val="single" w:sz="18" w:space="0" w:color="auto"/>
              <w:right w:val="single" w:sz="18" w:space="0" w:color="auto"/>
            </w:tcBorders>
          </w:tcPr>
          <w:p w:rsidR="00513062" w:rsidRPr="00F75786" w:rsidRDefault="00513062" w:rsidP="00EF1C49">
            <w:pPr>
              <w:rPr>
                <w:sz w:val="18"/>
                <w:szCs w:val="18"/>
                <w:lang w:val="fr-FR"/>
              </w:rPr>
            </w:pPr>
            <w:r w:rsidRPr="00F75786">
              <w:rPr>
                <w:b/>
                <w:sz w:val="18"/>
                <w:szCs w:val="18"/>
                <w:u w:val="single"/>
                <w:lang w:val="fr-FR"/>
              </w:rPr>
              <w:t>Produit 1.4</w:t>
            </w:r>
            <w:r w:rsidRPr="00F75786">
              <w:rPr>
                <w:sz w:val="18"/>
                <w:szCs w:val="18"/>
                <w:lang w:val="fr-FR"/>
              </w:rPr>
              <w:t>:</w:t>
            </w:r>
          </w:p>
          <w:p w:rsidR="00513062" w:rsidRPr="00F75786" w:rsidRDefault="00513062" w:rsidP="00EF1C49">
            <w:pPr>
              <w:pStyle w:val="ListParagraph"/>
              <w:ind w:left="0"/>
              <w:rPr>
                <w:sz w:val="18"/>
                <w:szCs w:val="18"/>
                <w:lang w:val="fr-FR"/>
              </w:rPr>
            </w:pPr>
            <w:r w:rsidRPr="00F75786">
              <w:rPr>
                <w:sz w:val="18"/>
                <w:szCs w:val="18"/>
                <w:lang w:val="fr-FR"/>
              </w:rPr>
              <w:t>Les forces motrices de la dynamique des SEF sont caractérisées</w:t>
            </w:r>
          </w:p>
          <w:p w:rsidR="00513062" w:rsidRPr="00F75786" w:rsidRDefault="00513062" w:rsidP="00EF1C49">
            <w:pPr>
              <w:rPr>
                <w:sz w:val="16"/>
                <w:szCs w:val="16"/>
                <w:lang w:val="fr-FR"/>
              </w:rPr>
            </w:pPr>
          </w:p>
          <w:p w:rsidR="00513062" w:rsidRPr="00663236" w:rsidRDefault="00513062" w:rsidP="00EF1C49">
            <w:pPr>
              <w:rPr>
                <w:sz w:val="16"/>
                <w:szCs w:val="16"/>
              </w:rPr>
            </w:pPr>
            <w:r w:rsidRPr="00663236">
              <w:rPr>
                <w:b/>
                <w:sz w:val="16"/>
                <w:szCs w:val="16"/>
                <w:u w:val="single"/>
              </w:rPr>
              <w:t>Indicateurs</w:t>
            </w:r>
            <w:r w:rsidRPr="00663236">
              <w:rPr>
                <w:sz w:val="16"/>
                <w:szCs w:val="16"/>
              </w:rPr>
              <w:t> :</w:t>
            </w:r>
          </w:p>
          <w:p w:rsidR="00513062" w:rsidRPr="00F75786" w:rsidRDefault="00513062" w:rsidP="00CF5A47">
            <w:pPr>
              <w:widowControl/>
              <w:numPr>
                <w:ilvl w:val="0"/>
                <w:numId w:val="15"/>
              </w:numPr>
              <w:jc w:val="both"/>
              <w:rPr>
                <w:sz w:val="16"/>
                <w:szCs w:val="16"/>
                <w:lang w:val="fr-FR"/>
              </w:rPr>
            </w:pPr>
            <w:r w:rsidRPr="00F75786">
              <w:rPr>
                <w:sz w:val="16"/>
                <w:szCs w:val="16"/>
                <w:lang w:val="fr-FR"/>
              </w:rPr>
              <w:t>nombre de déterminants principaux de l’évolution des SEF</w:t>
            </w:r>
          </w:p>
          <w:p w:rsidR="00513062" w:rsidRPr="00F75786" w:rsidRDefault="00513062" w:rsidP="00CF5A47">
            <w:pPr>
              <w:widowControl/>
              <w:numPr>
                <w:ilvl w:val="0"/>
                <w:numId w:val="15"/>
              </w:numPr>
              <w:jc w:val="both"/>
              <w:rPr>
                <w:sz w:val="16"/>
                <w:szCs w:val="16"/>
                <w:lang w:val="fr-FR"/>
              </w:rPr>
            </w:pPr>
            <w:r w:rsidRPr="00F75786">
              <w:rPr>
                <w:sz w:val="16"/>
                <w:szCs w:val="16"/>
                <w:lang w:val="fr-FR"/>
              </w:rPr>
              <w:t>Existence d’un profil des SEF des sites</w:t>
            </w:r>
          </w:p>
          <w:p w:rsidR="00513062" w:rsidRPr="00F75786" w:rsidRDefault="00513062" w:rsidP="00EF1C49">
            <w:pPr>
              <w:rPr>
                <w:rFonts w:ascii="Myriad Pro" w:hAnsi="Myriad Pro"/>
                <w:sz w:val="20"/>
                <w:szCs w:val="20"/>
                <w:lang w:val="fr-FR"/>
              </w:rPr>
            </w:pPr>
          </w:p>
        </w:tc>
        <w:tc>
          <w:tcPr>
            <w:tcW w:w="4804" w:type="dxa"/>
            <w:vMerge w:val="restart"/>
            <w:tcBorders>
              <w:top w:val="single" w:sz="18" w:space="0" w:color="auto"/>
              <w:left w:val="single" w:sz="18" w:space="0" w:color="auto"/>
              <w:right w:val="single" w:sz="18" w:space="0" w:color="auto"/>
            </w:tcBorders>
            <w:shd w:val="clear" w:color="auto" w:fill="auto"/>
            <w:vAlign w:val="center"/>
          </w:tcPr>
          <w:p w:rsidR="00513062" w:rsidRPr="00F75786" w:rsidRDefault="00513062" w:rsidP="00EF1C49">
            <w:pPr>
              <w:rPr>
                <w:rFonts w:eastAsia="Calibri"/>
                <w:sz w:val="18"/>
                <w:szCs w:val="18"/>
                <w:lang w:val="fr-FR"/>
              </w:rPr>
            </w:pPr>
            <w:r w:rsidRPr="00F75786">
              <w:rPr>
                <w:b/>
                <w:sz w:val="18"/>
                <w:szCs w:val="18"/>
                <w:lang w:val="fr-FR"/>
              </w:rPr>
              <w:t>1.4.1.</w:t>
            </w:r>
            <w:r w:rsidRPr="00F75786">
              <w:rPr>
                <w:rFonts w:eastAsia="Calibri"/>
                <w:sz w:val="18"/>
                <w:szCs w:val="18"/>
                <w:lang w:val="fr-FR"/>
              </w:rPr>
              <w:t xml:space="preserve">  Mener des études sur les investissements (équipements sociaux, infrastructures) et activités génératrices de revenus nécessaires en vue d’une meilleure préservation des SEF</w:t>
            </w:r>
          </w:p>
        </w:tc>
        <w:tc>
          <w:tcPr>
            <w:tcW w:w="522" w:type="dxa"/>
            <w:vMerge w:val="restart"/>
            <w:tcBorders>
              <w:top w:val="single" w:sz="18" w:space="0" w:color="auto"/>
              <w:left w:val="single" w:sz="18" w:space="0" w:color="auto"/>
            </w:tcBorders>
            <w:shd w:val="clear" w:color="auto" w:fill="auto"/>
            <w:vAlign w:val="center"/>
          </w:tcPr>
          <w:p w:rsidR="00513062" w:rsidRPr="00795791" w:rsidRDefault="00513062" w:rsidP="00EF1C49">
            <w:pPr>
              <w:jc w:val="center"/>
              <w:rPr>
                <w:rFonts w:ascii="Verdana" w:hAnsi="Verdana"/>
                <w:sz w:val="20"/>
                <w:szCs w:val="20"/>
              </w:rPr>
            </w:pPr>
            <w:r>
              <w:rPr>
                <w:rFonts w:ascii="Verdana" w:hAnsi="Verdana"/>
                <w:sz w:val="20"/>
                <w:szCs w:val="20"/>
              </w:rPr>
              <w:t>x</w:t>
            </w:r>
          </w:p>
        </w:tc>
        <w:tc>
          <w:tcPr>
            <w:tcW w:w="483" w:type="dxa"/>
            <w:vMerge w:val="restart"/>
            <w:tcBorders>
              <w:top w:val="single" w:sz="18" w:space="0" w:color="auto"/>
            </w:tcBorders>
            <w:shd w:val="clear" w:color="auto" w:fill="auto"/>
            <w:vAlign w:val="center"/>
          </w:tcPr>
          <w:p w:rsidR="00513062" w:rsidRPr="00795791" w:rsidRDefault="00513062" w:rsidP="00EF1C49">
            <w:pPr>
              <w:jc w:val="center"/>
              <w:rPr>
                <w:rFonts w:ascii="Verdana" w:hAnsi="Verdana"/>
                <w:sz w:val="20"/>
                <w:szCs w:val="20"/>
              </w:rPr>
            </w:pPr>
            <w:r w:rsidRPr="00795791">
              <w:rPr>
                <w:rFonts w:ascii="Verdana" w:hAnsi="Verdana"/>
                <w:sz w:val="20"/>
                <w:szCs w:val="20"/>
              </w:rPr>
              <w:t>x</w:t>
            </w:r>
          </w:p>
        </w:tc>
        <w:tc>
          <w:tcPr>
            <w:tcW w:w="483" w:type="dxa"/>
            <w:vMerge w:val="restart"/>
            <w:tcBorders>
              <w:top w:val="single" w:sz="18" w:space="0" w:color="auto"/>
            </w:tcBorders>
            <w:shd w:val="clear" w:color="auto" w:fill="auto"/>
            <w:vAlign w:val="center"/>
          </w:tcPr>
          <w:p w:rsidR="00513062" w:rsidRPr="00795791" w:rsidRDefault="00513062" w:rsidP="00EF1C49">
            <w:pPr>
              <w:jc w:val="center"/>
              <w:rPr>
                <w:rFonts w:ascii="Verdana" w:hAnsi="Verdana"/>
                <w:sz w:val="20"/>
                <w:szCs w:val="20"/>
              </w:rPr>
            </w:pPr>
            <w:r w:rsidRPr="00795791">
              <w:rPr>
                <w:rFonts w:ascii="Verdana" w:hAnsi="Verdana"/>
                <w:sz w:val="20"/>
                <w:szCs w:val="20"/>
              </w:rPr>
              <w:t>x</w:t>
            </w:r>
          </w:p>
        </w:tc>
        <w:tc>
          <w:tcPr>
            <w:tcW w:w="483" w:type="dxa"/>
            <w:vMerge w:val="restart"/>
            <w:tcBorders>
              <w:top w:val="single" w:sz="18" w:space="0" w:color="auto"/>
              <w:right w:val="single" w:sz="18" w:space="0" w:color="auto"/>
            </w:tcBorders>
            <w:shd w:val="clear" w:color="auto" w:fill="auto"/>
            <w:vAlign w:val="center"/>
          </w:tcPr>
          <w:p w:rsidR="00513062" w:rsidRPr="00795791" w:rsidRDefault="00513062" w:rsidP="00EF1C49">
            <w:pPr>
              <w:jc w:val="center"/>
              <w:rPr>
                <w:rFonts w:ascii="Verdana" w:hAnsi="Verdana"/>
                <w:sz w:val="20"/>
                <w:szCs w:val="20"/>
              </w:rPr>
            </w:pPr>
            <w:r w:rsidRPr="00795791">
              <w:rPr>
                <w:rFonts w:ascii="Verdana" w:hAnsi="Verdana"/>
                <w:sz w:val="20"/>
                <w:szCs w:val="20"/>
              </w:rPr>
              <w:t>x</w:t>
            </w:r>
          </w:p>
        </w:tc>
        <w:tc>
          <w:tcPr>
            <w:tcW w:w="1253" w:type="dxa"/>
            <w:gridSpan w:val="2"/>
            <w:vMerge w:val="restart"/>
            <w:tcBorders>
              <w:top w:val="single" w:sz="18" w:space="0" w:color="auto"/>
              <w:left w:val="single" w:sz="18" w:space="0" w:color="auto"/>
              <w:right w:val="single" w:sz="18" w:space="0" w:color="auto"/>
            </w:tcBorders>
            <w:shd w:val="clear" w:color="auto" w:fill="auto"/>
            <w:vAlign w:val="center"/>
          </w:tcPr>
          <w:p w:rsidR="00513062" w:rsidRPr="002D73F7" w:rsidRDefault="00513062" w:rsidP="00EF1C49">
            <w:pPr>
              <w:jc w:val="center"/>
              <w:rPr>
                <w:sz w:val="18"/>
                <w:szCs w:val="18"/>
              </w:rPr>
            </w:pPr>
            <w:r w:rsidRPr="002D73F7">
              <w:rPr>
                <w:sz w:val="18"/>
                <w:szCs w:val="18"/>
              </w:rPr>
              <w:t>FAO</w:t>
            </w:r>
          </w:p>
        </w:tc>
        <w:tc>
          <w:tcPr>
            <w:tcW w:w="1231" w:type="dxa"/>
            <w:vMerge w:val="restart"/>
            <w:tcBorders>
              <w:top w:val="single" w:sz="18" w:space="0" w:color="auto"/>
              <w:left w:val="single" w:sz="18" w:space="0" w:color="auto"/>
              <w:right w:val="single" w:sz="18" w:space="0" w:color="auto"/>
            </w:tcBorders>
            <w:shd w:val="clear" w:color="auto" w:fill="auto"/>
            <w:vAlign w:val="center"/>
          </w:tcPr>
          <w:p w:rsidR="00513062" w:rsidRPr="002D73F7" w:rsidRDefault="00513062" w:rsidP="00EF1C49">
            <w:pPr>
              <w:jc w:val="center"/>
              <w:rPr>
                <w:sz w:val="18"/>
                <w:szCs w:val="18"/>
              </w:rPr>
            </w:pPr>
            <w:r w:rsidRPr="002D73F7">
              <w:rPr>
                <w:sz w:val="18"/>
                <w:szCs w:val="18"/>
              </w:rPr>
              <w:t>DEFCCS/</w:t>
            </w:r>
          </w:p>
          <w:p w:rsidR="00513062" w:rsidRPr="002D73F7" w:rsidRDefault="00513062" w:rsidP="00EF1C49">
            <w:pPr>
              <w:jc w:val="center"/>
              <w:rPr>
                <w:sz w:val="18"/>
                <w:szCs w:val="18"/>
              </w:rPr>
            </w:pPr>
            <w:r w:rsidRPr="002D73F7">
              <w:rPr>
                <w:sz w:val="18"/>
                <w:szCs w:val="18"/>
              </w:rPr>
              <w:t>ANSD</w:t>
            </w:r>
          </w:p>
        </w:tc>
        <w:tc>
          <w:tcPr>
            <w:tcW w:w="1045" w:type="dxa"/>
            <w:vMerge w:val="restart"/>
            <w:tcBorders>
              <w:top w:val="single" w:sz="18" w:space="0" w:color="auto"/>
              <w:left w:val="single" w:sz="18" w:space="0" w:color="auto"/>
              <w:right w:val="single" w:sz="18" w:space="0" w:color="auto"/>
            </w:tcBorders>
            <w:shd w:val="clear" w:color="auto" w:fill="auto"/>
            <w:vAlign w:val="center"/>
          </w:tcPr>
          <w:p w:rsidR="00513062" w:rsidRPr="00DF1CF0" w:rsidRDefault="00513062" w:rsidP="00EF1C49">
            <w:pPr>
              <w:jc w:val="center"/>
            </w:pPr>
            <w:r w:rsidRPr="00DF1CF0">
              <w:rPr>
                <w:sz w:val="20"/>
                <w:szCs w:val="20"/>
              </w:rPr>
              <w:t>Fonds OMD</w:t>
            </w:r>
          </w:p>
        </w:tc>
        <w:tc>
          <w:tcPr>
            <w:tcW w:w="1204" w:type="dxa"/>
            <w:tcBorders>
              <w:top w:val="single" w:sz="18" w:space="0" w:color="auto"/>
              <w:left w:val="single" w:sz="18" w:space="0" w:color="auto"/>
              <w:bottom w:val="single" w:sz="4" w:space="0" w:color="auto"/>
              <w:right w:val="single" w:sz="18" w:space="0" w:color="auto"/>
            </w:tcBorders>
            <w:shd w:val="clear" w:color="auto" w:fill="auto"/>
            <w:vAlign w:val="center"/>
          </w:tcPr>
          <w:p w:rsidR="00513062" w:rsidRPr="0017556A" w:rsidRDefault="00513062" w:rsidP="00513062">
            <w:pPr>
              <w:jc w:val="center"/>
            </w:pPr>
            <w:r w:rsidRPr="0017556A">
              <w:rPr>
                <w:sz w:val="18"/>
                <w:szCs w:val="18"/>
              </w:rPr>
              <w:t>1.2 Personnel</w:t>
            </w:r>
          </w:p>
        </w:tc>
        <w:tc>
          <w:tcPr>
            <w:tcW w:w="888" w:type="dxa"/>
            <w:tcBorders>
              <w:top w:val="single" w:sz="18" w:space="0" w:color="auto"/>
              <w:left w:val="single" w:sz="18" w:space="0" w:color="auto"/>
              <w:bottom w:val="single" w:sz="4" w:space="0" w:color="auto"/>
              <w:right w:val="single" w:sz="12" w:space="0" w:color="auto"/>
            </w:tcBorders>
            <w:shd w:val="clear" w:color="auto" w:fill="auto"/>
            <w:vAlign w:val="center"/>
          </w:tcPr>
          <w:p w:rsidR="00513062" w:rsidRPr="00877098" w:rsidRDefault="00513062" w:rsidP="00513062">
            <w:pPr>
              <w:jc w:val="right"/>
              <w:rPr>
                <w:sz w:val="18"/>
                <w:szCs w:val="18"/>
              </w:rPr>
            </w:pPr>
            <w:r w:rsidRPr="00877098">
              <w:rPr>
                <w:sz w:val="18"/>
                <w:szCs w:val="18"/>
              </w:rPr>
              <w:t>4,800</w:t>
            </w:r>
          </w:p>
        </w:tc>
        <w:tc>
          <w:tcPr>
            <w:tcW w:w="1459" w:type="dxa"/>
            <w:tcBorders>
              <w:top w:val="single" w:sz="18" w:space="0" w:color="auto"/>
              <w:left w:val="single" w:sz="12" w:space="0" w:color="auto"/>
              <w:bottom w:val="single" w:sz="4" w:space="0" w:color="auto"/>
              <w:right w:val="single" w:sz="18" w:space="0" w:color="auto"/>
            </w:tcBorders>
            <w:shd w:val="clear" w:color="auto" w:fill="auto"/>
            <w:vAlign w:val="center"/>
          </w:tcPr>
          <w:p w:rsidR="00513062" w:rsidRPr="00877098" w:rsidRDefault="00513062" w:rsidP="00513062">
            <w:pPr>
              <w:jc w:val="right"/>
              <w:rPr>
                <w:sz w:val="18"/>
                <w:szCs w:val="18"/>
              </w:rPr>
            </w:pPr>
            <w:r w:rsidRPr="00877098">
              <w:rPr>
                <w:sz w:val="18"/>
                <w:szCs w:val="18"/>
              </w:rPr>
              <w:t>2 112 000</w:t>
            </w:r>
          </w:p>
        </w:tc>
      </w:tr>
      <w:tr w:rsidR="00513062" w:rsidRPr="00A91D09" w:rsidTr="00513062">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15"/>
          <w:jc w:val="center"/>
        </w:trPr>
        <w:tc>
          <w:tcPr>
            <w:tcW w:w="2113" w:type="dxa"/>
            <w:vMerge/>
            <w:tcBorders>
              <w:top w:val="single" w:sz="18" w:space="0" w:color="auto"/>
              <w:left w:val="single" w:sz="18" w:space="0" w:color="auto"/>
              <w:right w:val="single" w:sz="18" w:space="0" w:color="auto"/>
            </w:tcBorders>
          </w:tcPr>
          <w:p w:rsidR="00513062" w:rsidRPr="00F75786" w:rsidRDefault="00513062" w:rsidP="00EF1C49">
            <w:pPr>
              <w:rPr>
                <w:b/>
                <w:sz w:val="18"/>
                <w:szCs w:val="18"/>
                <w:u w:val="single"/>
                <w:lang w:val="fr-FR"/>
              </w:rPr>
            </w:pPr>
          </w:p>
        </w:tc>
        <w:tc>
          <w:tcPr>
            <w:tcW w:w="4804" w:type="dxa"/>
            <w:vMerge/>
            <w:tcBorders>
              <w:left w:val="single" w:sz="18" w:space="0" w:color="auto"/>
              <w:bottom w:val="single" w:sz="4" w:space="0" w:color="auto"/>
              <w:right w:val="single" w:sz="18" w:space="0" w:color="auto"/>
            </w:tcBorders>
            <w:shd w:val="clear" w:color="auto" w:fill="auto"/>
            <w:vAlign w:val="center"/>
          </w:tcPr>
          <w:p w:rsidR="00513062" w:rsidRPr="00F75786" w:rsidRDefault="00513062" w:rsidP="00EF1C49">
            <w:pPr>
              <w:rPr>
                <w:b/>
                <w:sz w:val="18"/>
                <w:szCs w:val="18"/>
                <w:lang w:val="fr-FR"/>
              </w:rPr>
            </w:pPr>
          </w:p>
        </w:tc>
        <w:tc>
          <w:tcPr>
            <w:tcW w:w="522" w:type="dxa"/>
            <w:vMerge/>
            <w:tcBorders>
              <w:left w:val="single" w:sz="18" w:space="0" w:color="auto"/>
              <w:bottom w:val="single" w:sz="4" w:space="0" w:color="auto"/>
            </w:tcBorders>
            <w:shd w:val="clear" w:color="auto" w:fill="auto"/>
            <w:vAlign w:val="center"/>
          </w:tcPr>
          <w:p w:rsidR="00513062" w:rsidRDefault="00513062" w:rsidP="00EF1C49">
            <w:pPr>
              <w:jc w:val="center"/>
              <w:rPr>
                <w:rFonts w:ascii="Verdana" w:hAnsi="Verdana"/>
                <w:sz w:val="20"/>
                <w:szCs w:val="20"/>
              </w:rPr>
            </w:pPr>
          </w:p>
        </w:tc>
        <w:tc>
          <w:tcPr>
            <w:tcW w:w="483" w:type="dxa"/>
            <w:vMerge/>
            <w:tcBorders>
              <w:bottom w:val="single" w:sz="4" w:space="0" w:color="auto"/>
            </w:tcBorders>
            <w:shd w:val="clear" w:color="auto" w:fill="auto"/>
            <w:vAlign w:val="center"/>
          </w:tcPr>
          <w:p w:rsidR="00513062" w:rsidRPr="00795791" w:rsidRDefault="00513062" w:rsidP="00EF1C49">
            <w:pPr>
              <w:jc w:val="center"/>
              <w:rPr>
                <w:rFonts w:ascii="Verdana" w:hAnsi="Verdana"/>
                <w:sz w:val="20"/>
                <w:szCs w:val="20"/>
              </w:rPr>
            </w:pPr>
          </w:p>
        </w:tc>
        <w:tc>
          <w:tcPr>
            <w:tcW w:w="483" w:type="dxa"/>
            <w:vMerge/>
            <w:tcBorders>
              <w:bottom w:val="single" w:sz="4" w:space="0" w:color="auto"/>
            </w:tcBorders>
            <w:shd w:val="clear" w:color="auto" w:fill="auto"/>
            <w:vAlign w:val="center"/>
          </w:tcPr>
          <w:p w:rsidR="00513062" w:rsidRPr="00795791" w:rsidRDefault="00513062" w:rsidP="00EF1C49">
            <w:pPr>
              <w:jc w:val="center"/>
              <w:rPr>
                <w:rFonts w:ascii="Verdana" w:hAnsi="Verdana"/>
                <w:sz w:val="20"/>
                <w:szCs w:val="20"/>
              </w:rPr>
            </w:pPr>
          </w:p>
        </w:tc>
        <w:tc>
          <w:tcPr>
            <w:tcW w:w="483" w:type="dxa"/>
            <w:vMerge/>
            <w:tcBorders>
              <w:bottom w:val="single" w:sz="4" w:space="0" w:color="auto"/>
              <w:right w:val="single" w:sz="18" w:space="0" w:color="auto"/>
            </w:tcBorders>
            <w:shd w:val="clear" w:color="auto" w:fill="auto"/>
            <w:vAlign w:val="center"/>
          </w:tcPr>
          <w:p w:rsidR="00513062" w:rsidRPr="00795791" w:rsidRDefault="00513062" w:rsidP="00EF1C49">
            <w:pPr>
              <w:jc w:val="center"/>
              <w:rPr>
                <w:rFonts w:ascii="Verdana" w:hAnsi="Verdana"/>
                <w:sz w:val="20"/>
                <w:szCs w:val="20"/>
              </w:rPr>
            </w:pPr>
          </w:p>
        </w:tc>
        <w:tc>
          <w:tcPr>
            <w:tcW w:w="1253" w:type="dxa"/>
            <w:gridSpan w:val="2"/>
            <w:vMerge/>
            <w:tcBorders>
              <w:left w:val="single" w:sz="18" w:space="0" w:color="auto"/>
              <w:bottom w:val="single" w:sz="4" w:space="0" w:color="auto"/>
              <w:right w:val="single" w:sz="18" w:space="0" w:color="auto"/>
            </w:tcBorders>
            <w:shd w:val="clear" w:color="auto" w:fill="auto"/>
            <w:vAlign w:val="center"/>
          </w:tcPr>
          <w:p w:rsidR="00513062" w:rsidRPr="002D73F7" w:rsidRDefault="00513062" w:rsidP="00EF1C49">
            <w:pPr>
              <w:jc w:val="center"/>
              <w:rPr>
                <w:sz w:val="18"/>
                <w:szCs w:val="18"/>
              </w:rPr>
            </w:pPr>
          </w:p>
        </w:tc>
        <w:tc>
          <w:tcPr>
            <w:tcW w:w="1231" w:type="dxa"/>
            <w:vMerge/>
            <w:tcBorders>
              <w:left w:val="single" w:sz="18" w:space="0" w:color="auto"/>
              <w:bottom w:val="single" w:sz="4" w:space="0" w:color="auto"/>
              <w:right w:val="single" w:sz="18" w:space="0" w:color="auto"/>
            </w:tcBorders>
            <w:shd w:val="clear" w:color="auto" w:fill="auto"/>
            <w:vAlign w:val="center"/>
          </w:tcPr>
          <w:p w:rsidR="00513062" w:rsidRPr="002D73F7" w:rsidRDefault="00513062" w:rsidP="00EF1C49">
            <w:pPr>
              <w:jc w:val="center"/>
              <w:rPr>
                <w:sz w:val="18"/>
                <w:szCs w:val="18"/>
              </w:rPr>
            </w:pPr>
          </w:p>
        </w:tc>
        <w:tc>
          <w:tcPr>
            <w:tcW w:w="1045" w:type="dxa"/>
            <w:vMerge/>
            <w:tcBorders>
              <w:left w:val="single" w:sz="18" w:space="0" w:color="auto"/>
              <w:bottom w:val="single" w:sz="4" w:space="0" w:color="auto"/>
              <w:right w:val="single" w:sz="18" w:space="0" w:color="auto"/>
            </w:tcBorders>
            <w:shd w:val="clear" w:color="auto" w:fill="auto"/>
            <w:vAlign w:val="center"/>
          </w:tcPr>
          <w:p w:rsidR="00513062" w:rsidRPr="00DF1CF0" w:rsidRDefault="00513062" w:rsidP="00EF1C49">
            <w:pPr>
              <w:jc w:val="center"/>
              <w:rPr>
                <w:sz w:val="20"/>
                <w:szCs w:val="20"/>
              </w:rPr>
            </w:pPr>
          </w:p>
        </w:tc>
        <w:tc>
          <w:tcPr>
            <w:tcW w:w="1204" w:type="dxa"/>
            <w:tcBorders>
              <w:top w:val="single" w:sz="4" w:space="0" w:color="auto"/>
              <w:left w:val="single" w:sz="18" w:space="0" w:color="auto"/>
              <w:bottom w:val="single" w:sz="4" w:space="0" w:color="auto"/>
              <w:right w:val="single" w:sz="18" w:space="0" w:color="auto"/>
            </w:tcBorders>
            <w:shd w:val="clear" w:color="auto" w:fill="auto"/>
            <w:vAlign w:val="center"/>
          </w:tcPr>
          <w:p w:rsidR="00513062" w:rsidRPr="0017556A" w:rsidRDefault="00513062" w:rsidP="00513062">
            <w:pPr>
              <w:jc w:val="center"/>
              <w:rPr>
                <w:sz w:val="18"/>
                <w:szCs w:val="18"/>
              </w:rPr>
            </w:pPr>
            <w:r w:rsidRPr="0017556A">
              <w:rPr>
                <w:sz w:val="18"/>
                <w:szCs w:val="18"/>
              </w:rPr>
              <w:t>1.4 Contrat</w:t>
            </w:r>
          </w:p>
        </w:tc>
        <w:tc>
          <w:tcPr>
            <w:tcW w:w="888" w:type="dxa"/>
            <w:tcBorders>
              <w:top w:val="single" w:sz="4" w:space="0" w:color="auto"/>
              <w:left w:val="single" w:sz="18" w:space="0" w:color="auto"/>
              <w:bottom w:val="single" w:sz="4" w:space="0" w:color="auto"/>
              <w:right w:val="single" w:sz="12" w:space="0" w:color="auto"/>
            </w:tcBorders>
            <w:shd w:val="clear" w:color="auto" w:fill="auto"/>
            <w:vAlign w:val="center"/>
          </w:tcPr>
          <w:p w:rsidR="00513062" w:rsidRPr="00877098" w:rsidRDefault="00513062" w:rsidP="00513062">
            <w:pPr>
              <w:jc w:val="right"/>
              <w:rPr>
                <w:sz w:val="18"/>
                <w:szCs w:val="18"/>
              </w:rPr>
            </w:pPr>
            <w:r w:rsidRPr="00877098">
              <w:rPr>
                <w:sz w:val="18"/>
                <w:szCs w:val="18"/>
              </w:rPr>
              <w:t>6,000</w:t>
            </w:r>
          </w:p>
        </w:tc>
        <w:tc>
          <w:tcPr>
            <w:tcW w:w="1459" w:type="dxa"/>
            <w:tcBorders>
              <w:top w:val="single" w:sz="4" w:space="0" w:color="auto"/>
              <w:left w:val="single" w:sz="12" w:space="0" w:color="auto"/>
              <w:bottom w:val="single" w:sz="4" w:space="0" w:color="auto"/>
              <w:right w:val="single" w:sz="18" w:space="0" w:color="auto"/>
            </w:tcBorders>
            <w:shd w:val="clear" w:color="auto" w:fill="auto"/>
            <w:vAlign w:val="center"/>
          </w:tcPr>
          <w:p w:rsidR="00513062" w:rsidRPr="00877098" w:rsidRDefault="00513062" w:rsidP="00513062">
            <w:pPr>
              <w:jc w:val="right"/>
              <w:rPr>
                <w:sz w:val="18"/>
                <w:szCs w:val="18"/>
              </w:rPr>
            </w:pPr>
            <w:r w:rsidRPr="00877098">
              <w:rPr>
                <w:sz w:val="18"/>
                <w:szCs w:val="18"/>
              </w:rPr>
              <w:t>2 640 000</w:t>
            </w:r>
          </w:p>
        </w:tc>
      </w:tr>
      <w:tr w:rsidR="00F75786" w:rsidRPr="00030413"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00"/>
          <w:jc w:val="center"/>
        </w:trPr>
        <w:tc>
          <w:tcPr>
            <w:tcW w:w="2113" w:type="dxa"/>
            <w:vMerge/>
            <w:tcBorders>
              <w:left w:val="single" w:sz="18" w:space="0" w:color="auto"/>
              <w:right w:val="single" w:sz="18" w:space="0" w:color="auto"/>
            </w:tcBorders>
          </w:tcPr>
          <w:p w:rsidR="00F75786" w:rsidRPr="00E96E7E" w:rsidRDefault="00F75786" w:rsidP="00EF1C49">
            <w:pPr>
              <w:rPr>
                <w:b/>
                <w:sz w:val="18"/>
                <w:szCs w:val="18"/>
                <w:u w:val="single"/>
              </w:rPr>
            </w:pPr>
          </w:p>
        </w:tc>
        <w:tc>
          <w:tcPr>
            <w:tcW w:w="4804" w:type="dxa"/>
            <w:tcBorders>
              <w:top w:val="single" w:sz="4" w:space="0" w:color="auto"/>
              <w:left w:val="single" w:sz="18" w:space="0" w:color="auto"/>
              <w:bottom w:val="single" w:sz="4" w:space="0" w:color="auto"/>
              <w:right w:val="single" w:sz="18" w:space="0" w:color="auto"/>
            </w:tcBorders>
            <w:shd w:val="clear" w:color="auto" w:fill="auto"/>
            <w:vAlign w:val="center"/>
          </w:tcPr>
          <w:p w:rsidR="00F75786" w:rsidRPr="00F75786" w:rsidRDefault="00F75786" w:rsidP="00EF1C49">
            <w:pPr>
              <w:rPr>
                <w:rFonts w:eastAsia="Calibri"/>
                <w:sz w:val="18"/>
                <w:szCs w:val="18"/>
                <w:lang w:val="fr-FR"/>
              </w:rPr>
            </w:pPr>
            <w:r w:rsidRPr="00F75786">
              <w:rPr>
                <w:b/>
                <w:sz w:val="18"/>
                <w:szCs w:val="18"/>
                <w:lang w:val="fr-FR"/>
              </w:rPr>
              <w:t>1.4.2.</w:t>
            </w:r>
            <w:r w:rsidRPr="00F75786">
              <w:rPr>
                <w:rFonts w:eastAsia="Calibri"/>
                <w:sz w:val="18"/>
                <w:szCs w:val="18"/>
                <w:lang w:val="fr-FR"/>
              </w:rPr>
              <w:t xml:space="preserve">  Mener des enquêtes sur la vulnérabilité (VAM) et les flux migratoires pour améliorer les connaissances au niveau de l’interaction entre les SEF et le bien-être des populations</w:t>
            </w:r>
          </w:p>
        </w:tc>
        <w:tc>
          <w:tcPr>
            <w:tcW w:w="522" w:type="dxa"/>
            <w:tcBorders>
              <w:top w:val="single" w:sz="4" w:space="0" w:color="auto"/>
              <w:left w:val="single" w:sz="18" w:space="0" w:color="auto"/>
              <w:bottom w:val="single" w:sz="4" w:space="0" w:color="auto"/>
            </w:tcBorders>
            <w:shd w:val="clear" w:color="auto" w:fill="auto"/>
            <w:vAlign w:val="center"/>
          </w:tcPr>
          <w:p w:rsidR="00F75786" w:rsidRPr="00E937E3" w:rsidRDefault="00F75786" w:rsidP="00EF1C49">
            <w:pPr>
              <w:jc w:val="center"/>
              <w:rPr>
                <w:rFonts w:ascii="Verdana" w:hAnsi="Verdana"/>
                <w:sz w:val="20"/>
                <w:szCs w:val="20"/>
              </w:rPr>
            </w:pPr>
            <w:r w:rsidRPr="00E937E3">
              <w:rPr>
                <w:rFonts w:ascii="Verdana" w:hAnsi="Verdana"/>
                <w:sz w:val="20"/>
                <w:szCs w:val="20"/>
              </w:rPr>
              <w:t>x</w:t>
            </w:r>
          </w:p>
        </w:tc>
        <w:tc>
          <w:tcPr>
            <w:tcW w:w="483" w:type="dxa"/>
            <w:tcBorders>
              <w:top w:val="single" w:sz="4" w:space="0" w:color="auto"/>
              <w:bottom w:val="single" w:sz="4" w:space="0" w:color="auto"/>
            </w:tcBorders>
            <w:shd w:val="clear" w:color="auto" w:fill="auto"/>
            <w:vAlign w:val="center"/>
          </w:tcPr>
          <w:p w:rsidR="00F75786" w:rsidRPr="00E937E3" w:rsidRDefault="00F75786" w:rsidP="00EF1C49">
            <w:pPr>
              <w:jc w:val="center"/>
              <w:rPr>
                <w:rFonts w:ascii="Verdana" w:hAnsi="Verdana"/>
                <w:sz w:val="20"/>
                <w:szCs w:val="20"/>
              </w:rPr>
            </w:pPr>
            <w:r w:rsidRPr="00E937E3">
              <w:rPr>
                <w:rFonts w:ascii="Verdana" w:hAnsi="Verdana"/>
                <w:sz w:val="20"/>
                <w:szCs w:val="20"/>
              </w:rPr>
              <w:t>x</w:t>
            </w:r>
          </w:p>
        </w:tc>
        <w:tc>
          <w:tcPr>
            <w:tcW w:w="483" w:type="dxa"/>
            <w:tcBorders>
              <w:top w:val="single" w:sz="4" w:space="0" w:color="auto"/>
              <w:bottom w:val="single" w:sz="4" w:space="0" w:color="auto"/>
            </w:tcBorders>
            <w:shd w:val="clear" w:color="auto" w:fill="auto"/>
            <w:vAlign w:val="center"/>
          </w:tcPr>
          <w:p w:rsidR="00F75786" w:rsidRPr="00E937E3" w:rsidRDefault="00F75786" w:rsidP="00EF1C49">
            <w:pPr>
              <w:jc w:val="center"/>
              <w:rPr>
                <w:rFonts w:ascii="Verdana" w:hAnsi="Verdana"/>
                <w:sz w:val="20"/>
                <w:szCs w:val="20"/>
              </w:rPr>
            </w:pPr>
          </w:p>
        </w:tc>
        <w:tc>
          <w:tcPr>
            <w:tcW w:w="483" w:type="dxa"/>
            <w:tcBorders>
              <w:top w:val="single" w:sz="4" w:space="0" w:color="auto"/>
              <w:bottom w:val="single" w:sz="4" w:space="0" w:color="auto"/>
              <w:right w:val="single" w:sz="18" w:space="0" w:color="auto"/>
            </w:tcBorders>
            <w:shd w:val="clear" w:color="auto" w:fill="auto"/>
            <w:vAlign w:val="center"/>
          </w:tcPr>
          <w:p w:rsidR="00F75786" w:rsidRPr="00E937E3" w:rsidRDefault="00F75786" w:rsidP="00EF1C49">
            <w:pPr>
              <w:jc w:val="center"/>
              <w:rPr>
                <w:rFonts w:ascii="Verdana" w:hAnsi="Verdana"/>
                <w:sz w:val="20"/>
                <w:szCs w:val="20"/>
              </w:rPr>
            </w:pPr>
          </w:p>
        </w:tc>
        <w:tc>
          <w:tcPr>
            <w:tcW w:w="1253"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rsidR="00F75786" w:rsidRPr="002D73F7" w:rsidRDefault="00F75786" w:rsidP="00EF1C49">
            <w:pPr>
              <w:jc w:val="center"/>
              <w:rPr>
                <w:sz w:val="18"/>
                <w:szCs w:val="18"/>
              </w:rPr>
            </w:pPr>
            <w:r w:rsidRPr="002D73F7">
              <w:rPr>
                <w:sz w:val="18"/>
                <w:szCs w:val="18"/>
              </w:rPr>
              <w:t>PAM</w:t>
            </w:r>
          </w:p>
        </w:tc>
        <w:tc>
          <w:tcPr>
            <w:tcW w:w="1231" w:type="dxa"/>
            <w:tcBorders>
              <w:top w:val="single" w:sz="4" w:space="0" w:color="auto"/>
              <w:left w:val="single" w:sz="18" w:space="0" w:color="auto"/>
              <w:bottom w:val="single" w:sz="4" w:space="0" w:color="auto"/>
              <w:right w:val="single" w:sz="18" w:space="0" w:color="auto"/>
            </w:tcBorders>
            <w:shd w:val="clear" w:color="auto" w:fill="auto"/>
            <w:vAlign w:val="center"/>
          </w:tcPr>
          <w:p w:rsidR="00F75786" w:rsidRPr="002D73F7" w:rsidRDefault="00F75786" w:rsidP="00EF1C49">
            <w:pPr>
              <w:jc w:val="center"/>
              <w:rPr>
                <w:sz w:val="18"/>
                <w:szCs w:val="18"/>
              </w:rPr>
            </w:pPr>
            <w:r w:rsidRPr="002D73F7">
              <w:rPr>
                <w:sz w:val="18"/>
                <w:szCs w:val="18"/>
              </w:rPr>
              <w:t>DEFCCS/</w:t>
            </w:r>
          </w:p>
          <w:p w:rsidR="00F75786" w:rsidRPr="002D73F7" w:rsidRDefault="00F75786" w:rsidP="00EF1C49">
            <w:pPr>
              <w:jc w:val="center"/>
              <w:rPr>
                <w:sz w:val="18"/>
                <w:szCs w:val="18"/>
              </w:rPr>
            </w:pPr>
            <w:r w:rsidRPr="002D73F7">
              <w:rPr>
                <w:sz w:val="18"/>
                <w:szCs w:val="18"/>
              </w:rPr>
              <w:t>ANSD</w:t>
            </w:r>
          </w:p>
        </w:tc>
        <w:tc>
          <w:tcPr>
            <w:tcW w:w="1045" w:type="dxa"/>
            <w:tcBorders>
              <w:top w:val="single" w:sz="4" w:space="0" w:color="auto"/>
              <w:left w:val="single" w:sz="18" w:space="0" w:color="auto"/>
              <w:bottom w:val="single" w:sz="4" w:space="0" w:color="auto"/>
              <w:right w:val="single" w:sz="18" w:space="0" w:color="auto"/>
            </w:tcBorders>
            <w:shd w:val="clear" w:color="auto" w:fill="auto"/>
            <w:vAlign w:val="center"/>
          </w:tcPr>
          <w:p w:rsidR="00F75786" w:rsidRPr="00DF1CF0" w:rsidRDefault="00F75786" w:rsidP="00EF1C49">
            <w:pPr>
              <w:jc w:val="center"/>
            </w:pPr>
            <w:r w:rsidRPr="00DF1CF0">
              <w:rPr>
                <w:sz w:val="20"/>
                <w:szCs w:val="20"/>
              </w:rPr>
              <w:t>"</w:t>
            </w:r>
          </w:p>
        </w:tc>
        <w:tc>
          <w:tcPr>
            <w:tcW w:w="1204" w:type="dxa"/>
            <w:tcBorders>
              <w:top w:val="single" w:sz="4" w:space="0" w:color="auto"/>
              <w:left w:val="single" w:sz="18" w:space="0" w:color="auto"/>
              <w:bottom w:val="single" w:sz="4" w:space="0" w:color="auto"/>
              <w:right w:val="single" w:sz="18" w:space="0" w:color="auto"/>
            </w:tcBorders>
            <w:shd w:val="clear" w:color="auto" w:fill="auto"/>
            <w:vAlign w:val="center"/>
          </w:tcPr>
          <w:p w:rsidR="00F75786" w:rsidRPr="0017556A" w:rsidRDefault="00F75786" w:rsidP="00EF1C49">
            <w:pPr>
              <w:jc w:val="center"/>
              <w:rPr>
                <w:sz w:val="18"/>
                <w:szCs w:val="18"/>
              </w:rPr>
            </w:pPr>
            <w:r w:rsidRPr="0017556A">
              <w:rPr>
                <w:sz w:val="18"/>
                <w:szCs w:val="18"/>
              </w:rPr>
              <w:t>1.4 Contrat</w:t>
            </w:r>
          </w:p>
        </w:tc>
        <w:tc>
          <w:tcPr>
            <w:tcW w:w="888" w:type="dxa"/>
            <w:tcBorders>
              <w:top w:val="single" w:sz="4" w:space="0" w:color="auto"/>
              <w:left w:val="single" w:sz="18" w:space="0" w:color="auto"/>
              <w:bottom w:val="single" w:sz="4" w:space="0" w:color="auto"/>
              <w:right w:val="single" w:sz="12" w:space="0" w:color="auto"/>
            </w:tcBorders>
            <w:shd w:val="clear" w:color="auto" w:fill="auto"/>
            <w:vAlign w:val="center"/>
          </w:tcPr>
          <w:p w:rsidR="00F75786" w:rsidRPr="00877098" w:rsidRDefault="00F75786" w:rsidP="00EF1C49">
            <w:pPr>
              <w:jc w:val="right"/>
              <w:rPr>
                <w:sz w:val="18"/>
                <w:szCs w:val="18"/>
              </w:rPr>
            </w:pPr>
            <w:r w:rsidRPr="00877098">
              <w:rPr>
                <w:sz w:val="18"/>
                <w:szCs w:val="18"/>
              </w:rPr>
              <w:t>109,106</w:t>
            </w:r>
          </w:p>
        </w:tc>
        <w:tc>
          <w:tcPr>
            <w:tcW w:w="1459" w:type="dxa"/>
            <w:tcBorders>
              <w:top w:val="single" w:sz="4" w:space="0" w:color="auto"/>
              <w:left w:val="single" w:sz="12" w:space="0" w:color="auto"/>
              <w:bottom w:val="single" w:sz="4" w:space="0" w:color="auto"/>
              <w:right w:val="single" w:sz="18" w:space="0" w:color="auto"/>
            </w:tcBorders>
            <w:shd w:val="clear" w:color="auto" w:fill="auto"/>
            <w:vAlign w:val="center"/>
          </w:tcPr>
          <w:p w:rsidR="00F75786" w:rsidRPr="00877098" w:rsidRDefault="00F75786" w:rsidP="00EF1C49">
            <w:pPr>
              <w:jc w:val="right"/>
              <w:rPr>
                <w:sz w:val="18"/>
                <w:szCs w:val="18"/>
              </w:rPr>
            </w:pPr>
            <w:r w:rsidRPr="00877098">
              <w:rPr>
                <w:sz w:val="18"/>
                <w:szCs w:val="18"/>
              </w:rPr>
              <w:t>48 006 640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60"/>
          <w:jc w:val="center"/>
        </w:trPr>
        <w:tc>
          <w:tcPr>
            <w:tcW w:w="2113" w:type="dxa"/>
            <w:vMerge/>
            <w:tcBorders>
              <w:left w:val="single" w:sz="18" w:space="0" w:color="auto"/>
              <w:right w:val="single" w:sz="18" w:space="0" w:color="auto"/>
            </w:tcBorders>
          </w:tcPr>
          <w:p w:rsidR="00F75786" w:rsidRPr="00030413" w:rsidRDefault="00F75786" w:rsidP="00EF1C49">
            <w:pPr>
              <w:rPr>
                <w:rFonts w:ascii="Myriad Pro" w:hAnsi="Myriad Pro"/>
                <w:sz w:val="22"/>
                <w:szCs w:val="22"/>
              </w:rPr>
            </w:pPr>
          </w:p>
        </w:tc>
        <w:tc>
          <w:tcPr>
            <w:tcW w:w="4804" w:type="dxa"/>
            <w:tcBorders>
              <w:top w:val="single" w:sz="12" w:space="0" w:color="auto"/>
              <w:left w:val="single" w:sz="18" w:space="0" w:color="auto"/>
              <w:bottom w:val="single" w:sz="4" w:space="0" w:color="auto"/>
              <w:right w:val="single" w:sz="18" w:space="0" w:color="auto"/>
            </w:tcBorders>
            <w:shd w:val="clear" w:color="auto" w:fill="FFFFFF"/>
            <w:vAlign w:val="center"/>
          </w:tcPr>
          <w:p w:rsidR="00F75786" w:rsidRPr="00F75786" w:rsidRDefault="00F75786" w:rsidP="00EF1C49">
            <w:pPr>
              <w:rPr>
                <w:rFonts w:eastAsia="Calibri"/>
                <w:sz w:val="18"/>
                <w:szCs w:val="18"/>
                <w:lang w:val="fr-FR"/>
              </w:rPr>
            </w:pPr>
            <w:r w:rsidRPr="00F75786">
              <w:rPr>
                <w:b/>
                <w:sz w:val="18"/>
                <w:szCs w:val="18"/>
                <w:lang w:val="fr-FR"/>
              </w:rPr>
              <w:t>1.4.3.</w:t>
            </w:r>
            <w:r w:rsidRPr="00F75786">
              <w:rPr>
                <w:rFonts w:eastAsia="Calibri"/>
                <w:sz w:val="18"/>
                <w:szCs w:val="18"/>
                <w:lang w:val="fr-FR"/>
              </w:rPr>
              <w:t xml:space="preserve">  Mener des études sur la RB (bibliographie, collecte de données scientifiques et enquêtes socio-économiques)</w:t>
            </w:r>
          </w:p>
        </w:tc>
        <w:tc>
          <w:tcPr>
            <w:tcW w:w="522" w:type="dxa"/>
            <w:tcBorders>
              <w:top w:val="single" w:sz="12" w:space="0" w:color="auto"/>
              <w:left w:val="single" w:sz="18" w:space="0" w:color="auto"/>
              <w:bottom w:val="single" w:sz="4" w:space="0" w:color="auto"/>
            </w:tcBorders>
            <w:shd w:val="clear" w:color="auto" w:fill="FFFFFF"/>
            <w:vAlign w:val="center"/>
          </w:tcPr>
          <w:p w:rsidR="00F75786" w:rsidRPr="00E937E3" w:rsidRDefault="00F75786" w:rsidP="00EF1C49">
            <w:pPr>
              <w:jc w:val="center"/>
              <w:rPr>
                <w:rFonts w:ascii="Verdana" w:hAnsi="Verdana"/>
                <w:sz w:val="20"/>
                <w:szCs w:val="20"/>
              </w:rPr>
            </w:pPr>
            <w:r w:rsidRPr="00E937E3">
              <w:rPr>
                <w:rFonts w:ascii="Verdana" w:hAnsi="Verdana"/>
                <w:sz w:val="20"/>
                <w:szCs w:val="20"/>
              </w:rPr>
              <w:t>x</w:t>
            </w:r>
          </w:p>
        </w:tc>
        <w:tc>
          <w:tcPr>
            <w:tcW w:w="483" w:type="dxa"/>
            <w:tcBorders>
              <w:top w:val="single" w:sz="12" w:space="0" w:color="auto"/>
              <w:bottom w:val="single" w:sz="4" w:space="0" w:color="auto"/>
            </w:tcBorders>
            <w:shd w:val="clear" w:color="auto" w:fill="FFFFFF"/>
            <w:vAlign w:val="center"/>
          </w:tcPr>
          <w:p w:rsidR="00F75786" w:rsidRPr="00E937E3" w:rsidRDefault="00F75786" w:rsidP="00EF1C49">
            <w:pPr>
              <w:jc w:val="center"/>
              <w:rPr>
                <w:rFonts w:ascii="Verdana" w:hAnsi="Verdana"/>
                <w:sz w:val="20"/>
                <w:szCs w:val="20"/>
              </w:rPr>
            </w:pPr>
          </w:p>
        </w:tc>
        <w:tc>
          <w:tcPr>
            <w:tcW w:w="483" w:type="dxa"/>
            <w:tcBorders>
              <w:top w:val="single" w:sz="12" w:space="0" w:color="auto"/>
              <w:bottom w:val="single" w:sz="4" w:space="0" w:color="auto"/>
            </w:tcBorders>
            <w:shd w:val="clear" w:color="auto" w:fill="FFFFFF"/>
            <w:vAlign w:val="center"/>
          </w:tcPr>
          <w:p w:rsidR="00F75786" w:rsidRPr="00E937E3" w:rsidRDefault="00F75786" w:rsidP="00EF1C49">
            <w:pPr>
              <w:jc w:val="center"/>
              <w:rPr>
                <w:rFonts w:ascii="Verdana" w:hAnsi="Verdana"/>
                <w:sz w:val="20"/>
                <w:szCs w:val="20"/>
              </w:rPr>
            </w:pPr>
          </w:p>
        </w:tc>
        <w:tc>
          <w:tcPr>
            <w:tcW w:w="483" w:type="dxa"/>
            <w:tcBorders>
              <w:top w:val="single" w:sz="12" w:space="0" w:color="auto"/>
              <w:bottom w:val="single" w:sz="4" w:space="0" w:color="auto"/>
              <w:right w:val="single" w:sz="18" w:space="0" w:color="auto"/>
            </w:tcBorders>
            <w:shd w:val="clear" w:color="auto" w:fill="FFFFFF"/>
            <w:vAlign w:val="center"/>
          </w:tcPr>
          <w:p w:rsidR="00F75786" w:rsidRPr="00E937E3" w:rsidRDefault="00F75786" w:rsidP="00EF1C49">
            <w:pPr>
              <w:jc w:val="center"/>
              <w:rPr>
                <w:rFonts w:ascii="Verdana" w:hAnsi="Verdana"/>
                <w:sz w:val="20"/>
                <w:szCs w:val="20"/>
              </w:rPr>
            </w:pPr>
          </w:p>
        </w:tc>
        <w:tc>
          <w:tcPr>
            <w:tcW w:w="1253" w:type="dxa"/>
            <w:gridSpan w:val="2"/>
            <w:tcBorders>
              <w:top w:val="single" w:sz="12" w:space="0" w:color="auto"/>
              <w:left w:val="single" w:sz="18" w:space="0" w:color="auto"/>
              <w:bottom w:val="single" w:sz="4" w:space="0" w:color="auto"/>
              <w:right w:val="single" w:sz="18" w:space="0" w:color="auto"/>
            </w:tcBorders>
            <w:shd w:val="clear" w:color="auto" w:fill="FFFFFF"/>
            <w:vAlign w:val="center"/>
          </w:tcPr>
          <w:p w:rsidR="00F75786" w:rsidRPr="002D73F7" w:rsidRDefault="00F75786" w:rsidP="00EF1C49">
            <w:pPr>
              <w:jc w:val="center"/>
              <w:rPr>
                <w:sz w:val="18"/>
                <w:szCs w:val="18"/>
              </w:rPr>
            </w:pPr>
            <w:r>
              <w:rPr>
                <w:sz w:val="18"/>
                <w:szCs w:val="18"/>
              </w:rPr>
              <w:t>UNESCO</w:t>
            </w:r>
          </w:p>
        </w:tc>
        <w:tc>
          <w:tcPr>
            <w:tcW w:w="1231" w:type="dxa"/>
            <w:tcBorders>
              <w:top w:val="single" w:sz="12" w:space="0" w:color="auto"/>
              <w:left w:val="single" w:sz="18" w:space="0" w:color="auto"/>
              <w:bottom w:val="single" w:sz="4" w:space="0" w:color="auto"/>
              <w:right w:val="single" w:sz="18" w:space="0" w:color="auto"/>
            </w:tcBorders>
            <w:shd w:val="clear" w:color="auto" w:fill="FFFFFF"/>
            <w:vAlign w:val="center"/>
          </w:tcPr>
          <w:p w:rsidR="00F75786" w:rsidRPr="00DF1CF0" w:rsidRDefault="00F75786" w:rsidP="00EF1C49">
            <w:pPr>
              <w:jc w:val="center"/>
              <w:rPr>
                <w:sz w:val="18"/>
                <w:szCs w:val="18"/>
              </w:rPr>
            </w:pPr>
            <w:r w:rsidRPr="00DF1CF0">
              <w:rPr>
                <w:sz w:val="18"/>
                <w:szCs w:val="18"/>
              </w:rPr>
              <w:t>DEFCCS</w:t>
            </w:r>
            <w:r>
              <w:rPr>
                <w:sz w:val="18"/>
                <w:szCs w:val="18"/>
              </w:rPr>
              <w:t>/DPN</w:t>
            </w:r>
          </w:p>
        </w:tc>
        <w:tc>
          <w:tcPr>
            <w:tcW w:w="1045" w:type="dxa"/>
            <w:tcBorders>
              <w:top w:val="single" w:sz="12" w:space="0" w:color="auto"/>
              <w:left w:val="single" w:sz="18" w:space="0" w:color="auto"/>
              <w:bottom w:val="single" w:sz="4" w:space="0" w:color="auto"/>
              <w:right w:val="single" w:sz="18" w:space="0" w:color="auto"/>
            </w:tcBorders>
            <w:shd w:val="clear" w:color="auto" w:fill="FFFFFF"/>
            <w:vAlign w:val="center"/>
          </w:tcPr>
          <w:p w:rsidR="00F75786" w:rsidRPr="00DF1CF0" w:rsidRDefault="00F75786" w:rsidP="00EF1C49">
            <w:pPr>
              <w:jc w:val="center"/>
            </w:pPr>
            <w:r w:rsidRPr="00DF1CF0">
              <w:rPr>
                <w:sz w:val="20"/>
                <w:szCs w:val="20"/>
              </w:rPr>
              <w:t>"</w:t>
            </w:r>
          </w:p>
        </w:tc>
        <w:tc>
          <w:tcPr>
            <w:tcW w:w="1204" w:type="dxa"/>
            <w:tcBorders>
              <w:top w:val="single" w:sz="12" w:space="0" w:color="auto"/>
              <w:left w:val="single" w:sz="18" w:space="0" w:color="auto"/>
              <w:bottom w:val="single" w:sz="4" w:space="0" w:color="auto"/>
              <w:right w:val="single" w:sz="18" w:space="0" w:color="auto"/>
            </w:tcBorders>
            <w:shd w:val="clear" w:color="auto" w:fill="FFFFFF"/>
            <w:vAlign w:val="center"/>
          </w:tcPr>
          <w:p w:rsidR="00F75786" w:rsidRPr="0017556A" w:rsidRDefault="00F75786" w:rsidP="00EF1C49">
            <w:pPr>
              <w:jc w:val="center"/>
              <w:rPr>
                <w:b/>
                <w:sz w:val="18"/>
                <w:szCs w:val="18"/>
              </w:rPr>
            </w:pPr>
            <w:r w:rsidRPr="0017556A">
              <w:rPr>
                <w:sz w:val="18"/>
                <w:szCs w:val="18"/>
              </w:rPr>
              <w:t>1.4 Contrat</w:t>
            </w:r>
          </w:p>
        </w:tc>
        <w:tc>
          <w:tcPr>
            <w:tcW w:w="888" w:type="dxa"/>
            <w:tcBorders>
              <w:top w:val="single" w:sz="12" w:space="0" w:color="auto"/>
              <w:left w:val="single" w:sz="18" w:space="0" w:color="auto"/>
              <w:bottom w:val="single" w:sz="4" w:space="0" w:color="auto"/>
              <w:right w:val="single" w:sz="12" w:space="0" w:color="auto"/>
            </w:tcBorders>
            <w:shd w:val="clear" w:color="auto" w:fill="FFFFFF"/>
            <w:vAlign w:val="center"/>
          </w:tcPr>
          <w:p w:rsidR="00F75786" w:rsidRPr="00877098" w:rsidRDefault="00F75786" w:rsidP="00EF1C49">
            <w:pPr>
              <w:jc w:val="right"/>
              <w:rPr>
                <w:sz w:val="18"/>
                <w:szCs w:val="18"/>
              </w:rPr>
            </w:pPr>
            <w:r w:rsidRPr="00877098">
              <w:rPr>
                <w:sz w:val="18"/>
                <w:szCs w:val="18"/>
              </w:rPr>
              <w:t>18,000</w:t>
            </w:r>
          </w:p>
        </w:tc>
        <w:tc>
          <w:tcPr>
            <w:tcW w:w="1459" w:type="dxa"/>
            <w:tcBorders>
              <w:top w:val="single" w:sz="12" w:space="0" w:color="auto"/>
              <w:left w:val="single" w:sz="12" w:space="0" w:color="auto"/>
              <w:bottom w:val="single" w:sz="4" w:space="0" w:color="auto"/>
              <w:right w:val="single" w:sz="18" w:space="0" w:color="auto"/>
            </w:tcBorders>
            <w:shd w:val="clear" w:color="auto" w:fill="FFFFFF"/>
            <w:vAlign w:val="center"/>
          </w:tcPr>
          <w:p w:rsidR="00F75786" w:rsidRPr="00877098" w:rsidRDefault="00F75786" w:rsidP="00EF1C49">
            <w:pPr>
              <w:jc w:val="right"/>
              <w:rPr>
                <w:sz w:val="18"/>
                <w:szCs w:val="18"/>
              </w:rPr>
            </w:pPr>
            <w:r w:rsidRPr="00877098">
              <w:rPr>
                <w:sz w:val="18"/>
                <w:szCs w:val="18"/>
              </w:rPr>
              <w:t>7 920 000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60"/>
          <w:jc w:val="center"/>
        </w:trPr>
        <w:tc>
          <w:tcPr>
            <w:tcW w:w="2113" w:type="dxa"/>
            <w:vMerge/>
            <w:tcBorders>
              <w:left w:val="single" w:sz="18" w:space="0" w:color="auto"/>
              <w:right w:val="single" w:sz="18" w:space="0" w:color="auto"/>
            </w:tcBorders>
          </w:tcPr>
          <w:p w:rsidR="00F75786" w:rsidRPr="00E96E7E" w:rsidRDefault="00F75786" w:rsidP="00EF1C49">
            <w:pPr>
              <w:rPr>
                <w:rFonts w:ascii="Myriad Pro" w:hAnsi="Myriad Pro"/>
                <w:sz w:val="22"/>
                <w:szCs w:val="22"/>
                <w:lang w:val="en-US"/>
              </w:rPr>
            </w:pPr>
          </w:p>
        </w:tc>
        <w:tc>
          <w:tcPr>
            <w:tcW w:w="4804" w:type="dxa"/>
            <w:tcBorders>
              <w:top w:val="single" w:sz="4" w:space="0" w:color="auto"/>
              <w:left w:val="single" w:sz="18" w:space="0" w:color="auto"/>
              <w:bottom w:val="single" w:sz="12" w:space="0" w:color="auto"/>
              <w:right w:val="single" w:sz="18" w:space="0" w:color="auto"/>
            </w:tcBorders>
            <w:shd w:val="clear" w:color="auto" w:fill="FFFFFF"/>
            <w:vAlign w:val="center"/>
          </w:tcPr>
          <w:p w:rsidR="00F75786" w:rsidRPr="00F75786" w:rsidRDefault="00F75786" w:rsidP="00EF1C49">
            <w:pPr>
              <w:rPr>
                <w:rFonts w:eastAsia="Calibri"/>
                <w:sz w:val="18"/>
                <w:szCs w:val="18"/>
                <w:lang w:val="fr-FR"/>
              </w:rPr>
            </w:pPr>
            <w:r w:rsidRPr="00F75786">
              <w:rPr>
                <w:b/>
                <w:sz w:val="18"/>
                <w:szCs w:val="18"/>
                <w:lang w:val="fr-FR"/>
              </w:rPr>
              <w:t>1.4.4.</w:t>
            </w:r>
            <w:r w:rsidRPr="00F75786">
              <w:rPr>
                <w:rFonts w:eastAsia="Calibri"/>
                <w:sz w:val="18"/>
                <w:szCs w:val="18"/>
                <w:lang w:val="fr-FR"/>
              </w:rPr>
              <w:t xml:space="preserve">  Mettre en place le groupe de travail sur l’identification des facteurs de changement des SEF</w:t>
            </w:r>
          </w:p>
        </w:tc>
        <w:tc>
          <w:tcPr>
            <w:tcW w:w="522" w:type="dxa"/>
            <w:tcBorders>
              <w:top w:val="single" w:sz="4" w:space="0" w:color="auto"/>
              <w:left w:val="single" w:sz="18" w:space="0" w:color="auto"/>
              <w:bottom w:val="single" w:sz="12" w:space="0" w:color="auto"/>
            </w:tcBorders>
            <w:shd w:val="clear" w:color="auto" w:fill="FFFFFF"/>
            <w:vAlign w:val="center"/>
          </w:tcPr>
          <w:p w:rsidR="00F75786" w:rsidRPr="00E937E3" w:rsidRDefault="00F75786" w:rsidP="00EF1C49">
            <w:pPr>
              <w:jc w:val="center"/>
              <w:rPr>
                <w:rFonts w:ascii="Verdana" w:hAnsi="Verdana"/>
                <w:sz w:val="20"/>
                <w:szCs w:val="20"/>
              </w:rPr>
            </w:pPr>
            <w:r w:rsidRPr="00E937E3">
              <w:rPr>
                <w:rFonts w:ascii="Verdana" w:hAnsi="Verdana"/>
                <w:sz w:val="20"/>
                <w:szCs w:val="20"/>
              </w:rPr>
              <w:t>x</w:t>
            </w:r>
          </w:p>
        </w:tc>
        <w:tc>
          <w:tcPr>
            <w:tcW w:w="483" w:type="dxa"/>
            <w:tcBorders>
              <w:top w:val="single" w:sz="4" w:space="0" w:color="auto"/>
              <w:bottom w:val="single" w:sz="12" w:space="0" w:color="auto"/>
            </w:tcBorders>
            <w:shd w:val="clear" w:color="auto" w:fill="FFFFFF"/>
            <w:vAlign w:val="center"/>
          </w:tcPr>
          <w:p w:rsidR="00F75786" w:rsidRPr="00E937E3" w:rsidRDefault="00F75786" w:rsidP="00EF1C49">
            <w:pPr>
              <w:jc w:val="center"/>
              <w:rPr>
                <w:rFonts w:ascii="Verdana" w:hAnsi="Verdana"/>
                <w:sz w:val="20"/>
                <w:szCs w:val="20"/>
              </w:rPr>
            </w:pPr>
            <w:r w:rsidRPr="00E937E3">
              <w:rPr>
                <w:rFonts w:ascii="Verdana" w:hAnsi="Verdana"/>
                <w:sz w:val="20"/>
                <w:szCs w:val="20"/>
              </w:rPr>
              <w:t>x</w:t>
            </w:r>
          </w:p>
        </w:tc>
        <w:tc>
          <w:tcPr>
            <w:tcW w:w="483" w:type="dxa"/>
            <w:tcBorders>
              <w:top w:val="single" w:sz="4" w:space="0" w:color="auto"/>
              <w:bottom w:val="single" w:sz="12" w:space="0" w:color="auto"/>
            </w:tcBorders>
            <w:shd w:val="clear" w:color="auto" w:fill="FFFFFF"/>
            <w:vAlign w:val="center"/>
          </w:tcPr>
          <w:p w:rsidR="00F75786" w:rsidRPr="00E937E3" w:rsidRDefault="00F75786" w:rsidP="00EF1C49">
            <w:pPr>
              <w:jc w:val="center"/>
              <w:rPr>
                <w:rFonts w:ascii="Verdana" w:hAnsi="Verdana"/>
                <w:sz w:val="20"/>
                <w:szCs w:val="20"/>
              </w:rPr>
            </w:pPr>
          </w:p>
        </w:tc>
        <w:tc>
          <w:tcPr>
            <w:tcW w:w="483" w:type="dxa"/>
            <w:tcBorders>
              <w:top w:val="single" w:sz="4" w:space="0" w:color="auto"/>
              <w:bottom w:val="single" w:sz="12" w:space="0" w:color="auto"/>
              <w:right w:val="single" w:sz="18" w:space="0" w:color="auto"/>
            </w:tcBorders>
            <w:shd w:val="clear" w:color="auto" w:fill="FFFFFF"/>
            <w:vAlign w:val="center"/>
          </w:tcPr>
          <w:p w:rsidR="00F75786" w:rsidRPr="00E937E3" w:rsidRDefault="00F75786" w:rsidP="00EF1C49">
            <w:pPr>
              <w:jc w:val="center"/>
              <w:rPr>
                <w:rFonts w:ascii="Verdana" w:hAnsi="Verdana"/>
                <w:sz w:val="20"/>
                <w:szCs w:val="20"/>
              </w:rPr>
            </w:pPr>
          </w:p>
        </w:tc>
        <w:tc>
          <w:tcPr>
            <w:tcW w:w="1253" w:type="dxa"/>
            <w:gridSpan w:val="2"/>
            <w:tcBorders>
              <w:top w:val="single" w:sz="4" w:space="0" w:color="auto"/>
              <w:left w:val="single" w:sz="18" w:space="0" w:color="auto"/>
              <w:bottom w:val="single" w:sz="12" w:space="0" w:color="auto"/>
              <w:right w:val="single" w:sz="18" w:space="0" w:color="auto"/>
            </w:tcBorders>
            <w:shd w:val="clear" w:color="auto" w:fill="FFFFFF"/>
            <w:vAlign w:val="center"/>
          </w:tcPr>
          <w:p w:rsidR="00F75786" w:rsidRPr="002D73F7" w:rsidRDefault="00F75786" w:rsidP="00EF1C49">
            <w:pPr>
              <w:jc w:val="center"/>
              <w:rPr>
                <w:sz w:val="18"/>
                <w:szCs w:val="18"/>
              </w:rPr>
            </w:pPr>
            <w:r>
              <w:rPr>
                <w:sz w:val="18"/>
                <w:szCs w:val="18"/>
              </w:rPr>
              <w:t>PNUE</w:t>
            </w:r>
          </w:p>
        </w:tc>
        <w:tc>
          <w:tcPr>
            <w:tcW w:w="1231" w:type="dxa"/>
            <w:tcBorders>
              <w:top w:val="single" w:sz="4" w:space="0" w:color="auto"/>
              <w:left w:val="single" w:sz="18" w:space="0" w:color="auto"/>
              <w:bottom w:val="single" w:sz="12" w:space="0" w:color="auto"/>
              <w:right w:val="single" w:sz="18" w:space="0" w:color="auto"/>
            </w:tcBorders>
            <w:shd w:val="clear" w:color="auto" w:fill="FFFFFF"/>
            <w:vAlign w:val="center"/>
          </w:tcPr>
          <w:p w:rsidR="00F75786" w:rsidRPr="002D73F7" w:rsidRDefault="00F75786" w:rsidP="00EF1C49">
            <w:pPr>
              <w:jc w:val="center"/>
              <w:rPr>
                <w:sz w:val="18"/>
                <w:szCs w:val="18"/>
              </w:rPr>
            </w:pPr>
            <w:r w:rsidRPr="002D73F7">
              <w:rPr>
                <w:sz w:val="18"/>
                <w:szCs w:val="18"/>
              </w:rPr>
              <w:t>DEFCCS/</w:t>
            </w:r>
          </w:p>
          <w:p w:rsidR="00F75786" w:rsidRPr="002D73F7" w:rsidRDefault="00F75786" w:rsidP="00EF1C49">
            <w:pPr>
              <w:jc w:val="center"/>
              <w:rPr>
                <w:sz w:val="18"/>
                <w:szCs w:val="18"/>
              </w:rPr>
            </w:pPr>
            <w:r w:rsidRPr="002D73F7">
              <w:rPr>
                <w:sz w:val="18"/>
                <w:szCs w:val="18"/>
              </w:rPr>
              <w:t>ANSD</w:t>
            </w:r>
          </w:p>
        </w:tc>
        <w:tc>
          <w:tcPr>
            <w:tcW w:w="1045" w:type="dxa"/>
            <w:tcBorders>
              <w:top w:val="single" w:sz="4" w:space="0" w:color="auto"/>
              <w:left w:val="single" w:sz="18" w:space="0" w:color="auto"/>
              <w:bottom w:val="single" w:sz="12" w:space="0" w:color="auto"/>
              <w:right w:val="single" w:sz="18" w:space="0" w:color="auto"/>
            </w:tcBorders>
            <w:shd w:val="clear" w:color="auto" w:fill="FFFFFF"/>
            <w:vAlign w:val="center"/>
          </w:tcPr>
          <w:p w:rsidR="00F75786" w:rsidRPr="00DF1CF0" w:rsidRDefault="00F75786" w:rsidP="00EF1C49">
            <w:pPr>
              <w:jc w:val="center"/>
            </w:pPr>
            <w:r w:rsidRPr="00DF1CF0">
              <w:rPr>
                <w:sz w:val="20"/>
                <w:szCs w:val="20"/>
              </w:rPr>
              <w:t>"</w:t>
            </w:r>
          </w:p>
        </w:tc>
        <w:tc>
          <w:tcPr>
            <w:tcW w:w="1204" w:type="dxa"/>
            <w:tcBorders>
              <w:top w:val="single" w:sz="4" w:space="0" w:color="auto"/>
              <w:left w:val="single" w:sz="18" w:space="0" w:color="auto"/>
              <w:bottom w:val="single" w:sz="12" w:space="0" w:color="auto"/>
              <w:right w:val="single" w:sz="18" w:space="0" w:color="auto"/>
            </w:tcBorders>
            <w:shd w:val="clear" w:color="auto" w:fill="FFFFFF"/>
            <w:vAlign w:val="center"/>
          </w:tcPr>
          <w:p w:rsidR="00F75786" w:rsidRPr="0017556A" w:rsidRDefault="00F75786" w:rsidP="00EF1C49">
            <w:pPr>
              <w:jc w:val="center"/>
              <w:rPr>
                <w:b/>
                <w:sz w:val="18"/>
                <w:szCs w:val="18"/>
              </w:rPr>
            </w:pPr>
            <w:r w:rsidRPr="0017556A">
              <w:rPr>
                <w:sz w:val="18"/>
                <w:szCs w:val="18"/>
              </w:rPr>
              <w:t>1.2 Personnel</w:t>
            </w:r>
          </w:p>
        </w:tc>
        <w:tc>
          <w:tcPr>
            <w:tcW w:w="888" w:type="dxa"/>
            <w:tcBorders>
              <w:top w:val="single" w:sz="4" w:space="0" w:color="auto"/>
              <w:left w:val="single" w:sz="18" w:space="0" w:color="auto"/>
              <w:bottom w:val="single" w:sz="12" w:space="0" w:color="auto"/>
              <w:right w:val="single" w:sz="12" w:space="0" w:color="auto"/>
            </w:tcBorders>
            <w:shd w:val="clear" w:color="auto" w:fill="FFFFFF"/>
            <w:vAlign w:val="center"/>
          </w:tcPr>
          <w:p w:rsidR="00F75786" w:rsidRPr="00877098" w:rsidRDefault="00F75786" w:rsidP="00EF1C49">
            <w:pPr>
              <w:jc w:val="right"/>
              <w:rPr>
                <w:sz w:val="18"/>
                <w:szCs w:val="18"/>
              </w:rPr>
            </w:pPr>
            <w:r w:rsidRPr="00877098">
              <w:rPr>
                <w:sz w:val="18"/>
                <w:szCs w:val="18"/>
              </w:rPr>
              <w:t>12,500</w:t>
            </w:r>
          </w:p>
        </w:tc>
        <w:tc>
          <w:tcPr>
            <w:tcW w:w="1459" w:type="dxa"/>
            <w:tcBorders>
              <w:top w:val="single" w:sz="4" w:space="0" w:color="auto"/>
              <w:left w:val="single" w:sz="12" w:space="0" w:color="auto"/>
              <w:bottom w:val="single" w:sz="12" w:space="0" w:color="auto"/>
              <w:right w:val="single" w:sz="18" w:space="0" w:color="auto"/>
            </w:tcBorders>
            <w:shd w:val="clear" w:color="auto" w:fill="FFFFFF"/>
            <w:vAlign w:val="center"/>
          </w:tcPr>
          <w:p w:rsidR="00F75786" w:rsidRPr="00877098" w:rsidRDefault="00F75786" w:rsidP="00EF1C49">
            <w:pPr>
              <w:jc w:val="right"/>
              <w:rPr>
                <w:sz w:val="18"/>
                <w:szCs w:val="18"/>
              </w:rPr>
            </w:pPr>
            <w:r w:rsidRPr="00877098">
              <w:rPr>
                <w:sz w:val="18"/>
                <w:szCs w:val="18"/>
              </w:rPr>
              <w:t>5 500 000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20"/>
          <w:jc w:val="center"/>
        </w:trPr>
        <w:tc>
          <w:tcPr>
            <w:tcW w:w="2113" w:type="dxa"/>
            <w:vMerge/>
            <w:tcBorders>
              <w:left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804" w:type="dxa"/>
            <w:tcBorders>
              <w:top w:val="single" w:sz="12" w:space="0" w:color="auto"/>
              <w:left w:val="single" w:sz="18" w:space="0" w:color="auto"/>
              <w:bottom w:val="single" w:sz="4" w:space="0" w:color="auto"/>
              <w:right w:val="single" w:sz="18" w:space="0" w:color="auto"/>
            </w:tcBorders>
            <w:shd w:val="clear" w:color="auto" w:fill="FFFFFF"/>
            <w:vAlign w:val="center"/>
          </w:tcPr>
          <w:p w:rsidR="00F75786" w:rsidRPr="00F75786" w:rsidRDefault="00F75786" w:rsidP="00EF1C49">
            <w:pPr>
              <w:rPr>
                <w:rFonts w:eastAsia="Calibri"/>
                <w:b/>
                <w:sz w:val="18"/>
                <w:szCs w:val="18"/>
                <w:lang w:val="fr-FR"/>
              </w:rPr>
            </w:pPr>
            <w:r w:rsidRPr="00F75786">
              <w:rPr>
                <w:b/>
                <w:sz w:val="18"/>
                <w:szCs w:val="18"/>
                <w:lang w:val="fr-FR"/>
              </w:rPr>
              <w:t>1.4.5.</w:t>
            </w:r>
            <w:r w:rsidRPr="00F75786">
              <w:rPr>
                <w:rFonts w:eastAsia="Calibri"/>
                <w:sz w:val="18"/>
                <w:szCs w:val="18"/>
                <w:lang w:val="fr-FR"/>
              </w:rPr>
              <w:t xml:space="preserve">  Collecter, traiter et analyser les informations relatives aux facteurs de changements des services d’écosystèmes forestiers </w:t>
            </w:r>
          </w:p>
        </w:tc>
        <w:tc>
          <w:tcPr>
            <w:tcW w:w="522" w:type="dxa"/>
            <w:tcBorders>
              <w:top w:val="single" w:sz="12" w:space="0" w:color="auto"/>
              <w:left w:val="single" w:sz="18" w:space="0" w:color="auto"/>
              <w:bottom w:val="single" w:sz="4" w:space="0" w:color="auto"/>
            </w:tcBorders>
            <w:shd w:val="clear" w:color="auto" w:fill="FFFFFF"/>
            <w:vAlign w:val="center"/>
          </w:tcPr>
          <w:p w:rsidR="00F75786" w:rsidRPr="00E937E3" w:rsidRDefault="00F75786" w:rsidP="00EF1C49">
            <w:pPr>
              <w:jc w:val="center"/>
              <w:rPr>
                <w:rFonts w:ascii="Verdana" w:hAnsi="Verdana"/>
                <w:sz w:val="20"/>
                <w:szCs w:val="20"/>
              </w:rPr>
            </w:pPr>
            <w:r w:rsidRPr="00E937E3">
              <w:rPr>
                <w:rFonts w:ascii="Verdana" w:hAnsi="Verdana"/>
                <w:sz w:val="20"/>
                <w:szCs w:val="20"/>
              </w:rPr>
              <w:t>x</w:t>
            </w:r>
          </w:p>
        </w:tc>
        <w:tc>
          <w:tcPr>
            <w:tcW w:w="483" w:type="dxa"/>
            <w:tcBorders>
              <w:top w:val="single" w:sz="12" w:space="0" w:color="auto"/>
              <w:bottom w:val="single" w:sz="4" w:space="0" w:color="auto"/>
            </w:tcBorders>
            <w:shd w:val="clear" w:color="auto" w:fill="FFFFFF"/>
            <w:vAlign w:val="center"/>
          </w:tcPr>
          <w:p w:rsidR="00F75786" w:rsidRPr="00E937E3" w:rsidRDefault="00F75786" w:rsidP="00EF1C49">
            <w:pPr>
              <w:jc w:val="center"/>
              <w:rPr>
                <w:rFonts w:ascii="Verdana" w:hAnsi="Verdana"/>
                <w:sz w:val="20"/>
                <w:szCs w:val="20"/>
              </w:rPr>
            </w:pPr>
          </w:p>
        </w:tc>
        <w:tc>
          <w:tcPr>
            <w:tcW w:w="483" w:type="dxa"/>
            <w:tcBorders>
              <w:top w:val="single" w:sz="12" w:space="0" w:color="auto"/>
              <w:bottom w:val="single" w:sz="4" w:space="0" w:color="auto"/>
            </w:tcBorders>
            <w:shd w:val="clear" w:color="auto" w:fill="FFFFFF"/>
            <w:vAlign w:val="center"/>
          </w:tcPr>
          <w:p w:rsidR="00F75786" w:rsidRPr="00E937E3" w:rsidRDefault="00F75786" w:rsidP="00EF1C49">
            <w:pPr>
              <w:jc w:val="center"/>
              <w:rPr>
                <w:rFonts w:ascii="Verdana" w:hAnsi="Verdana"/>
                <w:sz w:val="20"/>
                <w:szCs w:val="20"/>
              </w:rPr>
            </w:pPr>
          </w:p>
        </w:tc>
        <w:tc>
          <w:tcPr>
            <w:tcW w:w="483" w:type="dxa"/>
            <w:tcBorders>
              <w:top w:val="single" w:sz="12" w:space="0" w:color="auto"/>
              <w:bottom w:val="single" w:sz="4" w:space="0" w:color="auto"/>
              <w:right w:val="single" w:sz="18" w:space="0" w:color="auto"/>
            </w:tcBorders>
            <w:shd w:val="clear" w:color="auto" w:fill="FFFFFF"/>
            <w:vAlign w:val="center"/>
          </w:tcPr>
          <w:p w:rsidR="00F75786" w:rsidRPr="00E937E3" w:rsidRDefault="00F75786" w:rsidP="00EF1C49">
            <w:pPr>
              <w:jc w:val="center"/>
              <w:rPr>
                <w:rFonts w:ascii="Verdana" w:hAnsi="Verdana"/>
                <w:sz w:val="20"/>
                <w:szCs w:val="20"/>
              </w:rPr>
            </w:pPr>
          </w:p>
        </w:tc>
        <w:tc>
          <w:tcPr>
            <w:tcW w:w="1253" w:type="dxa"/>
            <w:gridSpan w:val="2"/>
            <w:tcBorders>
              <w:top w:val="single" w:sz="12" w:space="0" w:color="auto"/>
              <w:left w:val="single" w:sz="18" w:space="0" w:color="auto"/>
              <w:bottom w:val="single" w:sz="4" w:space="0" w:color="auto"/>
              <w:right w:val="single" w:sz="18" w:space="0" w:color="auto"/>
            </w:tcBorders>
            <w:shd w:val="clear" w:color="auto" w:fill="FFFFFF"/>
            <w:vAlign w:val="center"/>
          </w:tcPr>
          <w:p w:rsidR="00F75786" w:rsidRDefault="00F75786" w:rsidP="00EF1C49">
            <w:pPr>
              <w:jc w:val="center"/>
            </w:pPr>
            <w:r>
              <w:rPr>
                <w:sz w:val="18"/>
                <w:szCs w:val="18"/>
              </w:rPr>
              <w:t>PNUE</w:t>
            </w:r>
          </w:p>
        </w:tc>
        <w:tc>
          <w:tcPr>
            <w:tcW w:w="1231" w:type="dxa"/>
            <w:tcBorders>
              <w:top w:val="single" w:sz="12" w:space="0" w:color="auto"/>
              <w:left w:val="single" w:sz="18" w:space="0" w:color="auto"/>
              <w:bottom w:val="single" w:sz="4" w:space="0" w:color="auto"/>
              <w:right w:val="single" w:sz="18" w:space="0" w:color="auto"/>
            </w:tcBorders>
            <w:shd w:val="clear" w:color="auto" w:fill="FFFFFF"/>
            <w:vAlign w:val="center"/>
          </w:tcPr>
          <w:p w:rsidR="00F75786" w:rsidRPr="002D73F7" w:rsidRDefault="00F75786" w:rsidP="00EF1C49">
            <w:pPr>
              <w:jc w:val="center"/>
              <w:rPr>
                <w:sz w:val="18"/>
                <w:szCs w:val="18"/>
              </w:rPr>
            </w:pPr>
            <w:r w:rsidRPr="002D73F7">
              <w:rPr>
                <w:sz w:val="18"/>
                <w:szCs w:val="18"/>
              </w:rPr>
              <w:t>DEFCCS/</w:t>
            </w:r>
          </w:p>
          <w:p w:rsidR="00F75786" w:rsidRPr="002D73F7" w:rsidRDefault="00F75786" w:rsidP="00EF1C49">
            <w:pPr>
              <w:jc w:val="center"/>
              <w:rPr>
                <w:sz w:val="18"/>
                <w:szCs w:val="18"/>
              </w:rPr>
            </w:pPr>
            <w:r w:rsidRPr="002D73F7">
              <w:rPr>
                <w:sz w:val="18"/>
                <w:szCs w:val="18"/>
              </w:rPr>
              <w:t>ANSD</w:t>
            </w:r>
          </w:p>
        </w:tc>
        <w:tc>
          <w:tcPr>
            <w:tcW w:w="1045" w:type="dxa"/>
            <w:tcBorders>
              <w:top w:val="single" w:sz="12" w:space="0" w:color="auto"/>
              <w:left w:val="single" w:sz="18" w:space="0" w:color="auto"/>
              <w:bottom w:val="single" w:sz="4" w:space="0" w:color="auto"/>
              <w:right w:val="single" w:sz="18" w:space="0" w:color="auto"/>
            </w:tcBorders>
            <w:shd w:val="clear" w:color="auto" w:fill="FFFFFF"/>
            <w:vAlign w:val="center"/>
          </w:tcPr>
          <w:p w:rsidR="00F75786" w:rsidRPr="00DF1CF0" w:rsidRDefault="00F75786" w:rsidP="00EF1C49">
            <w:pPr>
              <w:jc w:val="center"/>
            </w:pPr>
            <w:r w:rsidRPr="00DF1CF0">
              <w:rPr>
                <w:sz w:val="20"/>
                <w:szCs w:val="20"/>
              </w:rPr>
              <w:t>"</w:t>
            </w:r>
          </w:p>
        </w:tc>
        <w:tc>
          <w:tcPr>
            <w:tcW w:w="1204" w:type="dxa"/>
            <w:tcBorders>
              <w:top w:val="single" w:sz="12" w:space="0" w:color="auto"/>
              <w:left w:val="single" w:sz="18" w:space="0" w:color="auto"/>
              <w:bottom w:val="single" w:sz="4" w:space="0" w:color="auto"/>
              <w:right w:val="single" w:sz="18" w:space="0" w:color="auto"/>
            </w:tcBorders>
            <w:shd w:val="clear" w:color="auto" w:fill="FFFFFF"/>
            <w:vAlign w:val="center"/>
          </w:tcPr>
          <w:p w:rsidR="00F75786" w:rsidRPr="0017556A" w:rsidRDefault="00F75786" w:rsidP="00EF1C49">
            <w:pPr>
              <w:jc w:val="center"/>
            </w:pPr>
            <w:r w:rsidRPr="0017556A">
              <w:rPr>
                <w:sz w:val="18"/>
                <w:szCs w:val="18"/>
              </w:rPr>
              <w:t>1.4 Contrat</w:t>
            </w:r>
          </w:p>
        </w:tc>
        <w:tc>
          <w:tcPr>
            <w:tcW w:w="888" w:type="dxa"/>
            <w:tcBorders>
              <w:top w:val="single" w:sz="12" w:space="0" w:color="auto"/>
              <w:left w:val="single" w:sz="18" w:space="0" w:color="auto"/>
              <w:bottom w:val="single" w:sz="4" w:space="0" w:color="auto"/>
              <w:right w:val="single" w:sz="12" w:space="0" w:color="auto"/>
            </w:tcBorders>
            <w:shd w:val="clear" w:color="auto" w:fill="FFFFFF"/>
            <w:vAlign w:val="center"/>
          </w:tcPr>
          <w:p w:rsidR="00F75786" w:rsidRPr="00877098" w:rsidRDefault="00F75786" w:rsidP="00EF1C49">
            <w:pPr>
              <w:jc w:val="right"/>
              <w:rPr>
                <w:sz w:val="18"/>
                <w:szCs w:val="18"/>
              </w:rPr>
            </w:pPr>
            <w:r w:rsidRPr="00877098">
              <w:rPr>
                <w:sz w:val="18"/>
                <w:szCs w:val="18"/>
              </w:rPr>
              <w:t>25,000</w:t>
            </w:r>
          </w:p>
        </w:tc>
        <w:tc>
          <w:tcPr>
            <w:tcW w:w="1459" w:type="dxa"/>
            <w:tcBorders>
              <w:top w:val="single" w:sz="12" w:space="0" w:color="auto"/>
              <w:left w:val="single" w:sz="12" w:space="0" w:color="auto"/>
              <w:bottom w:val="single" w:sz="4" w:space="0" w:color="auto"/>
              <w:right w:val="single" w:sz="18" w:space="0" w:color="auto"/>
            </w:tcBorders>
            <w:shd w:val="clear" w:color="auto" w:fill="FFFFFF"/>
            <w:vAlign w:val="center"/>
          </w:tcPr>
          <w:p w:rsidR="00F75786" w:rsidRPr="00877098" w:rsidRDefault="00F75786" w:rsidP="00EF1C49">
            <w:pPr>
              <w:jc w:val="right"/>
              <w:rPr>
                <w:sz w:val="18"/>
                <w:szCs w:val="18"/>
              </w:rPr>
            </w:pPr>
            <w:r w:rsidRPr="00877098">
              <w:rPr>
                <w:sz w:val="18"/>
                <w:szCs w:val="18"/>
              </w:rPr>
              <w:t>11 000 000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95"/>
          <w:jc w:val="center"/>
        </w:trPr>
        <w:tc>
          <w:tcPr>
            <w:tcW w:w="2113" w:type="dxa"/>
            <w:vMerge/>
            <w:tcBorders>
              <w:left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804" w:type="dxa"/>
            <w:tcBorders>
              <w:top w:val="single" w:sz="4" w:space="0" w:color="auto"/>
              <w:left w:val="single" w:sz="18" w:space="0" w:color="auto"/>
              <w:bottom w:val="single" w:sz="12" w:space="0" w:color="auto"/>
              <w:right w:val="single" w:sz="18" w:space="0" w:color="auto"/>
            </w:tcBorders>
            <w:shd w:val="clear" w:color="auto" w:fill="FFFFFF"/>
            <w:vAlign w:val="center"/>
          </w:tcPr>
          <w:p w:rsidR="00F75786" w:rsidRPr="00F75786" w:rsidRDefault="00F75786" w:rsidP="00EF1C49">
            <w:pPr>
              <w:jc w:val="both"/>
              <w:rPr>
                <w:rFonts w:eastAsia="Calibri"/>
                <w:sz w:val="18"/>
                <w:szCs w:val="18"/>
                <w:lang w:val="fr-FR"/>
              </w:rPr>
            </w:pPr>
            <w:r w:rsidRPr="00F75786">
              <w:rPr>
                <w:b/>
                <w:sz w:val="18"/>
                <w:szCs w:val="18"/>
                <w:lang w:val="fr-FR"/>
              </w:rPr>
              <w:t>1.4.6.</w:t>
            </w:r>
            <w:r w:rsidRPr="00F75786">
              <w:rPr>
                <w:rFonts w:eastAsia="Calibri"/>
                <w:sz w:val="18"/>
                <w:szCs w:val="18"/>
                <w:lang w:val="fr-FR"/>
              </w:rPr>
              <w:t xml:space="preserve">  Mener des enquêtes de terrain</w:t>
            </w:r>
          </w:p>
        </w:tc>
        <w:tc>
          <w:tcPr>
            <w:tcW w:w="522" w:type="dxa"/>
            <w:tcBorders>
              <w:top w:val="single" w:sz="4" w:space="0" w:color="auto"/>
              <w:left w:val="single" w:sz="18" w:space="0" w:color="auto"/>
              <w:bottom w:val="single" w:sz="12" w:space="0" w:color="auto"/>
            </w:tcBorders>
            <w:shd w:val="clear" w:color="auto" w:fill="FFFFFF"/>
            <w:vAlign w:val="center"/>
          </w:tcPr>
          <w:p w:rsidR="00F75786" w:rsidRPr="00E937E3" w:rsidRDefault="00F75786" w:rsidP="00EF1C49">
            <w:pPr>
              <w:jc w:val="center"/>
              <w:rPr>
                <w:rFonts w:ascii="Verdana" w:hAnsi="Verdana"/>
                <w:sz w:val="20"/>
                <w:szCs w:val="20"/>
              </w:rPr>
            </w:pPr>
            <w:r w:rsidRPr="00E937E3">
              <w:rPr>
                <w:rFonts w:ascii="Verdana" w:hAnsi="Verdana"/>
                <w:sz w:val="20"/>
                <w:szCs w:val="20"/>
              </w:rPr>
              <w:t>x</w:t>
            </w:r>
          </w:p>
        </w:tc>
        <w:tc>
          <w:tcPr>
            <w:tcW w:w="483" w:type="dxa"/>
            <w:tcBorders>
              <w:top w:val="single" w:sz="4" w:space="0" w:color="auto"/>
              <w:bottom w:val="single" w:sz="12" w:space="0" w:color="auto"/>
            </w:tcBorders>
            <w:shd w:val="clear" w:color="auto" w:fill="FFFFFF"/>
            <w:vAlign w:val="center"/>
          </w:tcPr>
          <w:p w:rsidR="00F75786" w:rsidRPr="00E937E3" w:rsidRDefault="00F75786" w:rsidP="00EF1C49">
            <w:pPr>
              <w:jc w:val="center"/>
              <w:rPr>
                <w:rFonts w:ascii="Verdana" w:hAnsi="Verdana"/>
                <w:sz w:val="20"/>
                <w:szCs w:val="20"/>
              </w:rPr>
            </w:pPr>
          </w:p>
        </w:tc>
        <w:tc>
          <w:tcPr>
            <w:tcW w:w="483" w:type="dxa"/>
            <w:tcBorders>
              <w:top w:val="single" w:sz="4" w:space="0" w:color="auto"/>
              <w:bottom w:val="single" w:sz="12" w:space="0" w:color="auto"/>
            </w:tcBorders>
            <w:shd w:val="clear" w:color="auto" w:fill="FFFFFF"/>
            <w:vAlign w:val="center"/>
          </w:tcPr>
          <w:p w:rsidR="00F75786" w:rsidRPr="00E937E3" w:rsidRDefault="00F75786" w:rsidP="00EF1C49">
            <w:pPr>
              <w:jc w:val="center"/>
              <w:rPr>
                <w:rFonts w:ascii="Verdana" w:hAnsi="Verdana"/>
                <w:sz w:val="20"/>
                <w:szCs w:val="20"/>
              </w:rPr>
            </w:pPr>
          </w:p>
        </w:tc>
        <w:tc>
          <w:tcPr>
            <w:tcW w:w="483" w:type="dxa"/>
            <w:tcBorders>
              <w:top w:val="single" w:sz="4" w:space="0" w:color="auto"/>
              <w:bottom w:val="single" w:sz="12" w:space="0" w:color="auto"/>
              <w:right w:val="single" w:sz="18" w:space="0" w:color="auto"/>
            </w:tcBorders>
            <w:shd w:val="clear" w:color="auto" w:fill="FFFFFF"/>
            <w:vAlign w:val="center"/>
          </w:tcPr>
          <w:p w:rsidR="00F75786" w:rsidRPr="00E937E3" w:rsidRDefault="00F75786" w:rsidP="00EF1C49">
            <w:pPr>
              <w:jc w:val="center"/>
              <w:rPr>
                <w:rFonts w:ascii="Verdana" w:hAnsi="Verdana"/>
                <w:sz w:val="20"/>
                <w:szCs w:val="20"/>
              </w:rPr>
            </w:pPr>
          </w:p>
        </w:tc>
        <w:tc>
          <w:tcPr>
            <w:tcW w:w="1253" w:type="dxa"/>
            <w:gridSpan w:val="2"/>
            <w:tcBorders>
              <w:top w:val="single" w:sz="4" w:space="0" w:color="auto"/>
              <w:left w:val="single" w:sz="18" w:space="0" w:color="auto"/>
              <w:bottom w:val="single" w:sz="12" w:space="0" w:color="auto"/>
              <w:right w:val="single" w:sz="18" w:space="0" w:color="auto"/>
            </w:tcBorders>
            <w:shd w:val="clear" w:color="auto" w:fill="FFFFFF"/>
            <w:vAlign w:val="center"/>
          </w:tcPr>
          <w:p w:rsidR="00F75786" w:rsidRDefault="00F75786" w:rsidP="00EF1C49">
            <w:pPr>
              <w:jc w:val="center"/>
            </w:pPr>
            <w:r w:rsidRPr="00396FB4">
              <w:rPr>
                <w:sz w:val="18"/>
                <w:szCs w:val="18"/>
              </w:rPr>
              <w:t>OIM</w:t>
            </w:r>
          </w:p>
        </w:tc>
        <w:tc>
          <w:tcPr>
            <w:tcW w:w="1231" w:type="dxa"/>
            <w:tcBorders>
              <w:top w:val="single" w:sz="4" w:space="0" w:color="auto"/>
              <w:left w:val="single" w:sz="18" w:space="0" w:color="auto"/>
              <w:bottom w:val="single" w:sz="12" w:space="0" w:color="auto"/>
              <w:right w:val="single" w:sz="18" w:space="0" w:color="auto"/>
            </w:tcBorders>
            <w:shd w:val="clear" w:color="auto" w:fill="FFFFFF"/>
            <w:vAlign w:val="center"/>
          </w:tcPr>
          <w:p w:rsidR="00F75786" w:rsidRPr="002D73F7" w:rsidRDefault="00F75786" w:rsidP="00EF1C49">
            <w:pPr>
              <w:jc w:val="center"/>
              <w:rPr>
                <w:sz w:val="18"/>
                <w:szCs w:val="18"/>
              </w:rPr>
            </w:pPr>
            <w:r w:rsidRPr="002D73F7">
              <w:rPr>
                <w:sz w:val="18"/>
                <w:szCs w:val="18"/>
              </w:rPr>
              <w:t>DEFCCS</w:t>
            </w:r>
          </w:p>
        </w:tc>
        <w:tc>
          <w:tcPr>
            <w:tcW w:w="1045" w:type="dxa"/>
            <w:tcBorders>
              <w:top w:val="single" w:sz="4" w:space="0" w:color="auto"/>
              <w:left w:val="single" w:sz="18" w:space="0" w:color="auto"/>
              <w:bottom w:val="single" w:sz="12" w:space="0" w:color="auto"/>
              <w:right w:val="single" w:sz="18" w:space="0" w:color="auto"/>
            </w:tcBorders>
            <w:shd w:val="clear" w:color="auto" w:fill="FFFFFF"/>
            <w:vAlign w:val="center"/>
          </w:tcPr>
          <w:p w:rsidR="00F75786" w:rsidRPr="00DF1CF0" w:rsidRDefault="00F75786" w:rsidP="00EF1C49">
            <w:pPr>
              <w:jc w:val="center"/>
            </w:pPr>
            <w:r w:rsidRPr="00DF1CF0">
              <w:rPr>
                <w:sz w:val="20"/>
                <w:szCs w:val="20"/>
              </w:rPr>
              <w:t>"</w:t>
            </w:r>
          </w:p>
        </w:tc>
        <w:tc>
          <w:tcPr>
            <w:tcW w:w="1204" w:type="dxa"/>
            <w:tcBorders>
              <w:top w:val="single" w:sz="4" w:space="0" w:color="auto"/>
              <w:left w:val="single" w:sz="18" w:space="0" w:color="auto"/>
              <w:bottom w:val="single" w:sz="12" w:space="0" w:color="auto"/>
              <w:right w:val="single" w:sz="18" w:space="0" w:color="auto"/>
            </w:tcBorders>
            <w:shd w:val="clear" w:color="auto" w:fill="FFFFFF"/>
            <w:vAlign w:val="center"/>
          </w:tcPr>
          <w:p w:rsidR="00F75786" w:rsidRPr="0017556A" w:rsidRDefault="00F75786" w:rsidP="00EF1C49">
            <w:pPr>
              <w:jc w:val="center"/>
            </w:pPr>
            <w:r w:rsidRPr="0017556A">
              <w:rPr>
                <w:sz w:val="18"/>
                <w:szCs w:val="18"/>
              </w:rPr>
              <w:t>1.4 Contrat</w:t>
            </w:r>
          </w:p>
        </w:tc>
        <w:tc>
          <w:tcPr>
            <w:tcW w:w="888" w:type="dxa"/>
            <w:tcBorders>
              <w:top w:val="single" w:sz="4" w:space="0" w:color="auto"/>
              <w:left w:val="single" w:sz="18" w:space="0" w:color="auto"/>
              <w:bottom w:val="single" w:sz="12" w:space="0" w:color="auto"/>
              <w:right w:val="single" w:sz="12" w:space="0" w:color="auto"/>
            </w:tcBorders>
            <w:shd w:val="clear" w:color="auto" w:fill="FFFFFF"/>
            <w:vAlign w:val="center"/>
          </w:tcPr>
          <w:p w:rsidR="00F75786" w:rsidRPr="00877098" w:rsidRDefault="00F75786" w:rsidP="00EF1C49">
            <w:pPr>
              <w:jc w:val="right"/>
              <w:rPr>
                <w:sz w:val="18"/>
                <w:szCs w:val="18"/>
              </w:rPr>
            </w:pPr>
            <w:r w:rsidRPr="00877098">
              <w:rPr>
                <w:sz w:val="18"/>
                <w:szCs w:val="18"/>
              </w:rPr>
              <w:t>17,000</w:t>
            </w:r>
          </w:p>
        </w:tc>
        <w:tc>
          <w:tcPr>
            <w:tcW w:w="1459" w:type="dxa"/>
            <w:tcBorders>
              <w:top w:val="single" w:sz="4" w:space="0" w:color="auto"/>
              <w:left w:val="single" w:sz="12" w:space="0" w:color="auto"/>
              <w:bottom w:val="single" w:sz="12" w:space="0" w:color="auto"/>
              <w:right w:val="single" w:sz="18" w:space="0" w:color="auto"/>
            </w:tcBorders>
            <w:shd w:val="clear" w:color="auto" w:fill="FFFFFF"/>
            <w:vAlign w:val="center"/>
          </w:tcPr>
          <w:p w:rsidR="00F75786" w:rsidRPr="00877098" w:rsidRDefault="00F75786" w:rsidP="00EF1C49">
            <w:pPr>
              <w:jc w:val="right"/>
              <w:rPr>
                <w:sz w:val="18"/>
                <w:szCs w:val="18"/>
              </w:rPr>
            </w:pPr>
            <w:r w:rsidRPr="00877098">
              <w:rPr>
                <w:sz w:val="18"/>
                <w:szCs w:val="18"/>
              </w:rPr>
              <w:t>7 480 000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89"/>
          <w:jc w:val="center"/>
        </w:trPr>
        <w:tc>
          <w:tcPr>
            <w:tcW w:w="2113" w:type="dxa"/>
            <w:vMerge/>
            <w:tcBorders>
              <w:left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804"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F75786" w:rsidRDefault="00F75786" w:rsidP="00EF1C49">
            <w:pPr>
              <w:jc w:val="both"/>
              <w:rPr>
                <w:rFonts w:eastAsia="Calibri"/>
                <w:sz w:val="18"/>
                <w:szCs w:val="18"/>
                <w:lang w:val="fr-FR"/>
              </w:rPr>
            </w:pPr>
            <w:r w:rsidRPr="00F75786">
              <w:rPr>
                <w:rFonts w:eastAsia="Calibri"/>
                <w:sz w:val="18"/>
                <w:szCs w:val="18"/>
                <w:lang w:val="fr-FR"/>
              </w:rPr>
              <w:t>Atelier de restitution des résultats des recherches</w:t>
            </w:r>
          </w:p>
        </w:tc>
        <w:tc>
          <w:tcPr>
            <w:tcW w:w="522" w:type="dxa"/>
            <w:tcBorders>
              <w:top w:val="single" w:sz="12" w:space="0" w:color="auto"/>
              <w:left w:val="single" w:sz="18" w:space="0" w:color="auto"/>
              <w:bottom w:val="single" w:sz="12" w:space="0" w:color="auto"/>
            </w:tcBorders>
            <w:shd w:val="clear" w:color="auto" w:fill="FFFFFF"/>
            <w:vAlign w:val="center"/>
          </w:tcPr>
          <w:p w:rsidR="00F75786" w:rsidRPr="00F75786" w:rsidRDefault="00F75786" w:rsidP="00EF1C49">
            <w:pPr>
              <w:jc w:val="center"/>
              <w:rPr>
                <w:rFonts w:ascii="Verdana" w:hAnsi="Verdana"/>
                <w:sz w:val="20"/>
                <w:szCs w:val="20"/>
                <w:lang w:val="fr-FR"/>
              </w:rPr>
            </w:pPr>
          </w:p>
        </w:tc>
        <w:tc>
          <w:tcPr>
            <w:tcW w:w="483" w:type="dxa"/>
            <w:tcBorders>
              <w:top w:val="single" w:sz="12" w:space="0" w:color="auto"/>
              <w:bottom w:val="single" w:sz="12" w:space="0" w:color="auto"/>
            </w:tcBorders>
            <w:shd w:val="clear" w:color="auto" w:fill="FFFFFF"/>
            <w:vAlign w:val="center"/>
          </w:tcPr>
          <w:p w:rsidR="00F75786" w:rsidRPr="00F75786" w:rsidRDefault="00F75786" w:rsidP="00EF1C49">
            <w:pPr>
              <w:jc w:val="center"/>
              <w:rPr>
                <w:rFonts w:ascii="Verdana" w:hAnsi="Verdana"/>
                <w:sz w:val="20"/>
                <w:szCs w:val="20"/>
                <w:lang w:val="fr-FR"/>
              </w:rPr>
            </w:pPr>
          </w:p>
        </w:tc>
        <w:tc>
          <w:tcPr>
            <w:tcW w:w="483" w:type="dxa"/>
            <w:tcBorders>
              <w:top w:val="single" w:sz="12" w:space="0" w:color="auto"/>
              <w:bottom w:val="single" w:sz="12" w:space="0" w:color="auto"/>
            </w:tcBorders>
            <w:shd w:val="clear" w:color="auto" w:fill="FFFFFF"/>
            <w:vAlign w:val="center"/>
          </w:tcPr>
          <w:p w:rsidR="00F75786" w:rsidRPr="00F75786" w:rsidRDefault="00F75786" w:rsidP="00EF1C49">
            <w:pPr>
              <w:jc w:val="center"/>
              <w:rPr>
                <w:rFonts w:ascii="Verdana" w:hAnsi="Verdana"/>
                <w:sz w:val="20"/>
                <w:szCs w:val="20"/>
                <w:lang w:val="fr-FR"/>
              </w:rPr>
            </w:pPr>
          </w:p>
        </w:tc>
        <w:tc>
          <w:tcPr>
            <w:tcW w:w="483" w:type="dxa"/>
            <w:tcBorders>
              <w:top w:val="single" w:sz="12" w:space="0" w:color="auto"/>
              <w:bottom w:val="single" w:sz="12" w:space="0" w:color="auto"/>
              <w:right w:val="single" w:sz="18" w:space="0" w:color="auto"/>
            </w:tcBorders>
            <w:shd w:val="clear" w:color="auto" w:fill="FFFFFF"/>
            <w:vAlign w:val="center"/>
          </w:tcPr>
          <w:p w:rsidR="00F75786" w:rsidRPr="00F75786" w:rsidRDefault="00F75786" w:rsidP="00EF1C49">
            <w:pPr>
              <w:jc w:val="center"/>
              <w:rPr>
                <w:rFonts w:ascii="Verdana" w:hAnsi="Verdana"/>
                <w:sz w:val="20"/>
                <w:szCs w:val="20"/>
                <w:lang w:val="fr-FR"/>
              </w:rPr>
            </w:pPr>
          </w:p>
        </w:tc>
        <w:tc>
          <w:tcPr>
            <w:tcW w:w="1253" w:type="dxa"/>
            <w:gridSpan w:val="2"/>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396FB4" w:rsidRDefault="00F75786" w:rsidP="00EF1C49">
            <w:pPr>
              <w:jc w:val="center"/>
              <w:rPr>
                <w:sz w:val="18"/>
                <w:szCs w:val="18"/>
              </w:rPr>
            </w:pPr>
            <w:r w:rsidRPr="00396FB4">
              <w:rPr>
                <w:sz w:val="18"/>
                <w:szCs w:val="18"/>
              </w:rPr>
              <w:t>OIM</w:t>
            </w:r>
          </w:p>
        </w:tc>
        <w:tc>
          <w:tcPr>
            <w:tcW w:w="1231"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2D73F7" w:rsidRDefault="00F75786" w:rsidP="00EF1C49">
            <w:pPr>
              <w:jc w:val="center"/>
              <w:rPr>
                <w:sz w:val="18"/>
                <w:szCs w:val="18"/>
              </w:rPr>
            </w:pPr>
            <w:r w:rsidRPr="002D73F7">
              <w:rPr>
                <w:sz w:val="18"/>
                <w:szCs w:val="18"/>
              </w:rPr>
              <w:t>DEFCCS</w:t>
            </w:r>
          </w:p>
        </w:tc>
        <w:tc>
          <w:tcPr>
            <w:tcW w:w="1045"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E96E7E" w:rsidRDefault="00F75786" w:rsidP="00EF1C49">
            <w:pPr>
              <w:jc w:val="center"/>
              <w:rPr>
                <w:color w:val="FF0000"/>
                <w:sz w:val="20"/>
                <w:szCs w:val="20"/>
              </w:rPr>
            </w:pPr>
            <w:r w:rsidRPr="00DF1CF0">
              <w:rPr>
                <w:sz w:val="20"/>
                <w:szCs w:val="20"/>
              </w:rPr>
              <w:t>"</w:t>
            </w:r>
          </w:p>
        </w:tc>
        <w:tc>
          <w:tcPr>
            <w:tcW w:w="1204"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17556A" w:rsidRDefault="00F75786" w:rsidP="00EF1C49">
            <w:pPr>
              <w:jc w:val="center"/>
            </w:pPr>
            <w:r w:rsidRPr="0017556A">
              <w:rPr>
                <w:sz w:val="18"/>
                <w:szCs w:val="18"/>
              </w:rPr>
              <w:t>1.2 Personnel</w:t>
            </w:r>
          </w:p>
        </w:tc>
        <w:tc>
          <w:tcPr>
            <w:tcW w:w="888" w:type="dxa"/>
            <w:tcBorders>
              <w:top w:val="single" w:sz="12" w:space="0" w:color="auto"/>
              <w:left w:val="single" w:sz="18" w:space="0" w:color="auto"/>
              <w:bottom w:val="single" w:sz="12" w:space="0" w:color="auto"/>
              <w:right w:val="single" w:sz="12" w:space="0" w:color="auto"/>
            </w:tcBorders>
            <w:shd w:val="clear" w:color="auto" w:fill="FFFFFF"/>
            <w:vAlign w:val="center"/>
          </w:tcPr>
          <w:p w:rsidR="00F75786" w:rsidRPr="00877098" w:rsidRDefault="00F75786" w:rsidP="00EF1C49">
            <w:pPr>
              <w:jc w:val="right"/>
              <w:rPr>
                <w:sz w:val="18"/>
                <w:szCs w:val="18"/>
              </w:rPr>
            </w:pPr>
            <w:r w:rsidRPr="00877098">
              <w:rPr>
                <w:sz w:val="18"/>
                <w:szCs w:val="18"/>
              </w:rPr>
              <w:t>10,000</w:t>
            </w:r>
          </w:p>
        </w:tc>
        <w:tc>
          <w:tcPr>
            <w:tcW w:w="1459" w:type="dxa"/>
            <w:tcBorders>
              <w:top w:val="single" w:sz="12" w:space="0" w:color="auto"/>
              <w:left w:val="single" w:sz="12" w:space="0" w:color="auto"/>
              <w:bottom w:val="single" w:sz="12" w:space="0" w:color="auto"/>
              <w:right w:val="single" w:sz="18" w:space="0" w:color="auto"/>
            </w:tcBorders>
            <w:shd w:val="clear" w:color="auto" w:fill="FFFFFF"/>
            <w:vAlign w:val="center"/>
          </w:tcPr>
          <w:p w:rsidR="00F75786" w:rsidRPr="00877098" w:rsidRDefault="00F75786" w:rsidP="00EF1C49">
            <w:pPr>
              <w:jc w:val="right"/>
              <w:rPr>
                <w:sz w:val="18"/>
                <w:szCs w:val="18"/>
              </w:rPr>
            </w:pPr>
            <w:r w:rsidRPr="00877098">
              <w:rPr>
                <w:sz w:val="18"/>
                <w:szCs w:val="18"/>
              </w:rPr>
              <w:t>4 400 000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80"/>
          <w:jc w:val="center"/>
        </w:trPr>
        <w:tc>
          <w:tcPr>
            <w:tcW w:w="2113" w:type="dxa"/>
            <w:vMerge/>
            <w:tcBorders>
              <w:left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804" w:type="dxa"/>
            <w:vMerge w:val="restart"/>
            <w:tcBorders>
              <w:top w:val="single" w:sz="12" w:space="0" w:color="auto"/>
              <w:left w:val="single" w:sz="18" w:space="0" w:color="auto"/>
              <w:right w:val="single" w:sz="18" w:space="0" w:color="auto"/>
            </w:tcBorders>
            <w:shd w:val="thinDiagCross" w:color="auto" w:fill="E0E0E0"/>
            <w:vAlign w:val="center"/>
          </w:tcPr>
          <w:p w:rsidR="00F75786" w:rsidRPr="00A91D09" w:rsidRDefault="00F75786" w:rsidP="00EF1C49">
            <w:pPr>
              <w:rPr>
                <w:rFonts w:ascii="Myriad Pro" w:hAnsi="Myriad Pro"/>
                <w:sz w:val="22"/>
                <w:szCs w:val="22"/>
              </w:rPr>
            </w:pPr>
          </w:p>
        </w:tc>
        <w:tc>
          <w:tcPr>
            <w:tcW w:w="522" w:type="dxa"/>
            <w:vMerge w:val="restart"/>
            <w:tcBorders>
              <w:top w:val="single" w:sz="12" w:space="0" w:color="auto"/>
              <w:left w:val="single" w:sz="18" w:space="0" w:color="auto"/>
            </w:tcBorders>
            <w:shd w:val="thinDiagCross" w:color="auto" w:fill="E0E0E0"/>
            <w:vAlign w:val="center"/>
          </w:tcPr>
          <w:p w:rsidR="00F75786" w:rsidRDefault="00F75786" w:rsidP="00EF1C49">
            <w:pPr>
              <w:rPr>
                <w:rFonts w:ascii="Myriad Pro" w:hAnsi="Myriad Pro"/>
                <w:sz w:val="22"/>
                <w:szCs w:val="22"/>
              </w:rPr>
            </w:pPr>
          </w:p>
        </w:tc>
        <w:tc>
          <w:tcPr>
            <w:tcW w:w="483" w:type="dxa"/>
            <w:vMerge w:val="restart"/>
            <w:tcBorders>
              <w:top w:val="single" w:sz="12" w:space="0" w:color="auto"/>
            </w:tcBorders>
            <w:shd w:val="thinDiagCross" w:color="auto" w:fill="E0E0E0"/>
            <w:vAlign w:val="center"/>
          </w:tcPr>
          <w:p w:rsidR="00F75786" w:rsidRPr="00A91D09" w:rsidRDefault="00F75786" w:rsidP="00EF1C49">
            <w:pPr>
              <w:rPr>
                <w:rFonts w:ascii="Myriad Pro" w:hAnsi="Myriad Pro"/>
                <w:sz w:val="22"/>
                <w:szCs w:val="22"/>
              </w:rPr>
            </w:pPr>
          </w:p>
        </w:tc>
        <w:tc>
          <w:tcPr>
            <w:tcW w:w="483" w:type="dxa"/>
            <w:vMerge w:val="restart"/>
            <w:tcBorders>
              <w:top w:val="single" w:sz="12" w:space="0" w:color="auto"/>
            </w:tcBorders>
            <w:shd w:val="thinDiagCross" w:color="auto" w:fill="E0E0E0"/>
            <w:vAlign w:val="center"/>
          </w:tcPr>
          <w:p w:rsidR="00F75786" w:rsidRDefault="00F75786" w:rsidP="00EF1C49">
            <w:pPr>
              <w:rPr>
                <w:rFonts w:ascii="Myriad Pro" w:hAnsi="Myriad Pro"/>
                <w:sz w:val="22"/>
                <w:szCs w:val="22"/>
              </w:rPr>
            </w:pPr>
          </w:p>
        </w:tc>
        <w:tc>
          <w:tcPr>
            <w:tcW w:w="483" w:type="dxa"/>
            <w:vMerge w:val="restart"/>
            <w:tcBorders>
              <w:top w:val="single" w:sz="12" w:space="0" w:color="auto"/>
              <w:right w:val="single" w:sz="18" w:space="0" w:color="auto"/>
            </w:tcBorders>
            <w:shd w:val="thinDiagCross" w:color="auto" w:fill="E0E0E0"/>
            <w:vAlign w:val="center"/>
          </w:tcPr>
          <w:p w:rsidR="00F75786" w:rsidRPr="00A91D09" w:rsidRDefault="00F75786" w:rsidP="00EF1C49">
            <w:pPr>
              <w:rPr>
                <w:rFonts w:ascii="Myriad Pro" w:hAnsi="Myriad Pro"/>
                <w:sz w:val="22"/>
                <w:szCs w:val="22"/>
              </w:rPr>
            </w:pPr>
          </w:p>
        </w:tc>
        <w:tc>
          <w:tcPr>
            <w:tcW w:w="1253" w:type="dxa"/>
            <w:gridSpan w:val="2"/>
            <w:vMerge w:val="restart"/>
            <w:tcBorders>
              <w:top w:val="single" w:sz="12" w:space="0" w:color="auto"/>
              <w:left w:val="single" w:sz="18" w:space="0" w:color="auto"/>
              <w:right w:val="single" w:sz="18" w:space="0" w:color="auto"/>
            </w:tcBorders>
            <w:shd w:val="thinDiagCross" w:color="auto" w:fill="E0E0E0"/>
            <w:vAlign w:val="center"/>
          </w:tcPr>
          <w:p w:rsidR="00F75786" w:rsidRDefault="00F75786" w:rsidP="00EF1C49">
            <w:pPr>
              <w:rPr>
                <w:rFonts w:ascii="Myriad Pro" w:hAnsi="Myriad Pro"/>
                <w:sz w:val="22"/>
                <w:szCs w:val="22"/>
              </w:rPr>
            </w:pPr>
          </w:p>
        </w:tc>
        <w:tc>
          <w:tcPr>
            <w:tcW w:w="1231" w:type="dxa"/>
            <w:vMerge w:val="restart"/>
            <w:tcBorders>
              <w:top w:val="single" w:sz="12" w:space="0" w:color="auto"/>
              <w:left w:val="single" w:sz="18"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1045" w:type="dxa"/>
            <w:vMerge w:val="restart"/>
            <w:tcBorders>
              <w:top w:val="single" w:sz="12" w:space="0" w:color="auto"/>
              <w:left w:val="single" w:sz="18"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1204" w:type="dxa"/>
            <w:tcBorders>
              <w:top w:val="single" w:sz="12" w:space="0" w:color="auto"/>
              <w:left w:val="single" w:sz="18" w:space="0" w:color="auto"/>
              <w:bottom w:val="single" w:sz="12" w:space="0" w:color="auto"/>
              <w:right w:val="single" w:sz="18" w:space="0" w:color="auto"/>
            </w:tcBorders>
            <w:shd w:val="clear" w:color="auto" w:fill="E0E0E0"/>
          </w:tcPr>
          <w:p w:rsidR="00F75786" w:rsidRDefault="00F75786" w:rsidP="00EF1C49">
            <w:pPr>
              <w:jc w:val="center"/>
            </w:pPr>
            <w:r w:rsidRPr="00E65EA4">
              <w:rPr>
                <w:b/>
                <w:sz w:val="18"/>
                <w:szCs w:val="18"/>
              </w:rPr>
              <w:t>2. Coûts ind. FAO</w:t>
            </w:r>
          </w:p>
        </w:tc>
        <w:tc>
          <w:tcPr>
            <w:tcW w:w="888" w:type="dxa"/>
            <w:tcBorders>
              <w:top w:val="single" w:sz="12" w:space="0" w:color="auto"/>
              <w:left w:val="single" w:sz="18" w:space="0" w:color="auto"/>
              <w:bottom w:val="single" w:sz="12" w:space="0" w:color="auto"/>
              <w:right w:val="single" w:sz="12" w:space="0" w:color="auto"/>
            </w:tcBorders>
            <w:shd w:val="clear" w:color="auto" w:fill="E0E0E0"/>
            <w:vAlign w:val="center"/>
          </w:tcPr>
          <w:p w:rsidR="00F75786" w:rsidRPr="00877098" w:rsidRDefault="00513062" w:rsidP="00EF1C49">
            <w:pPr>
              <w:jc w:val="right"/>
              <w:rPr>
                <w:sz w:val="18"/>
                <w:szCs w:val="18"/>
              </w:rPr>
            </w:pPr>
            <w:r w:rsidRPr="00877098">
              <w:rPr>
                <w:sz w:val="18"/>
                <w:szCs w:val="18"/>
              </w:rPr>
              <w:t>756</w:t>
            </w:r>
          </w:p>
        </w:tc>
        <w:tc>
          <w:tcPr>
            <w:tcW w:w="1459" w:type="dxa"/>
            <w:tcBorders>
              <w:top w:val="single" w:sz="12" w:space="0" w:color="auto"/>
              <w:left w:val="single" w:sz="12" w:space="0" w:color="auto"/>
              <w:bottom w:val="single" w:sz="12" w:space="0" w:color="auto"/>
              <w:right w:val="single" w:sz="18" w:space="0" w:color="auto"/>
            </w:tcBorders>
            <w:shd w:val="clear" w:color="auto" w:fill="E0E0E0"/>
            <w:vAlign w:val="center"/>
          </w:tcPr>
          <w:p w:rsidR="00F75786" w:rsidRPr="00877098" w:rsidRDefault="00513062" w:rsidP="00513062">
            <w:pPr>
              <w:jc w:val="right"/>
              <w:rPr>
                <w:sz w:val="18"/>
                <w:szCs w:val="18"/>
              </w:rPr>
            </w:pPr>
            <w:r w:rsidRPr="00877098">
              <w:rPr>
                <w:sz w:val="18"/>
                <w:szCs w:val="18"/>
              </w:rPr>
              <w:t>332</w:t>
            </w:r>
            <w:r w:rsidR="00F75786" w:rsidRPr="00877098">
              <w:rPr>
                <w:sz w:val="18"/>
                <w:szCs w:val="18"/>
              </w:rPr>
              <w:t xml:space="preserve"> </w:t>
            </w:r>
            <w:r w:rsidRPr="00877098">
              <w:rPr>
                <w:sz w:val="18"/>
                <w:szCs w:val="18"/>
              </w:rPr>
              <w:t>64</w:t>
            </w:r>
            <w:r w:rsidR="009F3DFC" w:rsidRPr="00877098">
              <w:rPr>
                <w:sz w:val="18"/>
                <w:szCs w:val="18"/>
              </w:rPr>
              <w:t>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25"/>
          <w:jc w:val="center"/>
        </w:trPr>
        <w:tc>
          <w:tcPr>
            <w:tcW w:w="2113" w:type="dxa"/>
            <w:vMerge/>
            <w:tcBorders>
              <w:left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804" w:type="dxa"/>
            <w:vMerge/>
            <w:tcBorders>
              <w:left w:val="single" w:sz="18" w:space="0" w:color="auto"/>
              <w:right w:val="single" w:sz="18" w:space="0" w:color="auto"/>
            </w:tcBorders>
            <w:shd w:val="thinDiagCross" w:color="auto" w:fill="E0E0E0"/>
            <w:vAlign w:val="center"/>
          </w:tcPr>
          <w:p w:rsidR="00F75786" w:rsidRPr="00A91D09" w:rsidRDefault="00F75786" w:rsidP="00EF1C49">
            <w:pPr>
              <w:rPr>
                <w:rFonts w:ascii="Myriad Pro" w:hAnsi="Myriad Pro"/>
                <w:sz w:val="22"/>
                <w:szCs w:val="22"/>
              </w:rPr>
            </w:pPr>
          </w:p>
        </w:tc>
        <w:tc>
          <w:tcPr>
            <w:tcW w:w="522" w:type="dxa"/>
            <w:vMerge/>
            <w:tcBorders>
              <w:left w:val="single" w:sz="18" w:space="0" w:color="auto"/>
            </w:tcBorders>
            <w:shd w:val="thinDiagCross" w:color="auto" w:fill="E0E0E0"/>
            <w:vAlign w:val="center"/>
          </w:tcPr>
          <w:p w:rsidR="00F75786" w:rsidRDefault="00F75786" w:rsidP="00EF1C49">
            <w:pPr>
              <w:rPr>
                <w:rFonts w:ascii="Myriad Pro" w:hAnsi="Myriad Pro"/>
                <w:sz w:val="22"/>
                <w:szCs w:val="22"/>
              </w:rPr>
            </w:pPr>
          </w:p>
        </w:tc>
        <w:tc>
          <w:tcPr>
            <w:tcW w:w="483" w:type="dxa"/>
            <w:vMerge/>
            <w:shd w:val="thinDiagCross" w:color="auto" w:fill="E0E0E0"/>
            <w:vAlign w:val="center"/>
          </w:tcPr>
          <w:p w:rsidR="00F75786" w:rsidRPr="00A91D09" w:rsidRDefault="00F75786" w:rsidP="00EF1C49">
            <w:pPr>
              <w:rPr>
                <w:rFonts w:ascii="Myriad Pro" w:hAnsi="Myriad Pro"/>
                <w:sz w:val="22"/>
                <w:szCs w:val="22"/>
              </w:rPr>
            </w:pPr>
          </w:p>
        </w:tc>
        <w:tc>
          <w:tcPr>
            <w:tcW w:w="483" w:type="dxa"/>
            <w:vMerge/>
            <w:shd w:val="thinDiagCross" w:color="auto" w:fill="E0E0E0"/>
            <w:vAlign w:val="center"/>
          </w:tcPr>
          <w:p w:rsidR="00F75786" w:rsidRDefault="00F75786" w:rsidP="00EF1C49">
            <w:pPr>
              <w:rPr>
                <w:rFonts w:ascii="Myriad Pro" w:hAnsi="Myriad Pro"/>
                <w:sz w:val="22"/>
                <w:szCs w:val="22"/>
              </w:rPr>
            </w:pPr>
          </w:p>
        </w:tc>
        <w:tc>
          <w:tcPr>
            <w:tcW w:w="483" w:type="dxa"/>
            <w:vMerge/>
            <w:tcBorders>
              <w:right w:val="single" w:sz="18" w:space="0" w:color="auto"/>
            </w:tcBorders>
            <w:shd w:val="thinDiagCross" w:color="auto" w:fill="E0E0E0"/>
            <w:vAlign w:val="center"/>
          </w:tcPr>
          <w:p w:rsidR="00F75786" w:rsidRPr="00A91D09" w:rsidRDefault="00F75786" w:rsidP="00EF1C49">
            <w:pPr>
              <w:rPr>
                <w:rFonts w:ascii="Myriad Pro" w:hAnsi="Myriad Pro"/>
                <w:sz w:val="22"/>
                <w:szCs w:val="22"/>
              </w:rPr>
            </w:pPr>
          </w:p>
        </w:tc>
        <w:tc>
          <w:tcPr>
            <w:tcW w:w="1253" w:type="dxa"/>
            <w:gridSpan w:val="2"/>
            <w:vMerge/>
            <w:tcBorders>
              <w:left w:val="single" w:sz="18" w:space="0" w:color="auto"/>
              <w:right w:val="single" w:sz="18" w:space="0" w:color="auto"/>
            </w:tcBorders>
            <w:shd w:val="thinDiagCross" w:color="auto" w:fill="E0E0E0"/>
            <w:vAlign w:val="center"/>
          </w:tcPr>
          <w:p w:rsidR="00F75786" w:rsidRDefault="00F75786" w:rsidP="00EF1C49">
            <w:pPr>
              <w:rPr>
                <w:rFonts w:ascii="Myriad Pro" w:hAnsi="Myriad Pro"/>
                <w:sz w:val="22"/>
                <w:szCs w:val="22"/>
              </w:rPr>
            </w:pPr>
          </w:p>
        </w:tc>
        <w:tc>
          <w:tcPr>
            <w:tcW w:w="1231" w:type="dxa"/>
            <w:vMerge/>
            <w:tcBorders>
              <w:left w:val="single" w:sz="18"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1045" w:type="dxa"/>
            <w:vMerge/>
            <w:tcBorders>
              <w:left w:val="single" w:sz="18"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1204" w:type="dxa"/>
            <w:tcBorders>
              <w:top w:val="single" w:sz="12" w:space="0" w:color="auto"/>
              <w:left w:val="single" w:sz="18" w:space="0" w:color="auto"/>
              <w:bottom w:val="single" w:sz="12" w:space="0" w:color="auto"/>
              <w:right w:val="single" w:sz="18" w:space="0" w:color="auto"/>
            </w:tcBorders>
            <w:shd w:val="clear" w:color="auto" w:fill="E0E0E0"/>
          </w:tcPr>
          <w:p w:rsidR="00F75786" w:rsidRDefault="00F75786" w:rsidP="00EF1C49">
            <w:pPr>
              <w:jc w:val="center"/>
            </w:pPr>
            <w:r w:rsidRPr="00E65EA4">
              <w:rPr>
                <w:b/>
                <w:sz w:val="18"/>
                <w:szCs w:val="18"/>
              </w:rPr>
              <w:t xml:space="preserve">2. Coûts ind. </w:t>
            </w:r>
            <w:r>
              <w:rPr>
                <w:b/>
                <w:sz w:val="18"/>
                <w:szCs w:val="18"/>
              </w:rPr>
              <w:t>PAM</w:t>
            </w:r>
          </w:p>
        </w:tc>
        <w:tc>
          <w:tcPr>
            <w:tcW w:w="888" w:type="dxa"/>
            <w:tcBorders>
              <w:top w:val="single" w:sz="12" w:space="0" w:color="auto"/>
              <w:left w:val="single" w:sz="18" w:space="0" w:color="auto"/>
              <w:bottom w:val="single" w:sz="12" w:space="0" w:color="auto"/>
              <w:right w:val="single" w:sz="12" w:space="0" w:color="auto"/>
            </w:tcBorders>
            <w:shd w:val="clear" w:color="auto" w:fill="E0E0E0"/>
            <w:vAlign w:val="center"/>
          </w:tcPr>
          <w:p w:rsidR="00F75786" w:rsidRPr="00877098" w:rsidRDefault="00F75786" w:rsidP="00EF1C49">
            <w:pPr>
              <w:jc w:val="right"/>
              <w:rPr>
                <w:sz w:val="18"/>
                <w:szCs w:val="18"/>
              </w:rPr>
            </w:pPr>
            <w:r w:rsidRPr="00877098">
              <w:rPr>
                <w:sz w:val="18"/>
                <w:szCs w:val="18"/>
              </w:rPr>
              <w:t>7,637</w:t>
            </w:r>
          </w:p>
        </w:tc>
        <w:tc>
          <w:tcPr>
            <w:tcW w:w="1459" w:type="dxa"/>
            <w:tcBorders>
              <w:top w:val="single" w:sz="12" w:space="0" w:color="auto"/>
              <w:left w:val="single" w:sz="12" w:space="0" w:color="auto"/>
              <w:bottom w:val="single" w:sz="12" w:space="0" w:color="auto"/>
              <w:right w:val="single" w:sz="18" w:space="0" w:color="auto"/>
            </w:tcBorders>
            <w:shd w:val="clear" w:color="auto" w:fill="E0E0E0"/>
            <w:vAlign w:val="center"/>
          </w:tcPr>
          <w:p w:rsidR="00F75786" w:rsidRPr="00877098" w:rsidRDefault="00F75786" w:rsidP="00EF1C49">
            <w:pPr>
              <w:jc w:val="right"/>
              <w:rPr>
                <w:sz w:val="18"/>
                <w:szCs w:val="18"/>
              </w:rPr>
            </w:pPr>
            <w:r w:rsidRPr="00877098">
              <w:rPr>
                <w:sz w:val="18"/>
                <w:szCs w:val="18"/>
              </w:rPr>
              <w:t>3 360 465</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65"/>
          <w:jc w:val="center"/>
        </w:trPr>
        <w:tc>
          <w:tcPr>
            <w:tcW w:w="2113" w:type="dxa"/>
            <w:vMerge/>
            <w:tcBorders>
              <w:left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804" w:type="dxa"/>
            <w:vMerge/>
            <w:tcBorders>
              <w:left w:val="single" w:sz="18" w:space="0" w:color="auto"/>
              <w:right w:val="single" w:sz="18" w:space="0" w:color="auto"/>
            </w:tcBorders>
            <w:shd w:val="thinDiagCross" w:color="auto" w:fill="E0E0E0"/>
            <w:vAlign w:val="center"/>
          </w:tcPr>
          <w:p w:rsidR="00F75786" w:rsidRPr="00A91D09" w:rsidRDefault="00F75786" w:rsidP="00EF1C49">
            <w:pPr>
              <w:rPr>
                <w:rFonts w:ascii="Myriad Pro" w:hAnsi="Myriad Pro"/>
                <w:sz w:val="22"/>
                <w:szCs w:val="22"/>
              </w:rPr>
            </w:pPr>
          </w:p>
        </w:tc>
        <w:tc>
          <w:tcPr>
            <w:tcW w:w="522" w:type="dxa"/>
            <w:vMerge/>
            <w:tcBorders>
              <w:left w:val="single" w:sz="18" w:space="0" w:color="auto"/>
            </w:tcBorders>
            <w:shd w:val="thinDiagCross" w:color="auto" w:fill="E0E0E0"/>
            <w:vAlign w:val="center"/>
          </w:tcPr>
          <w:p w:rsidR="00F75786" w:rsidRDefault="00F75786" w:rsidP="00EF1C49">
            <w:pPr>
              <w:rPr>
                <w:rFonts w:ascii="Myriad Pro" w:hAnsi="Myriad Pro"/>
                <w:sz w:val="22"/>
                <w:szCs w:val="22"/>
              </w:rPr>
            </w:pPr>
          </w:p>
        </w:tc>
        <w:tc>
          <w:tcPr>
            <w:tcW w:w="483" w:type="dxa"/>
            <w:vMerge/>
            <w:shd w:val="thinDiagCross" w:color="auto" w:fill="E0E0E0"/>
            <w:vAlign w:val="center"/>
          </w:tcPr>
          <w:p w:rsidR="00F75786" w:rsidRPr="00A91D09" w:rsidRDefault="00F75786" w:rsidP="00EF1C49">
            <w:pPr>
              <w:rPr>
                <w:rFonts w:ascii="Myriad Pro" w:hAnsi="Myriad Pro"/>
                <w:sz w:val="22"/>
                <w:szCs w:val="22"/>
              </w:rPr>
            </w:pPr>
          </w:p>
        </w:tc>
        <w:tc>
          <w:tcPr>
            <w:tcW w:w="483" w:type="dxa"/>
            <w:vMerge/>
            <w:shd w:val="thinDiagCross" w:color="auto" w:fill="E0E0E0"/>
            <w:vAlign w:val="center"/>
          </w:tcPr>
          <w:p w:rsidR="00F75786" w:rsidRDefault="00F75786" w:rsidP="00EF1C49">
            <w:pPr>
              <w:rPr>
                <w:rFonts w:ascii="Myriad Pro" w:hAnsi="Myriad Pro"/>
                <w:sz w:val="22"/>
                <w:szCs w:val="22"/>
              </w:rPr>
            </w:pPr>
          </w:p>
        </w:tc>
        <w:tc>
          <w:tcPr>
            <w:tcW w:w="483" w:type="dxa"/>
            <w:vMerge/>
            <w:tcBorders>
              <w:right w:val="single" w:sz="18" w:space="0" w:color="auto"/>
            </w:tcBorders>
            <w:shd w:val="thinDiagCross" w:color="auto" w:fill="E0E0E0"/>
            <w:vAlign w:val="center"/>
          </w:tcPr>
          <w:p w:rsidR="00F75786" w:rsidRPr="00A91D09" w:rsidRDefault="00F75786" w:rsidP="00EF1C49">
            <w:pPr>
              <w:rPr>
                <w:rFonts w:ascii="Myriad Pro" w:hAnsi="Myriad Pro"/>
                <w:sz w:val="22"/>
                <w:szCs w:val="22"/>
              </w:rPr>
            </w:pPr>
          </w:p>
        </w:tc>
        <w:tc>
          <w:tcPr>
            <w:tcW w:w="1253" w:type="dxa"/>
            <w:gridSpan w:val="2"/>
            <w:vMerge/>
            <w:tcBorders>
              <w:left w:val="single" w:sz="18" w:space="0" w:color="auto"/>
              <w:right w:val="single" w:sz="18" w:space="0" w:color="auto"/>
            </w:tcBorders>
            <w:shd w:val="thinDiagCross" w:color="auto" w:fill="E0E0E0"/>
            <w:vAlign w:val="center"/>
          </w:tcPr>
          <w:p w:rsidR="00F75786" w:rsidRDefault="00F75786" w:rsidP="00EF1C49">
            <w:pPr>
              <w:rPr>
                <w:rFonts w:ascii="Myriad Pro" w:hAnsi="Myriad Pro"/>
                <w:sz w:val="22"/>
                <w:szCs w:val="22"/>
              </w:rPr>
            </w:pPr>
          </w:p>
        </w:tc>
        <w:tc>
          <w:tcPr>
            <w:tcW w:w="1231" w:type="dxa"/>
            <w:vMerge/>
            <w:tcBorders>
              <w:left w:val="single" w:sz="18"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1045" w:type="dxa"/>
            <w:vMerge/>
            <w:tcBorders>
              <w:left w:val="single" w:sz="18"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1204" w:type="dxa"/>
            <w:tcBorders>
              <w:top w:val="single" w:sz="12" w:space="0" w:color="auto"/>
              <w:left w:val="single" w:sz="18" w:space="0" w:color="auto"/>
              <w:bottom w:val="single" w:sz="12" w:space="0" w:color="auto"/>
              <w:right w:val="single" w:sz="18" w:space="0" w:color="auto"/>
            </w:tcBorders>
            <w:shd w:val="clear" w:color="auto" w:fill="E0E0E0"/>
          </w:tcPr>
          <w:p w:rsidR="00F75786" w:rsidRDefault="00F75786" w:rsidP="00EF1C49">
            <w:pPr>
              <w:jc w:val="center"/>
            </w:pPr>
            <w:r w:rsidRPr="00E65EA4">
              <w:rPr>
                <w:b/>
                <w:sz w:val="18"/>
                <w:szCs w:val="18"/>
              </w:rPr>
              <w:t xml:space="preserve">2. Coûts ind. </w:t>
            </w:r>
            <w:r>
              <w:rPr>
                <w:b/>
                <w:sz w:val="18"/>
                <w:szCs w:val="18"/>
              </w:rPr>
              <w:t>OIM</w:t>
            </w:r>
          </w:p>
        </w:tc>
        <w:tc>
          <w:tcPr>
            <w:tcW w:w="888" w:type="dxa"/>
            <w:tcBorders>
              <w:top w:val="single" w:sz="12" w:space="0" w:color="auto"/>
              <w:left w:val="single" w:sz="18" w:space="0" w:color="auto"/>
              <w:bottom w:val="single" w:sz="12" w:space="0" w:color="auto"/>
              <w:right w:val="single" w:sz="12" w:space="0" w:color="auto"/>
            </w:tcBorders>
            <w:shd w:val="clear" w:color="auto" w:fill="E0E0E0"/>
            <w:vAlign w:val="center"/>
          </w:tcPr>
          <w:p w:rsidR="00F75786" w:rsidRPr="00877098" w:rsidRDefault="00F75786" w:rsidP="00EF1C49">
            <w:pPr>
              <w:jc w:val="right"/>
              <w:rPr>
                <w:sz w:val="18"/>
                <w:szCs w:val="18"/>
              </w:rPr>
            </w:pPr>
            <w:r w:rsidRPr="00877098">
              <w:rPr>
                <w:sz w:val="18"/>
                <w:szCs w:val="18"/>
              </w:rPr>
              <w:t>1,890</w:t>
            </w:r>
          </w:p>
        </w:tc>
        <w:tc>
          <w:tcPr>
            <w:tcW w:w="1459" w:type="dxa"/>
            <w:tcBorders>
              <w:top w:val="single" w:sz="12" w:space="0" w:color="auto"/>
              <w:left w:val="single" w:sz="12" w:space="0" w:color="auto"/>
              <w:bottom w:val="single" w:sz="12" w:space="0" w:color="auto"/>
              <w:right w:val="single" w:sz="18" w:space="0" w:color="auto"/>
            </w:tcBorders>
            <w:shd w:val="clear" w:color="auto" w:fill="E0E0E0"/>
            <w:vAlign w:val="center"/>
          </w:tcPr>
          <w:p w:rsidR="00F75786" w:rsidRPr="00877098" w:rsidRDefault="00F75786" w:rsidP="00EF1C49">
            <w:pPr>
              <w:jc w:val="right"/>
              <w:rPr>
                <w:sz w:val="18"/>
                <w:szCs w:val="18"/>
              </w:rPr>
            </w:pPr>
            <w:r w:rsidRPr="00877098">
              <w:rPr>
                <w:sz w:val="18"/>
                <w:szCs w:val="18"/>
              </w:rPr>
              <w:t>831 600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405"/>
          <w:jc w:val="center"/>
        </w:trPr>
        <w:tc>
          <w:tcPr>
            <w:tcW w:w="2113" w:type="dxa"/>
            <w:vMerge/>
            <w:tcBorders>
              <w:left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804" w:type="dxa"/>
            <w:vMerge/>
            <w:tcBorders>
              <w:left w:val="single" w:sz="18" w:space="0" w:color="auto"/>
              <w:right w:val="single" w:sz="18" w:space="0" w:color="auto"/>
            </w:tcBorders>
            <w:shd w:val="thinDiagCross" w:color="auto" w:fill="E0E0E0"/>
            <w:vAlign w:val="center"/>
          </w:tcPr>
          <w:p w:rsidR="00F75786" w:rsidRPr="00A91D09" w:rsidRDefault="00F75786" w:rsidP="00EF1C49">
            <w:pPr>
              <w:rPr>
                <w:rFonts w:ascii="Myriad Pro" w:hAnsi="Myriad Pro"/>
                <w:sz w:val="22"/>
                <w:szCs w:val="22"/>
              </w:rPr>
            </w:pPr>
          </w:p>
        </w:tc>
        <w:tc>
          <w:tcPr>
            <w:tcW w:w="522" w:type="dxa"/>
            <w:vMerge/>
            <w:tcBorders>
              <w:left w:val="single" w:sz="18" w:space="0" w:color="auto"/>
            </w:tcBorders>
            <w:shd w:val="thinDiagCross" w:color="auto" w:fill="E0E0E0"/>
            <w:vAlign w:val="center"/>
          </w:tcPr>
          <w:p w:rsidR="00F75786" w:rsidRDefault="00F75786" w:rsidP="00EF1C49">
            <w:pPr>
              <w:rPr>
                <w:rFonts w:ascii="Myriad Pro" w:hAnsi="Myriad Pro"/>
                <w:sz w:val="22"/>
                <w:szCs w:val="22"/>
              </w:rPr>
            </w:pPr>
          </w:p>
        </w:tc>
        <w:tc>
          <w:tcPr>
            <w:tcW w:w="483" w:type="dxa"/>
            <w:vMerge/>
            <w:shd w:val="thinDiagCross" w:color="auto" w:fill="E0E0E0"/>
            <w:vAlign w:val="center"/>
          </w:tcPr>
          <w:p w:rsidR="00F75786" w:rsidRPr="00A91D09" w:rsidRDefault="00F75786" w:rsidP="00EF1C49">
            <w:pPr>
              <w:rPr>
                <w:rFonts w:ascii="Myriad Pro" w:hAnsi="Myriad Pro"/>
                <w:sz w:val="22"/>
                <w:szCs w:val="22"/>
              </w:rPr>
            </w:pPr>
          </w:p>
        </w:tc>
        <w:tc>
          <w:tcPr>
            <w:tcW w:w="483" w:type="dxa"/>
            <w:vMerge/>
            <w:shd w:val="thinDiagCross" w:color="auto" w:fill="E0E0E0"/>
            <w:vAlign w:val="center"/>
          </w:tcPr>
          <w:p w:rsidR="00F75786" w:rsidRDefault="00F75786" w:rsidP="00EF1C49">
            <w:pPr>
              <w:rPr>
                <w:rFonts w:ascii="Myriad Pro" w:hAnsi="Myriad Pro"/>
                <w:sz w:val="22"/>
                <w:szCs w:val="22"/>
              </w:rPr>
            </w:pPr>
          </w:p>
        </w:tc>
        <w:tc>
          <w:tcPr>
            <w:tcW w:w="483" w:type="dxa"/>
            <w:vMerge/>
            <w:tcBorders>
              <w:right w:val="single" w:sz="18" w:space="0" w:color="auto"/>
            </w:tcBorders>
            <w:shd w:val="thinDiagCross" w:color="auto" w:fill="E0E0E0"/>
            <w:vAlign w:val="center"/>
          </w:tcPr>
          <w:p w:rsidR="00F75786" w:rsidRPr="00A91D09" w:rsidRDefault="00F75786" w:rsidP="00EF1C49">
            <w:pPr>
              <w:rPr>
                <w:rFonts w:ascii="Myriad Pro" w:hAnsi="Myriad Pro"/>
                <w:sz w:val="22"/>
                <w:szCs w:val="22"/>
              </w:rPr>
            </w:pPr>
          </w:p>
        </w:tc>
        <w:tc>
          <w:tcPr>
            <w:tcW w:w="1253" w:type="dxa"/>
            <w:gridSpan w:val="2"/>
            <w:vMerge/>
            <w:tcBorders>
              <w:left w:val="single" w:sz="18" w:space="0" w:color="auto"/>
              <w:right w:val="single" w:sz="18" w:space="0" w:color="auto"/>
            </w:tcBorders>
            <w:shd w:val="thinDiagCross" w:color="auto" w:fill="E0E0E0"/>
            <w:vAlign w:val="center"/>
          </w:tcPr>
          <w:p w:rsidR="00F75786" w:rsidRDefault="00F75786" w:rsidP="00EF1C49">
            <w:pPr>
              <w:rPr>
                <w:rFonts w:ascii="Myriad Pro" w:hAnsi="Myriad Pro"/>
                <w:sz w:val="22"/>
                <w:szCs w:val="22"/>
              </w:rPr>
            </w:pPr>
          </w:p>
        </w:tc>
        <w:tc>
          <w:tcPr>
            <w:tcW w:w="1231" w:type="dxa"/>
            <w:vMerge/>
            <w:tcBorders>
              <w:left w:val="single" w:sz="18"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1045" w:type="dxa"/>
            <w:vMerge/>
            <w:tcBorders>
              <w:left w:val="single" w:sz="18"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1204" w:type="dxa"/>
            <w:tcBorders>
              <w:top w:val="single" w:sz="12" w:space="0" w:color="auto"/>
              <w:left w:val="single" w:sz="18" w:space="0" w:color="auto"/>
              <w:bottom w:val="single" w:sz="12" w:space="0" w:color="auto"/>
              <w:right w:val="single" w:sz="18" w:space="0" w:color="auto"/>
            </w:tcBorders>
            <w:shd w:val="clear" w:color="auto" w:fill="E0E0E0"/>
          </w:tcPr>
          <w:p w:rsidR="00F75786" w:rsidRDefault="00F75786" w:rsidP="00EF1C49">
            <w:pPr>
              <w:jc w:val="center"/>
            </w:pPr>
            <w:r w:rsidRPr="00E65EA4">
              <w:rPr>
                <w:b/>
                <w:sz w:val="18"/>
                <w:szCs w:val="18"/>
              </w:rPr>
              <w:t xml:space="preserve">2. Coûts ind. </w:t>
            </w:r>
            <w:r>
              <w:rPr>
                <w:b/>
                <w:sz w:val="18"/>
                <w:szCs w:val="18"/>
              </w:rPr>
              <w:t>PNUE</w:t>
            </w:r>
          </w:p>
        </w:tc>
        <w:tc>
          <w:tcPr>
            <w:tcW w:w="888" w:type="dxa"/>
            <w:tcBorders>
              <w:top w:val="single" w:sz="12" w:space="0" w:color="auto"/>
              <w:left w:val="single" w:sz="18" w:space="0" w:color="auto"/>
              <w:bottom w:val="single" w:sz="12" w:space="0" w:color="auto"/>
              <w:right w:val="single" w:sz="12" w:space="0" w:color="auto"/>
            </w:tcBorders>
            <w:shd w:val="clear" w:color="auto" w:fill="E0E0E0"/>
            <w:vAlign w:val="center"/>
          </w:tcPr>
          <w:p w:rsidR="00F75786" w:rsidRPr="00877098" w:rsidRDefault="00F75786" w:rsidP="00EF1C49">
            <w:pPr>
              <w:jc w:val="right"/>
              <w:rPr>
                <w:sz w:val="18"/>
                <w:szCs w:val="18"/>
              </w:rPr>
            </w:pPr>
            <w:r w:rsidRPr="00877098">
              <w:rPr>
                <w:sz w:val="18"/>
                <w:szCs w:val="18"/>
              </w:rPr>
              <w:t>2,625</w:t>
            </w:r>
          </w:p>
        </w:tc>
        <w:tc>
          <w:tcPr>
            <w:tcW w:w="1459" w:type="dxa"/>
            <w:tcBorders>
              <w:top w:val="single" w:sz="12" w:space="0" w:color="auto"/>
              <w:left w:val="single" w:sz="12" w:space="0" w:color="auto"/>
              <w:bottom w:val="single" w:sz="12" w:space="0" w:color="auto"/>
              <w:right w:val="single" w:sz="18" w:space="0" w:color="auto"/>
            </w:tcBorders>
            <w:shd w:val="clear" w:color="auto" w:fill="E0E0E0"/>
            <w:vAlign w:val="center"/>
          </w:tcPr>
          <w:p w:rsidR="00F75786" w:rsidRPr="00877098" w:rsidRDefault="00F75786" w:rsidP="00EF1C49">
            <w:pPr>
              <w:jc w:val="right"/>
              <w:rPr>
                <w:sz w:val="18"/>
                <w:szCs w:val="18"/>
              </w:rPr>
            </w:pPr>
            <w:r w:rsidRPr="00877098">
              <w:rPr>
                <w:sz w:val="18"/>
                <w:szCs w:val="18"/>
              </w:rPr>
              <w:t>1 155 000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86"/>
          <w:jc w:val="center"/>
        </w:trPr>
        <w:tc>
          <w:tcPr>
            <w:tcW w:w="2113" w:type="dxa"/>
            <w:vMerge/>
            <w:tcBorders>
              <w:left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804" w:type="dxa"/>
            <w:vMerge/>
            <w:tcBorders>
              <w:left w:val="single" w:sz="18" w:space="0" w:color="auto"/>
              <w:right w:val="single" w:sz="18" w:space="0" w:color="auto"/>
            </w:tcBorders>
            <w:shd w:val="thinDiagCross" w:color="auto" w:fill="E0E0E0"/>
            <w:vAlign w:val="center"/>
          </w:tcPr>
          <w:p w:rsidR="00F75786" w:rsidRPr="00A91D09" w:rsidRDefault="00F75786" w:rsidP="00EF1C49">
            <w:pPr>
              <w:rPr>
                <w:rFonts w:ascii="Myriad Pro" w:hAnsi="Myriad Pro"/>
                <w:sz w:val="22"/>
                <w:szCs w:val="22"/>
              </w:rPr>
            </w:pPr>
          </w:p>
        </w:tc>
        <w:tc>
          <w:tcPr>
            <w:tcW w:w="522" w:type="dxa"/>
            <w:vMerge/>
            <w:tcBorders>
              <w:left w:val="single" w:sz="18" w:space="0" w:color="auto"/>
            </w:tcBorders>
            <w:shd w:val="thinDiagCross" w:color="auto" w:fill="E0E0E0"/>
            <w:vAlign w:val="center"/>
          </w:tcPr>
          <w:p w:rsidR="00F75786" w:rsidRDefault="00F75786" w:rsidP="00EF1C49">
            <w:pPr>
              <w:rPr>
                <w:rFonts w:ascii="Myriad Pro" w:hAnsi="Myriad Pro"/>
                <w:sz w:val="22"/>
                <w:szCs w:val="22"/>
              </w:rPr>
            </w:pPr>
          </w:p>
        </w:tc>
        <w:tc>
          <w:tcPr>
            <w:tcW w:w="483" w:type="dxa"/>
            <w:vMerge/>
            <w:shd w:val="thinDiagCross" w:color="auto" w:fill="E0E0E0"/>
            <w:vAlign w:val="center"/>
          </w:tcPr>
          <w:p w:rsidR="00F75786" w:rsidRPr="00A91D09" w:rsidRDefault="00F75786" w:rsidP="00EF1C49">
            <w:pPr>
              <w:rPr>
                <w:rFonts w:ascii="Myriad Pro" w:hAnsi="Myriad Pro"/>
                <w:sz w:val="22"/>
                <w:szCs w:val="22"/>
              </w:rPr>
            </w:pPr>
          </w:p>
        </w:tc>
        <w:tc>
          <w:tcPr>
            <w:tcW w:w="483" w:type="dxa"/>
            <w:vMerge/>
            <w:shd w:val="thinDiagCross" w:color="auto" w:fill="E0E0E0"/>
            <w:vAlign w:val="center"/>
          </w:tcPr>
          <w:p w:rsidR="00F75786" w:rsidRDefault="00F75786" w:rsidP="00EF1C49">
            <w:pPr>
              <w:rPr>
                <w:rFonts w:ascii="Myriad Pro" w:hAnsi="Myriad Pro"/>
                <w:sz w:val="22"/>
                <w:szCs w:val="22"/>
              </w:rPr>
            </w:pPr>
          </w:p>
        </w:tc>
        <w:tc>
          <w:tcPr>
            <w:tcW w:w="483" w:type="dxa"/>
            <w:vMerge/>
            <w:tcBorders>
              <w:right w:val="single" w:sz="18" w:space="0" w:color="auto"/>
            </w:tcBorders>
            <w:shd w:val="thinDiagCross" w:color="auto" w:fill="E0E0E0"/>
            <w:vAlign w:val="center"/>
          </w:tcPr>
          <w:p w:rsidR="00F75786" w:rsidRPr="00A91D09" w:rsidRDefault="00F75786" w:rsidP="00EF1C49">
            <w:pPr>
              <w:rPr>
                <w:rFonts w:ascii="Myriad Pro" w:hAnsi="Myriad Pro"/>
                <w:sz w:val="22"/>
                <w:szCs w:val="22"/>
              </w:rPr>
            </w:pPr>
          </w:p>
        </w:tc>
        <w:tc>
          <w:tcPr>
            <w:tcW w:w="1253" w:type="dxa"/>
            <w:gridSpan w:val="2"/>
            <w:vMerge/>
            <w:tcBorders>
              <w:left w:val="single" w:sz="18" w:space="0" w:color="auto"/>
              <w:right w:val="single" w:sz="18" w:space="0" w:color="auto"/>
            </w:tcBorders>
            <w:shd w:val="thinDiagCross" w:color="auto" w:fill="E0E0E0"/>
            <w:vAlign w:val="center"/>
          </w:tcPr>
          <w:p w:rsidR="00F75786" w:rsidRDefault="00F75786" w:rsidP="00EF1C49">
            <w:pPr>
              <w:rPr>
                <w:rFonts w:ascii="Myriad Pro" w:hAnsi="Myriad Pro"/>
                <w:sz w:val="22"/>
                <w:szCs w:val="22"/>
              </w:rPr>
            </w:pPr>
          </w:p>
        </w:tc>
        <w:tc>
          <w:tcPr>
            <w:tcW w:w="1231" w:type="dxa"/>
            <w:vMerge/>
            <w:tcBorders>
              <w:left w:val="single" w:sz="18"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1045" w:type="dxa"/>
            <w:vMerge/>
            <w:tcBorders>
              <w:left w:val="single" w:sz="18"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1204" w:type="dxa"/>
            <w:tcBorders>
              <w:top w:val="single" w:sz="12" w:space="0" w:color="auto"/>
              <w:left w:val="single" w:sz="18" w:space="0" w:color="auto"/>
              <w:bottom w:val="single" w:sz="12" w:space="0" w:color="auto"/>
              <w:right w:val="single" w:sz="18" w:space="0" w:color="auto"/>
            </w:tcBorders>
            <w:shd w:val="clear" w:color="auto" w:fill="E0E0E0"/>
          </w:tcPr>
          <w:p w:rsidR="00F75786" w:rsidRPr="005B5958" w:rsidRDefault="00F75786" w:rsidP="00EF1C49">
            <w:pPr>
              <w:jc w:val="center"/>
              <w:rPr>
                <w:b/>
                <w:sz w:val="18"/>
                <w:szCs w:val="18"/>
              </w:rPr>
            </w:pPr>
            <w:r w:rsidRPr="00E65EA4">
              <w:rPr>
                <w:b/>
                <w:sz w:val="18"/>
                <w:szCs w:val="18"/>
              </w:rPr>
              <w:t xml:space="preserve">2. Coûts ind. </w:t>
            </w:r>
            <w:r>
              <w:rPr>
                <w:b/>
                <w:sz w:val="18"/>
                <w:szCs w:val="18"/>
              </w:rPr>
              <w:t>UNESCO</w:t>
            </w:r>
          </w:p>
        </w:tc>
        <w:tc>
          <w:tcPr>
            <w:tcW w:w="888" w:type="dxa"/>
            <w:tcBorders>
              <w:top w:val="single" w:sz="12" w:space="0" w:color="auto"/>
              <w:left w:val="single" w:sz="18" w:space="0" w:color="auto"/>
              <w:bottom w:val="single" w:sz="12" w:space="0" w:color="auto"/>
              <w:right w:val="single" w:sz="12" w:space="0" w:color="auto"/>
            </w:tcBorders>
            <w:shd w:val="clear" w:color="auto" w:fill="E0E0E0"/>
            <w:vAlign w:val="center"/>
          </w:tcPr>
          <w:p w:rsidR="00F75786" w:rsidRPr="00877098" w:rsidRDefault="00F75786" w:rsidP="00EF1C49">
            <w:pPr>
              <w:jc w:val="right"/>
              <w:rPr>
                <w:sz w:val="18"/>
                <w:szCs w:val="18"/>
              </w:rPr>
            </w:pPr>
            <w:r w:rsidRPr="00877098">
              <w:rPr>
                <w:sz w:val="18"/>
                <w:szCs w:val="18"/>
              </w:rPr>
              <w:t>1,260</w:t>
            </w:r>
          </w:p>
        </w:tc>
        <w:tc>
          <w:tcPr>
            <w:tcW w:w="1459" w:type="dxa"/>
            <w:tcBorders>
              <w:top w:val="single" w:sz="12" w:space="0" w:color="auto"/>
              <w:left w:val="single" w:sz="12" w:space="0" w:color="auto"/>
              <w:bottom w:val="single" w:sz="12" w:space="0" w:color="auto"/>
              <w:right w:val="single" w:sz="18" w:space="0" w:color="auto"/>
            </w:tcBorders>
            <w:shd w:val="clear" w:color="auto" w:fill="E0E0E0"/>
            <w:vAlign w:val="center"/>
          </w:tcPr>
          <w:p w:rsidR="00F75786" w:rsidRPr="00877098" w:rsidRDefault="00F75786" w:rsidP="00EF1C49">
            <w:pPr>
              <w:jc w:val="right"/>
              <w:rPr>
                <w:sz w:val="18"/>
                <w:szCs w:val="18"/>
              </w:rPr>
            </w:pPr>
            <w:r w:rsidRPr="00877098">
              <w:rPr>
                <w:sz w:val="18"/>
                <w:szCs w:val="18"/>
              </w:rPr>
              <w:t>554 400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63"/>
          <w:jc w:val="center"/>
        </w:trPr>
        <w:tc>
          <w:tcPr>
            <w:tcW w:w="13621" w:type="dxa"/>
            <w:gridSpan w:val="11"/>
            <w:tcBorders>
              <w:top w:val="single" w:sz="18" w:space="0" w:color="auto"/>
              <w:left w:val="single" w:sz="18" w:space="0" w:color="auto"/>
              <w:bottom w:val="single" w:sz="18" w:space="0" w:color="auto"/>
              <w:right w:val="single" w:sz="18" w:space="0" w:color="auto"/>
            </w:tcBorders>
            <w:shd w:val="clear" w:color="auto" w:fill="E0E0E0"/>
            <w:vAlign w:val="center"/>
          </w:tcPr>
          <w:p w:rsidR="00F75786" w:rsidRPr="00C21890" w:rsidRDefault="00F75786" w:rsidP="00EF1C49">
            <w:pPr>
              <w:jc w:val="center"/>
              <w:rPr>
                <w:b/>
                <w:sz w:val="22"/>
                <w:szCs w:val="22"/>
              </w:rPr>
            </w:pPr>
            <w:r w:rsidRPr="00C21890">
              <w:rPr>
                <w:b/>
                <w:sz w:val="22"/>
                <w:szCs w:val="22"/>
              </w:rPr>
              <w:t>Total Produit 1.</w:t>
            </w:r>
            <w:r>
              <w:rPr>
                <w:b/>
                <w:sz w:val="22"/>
                <w:szCs w:val="22"/>
              </w:rPr>
              <w:t>4</w:t>
            </w:r>
          </w:p>
        </w:tc>
        <w:tc>
          <w:tcPr>
            <w:tcW w:w="888" w:type="dxa"/>
            <w:tcBorders>
              <w:top w:val="single" w:sz="18" w:space="0" w:color="auto"/>
              <w:left w:val="single" w:sz="18" w:space="0" w:color="auto"/>
              <w:bottom w:val="single" w:sz="18" w:space="0" w:color="auto"/>
              <w:right w:val="single" w:sz="12" w:space="0" w:color="auto"/>
            </w:tcBorders>
            <w:shd w:val="clear" w:color="auto" w:fill="E0E0E0"/>
            <w:vAlign w:val="center"/>
          </w:tcPr>
          <w:p w:rsidR="00F75786" w:rsidRPr="00877098" w:rsidRDefault="00F75786" w:rsidP="00513062">
            <w:pPr>
              <w:jc w:val="right"/>
              <w:rPr>
                <w:b/>
                <w:bCs/>
                <w:sz w:val="20"/>
                <w:szCs w:val="20"/>
              </w:rPr>
            </w:pPr>
            <w:r w:rsidRPr="00877098">
              <w:rPr>
                <w:b/>
                <w:bCs/>
                <w:sz w:val="20"/>
                <w:szCs w:val="20"/>
              </w:rPr>
              <w:t>21</w:t>
            </w:r>
            <w:r w:rsidR="00513062" w:rsidRPr="00877098">
              <w:rPr>
                <w:b/>
                <w:bCs/>
                <w:sz w:val="20"/>
                <w:szCs w:val="20"/>
              </w:rPr>
              <w:t>6</w:t>
            </w:r>
            <w:r w:rsidRPr="00877098">
              <w:rPr>
                <w:b/>
                <w:bCs/>
                <w:sz w:val="20"/>
                <w:szCs w:val="20"/>
              </w:rPr>
              <w:t>,</w:t>
            </w:r>
            <w:r w:rsidR="00513062" w:rsidRPr="00877098">
              <w:rPr>
                <w:b/>
                <w:bCs/>
                <w:sz w:val="20"/>
                <w:szCs w:val="20"/>
              </w:rPr>
              <w:t>574</w:t>
            </w:r>
          </w:p>
        </w:tc>
        <w:tc>
          <w:tcPr>
            <w:tcW w:w="1459" w:type="dxa"/>
            <w:tcBorders>
              <w:top w:val="single" w:sz="18" w:space="0" w:color="auto"/>
              <w:left w:val="single" w:sz="12" w:space="0" w:color="auto"/>
              <w:bottom w:val="single" w:sz="18" w:space="0" w:color="auto"/>
              <w:right w:val="single" w:sz="18" w:space="0" w:color="auto"/>
            </w:tcBorders>
            <w:shd w:val="clear" w:color="auto" w:fill="E0E0E0"/>
            <w:vAlign w:val="center"/>
          </w:tcPr>
          <w:p w:rsidR="00F75786" w:rsidRPr="00877098" w:rsidRDefault="00F75786" w:rsidP="00513062">
            <w:pPr>
              <w:jc w:val="right"/>
              <w:rPr>
                <w:b/>
                <w:bCs/>
                <w:sz w:val="20"/>
                <w:szCs w:val="20"/>
              </w:rPr>
            </w:pPr>
            <w:r w:rsidRPr="00877098">
              <w:rPr>
                <w:b/>
                <w:bCs/>
                <w:sz w:val="20"/>
                <w:szCs w:val="20"/>
              </w:rPr>
              <w:t>9</w:t>
            </w:r>
            <w:r w:rsidR="00513062" w:rsidRPr="00877098">
              <w:rPr>
                <w:b/>
                <w:bCs/>
                <w:sz w:val="20"/>
                <w:szCs w:val="20"/>
              </w:rPr>
              <w:t>5</w:t>
            </w:r>
            <w:r w:rsidRPr="00877098">
              <w:rPr>
                <w:b/>
                <w:bCs/>
                <w:sz w:val="20"/>
                <w:szCs w:val="20"/>
              </w:rPr>
              <w:t xml:space="preserve"> </w:t>
            </w:r>
            <w:r w:rsidR="00513062" w:rsidRPr="00877098">
              <w:rPr>
                <w:b/>
                <w:bCs/>
                <w:sz w:val="20"/>
                <w:szCs w:val="20"/>
              </w:rPr>
              <w:t>29</w:t>
            </w:r>
            <w:r w:rsidR="009F3DFC" w:rsidRPr="00877098">
              <w:rPr>
                <w:b/>
                <w:bCs/>
                <w:sz w:val="20"/>
                <w:szCs w:val="20"/>
              </w:rPr>
              <w:t>2</w:t>
            </w:r>
            <w:r w:rsidRPr="00877098">
              <w:rPr>
                <w:b/>
                <w:bCs/>
                <w:sz w:val="20"/>
                <w:szCs w:val="20"/>
              </w:rPr>
              <w:t> </w:t>
            </w:r>
            <w:r w:rsidR="00513062" w:rsidRPr="00877098">
              <w:rPr>
                <w:b/>
                <w:bCs/>
                <w:sz w:val="20"/>
                <w:szCs w:val="20"/>
              </w:rPr>
              <w:t>56</w:t>
            </w:r>
            <w:r w:rsidR="009F3DFC" w:rsidRPr="00877098">
              <w:rPr>
                <w:b/>
                <w:bCs/>
                <w:sz w:val="20"/>
                <w:szCs w:val="20"/>
              </w:rPr>
              <w:t>0</w:t>
            </w:r>
          </w:p>
        </w:tc>
      </w:tr>
    </w:tbl>
    <w:p w:rsidR="00F75786" w:rsidRDefault="00F75786" w:rsidP="00F75786">
      <w:pPr>
        <w:rPr>
          <w:sz w:val="4"/>
          <w:szCs w:val="4"/>
        </w:rPr>
      </w:pPr>
      <w:r>
        <w:rPr>
          <w:sz w:val="4"/>
          <w:szCs w:val="4"/>
        </w:rPr>
        <w:br w:type="page"/>
      </w:r>
    </w:p>
    <w:p w:rsidR="00F75786" w:rsidRPr="00F35C80" w:rsidRDefault="00F75786" w:rsidP="00F75786">
      <w:pPr>
        <w:rPr>
          <w:sz w:val="16"/>
          <w:szCs w:val="16"/>
        </w:rPr>
      </w:pPr>
    </w:p>
    <w:p w:rsidR="00F75786" w:rsidRPr="00F35C80" w:rsidRDefault="00F75786" w:rsidP="00F75786">
      <w:pPr>
        <w:rPr>
          <w:sz w:val="16"/>
          <w:szCs w:val="16"/>
        </w:rPr>
      </w:pPr>
    </w:p>
    <w:p w:rsidR="00F75786" w:rsidRPr="00F35C80" w:rsidRDefault="00F75786" w:rsidP="00F75786">
      <w:pPr>
        <w:rPr>
          <w:sz w:val="16"/>
          <w:szCs w:val="16"/>
        </w:rPr>
      </w:pPr>
    </w:p>
    <w:p w:rsidR="00F75786" w:rsidRPr="00F35C80" w:rsidRDefault="00F75786" w:rsidP="00F75786">
      <w:pPr>
        <w:rPr>
          <w:sz w:val="16"/>
          <w:szCs w:val="16"/>
        </w:rPr>
      </w:pPr>
    </w:p>
    <w:p w:rsidR="00F75786" w:rsidRPr="00F35C80" w:rsidRDefault="00F75786" w:rsidP="00F75786">
      <w:pPr>
        <w:rPr>
          <w:sz w:val="16"/>
          <w:szCs w:val="16"/>
        </w:rPr>
      </w:pPr>
    </w:p>
    <w:p w:rsidR="00F75786" w:rsidRPr="00F35C80" w:rsidRDefault="00F75786" w:rsidP="00F75786">
      <w:pPr>
        <w:rPr>
          <w:sz w:val="16"/>
          <w:szCs w:val="16"/>
        </w:rPr>
      </w:pPr>
    </w:p>
    <w:p w:rsidR="00F75786" w:rsidRPr="00F35C80" w:rsidRDefault="00F75786" w:rsidP="00F75786">
      <w:pPr>
        <w:rPr>
          <w:sz w:val="16"/>
          <w:szCs w:val="16"/>
        </w:rPr>
      </w:pPr>
    </w:p>
    <w:p w:rsidR="00F75786" w:rsidRPr="00F35C80" w:rsidRDefault="00F75786" w:rsidP="00F75786">
      <w:pPr>
        <w:rPr>
          <w:sz w:val="16"/>
          <w:szCs w:val="16"/>
        </w:rPr>
      </w:pPr>
    </w:p>
    <w:p w:rsidR="00F75786" w:rsidRPr="00F35C80" w:rsidRDefault="00F75786" w:rsidP="00F75786">
      <w:pPr>
        <w:rPr>
          <w:sz w:val="16"/>
          <w:szCs w:val="16"/>
        </w:rPr>
      </w:pPr>
    </w:p>
    <w:p w:rsidR="00F75786" w:rsidRDefault="00F75786" w:rsidP="00F75786">
      <w:pPr>
        <w:rPr>
          <w:sz w:val="4"/>
          <w:szCs w:val="4"/>
        </w:rPr>
      </w:pPr>
    </w:p>
    <w:p w:rsidR="00F75786" w:rsidRDefault="00F75786" w:rsidP="00F75786">
      <w:pPr>
        <w:rPr>
          <w:sz w:val="4"/>
          <w:szCs w:val="4"/>
        </w:rPr>
      </w:pPr>
    </w:p>
    <w:tbl>
      <w:tblPr>
        <w:tblW w:w="15968" w:type="dxa"/>
        <w:jc w:val="center"/>
        <w:tblBorders>
          <w:top w:val="single" w:sz="18" w:space="0" w:color="auto"/>
          <w:left w:val="single" w:sz="18" w:space="0" w:color="auto"/>
          <w:bottom w:val="single" w:sz="4" w:space="0" w:color="auto"/>
          <w:right w:val="single" w:sz="18" w:space="0" w:color="auto"/>
          <w:insideH w:val="single" w:sz="18" w:space="0" w:color="auto"/>
          <w:insideV w:val="single" w:sz="18" w:space="0" w:color="auto"/>
        </w:tblBorders>
        <w:shd w:val="clear" w:color="auto" w:fill="E0E0E0"/>
        <w:tblLook w:val="01E0"/>
      </w:tblPr>
      <w:tblGrid>
        <w:gridCol w:w="2535"/>
        <w:gridCol w:w="4378"/>
        <w:gridCol w:w="522"/>
        <w:gridCol w:w="483"/>
        <w:gridCol w:w="483"/>
        <w:gridCol w:w="483"/>
        <w:gridCol w:w="1204"/>
        <w:gridCol w:w="1245"/>
        <w:gridCol w:w="1046"/>
        <w:gridCol w:w="1241"/>
        <w:gridCol w:w="889"/>
        <w:gridCol w:w="1459"/>
      </w:tblGrid>
      <w:tr w:rsidR="00F75786" w:rsidRPr="008B7459" w:rsidTr="00EF1C49">
        <w:trPr>
          <w:jc w:val="center"/>
        </w:trPr>
        <w:tc>
          <w:tcPr>
            <w:tcW w:w="15968" w:type="dxa"/>
            <w:gridSpan w:val="12"/>
            <w:shd w:val="clear" w:color="auto" w:fill="E0E0E0"/>
          </w:tcPr>
          <w:p w:rsidR="00F75786" w:rsidRPr="00F75786" w:rsidRDefault="00F75786" w:rsidP="00EF1C49">
            <w:pPr>
              <w:ind w:left="4320" w:hanging="4320"/>
              <w:jc w:val="both"/>
              <w:rPr>
                <w:rFonts w:ascii="Arial" w:eastAsia="MS Mincho" w:hAnsi="Arial" w:cs="Arial"/>
                <w:sz w:val="20"/>
                <w:szCs w:val="20"/>
                <w:lang w:val="fr-FR"/>
              </w:rPr>
            </w:pPr>
            <w:r w:rsidRPr="00F75786">
              <w:rPr>
                <w:rFonts w:ascii="Arial" w:eastAsia="MS Mincho" w:hAnsi="Arial" w:cs="Arial"/>
                <w:b/>
                <w:sz w:val="20"/>
                <w:szCs w:val="20"/>
                <w:u w:val="single"/>
                <w:lang w:val="fr-FR"/>
              </w:rPr>
              <w:t>Eléments de référence UNDAF</w:t>
            </w:r>
            <w:r w:rsidRPr="00F75786">
              <w:rPr>
                <w:rFonts w:ascii="Arial" w:eastAsia="MS Mincho" w:hAnsi="Arial" w:cs="Arial"/>
                <w:sz w:val="20"/>
                <w:szCs w:val="20"/>
                <w:lang w:val="fr-FR"/>
              </w:rPr>
              <w:t xml:space="preserve"> : </w:t>
            </w:r>
            <w:r w:rsidRPr="00F75786">
              <w:rPr>
                <w:rFonts w:ascii="Arial" w:eastAsia="MS Mincho" w:hAnsi="Arial" w:cs="Arial"/>
                <w:b/>
                <w:sz w:val="20"/>
                <w:szCs w:val="20"/>
                <w:lang w:val="fr-FR"/>
              </w:rPr>
              <w:t>Axe Stratégique de Coopération n°1</w:t>
            </w:r>
            <w:r w:rsidRPr="00F75786">
              <w:rPr>
                <w:rFonts w:ascii="Arial" w:eastAsia="MS Mincho" w:hAnsi="Arial" w:cs="Arial"/>
                <w:sz w:val="20"/>
                <w:szCs w:val="20"/>
                <w:lang w:val="fr-FR"/>
              </w:rPr>
              <w:t> : « Création de  richesse et Lutte contre la faim pour un Développement Durable".</w:t>
            </w:r>
          </w:p>
          <w:p w:rsidR="00F75786" w:rsidRPr="00F75786" w:rsidRDefault="00F75786" w:rsidP="00EF1C49">
            <w:pPr>
              <w:ind w:left="3492" w:hanging="3492"/>
              <w:jc w:val="both"/>
              <w:rPr>
                <w:rFonts w:ascii="Arial" w:eastAsia="MS Mincho" w:hAnsi="Arial" w:cs="Arial"/>
                <w:sz w:val="20"/>
                <w:szCs w:val="20"/>
                <w:lang w:val="fr-FR"/>
              </w:rPr>
            </w:pPr>
            <w:r w:rsidRPr="00F75786">
              <w:rPr>
                <w:rFonts w:ascii="Arial" w:eastAsia="MS Mincho" w:hAnsi="Arial" w:cs="Arial"/>
                <w:b/>
                <w:sz w:val="20"/>
                <w:szCs w:val="20"/>
                <w:lang w:val="fr-FR"/>
              </w:rPr>
              <w:t xml:space="preserve">                                                        Effet Programme n°1.6</w:t>
            </w:r>
            <w:r w:rsidRPr="00F75786">
              <w:rPr>
                <w:rFonts w:ascii="Arial" w:eastAsia="MS Mincho" w:hAnsi="Arial" w:cs="Arial"/>
                <w:sz w:val="20"/>
                <w:szCs w:val="20"/>
                <w:lang w:val="fr-FR"/>
              </w:rPr>
              <w:t xml:space="preserve"> : « La durabilité des moyens d’existence des groupes vulnérables et leur cadre de vie sont améliorés dans les zones de concentration du SNU à travers des actions de protection de l’environnement et de valorisation des ressources naturelles ».</w:t>
            </w:r>
          </w:p>
        </w:tc>
      </w:tr>
      <w:tr w:rsidR="00F75786" w:rsidRPr="008B7459" w:rsidTr="00EF1C49">
        <w:trPr>
          <w:jc w:val="center"/>
        </w:trPr>
        <w:tc>
          <w:tcPr>
            <w:tcW w:w="15968" w:type="dxa"/>
            <w:gridSpan w:val="12"/>
            <w:tcBorders>
              <w:bottom w:val="single" w:sz="4" w:space="0" w:color="auto"/>
            </w:tcBorders>
            <w:shd w:val="clear" w:color="auto" w:fill="E0E0E0"/>
          </w:tcPr>
          <w:p w:rsidR="00F75786" w:rsidRPr="00F75786" w:rsidRDefault="00F75786" w:rsidP="00EF1C49">
            <w:pPr>
              <w:ind w:left="1620"/>
              <w:jc w:val="both"/>
              <w:rPr>
                <w:rFonts w:ascii="Arial" w:eastAsia="MS Mincho" w:hAnsi="Arial" w:cs="Arial"/>
                <w:sz w:val="20"/>
                <w:szCs w:val="20"/>
                <w:lang w:val="fr-FR"/>
              </w:rPr>
            </w:pPr>
            <w:r w:rsidRPr="00F75786">
              <w:rPr>
                <w:rFonts w:ascii="Arial" w:eastAsia="MS Mincho" w:hAnsi="Arial" w:cs="Arial"/>
                <w:b/>
                <w:sz w:val="20"/>
                <w:szCs w:val="20"/>
                <w:lang w:val="fr-FR"/>
              </w:rPr>
              <w:t>Effet Projet conjoint</w:t>
            </w:r>
            <w:r w:rsidRPr="00F75786">
              <w:rPr>
                <w:rFonts w:ascii="Verdana" w:eastAsia="MS Mincho" w:hAnsi="Verdana" w:cs="Arial"/>
                <w:b/>
                <w:sz w:val="20"/>
                <w:szCs w:val="20"/>
                <w:lang w:val="fr-FR"/>
              </w:rPr>
              <w:t xml:space="preserve"> n°1:</w:t>
            </w:r>
            <w:r w:rsidRPr="00F75786">
              <w:rPr>
                <w:rFonts w:ascii="Arial" w:eastAsia="MS Mincho" w:hAnsi="Arial" w:cs="Arial"/>
                <w:b/>
                <w:sz w:val="20"/>
                <w:szCs w:val="20"/>
                <w:lang w:val="fr-FR"/>
              </w:rPr>
              <w:t xml:space="preserve"> </w:t>
            </w:r>
            <w:r w:rsidRPr="00F75786">
              <w:rPr>
                <w:rFonts w:ascii="Arial" w:eastAsia="MS Mincho" w:hAnsi="Arial" w:cs="Arial"/>
                <w:sz w:val="20"/>
                <w:szCs w:val="20"/>
                <w:lang w:val="fr-FR"/>
              </w:rPr>
              <w:t>Assurer une meilleure connaissance des Ecosystèmes Forestiers, de leurs services et de leur Valeur Economique Totale (VET)</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33"/>
          <w:jc w:val="center"/>
        </w:trPr>
        <w:tc>
          <w:tcPr>
            <w:tcW w:w="2542" w:type="dxa"/>
            <w:vMerge w:val="restart"/>
            <w:tcBorders>
              <w:left w:val="single" w:sz="18" w:space="0" w:color="auto"/>
              <w:right w:val="single" w:sz="18" w:space="0" w:color="auto"/>
            </w:tcBorders>
            <w:shd w:val="clear" w:color="auto" w:fill="E0E0E0"/>
            <w:vAlign w:val="center"/>
          </w:tcPr>
          <w:p w:rsidR="00F75786" w:rsidRPr="00C679D3" w:rsidRDefault="00F75786" w:rsidP="00EF1C49">
            <w:pPr>
              <w:jc w:val="center"/>
              <w:rPr>
                <w:rFonts w:ascii="Myriad Pro" w:hAnsi="Myriad Pro"/>
                <w:b/>
                <w:sz w:val="21"/>
                <w:szCs w:val="21"/>
              </w:rPr>
            </w:pPr>
            <w:r w:rsidRPr="00C679D3">
              <w:rPr>
                <w:rFonts w:ascii="Myriad Pro" w:hAnsi="Myriad Pro"/>
                <w:b/>
                <w:sz w:val="21"/>
                <w:szCs w:val="21"/>
              </w:rPr>
              <w:t>Produit escompté</w:t>
            </w:r>
          </w:p>
        </w:tc>
        <w:tc>
          <w:tcPr>
            <w:tcW w:w="4398"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Activités Clés</w:t>
            </w:r>
          </w:p>
        </w:tc>
        <w:tc>
          <w:tcPr>
            <w:tcW w:w="1975" w:type="dxa"/>
            <w:gridSpan w:val="4"/>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Cadre Temp.</w:t>
            </w:r>
          </w:p>
        </w:tc>
        <w:tc>
          <w:tcPr>
            <w:tcW w:w="1204"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Agences SNU impliquées</w:t>
            </w:r>
          </w:p>
        </w:tc>
        <w:tc>
          <w:tcPr>
            <w:tcW w:w="1246"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Partenaire</w:t>
            </w:r>
          </w:p>
          <w:p w:rsidR="00F75786" w:rsidRPr="004F23EA" w:rsidRDefault="00F75786" w:rsidP="00EF1C49">
            <w:pPr>
              <w:jc w:val="center"/>
              <w:rPr>
                <w:rFonts w:ascii="Myriad Pro" w:hAnsi="Myriad Pro"/>
                <w:b/>
                <w:sz w:val="20"/>
                <w:szCs w:val="20"/>
              </w:rPr>
            </w:pPr>
            <w:r w:rsidRPr="004F23EA">
              <w:rPr>
                <w:rFonts w:ascii="Myriad Pro" w:hAnsi="Myriad Pro"/>
                <w:b/>
                <w:sz w:val="20"/>
                <w:szCs w:val="20"/>
              </w:rPr>
              <w:t>Resp.</w:t>
            </w:r>
          </w:p>
        </w:tc>
        <w:tc>
          <w:tcPr>
            <w:tcW w:w="4603" w:type="dxa"/>
            <w:gridSpan w:val="4"/>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Budget prévisionnel</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30"/>
          <w:jc w:val="center"/>
        </w:trPr>
        <w:tc>
          <w:tcPr>
            <w:tcW w:w="2542" w:type="dxa"/>
            <w:vMerge/>
            <w:tcBorders>
              <w:left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4398" w:type="dxa"/>
            <w:vMerge/>
            <w:tcBorders>
              <w:left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523" w:type="dxa"/>
            <w:vMerge w:val="restart"/>
            <w:tcBorders>
              <w:top w:val="single" w:sz="18" w:space="0" w:color="auto"/>
              <w:left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T1</w:t>
            </w:r>
          </w:p>
        </w:tc>
        <w:tc>
          <w:tcPr>
            <w:tcW w:w="484" w:type="dxa"/>
            <w:vMerge w:val="restart"/>
            <w:tcBorders>
              <w:top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T2</w:t>
            </w:r>
          </w:p>
        </w:tc>
        <w:tc>
          <w:tcPr>
            <w:tcW w:w="484" w:type="dxa"/>
            <w:vMerge w:val="restart"/>
            <w:tcBorders>
              <w:top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T3</w:t>
            </w:r>
          </w:p>
        </w:tc>
        <w:tc>
          <w:tcPr>
            <w:tcW w:w="484" w:type="dxa"/>
            <w:vMerge w:val="restart"/>
            <w:tcBorders>
              <w:top w:val="single" w:sz="18" w:space="0" w:color="auto"/>
              <w:right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T4</w:t>
            </w:r>
          </w:p>
        </w:tc>
        <w:tc>
          <w:tcPr>
            <w:tcW w:w="1204" w:type="dxa"/>
            <w:vMerge/>
            <w:tcBorders>
              <w:left w:val="single" w:sz="18" w:space="0" w:color="auto"/>
              <w:right w:val="single" w:sz="18" w:space="0" w:color="auto"/>
            </w:tcBorders>
            <w:shd w:val="clear" w:color="auto" w:fill="E0E0E0"/>
            <w:vAlign w:val="center"/>
          </w:tcPr>
          <w:p w:rsidR="00F75786" w:rsidRPr="004F23EA" w:rsidRDefault="00F75786" w:rsidP="00EF1C49">
            <w:pPr>
              <w:rPr>
                <w:rFonts w:ascii="Myriad Pro" w:hAnsi="Myriad Pro"/>
                <w:sz w:val="20"/>
                <w:szCs w:val="20"/>
              </w:rPr>
            </w:pPr>
          </w:p>
        </w:tc>
        <w:tc>
          <w:tcPr>
            <w:tcW w:w="1246" w:type="dxa"/>
            <w:vMerge/>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1047" w:type="dxa"/>
            <w:vMerge w:val="restart"/>
            <w:tcBorders>
              <w:top w:val="single" w:sz="18" w:space="0" w:color="auto"/>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 xml:space="preserve">Source des </w:t>
            </w:r>
            <w:r w:rsidRPr="004F23EA">
              <w:rPr>
                <w:rFonts w:ascii="Myriad Pro" w:hAnsi="Myriad Pro"/>
                <w:b/>
                <w:sz w:val="20"/>
                <w:szCs w:val="20"/>
              </w:rPr>
              <w:t>Fonds</w:t>
            </w:r>
          </w:p>
        </w:tc>
        <w:tc>
          <w:tcPr>
            <w:tcW w:w="1204" w:type="dxa"/>
            <w:vMerge w:val="restart"/>
            <w:tcBorders>
              <w:top w:val="single" w:sz="18" w:space="0" w:color="auto"/>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Description</w:t>
            </w:r>
          </w:p>
        </w:tc>
        <w:tc>
          <w:tcPr>
            <w:tcW w:w="2352" w:type="dxa"/>
            <w:gridSpan w:val="2"/>
            <w:tcBorders>
              <w:top w:val="single" w:sz="18" w:space="0" w:color="auto"/>
              <w:left w:val="single" w:sz="18" w:space="0" w:color="auto"/>
              <w:bottom w:val="single" w:sz="12"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Montant</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05"/>
          <w:jc w:val="center"/>
        </w:trPr>
        <w:tc>
          <w:tcPr>
            <w:tcW w:w="2542" w:type="dxa"/>
            <w:vMerge/>
            <w:tcBorders>
              <w:left w:val="single" w:sz="18" w:space="0" w:color="auto"/>
              <w:bottom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4398" w:type="dxa"/>
            <w:vMerge/>
            <w:tcBorders>
              <w:left w:val="single" w:sz="18" w:space="0" w:color="auto"/>
              <w:bottom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523" w:type="dxa"/>
            <w:vMerge/>
            <w:tcBorders>
              <w:left w:val="single" w:sz="18" w:space="0" w:color="auto"/>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4" w:type="dxa"/>
            <w:vMerge/>
            <w:tcBorders>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4" w:type="dxa"/>
            <w:vMerge/>
            <w:tcBorders>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4" w:type="dxa"/>
            <w:vMerge/>
            <w:tcBorders>
              <w:bottom w:val="single" w:sz="18" w:space="0" w:color="auto"/>
              <w:right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1204" w:type="dxa"/>
            <w:vMerge/>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rPr>
                <w:rFonts w:ascii="Myriad Pro" w:hAnsi="Myriad Pro"/>
                <w:sz w:val="20"/>
                <w:szCs w:val="20"/>
              </w:rPr>
            </w:pPr>
          </w:p>
        </w:tc>
        <w:tc>
          <w:tcPr>
            <w:tcW w:w="1246" w:type="dxa"/>
            <w:vMerge/>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1047" w:type="dxa"/>
            <w:vMerge/>
            <w:tcBorders>
              <w:left w:val="single" w:sz="18" w:space="0" w:color="auto"/>
              <w:bottom w:val="single" w:sz="18" w:space="0" w:color="auto"/>
              <w:right w:val="single" w:sz="18" w:space="0" w:color="auto"/>
            </w:tcBorders>
            <w:shd w:val="clear" w:color="auto" w:fill="E0E0E0"/>
            <w:vAlign w:val="center"/>
          </w:tcPr>
          <w:p w:rsidR="00F75786" w:rsidRDefault="00F75786" w:rsidP="00EF1C49">
            <w:pPr>
              <w:jc w:val="center"/>
              <w:rPr>
                <w:rFonts w:ascii="Myriad Pro" w:hAnsi="Myriad Pro"/>
                <w:b/>
                <w:sz w:val="20"/>
                <w:szCs w:val="20"/>
              </w:rPr>
            </w:pPr>
          </w:p>
        </w:tc>
        <w:tc>
          <w:tcPr>
            <w:tcW w:w="1204" w:type="dxa"/>
            <w:vMerge/>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889" w:type="dxa"/>
            <w:tcBorders>
              <w:top w:val="single" w:sz="12" w:space="0" w:color="auto"/>
              <w:left w:val="single" w:sz="18" w:space="0" w:color="auto"/>
              <w:bottom w:val="single" w:sz="18" w:space="0" w:color="auto"/>
              <w:right w:val="single" w:sz="12"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 US</w:t>
            </w:r>
          </w:p>
        </w:tc>
        <w:tc>
          <w:tcPr>
            <w:tcW w:w="1463" w:type="dxa"/>
            <w:tcBorders>
              <w:top w:val="single" w:sz="12" w:space="0" w:color="auto"/>
              <w:left w:val="single" w:sz="12"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F.CFA</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60"/>
          <w:jc w:val="center"/>
        </w:trPr>
        <w:tc>
          <w:tcPr>
            <w:tcW w:w="2542" w:type="dxa"/>
            <w:vMerge w:val="restart"/>
            <w:tcBorders>
              <w:top w:val="single" w:sz="18" w:space="0" w:color="auto"/>
              <w:left w:val="single" w:sz="18" w:space="0" w:color="auto"/>
              <w:right w:val="single" w:sz="18" w:space="0" w:color="auto"/>
            </w:tcBorders>
          </w:tcPr>
          <w:p w:rsidR="00F75786" w:rsidRPr="00F75786" w:rsidRDefault="00F75786" w:rsidP="00EF1C49">
            <w:pPr>
              <w:rPr>
                <w:sz w:val="18"/>
                <w:szCs w:val="18"/>
                <w:lang w:val="fr-FR"/>
              </w:rPr>
            </w:pPr>
            <w:r w:rsidRPr="00F75786">
              <w:rPr>
                <w:b/>
                <w:sz w:val="18"/>
                <w:szCs w:val="18"/>
                <w:u w:val="single"/>
                <w:lang w:val="fr-FR"/>
              </w:rPr>
              <w:t>Produit 1.5</w:t>
            </w:r>
            <w:r w:rsidRPr="00F75786">
              <w:rPr>
                <w:sz w:val="18"/>
                <w:szCs w:val="18"/>
                <w:lang w:val="fr-FR"/>
              </w:rPr>
              <w:t> :</w:t>
            </w:r>
          </w:p>
          <w:p w:rsidR="00F75786" w:rsidRPr="00F75786" w:rsidRDefault="00F75786" w:rsidP="00EF1C49">
            <w:pPr>
              <w:rPr>
                <w:sz w:val="18"/>
                <w:szCs w:val="18"/>
                <w:lang w:val="fr-FR"/>
              </w:rPr>
            </w:pPr>
            <w:r w:rsidRPr="00F75786">
              <w:rPr>
                <w:sz w:val="18"/>
                <w:szCs w:val="18"/>
                <w:lang w:val="fr-FR"/>
              </w:rPr>
              <w:t xml:space="preserve">Les scénarii des changements climatiques de l’EM sont contextualités.  </w:t>
            </w:r>
          </w:p>
          <w:p w:rsidR="00F75786" w:rsidRPr="00F75786" w:rsidRDefault="00F75786" w:rsidP="00EF1C49">
            <w:pPr>
              <w:rPr>
                <w:b/>
                <w:sz w:val="16"/>
                <w:szCs w:val="16"/>
                <w:u w:val="single"/>
                <w:lang w:val="fr-FR"/>
              </w:rPr>
            </w:pPr>
          </w:p>
          <w:p w:rsidR="00F75786" w:rsidRPr="00663236" w:rsidRDefault="00F75786" w:rsidP="00EF1C49">
            <w:pPr>
              <w:rPr>
                <w:sz w:val="16"/>
                <w:szCs w:val="16"/>
              </w:rPr>
            </w:pPr>
            <w:r w:rsidRPr="00663236">
              <w:rPr>
                <w:b/>
                <w:sz w:val="16"/>
                <w:szCs w:val="16"/>
                <w:u w:val="single"/>
              </w:rPr>
              <w:t>Indicateurs</w:t>
            </w:r>
            <w:r w:rsidRPr="00663236">
              <w:rPr>
                <w:sz w:val="16"/>
                <w:szCs w:val="16"/>
              </w:rPr>
              <w:t> :</w:t>
            </w:r>
          </w:p>
          <w:p w:rsidR="00F75786" w:rsidRPr="007E1A2F" w:rsidRDefault="00F75786" w:rsidP="00CF5A47">
            <w:pPr>
              <w:widowControl/>
              <w:numPr>
                <w:ilvl w:val="0"/>
                <w:numId w:val="19"/>
              </w:numPr>
              <w:jc w:val="both"/>
              <w:rPr>
                <w:sz w:val="16"/>
                <w:szCs w:val="16"/>
              </w:rPr>
            </w:pPr>
            <w:r w:rsidRPr="007E1A2F">
              <w:rPr>
                <w:sz w:val="16"/>
                <w:szCs w:val="16"/>
              </w:rPr>
              <w:t>nombre de modèles testés</w:t>
            </w:r>
          </w:p>
          <w:p w:rsidR="00F75786" w:rsidRPr="00F75786" w:rsidRDefault="00F75786" w:rsidP="00CF5A47">
            <w:pPr>
              <w:widowControl/>
              <w:numPr>
                <w:ilvl w:val="0"/>
                <w:numId w:val="19"/>
              </w:numPr>
              <w:jc w:val="both"/>
              <w:rPr>
                <w:sz w:val="18"/>
                <w:szCs w:val="18"/>
                <w:lang w:val="fr-FR"/>
              </w:rPr>
            </w:pPr>
            <w:r w:rsidRPr="00F75786">
              <w:rPr>
                <w:sz w:val="16"/>
                <w:szCs w:val="16"/>
                <w:lang w:val="fr-FR"/>
              </w:rPr>
              <w:t>nombre de rapports produits par scénarii</w:t>
            </w:r>
          </w:p>
        </w:tc>
        <w:tc>
          <w:tcPr>
            <w:tcW w:w="4398" w:type="dxa"/>
            <w:tcBorders>
              <w:top w:val="single" w:sz="18" w:space="0" w:color="auto"/>
              <w:left w:val="single" w:sz="18" w:space="0" w:color="auto"/>
              <w:bottom w:val="single" w:sz="12" w:space="0" w:color="auto"/>
              <w:right w:val="single" w:sz="18" w:space="0" w:color="auto"/>
            </w:tcBorders>
            <w:vAlign w:val="center"/>
          </w:tcPr>
          <w:p w:rsidR="00F75786" w:rsidRPr="00F75786" w:rsidRDefault="00F75786" w:rsidP="00EF1C49">
            <w:pPr>
              <w:ind w:left="-108"/>
              <w:jc w:val="both"/>
              <w:rPr>
                <w:rFonts w:eastAsia="Calibri"/>
                <w:sz w:val="18"/>
                <w:szCs w:val="18"/>
                <w:lang w:val="fr-FR"/>
              </w:rPr>
            </w:pPr>
            <w:r w:rsidRPr="00F75786">
              <w:rPr>
                <w:rFonts w:eastAsia="Calibri"/>
                <w:b/>
                <w:bCs/>
                <w:sz w:val="18"/>
                <w:szCs w:val="18"/>
                <w:lang w:val="fr-FR"/>
              </w:rPr>
              <w:t xml:space="preserve">  </w:t>
            </w:r>
            <w:r w:rsidRPr="00F75786">
              <w:rPr>
                <w:b/>
                <w:sz w:val="18"/>
                <w:szCs w:val="18"/>
                <w:lang w:val="fr-FR"/>
              </w:rPr>
              <w:t>1.5.1.</w:t>
            </w:r>
            <w:r w:rsidRPr="00F75786">
              <w:rPr>
                <w:rFonts w:eastAsia="Calibri"/>
                <w:sz w:val="18"/>
                <w:szCs w:val="18"/>
                <w:lang w:val="fr-FR"/>
              </w:rPr>
              <w:t xml:space="preserve"> Mettre en place les groupes de travail sur l’élaboration des scenarii</w:t>
            </w:r>
          </w:p>
        </w:tc>
        <w:tc>
          <w:tcPr>
            <w:tcW w:w="523" w:type="dxa"/>
            <w:tcBorders>
              <w:top w:val="single" w:sz="18" w:space="0" w:color="auto"/>
              <w:left w:val="single" w:sz="18" w:space="0" w:color="auto"/>
              <w:bottom w:val="single" w:sz="12" w:space="0" w:color="auto"/>
            </w:tcBorders>
            <w:vAlign w:val="center"/>
          </w:tcPr>
          <w:p w:rsidR="00F75786" w:rsidRPr="00F75786" w:rsidRDefault="00F75786" w:rsidP="00EF1C49">
            <w:pPr>
              <w:jc w:val="center"/>
              <w:rPr>
                <w:rFonts w:ascii="Verdana" w:hAnsi="Verdana"/>
                <w:sz w:val="20"/>
                <w:szCs w:val="20"/>
                <w:lang w:val="fr-FR"/>
              </w:rPr>
            </w:pPr>
          </w:p>
        </w:tc>
        <w:tc>
          <w:tcPr>
            <w:tcW w:w="484" w:type="dxa"/>
            <w:tcBorders>
              <w:top w:val="single" w:sz="18" w:space="0" w:color="auto"/>
              <w:bottom w:val="single" w:sz="12" w:space="0" w:color="auto"/>
            </w:tcBorders>
            <w:vAlign w:val="center"/>
          </w:tcPr>
          <w:p w:rsidR="00F75786" w:rsidRPr="00F75786" w:rsidRDefault="00F75786" w:rsidP="00EF1C49">
            <w:pPr>
              <w:jc w:val="center"/>
              <w:rPr>
                <w:rFonts w:ascii="Verdana" w:hAnsi="Verdana"/>
                <w:sz w:val="20"/>
                <w:szCs w:val="20"/>
                <w:lang w:val="fr-FR"/>
              </w:rPr>
            </w:pPr>
          </w:p>
        </w:tc>
        <w:tc>
          <w:tcPr>
            <w:tcW w:w="484" w:type="dxa"/>
            <w:tcBorders>
              <w:top w:val="single" w:sz="18" w:space="0" w:color="auto"/>
              <w:bottom w:val="single" w:sz="12" w:space="0" w:color="auto"/>
            </w:tcBorders>
            <w:vAlign w:val="center"/>
          </w:tcPr>
          <w:p w:rsidR="00F75786" w:rsidRPr="00E937E3" w:rsidRDefault="00F75786" w:rsidP="00EF1C49">
            <w:pPr>
              <w:jc w:val="center"/>
              <w:rPr>
                <w:rFonts w:ascii="Verdana" w:hAnsi="Verdana"/>
                <w:sz w:val="20"/>
                <w:szCs w:val="20"/>
              </w:rPr>
            </w:pPr>
            <w:r w:rsidRPr="00E937E3">
              <w:rPr>
                <w:rFonts w:ascii="Verdana" w:hAnsi="Verdana"/>
                <w:sz w:val="20"/>
                <w:szCs w:val="20"/>
              </w:rPr>
              <w:t>x</w:t>
            </w:r>
          </w:p>
        </w:tc>
        <w:tc>
          <w:tcPr>
            <w:tcW w:w="484" w:type="dxa"/>
            <w:tcBorders>
              <w:top w:val="single" w:sz="18" w:space="0" w:color="auto"/>
              <w:bottom w:val="single" w:sz="12" w:space="0" w:color="auto"/>
              <w:right w:val="single" w:sz="18" w:space="0" w:color="auto"/>
            </w:tcBorders>
            <w:vAlign w:val="center"/>
          </w:tcPr>
          <w:p w:rsidR="00F75786" w:rsidRPr="00E937E3" w:rsidRDefault="00F75786" w:rsidP="00EF1C49">
            <w:pPr>
              <w:jc w:val="center"/>
              <w:rPr>
                <w:rFonts w:ascii="Verdana" w:hAnsi="Verdana"/>
                <w:sz w:val="20"/>
                <w:szCs w:val="20"/>
              </w:rPr>
            </w:pPr>
          </w:p>
        </w:tc>
        <w:tc>
          <w:tcPr>
            <w:tcW w:w="1204" w:type="dxa"/>
            <w:tcBorders>
              <w:top w:val="single" w:sz="18" w:space="0" w:color="auto"/>
              <w:left w:val="single" w:sz="18" w:space="0" w:color="auto"/>
              <w:bottom w:val="single" w:sz="12" w:space="0" w:color="auto"/>
              <w:right w:val="single" w:sz="18" w:space="0" w:color="auto"/>
            </w:tcBorders>
            <w:vAlign w:val="center"/>
          </w:tcPr>
          <w:p w:rsidR="00F75786" w:rsidRPr="000646AD" w:rsidRDefault="00F75786" w:rsidP="00EF1C49">
            <w:pPr>
              <w:jc w:val="center"/>
              <w:rPr>
                <w:sz w:val="18"/>
                <w:szCs w:val="18"/>
              </w:rPr>
            </w:pPr>
            <w:r w:rsidRPr="000646AD">
              <w:rPr>
                <w:sz w:val="18"/>
                <w:szCs w:val="18"/>
              </w:rPr>
              <w:t>PNUE</w:t>
            </w:r>
          </w:p>
        </w:tc>
        <w:tc>
          <w:tcPr>
            <w:tcW w:w="1246" w:type="dxa"/>
            <w:tcBorders>
              <w:top w:val="single" w:sz="18" w:space="0" w:color="auto"/>
              <w:left w:val="single" w:sz="18" w:space="0" w:color="auto"/>
              <w:bottom w:val="single" w:sz="12" w:space="0" w:color="auto"/>
              <w:right w:val="single" w:sz="18" w:space="0" w:color="auto"/>
            </w:tcBorders>
            <w:vAlign w:val="center"/>
          </w:tcPr>
          <w:p w:rsidR="00F75786" w:rsidRPr="000646AD" w:rsidRDefault="00F75786" w:rsidP="00EF1C49">
            <w:pPr>
              <w:jc w:val="center"/>
              <w:rPr>
                <w:sz w:val="20"/>
                <w:szCs w:val="20"/>
              </w:rPr>
            </w:pPr>
            <w:r w:rsidRPr="000646AD">
              <w:rPr>
                <w:sz w:val="20"/>
                <w:szCs w:val="20"/>
              </w:rPr>
              <w:t>DEFCCS/</w:t>
            </w:r>
          </w:p>
          <w:p w:rsidR="00F75786" w:rsidRPr="000646AD" w:rsidRDefault="00F75786" w:rsidP="00EF1C49">
            <w:pPr>
              <w:jc w:val="center"/>
              <w:rPr>
                <w:sz w:val="20"/>
                <w:szCs w:val="20"/>
              </w:rPr>
            </w:pPr>
            <w:r w:rsidRPr="000646AD">
              <w:rPr>
                <w:sz w:val="20"/>
                <w:szCs w:val="20"/>
              </w:rPr>
              <w:t>ANSD</w:t>
            </w:r>
          </w:p>
        </w:tc>
        <w:tc>
          <w:tcPr>
            <w:tcW w:w="1047" w:type="dxa"/>
            <w:tcBorders>
              <w:top w:val="single" w:sz="18" w:space="0" w:color="auto"/>
              <w:left w:val="single" w:sz="18" w:space="0" w:color="auto"/>
              <w:bottom w:val="single" w:sz="12" w:space="0" w:color="auto"/>
              <w:right w:val="single" w:sz="18" w:space="0" w:color="auto"/>
            </w:tcBorders>
            <w:vAlign w:val="center"/>
          </w:tcPr>
          <w:p w:rsidR="00F75786" w:rsidRPr="000646AD" w:rsidRDefault="00F75786" w:rsidP="00EF1C49">
            <w:pPr>
              <w:jc w:val="center"/>
            </w:pPr>
            <w:r w:rsidRPr="000646AD">
              <w:rPr>
                <w:sz w:val="20"/>
                <w:szCs w:val="20"/>
              </w:rPr>
              <w:t>Fonds OMD</w:t>
            </w:r>
          </w:p>
        </w:tc>
        <w:tc>
          <w:tcPr>
            <w:tcW w:w="1204" w:type="dxa"/>
            <w:tcBorders>
              <w:top w:val="single" w:sz="18" w:space="0" w:color="auto"/>
              <w:left w:val="single" w:sz="18" w:space="0" w:color="auto"/>
              <w:bottom w:val="single" w:sz="12" w:space="0" w:color="auto"/>
              <w:right w:val="single" w:sz="18" w:space="0" w:color="auto"/>
            </w:tcBorders>
            <w:vAlign w:val="center"/>
          </w:tcPr>
          <w:p w:rsidR="00F75786" w:rsidRPr="006271B8" w:rsidRDefault="00F75786" w:rsidP="00EF1C49">
            <w:pPr>
              <w:jc w:val="center"/>
              <w:rPr>
                <w:sz w:val="18"/>
                <w:szCs w:val="18"/>
              </w:rPr>
            </w:pPr>
            <w:r w:rsidRPr="006271B8">
              <w:rPr>
                <w:sz w:val="18"/>
                <w:szCs w:val="18"/>
              </w:rPr>
              <w:t>1.2 Personnel</w:t>
            </w:r>
          </w:p>
        </w:tc>
        <w:tc>
          <w:tcPr>
            <w:tcW w:w="889" w:type="dxa"/>
            <w:tcBorders>
              <w:top w:val="single" w:sz="18" w:space="0" w:color="auto"/>
              <w:left w:val="single" w:sz="18" w:space="0" w:color="auto"/>
              <w:right w:val="single" w:sz="12" w:space="0" w:color="auto"/>
            </w:tcBorders>
            <w:shd w:val="clear" w:color="auto" w:fill="auto"/>
            <w:vAlign w:val="center"/>
          </w:tcPr>
          <w:p w:rsidR="00F75786" w:rsidRPr="003B6C08" w:rsidRDefault="00F75786" w:rsidP="00EF1C49">
            <w:pPr>
              <w:jc w:val="right"/>
              <w:rPr>
                <w:color w:val="000000"/>
                <w:sz w:val="18"/>
                <w:szCs w:val="18"/>
              </w:rPr>
            </w:pPr>
            <w:r w:rsidRPr="003B6C08">
              <w:rPr>
                <w:color w:val="000000"/>
                <w:sz w:val="18"/>
                <w:szCs w:val="18"/>
              </w:rPr>
              <w:t>3,000</w:t>
            </w:r>
          </w:p>
        </w:tc>
        <w:tc>
          <w:tcPr>
            <w:tcW w:w="1463" w:type="dxa"/>
            <w:tcBorders>
              <w:top w:val="single" w:sz="18" w:space="0" w:color="auto"/>
              <w:left w:val="single" w:sz="12" w:space="0" w:color="auto"/>
              <w:right w:val="single" w:sz="18" w:space="0" w:color="auto"/>
            </w:tcBorders>
            <w:shd w:val="clear" w:color="auto" w:fill="auto"/>
            <w:vAlign w:val="center"/>
          </w:tcPr>
          <w:p w:rsidR="00F75786" w:rsidRPr="003B6C08" w:rsidRDefault="00F75786" w:rsidP="00EF1C49">
            <w:pPr>
              <w:jc w:val="right"/>
              <w:rPr>
                <w:color w:val="000000"/>
                <w:sz w:val="18"/>
                <w:szCs w:val="18"/>
              </w:rPr>
            </w:pPr>
            <w:r w:rsidRPr="003B6C08">
              <w:rPr>
                <w:color w:val="000000"/>
                <w:sz w:val="18"/>
                <w:szCs w:val="18"/>
              </w:rPr>
              <w:t>1 320 000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00"/>
          <w:jc w:val="center"/>
        </w:trPr>
        <w:tc>
          <w:tcPr>
            <w:tcW w:w="2542" w:type="dxa"/>
            <w:vMerge/>
            <w:tcBorders>
              <w:left w:val="single" w:sz="18" w:space="0" w:color="auto"/>
              <w:right w:val="single" w:sz="18" w:space="0" w:color="auto"/>
            </w:tcBorders>
          </w:tcPr>
          <w:p w:rsidR="00F75786" w:rsidRPr="00A91D09" w:rsidRDefault="00F75786" w:rsidP="00EF1C49">
            <w:pPr>
              <w:ind w:left="708"/>
              <w:rPr>
                <w:rFonts w:ascii="Myriad Pro" w:hAnsi="Myriad Pro"/>
                <w:sz w:val="22"/>
                <w:szCs w:val="22"/>
              </w:rPr>
            </w:pPr>
          </w:p>
        </w:tc>
        <w:tc>
          <w:tcPr>
            <w:tcW w:w="4398" w:type="dxa"/>
            <w:tcBorders>
              <w:top w:val="single" w:sz="12" w:space="0" w:color="auto"/>
              <w:left w:val="single" w:sz="18" w:space="0" w:color="auto"/>
              <w:bottom w:val="single" w:sz="12" w:space="0" w:color="auto"/>
              <w:right w:val="single" w:sz="18" w:space="0" w:color="auto"/>
            </w:tcBorders>
            <w:vAlign w:val="center"/>
          </w:tcPr>
          <w:p w:rsidR="00F75786" w:rsidRPr="00F75786" w:rsidRDefault="00F75786" w:rsidP="00EF1C49">
            <w:pPr>
              <w:rPr>
                <w:rFonts w:eastAsia="Calibri"/>
                <w:b/>
                <w:sz w:val="18"/>
                <w:szCs w:val="18"/>
                <w:lang w:val="fr-FR"/>
              </w:rPr>
            </w:pPr>
            <w:r w:rsidRPr="00F75786">
              <w:rPr>
                <w:b/>
                <w:sz w:val="18"/>
                <w:szCs w:val="18"/>
                <w:lang w:val="fr-FR"/>
              </w:rPr>
              <w:t>1.5.2.</w:t>
            </w:r>
            <w:r w:rsidRPr="00F75786">
              <w:rPr>
                <w:rFonts w:eastAsia="Calibri"/>
                <w:sz w:val="18"/>
                <w:szCs w:val="18"/>
                <w:lang w:val="fr-FR"/>
              </w:rPr>
              <w:t xml:space="preserve">  Développer les scenarii plausibles sur les SEF au Sénégal sous l’hypothèse des changements climatiques à base des scenarii du MA</w:t>
            </w:r>
          </w:p>
        </w:tc>
        <w:tc>
          <w:tcPr>
            <w:tcW w:w="523" w:type="dxa"/>
            <w:tcBorders>
              <w:top w:val="single" w:sz="12" w:space="0" w:color="auto"/>
              <w:left w:val="single" w:sz="18" w:space="0" w:color="auto"/>
              <w:bottom w:val="single" w:sz="12" w:space="0" w:color="auto"/>
            </w:tcBorders>
            <w:vAlign w:val="center"/>
          </w:tcPr>
          <w:p w:rsidR="00F75786" w:rsidRPr="00F75786" w:rsidRDefault="00F75786" w:rsidP="00EF1C49">
            <w:pPr>
              <w:jc w:val="center"/>
              <w:rPr>
                <w:rFonts w:ascii="Verdana" w:hAnsi="Verdana"/>
                <w:sz w:val="20"/>
                <w:szCs w:val="20"/>
                <w:lang w:val="fr-FR"/>
              </w:rPr>
            </w:pPr>
          </w:p>
        </w:tc>
        <w:tc>
          <w:tcPr>
            <w:tcW w:w="484" w:type="dxa"/>
            <w:tcBorders>
              <w:top w:val="single" w:sz="12" w:space="0" w:color="auto"/>
              <w:bottom w:val="single" w:sz="12" w:space="0" w:color="auto"/>
            </w:tcBorders>
            <w:vAlign w:val="center"/>
          </w:tcPr>
          <w:p w:rsidR="00F75786" w:rsidRPr="00F75786" w:rsidRDefault="00F75786" w:rsidP="00EF1C49">
            <w:pPr>
              <w:jc w:val="center"/>
              <w:rPr>
                <w:rFonts w:ascii="Verdana" w:hAnsi="Verdana"/>
                <w:sz w:val="20"/>
                <w:szCs w:val="20"/>
                <w:lang w:val="fr-FR"/>
              </w:rPr>
            </w:pPr>
          </w:p>
        </w:tc>
        <w:tc>
          <w:tcPr>
            <w:tcW w:w="484" w:type="dxa"/>
            <w:tcBorders>
              <w:top w:val="single" w:sz="12" w:space="0" w:color="auto"/>
              <w:bottom w:val="single" w:sz="12" w:space="0" w:color="auto"/>
            </w:tcBorders>
            <w:vAlign w:val="center"/>
          </w:tcPr>
          <w:p w:rsidR="00F75786" w:rsidRPr="00E937E3" w:rsidRDefault="00F75786" w:rsidP="00EF1C49">
            <w:pPr>
              <w:jc w:val="center"/>
              <w:rPr>
                <w:rFonts w:ascii="Verdana" w:hAnsi="Verdana"/>
                <w:sz w:val="20"/>
                <w:szCs w:val="20"/>
              </w:rPr>
            </w:pPr>
            <w:r w:rsidRPr="00E937E3">
              <w:rPr>
                <w:rFonts w:ascii="Verdana" w:hAnsi="Verdana"/>
                <w:sz w:val="20"/>
                <w:szCs w:val="20"/>
              </w:rPr>
              <w:t>x</w:t>
            </w:r>
          </w:p>
        </w:tc>
        <w:tc>
          <w:tcPr>
            <w:tcW w:w="484" w:type="dxa"/>
            <w:tcBorders>
              <w:top w:val="single" w:sz="12" w:space="0" w:color="auto"/>
              <w:bottom w:val="single" w:sz="12" w:space="0" w:color="auto"/>
              <w:right w:val="single" w:sz="18" w:space="0" w:color="auto"/>
            </w:tcBorders>
            <w:vAlign w:val="center"/>
          </w:tcPr>
          <w:p w:rsidR="00F75786" w:rsidRPr="00E937E3" w:rsidRDefault="00F75786" w:rsidP="00EF1C49">
            <w:pPr>
              <w:jc w:val="center"/>
              <w:rPr>
                <w:rFonts w:ascii="Verdana" w:hAnsi="Verdana"/>
                <w:sz w:val="20"/>
                <w:szCs w:val="20"/>
              </w:rPr>
            </w:pPr>
            <w:r w:rsidRPr="00E937E3">
              <w:rPr>
                <w:rFonts w:ascii="Verdana" w:hAnsi="Verdana"/>
                <w:sz w:val="20"/>
                <w:szCs w:val="20"/>
              </w:rPr>
              <w:t>x</w:t>
            </w:r>
          </w:p>
        </w:tc>
        <w:tc>
          <w:tcPr>
            <w:tcW w:w="1204" w:type="dxa"/>
            <w:tcBorders>
              <w:top w:val="single" w:sz="12" w:space="0" w:color="auto"/>
              <w:left w:val="single" w:sz="18" w:space="0" w:color="auto"/>
              <w:bottom w:val="single" w:sz="12" w:space="0" w:color="auto"/>
              <w:right w:val="single" w:sz="18" w:space="0" w:color="auto"/>
            </w:tcBorders>
            <w:vAlign w:val="center"/>
          </w:tcPr>
          <w:p w:rsidR="00F75786" w:rsidRPr="000646AD" w:rsidRDefault="00F75786" w:rsidP="00EF1C49">
            <w:pPr>
              <w:jc w:val="center"/>
              <w:rPr>
                <w:sz w:val="18"/>
                <w:szCs w:val="18"/>
              </w:rPr>
            </w:pPr>
            <w:r w:rsidRPr="000646AD">
              <w:rPr>
                <w:sz w:val="18"/>
                <w:szCs w:val="18"/>
              </w:rPr>
              <w:t>PNUE</w:t>
            </w:r>
          </w:p>
        </w:tc>
        <w:tc>
          <w:tcPr>
            <w:tcW w:w="1246" w:type="dxa"/>
            <w:tcBorders>
              <w:top w:val="single" w:sz="12" w:space="0" w:color="auto"/>
              <w:left w:val="single" w:sz="18" w:space="0" w:color="auto"/>
              <w:bottom w:val="single" w:sz="12" w:space="0" w:color="auto"/>
              <w:right w:val="single" w:sz="18" w:space="0" w:color="auto"/>
            </w:tcBorders>
            <w:vAlign w:val="center"/>
          </w:tcPr>
          <w:p w:rsidR="00F75786" w:rsidRPr="000646AD" w:rsidRDefault="00F75786" w:rsidP="00EF1C49">
            <w:pPr>
              <w:jc w:val="center"/>
              <w:rPr>
                <w:sz w:val="20"/>
                <w:szCs w:val="20"/>
              </w:rPr>
            </w:pPr>
            <w:r w:rsidRPr="000646AD">
              <w:rPr>
                <w:sz w:val="20"/>
                <w:szCs w:val="20"/>
              </w:rPr>
              <w:t>DEFCCS/</w:t>
            </w:r>
          </w:p>
          <w:p w:rsidR="00F75786" w:rsidRPr="000646AD" w:rsidRDefault="00F75786" w:rsidP="00EF1C49">
            <w:pPr>
              <w:jc w:val="center"/>
              <w:rPr>
                <w:sz w:val="20"/>
                <w:szCs w:val="20"/>
              </w:rPr>
            </w:pPr>
            <w:r w:rsidRPr="000646AD">
              <w:rPr>
                <w:sz w:val="20"/>
                <w:szCs w:val="20"/>
              </w:rPr>
              <w:t>/ANSD</w:t>
            </w:r>
          </w:p>
        </w:tc>
        <w:tc>
          <w:tcPr>
            <w:tcW w:w="1047" w:type="dxa"/>
            <w:tcBorders>
              <w:top w:val="single" w:sz="12" w:space="0" w:color="auto"/>
              <w:left w:val="single" w:sz="18" w:space="0" w:color="auto"/>
              <w:bottom w:val="single" w:sz="12" w:space="0" w:color="auto"/>
              <w:right w:val="single" w:sz="18" w:space="0" w:color="auto"/>
            </w:tcBorders>
            <w:vAlign w:val="center"/>
          </w:tcPr>
          <w:p w:rsidR="00F75786" w:rsidRPr="000646AD" w:rsidRDefault="00F75786" w:rsidP="00EF1C49">
            <w:pPr>
              <w:jc w:val="center"/>
            </w:pPr>
            <w:r w:rsidRPr="000646AD">
              <w:rPr>
                <w:sz w:val="20"/>
                <w:szCs w:val="20"/>
              </w:rPr>
              <w:t>"</w:t>
            </w:r>
          </w:p>
        </w:tc>
        <w:tc>
          <w:tcPr>
            <w:tcW w:w="1204" w:type="dxa"/>
            <w:tcBorders>
              <w:top w:val="single" w:sz="12" w:space="0" w:color="auto"/>
              <w:left w:val="single" w:sz="18" w:space="0" w:color="auto"/>
              <w:bottom w:val="single" w:sz="12" w:space="0" w:color="auto"/>
              <w:right w:val="single" w:sz="18" w:space="0" w:color="auto"/>
            </w:tcBorders>
            <w:vAlign w:val="center"/>
          </w:tcPr>
          <w:p w:rsidR="00F75786" w:rsidRPr="006271B8" w:rsidRDefault="00F75786" w:rsidP="00EF1C49">
            <w:pPr>
              <w:jc w:val="center"/>
              <w:rPr>
                <w:sz w:val="18"/>
                <w:szCs w:val="18"/>
              </w:rPr>
            </w:pPr>
            <w:r w:rsidRPr="006271B8">
              <w:rPr>
                <w:sz w:val="18"/>
                <w:szCs w:val="18"/>
              </w:rPr>
              <w:t>1.4 Contrat</w:t>
            </w:r>
          </w:p>
        </w:tc>
        <w:tc>
          <w:tcPr>
            <w:tcW w:w="889" w:type="dxa"/>
            <w:tcBorders>
              <w:left w:val="single" w:sz="18" w:space="0" w:color="auto"/>
              <w:right w:val="single" w:sz="12" w:space="0" w:color="auto"/>
            </w:tcBorders>
            <w:shd w:val="clear" w:color="auto" w:fill="auto"/>
            <w:vAlign w:val="center"/>
          </w:tcPr>
          <w:p w:rsidR="00F75786" w:rsidRPr="003B6C08" w:rsidRDefault="00F75786" w:rsidP="00EF1C49">
            <w:pPr>
              <w:jc w:val="right"/>
              <w:rPr>
                <w:color w:val="000000"/>
                <w:sz w:val="18"/>
                <w:szCs w:val="18"/>
              </w:rPr>
            </w:pPr>
            <w:r w:rsidRPr="003B6C08">
              <w:rPr>
                <w:color w:val="000000"/>
                <w:sz w:val="18"/>
                <w:szCs w:val="18"/>
              </w:rPr>
              <w:t>27,000</w:t>
            </w:r>
          </w:p>
        </w:tc>
        <w:tc>
          <w:tcPr>
            <w:tcW w:w="1463" w:type="dxa"/>
            <w:tcBorders>
              <w:left w:val="single" w:sz="12" w:space="0" w:color="auto"/>
              <w:right w:val="single" w:sz="18" w:space="0" w:color="auto"/>
            </w:tcBorders>
            <w:shd w:val="clear" w:color="auto" w:fill="auto"/>
            <w:vAlign w:val="center"/>
          </w:tcPr>
          <w:p w:rsidR="00F75786" w:rsidRPr="003B6C08" w:rsidRDefault="00F75786" w:rsidP="00EF1C49">
            <w:pPr>
              <w:jc w:val="right"/>
              <w:rPr>
                <w:color w:val="000000"/>
                <w:sz w:val="18"/>
                <w:szCs w:val="18"/>
              </w:rPr>
            </w:pPr>
            <w:r w:rsidRPr="003B6C08">
              <w:rPr>
                <w:color w:val="000000"/>
                <w:sz w:val="18"/>
                <w:szCs w:val="18"/>
              </w:rPr>
              <w:t>11 880 000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463"/>
          <w:jc w:val="center"/>
        </w:trPr>
        <w:tc>
          <w:tcPr>
            <w:tcW w:w="2542" w:type="dxa"/>
            <w:vMerge/>
            <w:tcBorders>
              <w:left w:val="single" w:sz="18" w:space="0" w:color="auto"/>
              <w:bottom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398" w:type="dxa"/>
            <w:tcBorders>
              <w:top w:val="single" w:sz="12" w:space="0" w:color="auto"/>
              <w:left w:val="single" w:sz="18" w:space="0" w:color="auto"/>
              <w:bottom w:val="single" w:sz="18"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523" w:type="dxa"/>
            <w:tcBorders>
              <w:top w:val="single" w:sz="12" w:space="0" w:color="auto"/>
              <w:left w:val="single" w:sz="18" w:space="0" w:color="auto"/>
              <w:bottom w:val="single" w:sz="18" w:space="0" w:color="auto"/>
            </w:tcBorders>
            <w:shd w:val="thinDiagCross" w:color="auto" w:fill="E0E0E0"/>
          </w:tcPr>
          <w:p w:rsidR="00F75786" w:rsidRDefault="00F75786" w:rsidP="00EF1C49">
            <w:pPr>
              <w:rPr>
                <w:rFonts w:ascii="Myriad Pro" w:hAnsi="Myriad Pro"/>
                <w:sz w:val="22"/>
                <w:szCs w:val="22"/>
              </w:rPr>
            </w:pPr>
          </w:p>
        </w:tc>
        <w:tc>
          <w:tcPr>
            <w:tcW w:w="484" w:type="dxa"/>
            <w:tcBorders>
              <w:top w:val="single" w:sz="12" w:space="0" w:color="auto"/>
              <w:bottom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484" w:type="dxa"/>
            <w:tcBorders>
              <w:top w:val="single" w:sz="12" w:space="0" w:color="auto"/>
              <w:bottom w:val="single" w:sz="18" w:space="0" w:color="auto"/>
            </w:tcBorders>
            <w:shd w:val="thinDiagCross" w:color="auto" w:fill="E0E0E0"/>
          </w:tcPr>
          <w:p w:rsidR="00F75786" w:rsidRDefault="00F75786" w:rsidP="00EF1C49">
            <w:pPr>
              <w:rPr>
                <w:rFonts w:ascii="Myriad Pro" w:hAnsi="Myriad Pro"/>
                <w:sz w:val="22"/>
                <w:szCs w:val="22"/>
              </w:rPr>
            </w:pPr>
          </w:p>
        </w:tc>
        <w:tc>
          <w:tcPr>
            <w:tcW w:w="484" w:type="dxa"/>
            <w:tcBorders>
              <w:top w:val="single" w:sz="12" w:space="0" w:color="auto"/>
              <w:bottom w:val="single" w:sz="18"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1204" w:type="dxa"/>
            <w:tcBorders>
              <w:top w:val="single" w:sz="12" w:space="0" w:color="auto"/>
              <w:left w:val="single" w:sz="18" w:space="0" w:color="auto"/>
              <w:bottom w:val="single" w:sz="18" w:space="0" w:color="auto"/>
              <w:right w:val="single" w:sz="18" w:space="0" w:color="auto"/>
            </w:tcBorders>
            <w:shd w:val="thinDiagCross" w:color="auto" w:fill="E0E0E0"/>
          </w:tcPr>
          <w:p w:rsidR="00F75786" w:rsidRPr="00E96E7E" w:rsidRDefault="00F75786" w:rsidP="00EF1C49">
            <w:pPr>
              <w:rPr>
                <w:rFonts w:ascii="Myriad Pro" w:hAnsi="Myriad Pro"/>
                <w:color w:val="FF0000"/>
                <w:sz w:val="22"/>
                <w:szCs w:val="22"/>
              </w:rPr>
            </w:pPr>
          </w:p>
        </w:tc>
        <w:tc>
          <w:tcPr>
            <w:tcW w:w="1246" w:type="dxa"/>
            <w:tcBorders>
              <w:top w:val="single" w:sz="12" w:space="0" w:color="auto"/>
              <w:left w:val="single" w:sz="18" w:space="0" w:color="auto"/>
              <w:bottom w:val="single" w:sz="18" w:space="0" w:color="auto"/>
              <w:right w:val="single" w:sz="18" w:space="0" w:color="auto"/>
            </w:tcBorders>
            <w:shd w:val="thinDiagCross" w:color="auto" w:fill="E0E0E0"/>
          </w:tcPr>
          <w:p w:rsidR="00F75786" w:rsidRPr="00E96E7E" w:rsidRDefault="00F75786" w:rsidP="00EF1C49">
            <w:pPr>
              <w:rPr>
                <w:rFonts w:ascii="Myriad Pro" w:hAnsi="Myriad Pro"/>
                <w:color w:val="FF0000"/>
                <w:sz w:val="22"/>
                <w:szCs w:val="22"/>
              </w:rPr>
            </w:pPr>
          </w:p>
        </w:tc>
        <w:tc>
          <w:tcPr>
            <w:tcW w:w="1047" w:type="dxa"/>
            <w:tcBorders>
              <w:top w:val="single" w:sz="12" w:space="0" w:color="auto"/>
              <w:left w:val="single" w:sz="18" w:space="0" w:color="auto"/>
              <w:bottom w:val="single" w:sz="18" w:space="0" w:color="auto"/>
              <w:right w:val="single" w:sz="18" w:space="0" w:color="auto"/>
            </w:tcBorders>
            <w:shd w:val="thinDiagCross" w:color="auto" w:fill="E0E0E0"/>
          </w:tcPr>
          <w:p w:rsidR="00F75786" w:rsidRPr="00E96E7E" w:rsidRDefault="00F75786" w:rsidP="00EF1C49">
            <w:pPr>
              <w:rPr>
                <w:rFonts w:ascii="Myriad Pro" w:hAnsi="Myriad Pro"/>
                <w:color w:val="FF0000"/>
                <w:sz w:val="22"/>
                <w:szCs w:val="22"/>
              </w:rPr>
            </w:pPr>
          </w:p>
        </w:tc>
        <w:tc>
          <w:tcPr>
            <w:tcW w:w="1204" w:type="dxa"/>
            <w:tcBorders>
              <w:top w:val="single" w:sz="12" w:space="0" w:color="auto"/>
              <w:left w:val="single" w:sz="18" w:space="0" w:color="auto"/>
              <w:bottom w:val="single" w:sz="18" w:space="0" w:color="auto"/>
              <w:right w:val="single" w:sz="18" w:space="0" w:color="auto"/>
            </w:tcBorders>
            <w:shd w:val="clear" w:color="auto" w:fill="E0E0E0"/>
            <w:vAlign w:val="center"/>
          </w:tcPr>
          <w:p w:rsidR="00F75786" w:rsidRPr="00E96E7E" w:rsidRDefault="00F75786" w:rsidP="00EF1C49">
            <w:pPr>
              <w:jc w:val="center"/>
              <w:rPr>
                <w:b/>
                <w:color w:val="FF0000"/>
                <w:sz w:val="18"/>
                <w:szCs w:val="18"/>
              </w:rPr>
            </w:pPr>
            <w:r w:rsidRPr="00E65EA4">
              <w:rPr>
                <w:b/>
                <w:sz w:val="18"/>
                <w:szCs w:val="18"/>
              </w:rPr>
              <w:t xml:space="preserve">2. Coûts ind. </w:t>
            </w:r>
            <w:r>
              <w:rPr>
                <w:b/>
                <w:sz w:val="18"/>
                <w:szCs w:val="18"/>
              </w:rPr>
              <w:t>PNUE</w:t>
            </w:r>
          </w:p>
        </w:tc>
        <w:tc>
          <w:tcPr>
            <w:tcW w:w="889" w:type="dxa"/>
            <w:tcBorders>
              <w:top w:val="single" w:sz="12" w:space="0" w:color="auto"/>
              <w:left w:val="single" w:sz="18" w:space="0" w:color="auto"/>
              <w:bottom w:val="single" w:sz="12" w:space="0" w:color="auto"/>
              <w:right w:val="single" w:sz="12" w:space="0" w:color="auto"/>
            </w:tcBorders>
            <w:shd w:val="clear" w:color="auto" w:fill="E0E0E0"/>
            <w:vAlign w:val="center"/>
          </w:tcPr>
          <w:p w:rsidR="00F75786" w:rsidRPr="003B6C08" w:rsidRDefault="00F75786" w:rsidP="00EF1C49">
            <w:pPr>
              <w:jc w:val="right"/>
              <w:rPr>
                <w:color w:val="000000"/>
                <w:sz w:val="18"/>
                <w:szCs w:val="18"/>
              </w:rPr>
            </w:pPr>
            <w:r w:rsidRPr="003B6C08">
              <w:rPr>
                <w:color w:val="000000"/>
                <w:sz w:val="18"/>
                <w:szCs w:val="18"/>
              </w:rPr>
              <w:t>2,100</w:t>
            </w:r>
          </w:p>
        </w:tc>
        <w:tc>
          <w:tcPr>
            <w:tcW w:w="1463" w:type="dxa"/>
            <w:tcBorders>
              <w:top w:val="single" w:sz="12" w:space="0" w:color="auto"/>
              <w:left w:val="single" w:sz="12" w:space="0" w:color="auto"/>
              <w:bottom w:val="single" w:sz="12" w:space="0" w:color="auto"/>
              <w:right w:val="single" w:sz="18" w:space="0" w:color="auto"/>
            </w:tcBorders>
            <w:shd w:val="clear" w:color="auto" w:fill="E0E0E0"/>
            <w:vAlign w:val="center"/>
          </w:tcPr>
          <w:p w:rsidR="00F75786" w:rsidRPr="003B6C08" w:rsidRDefault="00F75786" w:rsidP="00EF1C49">
            <w:pPr>
              <w:jc w:val="right"/>
              <w:rPr>
                <w:color w:val="000000"/>
                <w:sz w:val="18"/>
                <w:szCs w:val="18"/>
              </w:rPr>
            </w:pPr>
            <w:r w:rsidRPr="003B6C08">
              <w:rPr>
                <w:color w:val="000000"/>
                <w:sz w:val="18"/>
                <w:szCs w:val="18"/>
              </w:rPr>
              <w:t>924 000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51"/>
          <w:jc w:val="center"/>
        </w:trPr>
        <w:tc>
          <w:tcPr>
            <w:tcW w:w="13616" w:type="dxa"/>
            <w:gridSpan w:val="10"/>
            <w:tcBorders>
              <w:top w:val="single" w:sz="18" w:space="0" w:color="auto"/>
              <w:left w:val="single" w:sz="18" w:space="0" w:color="auto"/>
              <w:bottom w:val="single" w:sz="18" w:space="0" w:color="auto"/>
              <w:right w:val="single" w:sz="18" w:space="0" w:color="auto"/>
            </w:tcBorders>
            <w:shd w:val="clear" w:color="auto" w:fill="E0E0E0"/>
            <w:vAlign w:val="center"/>
          </w:tcPr>
          <w:p w:rsidR="00F75786" w:rsidRPr="000646AD" w:rsidRDefault="00F75786" w:rsidP="00EF1C49">
            <w:pPr>
              <w:jc w:val="center"/>
              <w:rPr>
                <w:b/>
                <w:sz w:val="22"/>
                <w:szCs w:val="22"/>
              </w:rPr>
            </w:pPr>
            <w:r w:rsidRPr="000646AD">
              <w:rPr>
                <w:b/>
                <w:sz w:val="22"/>
                <w:szCs w:val="22"/>
              </w:rPr>
              <w:t>Total Produit 1.5</w:t>
            </w:r>
          </w:p>
        </w:tc>
        <w:tc>
          <w:tcPr>
            <w:tcW w:w="889" w:type="dxa"/>
            <w:tcBorders>
              <w:top w:val="single" w:sz="18" w:space="0" w:color="auto"/>
              <w:left w:val="single" w:sz="18" w:space="0" w:color="auto"/>
              <w:bottom w:val="single" w:sz="18" w:space="0" w:color="auto"/>
              <w:right w:val="single" w:sz="12" w:space="0" w:color="auto"/>
            </w:tcBorders>
            <w:shd w:val="clear" w:color="auto" w:fill="E0E0E0"/>
            <w:vAlign w:val="center"/>
          </w:tcPr>
          <w:p w:rsidR="00F75786" w:rsidRPr="003B6C08" w:rsidRDefault="00F75786" w:rsidP="00EF1C49">
            <w:pPr>
              <w:jc w:val="right"/>
              <w:rPr>
                <w:b/>
                <w:bCs/>
                <w:color w:val="000000"/>
                <w:sz w:val="20"/>
                <w:szCs w:val="20"/>
              </w:rPr>
            </w:pPr>
            <w:r w:rsidRPr="003B6C08">
              <w:rPr>
                <w:b/>
                <w:bCs/>
                <w:color w:val="000000"/>
                <w:sz w:val="20"/>
                <w:szCs w:val="20"/>
              </w:rPr>
              <w:t>32,100</w:t>
            </w:r>
          </w:p>
        </w:tc>
        <w:tc>
          <w:tcPr>
            <w:tcW w:w="1463" w:type="dxa"/>
            <w:tcBorders>
              <w:top w:val="single" w:sz="18" w:space="0" w:color="auto"/>
              <w:left w:val="single" w:sz="12" w:space="0" w:color="auto"/>
              <w:bottom w:val="single" w:sz="18" w:space="0" w:color="auto"/>
              <w:right w:val="single" w:sz="18" w:space="0" w:color="auto"/>
            </w:tcBorders>
            <w:shd w:val="clear" w:color="auto" w:fill="E0E0E0"/>
            <w:vAlign w:val="center"/>
          </w:tcPr>
          <w:p w:rsidR="00F75786" w:rsidRPr="003B6C08" w:rsidRDefault="00F75786" w:rsidP="00EF1C49">
            <w:pPr>
              <w:jc w:val="right"/>
              <w:rPr>
                <w:b/>
                <w:bCs/>
                <w:color w:val="000000"/>
                <w:sz w:val="20"/>
                <w:szCs w:val="20"/>
              </w:rPr>
            </w:pPr>
            <w:r w:rsidRPr="003B6C08">
              <w:rPr>
                <w:b/>
                <w:bCs/>
                <w:color w:val="000000"/>
                <w:sz w:val="20"/>
                <w:szCs w:val="20"/>
              </w:rPr>
              <w:t>14 124 000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51"/>
          <w:jc w:val="center"/>
        </w:trPr>
        <w:tc>
          <w:tcPr>
            <w:tcW w:w="13616" w:type="dxa"/>
            <w:gridSpan w:val="10"/>
            <w:tcBorders>
              <w:top w:val="single" w:sz="18" w:space="0" w:color="auto"/>
              <w:left w:val="single" w:sz="18" w:space="0" w:color="auto"/>
              <w:bottom w:val="single" w:sz="18" w:space="0" w:color="auto"/>
              <w:right w:val="single" w:sz="18" w:space="0" w:color="auto"/>
            </w:tcBorders>
            <w:shd w:val="clear" w:color="auto" w:fill="E0E0E0"/>
            <w:vAlign w:val="center"/>
          </w:tcPr>
          <w:p w:rsidR="00F75786" w:rsidRPr="00DD13B3" w:rsidRDefault="00F75786" w:rsidP="00EF1C49">
            <w:pPr>
              <w:jc w:val="center"/>
              <w:rPr>
                <w:b/>
                <w:sz w:val="22"/>
                <w:szCs w:val="22"/>
              </w:rPr>
            </w:pPr>
            <w:r>
              <w:rPr>
                <w:b/>
                <w:sz w:val="22"/>
                <w:szCs w:val="22"/>
              </w:rPr>
              <w:t>SOUS-TOTAL OBJECTIF SPECIFIQUE 1</w:t>
            </w:r>
          </w:p>
        </w:tc>
        <w:tc>
          <w:tcPr>
            <w:tcW w:w="889" w:type="dxa"/>
            <w:tcBorders>
              <w:top w:val="single" w:sz="18" w:space="0" w:color="auto"/>
              <w:left w:val="single" w:sz="18" w:space="0" w:color="auto"/>
              <w:bottom w:val="single" w:sz="18" w:space="0" w:color="auto"/>
              <w:right w:val="single" w:sz="12" w:space="0" w:color="auto"/>
            </w:tcBorders>
            <w:shd w:val="clear" w:color="auto" w:fill="E0E0E0"/>
            <w:vAlign w:val="center"/>
          </w:tcPr>
          <w:p w:rsidR="00F75786" w:rsidRPr="00877098" w:rsidRDefault="00F75786" w:rsidP="00DC00DA">
            <w:pPr>
              <w:jc w:val="right"/>
              <w:rPr>
                <w:b/>
                <w:bCs/>
                <w:sz w:val="22"/>
                <w:szCs w:val="22"/>
              </w:rPr>
            </w:pPr>
            <w:r w:rsidRPr="00877098">
              <w:rPr>
                <w:b/>
                <w:bCs/>
                <w:sz w:val="22"/>
                <w:szCs w:val="22"/>
              </w:rPr>
              <w:t>9</w:t>
            </w:r>
            <w:r w:rsidR="00DB67D9" w:rsidRPr="00877098">
              <w:rPr>
                <w:b/>
                <w:bCs/>
                <w:sz w:val="22"/>
                <w:szCs w:val="22"/>
              </w:rPr>
              <w:t>2</w:t>
            </w:r>
            <w:r w:rsidR="00DC00DA" w:rsidRPr="00877098">
              <w:rPr>
                <w:b/>
                <w:bCs/>
                <w:sz w:val="22"/>
                <w:szCs w:val="22"/>
              </w:rPr>
              <w:t>8</w:t>
            </w:r>
            <w:r w:rsidRPr="00877098">
              <w:rPr>
                <w:b/>
                <w:bCs/>
                <w:sz w:val="22"/>
                <w:szCs w:val="22"/>
              </w:rPr>
              <w:t>,</w:t>
            </w:r>
            <w:r w:rsidR="00DC00DA" w:rsidRPr="00877098">
              <w:rPr>
                <w:b/>
                <w:bCs/>
                <w:sz w:val="22"/>
                <w:szCs w:val="22"/>
              </w:rPr>
              <w:t>606</w:t>
            </w:r>
          </w:p>
        </w:tc>
        <w:tc>
          <w:tcPr>
            <w:tcW w:w="1463" w:type="dxa"/>
            <w:tcBorders>
              <w:top w:val="single" w:sz="18" w:space="0" w:color="auto"/>
              <w:left w:val="single" w:sz="12" w:space="0" w:color="auto"/>
              <w:bottom w:val="single" w:sz="18" w:space="0" w:color="auto"/>
              <w:right w:val="single" w:sz="18" w:space="0" w:color="auto"/>
            </w:tcBorders>
            <w:shd w:val="clear" w:color="auto" w:fill="E0E0E0"/>
            <w:vAlign w:val="center"/>
          </w:tcPr>
          <w:p w:rsidR="00F75786" w:rsidRPr="00877098" w:rsidRDefault="00F75786" w:rsidP="00DC00DA">
            <w:pPr>
              <w:jc w:val="right"/>
              <w:rPr>
                <w:b/>
                <w:bCs/>
                <w:sz w:val="22"/>
                <w:szCs w:val="22"/>
              </w:rPr>
            </w:pPr>
            <w:r w:rsidRPr="00877098">
              <w:rPr>
                <w:b/>
                <w:bCs/>
                <w:sz w:val="22"/>
                <w:szCs w:val="22"/>
              </w:rPr>
              <w:t>4</w:t>
            </w:r>
            <w:r w:rsidR="00DB67D9" w:rsidRPr="00877098">
              <w:rPr>
                <w:b/>
                <w:bCs/>
                <w:sz w:val="22"/>
                <w:szCs w:val="22"/>
              </w:rPr>
              <w:t>0</w:t>
            </w:r>
            <w:r w:rsidR="00DC00DA" w:rsidRPr="00877098">
              <w:rPr>
                <w:b/>
                <w:bCs/>
                <w:sz w:val="22"/>
                <w:szCs w:val="22"/>
              </w:rPr>
              <w:t>8</w:t>
            </w:r>
            <w:r w:rsidRPr="00877098">
              <w:rPr>
                <w:b/>
                <w:bCs/>
                <w:sz w:val="22"/>
                <w:szCs w:val="22"/>
              </w:rPr>
              <w:t xml:space="preserve"> </w:t>
            </w:r>
            <w:r w:rsidR="00DC00DA" w:rsidRPr="00877098">
              <w:rPr>
                <w:b/>
                <w:bCs/>
                <w:sz w:val="22"/>
                <w:szCs w:val="22"/>
              </w:rPr>
              <w:t>58</w:t>
            </w:r>
            <w:r w:rsidR="00DB67D9" w:rsidRPr="00877098">
              <w:rPr>
                <w:b/>
                <w:bCs/>
                <w:sz w:val="22"/>
                <w:szCs w:val="22"/>
              </w:rPr>
              <w:t>6</w:t>
            </w:r>
            <w:r w:rsidRPr="00877098">
              <w:rPr>
                <w:b/>
                <w:bCs/>
                <w:sz w:val="22"/>
                <w:szCs w:val="22"/>
              </w:rPr>
              <w:t> </w:t>
            </w:r>
            <w:r w:rsidR="00DC00DA" w:rsidRPr="00877098">
              <w:rPr>
                <w:b/>
                <w:bCs/>
                <w:sz w:val="22"/>
                <w:szCs w:val="22"/>
              </w:rPr>
              <w:t>64</w:t>
            </w:r>
            <w:r w:rsidR="00DB67D9" w:rsidRPr="00877098">
              <w:rPr>
                <w:b/>
                <w:bCs/>
                <w:sz w:val="22"/>
                <w:szCs w:val="22"/>
              </w:rPr>
              <w:t>0</w:t>
            </w:r>
          </w:p>
        </w:tc>
      </w:tr>
    </w:tbl>
    <w:p w:rsidR="00F75786" w:rsidRDefault="00F75786" w:rsidP="00F75786">
      <w:pPr>
        <w:rPr>
          <w:sz w:val="4"/>
          <w:szCs w:val="4"/>
        </w:rPr>
      </w:pPr>
    </w:p>
    <w:p w:rsidR="00F75786" w:rsidRDefault="00F75786" w:rsidP="00F75786">
      <w:pPr>
        <w:rPr>
          <w:sz w:val="4"/>
          <w:szCs w:val="4"/>
        </w:rPr>
      </w:pPr>
    </w:p>
    <w:p w:rsidR="00F75786" w:rsidRDefault="00F75786" w:rsidP="00F75786">
      <w:pPr>
        <w:rPr>
          <w:sz w:val="4"/>
          <w:szCs w:val="4"/>
        </w:rPr>
      </w:pPr>
    </w:p>
    <w:p w:rsidR="00F75786" w:rsidRDefault="00F75786" w:rsidP="00F75786">
      <w:pPr>
        <w:rPr>
          <w:sz w:val="4"/>
          <w:szCs w:val="4"/>
        </w:rPr>
      </w:pPr>
    </w:p>
    <w:p w:rsidR="00F75786" w:rsidRDefault="00F75786" w:rsidP="00F75786">
      <w:pPr>
        <w:rPr>
          <w:sz w:val="4"/>
          <w:szCs w:val="4"/>
        </w:rPr>
      </w:pPr>
    </w:p>
    <w:p w:rsidR="00F75786" w:rsidRDefault="00F75786" w:rsidP="00F75786">
      <w:pPr>
        <w:rPr>
          <w:sz w:val="4"/>
          <w:szCs w:val="4"/>
        </w:rPr>
      </w:pPr>
    </w:p>
    <w:p w:rsidR="00F75786" w:rsidRDefault="00F75786" w:rsidP="00F75786">
      <w:pPr>
        <w:rPr>
          <w:sz w:val="4"/>
          <w:szCs w:val="4"/>
        </w:rPr>
      </w:pPr>
    </w:p>
    <w:p w:rsidR="00F75786" w:rsidRDefault="00F75786" w:rsidP="00F75786">
      <w:pPr>
        <w:rPr>
          <w:sz w:val="4"/>
          <w:szCs w:val="4"/>
        </w:rPr>
      </w:pPr>
    </w:p>
    <w:p w:rsidR="00F75786" w:rsidRDefault="00F75786" w:rsidP="00F75786">
      <w:pPr>
        <w:rPr>
          <w:sz w:val="4"/>
          <w:szCs w:val="4"/>
        </w:rPr>
      </w:pPr>
    </w:p>
    <w:p w:rsidR="00F75786" w:rsidRDefault="00F75786" w:rsidP="00F75786">
      <w:pPr>
        <w:rPr>
          <w:sz w:val="4"/>
          <w:szCs w:val="4"/>
        </w:rPr>
      </w:pPr>
    </w:p>
    <w:p w:rsidR="00F75786" w:rsidRDefault="00F75786" w:rsidP="00F75786">
      <w:pPr>
        <w:rPr>
          <w:sz w:val="4"/>
          <w:szCs w:val="4"/>
        </w:rPr>
      </w:pPr>
    </w:p>
    <w:p w:rsidR="00F75786" w:rsidRDefault="00F75786" w:rsidP="00F75786">
      <w:pPr>
        <w:rPr>
          <w:sz w:val="4"/>
          <w:szCs w:val="4"/>
        </w:rPr>
      </w:pPr>
    </w:p>
    <w:p w:rsidR="00F75786" w:rsidRDefault="00F75786" w:rsidP="00F75786">
      <w:pPr>
        <w:rPr>
          <w:sz w:val="4"/>
          <w:szCs w:val="4"/>
        </w:rPr>
      </w:pPr>
    </w:p>
    <w:p w:rsidR="00F75786" w:rsidRDefault="00F75786" w:rsidP="00F75786">
      <w:pPr>
        <w:rPr>
          <w:sz w:val="4"/>
          <w:szCs w:val="4"/>
        </w:rPr>
      </w:pPr>
    </w:p>
    <w:p w:rsidR="00F75786" w:rsidRDefault="00F75786" w:rsidP="00F75786">
      <w:pPr>
        <w:rPr>
          <w:sz w:val="4"/>
          <w:szCs w:val="4"/>
        </w:rPr>
      </w:pPr>
    </w:p>
    <w:p w:rsidR="00F75786" w:rsidRDefault="00F75786" w:rsidP="00F75786">
      <w:pPr>
        <w:rPr>
          <w:sz w:val="4"/>
          <w:szCs w:val="4"/>
        </w:rPr>
      </w:pPr>
      <w:r>
        <w:rPr>
          <w:sz w:val="4"/>
          <w:szCs w:val="4"/>
        </w:rPr>
        <w:br w:type="page"/>
      </w:r>
    </w:p>
    <w:p w:rsidR="00F75786" w:rsidRPr="00F35C80" w:rsidRDefault="00F75786" w:rsidP="00F75786">
      <w:pPr>
        <w:rPr>
          <w:sz w:val="16"/>
          <w:szCs w:val="16"/>
        </w:rPr>
      </w:pPr>
    </w:p>
    <w:p w:rsidR="00F75786" w:rsidRPr="00F35C80" w:rsidRDefault="00F75786" w:rsidP="00F75786">
      <w:pPr>
        <w:rPr>
          <w:sz w:val="16"/>
          <w:szCs w:val="16"/>
        </w:rPr>
      </w:pPr>
    </w:p>
    <w:p w:rsidR="00F75786" w:rsidRPr="00F35C80" w:rsidRDefault="00F75786" w:rsidP="00F75786">
      <w:pPr>
        <w:rPr>
          <w:sz w:val="16"/>
          <w:szCs w:val="16"/>
        </w:rPr>
      </w:pPr>
    </w:p>
    <w:p w:rsidR="00F75786" w:rsidRPr="00F35C80" w:rsidRDefault="00F75786" w:rsidP="00F75786">
      <w:pPr>
        <w:rPr>
          <w:sz w:val="16"/>
          <w:szCs w:val="16"/>
        </w:rPr>
      </w:pPr>
    </w:p>
    <w:p w:rsidR="00F75786" w:rsidRPr="00F35C80" w:rsidRDefault="00F75786" w:rsidP="00F75786">
      <w:pPr>
        <w:rPr>
          <w:sz w:val="16"/>
          <w:szCs w:val="16"/>
        </w:rPr>
      </w:pPr>
    </w:p>
    <w:p w:rsidR="00F75786" w:rsidRPr="00F35C80" w:rsidRDefault="00F75786" w:rsidP="00F75786">
      <w:pPr>
        <w:rPr>
          <w:sz w:val="16"/>
          <w:szCs w:val="16"/>
        </w:rPr>
      </w:pPr>
    </w:p>
    <w:p w:rsidR="00F75786" w:rsidRDefault="00F75786" w:rsidP="00F75786">
      <w:pPr>
        <w:rPr>
          <w:sz w:val="4"/>
          <w:szCs w:val="4"/>
        </w:rPr>
      </w:pPr>
    </w:p>
    <w:p w:rsidR="00F75786" w:rsidRPr="00C66113" w:rsidRDefault="00F75786" w:rsidP="00F75786">
      <w:pPr>
        <w:rPr>
          <w:sz w:val="4"/>
          <w:szCs w:val="4"/>
        </w:rPr>
      </w:pPr>
    </w:p>
    <w:tbl>
      <w:tblPr>
        <w:tblW w:w="16011" w:type="dxa"/>
        <w:jc w:val="center"/>
        <w:tblBorders>
          <w:top w:val="single" w:sz="18" w:space="0" w:color="auto"/>
          <w:left w:val="single" w:sz="18" w:space="0" w:color="auto"/>
          <w:bottom w:val="single" w:sz="4" w:space="0" w:color="auto"/>
          <w:right w:val="single" w:sz="18" w:space="0" w:color="auto"/>
          <w:insideH w:val="single" w:sz="18" w:space="0" w:color="auto"/>
          <w:insideV w:val="single" w:sz="18" w:space="0" w:color="auto"/>
        </w:tblBorders>
        <w:shd w:val="clear" w:color="auto" w:fill="E0E0E0"/>
        <w:tblLook w:val="01E0"/>
      </w:tblPr>
      <w:tblGrid>
        <w:gridCol w:w="2669"/>
        <w:gridCol w:w="3909"/>
        <w:gridCol w:w="524"/>
        <w:gridCol w:w="485"/>
        <w:gridCol w:w="485"/>
        <w:gridCol w:w="485"/>
        <w:gridCol w:w="1249"/>
        <w:gridCol w:w="1352"/>
        <w:gridCol w:w="1049"/>
        <w:gridCol w:w="1256"/>
        <w:gridCol w:w="886"/>
        <w:gridCol w:w="1662"/>
      </w:tblGrid>
      <w:tr w:rsidR="00F75786" w:rsidRPr="008B7459" w:rsidTr="00EF1C49">
        <w:trPr>
          <w:trHeight w:val="620"/>
          <w:jc w:val="center"/>
        </w:trPr>
        <w:tc>
          <w:tcPr>
            <w:tcW w:w="16011" w:type="dxa"/>
            <w:gridSpan w:val="12"/>
            <w:shd w:val="clear" w:color="auto" w:fill="E0E0E0"/>
          </w:tcPr>
          <w:p w:rsidR="00F75786" w:rsidRPr="00F75786" w:rsidRDefault="00F75786" w:rsidP="00EF1C49">
            <w:pPr>
              <w:ind w:left="4320" w:hanging="4320"/>
              <w:jc w:val="both"/>
              <w:rPr>
                <w:rFonts w:ascii="Arial" w:eastAsia="MS Mincho" w:hAnsi="Arial" w:cs="Arial"/>
                <w:sz w:val="20"/>
                <w:szCs w:val="20"/>
                <w:lang w:val="fr-FR"/>
              </w:rPr>
            </w:pPr>
            <w:r w:rsidRPr="00F75786">
              <w:rPr>
                <w:rFonts w:ascii="Arial" w:eastAsia="MS Mincho" w:hAnsi="Arial" w:cs="Arial"/>
                <w:b/>
                <w:sz w:val="20"/>
                <w:szCs w:val="20"/>
                <w:u w:val="single"/>
                <w:lang w:val="fr-FR"/>
              </w:rPr>
              <w:t>Eléments de référence UNDAF</w:t>
            </w:r>
            <w:r w:rsidRPr="00F75786">
              <w:rPr>
                <w:rFonts w:ascii="Arial" w:eastAsia="MS Mincho" w:hAnsi="Arial" w:cs="Arial"/>
                <w:sz w:val="20"/>
                <w:szCs w:val="20"/>
                <w:lang w:val="fr-FR"/>
              </w:rPr>
              <w:t xml:space="preserve"> : </w:t>
            </w:r>
            <w:r w:rsidRPr="00F75786">
              <w:rPr>
                <w:rFonts w:ascii="Arial" w:eastAsia="MS Mincho" w:hAnsi="Arial" w:cs="Arial"/>
                <w:b/>
                <w:sz w:val="20"/>
                <w:szCs w:val="20"/>
                <w:lang w:val="fr-FR"/>
              </w:rPr>
              <w:t>Axe Stratégique de Coopération n°1</w:t>
            </w:r>
            <w:r w:rsidRPr="00F75786">
              <w:rPr>
                <w:rFonts w:ascii="Arial" w:eastAsia="MS Mincho" w:hAnsi="Arial" w:cs="Arial"/>
                <w:sz w:val="20"/>
                <w:szCs w:val="20"/>
                <w:lang w:val="fr-FR"/>
              </w:rPr>
              <w:t> : « Création de  richesse et Lutte contre la faim pour un Développement Durable".</w:t>
            </w:r>
          </w:p>
          <w:p w:rsidR="00F75786" w:rsidRPr="00F75786" w:rsidRDefault="00F75786" w:rsidP="00EF1C49">
            <w:pPr>
              <w:ind w:left="3492" w:hanging="3492"/>
              <w:jc w:val="both"/>
              <w:rPr>
                <w:rFonts w:ascii="Arial" w:eastAsia="MS Mincho" w:hAnsi="Arial" w:cs="Arial"/>
                <w:sz w:val="20"/>
                <w:szCs w:val="20"/>
                <w:lang w:val="fr-FR"/>
              </w:rPr>
            </w:pPr>
            <w:r w:rsidRPr="00F75786">
              <w:rPr>
                <w:rFonts w:ascii="Arial" w:eastAsia="MS Mincho" w:hAnsi="Arial" w:cs="Arial"/>
                <w:b/>
                <w:sz w:val="20"/>
                <w:szCs w:val="20"/>
                <w:lang w:val="fr-FR"/>
              </w:rPr>
              <w:t xml:space="preserve">                                                        Effet Programme n°1.6</w:t>
            </w:r>
            <w:r w:rsidRPr="00F75786">
              <w:rPr>
                <w:rFonts w:ascii="Arial" w:eastAsia="MS Mincho" w:hAnsi="Arial" w:cs="Arial"/>
                <w:sz w:val="20"/>
                <w:szCs w:val="20"/>
                <w:lang w:val="fr-FR"/>
              </w:rPr>
              <w:t xml:space="preserve"> : « La durabilité des moyens d’existence des groupes vulnérables et leur cadre de vie sont améliorés dans les zones de concentration du SNU à travers des actions de protection de l’environnement et de valorisation des ressources naturelles ».</w:t>
            </w:r>
          </w:p>
        </w:tc>
      </w:tr>
      <w:tr w:rsidR="00F75786" w:rsidRPr="008B7459" w:rsidTr="00EF1C49">
        <w:trPr>
          <w:trHeight w:val="253"/>
          <w:jc w:val="center"/>
        </w:trPr>
        <w:tc>
          <w:tcPr>
            <w:tcW w:w="16011" w:type="dxa"/>
            <w:gridSpan w:val="12"/>
            <w:tcBorders>
              <w:bottom w:val="single" w:sz="4" w:space="0" w:color="auto"/>
            </w:tcBorders>
            <w:shd w:val="clear" w:color="auto" w:fill="E0E0E0"/>
          </w:tcPr>
          <w:p w:rsidR="00F75786" w:rsidRPr="00F75786" w:rsidRDefault="00F75786" w:rsidP="00EF1C49">
            <w:pPr>
              <w:ind w:left="1620"/>
              <w:jc w:val="both"/>
              <w:rPr>
                <w:rFonts w:ascii="Arial" w:eastAsia="MS Mincho" w:hAnsi="Arial" w:cs="Arial"/>
                <w:sz w:val="20"/>
                <w:szCs w:val="20"/>
                <w:lang w:val="fr-FR"/>
              </w:rPr>
            </w:pPr>
            <w:r w:rsidRPr="00F75786">
              <w:rPr>
                <w:rFonts w:ascii="Arial" w:eastAsia="MS Mincho" w:hAnsi="Arial" w:cs="Arial"/>
                <w:b/>
                <w:sz w:val="20"/>
                <w:szCs w:val="20"/>
                <w:lang w:val="fr-FR"/>
              </w:rPr>
              <w:t xml:space="preserve">Effet Projet conjoint n°2: </w:t>
            </w:r>
            <w:r w:rsidRPr="00F75786">
              <w:rPr>
                <w:rFonts w:ascii="Arial" w:eastAsia="MS Mincho" w:hAnsi="Arial" w:cs="Arial"/>
                <w:sz w:val="20"/>
                <w:szCs w:val="20"/>
                <w:lang w:val="fr-FR"/>
              </w:rPr>
              <w:t>Mettre en place un modèle participatif de gestion et de valorisation  équitable des SEF en vue de l’intégration des VET dans la politique fiscale.</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15"/>
          <w:jc w:val="center"/>
        </w:trPr>
        <w:tc>
          <w:tcPr>
            <w:tcW w:w="2669" w:type="dxa"/>
            <w:vMerge w:val="restart"/>
            <w:tcBorders>
              <w:left w:val="single" w:sz="18" w:space="0" w:color="auto"/>
              <w:right w:val="single" w:sz="18" w:space="0" w:color="auto"/>
            </w:tcBorders>
            <w:shd w:val="clear" w:color="auto" w:fill="E0E0E0"/>
            <w:vAlign w:val="center"/>
          </w:tcPr>
          <w:p w:rsidR="00F75786" w:rsidRPr="00C679D3" w:rsidRDefault="00F75786" w:rsidP="00EF1C49">
            <w:pPr>
              <w:jc w:val="center"/>
              <w:rPr>
                <w:rFonts w:ascii="Myriad Pro" w:hAnsi="Myriad Pro"/>
                <w:b/>
                <w:sz w:val="21"/>
                <w:szCs w:val="21"/>
              </w:rPr>
            </w:pPr>
            <w:r w:rsidRPr="00C679D3">
              <w:rPr>
                <w:rFonts w:ascii="Myriad Pro" w:hAnsi="Myriad Pro"/>
                <w:b/>
                <w:sz w:val="21"/>
                <w:szCs w:val="21"/>
              </w:rPr>
              <w:t>Produit escompté</w:t>
            </w:r>
          </w:p>
        </w:tc>
        <w:tc>
          <w:tcPr>
            <w:tcW w:w="3909"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Activités Clés</w:t>
            </w:r>
          </w:p>
        </w:tc>
        <w:tc>
          <w:tcPr>
            <w:tcW w:w="1979" w:type="dxa"/>
            <w:gridSpan w:val="4"/>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Cadre Temp.</w:t>
            </w:r>
          </w:p>
        </w:tc>
        <w:tc>
          <w:tcPr>
            <w:tcW w:w="1249"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Agences SNU impliquées</w:t>
            </w:r>
          </w:p>
        </w:tc>
        <w:tc>
          <w:tcPr>
            <w:tcW w:w="1352"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Partenaire</w:t>
            </w:r>
          </w:p>
          <w:p w:rsidR="00F75786" w:rsidRPr="004F23EA" w:rsidRDefault="00F75786" w:rsidP="00EF1C49">
            <w:pPr>
              <w:jc w:val="center"/>
              <w:rPr>
                <w:rFonts w:ascii="Myriad Pro" w:hAnsi="Myriad Pro"/>
                <w:b/>
                <w:sz w:val="20"/>
                <w:szCs w:val="20"/>
              </w:rPr>
            </w:pPr>
            <w:r w:rsidRPr="004F23EA">
              <w:rPr>
                <w:rFonts w:ascii="Myriad Pro" w:hAnsi="Myriad Pro"/>
                <w:b/>
                <w:sz w:val="20"/>
                <w:szCs w:val="20"/>
              </w:rPr>
              <w:t>Resp</w:t>
            </w:r>
            <w:r>
              <w:rPr>
                <w:rFonts w:ascii="Myriad Pro" w:hAnsi="Myriad Pro"/>
                <w:b/>
                <w:sz w:val="20"/>
                <w:szCs w:val="20"/>
              </w:rPr>
              <w:t>.</w:t>
            </w:r>
          </w:p>
        </w:tc>
        <w:tc>
          <w:tcPr>
            <w:tcW w:w="4853" w:type="dxa"/>
            <w:gridSpan w:val="4"/>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Budget prévisionnel</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10"/>
          <w:jc w:val="center"/>
        </w:trPr>
        <w:tc>
          <w:tcPr>
            <w:tcW w:w="2669" w:type="dxa"/>
            <w:vMerge/>
            <w:tcBorders>
              <w:left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3909" w:type="dxa"/>
            <w:vMerge/>
            <w:tcBorders>
              <w:left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524" w:type="dxa"/>
            <w:vMerge w:val="restart"/>
            <w:tcBorders>
              <w:top w:val="single" w:sz="18" w:space="0" w:color="auto"/>
              <w:left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T1</w:t>
            </w:r>
          </w:p>
        </w:tc>
        <w:tc>
          <w:tcPr>
            <w:tcW w:w="485" w:type="dxa"/>
            <w:vMerge w:val="restart"/>
            <w:tcBorders>
              <w:top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T2</w:t>
            </w:r>
          </w:p>
        </w:tc>
        <w:tc>
          <w:tcPr>
            <w:tcW w:w="485" w:type="dxa"/>
            <w:vMerge w:val="restart"/>
            <w:tcBorders>
              <w:top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T3</w:t>
            </w:r>
          </w:p>
        </w:tc>
        <w:tc>
          <w:tcPr>
            <w:tcW w:w="485" w:type="dxa"/>
            <w:vMerge w:val="restart"/>
            <w:tcBorders>
              <w:top w:val="single" w:sz="18" w:space="0" w:color="auto"/>
              <w:right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T4</w:t>
            </w:r>
          </w:p>
        </w:tc>
        <w:tc>
          <w:tcPr>
            <w:tcW w:w="1249" w:type="dxa"/>
            <w:vMerge/>
            <w:tcBorders>
              <w:left w:val="single" w:sz="18" w:space="0" w:color="auto"/>
              <w:right w:val="single" w:sz="18" w:space="0" w:color="auto"/>
            </w:tcBorders>
            <w:shd w:val="clear" w:color="auto" w:fill="E0E0E0"/>
            <w:vAlign w:val="center"/>
          </w:tcPr>
          <w:p w:rsidR="00F75786" w:rsidRPr="004F23EA" w:rsidRDefault="00F75786" w:rsidP="00EF1C49">
            <w:pPr>
              <w:rPr>
                <w:rFonts w:ascii="Myriad Pro" w:hAnsi="Myriad Pro"/>
                <w:sz w:val="20"/>
                <w:szCs w:val="20"/>
              </w:rPr>
            </w:pPr>
          </w:p>
        </w:tc>
        <w:tc>
          <w:tcPr>
            <w:tcW w:w="1352" w:type="dxa"/>
            <w:vMerge/>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1049" w:type="dxa"/>
            <w:vMerge w:val="restart"/>
            <w:tcBorders>
              <w:top w:val="single" w:sz="18" w:space="0" w:color="auto"/>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 xml:space="preserve">Source des </w:t>
            </w:r>
            <w:r w:rsidRPr="004F23EA">
              <w:rPr>
                <w:rFonts w:ascii="Myriad Pro" w:hAnsi="Myriad Pro"/>
                <w:b/>
                <w:sz w:val="20"/>
                <w:szCs w:val="20"/>
              </w:rPr>
              <w:t>Fonds</w:t>
            </w:r>
          </w:p>
        </w:tc>
        <w:tc>
          <w:tcPr>
            <w:tcW w:w="1256" w:type="dxa"/>
            <w:vMerge w:val="restart"/>
            <w:tcBorders>
              <w:top w:val="single" w:sz="18" w:space="0" w:color="auto"/>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Description</w:t>
            </w:r>
          </w:p>
        </w:tc>
        <w:tc>
          <w:tcPr>
            <w:tcW w:w="2548" w:type="dxa"/>
            <w:gridSpan w:val="2"/>
            <w:tcBorders>
              <w:top w:val="single" w:sz="18" w:space="0" w:color="auto"/>
              <w:left w:val="single" w:sz="18" w:space="0" w:color="auto"/>
              <w:bottom w:val="single" w:sz="12"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Montant</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50"/>
          <w:jc w:val="center"/>
        </w:trPr>
        <w:tc>
          <w:tcPr>
            <w:tcW w:w="2669" w:type="dxa"/>
            <w:vMerge/>
            <w:tcBorders>
              <w:left w:val="single" w:sz="18" w:space="0" w:color="auto"/>
              <w:bottom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3909" w:type="dxa"/>
            <w:vMerge/>
            <w:tcBorders>
              <w:left w:val="single" w:sz="18" w:space="0" w:color="auto"/>
              <w:bottom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524" w:type="dxa"/>
            <w:vMerge/>
            <w:tcBorders>
              <w:left w:val="single" w:sz="18" w:space="0" w:color="auto"/>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5" w:type="dxa"/>
            <w:vMerge/>
            <w:tcBorders>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5" w:type="dxa"/>
            <w:vMerge/>
            <w:tcBorders>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5" w:type="dxa"/>
            <w:vMerge/>
            <w:tcBorders>
              <w:bottom w:val="single" w:sz="18" w:space="0" w:color="auto"/>
              <w:right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1249" w:type="dxa"/>
            <w:vMerge/>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rPr>
                <w:rFonts w:ascii="Myriad Pro" w:hAnsi="Myriad Pro"/>
                <w:sz w:val="20"/>
                <w:szCs w:val="20"/>
              </w:rPr>
            </w:pPr>
          </w:p>
        </w:tc>
        <w:tc>
          <w:tcPr>
            <w:tcW w:w="1352" w:type="dxa"/>
            <w:vMerge/>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1049" w:type="dxa"/>
            <w:vMerge/>
            <w:tcBorders>
              <w:left w:val="single" w:sz="18" w:space="0" w:color="auto"/>
              <w:bottom w:val="single" w:sz="18" w:space="0" w:color="auto"/>
              <w:right w:val="single" w:sz="18" w:space="0" w:color="auto"/>
            </w:tcBorders>
            <w:shd w:val="clear" w:color="auto" w:fill="E0E0E0"/>
            <w:vAlign w:val="center"/>
          </w:tcPr>
          <w:p w:rsidR="00F75786" w:rsidRDefault="00F75786" w:rsidP="00EF1C49">
            <w:pPr>
              <w:jc w:val="center"/>
              <w:rPr>
                <w:rFonts w:ascii="Myriad Pro" w:hAnsi="Myriad Pro"/>
                <w:b/>
                <w:sz w:val="20"/>
                <w:szCs w:val="20"/>
              </w:rPr>
            </w:pPr>
          </w:p>
        </w:tc>
        <w:tc>
          <w:tcPr>
            <w:tcW w:w="1256" w:type="dxa"/>
            <w:vMerge/>
            <w:tcBorders>
              <w:left w:val="single" w:sz="18" w:space="0" w:color="auto"/>
              <w:bottom w:val="single" w:sz="12"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886" w:type="dxa"/>
            <w:tcBorders>
              <w:top w:val="single" w:sz="12" w:space="0" w:color="auto"/>
              <w:left w:val="single" w:sz="18" w:space="0" w:color="auto"/>
              <w:bottom w:val="single" w:sz="12" w:space="0" w:color="auto"/>
              <w:right w:val="single" w:sz="12"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 US</w:t>
            </w:r>
          </w:p>
        </w:tc>
        <w:tc>
          <w:tcPr>
            <w:tcW w:w="1662" w:type="dxa"/>
            <w:tcBorders>
              <w:top w:val="single" w:sz="12" w:space="0" w:color="auto"/>
              <w:left w:val="single" w:sz="12" w:space="0" w:color="auto"/>
              <w:bottom w:val="single" w:sz="12"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F.CFA</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866"/>
          <w:jc w:val="center"/>
        </w:trPr>
        <w:tc>
          <w:tcPr>
            <w:tcW w:w="2669" w:type="dxa"/>
            <w:vMerge w:val="restart"/>
            <w:tcBorders>
              <w:top w:val="single" w:sz="18" w:space="0" w:color="auto"/>
              <w:left w:val="single" w:sz="18" w:space="0" w:color="auto"/>
              <w:right w:val="single" w:sz="18" w:space="0" w:color="auto"/>
            </w:tcBorders>
          </w:tcPr>
          <w:p w:rsidR="00F75786" w:rsidRPr="00F75786" w:rsidRDefault="00F75786" w:rsidP="00EF1C49">
            <w:pPr>
              <w:rPr>
                <w:sz w:val="18"/>
                <w:szCs w:val="18"/>
                <w:lang w:val="fr-FR"/>
              </w:rPr>
            </w:pPr>
            <w:r w:rsidRPr="00F75786">
              <w:rPr>
                <w:b/>
                <w:sz w:val="18"/>
                <w:szCs w:val="18"/>
                <w:u w:val="single"/>
                <w:lang w:val="fr-FR"/>
              </w:rPr>
              <w:t>Produit 2.1</w:t>
            </w:r>
            <w:r w:rsidRPr="00F75786">
              <w:rPr>
                <w:sz w:val="18"/>
                <w:szCs w:val="18"/>
                <w:lang w:val="fr-FR"/>
              </w:rPr>
              <w:t> :</w:t>
            </w:r>
          </w:p>
          <w:p w:rsidR="00F75786" w:rsidRPr="00F75786" w:rsidRDefault="00F75786" w:rsidP="00EF1C49">
            <w:pPr>
              <w:rPr>
                <w:sz w:val="18"/>
                <w:szCs w:val="18"/>
                <w:lang w:val="fr-FR"/>
              </w:rPr>
            </w:pPr>
            <w:r w:rsidRPr="00F75786">
              <w:rPr>
                <w:sz w:val="18"/>
                <w:szCs w:val="18"/>
                <w:lang w:val="fr-FR"/>
              </w:rPr>
              <w:t>Un système fiscal intégrant la VET des SEF est développé</w:t>
            </w:r>
          </w:p>
          <w:p w:rsidR="00F75786" w:rsidRPr="00F75786" w:rsidRDefault="00F75786" w:rsidP="00EF1C49">
            <w:pPr>
              <w:rPr>
                <w:b/>
                <w:sz w:val="14"/>
                <w:szCs w:val="14"/>
                <w:u w:val="single"/>
                <w:lang w:val="fr-FR"/>
              </w:rPr>
            </w:pPr>
          </w:p>
          <w:p w:rsidR="00F75786" w:rsidRPr="00663236" w:rsidRDefault="00F75786" w:rsidP="00EF1C49">
            <w:pPr>
              <w:rPr>
                <w:sz w:val="16"/>
                <w:szCs w:val="16"/>
              </w:rPr>
            </w:pPr>
            <w:r w:rsidRPr="00663236">
              <w:rPr>
                <w:b/>
                <w:sz w:val="16"/>
                <w:szCs w:val="16"/>
                <w:u w:val="single"/>
              </w:rPr>
              <w:t>Indicateurs</w:t>
            </w:r>
            <w:r w:rsidRPr="00663236">
              <w:rPr>
                <w:sz w:val="16"/>
                <w:szCs w:val="16"/>
              </w:rPr>
              <w:t> :</w:t>
            </w:r>
          </w:p>
          <w:p w:rsidR="00F75786" w:rsidRPr="00F75786" w:rsidRDefault="00F75786" w:rsidP="00CF5A47">
            <w:pPr>
              <w:widowControl/>
              <w:numPr>
                <w:ilvl w:val="0"/>
                <w:numId w:val="15"/>
              </w:numPr>
              <w:jc w:val="both"/>
              <w:rPr>
                <w:sz w:val="16"/>
                <w:szCs w:val="16"/>
                <w:lang w:val="fr-FR"/>
              </w:rPr>
            </w:pPr>
            <w:r w:rsidRPr="00F75786">
              <w:rPr>
                <w:sz w:val="16"/>
                <w:szCs w:val="16"/>
                <w:lang w:val="fr-FR"/>
              </w:rPr>
              <w:t>nombre de textes de lois proposés relativement à la fiscalité environnementale proposés</w:t>
            </w:r>
          </w:p>
          <w:p w:rsidR="00F75786" w:rsidRPr="00F75786" w:rsidRDefault="00F75786" w:rsidP="00CF5A47">
            <w:pPr>
              <w:widowControl/>
              <w:numPr>
                <w:ilvl w:val="0"/>
                <w:numId w:val="15"/>
              </w:numPr>
              <w:jc w:val="both"/>
              <w:rPr>
                <w:sz w:val="16"/>
                <w:szCs w:val="16"/>
                <w:lang w:val="fr-FR"/>
              </w:rPr>
            </w:pPr>
            <w:r w:rsidRPr="00F75786">
              <w:rPr>
                <w:sz w:val="16"/>
                <w:szCs w:val="16"/>
                <w:lang w:val="fr-FR"/>
              </w:rPr>
              <w:t>nombre d’Actes administratifs pris par les autorités locales</w:t>
            </w:r>
            <w:r w:rsidRPr="00F75786">
              <w:rPr>
                <w:rFonts w:ascii="Myriad Pro" w:hAnsi="Myriad Pro"/>
                <w:sz w:val="20"/>
                <w:szCs w:val="20"/>
                <w:lang w:val="fr-FR"/>
              </w:rPr>
              <w:t xml:space="preserve"> </w:t>
            </w:r>
          </w:p>
        </w:tc>
        <w:tc>
          <w:tcPr>
            <w:tcW w:w="3909" w:type="dxa"/>
            <w:tcBorders>
              <w:top w:val="single" w:sz="18" w:space="0" w:color="auto"/>
              <w:left w:val="single" w:sz="18" w:space="0" w:color="auto"/>
              <w:right w:val="single" w:sz="18" w:space="0" w:color="auto"/>
            </w:tcBorders>
            <w:vAlign w:val="center"/>
          </w:tcPr>
          <w:p w:rsidR="00F75786" w:rsidRPr="00F75786" w:rsidRDefault="00F75786" w:rsidP="00EF1C49">
            <w:pPr>
              <w:rPr>
                <w:rFonts w:eastAsia="Calibri"/>
                <w:sz w:val="18"/>
                <w:szCs w:val="18"/>
                <w:lang w:val="fr-FR"/>
              </w:rPr>
            </w:pPr>
            <w:r w:rsidRPr="00F75786">
              <w:rPr>
                <w:b/>
                <w:sz w:val="18"/>
                <w:szCs w:val="18"/>
                <w:lang w:val="fr-FR"/>
              </w:rPr>
              <w:t>2.1.1.</w:t>
            </w:r>
            <w:r w:rsidRPr="00F75786">
              <w:rPr>
                <w:rFonts w:eastAsia="Calibri"/>
                <w:sz w:val="18"/>
                <w:szCs w:val="18"/>
                <w:lang w:val="fr-FR"/>
              </w:rPr>
              <w:t xml:space="preserve">  Mettre en place les groupes de travail sur l’élaboration d’un schéma d’écotaxe/Atelier méthodologique.</w:t>
            </w:r>
          </w:p>
        </w:tc>
        <w:tc>
          <w:tcPr>
            <w:tcW w:w="524" w:type="dxa"/>
            <w:tcBorders>
              <w:top w:val="single" w:sz="18" w:space="0" w:color="auto"/>
              <w:left w:val="single" w:sz="18" w:space="0" w:color="auto"/>
            </w:tcBorders>
            <w:vAlign w:val="center"/>
          </w:tcPr>
          <w:p w:rsidR="00F75786" w:rsidRPr="00F75786" w:rsidRDefault="00F75786" w:rsidP="00EF1C49">
            <w:pPr>
              <w:jc w:val="center"/>
              <w:rPr>
                <w:rFonts w:ascii="Verdana" w:hAnsi="Verdana"/>
                <w:sz w:val="20"/>
                <w:szCs w:val="20"/>
                <w:lang w:val="fr-FR"/>
              </w:rPr>
            </w:pPr>
          </w:p>
        </w:tc>
        <w:tc>
          <w:tcPr>
            <w:tcW w:w="485" w:type="dxa"/>
            <w:tcBorders>
              <w:top w:val="single" w:sz="18" w:space="0" w:color="auto"/>
            </w:tcBorders>
            <w:vAlign w:val="center"/>
          </w:tcPr>
          <w:p w:rsidR="00F75786" w:rsidRPr="00F75786" w:rsidRDefault="00F75786" w:rsidP="00EF1C49">
            <w:pPr>
              <w:jc w:val="center"/>
              <w:rPr>
                <w:rFonts w:ascii="Verdana" w:hAnsi="Verdana"/>
                <w:sz w:val="20"/>
                <w:szCs w:val="20"/>
                <w:lang w:val="fr-FR"/>
              </w:rPr>
            </w:pPr>
          </w:p>
        </w:tc>
        <w:tc>
          <w:tcPr>
            <w:tcW w:w="485" w:type="dxa"/>
            <w:tcBorders>
              <w:top w:val="single" w:sz="18" w:space="0" w:color="auto"/>
            </w:tcBorders>
            <w:vAlign w:val="center"/>
          </w:tcPr>
          <w:p w:rsidR="00F75786" w:rsidRPr="00F75786" w:rsidRDefault="00F75786" w:rsidP="00EF1C49">
            <w:pPr>
              <w:jc w:val="center"/>
              <w:rPr>
                <w:rFonts w:ascii="Verdana" w:hAnsi="Verdana"/>
                <w:sz w:val="20"/>
                <w:szCs w:val="20"/>
                <w:lang w:val="fr-FR"/>
              </w:rPr>
            </w:pPr>
          </w:p>
        </w:tc>
        <w:tc>
          <w:tcPr>
            <w:tcW w:w="485" w:type="dxa"/>
            <w:tcBorders>
              <w:top w:val="single" w:sz="18" w:space="0" w:color="auto"/>
              <w:right w:val="single" w:sz="18" w:space="0" w:color="auto"/>
            </w:tcBorders>
            <w:vAlign w:val="center"/>
          </w:tcPr>
          <w:p w:rsidR="00F75786" w:rsidRPr="0072106D" w:rsidRDefault="00F75786" w:rsidP="00EF1C49">
            <w:pPr>
              <w:jc w:val="center"/>
              <w:rPr>
                <w:rFonts w:ascii="Verdana" w:hAnsi="Verdana"/>
                <w:sz w:val="20"/>
                <w:szCs w:val="20"/>
              </w:rPr>
            </w:pPr>
            <w:r>
              <w:rPr>
                <w:rFonts w:ascii="Verdana" w:hAnsi="Verdana"/>
                <w:sz w:val="20"/>
                <w:szCs w:val="20"/>
              </w:rPr>
              <w:t>x</w:t>
            </w:r>
          </w:p>
        </w:tc>
        <w:tc>
          <w:tcPr>
            <w:tcW w:w="1249" w:type="dxa"/>
            <w:tcBorders>
              <w:top w:val="single" w:sz="18" w:space="0" w:color="auto"/>
              <w:left w:val="single" w:sz="18" w:space="0" w:color="auto"/>
              <w:right w:val="single" w:sz="18" w:space="0" w:color="auto"/>
            </w:tcBorders>
            <w:vAlign w:val="center"/>
          </w:tcPr>
          <w:p w:rsidR="00F75786" w:rsidRPr="0072106D" w:rsidRDefault="00F75786" w:rsidP="00EF1C49">
            <w:pPr>
              <w:jc w:val="center"/>
              <w:rPr>
                <w:b/>
                <w:sz w:val="20"/>
                <w:szCs w:val="20"/>
              </w:rPr>
            </w:pPr>
            <w:r w:rsidRPr="0072106D">
              <w:rPr>
                <w:sz w:val="20"/>
                <w:szCs w:val="20"/>
              </w:rPr>
              <w:t>PNU</w:t>
            </w:r>
            <w:r>
              <w:rPr>
                <w:sz w:val="20"/>
                <w:szCs w:val="20"/>
              </w:rPr>
              <w:t>E</w:t>
            </w:r>
          </w:p>
        </w:tc>
        <w:tc>
          <w:tcPr>
            <w:tcW w:w="1352" w:type="dxa"/>
            <w:tcBorders>
              <w:top w:val="single" w:sz="18" w:space="0" w:color="auto"/>
              <w:left w:val="single" w:sz="18" w:space="0" w:color="auto"/>
              <w:right w:val="single" w:sz="18" w:space="0" w:color="auto"/>
            </w:tcBorders>
            <w:vAlign w:val="center"/>
          </w:tcPr>
          <w:p w:rsidR="00F75786" w:rsidRPr="005F00E9" w:rsidRDefault="00F75786" w:rsidP="00EF1C49">
            <w:pPr>
              <w:jc w:val="center"/>
              <w:rPr>
                <w:b/>
                <w:sz w:val="20"/>
                <w:szCs w:val="20"/>
              </w:rPr>
            </w:pPr>
            <w:r w:rsidRPr="005F00E9">
              <w:rPr>
                <w:sz w:val="20"/>
                <w:szCs w:val="20"/>
              </w:rPr>
              <w:t>DEFCCS</w:t>
            </w:r>
          </w:p>
        </w:tc>
        <w:tc>
          <w:tcPr>
            <w:tcW w:w="1049" w:type="dxa"/>
            <w:tcBorders>
              <w:top w:val="single" w:sz="18" w:space="0" w:color="auto"/>
              <w:left w:val="single" w:sz="18" w:space="0" w:color="auto"/>
              <w:bottom w:val="single" w:sz="4" w:space="0" w:color="auto"/>
              <w:right w:val="single" w:sz="18" w:space="0" w:color="auto"/>
            </w:tcBorders>
            <w:vAlign w:val="center"/>
          </w:tcPr>
          <w:p w:rsidR="00F75786" w:rsidRPr="003B3B2B" w:rsidRDefault="00F75786" w:rsidP="00EF1C49">
            <w:pPr>
              <w:jc w:val="center"/>
              <w:rPr>
                <w:sz w:val="20"/>
                <w:szCs w:val="20"/>
              </w:rPr>
            </w:pPr>
            <w:r>
              <w:rPr>
                <w:sz w:val="20"/>
                <w:szCs w:val="20"/>
              </w:rPr>
              <w:t>Fds OMD</w:t>
            </w:r>
          </w:p>
        </w:tc>
        <w:tc>
          <w:tcPr>
            <w:tcW w:w="1256" w:type="dxa"/>
            <w:tcBorders>
              <w:top w:val="single" w:sz="18" w:space="0" w:color="auto"/>
              <w:left w:val="single" w:sz="18" w:space="0" w:color="auto"/>
              <w:bottom w:val="single" w:sz="4" w:space="0" w:color="auto"/>
              <w:right w:val="single" w:sz="18" w:space="0" w:color="auto"/>
            </w:tcBorders>
            <w:vAlign w:val="center"/>
          </w:tcPr>
          <w:p w:rsidR="00F75786" w:rsidRPr="00972F02" w:rsidRDefault="00F75786" w:rsidP="00EF1C49">
            <w:pPr>
              <w:rPr>
                <w:color w:val="FF0000"/>
                <w:sz w:val="18"/>
                <w:szCs w:val="18"/>
              </w:rPr>
            </w:pPr>
            <w:r w:rsidRPr="006271B8">
              <w:rPr>
                <w:sz w:val="18"/>
                <w:szCs w:val="18"/>
              </w:rPr>
              <w:t>1.2 Personnel</w:t>
            </w:r>
          </w:p>
        </w:tc>
        <w:tc>
          <w:tcPr>
            <w:tcW w:w="886" w:type="dxa"/>
            <w:tcBorders>
              <w:top w:val="single" w:sz="18" w:space="0" w:color="auto"/>
              <w:left w:val="single" w:sz="18" w:space="0" w:color="auto"/>
              <w:bottom w:val="single" w:sz="4" w:space="0" w:color="auto"/>
              <w:right w:val="single" w:sz="12" w:space="0" w:color="auto"/>
            </w:tcBorders>
            <w:vAlign w:val="center"/>
          </w:tcPr>
          <w:p w:rsidR="00F75786" w:rsidRPr="00664079" w:rsidRDefault="00F75786" w:rsidP="00EF1C49">
            <w:pPr>
              <w:jc w:val="right"/>
              <w:rPr>
                <w:color w:val="000000"/>
                <w:sz w:val="18"/>
                <w:szCs w:val="18"/>
              </w:rPr>
            </w:pPr>
            <w:r>
              <w:rPr>
                <w:color w:val="000000"/>
                <w:sz w:val="18"/>
                <w:szCs w:val="18"/>
              </w:rPr>
              <w:t>12,</w:t>
            </w:r>
            <w:r w:rsidRPr="00664079">
              <w:rPr>
                <w:color w:val="000000"/>
                <w:sz w:val="18"/>
                <w:szCs w:val="18"/>
              </w:rPr>
              <w:t>500</w:t>
            </w:r>
          </w:p>
        </w:tc>
        <w:tc>
          <w:tcPr>
            <w:tcW w:w="1662" w:type="dxa"/>
            <w:tcBorders>
              <w:top w:val="single" w:sz="18" w:space="0" w:color="auto"/>
              <w:left w:val="single" w:sz="12" w:space="0" w:color="auto"/>
              <w:bottom w:val="single" w:sz="4" w:space="0" w:color="auto"/>
              <w:right w:val="single" w:sz="18" w:space="0" w:color="auto"/>
            </w:tcBorders>
            <w:vAlign w:val="center"/>
          </w:tcPr>
          <w:p w:rsidR="00F75786" w:rsidRPr="0032242D" w:rsidRDefault="00F75786" w:rsidP="00EF1C49">
            <w:pPr>
              <w:jc w:val="right"/>
              <w:rPr>
                <w:color w:val="000000"/>
                <w:sz w:val="18"/>
                <w:szCs w:val="18"/>
              </w:rPr>
            </w:pPr>
            <w:r w:rsidRPr="0032242D">
              <w:rPr>
                <w:color w:val="000000"/>
                <w:sz w:val="18"/>
                <w:szCs w:val="18"/>
              </w:rPr>
              <w:t>5 500 000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80"/>
          <w:jc w:val="center"/>
        </w:trPr>
        <w:tc>
          <w:tcPr>
            <w:tcW w:w="2669" w:type="dxa"/>
            <w:vMerge/>
            <w:tcBorders>
              <w:left w:val="single" w:sz="18" w:space="0" w:color="auto"/>
              <w:right w:val="single" w:sz="18" w:space="0" w:color="auto"/>
            </w:tcBorders>
          </w:tcPr>
          <w:p w:rsidR="00F75786" w:rsidRPr="00A91D09" w:rsidRDefault="00F75786" w:rsidP="00EF1C49">
            <w:pPr>
              <w:ind w:left="708"/>
              <w:rPr>
                <w:rFonts w:ascii="Myriad Pro" w:hAnsi="Myriad Pro"/>
                <w:sz w:val="22"/>
                <w:szCs w:val="22"/>
              </w:rPr>
            </w:pPr>
          </w:p>
        </w:tc>
        <w:tc>
          <w:tcPr>
            <w:tcW w:w="3909" w:type="dxa"/>
            <w:tcBorders>
              <w:top w:val="single" w:sz="8" w:space="0" w:color="auto"/>
              <w:left w:val="single" w:sz="18" w:space="0" w:color="auto"/>
              <w:bottom w:val="single" w:sz="12" w:space="0" w:color="auto"/>
              <w:right w:val="single" w:sz="18" w:space="0" w:color="auto"/>
            </w:tcBorders>
            <w:shd w:val="thinDiagCross" w:color="auto" w:fill="D9D9D9"/>
            <w:vAlign w:val="center"/>
          </w:tcPr>
          <w:p w:rsidR="00F75786" w:rsidRPr="0072106D" w:rsidRDefault="00F75786" w:rsidP="00EF1C49">
            <w:pPr>
              <w:rPr>
                <w:sz w:val="20"/>
                <w:szCs w:val="20"/>
              </w:rPr>
            </w:pPr>
          </w:p>
        </w:tc>
        <w:tc>
          <w:tcPr>
            <w:tcW w:w="524" w:type="dxa"/>
            <w:tcBorders>
              <w:top w:val="single" w:sz="12" w:space="0" w:color="auto"/>
              <w:left w:val="single" w:sz="18" w:space="0" w:color="auto"/>
              <w:bottom w:val="single" w:sz="12" w:space="0" w:color="auto"/>
            </w:tcBorders>
            <w:shd w:val="thinDiagCross" w:color="auto" w:fill="D9D9D9"/>
            <w:vAlign w:val="center"/>
          </w:tcPr>
          <w:p w:rsidR="00F75786" w:rsidRPr="0072106D" w:rsidRDefault="00F75786" w:rsidP="00EF1C49">
            <w:pPr>
              <w:jc w:val="center"/>
              <w:rPr>
                <w:rFonts w:ascii="Verdana" w:hAnsi="Verdana"/>
                <w:sz w:val="20"/>
                <w:szCs w:val="20"/>
              </w:rPr>
            </w:pPr>
          </w:p>
        </w:tc>
        <w:tc>
          <w:tcPr>
            <w:tcW w:w="485" w:type="dxa"/>
            <w:tcBorders>
              <w:top w:val="single" w:sz="12" w:space="0" w:color="auto"/>
              <w:bottom w:val="single" w:sz="12" w:space="0" w:color="auto"/>
            </w:tcBorders>
            <w:shd w:val="thinDiagCross" w:color="auto" w:fill="D9D9D9"/>
            <w:vAlign w:val="center"/>
          </w:tcPr>
          <w:p w:rsidR="00F75786" w:rsidRPr="0072106D" w:rsidRDefault="00F75786" w:rsidP="00EF1C49">
            <w:pPr>
              <w:jc w:val="center"/>
              <w:rPr>
                <w:rFonts w:ascii="Verdana" w:hAnsi="Verdana"/>
                <w:sz w:val="20"/>
                <w:szCs w:val="20"/>
              </w:rPr>
            </w:pPr>
          </w:p>
        </w:tc>
        <w:tc>
          <w:tcPr>
            <w:tcW w:w="485" w:type="dxa"/>
            <w:tcBorders>
              <w:top w:val="single" w:sz="12" w:space="0" w:color="auto"/>
              <w:bottom w:val="single" w:sz="12" w:space="0" w:color="auto"/>
            </w:tcBorders>
            <w:shd w:val="thinDiagCross" w:color="auto" w:fill="D9D9D9"/>
            <w:vAlign w:val="center"/>
          </w:tcPr>
          <w:p w:rsidR="00F75786" w:rsidRPr="0072106D" w:rsidRDefault="00F75786" w:rsidP="00EF1C49">
            <w:pPr>
              <w:jc w:val="center"/>
              <w:rPr>
                <w:rFonts w:ascii="Verdana" w:hAnsi="Verdana"/>
                <w:sz w:val="20"/>
                <w:szCs w:val="20"/>
              </w:rPr>
            </w:pPr>
          </w:p>
        </w:tc>
        <w:tc>
          <w:tcPr>
            <w:tcW w:w="485" w:type="dxa"/>
            <w:tcBorders>
              <w:top w:val="single" w:sz="12" w:space="0" w:color="auto"/>
              <w:bottom w:val="single" w:sz="12" w:space="0" w:color="auto"/>
              <w:right w:val="single" w:sz="18" w:space="0" w:color="auto"/>
            </w:tcBorders>
            <w:shd w:val="thinDiagCross" w:color="auto" w:fill="D9D9D9"/>
            <w:vAlign w:val="center"/>
          </w:tcPr>
          <w:p w:rsidR="00F75786" w:rsidRPr="0072106D" w:rsidRDefault="00F75786" w:rsidP="00EF1C49">
            <w:pPr>
              <w:jc w:val="center"/>
              <w:rPr>
                <w:rFonts w:ascii="Verdana" w:hAnsi="Verdana"/>
                <w:sz w:val="20"/>
                <w:szCs w:val="20"/>
              </w:rPr>
            </w:pPr>
          </w:p>
        </w:tc>
        <w:tc>
          <w:tcPr>
            <w:tcW w:w="1249" w:type="dxa"/>
            <w:tcBorders>
              <w:top w:val="single" w:sz="12" w:space="0" w:color="auto"/>
              <w:left w:val="single" w:sz="18" w:space="0" w:color="auto"/>
              <w:bottom w:val="single" w:sz="12" w:space="0" w:color="auto"/>
              <w:right w:val="single" w:sz="18" w:space="0" w:color="auto"/>
            </w:tcBorders>
            <w:shd w:val="thinDiagCross" w:color="auto" w:fill="D9D9D9"/>
            <w:vAlign w:val="center"/>
          </w:tcPr>
          <w:p w:rsidR="00F75786" w:rsidRPr="0072106D" w:rsidRDefault="00F75786" w:rsidP="00EF1C49">
            <w:pPr>
              <w:jc w:val="center"/>
              <w:rPr>
                <w:b/>
                <w:sz w:val="20"/>
                <w:szCs w:val="20"/>
              </w:rPr>
            </w:pPr>
          </w:p>
        </w:tc>
        <w:tc>
          <w:tcPr>
            <w:tcW w:w="1352" w:type="dxa"/>
            <w:tcBorders>
              <w:top w:val="single" w:sz="12" w:space="0" w:color="auto"/>
              <w:left w:val="single" w:sz="18" w:space="0" w:color="auto"/>
              <w:bottom w:val="single" w:sz="12" w:space="0" w:color="auto"/>
              <w:right w:val="single" w:sz="18" w:space="0" w:color="auto"/>
            </w:tcBorders>
            <w:shd w:val="thinDiagCross" w:color="auto" w:fill="D9D9D9"/>
            <w:vAlign w:val="center"/>
          </w:tcPr>
          <w:p w:rsidR="00F75786" w:rsidRPr="005F00E9" w:rsidRDefault="00F75786" w:rsidP="00EF1C49">
            <w:pPr>
              <w:jc w:val="center"/>
              <w:rPr>
                <w:b/>
                <w:sz w:val="20"/>
                <w:szCs w:val="20"/>
              </w:rPr>
            </w:pPr>
          </w:p>
        </w:tc>
        <w:tc>
          <w:tcPr>
            <w:tcW w:w="1049" w:type="dxa"/>
            <w:tcBorders>
              <w:top w:val="single" w:sz="12" w:space="0" w:color="auto"/>
              <w:left w:val="single" w:sz="18" w:space="0" w:color="auto"/>
              <w:bottom w:val="single" w:sz="12" w:space="0" w:color="auto"/>
              <w:right w:val="single" w:sz="18" w:space="0" w:color="auto"/>
            </w:tcBorders>
            <w:shd w:val="thinDiagCross" w:color="auto" w:fill="D9D9D9"/>
            <w:vAlign w:val="center"/>
          </w:tcPr>
          <w:p w:rsidR="00F75786" w:rsidRPr="003B3B2B" w:rsidRDefault="00F75786" w:rsidP="00EF1C49">
            <w:pPr>
              <w:jc w:val="center"/>
              <w:rPr>
                <w:b/>
                <w:sz w:val="20"/>
                <w:szCs w:val="20"/>
              </w:rPr>
            </w:pPr>
          </w:p>
        </w:tc>
        <w:tc>
          <w:tcPr>
            <w:tcW w:w="1256"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972F02" w:rsidRDefault="00F75786" w:rsidP="00EF1C49">
            <w:pPr>
              <w:jc w:val="center"/>
              <w:rPr>
                <w:color w:val="FF0000"/>
                <w:sz w:val="18"/>
                <w:szCs w:val="18"/>
              </w:rPr>
            </w:pPr>
            <w:r w:rsidRPr="00E65EA4">
              <w:rPr>
                <w:b/>
                <w:sz w:val="18"/>
                <w:szCs w:val="18"/>
              </w:rPr>
              <w:t xml:space="preserve">2. Coûts ind. </w:t>
            </w:r>
            <w:r>
              <w:rPr>
                <w:b/>
                <w:sz w:val="18"/>
                <w:szCs w:val="18"/>
              </w:rPr>
              <w:t>PNUE</w:t>
            </w:r>
          </w:p>
        </w:tc>
        <w:tc>
          <w:tcPr>
            <w:tcW w:w="886" w:type="dxa"/>
            <w:tcBorders>
              <w:top w:val="single" w:sz="12" w:space="0" w:color="auto"/>
              <w:left w:val="single" w:sz="18" w:space="0" w:color="auto"/>
              <w:bottom w:val="single" w:sz="12" w:space="0" w:color="auto"/>
              <w:right w:val="single" w:sz="12" w:space="0" w:color="auto"/>
            </w:tcBorders>
            <w:shd w:val="clear" w:color="auto" w:fill="FFFFFF"/>
            <w:vAlign w:val="center"/>
          </w:tcPr>
          <w:p w:rsidR="00F75786" w:rsidRPr="00664079" w:rsidRDefault="00F75786" w:rsidP="00EF1C49">
            <w:pPr>
              <w:jc w:val="right"/>
              <w:rPr>
                <w:color w:val="000000"/>
                <w:sz w:val="18"/>
                <w:szCs w:val="18"/>
              </w:rPr>
            </w:pPr>
            <w:r w:rsidRPr="00664079">
              <w:rPr>
                <w:color w:val="000000"/>
                <w:sz w:val="18"/>
                <w:szCs w:val="18"/>
              </w:rPr>
              <w:t>875</w:t>
            </w:r>
          </w:p>
        </w:tc>
        <w:tc>
          <w:tcPr>
            <w:tcW w:w="1662" w:type="dxa"/>
            <w:tcBorders>
              <w:top w:val="single" w:sz="12" w:space="0" w:color="auto"/>
              <w:left w:val="single" w:sz="12" w:space="0" w:color="auto"/>
              <w:bottom w:val="single" w:sz="12" w:space="0" w:color="auto"/>
              <w:right w:val="single" w:sz="18" w:space="0" w:color="auto"/>
            </w:tcBorders>
            <w:shd w:val="clear" w:color="auto" w:fill="FFFFFF"/>
            <w:vAlign w:val="center"/>
          </w:tcPr>
          <w:p w:rsidR="00F75786" w:rsidRPr="0032242D" w:rsidRDefault="00F75786" w:rsidP="00EF1C49">
            <w:pPr>
              <w:jc w:val="right"/>
              <w:rPr>
                <w:color w:val="000000"/>
                <w:sz w:val="18"/>
                <w:szCs w:val="18"/>
              </w:rPr>
            </w:pPr>
            <w:r w:rsidRPr="0032242D">
              <w:rPr>
                <w:color w:val="000000"/>
                <w:sz w:val="18"/>
                <w:szCs w:val="18"/>
              </w:rPr>
              <w:t>385 000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44"/>
          <w:jc w:val="center"/>
        </w:trPr>
        <w:tc>
          <w:tcPr>
            <w:tcW w:w="13463" w:type="dxa"/>
            <w:gridSpan w:val="10"/>
            <w:tcBorders>
              <w:top w:val="single" w:sz="12" w:space="0" w:color="auto"/>
              <w:left w:val="single" w:sz="18" w:space="0" w:color="auto"/>
              <w:bottom w:val="single" w:sz="12" w:space="0" w:color="auto"/>
              <w:right w:val="single" w:sz="18" w:space="0" w:color="auto"/>
            </w:tcBorders>
            <w:shd w:val="clear" w:color="auto" w:fill="BFBFBF"/>
            <w:vAlign w:val="center"/>
          </w:tcPr>
          <w:p w:rsidR="00F75786" w:rsidRPr="00F1569A" w:rsidRDefault="00F75786" w:rsidP="00EF1C49">
            <w:pPr>
              <w:jc w:val="center"/>
              <w:rPr>
                <w:sz w:val="18"/>
                <w:szCs w:val="18"/>
              </w:rPr>
            </w:pPr>
            <w:r w:rsidRPr="00C21890">
              <w:rPr>
                <w:b/>
                <w:sz w:val="22"/>
                <w:szCs w:val="22"/>
              </w:rPr>
              <w:t xml:space="preserve">Total Produit </w:t>
            </w:r>
            <w:r>
              <w:rPr>
                <w:b/>
                <w:sz w:val="22"/>
                <w:szCs w:val="22"/>
              </w:rPr>
              <w:t>2</w:t>
            </w:r>
            <w:r w:rsidRPr="00C21890">
              <w:rPr>
                <w:b/>
                <w:sz w:val="22"/>
                <w:szCs w:val="22"/>
              </w:rPr>
              <w:t>.</w:t>
            </w:r>
            <w:r>
              <w:rPr>
                <w:b/>
                <w:sz w:val="22"/>
                <w:szCs w:val="22"/>
              </w:rPr>
              <w:t>1</w:t>
            </w:r>
          </w:p>
        </w:tc>
        <w:tc>
          <w:tcPr>
            <w:tcW w:w="886" w:type="dxa"/>
            <w:tcBorders>
              <w:top w:val="single" w:sz="12" w:space="0" w:color="auto"/>
              <w:left w:val="single" w:sz="18" w:space="0" w:color="auto"/>
              <w:bottom w:val="single" w:sz="12" w:space="0" w:color="auto"/>
              <w:right w:val="single" w:sz="12" w:space="0" w:color="auto"/>
            </w:tcBorders>
            <w:shd w:val="clear" w:color="auto" w:fill="BFBFBF"/>
            <w:vAlign w:val="center"/>
          </w:tcPr>
          <w:p w:rsidR="00F75786" w:rsidRPr="00664079" w:rsidRDefault="00F75786" w:rsidP="00EF1C49">
            <w:pPr>
              <w:jc w:val="right"/>
              <w:rPr>
                <w:b/>
                <w:color w:val="000000"/>
                <w:sz w:val="20"/>
                <w:szCs w:val="20"/>
              </w:rPr>
            </w:pPr>
            <w:r w:rsidRPr="00664079">
              <w:rPr>
                <w:b/>
                <w:color w:val="000000"/>
                <w:sz w:val="20"/>
                <w:szCs w:val="20"/>
              </w:rPr>
              <w:t>13,375</w:t>
            </w:r>
          </w:p>
        </w:tc>
        <w:tc>
          <w:tcPr>
            <w:tcW w:w="1662" w:type="dxa"/>
            <w:tcBorders>
              <w:top w:val="single" w:sz="12" w:space="0" w:color="auto"/>
              <w:left w:val="single" w:sz="12" w:space="0" w:color="auto"/>
              <w:bottom w:val="single" w:sz="12" w:space="0" w:color="auto"/>
              <w:right w:val="single" w:sz="18" w:space="0" w:color="auto"/>
            </w:tcBorders>
            <w:shd w:val="clear" w:color="auto" w:fill="BFBFBF"/>
            <w:vAlign w:val="center"/>
          </w:tcPr>
          <w:p w:rsidR="00F75786" w:rsidRPr="0032242D" w:rsidRDefault="00F75786" w:rsidP="00EF1C49">
            <w:pPr>
              <w:jc w:val="right"/>
              <w:rPr>
                <w:b/>
                <w:bCs/>
                <w:color w:val="000000"/>
                <w:sz w:val="20"/>
                <w:szCs w:val="20"/>
              </w:rPr>
            </w:pPr>
            <w:r w:rsidRPr="0032242D">
              <w:rPr>
                <w:b/>
                <w:bCs/>
                <w:color w:val="000000"/>
                <w:sz w:val="20"/>
                <w:szCs w:val="20"/>
              </w:rPr>
              <w:t>5 885 000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51"/>
          <w:jc w:val="center"/>
        </w:trPr>
        <w:tc>
          <w:tcPr>
            <w:tcW w:w="2669" w:type="dxa"/>
            <w:vMerge w:val="restart"/>
            <w:tcBorders>
              <w:top w:val="single" w:sz="12" w:space="0" w:color="auto"/>
              <w:left w:val="single" w:sz="18" w:space="0" w:color="auto"/>
              <w:right w:val="single" w:sz="18" w:space="0" w:color="auto"/>
            </w:tcBorders>
          </w:tcPr>
          <w:p w:rsidR="00F75786" w:rsidRPr="00F75786" w:rsidRDefault="00F75786" w:rsidP="00EF1C49">
            <w:pPr>
              <w:rPr>
                <w:sz w:val="18"/>
                <w:szCs w:val="18"/>
                <w:lang w:val="fr-FR"/>
              </w:rPr>
            </w:pPr>
            <w:r w:rsidRPr="00F75786">
              <w:rPr>
                <w:b/>
                <w:sz w:val="18"/>
                <w:szCs w:val="18"/>
                <w:u w:val="single"/>
                <w:lang w:val="fr-FR"/>
              </w:rPr>
              <w:t>Produit 2.2</w:t>
            </w:r>
            <w:r w:rsidRPr="00F75786">
              <w:rPr>
                <w:sz w:val="18"/>
                <w:szCs w:val="18"/>
                <w:lang w:val="fr-FR"/>
              </w:rPr>
              <w:t> :</w:t>
            </w:r>
          </w:p>
          <w:p w:rsidR="00F75786" w:rsidRPr="00F75786" w:rsidRDefault="00F75786" w:rsidP="00EF1C49">
            <w:pPr>
              <w:rPr>
                <w:sz w:val="18"/>
                <w:szCs w:val="18"/>
                <w:lang w:val="fr-FR"/>
              </w:rPr>
            </w:pPr>
            <w:r w:rsidRPr="00F75786">
              <w:rPr>
                <w:sz w:val="18"/>
                <w:szCs w:val="18"/>
                <w:lang w:val="fr-FR"/>
              </w:rPr>
              <w:t>Une approche pilote participative de création d’une RB tenant compte de la VET des SEF est développée</w:t>
            </w:r>
          </w:p>
          <w:p w:rsidR="00F75786" w:rsidRPr="00F75786" w:rsidRDefault="00F75786" w:rsidP="00EF1C49">
            <w:pPr>
              <w:rPr>
                <w:b/>
                <w:sz w:val="14"/>
                <w:szCs w:val="14"/>
                <w:u w:val="single"/>
                <w:lang w:val="fr-FR"/>
              </w:rPr>
            </w:pPr>
          </w:p>
          <w:p w:rsidR="00F75786" w:rsidRPr="008F167C" w:rsidRDefault="00F75786" w:rsidP="00EF1C49">
            <w:pPr>
              <w:rPr>
                <w:sz w:val="16"/>
                <w:szCs w:val="16"/>
              </w:rPr>
            </w:pPr>
            <w:r w:rsidRPr="008F167C">
              <w:rPr>
                <w:b/>
                <w:sz w:val="16"/>
                <w:szCs w:val="16"/>
                <w:u w:val="single"/>
              </w:rPr>
              <w:t>Indicateurs</w:t>
            </w:r>
            <w:r w:rsidRPr="008F167C">
              <w:rPr>
                <w:sz w:val="16"/>
                <w:szCs w:val="16"/>
              </w:rPr>
              <w:t> :</w:t>
            </w:r>
          </w:p>
          <w:p w:rsidR="00F75786" w:rsidRPr="00F75786" w:rsidRDefault="00F75786" w:rsidP="00CF5A47">
            <w:pPr>
              <w:widowControl/>
              <w:numPr>
                <w:ilvl w:val="0"/>
                <w:numId w:val="15"/>
              </w:numPr>
              <w:jc w:val="both"/>
              <w:rPr>
                <w:sz w:val="16"/>
                <w:szCs w:val="16"/>
                <w:lang w:val="fr-FR"/>
              </w:rPr>
            </w:pPr>
            <w:r w:rsidRPr="00F75786">
              <w:rPr>
                <w:sz w:val="16"/>
                <w:szCs w:val="16"/>
                <w:lang w:val="fr-FR"/>
              </w:rPr>
              <w:t>nombre de textes de lois proposés relativement à la fiscalité environnementale proposés</w:t>
            </w:r>
          </w:p>
          <w:p w:rsidR="00F75786" w:rsidRPr="00F75786" w:rsidRDefault="00F75786" w:rsidP="00CF5A47">
            <w:pPr>
              <w:widowControl/>
              <w:numPr>
                <w:ilvl w:val="0"/>
                <w:numId w:val="15"/>
              </w:numPr>
              <w:jc w:val="both"/>
              <w:rPr>
                <w:sz w:val="16"/>
                <w:szCs w:val="16"/>
                <w:lang w:val="fr-FR"/>
              </w:rPr>
            </w:pPr>
            <w:r w:rsidRPr="00F75786">
              <w:rPr>
                <w:sz w:val="16"/>
                <w:szCs w:val="16"/>
                <w:lang w:val="fr-FR"/>
              </w:rPr>
              <w:t>nombre d’Actes administratifs pris par les autorités locales</w:t>
            </w:r>
          </w:p>
        </w:tc>
        <w:tc>
          <w:tcPr>
            <w:tcW w:w="3909"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F75786" w:rsidRDefault="00F75786" w:rsidP="00EF1C49">
            <w:pPr>
              <w:rPr>
                <w:rFonts w:eastAsia="Calibri"/>
                <w:sz w:val="18"/>
                <w:szCs w:val="18"/>
                <w:lang w:val="fr-FR"/>
              </w:rPr>
            </w:pPr>
            <w:r w:rsidRPr="00F75786">
              <w:rPr>
                <w:b/>
                <w:sz w:val="18"/>
                <w:szCs w:val="18"/>
                <w:lang w:val="fr-FR"/>
              </w:rPr>
              <w:t>2.2.1.</w:t>
            </w:r>
            <w:r w:rsidRPr="00F75786">
              <w:rPr>
                <w:rFonts w:eastAsia="Calibri"/>
                <w:sz w:val="18"/>
                <w:szCs w:val="18"/>
                <w:lang w:val="fr-FR"/>
              </w:rPr>
              <w:t xml:space="preserve">  Elaborer un plan de gestion de la RB</w:t>
            </w:r>
          </w:p>
        </w:tc>
        <w:tc>
          <w:tcPr>
            <w:tcW w:w="524" w:type="dxa"/>
            <w:tcBorders>
              <w:top w:val="single" w:sz="12" w:space="0" w:color="auto"/>
              <w:left w:val="single" w:sz="18" w:space="0" w:color="auto"/>
              <w:bottom w:val="single" w:sz="12" w:space="0" w:color="auto"/>
            </w:tcBorders>
            <w:shd w:val="clear" w:color="auto" w:fill="FFFFFF"/>
            <w:vAlign w:val="center"/>
          </w:tcPr>
          <w:p w:rsidR="00F75786" w:rsidRPr="0050687A" w:rsidRDefault="00F75786" w:rsidP="00EF1C49">
            <w:pPr>
              <w:jc w:val="center"/>
              <w:rPr>
                <w:rFonts w:ascii="Verdana" w:hAnsi="Verdana"/>
                <w:sz w:val="20"/>
                <w:szCs w:val="20"/>
              </w:rPr>
            </w:pPr>
            <w:r>
              <w:rPr>
                <w:rFonts w:ascii="Verdana" w:hAnsi="Verdana"/>
                <w:sz w:val="20"/>
                <w:szCs w:val="20"/>
              </w:rPr>
              <w:t>x</w:t>
            </w:r>
          </w:p>
        </w:tc>
        <w:tc>
          <w:tcPr>
            <w:tcW w:w="485" w:type="dxa"/>
            <w:tcBorders>
              <w:top w:val="single" w:sz="12" w:space="0" w:color="auto"/>
              <w:bottom w:val="single" w:sz="12" w:space="0" w:color="auto"/>
            </w:tcBorders>
            <w:shd w:val="clear" w:color="auto" w:fill="FFFFFF"/>
            <w:vAlign w:val="center"/>
          </w:tcPr>
          <w:p w:rsidR="00F75786" w:rsidRPr="0072106D" w:rsidRDefault="00F75786" w:rsidP="00EF1C49">
            <w:pPr>
              <w:jc w:val="center"/>
              <w:rPr>
                <w:rFonts w:ascii="Verdana" w:hAnsi="Verdana"/>
                <w:sz w:val="20"/>
                <w:szCs w:val="20"/>
              </w:rPr>
            </w:pPr>
          </w:p>
        </w:tc>
        <w:tc>
          <w:tcPr>
            <w:tcW w:w="485" w:type="dxa"/>
            <w:tcBorders>
              <w:top w:val="single" w:sz="12" w:space="0" w:color="auto"/>
              <w:bottom w:val="single" w:sz="12" w:space="0" w:color="auto"/>
            </w:tcBorders>
            <w:shd w:val="clear" w:color="auto" w:fill="FFFFFF"/>
            <w:vAlign w:val="center"/>
          </w:tcPr>
          <w:p w:rsidR="00F75786" w:rsidRPr="0072106D" w:rsidRDefault="00F75786" w:rsidP="00EF1C49">
            <w:pPr>
              <w:jc w:val="center"/>
              <w:rPr>
                <w:rFonts w:ascii="Verdana" w:hAnsi="Verdana"/>
                <w:sz w:val="20"/>
                <w:szCs w:val="20"/>
              </w:rPr>
            </w:pPr>
          </w:p>
        </w:tc>
        <w:tc>
          <w:tcPr>
            <w:tcW w:w="485" w:type="dxa"/>
            <w:tcBorders>
              <w:top w:val="single" w:sz="12" w:space="0" w:color="auto"/>
              <w:bottom w:val="single" w:sz="12" w:space="0" w:color="auto"/>
              <w:right w:val="single" w:sz="18" w:space="0" w:color="auto"/>
            </w:tcBorders>
            <w:shd w:val="clear" w:color="auto" w:fill="FFFFFF"/>
            <w:vAlign w:val="center"/>
          </w:tcPr>
          <w:p w:rsidR="00F75786" w:rsidRPr="0072106D" w:rsidRDefault="00F75786" w:rsidP="00EF1C49">
            <w:pPr>
              <w:jc w:val="center"/>
              <w:rPr>
                <w:rFonts w:ascii="Verdana" w:hAnsi="Verdana"/>
                <w:sz w:val="20"/>
                <w:szCs w:val="20"/>
              </w:rPr>
            </w:pPr>
          </w:p>
        </w:tc>
        <w:tc>
          <w:tcPr>
            <w:tcW w:w="1249"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5022F1" w:rsidRDefault="00F75786" w:rsidP="00EF1C49">
            <w:pPr>
              <w:jc w:val="center"/>
              <w:rPr>
                <w:sz w:val="18"/>
                <w:szCs w:val="18"/>
              </w:rPr>
            </w:pPr>
            <w:r w:rsidRPr="005022F1">
              <w:rPr>
                <w:sz w:val="18"/>
                <w:szCs w:val="18"/>
              </w:rPr>
              <w:t>UNESCO</w:t>
            </w:r>
          </w:p>
        </w:tc>
        <w:tc>
          <w:tcPr>
            <w:tcW w:w="1352"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0D44AA" w:rsidRDefault="00F75786" w:rsidP="00EF1C49">
            <w:pPr>
              <w:jc w:val="center"/>
              <w:rPr>
                <w:sz w:val="20"/>
                <w:szCs w:val="20"/>
              </w:rPr>
            </w:pPr>
            <w:r w:rsidRPr="000D44AA">
              <w:rPr>
                <w:sz w:val="20"/>
                <w:szCs w:val="20"/>
              </w:rPr>
              <w:t>DEFCCS/DPN</w:t>
            </w:r>
          </w:p>
        </w:tc>
        <w:tc>
          <w:tcPr>
            <w:tcW w:w="1049"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8461AA" w:rsidRDefault="00F75786" w:rsidP="00EF1C49">
            <w:pPr>
              <w:jc w:val="center"/>
              <w:rPr>
                <w:b/>
                <w:sz w:val="20"/>
                <w:szCs w:val="20"/>
              </w:rPr>
            </w:pPr>
            <w:r>
              <w:rPr>
                <w:sz w:val="20"/>
                <w:szCs w:val="20"/>
              </w:rPr>
              <w:t>Fds OMD</w:t>
            </w:r>
          </w:p>
        </w:tc>
        <w:tc>
          <w:tcPr>
            <w:tcW w:w="1256"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972F02" w:rsidRDefault="00F75786" w:rsidP="00EF1C49">
            <w:pPr>
              <w:jc w:val="center"/>
              <w:rPr>
                <w:color w:val="FF0000"/>
                <w:sz w:val="18"/>
                <w:szCs w:val="18"/>
              </w:rPr>
            </w:pPr>
            <w:r w:rsidRPr="006271B8">
              <w:rPr>
                <w:sz w:val="18"/>
                <w:szCs w:val="18"/>
              </w:rPr>
              <w:t>1.2 Personnel</w:t>
            </w:r>
          </w:p>
        </w:tc>
        <w:tc>
          <w:tcPr>
            <w:tcW w:w="886" w:type="dxa"/>
            <w:tcBorders>
              <w:top w:val="single" w:sz="12" w:space="0" w:color="auto"/>
              <w:left w:val="single" w:sz="18" w:space="0" w:color="auto"/>
              <w:bottom w:val="single" w:sz="12" w:space="0" w:color="auto"/>
              <w:right w:val="single" w:sz="12" w:space="0" w:color="auto"/>
            </w:tcBorders>
            <w:shd w:val="clear" w:color="auto" w:fill="FFFFFF"/>
            <w:vAlign w:val="center"/>
          </w:tcPr>
          <w:p w:rsidR="00F75786" w:rsidRPr="00B04F61" w:rsidRDefault="00F75786" w:rsidP="00EF1C49">
            <w:pPr>
              <w:jc w:val="right"/>
              <w:rPr>
                <w:color w:val="000000"/>
                <w:sz w:val="18"/>
                <w:szCs w:val="18"/>
              </w:rPr>
            </w:pPr>
            <w:r>
              <w:rPr>
                <w:color w:val="000000"/>
                <w:sz w:val="18"/>
                <w:szCs w:val="18"/>
              </w:rPr>
              <w:t>8,</w:t>
            </w:r>
            <w:r w:rsidRPr="00B04F61">
              <w:rPr>
                <w:color w:val="000000"/>
                <w:sz w:val="18"/>
                <w:szCs w:val="18"/>
              </w:rPr>
              <w:t>000</w:t>
            </w:r>
          </w:p>
        </w:tc>
        <w:tc>
          <w:tcPr>
            <w:tcW w:w="1662" w:type="dxa"/>
            <w:tcBorders>
              <w:top w:val="single" w:sz="12" w:space="0" w:color="auto"/>
              <w:left w:val="single" w:sz="12" w:space="0" w:color="auto"/>
              <w:bottom w:val="single" w:sz="12" w:space="0" w:color="auto"/>
              <w:right w:val="single" w:sz="18" w:space="0" w:color="auto"/>
            </w:tcBorders>
            <w:shd w:val="clear" w:color="auto" w:fill="FFFFFF"/>
            <w:vAlign w:val="center"/>
          </w:tcPr>
          <w:p w:rsidR="00F75786" w:rsidRPr="0032242D" w:rsidRDefault="00F75786" w:rsidP="00EF1C49">
            <w:pPr>
              <w:jc w:val="right"/>
              <w:rPr>
                <w:color w:val="000000"/>
                <w:sz w:val="18"/>
                <w:szCs w:val="18"/>
              </w:rPr>
            </w:pPr>
            <w:r w:rsidRPr="0032242D">
              <w:rPr>
                <w:color w:val="000000"/>
                <w:sz w:val="18"/>
                <w:szCs w:val="18"/>
              </w:rPr>
              <w:t>3 520 000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83"/>
          <w:jc w:val="center"/>
        </w:trPr>
        <w:tc>
          <w:tcPr>
            <w:tcW w:w="2669" w:type="dxa"/>
            <w:vMerge/>
            <w:tcBorders>
              <w:left w:val="single" w:sz="18" w:space="0" w:color="auto"/>
              <w:right w:val="single" w:sz="18" w:space="0" w:color="auto"/>
            </w:tcBorders>
          </w:tcPr>
          <w:p w:rsidR="00F75786" w:rsidRPr="00A91D09" w:rsidRDefault="00F75786" w:rsidP="00EF1C49">
            <w:pPr>
              <w:ind w:left="708"/>
              <w:rPr>
                <w:rFonts w:ascii="Myriad Pro" w:hAnsi="Myriad Pro"/>
                <w:sz w:val="22"/>
                <w:szCs w:val="22"/>
              </w:rPr>
            </w:pPr>
          </w:p>
        </w:tc>
        <w:tc>
          <w:tcPr>
            <w:tcW w:w="3909"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F75786" w:rsidRDefault="00F75786" w:rsidP="00EF1C49">
            <w:pPr>
              <w:rPr>
                <w:rFonts w:eastAsia="Calibri"/>
                <w:sz w:val="18"/>
                <w:szCs w:val="18"/>
                <w:lang w:val="fr-FR"/>
              </w:rPr>
            </w:pPr>
            <w:r w:rsidRPr="00F75786">
              <w:rPr>
                <w:b/>
                <w:sz w:val="18"/>
                <w:szCs w:val="18"/>
                <w:lang w:val="fr-FR"/>
              </w:rPr>
              <w:t>2.2.2.</w:t>
            </w:r>
            <w:r w:rsidRPr="00F75786">
              <w:rPr>
                <w:rFonts w:eastAsia="Calibri"/>
                <w:sz w:val="18"/>
                <w:szCs w:val="18"/>
                <w:lang w:val="fr-FR"/>
              </w:rPr>
              <w:t xml:space="preserve">  Elaborer un système de zonage de la RB</w:t>
            </w:r>
          </w:p>
        </w:tc>
        <w:tc>
          <w:tcPr>
            <w:tcW w:w="524" w:type="dxa"/>
            <w:tcBorders>
              <w:top w:val="single" w:sz="12" w:space="0" w:color="auto"/>
              <w:left w:val="single" w:sz="18" w:space="0" w:color="auto"/>
              <w:bottom w:val="single" w:sz="12" w:space="0" w:color="auto"/>
            </w:tcBorders>
            <w:shd w:val="clear" w:color="auto" w:fill="FFFFFF"/>
            <w:vAlign w:val="center"/>
          </w:tcPr>
          <w:p w:rsidR="00F75786" w:rsidRPr="0050687A" w:rsidRDefault="00F75786" w:rsidP="00EF1C49">
            <w:pPr>
              <w:jc w:val="center"/>
              <w:rPr>
                <w:rFonts w:ascii="Verdana" w:hAnsi="Verdana"/>
                <w:sz w:val="20"/>
                <w:szCs w:val="20"/>
              </w:rPr>
            </w:pPr>
            <w:r>
              <w:rPr>
                <w:rFonts w:ascii="Verdana" w:hAnsi="Verdana"/>
                <w:sz w:val="20"/>
                <w:szCs w:val="20"/>
              </w:rPr>
              <w:t>x</w:t>
            </w:r>
          </w:p>
        </w:tc>
        <w:tc>
          <w:tcPr>
            <w:tcW w:w="485" w:type="dxa"/>
            <w:tcBorders>
              <w:top w:val="single" w:sz="12" w:space="0" w:color="auto"/>
              <w:bottom w:val="single" w:sz="12" w:space="0" w:color="auto"/>
            </w:tcBorders>
            <w:shd w:val="clear" w:color="auto" w:fill="FFFFFF"/>
            <w:vAlign w:val="center"/>
          </w:tcPr>
          <w:p w:rsidR="00F75786" w:rsidRPr="0072106D" w:rsidRDefault="00F75786" w:rsidP="00EF1C49">
            <w:pPr>
              <w:jc w:val="center"/>
              <w:rPr>
                <w:rFonts w:ascii="Verdana" w:hAnsi="Verdana"/>
                <w:sz w:val="20"/>
                <w:szCs w:val="20"/>
              </w:rPr>
            </w:pPr>
          </w:p>
        </w:tc>
        <w:tc>
          <w:tcPr>
            <w:tcW w:w="485" w:type="dxa"/>
            <w:tcBorders>
              <w:top w:val="single" w:sz="12" w:space="0" w:color="auto"/>
              <w:bottom w:val="single" w:sz="12" w:space="0" w:color="auto"/>
            </w:tcBorders>
            <w:shd w:val="clear" w:color="auto" w:fill="FFFFFF"/>
            <w:vAlign w:val="center"/>
          </w:tcPr>
          <w:p w:rsidR="00F75786" w:rsidRPr="0072106D" w:rsidRDefault="00F75786" w:rsidP="00EF1C49">
            <w:pPr>
              <w:jc w:val="center"/>
              <w:rPr>
                <w:rFonts w:ascii="Verdana" w:hAnsi="Verdana"/>
                <w:sz w:val="20"/>
                <w:szCs w:val="20"/>
              </w:rPr>
            </w:pPr>
          </w:p>
        </w:tc>
        <w:tc>
          <w:tcPr>
            <w:tcW w:w="485" w:type="dxa"/>
            <w:tcBorders>
              <w:top w:val="single" w:sz="12" w:space="0" w:color="auto"/>
              <w:bottom w:val="single" w:sz="12" w:space="0" w:color="auto"/>
              <w:right w:val="single" w:sz="18" w:space="0" w:color="auto"/>
            </w:tcBorders>
            <w:shd w:val="clear" w:color="auto" w:fill="FFFFFF"/>
            <w:vAlign w:val="center"/>
          </w:tcPr>
          <w:p w:rsidR="00F75786" w:rsidRPr="0072106D" w:rsidRDefault="00F75786" w:rsidP="00EF1C49">
            <w:pPr>
              <w:jc w:val="center"/>
              <w:rPr>
                <w:rFonts w:ascii="Verdana" w:hAnsi="Verdana"/>
                <w:sz w:val="20"/>
                <w:szCs w:val="20"/>
              </w:rPr>
            </w:pPr>
          </w:p>
        </w:tc>
        <w:tc>
          <w:tcPr>
            <w:tcW w:w="1249"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5022F1" w:rsidRDefault="00F75786" w:rsidP="00EF1C49">
            <w:pPr>
              <w:jc w:val="center"/>
              <w:rPr>
                <w:sz w:val="18"/>
                <w:szCs w:val="18"/>
              </w:rPr>
            </w:pPr>
            <w:r w:rsidRPr="005022F1">
              <w:rPr>
                <w:sz w:val="18"/>
                <w:szCs w:val="18"/>
              </w:rPr>
              <w:t>UNESCO</w:t>
            </w:r>
          </w:p>
        </w:tc>
        <w:tc>
          <w:tcPr>
            <w:tcW w:w="1352"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0D44AA" w:rsidRDefault="00F75786" w:rsidP="00EF1C49">
            <w:pPr>
              <w:jc w:val="center"/>
              <w:rPr>
                <w:sz w:val="20"/>
                <w:szCs w:val="20"/>
              </w:rPr>
            </w:pPr>
            <w:r w:rsidRPr="000D44AA">
              <w:rPr>
                <w:sz w:val="20"/>
                <w:szCs w:val="20"/>
              </w:rPr>
              <w:t>DEFCCS/DPN</w:t>
            </w:r>
          </w:p>
        </w:tc>
        <w:tc>
          <w:tcPr>
            <w:tcW w:w="1049"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D80057" w:rsidRDefault="00F75786" w:rsidP="00EF1C49">
            <w:pPr>
              <w:jc w:val="center"/>
              <w:rPr>
                <w:b/>
                <w:sz w:val="20"/>
                <w:szCs w:val="20"/>
              </w:rPr>
            </w:pPr>
            <w:r w:rsidRPr="00D80057">
              <w:rPr>
                <w:sz w:val="20"/>
                <w:szCs w:val="20"/>
              </w:rPr>
              <w:t>"</w:t>
            </w:r>
            <w:r w:rsidRPr="00D80057">
              <w:rPr>
                <w:b/>
                <w:sz w:val="20"/>
                <w:szCs w:val="20"/>
              </w:rPr>
              <w:t> </w:t>
            </w:r>
          </w:p>
        </w:tc>
        <w:tc>
          <w:tcPr>
            <w:tcW w:w="1256"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972F02" w:rsidRDefault="00F75786" w:rsidP="00EF1C49">
            <w:pPr>
              <w:jc w:val="center"/>
              <w:rPr>
                <w:color w:val="FF0000"/>
                <w:sz w:val="18"/>
                <w:szCs w:val="18"/>
              </w:rPr>
            </w:pPr>
            <w:r w:rsidRPr="006271B8">
              <w:rPr>
                <w:sz w:val="18"/>
                <w:szCs w:val="18"/>
              </w:rPr>
              <w:t>1.2 Personnel</w:t>
            </w:r>
          </w:p>
        </w:tc>
        <w:tc>
          <w:tcPr>
            <w:tcW w:w="886" w:type="dxa"/>
            <w:tcBorders>
              <w:top w:val="single" w:sz="12" w:space="0" w:color="auto"/>
              <w:left w:val="single" w:sz="18" w:space="0" w:color="auto"/>
              <w:bottom w:val="single" w:sz="12" w:space="0" w:color="auto"/>
              <w:right w:val="single" w:sz="12" w:space="0" w:color="auto"/>
            </w:tcBorders>
            <w:shd w:val="clear" w:color="auto" w:fill="FFFFFF"/>
            <w:vAlign w:val="center"/>
          </w:tcPr>
          <w:p w:rsidR="00F75786" w:rsidRPr="00B04F61" w:rsidRDefault="00F75786" w:rsidP="00EF1C49">
            <w:pPr>
              <w:jc w:val="right"/>
              <w:rPr>
                <w:color w:val="000000"/>
                <w:sz w:val="18"/>
                <w:szCs w:val="18"/>
              </w:rPr>
            </w:pPr>
            <w:r>
              <w:rPr>
                <w:color w:val="000000"/>
                <w:sz w:val="18"/>
                <w:szCs w:val="18"/>
              </w:rPr>
              <w:t>8,</w:t>
            </w:r>
            <w:r w:rsidRPr="00B04F61">
              <w:rPr>
                <w:color w:val="000000"/>
                <w:sz w:val="18"/>
                <w:szCs w:val="18"/>
              </w:rPr>
              <w:t>000</w:t>
            </w:r>
          </w:p>
        </w:tc>
        <w:tc>
          <w:tcPr>
            <w:tcW w:w="1662" w:type="dxa"/>
            <w:tcBorders>
              <w:top w:val="single" w:sz="12" w:space="0" w:color="auto"/>
              <w:left w:val="single" w:sz="12" w:space="0" w:color="auto"/>
              <w:bottom w:val="single" w:sz="12" w:space="0" w:color="auto"/>
              <w:right w:val="single" w:sz="18" w:space="0" w:color="auto"/>
            </w:tcBorders>
            <w:shd w:val="clear" w:color="auto" w:fill="FFFFFF"/>
            <w:vAlign w:val="center"/>
          </w:tcPr>
          <w:p w:rsidR="00F75786" w:rsidRPr="0032242D" w:rsidRDefault="00F75786" w:rsidP="00EF1C49">
            <w:pPr>
              <w:jc w:val="right"/>
              <w:rPr>
                <w:color w:val="000000"/>
                <w:sz w:val="18"/>
                <w:szCs w:val="18"/>
              </w:rPr>
            </w:pPr>
            <w:r w:rsidRPr="0032242D">
              <w:rPr>
                <w:color w:val="000000"/>
                <w:sz w:val="18"/>
                <w:szCs w:val="18"/>
              </w:rPr>
              <w:t>3 520 000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00"/>
          <w:jc w:val="center"/>
        </w:trPr>
        <w:tc>
          <w:tcPr>
            <w:tcW w:w="2669" w:type="dxa"/>
            <w:vMerge/>
            <w:tcBorders>
              <w:left w:val="single" w:sz="18" w:space="0" w:color="auto"/>
              <w:right w:val="single" w:sz="18" w:space="0" w:color="auto"/>
            </w:tcBorders>
          </w:tcPr>
          <w:p w:rsidR="00F75786" w:rsidRPr="00A91D09" w:rsidRDefault="00F75786" w:rsidP="00EF1C49">
            <w:pPr>
              <w:ind w:left="708"/>
              <w:rPr>
                <w:rFonts w:ascii="Myriad Pro" w:hAnsi="Myriad Pro"/>
                <w:sz w:val="22"/>
                <w:szCs w:val="22"/>
              </w:rPr>
            </w:pPr>
          </w:p>
        </w:tc>
        <w:tc>
          <w:tcPr>
            <w:tcW w:w="3909"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F75786" w:rsidRDefault="00F75786" w:rsidP="00EF1C49">
            <w:pPr>
              <w:rPr>
                <w:rFonts w:eastAsia="Calibri"/>
                <w:sz w:val="18"/>
                <w:szCs w:val="18"/>
                <w:lang w:val="fr-FR"/>
              </w:rPr>
            </w:pPr>
            <w:r w:rsidRPr="00F75786">
              <w:rPr>
                <w:b/>
                <w:sz w:val="18"/>
                <w:szCs w:val="18"/>
                <w:lang w:val="fr-FR"/>
              </w:rPr>
              <w:t>2.2.3.</w:t>
            </w:r>
            <w:r w:rsidRPr="00F75786">
              <w:rPr>
                <w:rFonts w:eastAsia="Calibri"/>
                <w:sz w:val="18"/>
                <w:szCs w:val="18"/>
                <w:lang w:val="fr-FR"/>
              </w:rPr>
              <w:t xml:space="preserve">  Elaborer une charte locale de bonne gestion de la RB</w:t>
            </w:r>
          </w:p>
        </w:tc>
        <w:tc>
          <w:tcPr>
            <w:tcW w:w="524" w:type="dxa"/>
            <w:tcBorders>
              <w:top w:val="single" w:sz="12" w:space="0" w:color="auto"/>
              <w:left w:val="single" w:sz="18" w:space="0" w:color="auto"/>
              <w:bottom w:val="single" w:sz="12" w:space="0" w:color="auto"/>
            </w:tcBorders>
            <w:shd w:val="clear" w:color="auto" w:fill="FFFFFF"/>
            <w:vAlign w:val="center"/>
          </w:tcPr>
          <w:p w:rsidR="00F75786" w:rsidRPr="00F75786" w:rsidRDefault="00F75786" w:rsidP="00EF1C49">
            <w:pPr>
              <w:jc w:val="center"/>
              <w:rPr>
                <w:rFonts w:ascii="Verdana" w:hAnsi="Verdana"/>
                <w:sz w:val="20"/>
                <w:szCs w:val="20"/>
                <w:lang w:val="fr-FR"/>
              </w:rPr>
            </w:pPr>
          </w:p>
        </w:tc>
        <w:tc>
          <w:tcPr>
            <w:tcW w:w="485" w:type="dxa"/>
            <w:tcBorders>
              <w:top w:val="single" w:sz="12" w:space="0" w:color="auto"/>
              <w:bottom w:val="single" w:sz="12" w:space="0" w:color="auto"/>
            </w:tcBorders>
            <w:shd w:val="clear" w:color="auto" w:fill="FFFFFF"/>
            <w:vAlign w:val="center"/>
          </w:tcPr>
          <w:p w:rsidR="00F75786" w:rsidRPr="00795791" w:rsidRDefault="00F75786" w:rsidP="00EF1C49">
            <w:pPr>
              <w:jc w:val="center"/>
              <w:rPr>
                <w:rFonts w:ascii="Verdana" w:hAnsi="Verdana"/>
                <w:sz w:val="20"/>
                <w:szCs w:val="20"/>
              </w:rPr>
            </w:pPr>
            <w:r>
              <w:rPr>
                <w:rFonts w:ascii="Verdana" w:hAnsi="Verdana"/>
                <w:sz w:val="20"/>
                <w:szCs w:val="20"/>
              </w:rPr>
              <w:t>x</w:t>
            </w:r>
          </w:p>
        </w:tc>
        <w:tc>
          <w:tcPr>
            <w:tcW w:w="485" w:type="dxa"/>
            <w:tcBorders>
              <w:top w:val="single" w:sz="12" w:space="0" w:color="auto"/>
              <w:bottom w:val="single" w:sz="12" w:space="0" w:color="auto"/>
            </w:tcBorders>
            <w:shd w:val="clear" w:color="auto" w:fill="FFFFFF"/>
            <w:vAlign w:val="center"/>
          </w:tcPr>
          <w:p w:rsidR="00F75786" w:rsidRPr="00795791" w:rsidRDefault="00F75786" w:rsidP="00EF1C49">
            <w:pPr>
              <w:jc w:val="center"/>
              <w:rPr>
                <w:rFonts w:ascii="Verdana" w:hAnsi="Verdana"/>
                <w:sz w:val="20"/>
                <w:szCs w:val="20"/>
              </w:rPr>
            </w:pPr>
          </w:p>
        </w:tc>
        <w:tc>
          <w:tcPr>
            <w:tcW w:w="485" w:type="dxa"/>
            <w:tcBorders>
              <w:top w:val="single" w:sz="12" w:space="0" w:color="auto"/>
              <w:bottom w:val="single" w:sz="12" w:space="0" w:color="auto"/>
              <w:right w:val="single" w:sz="18" w:space="0" w:color="auto"/>
            </w:tcBorders>
            <w:shd w:val="clear" w:color="auto" w:fill="FFFFFF"/>
            <w:vAlign w:val="center"/>
          </w:tcPr>
          <w:p w:rsidR="00F75786" w:rsidRPr="00795791" w:rsidRDefault="00F75786" w:rsidP="00EF1C49">
            <w:pPr>
              <w:jc w:val="center"/>
              <w:rPr>
                <w:rFonts w:ascii="Verdana" w:hAnsi="Verdana"/>
                <w:sz w:val="20"/>
                <w:szCs w:val="20"/>
              </w:rPr>
            </w:pPr>
          </w:p>
        </w:tc>
        <w:tc>
          <w:tcPr>
            <w:tcW w:w="1249"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5022F1" w:rsidRDefault="00F75786" w:rsidP="00EF1C49">
            <w:pPr>
              <w:jc w:val="center"/>
              <w:rPr>
                <w:sz w:val="18"/>
                <w:szCs w:val="18"/>
              </w:rPr>
            </w:pPr>
            <w:r w:rsidRPr="005022F1">
              <w:rPr>
                <w:sz w:val="18"/>
                <w:szCs w:val="18"/>
              </w:rPr>
              <w:t>UNESCO</w:t>
            </w:r>
          </w:p>
        </w:tc>
        <w:tc>
          <w:tcPr>
            <w:tcW w:w="1352"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0D44AA" w:rsidRDefault="00F75786" w:rsidP="00EF1C49">
            <w:pPr>
              <w:jc w:val="center"/>
              <w:rPr>
                <w:sz w:val="20"/>
                <w:szCs w:val="20"/>
              </w:rPr>
            </w:pPr>
            <w:r w:rsidRPr="000D44AA">
              <w:rPr>
                <w:sz w:val="20"/>
                <w:szCs w:val="20"/>
              </w:rPr>
              <w:t>DEFCCS/DPN</w:t>
            </w:r>
          </w:p>
        </w:tc>
        <w:tc>
          <w:tcPr>
            <w:tcW w:w="1049"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Default="00F75786" w:rsidP="00EF1C49">
            <w:pPr>
              <w:jc w:val="center"/>
            </w:pPr>
            <w:r w:rsidRPr="00C7007E">
              <w:rPr>
                <w:sz w:val="20"/>
                <w:szCs w:val="20"/>
              </w:rPr>
              <w:t>"</w:t>
            </w:r>
          </w:p>
        </w:tc>
        <w:tc>
          <w:tcPr>
            <w:tcW w:w="1256" w:type="dxa"/>
            <w:tcBorders>
              <w:top w:val="single" w:sz="12" w:space="0" w:color="auto"/>
              <w:left w:val="single" w:sz="18" w:space="0" w:color="auto"/>
              <w:bottom w:val="single" w:sz="12" w:space="0" w:color="auto"/>
              <w:right w:val="single" w:sz="18" w:space="0" w:color="auto"/>
            </w:tcBorders>
            <w:shd w:val="clear" w:color="auto" w:fill="FFFFFF"/>
          </w:tcPr>
          <w:p w:rsidR="00F75786" w:rsidRDefault="00F75786" w:rsidP="00EF1C49">
            <w:pPr>
              <w:jc w:val="center"/>
            </w:pPr>
            <w:r w:rsidRPr="000C61FD">
              <w:rPr>
                <w:sz w:val="18"/>
                <w:szCs w:val="18"/>
              </w:rPr>
              <w:t>1.2 Personnel</w:t>
            </w:r>
          </w:p>
        </w:tc>
        <w:tc>
          <w:tcPr>
            <w:tcW w:w="886" w:type="dxa"/>
            <w:tcBorders>
              <w:top w:val="single" w:sz="8" w:space="0" w:color="auto"/>
              <w:left w:val="single" w:sz="18" w:space="0" w:color="auto"/>
              <w:bottom w:val="single" w:sz="12" w:space="0" w:color="auto"/>
              <w:right w:val="single" w:sz="12" w:space="0" w:color="auto"/>
            </w:tcBorders>
            <w:shd w:val="clear" w:color="auto" w:fill="FFFFFF"/>
            <w:vAlign w:val="center"/>
          </w:tcPr>
          <w:p w:rsidR="00F75786" w:rsidRPr="00B04F61" w:rsidRDefault="00F75786" w:rsidP="00EF1C49">
            <w:pPr>
              <w:jc w:val="right"/>
              <w:rPr>
                <w:color w:val="000000"/>
                <w:sz w:val="18"/>
                <w:szCs w:val="18"/>
              </w:rPr>
            </w:pPr>
            <w:r>
              <w:rPr>
                <w:color w:val="000000"/>
                <w:sz w:val="18"/>
                <w:szCs w:val="18"/>
              </w:rPr>
              <w:t>4,</w:t>
            </w:r>
            <w:r w:rsidRPr="00B04F61">
              <w:rPr>
                <w:color w:val="000000"/>
                <w:sz w:val="18"/>
                <w:szCs w:val="18"/>
              </w:rPr>
              <w:t>500</w:t>
            </w:r>
          </w:p>
        </w:tc>
        <w:tc>
          <w:tcPr>
            <w:tcW w:w="1662" w:type="dxa"/>
            <w:tcBorders>
              <w:top w:val="single" w:sz="8" w:space="0" w:color="auto"/>
              <w:left w:val="single" w:sz="12" w:space="0" w:color="auto"/>
              <w:bottom w:val="single" w:sz="12" w:space="0" w:color="auto"/>
              <w:right w:val="single" w:sz="18" w:space="0" w:color="auto"/>
            </w:tcBorders>
            <w:shd w:val="clear" w:color="auto" w:fill="FFFFFF"/>
            <w:vAlign w:val="center"/>
          </w:tcPr>
          <w:p w:rsidR="00F75786" w:rsidRPr="0032242D" w:rsidRDefault="00F75786" w:rsidP="00EF1C49">
            <w:pPr>
              <w:jc w:val="right"/>
              <w:rPr>
                <w:color w:val="000000"/>
                <w:sz w:val="18"/>
                <w:szCs w:val="18"/>
              </w:rPr>
            </w:pPr>
            <w:r w:rsidRPr="0032242D">
              <w:rPr>
                <w:color w:val="000000"/>
                <w:sz w:val="18"/>
                <w:szCs w:val="18"/>
              </w:rPr>
              <w:t>1 980 000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15"/>
          <w:jc w:val="center"/>
        </w:trPr>
        <w:tc>
          <w:tcPr>
            <w:tcW w:w="2669" w:type="dxa"/>
            <w:vMerge/>
            <w:tcBorders>
              <w:left w:val="single" w:sz="18" w:space="0" w:color="auto"/>
              <w:right w:val="single" w:sz="18" w:space="0" w:color="auto"/>
            </w:tcBorders>
          </w:tcPr>
          <w:p w:rsidR="00F75786" w:rsidRPr="00A91D09" w:rsidRDefault="00F75786" w:rsidP="00EF1C49">
            <w:pPr>
              <w:ind w:left="708"/>
              <w:rPr>
                <w:rFonts w:ascii="Myriad Pro" w:hAnsi="Myriad Pro"/>
                <w:sz w:val="22"/>
                <w:szCs w:val="22"/>
              </w:rPr>
            </w:pPr>
          </w:p>
        </w:tc>
        <w:tc>
          <w:tcPr>
            <w:tcW w:w="3909"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F75786" w:rsidRDefault="00F75786" w:rsidP="00EF1C49">
            <w:pPr>
              <w:rPr>
                <w:rFonts w:eastAsia="Calibri"/>
                <w:sz w:val="18"/>
                <w:szCs w:val="18"/>
                <w:lang w:val="fr-FR"/>
              </w:rPr>
            </w:pPr>
            <w:r w:rsidRPr="00F75786">
              <w:rPr>
                <w:b/>
                <w:sz w:val="18"/>
                <w:szCs w:val="18"/>
                <w:lang w:val="fr-FR"/>
              </w:rPr>
              <w:t>2.2.4.</w:t>
            </w:r>
            <w:r w:rsidRPr="00F75786">
              <w:rPr>
                <w:rFonts w:eastAsia="Calibri"/>
                <w:sz w:val="18"/>
                <w:szCs w:val="18"/>
                <w:lang w:val="fr-FR"/>
              </w:rPr>
              <w:t xml:space="preserve">  Mettre en place les organes de gestion de la RB</w:t>
            </w:r>
          </w:p>
        </w:tc>
        <w:tc>
          <w:tcPr>
            <w:tcW w:w="524" w:type="dxa"/>
            <w:tcBorders>
              <w:top w:val="single" w:sz="12" w:space="0" w:color="auto"/>
              <w:left w:val="single" w:sz="18" w:space="0" w:color="auto"/>
              <w:bottom w:val="single" w:sz="12" w:space="0" w:color="auto"/>
            </w:tcBorders>
            <w:shd w:val="clear" w:color="auto" w:fill="FFFFFF"/>
            <w:vAlign w:val="center"/>
          </w:tcPr>
          <w:p w:rsidR="00F75786" w:rsidRPr="00F75786" w:rsidRDefault="00F75786" w:rsidP="00EF1C49">
            <w:pPr>
              <w:jc w:val="center"/>
              <w:rPr>
                <w:rFonts w:ascii="Verdana" w:hAnsi="Verdana"/>
                <w:sz w:val="20"/>
                <w:szCs w:val="20"/>
                <w:lang w:val="fr-FR"/>
              </w:rPr>
            </w:pPr>
          </w:p>
        </w:tc>
        <w:tc>
          <w:tcPr>
            <w:tcW w:w="485" w:type="dxa"/>
            <w:tcBorders>
              <w:top w:val="single" w:sz="12" w:space="0" w:color="auto"/>
              <w:bottom w:val="single" w:sz="12" w:space="0" w:color="auto"/>
            </w:tcBorders>
            <w:shd w:val="clear" w:color="auto" w:fill="FFFFFF"/>
            <w:vAlign w:val="center"/>
          </w:tcPr>
          <w:p w:rsidR="00F75786" w:rsidRPr="00F75786" w:rsidRDefault="00F75786" w:rsidP="00EF1C49">
            <w:pPr>
              <w:jc w:val="center"/>
              <w:rPr>
                <w:rFonts w:ascii="Verdana" w:hAnsi="Verdana"/>
                <w:sz w:val="20"/>
                <w:szCs w:val="20"/>
                <w:lang w:val="fr-FR"/>
              </w:rPr>
            </w:pPr>
          </w:p>
        </w:tc>
        <w:tc>
          <w:tcPr>
            <w:tcW w:w="485" w:type="dxa"/>
            <w:tcBorders>
              <w:top w:val="single" w:sz="12" w:space="0" w:color="auto"/>
              <w:bottom w:val="single" w:sz="12" w:space="0" w:color="auto"/>
            </w:tcBorders>
            <w:shd w:val="clear" w:color="auto" w:fill="FFFFFF"/>
            <w:vAlign w:val="center"/>
          </w:tcPr>
          <w:p w:rsidR="00F75786" w:rsidRPr="00795791" w:rsidRDefault="00F75786" w:rsidP="00EF1C49">
            <w:pPr>
              <w:jc w:val="center"/>
              <w:rPr>
                <w:rFonts w:ascii="Verdana" w:hAnsi="Verdana"/>
                <w:sz w:val="20"/>
                <w:szCs w:val="20"/>
              </w:rPr>
            </w:pPr>
            <w:r>
              <w:rPr>
                <w:rFonts w:ascii="Verdana" w:hAnsi="Verdana"/>
                <w:sz w:val="20"/>
                <w:szCs w:val="20"/>
              </w:rPr>
              <w:t>x</w:t>
            </w:r>
          </w:p>
        </w:tc>
        <w:tc>
          <w:tcPr>
            <w:tcW w:w="485" w:type="dxa"/>
            <w:tcBorders>
              <w:top w:val="single" w:sz="12" w:space="0" w:color="auto"/>
              <w:bottom w:val="single" w:sz="12" w:space="0" w:color="auto"/>
              <w:right w:val="single" w:sz="18" w:space="0" w:color="auto"/>
            </w:tcBorders>
            <w:shd w:val="clear" w:color="auto" w:fill="FFFFFF"/>
            <w:vAlign w:val="center"/>
          </w:tcPr>
          <w:p w:rsidR="00F75786" w:rsidRPr="00795791" w:rsidRDefault="00F75786" w:rsidP="00EF1C49">
            <w:pPr>
              <w:jc w:val="center"/>
              <w:rPr>
                <w:rFonts w:ascii="Verdana" w:hAnsi="Verdana"/>
                <w:sz w:val="20"/>
                <w:szCs w:val="20"/>
              </w:rPr>
            </w:pPr>
          </w:p>
        </w:tc>
        <w:tc>
          <w:tcPr>
            <w:tcW w:w="1249"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5022F1" w:rsidRDefault="00F75786" w:rsidP="00EF1C49">
            <w:pPr>
              <w:jc w:val="center"/>
              <w:rPr>
                <w:sz w:val="18"/>
                <w:szCs w:val="18"/>
              </w:rPr>
            </w:pPr>
            <w:r w:rsidRPr="005022F1">
              <w:rPr>
                <w:sz w:val="18"/>
                <w:szCs w:val="18"/>
              </w:rPr>
              <w:t>UNESCO</w:t>
            </w:r>
          </w:p>
        </w:tc>
        <w:tc>
          <w:tcPr>
            <w:tcW w:w="1352"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0D44AA" w:rsidRDefault="00F75786" w:rsidP="00EF1C49">
            <w:pPr>
              <w:jc w:val="center"/>
              <w:rPr>
                <w:sz w:val="20"/>
                <w:szCs w:val="20"/>
              </w:rPr>
            </w:pPr>
            <w:r w:rsidRPr="000D44AA">
              <w:rPr>
                <w:sz w:val="20"/>
                <w:szCs w:val="20"/>
              </w:rPr>
              <w:t>DEFCCS/DPN</w:t>
            </w:r>
          </w:p>
        </w:tc>
        <w:tc>
          <w:tcPr>
            <w:tcW w:w="1049"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Default="00F75786" w:rsidP="00EF1C49">
            <w:pPr>
              <w:jc w:val="center"/>
            </w:pPr>
            <w:r w:rsidRPr="00C7007E">
              <w:rPr>
                <w:sz w:val="20"/>
                <w:szCs w:val="20"/>
              </w:rPr>
              <w:t>"</w:t>
            </w:r>
          </w:p>
        </w:tc>
        <w:tc>
          <w:tcPr>
            <w:tcW w:w="1256" w:type="dxa"/>
            <w:tcBorders>
              <w:top w:val="single" w:sz="12" w:space="0" w:color="auto"/>
              <w:left w:val="single" w:sz="18" w:space="0" w:color="auto"/>
              <w:bottom w:val="single" w:sz="12" w:space="0" w:color="auto"/>
              <w:right w:val="single" w:sz="18" w:space="0" w:color="auto"/>
            </w:tcBorders>
            <w:shd w:val="clear" w:color="auto" w:fill="FFFFFF"/>
          </w:tcPr>
          <w:p w:rsidR="00F75786" w:rsidRDefault="00F75786" w:rsidP="00EF1C49">
            <w:pPr>
              <w:jc w:val="center"/>
            </w:pPr>
            <w:r w:rsidRPr="000C61FD">
              <w:rPr>
                <w:sz w:val="18"/>
                <w:szCs w:val="18"/>
              </w:rPr>
              <w:t>1.2 Personnel</w:t>
            </w:r>
          </w:p>
        </w:tc>
        <w:tc>
          <w:tcPr>
            <w:tcW w:w="886" w:type="dxa"/>
            <w:tcBorders>
              <w:top w:val="single" w:sz="12" w:space="0" w:color="auto"/>
              <w:left w:val="single" w:sz="18" w:space="0" w:color="auto"/>
              <w:bottom w:val="single" w:sz="12" w:space="0" w:color="auto"/>
              <w:right w:val="single" w:sz="12" w:space="0" w:color="auto"/>
            </w:tcBorders>
            <w:shd w:val="clear" w:color="auto" w:fill="FFFFFF"/>
            <w:vAlign w:val="center"/>
          </w:tcPr>
          <w:p w:rsidR="00F75786" w:rsidRPr="00B04F61" w:rsidRDefault="00F75786" w:rsidP="00EF1C49">
            <w:pPr>
              <w:jc w:val="right"/>
              <w:rPr>
                <w:color w:val="000000"/>
                <w:sz w:val="18"/>
                <w:szCs w:val="18"/>
              </w:rPr>
            </w:pPr>
            <w:r>
              <w:rPr>
                <w:color w:val="000000"/>
                <w:sz w:val="18"/>
                <w:szCs w:val="18"/>
              </w:rPr>
              <w:t>2,</w:t>
            </w:r>
            <w:r w:rsidRPr="00B04F61">
              <w:rPr>
                <w:color w:val="000000"/>
                <w:sz w:val="18"/>
                <w:szCs w:val="18"/>
              </w:rPr>
              <w:t>500</w:t>
            </w:r>
          </w:p>
        </w:tc>
        <w:tc>
          <w:tcPr>
            <w:tcW w:w="1662" w:type="dxa"/>
            <w:tcBorders>
              <w:top w:val="single" w:sz="12" w:space="0" w:color="auto"/>
              <w:left w:val="single" w:sz="12" w:space="0" w:color="auto"/>
              <w:bottom w:val="single" w:sz="12" w:space="0" w:color="auto"/>
              <w:right w:val="single" w:sz="18" w:space="0" w:color="auto"/>
            </w:tcBorders>
            <w:shd w:val="clear" w:color="auto" w:fill="FFFFFF"/>
            <w:vAlign w:val="center"/>
          </w:tcPr>
          <w:p w:rsidR="00F75786" w:rsidRPr="0032242D" w:rsidRDefault="00F75786" w:rsidP="00EF1C49">
            <w:pPr>
              <w:jc w:val="right"/>
              <w:rPr>
                <w:color w:val="000000"/>
                <w:sz w:val="18"/>
                <w:szCs w:val="18"/>
              </w:rPr>
            </w:pPr>
            <w:r w:rsidRPr="0032242D">
              <w:rPr>
                <w:color w:val="000000"/>
                <w:sz w:val="18"/>
                <w:szCs w:val="18"/>
              </w:rPr>
              <w:t>1 100 000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15"/>
          <w:jc w:val="center"/>
        </w:trPr>
        <w:tc>
          <w:tcPr>
            <w:tcW w:w="2669" w:type="dxa"/>
            <w:vMerge/>
            <w:tcBorders>
              <w:left w:val="single" w:sz="18" w:space="0" w:color="auto"/>
              <w:right w:val="single" w:sz="18" w:space="0" w:color="auto"/>
            </w:tcBorders>
          </w:tcPr>
          <w:p w:rsidR="00F75786" w:rsidRPr="00A91D09" w:rsidRDefault="00F75786" w:rsidP="00EF1C49">
            <w:pPr>
              <w:ind w:left="708"/>
              <w:rPr>
                <w:rFonts w:ascii="Myriad Pro" w:hAnsi="Myriad Pro"/>
                <w:sz w:val="22"/>
                <w:szCs w:val="22"/>
              </w:rPr>
            </w:pPr>
          </w:p>
        </w:tc>
        <w:tc>
          <w:tcPr>
            <w:tcW w:w="3909"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F75786" w:rsidRDefault="00F75786" w:rsidP="00EF1C49">
            <w:pPr>
              <w:rPr>
                <w:b/>
                <w:sz w:val="18"/>
                <w:szCs w:val="18"/>
                <w:lang w:val="fr-FR"/>
              </w:rPr>
            </w:pPr>
            <w:r w:rsidRPr="00F75786">
              <w:rPr>
                <w:b/>
                <w:sz w:val="18"/>
                <w:szCs w:val="18"/>
                <w:lang w:val="fr-FR"/>
              </w:rPr>
              <w:t>2.2.5.</w:t>
            </w:r>
            <w:r w:rsidRPr="00F75786">
              <w:rPr>
                <w:rFonts w:eastAsia="Calibri"/>
                <w:sz w:val="18"/>
                <w:szCs w:val="18"/>
                <w:lang w:val="fr-FR"/>
              </w:rPr>
              <w:t xml:space="preserve">  Participer aux ateliers organisés par le PASEF</w:t>
            </w:r>
          </w:p>
        </w:tc>
        <w:tc>
          <w:tcPr>
            <w:tcW w:w="524" w:type="dxa"/>
            <w:tcBorders>
              <w:top w:val="single" w:sz="12" w:space="0" w:color="auto"/>
              <w:left w:val="single" w:sz="18" w:space="0" w:color="auto"/>
              <w:bottom w:val="single" w:sz="12" w:space="0" w:color="auto"/>
            </w:tcBorders>
            <w:shd w:val="clear" w:color="auto" w:fill="FFFFFF"/>
            <w:vAlign w:val="center"/>
          </w:tcPr>
          <w:p w:rsidR="00F75786" w:rsidRPr="000D44AA" w:rsidRDefault="00F75786" w:rsidP="00EF1C49">
            <w:pPr>
              <w:jc w:val="center"/>
              <w:rPr>
                <w:rFonts w:ascii="Verdana" w:hAnsi="Verdana"/>
                <w:sz w:val="20"/>
                <w:szCs w:val="20"/>
              </w:rPr>
            </w:pPr>
            <w:r w:rsidRPr="000D44AA">
              <w:rPr>
                <w:rFonts w:ascii="Verdana" w:hAnsi="Verdana"/>
                <w:sz w:val="20"/>
                <w:szCs w:val="20"/>
              </w:rPr>
              <w:t>x</w:t>
            </w:r>
          </w:p>
        </w:tc>
        <w:tc>
          <w:tcPr>
            <w:tcW w:w="485" w:type="dxa"/>
            <w:tcBorders>
              <w:top w:val="single" w:sz="12" w:space="0" w:color="auto"/>
              <w:bottom w:val="single" w:sz="12" w:space="0" w:color="auto"/>
            </w:tcBorders>
            <w:shd w:val="clear" w:color="auto" w:fill="FFFFFF"/>
            <w:vAlign w:val="center"/>
          </w:tcPr>
          <w:p w:rsidR="00F75786" w:rsidRPr="000D44AA" w:rsidRDefault="00F75786" w:rsidP="00EF1C49">
            <w:pPr>
              <w:jc w:val="center"/>
              <w:rPr>
                <w:rFonts w:ascii="Verdana" w:hAnsi="Verdana"/>
                <w:sz w:val="20"/>
                <w:szCs w:val="20"/>
              </w:rPr>
            </w:pPr>
            <w:r w:rsidRPr="000D44AA">
              <w:rPr>
                <w:rFonts w:ascii="Verdana" w:hAnsi="Verdana"/>
                <w:sz w:val="20"/>
                <w:szCs w:val="20"/>
              </w:rPr>
              <w:t>x</w:t>
            </w:r>
          </w:p>
        </w:tc>
        <w:tc>
          <w:tcPr>
            <w:tcW w:w="485" w:type="dxa"/>
            <w:tcBorders>
              <w:top w:val="single" w:sz="12" w:space="0" w:color="auto"/>
              <w:bottom w:val="single" w:sz="12" w:space="0" w:color="auto"/>
            </w:tcBorders>
            <w:shd w:val="clear" w:color="auto" w:fill="FFFFFF"/>
            <w:vAlign w:val="center"/>
          </w:tcPr>
          <w:p w:rsidR="00F75786" w:rsidRPr="000D44AA" w:rsidRDefault="00F75786" w:rsidP="00EF1C49">
            <w:pPr>
              <w:jc w:val="center"/>
              <w:rPr>
                <w:rFonts w:ascii="Verdana" w:hAnsi="Verdana"/>
                <w:sz w:val="20"/>
                <w:szCs w:val="20"/>
              </w:rPr>
            </w:pPr>
            <w:r w:rsidRPr="000D44AA">
              <w:rPr>
                <w:rFonts w:ascii="Verdana" w:hAnsi="Verdana"/>
                <w:sz w:val="20"/>
                <w:szCs w:val="20"/>
              </w:rPr>
              <w:t>x</w:t>
            </w:r>
          </w:p>
        </w:tc>
        <w:tc>
          <w:tcPr>
            <w:tcW w:w="485" w:type="dxa"/>
            <w:tcBorders>
              <w:top w:val="single" w:sz="12" w:space="0" w:color="auto"/>
              <w:bottom w:val="single" w:sz="12" w:space="0" w:color="auto"/>
              <w:right w:val="single" w:sz="18" w:space="0" w:color="auto"/>
            </w:tcBorders>
            <w:shd w:val="clear" w:color="auto" w:fill="FFFFFF"/>
            <w:vAlign w:val="center"/>
          </w:tcPr>
          <w:p w:rsidR="00F75786" w:rsidRPr="000D44AA" w:rsidRDefault="00F75786" w:rsidP="00EF1C49">
            <w:pPr>
              <w:jc w:val="center"/>
              <w:rPr>
                <w:rFonts w:ascii="Verdana" w:hAnsi="Verdana"/>
                <w:sz w:val="20"/>
                <w:szCs w:val="20"/>
              </w:rPr>
            </w:pPr>
            <w:r w:rsidRPr="000D44AA">
              <w:rPr>
                <w:rFonts w:ascii="Verdana" w:hAnsi="Verdana"/>
                <w:sz w:val="20"/>
                <w:szCs w:val="20"/>
              </w:rPr>
              <w:t>x</w:t>
            </w:r>
          </w:p>
        </w:tc>
        <w:tc>
          <w:tcPr>
            <w:tcW w:w="1249"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0D44AA" w:rsidRDefault="00F75786" w:rsidP="00EF1C49">
            <w:pPr>
              <w:jc w:val="center"/>
              <w:rPr>
                <w:sz w:val="18"/>
                <w:szCs w:val="18"/>
              </w:rPr>
            </w:pPr>
            <w:r w:rsidRPr="000D44AA">
              <w:rPr>
                <w:sz w:val="18"/>
                <w:szCs w:val="18"/>
              </w:rPr>
              <w:t>UNESCO</w:t>
            </w:r>
          </w:p>
        </w:tc>
        <w:tc>
          <w:tcPr>
            <w:tcW w:w="1352"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0D44AA" w:rsidRDefault="00F75786" w:rsidP="00EF1C49">
            <w:pPr>
              <w:jc w:val="center"/>
              <w:rPr>
                <w:sz w:val="20"/>
                <w:szCs w:val="20"/>
              </w:rPr>
            </w:pPr>
            <w:r w:rsidRPr="000D44AA">
              <w:rPr>
                <w:sz w:val="20"/>
                <w:szCs w:val="20"/>
              </w:rPr>
              <w:t>DEFCCS/DPN</w:t>
            </w:r>
          </w:p>
        </w:tc>
        <w:tc>
          <w:tcPr>
            <w:tcW w:w="1049"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0D44AA" w:rsidRDefault="00F75786" w:rsidP="00EF1C49">
            <w:pPr>
              <w:jc w:val="center"/>
            </w:pPr>
            <w:r w:rsidRPr="000D44AA">
              <w:rPr>
                <w:sz w:val="20"/>
                <w:szCs w:val="20"/>
              </w:rPr>
              <w:t>"</w:t>
            </w:r>
          </w:p>
        </w:tc>
        <w:tc>
          <w:tcPr>
            <w:tcW w:w="1256"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0D44AA" w:rsidRDefault="00F75786" w:rsidP="00EF1C49">
            <w:pPr>
              <w:jc w:val="center"/>
              <w:rPr>
                <w:sz w:val="18"/>
                <w:szCs w:val="18"/>
              </w:rPr>
            </w:pPr>
            <w:r w:rsidRPr="000D44AA">
              <w:rPr>
                <w:sz w:val="20"/>
                <w:szCs w:val="20"/>
              </w:rPr>
              <w:t>1.1.Suppl.,  &amp; transp.</w:t>
            </w:r>
          </w:p>
        </w:tc>
        <w:tc>
          <w:tcPr>
            <w:tcW w:w="886" w:type="dxa"/>
            <w:tcBorders>
              <w:top w:val="single" w:sz="12" w:space="0" w:color="auto"/>
              <w:left w:val="single" w:sz="18" w:space="0" w:color="auto"/>
              <w:bottom w:val="single" w:sz="12" w:space="0" w:color="auto"/>
              <w:right w:val="single" w:sz="12" w:space="0" w:color="auto"/>
            </w:tcBorders>
            <w:shd w:val="clear" w:color="auto" w:fill="FFFFFF"/>
            <w:vAlign w:val="center"/>
          </w:tcPr>
          <w:p w:rsidR="00F75786" w:rsidRPr="000D44AA" w:rsidRDefault="00F75786" w:rsidP="00EF1C49">
            <w:pPr>
              <w:jc w:val="right"/>
              <w:rPr>
                <w:sz w:val="18"/>
                <w:szCs w:val="18"/>
              </w:rPr>
            </w:pPr>
            <w:r w:rsidRPr="000D44AA">
              <w:rPr>
                <w:sz w:val="18"/>
                <w:szCs w:val="18"/>
              </w:rPr>
              <w:t>6</w:t>
            </w:r>
            <w:r>
              <w:rPr>
                <w:sz w:val="18"/>
                <w:szCs w:val="18"/>
              </w:rPr>
              <w:t>,</w:t>
            </w:r>
            <w:r w:rsidRPr="000D44AA">
              <w:rPr>
                <w:sz w:val="18"/>
                <w:szCs w:val="18"/>
              </w:rPr>
              <w:t>000</w:t>
            </w:r>
          </w:p>
        </w:tc>
        <w:tc>
          <w:tcPr>
            <w:tcW w:w="1662" w:type="dxa"/>
            <w:tcBorders>
              <w:top w:val="single" w:sz="12" w:space="0" w:color="auto"/>
              <w:left w:val="single" w:sz="12" w:space="0" w:color="auto"/>
              <w:bottom w:val="single" w:sz="12" w:space="0" w:color="auto"/>
              <w:right w:val="single" w:sz="18" w:space="0" w:color="auto"/>
            </w:tcBorders>
            <w:shd w:val="clear" w:color="auto" w:fill="FFFFFF"/>
            <w:vAlign w:val="center"/>
          </w:tcPr>
          <w:p w:rsidR="00F75786" w:rsidRPr="0032242D" w:rsidRDefault="00F75786" w:rsidP="00EF1C49">
            <w:pPr>
              <w:jc w:val="right"/>
              <w:rPr>
                <w:color w:val="000000"/>
                <w:sz w:val="18"/>
                <w:szCs w:val="18"/>
              </w:rPr>
            </w:pPr>
            <w:r w:rsidRPr="0032242D">
              <w:rPr>
                <w:color w:val="000000"/>
                <w:sz w:val="18"/>
                <w:szCs w:val="18"/>
              </w:rPr>
              <w:t>2 640 000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15"/>
          <w:jc w:val="center"/>
        </w:trPr>
        <w:tc>
          <w:tcPr>
            <w:tcW w:w="2669" w:type="dxa"/>
            <w:vMerge/>
            <w:tcBorders>
              <w:left w:val="single" w:sz="18" w:space="0" w:color="auto"/>
              <w:right w:val="single" w:sz="18" w:space="0" w:color="auto"/>
            </w:tcBorders>
          </w:tcPr>
          <w:p w:rsidR="00F75786" w:rsidRPr="00A91D09" w:rsidRDefault="00F75786" w:rsidP="00EF1C49">
            <w:pPr>
              <w:ind w:left="708"/>
              <w:rPr>
                <w:rFonts w:ascii="Myriad Pro" w:hAnsi="Myriad Pro"/>
                <w:sz w:val="22"/>
                <w:szCs w:val="22"/>
              </w:rPr>
            </w:pPr>
          </w:p>
        </w:tc>
        <w:tc>
          <w:tcPr>
            <w:tcW w:w="3909"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F75786" w:rsidRDefault="00F75786" w:rsidP="00EF1C49">
            <w:pPr>
              <w:rPr>
                <w:b/>
                <w:sz w:val="18"/>
                <w:szCs w:val="18"/>
                <w:lang w:val="fr-FR"/>
              </w:rPr>
            </w:pPr>
            <w:r w:rsidRPr="00F75786">
              <w:rPr>
                <w:b/>
                <w:sz w:val="18"/>
                <w:szCs w:val="18"/>
                <w:lang w:val="fr-FR"/>
              </w:rPr>
              <w:t>2.2.6.</w:t>
            </w:r>
            <w:r w:rsidRPr="00F75786">
              <w:rPr>
                <w:rFonts w:eastAsia="Calibri"/>
                <w:sz w:val="18"/>
                <w:szCs w:val="18"/>
                <w:lang w:val="fr-FR"/>
              </w:rPr>
              <w:t xml:space="preserve">  Assurer la prise en charge du secrétariat et des experts </w:t>
            </w:r>
          </w:p>
        </w:tc>
        <w:tc>
          <w:tcPr>
            <w:tcW w:w="524" w:type="dxa"/>
            <w:tcBorders>
              <w:top w:val="single" w:sz="12" w:space="0" w:color="auto"/>
              <w:left w:val="single" w:sz="18" w:space="0" w:color="auto"/>
              <w:bottom w:val="single" w:sz="12" w:space="0" w:color="auto"/>
            </w:tcBorders>
            <w:shd w:val="clear" w:color="auto" w:fill="FFFFFF"/>
            <w:vAlign w:val="center"/>
          </w:tcPr>
          <w:p w:rsidR="00F75786" w:rsidRPr="000D44AA" w:rsidRDefault="00F75786" w:rsidP="00EF1C49">
            <w:pPr>
              <w:jc w:val="center"/>
              <w:rPr>
                <w:rFonts w:ascii="Verdana" w:hAnsi="Verdana"/>
                <w:sz w:val="20"/>
                <w:szCs w:val="20"/>
              </w:rPr>
            </w:pPr>
            <w:r w:rsidRPr="000D44AA">
              <w:rPr>
                <w:rFonts w:ascii="Verdana" w:hAnsi="Verdana"/>
                <w:sz w:val="20"/>
                <w:szCs w:val="20"/>
              </w:rPr>
              <w:t>x</w:t>
            </w:r>
          </w:p>
        </w:tc>
        <w:tc>
          <w:tcPr>
            <w:tcW w:w="485" w:type="dxa"/>
            <w:tcBorders>
              <w:top w:val="single" w:sz="12" w:space="0" w:color="auto"/>
              <w:bottom w:val="single" w:sz="12" w:space="0" w:color="auto"/>
            </w:tcBorders>
            <w:shd w:val="clear" w:color="auto" w:fill="FFFFFF"/>
            <w:vAlign w:val="center"/>
          </w:tcPr>
          <w:p w:rsidR="00F75786" w:rsidRPr="000D44AA" w:rsidRDefault="00F75786" w:rsidP="00EF1C49">
            <w:pPr>
              <w:jc w:val="center"/>
              <w:rPr>
                <w:rFonts w:ascii="Verdana" w:hAnsi="Verdana"/>
                <w:sz w:val="20"/>
                <w:szCs w:val="20"/>
              </w:rPr>
            </w:pPr>
            <w:r w:rsidRPr="000D44AA">
              <w:rPr>
                <w:rFonts w:ascii="Verdana" w:hAnsi="Verdana"/>
                <w:sz w:val="20"/>
                <w:szCs w:val="20"/>
              </w:rPr>
              <w:t>x</w:t>
            </w:r>
          </w:p>
        </w:tc>
        <w:tc>
          <w:tcPr>
            <w:tcW w:w="485" w:type="dxa"/>
            <w:tcBorders>
              <w:top w:val="single" w:sz="12" w:space="0" w:color="auto"/>
              <w:bottom w:val="single" w:sz="12" w:space="0" w:color="auto"/>
            </w:tcBorders>
            <w:shd w:val="clear" w:color="auto" w:fill="FFFFFF"/>
            <w:vAlign w:val="center"/>
          </w:tcPr>
          <w:p w:rsidR="00F75786" w:rsidRPr="000D44AA" w:rsidRDefault="00F75786" w:rsidP="00EF1C49">
            <w:pPr>
              <w:jc w:val="center"/>
              <w:rPr>
                <w:rFonts w:ascii="Verdana" w:hAnsi="Verdana"/>
                <w:sz w:val="20"/>
                <w:szCs w:val="20"/>
              </w:rPr>
            </w:pPr>
            <w:r w:rsidRPr="000D44AA">
              <w:rPr>
                <w:rFonts w:ascii="Verdana" w:hAnsi="Verdana"/>
                <w:sz w:val="20"/>
                <w:szCs w:val="20"/>
              </w:rPr>
              <w:t>x</w:t>
            </w:r>
          </w:p>
        </w:tc>
        <w:tc>
          <w:tcPr>
            <w:tcW w:w="485" w:type="dxa"/>
            <w:tcBorders>
              <w:top w:val="single" w:sz="12" w:space="0" w:color="auto"/>
              <w:bottom w:val="single" w:sz="12" w:space="0" w:color="auto"/>
              <w:right w:val="single" w:sz="18" w:space="0" w:color="auto"/>
            </w:tcBorders>
            <w:shd w:val="clear" w:color="auto" w:fill="FFFFFF"/>
            <w:vAlign w:val="center"/>
          </w:tcPr>
          <w:p w:rsidR="00F75786" w:rsidRPr="000D44AA" w:rsidRDefault="00F75786" w:rsidP="00EF1C49">
            <w:pPr>
              <w:jc w:val="center"/>
              <w:rPr>
                <w:rFonts w:ascii="Verdana" w:hAnsi="Verdana"/>
                <w:sz w:val="20"/>
                <w:szCs w:val="20"/>
              </w:rPr>
            </w:pPr>
            <w:r w:rsidRPr="000D44AA">
              <w:rPr>
                <w:rFonts w:ascii="Verdana" w:hAnsi="Verdana"/>
                <w:sz w:val="20"/>
                <w:szCs w:val="20"/>
              </w:rPr>
              <w:t>x</w:t>
            </w:r>
          </w:p>
        </w:tc>
        <w:tc>
          <w:tcPr>
            <w:tcW w:w="1249"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0D44AA" w:rsidRDefault="00F75786" w:rsidP="00EF1C49">
            <w:pPr>
              <w:jc w:val="center"/>
              <w:rPr>
                <w:sz w:val="18"/>
                <w:szCs w:val="18"/>
              </w:rPr>
            </w:pPr>
            <w:r w:rsidRPr="000D44AA">
              <w:rPr>
                <w:sz w:val="18"/>
                <w:szCs w:val="18"/>
              </w:rPr>
              <w:t>UNESCO</w:t>
            </w:r>
          </w:p>
        </w:tc>
        <w:tc>
          <w:tcPr>
            <w:tcW w:w="1352"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0D44AA" w:rsidRDefault="00F75786" w:rsidP="00EF1C49">
            <w:pPr>
              <w:jc w:val="center"/>
              <w:rPr>
                <w:sz w:val="20"/>
                <w:szCs w:val="20"/>
              </w:rPr>
            </w:pPr>
            <w:r w:rsidRPr="000D44AA">
              <w:rPr>
                <w:sz w:val="20"/>
                <w:szCs w:val="20"/>
              </w:rPr>
              <w:t>DEFCCS/DPN</w:t>
            </w:r>
          </w:p>
        </w:tc>
        <w:tc>
          <w:tcPr>
            <w:tcW w:w="1049"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0D44AA" w:rsidRDefault="00F75786" w:rsidP="00EF1C49">
            <w:pPr>
              <w:jc w:val="center"/>
            </w:pPr>
            <w:r w:rsidRPr="000D44AA">
              <w:rPr>
                <w:sz w:val="20"/>
                <w:szCs w:val="20"/>
              </w:rPr>
              <w:t>"</w:t>
            </w:r>
          </w:p>
        </w:tc>
        <w:tc>
          <w:tcPr>
            <w:tcW w:w="1256" w:type="dxa"/>
            <w:tcBorders>
              <w:top w:val="single" w:sz="12" w:space="0" w:color="auto"/>
              <w:left w:val="single" w:sz="18" w:space="0" w:color="auto"/>
              <w:bottom w:val="single" w:sz="12" w:space="0" w:color="auto"/>
              <w:right w:val="single" w:sz="18" w:space="0" w:color="auto"/>
            </w:tcBorders>
            <w:shd w:val="clear" w:color="auto" w:fill="FFFFFF"/>
            <w:vAlign w:val="center"/>
          </w:tcPr>
          <w:p w:rsidR="00F75786" w:rsidRPr="000D44AA" w:rsidRDefault="00F75786" w:rsidP="00EF1C49">
            <w:pPr>
              <w:jc w:val="center"/>
              <w:rPr>
                <w:sz w:val="18"/>
                <w:szCs w:val="18"/>
              </w:rPr>
            </w:pPr>
            <w:r w:rsidRPr="000D44AA">
              <w:rPr>
                <w:sz w:val="18"/>
                <w:szCs w:val="18"/>
              </w:rPr>
              <w:t>1.2 Personnel</w:t>
            </w:r>
          </w:p>
        </w:tc>
        <w:tc>
          <w:tcPr>
            <w:tcW w:w="886" w:type="dxa"/>
            <w:tcBorders>
              <w:top w:val="single" w:sz="12" w:space="0" w:color="auto"/>
              <w:left w:val="single" w:sz="18" w:space="0" w:color="auto"/>
              <w:bottom w:val="single" w:sz="12" w:space="0" w:color="auto"/>
              <w:right w:val="single" w:sz="12" w:space="0" w:color="auto"/>
            </w:tcBorders>
            <w:shd w:val="clear" w:color="auto" w:fill="FFFFFF"/>
            <w:vAlign w:val="center"/>
          </w:tcPr>
          <w:p w:rsidR="00F75786" w:rsidRPr="000D44AA" w:rsidRDefault="00F75786" w:rsidP="00EF1C49">
            <w:pPr>
              <w:jc w:val="right"/>
              <w:rPr>
                <w:sz w:val="18"/>
                <w:szCs w:val="18"/>
              </w:rPr>
            </w:pPr>
            <w:r w:rsidRPr="000D44AA">
              <w:rPr>
                <w:sz w:val="18"/>
                <w:szCs w:val="18"/>
              </w:rPr>
              <w:t>36,000</w:t>
            </w:r>
          </w:p>
        </w:tc>
        <w:tc>
          <w:tcPr>
            <w:tcW w:w="1662" w:type="dxa"/>
            <w:tcBorders>
              <w:top w:val="single" w:sz="12" w:space="0" w:color="auto"/>
              <w:left w:val="single" w:sz="12" w:space="0" w:color="auto"/>
              <w:bottom w:val="single" w:sz="12" w:space="0" w:color="auto"/>
              <w:right w:val="single" w:sz="18" w:space="0" w:color="auto"/>
            </w:tcBorders>
            <w:shd w:val="clear" w:color="auto" w:fill="FFFFFF"/>
            <w:vAlign w:val="center"/>
          </w:tcPr>
          <w:p w:rsidR="00F75786" w:rsidRPr="0032242D" w:rsidRDefault="00F75786" w:rsidP="00EF1C49">
            <w:pPr>
              <w:jc w:val="right"/>
              <w:rPr>
                <w:color w:val="000000"/>
                <w:sz w:val="18"/>
                <w:szCs w:val="18"/>
              </w:rPr>
            </w:pPr>
            <w:r w:rsidRPr="0032242D">
              <w:rPr>
                <w:color w:val="000000"/>
                <w:sz w:val="18"/>
                <w:szCs w:val="18"/>
              </w:rPr>
              <w:t>15 840 000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45"/>
          <w:jc w:val="center"/>
        </w:trPr>
        <w:tc>
          <w:tcPr>
            <w:tcW w:w="2669" w:type="dxa"/>
            <w:vMerge/>
            <w:tcBorders>
              <w:left w:val="single" w:sz="18" w:space="0" w:color="auto"/>
              <w:bottom w:val="single" w:sz="12" w:space="0" w:color="auto"/>
              <w:right w:val="single" w:sz="18" w:space="0" w:color="auto"/>
            </w:tcBorders>
          </w:tcPr>
          <w:p w:rsidR="00F75786" w:rsidRPr="00A91D09" w:rsidRDefault="00F75786" w:rsidP="00EF1C49">
            <w:pPr>
              <w:ind w:left="708"/>
              <w:rPr>
                <w:rFonts w:ascii="Myriad Pro" w:hAnsi="Myriad Pro"/>
                <w:sz w:val="22"/>
                <w:szCs w:val="22"/>
              </w:rPr>
            </w:pPr>
          </w:p>
        </w:tc>
        <w:tc>
          <w:tcPr>
            <w:tcW w:w="3909" w:type="dxa"/>
            <w:tcBorders>
              <w:top w:val="single" w:sz="12" w:space="0" w:color="auto"/>
              <w:left w:val="single" w:sz="18" w:space="0" w:color="auto"/>
              <w:bottom w:val="single" w:sz="12" w:space="0" w:color="auto"/>
              <w:right w:val="single" w:sz="18" w:space="0" w:color="auto"/>
            </w:tcBorders>
            <w:shd w:val="thinDiagCross" w:color="auto" w:fill="E0E0E0"/>
            <w:vAlign w:val="center"/>
          </w:tcPr>
          <w:p w:rsidR="00F75786" w:rsidRPr="0050687A" w:rsidRDefault="00F75786" w:rsidP="00EF1C49">
            <w:pPr>
              <w:rPr>
                <w:sz w:val="20"/>
                <w:szCs w:val="20"/>
              </w:rPr>
            </w:pPr>
          </w:p>
        </w:tc>
        <w:tc>
          <w:tcPr>
            <w:tcW w:w="524" w:type="dxa"/>
            <w:tcBorders>
              <w:top w:val="single" w:sz="12" w:space="0" w:color="auto"/>
              <w:left w:val="single" w:sz="18" w:space="0" w:color="auto"/>
              <w:bottom w:val="single" w:sz="12" w:space="0" w:color="auto"/>
            </w:tcBorders>
            <w:shd w:val="thinDiagCross" w:color="auto" w:fill="E0E0E0"/>
            <w:vAlign w:val="center"/>
          </w:tcPr>
          <w:p w:rsidR="00F75786" w:rsidRPr="0050687A" w:rsidRDefault="00F75786" w:rsidP="00EF1C49">
            <w:pPr>
              <w:jc w:val="center"/>
              <w:rPr>
                <w:rFonts w:ascii="Verdana" w:hAnsi="Verdana"/>
                <w:sz w:val="20"/>
                <w:szCs w:val="20"/>
              </w:rPr>
            </w:pPr>
          </w:p>
        </w:tc>
        <w:tc>
          <w:tcPr>
            <w:tcW w:w="485" w:type="dxa"/>
            <w:tcBorders>
              <w:top w:val="single" w:sz="12" w:space="0" w:color="auto"/>
              <w:bottom w:val="single" w:sz="12" w:space="0" w:color="auto"/>
            </w:tcBorders>
            <w:shd w:val="thinDiagCross" w:color="auto" w:fill="E0E0E0"/>
            <w:vAlign w:val="center"/>
          </w:tcPr>
          <w:p w:rsidR="00F75786" w:rsidRPr="00795791" w:rsidRDefault="00F75786" w:rsidP="00EF1C49">
            <w:pPr>
              <w:jc w:val="center"/>
              <w:rPr>
                <w:rFonts w:ascii="Verdana" w:hAnsi="Verdana"/>
                <w:sz w:val="20"/>
                <w:szCs w:val="20"/>
              </w:rPr>
            </w:pPr>
          </w:p>
        </w:tc>
        <w:tc>
          <w:tcPr>
            <w:tcW w:w="485" w:type="dxa"/>
            <w:tcBorders>
              <w:top w:val="single" w:sz="12" w:space="0" w:color="auto"/>
              <w:bottom w:val="single" w:sz="12" w:space="0" w:color="auto"/>
            </w:tcBorders>
            <w:shd w:val="thinDiagCross" w:color="auto" w:fill="E0E0E0"/>
            <w:vAlign w:val="center"/>
          </w:tcPr>
          <w:p w:rsidR="00F75786" w:rsidRPr="00795791" w:rsidRDefault="00F75786" w:rsidP="00EF1C49">
            <w:pPr>
              <w:jc w:val="center"/>
              <w:rPr>
                <w:rFonts w:ascii="Verdana" w:hAnsi="Verdana"/>
                <w:sz w:val="20"/>
                <w:szCs w:val="20"/>
              </w:rPr>
            </w:pPr>
          </w:p>
        </w:tc>
        <w:tc>
          <w:tcPr>
            <w:tcW w:w="485" w:type="dxa"/>
            <w:tcBorders>
              <w:top w:val="single" w:sz="12" w:space="0" w:color="auto"/>
              <w:bottom w:val="single" w:sz="12" w:space="0" w:color="auto"/>
              <w:right w:val="single" w:sz="18" w:space="0" w:color="auto"/>
            </w:tcBorders>
            <w:shd w:val="thinDiagCross" w:color="auto" w:fill="E0E0E0"/>
            <w:vAlign w:val="center"/>
          </w:tcPr>
          <w:p w:rsidR="00F75786" w:rsidRPr="00795791" w:rsidRDefault="00F75786" w:rsidP="00EF1C49">
            <w:pPr>
              <w:jc w:val="center"/>
              <w:rPr>
                <w:rFonts w:ascii="Verdana" w:hAnsi="Verdana"/>
                <w:sz w:val="20"/>
                <w:szCs w:val="20"/>
              </w:rPr>
            </w:pPr>
          </w:p>
        </w:tc>
        <w:tc>
          <w:tcPr>
            <w:tcW w:w="1249" w:type="dxa"/>
            <w:tcBorders>
              <w:top w:val="single" w:sz="12" w:space="0" w:color="auto"/>
              <w:left w:val="single" w:sz="18" w:space="0" w:color="auto"/>
              <w:bottom w:val="single" w:sz="12" w:space="0" w:color="auto"/>
              <w:right w:val="single" w:sz="18" w:space="0" w:color="auto"/>
            </w:tcBorders>
            <w:shd w:val="thinDiagCross" w:color="auto" w:fill="E0E0E0"/>
            <w:vAlign w:val="center"/>
          </w:tcPr>
          <w:p w:rsidR="00F75786" w:rsidRPr="008461AA" w:rsidRDefault="00F75786" w:rsidP="00EF1C49">
            <w:pPr>
              <w:jc w:val="center"/>
              <w:rPr>
                <w:b/>
                <w:sz w:val="20"/>
                <w:szCs w:val="20"/>
              </w:rPr>
            </w:pPr>
          </w:p>
        </w:tc>
        <w:tc>
          <w:tcPr>
            <w:tcW w:w="1352" w:type="dxa"/>
            <w:tcBorders>
              <w:top w:val="single" w:sz="12" w:space="0" w:color="auto"/>
              <w:left w:val="single" w:sz="18" w:space="0" w:color="auto"/>
              <w:bottom w:val="single" w:sz="12" w:space="0" w:color="auto"/>
              <w:right w:val="single" w:sz="18" w:space="0" w:color="auto"/>
            </w:tcBorders>
            <w:shd w:val="thinDiagCross" w:color="auto" w:fill="E0E0E0"/>
          </w:tcPr>
          <w:p w:rsidR="00F75786" w:rsidRPr="008461AA" w:rsidRDefault="00F75786" w:rsidP="00EF1C49">
            <w:pPr>
              <w:rPr>
                <w:rFonts w:ascii="Myriad Pro" w:hAnsi="Myriad Pro"/>
                <w:sz w:val="22"/>
                <w:szCs w:val="22"/>
              </w:rPr>
            </w:pPr>
          </w:p>
        </w:tc>
        <w:tc>
          <w:tcPr>
            <w:tcW w:w="1049" w:type="dxa"/>
            <w:tcBorders>
              <w:top w:val="single" w:sz="12" w:space="0" w:color="auto"/>
              <w:left w:val="single" w:sz="18" w:space="0" w:color="auto"/>
              <w:bottom w:val="single" w:sz="12" w:space="0" w:color="auto"/>
              <w:right w:val="single" w:sz="18" w:space="0" w:color="auto"/>
            </w:tcBorders>
            <w:shd w:val="thinDiagCross" w:color="auto" w:fill="E0E0E0"/>
            <w:vAlign w:val="center"/>
          </w:tcPr>
          <w:p w:rsidR="00F75786" w:rsidRPr="008461AA" w:rsidRDefault="00F75786" w:rsidP="00EF1C49">
            <w:pPr>
              <w:jc w:val="center"/>
              <w:rPr>
                <w:b/>
                <w:sz w:val="20"/>
                <w:szCs w:val="20"/>
              </w:rPr>
            </w:pPr>
          </w:p>
        </w:tc>
        <w:tc>
          <w:tcPr>
            <w:tcW w:w="1256" w:type="dxa"/>
            <w:tcBorders>
              <w:top w:val="single" w:sz="12" w:space="0" w:color="auto"/>
              <w:left w:val="single" w:sz="18" w:space="0" w:color="auto"/>
              <w:bottom w:val="single" w:sz="12" w:space="0" w:color="auto"/>
              <w:right w:val="single" w:sz="18" w:space="0" w:color="auto"/>
            </w:tcBorders>
            <w:shd w:val="clear" w:color="auto" w:fill="E0E0E0"/>
            <w:vAlign w:val="center"/>
          </w:tcPr>
          <w:p w:rsidR="00F75786" w:rsidRPr="00FB0557" w:rsidRDefault="00F75786" w:rsidP="00EF1C49">
            <w:pPr>
              <w:jc w:val="center"/>
              <w:rPr>
                <w:b/>
                <w:sz w:val="18"/>
                <w:szCs w:val="18"/>
              </w:rPr>
            </w:pPr>
            <w:r w:rsidRPr="00E65EA4">
              <w:rPr>
                <w:b/>
                <w:sz w:val="18"/>
                <w:szCs w:val="18"/>
              </w:rPr>
              <w:t xml:space="preserve">2. Coûts ind. </w:t>
            </w:r>
            <w:r>
              <w:rPr>
                <w:b/>
                <w:sz w:val="18"/>
                <w:szCs w:val="18"/>
              </w:rPr>
              <w:t>UNESCO</w:t>
            </w:r>
          </w:p>
        </w:tc>
        <w:tc>
          <w:tcPr>
            <w:tcW w:w="886" w:type="dxa"/>
            <w:tcBorders>
              <w:top w:val="single" w:sz="12" w:space="0" w:color="auto"/>
              <w:left w:val="single" w:sz="18" w:space="0" w:color="auto"/>
              <w:bottom w:val="single" w:sz="12" w:space="0" w:color="auto"/>
              <w:right w:val="single" w:sz="12" w:space="0" w:color="auto"/>
            </w:tcBorders>
            <w:shd w:val="clear" w:color="auto" w:fill="E0E0E0"/>
            <w:vAlign w:val="center"/>
          </w:tcPr>
          <w:p w:rsidR="00F75786" w:rsidRDefault="00F75786" w:rsidP="00EF1C49">
            <w:pPr>
              <w:jc w:val="right"/>
              <w:rPr>
                <w:color w:val="000000"/>
                <w:sz w:val="18"/>
                <w:szCs w:val="18"/>
              </w:rPr>
            </w:pPr>
            <w:r>
              <w:rPr>
                <w:color w:val="000000"/>
                <w:sz w:val="18"/>
                <w:szCs w:val="18"/>
              </w:rPr>
              <w:t>4,550</w:t>
            </w:r>
          </w:p>
        </w:tc>
        <w:tc>
          <w:tcPr>
            <w:tcW w:w="1662" w:type="dxa"/>
            <w:tcBorders>
              <w:top w:val="single" w:sz="12" w:space="0" w:color="auto"/>
              <w:left w:val="single" w:sz="12" w:space="0" w:color="auto"/>
              <w:bottom w:val="single" w:sz="12" w:space="0" w:color="auto"/>
              <w:right w:val="single" w:sz="18" w:space="0" w:color="auto"/>
            </w:tcBorders>
            <w:shd w:val="clear" w:color="auto" w:fill="E0E0E0"/>
            <w:vAlign w:val="center"/>
          </w:tcPr>
          <w:p w:rsidR="00F75786" w:rsidRPr="0032242D" w:rsidRDefault="00F75786" w:rsidP="00EF1C49">
            <w:pPr>
              <w:jc w:val="right"/>
              <w:rPr>
                <w:color w:val="000000"/>
                <w:sz w:val="18"/>
                <w:szCs w:val="18"/>
              </w:rPr>
            </w:pPr>
            <w:r w:rsidRPr="0032242D">
              <w:rPr>
                <w:color w:val="000000"/>
                <w:sz w:val="18"/>
                <w:szCs w:val="18"/>
              </w:rPr>
              <w:t>2 002 000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00"/>
          <w:jc w:val="center"/>
        </w:trPr>
        <w:tc>
          <w:tcPr>
            <w:tcW w:w="13463" w:type="dxa"/>
            <w:gridSpan w:val="10"/>
            <w:tcBorders>
              <w:top w:val="single" w:sz="12" w:space="0" w:color="auto"/>
              <w:left w:val="single" w:sz="18" w:space="0" w:color="auto"/>
              <w:bottom w:val="single" w:sz="12" w:space="0" w:color="auto"/>
              <w:right w:val="single" w:sz="18" w:space="0" w:color="auto"/>
            </w:tcBorders>
            <w:shd w:val="clear" w:color="auto" w:fill="BFBFBF"/>
            <w:vAlign w:val="center"/>
          </w:tcPr>
          <w:p w:rsidR="00F75786" w:rsidRPr="00FB0557" w:rsidRDefault="00F75786" w:rsidP="00EF1C49">
            <w:pPr>
              <w:jc w:val="center"/>
              <w:rPr>
                <w:b/>
                <w:sz w:val="18"/>
                <w:szCs w:val="18"/>
              </w:rPr>
            </w:pPr>
            <w:r w:rsidRPr="00C21890">
              <w:rPr>
                <w:b/>
                <w:sz w:val="22"/>
                <w:szCs w:val="22"/>
              </w:rPr>
              <w:t xml:space="preserve">Total Produit </w:t>
            </w:r>
            <w:r>
              <w:rPr>
                <w:b/>
                <w:sz w:val="22"/>
                <w:szCs w:val="22"/>
              </w:rPr>
              <w:t>2</w:t>
            </w:r>
            <w:r w:rsidRPr="00C21890">
              <w:rPr>
                <w:b/>
                <w:sz w:val="22"/>
                <w:szCs w:val="22"/>
              </w:rPr>
              <w:t>.</w:t>
            </w:r>
            <w:r>
              <w:rPr>
                <w:b/>
                <w:sz w:val="22"/>
                <w:szCs w:val="22"/>
              </w:rPr>
              <w:t>2</w:t>
            </w:r>
          </w:p>
        </w:tc>
        <w:tc>
          <w:tcPr>
            <w:tcW w:w="886" w:type="dxa"/>
            <w:tcBorders>
              <w:top w:val="single" w:sz="12" w:space="0" w:color="auto"/>
              <w:left w:val="single" w:sz="18" w:space="0" w:color="auto"/>
              <w:bottom w:val="single" w:sz="12" w:space="0" w:color="auto"/>
              <w:right w:val="single" w:sz="12" w:space="0" w:color="auto"/>
            </w:tcBorders>
            <w:shd w:val="clear" w:color="auto" w:fill="BFBFBF"/>
            <w:vAlign w:val="center"/>
          </w:tcPr>
          <w:p w:rsidR="00F75786" w:rsidRDefault="00F75786" w:rsidP="00EF1C49">
            <w:pPr>
              <w:jc w:val="right"/>
              <w:rPr>
                <w:b/>
                <w:bCs/>
                <w:color w:val="000000"/>
                <w:sz w:val="20"/>
                <w:szCs w:val="20"/>
              </w:rPr>
            </w:pPr>
            <w:r>
              <w:rPr>
                <w:b/>
                <w:bCs/>
                <w:color w:val="000000"/>
                <w:sz w:val="20"/>
                <w:szCs w:val="20"/>
              </w:rPr>
              <w:t>69,550</w:t>
            </w:r>
          </w:p>
        </w:tc>
        <w:tc>
          <w:tcPr>
            <w:tcW w:w="1662" w:type="dxa"/>
            <w:tcBorders>
              <w:top w:val="single" w:sz="12" w:space="0" w:color="auto"/>
              <w:left w:val="single" w:sz="12" w:space="0" w:color="auto"/>
              <w:bottom w:val="single" w:sz="12" w:space="0" w:color="auto"/>
              <w:right w:val="single" w:sz="18" w:space="0" w:color="auto"/>
            </w:tcBorders>
            <w:shd w:val="clear" w:color="auto" w:fill="BFBFBF"/>
            <w:vAlign w:val="center"/>
          </w:tcPr>
          <w:p w:rsidR="00F75786" w:rsidRPr="0032242D" w:rsidRDefault="00F75786" w:rsidP="00EF1C49">
            <w:pPr>
              <w:jc w:val="right"/>
              <w:rPr>
                <w:b/>
                <w:bCs/>
                <w:color w:val="000000"/>
                <w:sz w:val="20"/>
                <w:szCs w:val="20"/>
              </w:rPr>
            </w:pPr>
            <w:r w:rsidRPr="0032242D">
              <w:rPr>
                <w:b/>
                <w:bCs/>
                <w:color w:val="000000"/>
                <w:sz w:val="20"/>
                <w:szCs w:val="20"/>
              </w:rPr>
              <w:t>30 602 000</w:t>
            </w:r>
          </w:p>
        </w:tc>
      </w:tr>
    </w:tbl>
    <w:p w:rsidR="00F75786" w:rsidRDefault="00F75786" w:rsidP="00F75786">
      <w:r>
        <w:br w:type="page"/>
      </w:r>
    </w:p>
    <w:p w:rsidR="00F75786" w:rsidRDefault="00F75786" w:rsidP="00F75786"/>
    <w:p w:rsidR="00F75786" w:rsidRDefault="00F75786" w:rsidP="00F75786"/>
    <w:p w:rsidR="00F75786" w:rsidRDefault="00F75786" w:rsidP="00F75786"/>
    <w:tbl>
      <w:tblPr>
        <w:tblpPr w:leftFromText="141" w:rightFromText="141" w:vertAnchor="page" w:horzAnchor="margin" w:tblpXSpec="center" w:tblpY="2071"/>
        <w:tblW w:w="16011" w:type="dxa"/>
        <w:tblBorders>
          <w:top w:val="single" w:sz="18" w:space="0" w:color="auto"/>
          <w:left w:val="single" w:sz="18" w:space="0" w:color="auto"/>
          <w:bottom w:val="single" w:sz="4" w:space="0" w:color="auto"/>
          <w:right w:val="single" w:sz="18" w:space="0" w:color="auto"/>
          <w:insideH w:val="single" w:sz="18" w:space="0" w:color="auto"/>
          <w:insideV w:val="single" w:sz="18" w:space="0" w:color="auto"/>
        </w:tblBorders>
        <w:shd w:val="clear" w:color="auto" w:fill="E0E0E0"/>
        <w:tblLook w:val="01E0"/>
      </w:tblPr>
      <w:tblGrid>
        <w:gridCol w:w="2935"/>
        <w:gridCol w:w="3735"/>
        <w:gridCol w:w="527"/>
        <w:gridCol w:w="488"/>
        <w:gridCol w:w="488"/>
        <w:gridCol w:w="488"/>
        <w:gridCol w:w="1252"/>
        <w:gridCol w:w="1207"/>
        <w:gridCol w:w="1056"/>
        <w:gridCol w:w="1257"/>
        <w:gridCol w:w="892"/>
        <w:gridCol w:w="1686"/>
      </w:tblGrid>
      <w:tr w:rsidR="00F75786" w:rsidRPr="008B7459" w:rsidTr="00EF1C49">
        <w:trPr>
          <w:trHeight w:val="620"/>
        </w:trPr>
        <w:tc>
          <w:tcPr>
            <w:tcW w:w="16011" w:type="dxa"/>
            <w:gridSpan w:val="12"/>
            <w:shd w:val="clear" w:color="auto" w:fill="E0E0E0"/>
          </w:tcPr>
          <w:p w:rsidR="00F75786" w:rsidRPr="00F75786" w:rsidRDefault="00F75786" w:rsidP="00EF1C49">
            <w:pPr>
              <w:ind w:left="4320" w:hanging="4320"/>
              <w:jc w:val="both"/>
              <w:rPr>
                <w:rFonts w:ascii="Arial" w:eastAsia="MS Mincho" w:hAnsi="Arial" w:cs="Arial"/>
                <w:sz w:val="20"/>
                <w:szCs w:val="20"/>
                <w:lang w:val="fr-FR"/>
              </w:rPr>
            </w:pPr>
            <w:r w:rsidRPr="00F75786">
              <w:rPr>
                <w:rFonts w:ascii="Arial" w:eastAsia="MS Mincho" w:hAnsi="Arial" w:cs="Arial"/>
                <w:b/>
                <w:sz w:val="20"/>
                <w:szCs w:val="20"/>
                <w:u w:val="single"/>
                <w:lang w:val="fr-FR"/>
              </w:rPr>
              <w:t>Eléments de référence UNDAF</w:t>
            </w:r>
            <w:r w:rsidRPr="00F75786">
              <w:rPr>
                <w:rFonts w:ascii="Arial" w:eastAsia="MS Mincho" w:hAnsi="Arial" w:cs="Arial"/>
                <w:sz w:val="20"/>
                <w:szCs w:val="20"/>
                <w:lang w:val="fr-FR"/>
              </w:rPr>
              <w:t xml:space="preserve"> : </w:t>
            </w:r>
            <w:r w:rsidRPr="00F75786">
              <w:rPr>
                <w:rFonts w:ascii="Arial" w:eastAsia="MS Mincho" w:hAnsi="Arial" w:cs="Arial"/>
                <w:b/>
                <w:sz w:val="20"/>
                <w:szCs w:val="20"/>
                <w:lang w:val="fr-FR"/>
              </w:rPr>
              <w:t>Axe Stratégique de Coopération n°1</w:t>
            </w:r>
            <w:r w:rsidRPr="00F75786">
              <w:rPr>
                <w:rFonts w:ascii="Arial" w:eastAsia="MS Mincho" w:hAnsi="Arial" w:cs="Arial"/>
                <w:sz w:val="20"/>
                <w:szCs w:val="20"/>
                <w:lang w:val="fr-FR"/>
              </w:rPr>
              <w:t> : « Création de  richesse et Lutte contre la faim pour un Développement Durable".</w:t>
            </w:r>
          </w:p>
          <w:p w:rsidR="00F75786" w:rsidRPr="00F75786" w:rsidRDefault="00F75786" w:rsidP="00EF1C49">
            <w:pPr>
              <w:ind w:left="3492" w:hanging="3492"/>
              <w:jc w:val="both"/>
              <w:rPr>
                <w:rFonts w:ascii="Arial" w:eastAsia="MS Mincho" w:hAnsi="Arial" w:cs="Arial"/>
                <w:sz w:val="20"/>
                <w:szCs w:val="20"/>
                <w:lang w:val="fr-FR"/>
              </w:rPr>
            </w:pPr>
            <w:r w:rsidRPr="00F75786">
              <w:rPr>
                <w:rFonts w:ascii="Arial" w:eastAsia="MS Mincho" w:hAnsi="Arial" w:cs="Arial"/>
                <w:b/>
                <w:sz w:val="20"/>
                <w:szCs w:val="20"/>
                <w:lang w:val="fr-FR"/>
              </w:rPr>
              <w:t xml:space="preserve">                                                        Effet Programme n°1.6</w:t>
            </w:r>
            <w:r w:rsidRPr="00F75786">
              <w:rPr>
                <w:rFonts w:ascii="Arial" w:eastAsia="MS Mincho" w:hAnsi="Arial" w:cs="Arial"/>
                <w:sz w:val="20"/>
                <w:szCs w:val="20"/>
                <w:lang w:val="fr-FR"/>
              </w:rPr>
              <w:t xml:space="preserve"> : « La durabilité des moyens d’existence des groupes vulnérables et leur cadre de vie sont améliorés dans les zones de concentration du SNU à travers des actions de protection de l’environnement et de valorisation des ressources naturelles ».</w:t>
            </w:r>
          </w:p>
        </w:tc>
      </w:tr>
      <w:tr w:rsidR="00F75786" w:rsidRPr="008B7459" w:rsidTr="00EF1C49">
        <w:trPr>
          <w:trHeight w:val="253"/>
        </w:trPr>
        <w:tc>
          <w:tcPr>
            <w:tcW w:w="16011" w:type="dxa"/>
            <w:gridSpan w:val="12"/>
            <w:tcBorders>
              <w:bottom w:val="single" w:sz="4" w:space="0" w:color="auto"/>
            </w:tcBorders>
            <w:shd w:val="clear" w:color="auto" w:fill="E0E0E0"/>
          </w:tcPr>
          <w:p w:rsidR="00F75786" w:rsidRPr="00F75786" w:rsidRDefault="00F75786" w:rsidP="00EF1C49">
            <w:pPr>
              <w:ind w:left="1620"/>
              <w:jc w:val="both"/>
              <w:rPr>
                <w:rFonts w:ascii="Arial" w:eastAsia="MS Mincho" w:hAnsi="Arial" w:cs="Arial"/>
                <w:sz w:val="20"/>
                <w:szCs w:val="20"/>
                <w:lang w:val="fr-FR"/>
              </w:rPr>
            </w:pPr>
            <w:r w:rsidRPr="00F75786">
              <w:rPr>
                <w:rFonts w:ascii="Arial" w:eastAsia="MS Mincho" w:hAnsi="Arial" w:cs="Arial"/>
                <w:b/>
                <w:sz w:val="20"/>
                <w:szCs w:val="20"/>
                <w:lang w:val="fr-FR"/>
              </w:rPr>
              <w:t xml:space="preserve">Effet Projet conjoint n°2: </w:t>
            </w:r>
            <w:r w:rsidRPr="00F75786">
              <w:rPr>
                <w:rFonts w:ascii="Arial" w:eastAsia="MS Mincho" w:hAnsi="Arial" w:cs="Arial"/>
                <w:sz w:val="20"/>
                <w:szCs w:val="20"/>
                <w:lang w:val="fr-FR"/>
              </w:rPr>
              <w:t>Mettre en place un modèle participatif de gestion et de valorisation  équitable des SEF en vue de l’intégration des VET dans la politique fiscale.</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15"/>
        </w:trPr>
        <w:tc>
          <w:tcPr>
            <w:tcW w:w="2935" w:type="dxa"/>
            <w:vMerge w:val="restart"/>
            <w:tcBorders>
              <w:left w:val="single" w:sz="18" w:space="0" w:color="auto"/>
              <w:right w:val="single" w:sz="18" w:space="0" w:color="auto"/>
            </w:tcBorders>
            <w:shd w:val="clear" w:color="auto" w:fill="E0E0E0"/>
            <w:vAlign w:val="center"/>
          </w:tcPr>
          <w:p w:rsidR="00F75786" w:rsidRPr="00C679D3" w:rsidRDefault="00F75786" w:rsidP="00EF1C49">
            <w:pPr>
              <w:jc w:val="center"/>
              <w:rPr>
                <w:rFonts w:ascii="Myriad Pro" w:hAnsi="Myriad Pro"/>
                <w:b/>
                <w:sz w:val="21"/>
                <w:szCs w:val="21"/>
              </w:rPr>
            </w:pPr>
            <w:r w:rsidRPr="00C679D3">
              <w:rPr>
                <w:rFonts w:ascii="Myriad Pro" w:hAnsi="Myriad Pro"/>
                <w:b/>
                <w:sz w:val="21"/>
                <w:szCs w:val="21"/>
              </w:rPr>
              <w:t>Produit escompté</w:t>
            </w:r>
          </w:p>
        </w:tc>
        <w:tc>
          <w:tcPr>
            <w:tcW w:w="3735"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Activités Clés</w:t>
            </w:r>
          </w:p>
        </w:tc>
        <w:tc>
          <w:tcPr>
            <w:tcW w:w="1991" w:type="dxa"/>
            <w:gridSpan w:val="4"/>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Cadre Temp.</w:t>
            </w:r>
          </w:p>
        </w:tc>
        <w:tc>
          <w:tcPr>
            <w:tcW w:w="1252"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Agences SNU impliquées</w:t>
            </w:r>
          </w:p>
        </w:tc>
        <w:tc>
          <w:tcPr>
            <w:tcW w:w="1207"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Partenaire</w:t>
            </w:r>
          </w:p>
          <w:p w:rsidR="00F75786" w:rsidRPr="004F23EA" w:rsidRDefault="00F75786" w:rsidP="00EF1C49">
            <w:pPr>
              <w:jc w:val="center"/>
              <w:rPr>
                <w:rFonts w:ascii="Myriad Pro" w:hAnsi="Myriad Pro"/>
                <w:b/>
                <w:sz w:val="20"/>
                <w:szCs w:val="20"/>
              </w:rPr>
            </w:pPr>
            <w:r w:rsidRPr="004F23EA">
              <w:rPr>
                <w:rFonts w:ascii="Myriad Pro" w:hAnsi="Myriad Pro"/>
                <w:b/>
                <w:sz w:val="20"/>
                <w:szCs w:val="20"/>
              </w:rPr>
              <w:t>Resp</w:t>
            </w:r>
            <w:r>
              <w:rPr>
                <w:rFonts w:ascii="Myriad Pro" w:hAnsi="Myriad Pro"/>
                <w:b/>
                <w:sz w:val="20"/>
                <w:szCs w:val="20"/>
              </w:rPr>
              <w:t>.</w:t>
            </w:r>
          </w:p>
        </w:tc>
        <w:tc>
          <w:tcPr>
            <w:tcW w:w="4891" w:type="dxa"/>
            <w:gridSpan w:val="4"/>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Budget prévisionnel</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10"/>
        </w:trPr>
        <w:tc>
          <w:tcPr>
            <w:tcW w:w="2935" w:type="dxa"/>
            <w:vMerge/>
            <w:tcBorders>
              <w:left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3735" w:type="dxa"/>
            <w:vMerge/>
            <w:tcBorders>
              <w:left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527" w:type="dxa"/>
            <w:vMerge w:val="restart"/>
            <w:tcBorders>
              <w:top w:val="single" w:sz="18" w:space="0" w:color="auto"/>
              <w:left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T1</w:t>
            </w:r>
          </w:p>
        </w:tc>
        <w:tc>
          <w:tcPr>
            <w:tcW w:w="488" w:type="dxa"/>
            <w:vMerge w:val="restart"/>
            <w:tcBorders>
              <w:top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T2</w:t>
            </w:r>
          </w:p>
        </w:tc>
        <w:tc>
          <w:tcPr>
            <w:tcW w:w="488" w:type="dxa"/>
            <w:vMerge w:val="restart"/>
            <w:tcBorders>
              <w:top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T3</w:t>
            </w:r>
          </w:p>
        </w:tc>
        <w:tc>
          <w:tcPr>
            <w:tcW w:w="488" w:type="dxa"/>
            <w:vMerge w:val="restart"/>
            <w:tcBorders>
              <w:top w:val="single" w:sz="18" w:space="0" w:color="auto"/>
              <w:right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T4</w:t>
            </w:r>
          </w:p>
        </w:tc>
        <w:tc>
          <w:tcPr>
            <w:tcW w:w="1252" w:type="dxa"/>
            <w:vMerge/>
            <w:tcBorders>
              <w:left w:val="single" w:sz="18" w:space="0" w:color="auto"/>
              <w:right w:val="single" w:sz="18" w:space="0" w:color="auto"/>
            </w:tcBorders>
            <w:shd w:val="clear" w:color="auto" w:fill="E0E0E0"/>
            <w:vAlign w:val="center"/>
          </w:tcPr>
          <w:p w:rsidR="00F75786" w:rsidRPr="004F23EA" w:rsidRDefault="00F75786" w:rsidP="00EF1C49">
            <w:pPr>
              <w:rPr>
                <w:rFonts w:ascii="Myriad Pro" w:hAnsi="Myriad Pro"/>
                <w:sz w:val="20"/>
                <w:szCs w:val="20"/>
              </w:rPr>
            </w:pPr>
          </w:p>
        </w:tc>
        <w:tc>
          <w:tcPr>
            <w:tcW w:w="1207" w:type="dxa"/>
            <w:vMerge/>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1056" w:type="dxa"/>
            <w:vMerge w:val="restart"/>
            <w:tcBorders>
              <w:top w:val="single" w:sz="18" w:space="0" w:color="auto"/>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 xml:space="preserve">Source des </w:t>
            </w:r>
            <w:r w:rsidRPr="004F23EA">
              <w:rPr>
                <w:rFonts w:ascii="Myriad Pro" w:hAnsi="Myriad Pro"/>
                <w:b/>
                <w:sz w:val="20"/>
                <w:szCs w:val="20"/>
              </w:rPr>
              <w:t>Fonds</w:t>
            </w:r>
          </w:p>
        </w:tc>
        <w:tc>
          <w:tcPr>
            <w:tcW w:w="1257" w:type="dxa"/>
            <w:vMerge w:val="restart"/>
            <w:tcBorders>
              <w:top w:val="single" w:sz="18" w:space="0" w:color="auto"/>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Description</w:t>
            </w:r>
          </w:p>
        </w:tc>
        <w:tc>
          <w:tcPr>
            <w:tcW w:w="2578" w:type="dxa"/>
            <w:gridSpan w:val="2"/>
            <w:tcBorders>
              <w:top w:val="single" w:sz="18" w:space="0" w:color="auto"/>
              <w:left w:val="single" w:sz="18" w:space="0" w:color="auto"/>
              <w:bottom w:val="single" w:sz="12"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Montant</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50"/>
        </w:trPr>
        <w:tc>
          <w:tcPr>
            <w:tcW w:w="2935" w:type="dxa"/>
            <w:vMerge/>
            <w:tcBorders>
              <w:left w:val="single" w:sz="18" w:space="0" w:color="auto"/>
              <w:bottom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3735" w:type="dxa"/>
            <w:vMerge/>
            <w:tcBorders>
              <w:left w:val="single" w:sz="18" w:space="0" w:color="auto"/>
              <w:bottom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527" w:type="dxa"/>
            <w:vMerge/>
            <w:tcBorders>
              <w:left w:val="single" w:sz="18" w:space="0" w:color="auto"/>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8" w:type="dxa"/>
            <w:vMerge/>
            <w:tcBorders>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8" w:type="dxa"/>
            <w:vMerge/>
            <w:tcBorders>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8" w:type="dxa"/>
            <w:vMerge/>
            <w:tcBorders>
              <w:bottom w:val="single" w:sz="18" w:space="0" w:color="auto"/>
              <w:right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1252" w:type="dxa"/>
            <w:vMerge/>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rPr>
                <w:rFonts w:ascii="Myriad Pro" w:hAnsi="Myriad Pro"/>
                <w:sz w:val="20"/>
                <w:szCs w:val="20"/>
              </w:rPr>
            </w:pPr>
          </w:p>
        </w:tc>
        <w:tc>
          <w:tcPr>
            <w:tcW w:w="1207" w:type="dxa"/>
            <w:vMerge/>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1056" w:type="dxa"/>
            <w:vMerge/>
            <w:tcBorders>
              <w:left w:val="single" w:sz="18" w:space="0" w:color="auto"/>
              <w:bottom w:val="single" w:sz="18" w:space="0" w:color="auto"/>
              <w:right w:val="single" w:sz="18" w:space="0" w:color="auto"/>
            </w:tcBorders>
            <w:shd w:val="clear" w:color="auto" w:fill="E0E0E0"/>
            <w:vAlign w:val="center"/>
          </w:tcPr>
          <w:p w:rsidR="00F75786" w:rsidRDefault="00F75786" w:rsidP="00EF1C49">
            <w:pPr>
              <w:jc w:val="center"/>
              <w:rPr>
                <w:rFonts w:ascii="Myriad Pro" w:hAnsi="Myriad Pro"/>
                <w:b/>
                <w:sz w:val="20"/>
                <w:szCs w:val="20"/>
              </w:rPr>
            </w:pPr>
          </w:p>
        </w:tc>
        <w:tc>
          <w:tcPr>
            <w:tcW w:w="1257" w:type="dxa"/>
            <w:vMerge/>
            <w:tcBorders>
              <w:left w:val="single" w:sz="18" w:space="0" w:color="auto"/>
              <w:bottom w:val="single" w:sz="12"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892" w:type="dxa"/>
            <w:tcBorders>
              <w:top w:val="single" w:sz="12" w:space="0" w:color="auto"/>
              <w:left w:val="single" w:sz="18" w:space="0" w:color="auto"/>
              <w:bottom w:val="single" w:sz="12" w:space="0" w:color="auto"/>
              <w:right w:val="single" w:sz="12"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 US</w:t>
            </w:r>
          </w:p>
        </w:tc>
        <w:tc>
          <w:tcPr>
            <w:tcW w:w="1686" w:type="dxa"/>
            <w:tcBorders>
              <w:top w:val="single" w:sz="12" w:space="0" w:color="auto"/>
              <w:left w:val="single" w:sz="12" w:space="0" w:color="auto"/>
              <w:bottom w:val="single" w:sz="12"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F.CFA</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72"/>
        </w:trPr>
        <w:tc>
          <w:tcPr>
            <w:tcW w:w="2935" w:type="dxa"/>
            <w:vMerge w:val="restart"/>
            <w:tcBorders>
              <w:top w:val="single" w:sz="4" w:space="0" w:color="auto"/>
              <w:left w:val="single" w:sz="18" w:space="0" w:color="auto"/>
              <w:right w:val="single" w:sz="18" w:space="0" w:color="auto"/>
            </w:tcBorders>
          </w:tcPr>
          <w:p w:rsidR="00F75786" w:rsidRPr="00F75786" w:rsidRDefault="00F75786" w:rsidP="00EF1C49">
            <w:pPr>
              <w:rPr>
                <w:sz w:val="18"/>
                <w:szCs w:val="18"/>
                <w:lang w:val="fr-FR"/>
              </w:rPr>
            </w:pPr>
            <w:r w:rsidRPr="00F75786">
              <w:rPr>
                <w:b/>
                <w:sz w:val="18"/>
                <w:szCs w:val="18"/>
                <w:u w:val="single"/>
                <w:lang w:val="fr-FR"/>
              </w:rPr>
              <w:t>Produit 2.4</w:t>
            </w:r>
            <w:r w:rsidRPr="00F75786">
              <w:rPr>
                <w:sz w:val="18"/>
                <w:szCs w:val="18"/>
                <w:lang w:val="fr-FR"/>
              </w:rPr>
              <w:t>:</w:t>
            </w:r>
          </w:p>
          <w:p w:rsidR="00F75786" w:rsidRPr="00F75786" w:rsidRDefault="00F75786" w:rsidP="00EF1C49">
            <w:pPr>
              <w:rPr>
                <w:b/>
                <w:sz w:val="18"/>
                <w:szCs w:val="18"/>
                <w:u w:val="single"/>
                <w:lang w:val="fr-FR"/>
              </w:rPr>
            </w:pPr>
            <w:r w:rsidRPr="00F75786">
              <w:rPr>
                <w:sz w:val="18"/>
                <w:szCs w:val="18"/>
                <w:lang w:val="fr-FR"/>
              </w:rPr>
              <w:t>Le renforcement de capacités des parties prenantes sur la gestion des SEF est réalisé</w:t>
            </w:r>
            <w:r w:rsidRPr="00F75786">
              <w:rPr>
                <w:b/>
                <w:sz w:val="18"/>
                <w:szCs w:val="18"/>
                <w:u w:val="single"/>
                <w:lang w:val="fr-FR"/>
              </w:rPr>
              <w:t xml:space="preserve"> </w:t>
            </w:r>
          </w:p>
          <w:p w:rsidR="00F75786" w:rsidRPr="00F75786" w:rsidRDefault="00F75786" w:rsidP="00EF1C49">
            <w:pPr>
              <w:rPr>
                <w:b/>
                <w:sz w:val="16"/>
                <w:szCs w:val="16"/>
                <w:u w:val="single"/>
                <w:lang w:val="fr-FR"/>
              </w:rPr>
            </w:pPr>
          </w:p>
          <w:p w:rsidR="00F75786" w:rsidRPr="00663236" w:rsidRDefault="00F75786" w:rsidP="00EF1C49">
            <w:pPr>
              <w:rPr>
                <w:sz w:val="16"/>
                <w:szCs w:val="16"/>
              </w:rPr>
            </w:pPr>
            <w:r w:rsidRPr="00663236">
              <w:rPr>
                <w:b/>
                <w:sz w:val="16"/>
                <w:szCs w:val="16"/>
                <w:u w:val="single"/>
              </w:rPr>
              <w:t>Indicateurs</w:t>
            </w:r>
            <w:r w:rsidRPr="00663236">
              <w:rPr>
                <w:sz w:val="16"/>
                <w:szCs w:val="16"/>
              </w:rPr>
              <w:t> :</w:t>
            </w:r>
          </w:p>
          <w:p w:rsidR="00F75786" w:rsidRPr="005B3B56" w:rsidRDefault="00F75786" w:rsidP="00CF5A47">
            <w:pPr>
              <w:widowControl/>
              <w:numPr>
                <w:ilvl w:val="0"/>
                <w:numId w:val="16"/>
              </w:numPr>
              <w:jc w:val="both"/>
              <w:rPr>
                <w:sz w:val="16"/>
                <w:szCs w:val="16"/>
              </w:rPr>
            </w:pPr>
            <w:r w:rsidRPr="005B3B56">
              <w:rPr>
                <w:sz w:val="16"/>
                <w:szCs w:val="16"/>
              </w:rPr>
              <w:t>Nombre d’ateliers de formation tenus</w:t>
            </w:r>
          </w:p>
          <w:p w:rsidR="00F75786" w:rsidRPr="00F75786" w:rsidRDefault="00F75786" w:rsidP="00CF5A47">
            <w:pPr>
              <w:widowControl/>
              <w:numPr>
                <w:ilvl w:val="0"/>
                <w:numId w:val="16"/>
              </w:numPr>
              <w:jc w:val="both"/>
              <w:rPr>
                <w:sz w:val="16"/>
                <w:szCs w:val="16"/>
                <w:lang w:val="fr-FR"/>
              </w:rPr>
            </w:pPr>
            <w:r w:rsidRPr="00F75786">
              <w:rPr>
                <w:sz w:val="16"/>
                <w:szCs w:val="16"/>
                <w:lang w:val="fr-FR"/>
              </w:rPr>
              <w:t>Nombre de bénéficiaires de renforcement de capacités</w:t>
            </w:r>
          </w:p>
          <w:p w:rsidR="00F75786" w:rsidRPr="00F75786" w:rsidRDefault="00F75786" w:rsidP="00CF5A47">
            <w:pPr>
              <w:widowControl/>
              <w:numPr>
                <w:ilvl w:val="0"/>
                <w:numId w:val="16"/>
              </w:numPr>
              <w:jc w:val="both"/>
              <w:rPr>
                <w:sz w:val="16"/>
                <w:szCs w:val="16"/>
                <w:lang w:val="fr-FR"/>
              </w:rPr>
            </w:pPr>
            <w:r w:rsidRPr="00F75786">
              <w:rPr>
                <w:sz w:val="16"/>
                <w:szCs w:val="16"/>
                <w:lang w:val="fr-FR"/>
              </w:rPr>
              <w:t>Nombre de thèmes abordés durant le renforcement de capacités</w:t>
            </w:r>
          </w:p>
          <w:p w:rsidR="00F75786" w:rsidRPr="00F75786" w:rsidRDefault="00F75786" w:rsidP="00CF5A47">
            <w:pPr>
              <w:widowControl/>
              <w:numPr>
                <w:ilvl w:val="0"/>
                <w:numId w:val="16"/>
              </w:numPr>
              <w:jc w:val="both"/>
              <w:rPr>
                <w:sz w:val="16"/>
                <w:szCs w:val="16"/>
                <w:lang w:val="fr-FR"/>
              </w:rPr>
            </w:pPr>
            <w:r w:rsidRPr="00F75786">
              <w:rPr>
                <w:sz w:val="16"/>
                <w:szCs w:val="16"/>
                <w:lang w:val="fr-FR"/>
              </w:rPr>
              <w:t>Part du budget alloué au renforcement de capacité</w:t>
            </w:r>
          </w:p>
        </w:tc>
        <w:tc>
          <w:tcPr>
            <w:tcW w:w="3735" w:type="dxa"/>
            <w:tcBorders>
              <w:top w:val="single" w:sz="4" w:space="0" w:color="auto"/>
              <w:left w:val="single" w:sz="18" w:space="0" w:color="auto"/>
              <w:bottom w:val="single" w:sz="8" w:space="0" w:color="auto"/>
              <w:right w:val="single" w:sz="18" w:space="0" w:color="auto"/>
            </w:tcBorders>
            <w:shd w:val="clear" w:color="auto" w:fill="FFFFFF"/>
            <w:vAlign w:val="center"/>
          </w:tcPr>
          <w:p w:rsidR="00F75786" w:rsidRPr="00F75786" w:rsidRDefault="00F75786" w:rsidP="00EF1C49">
            <w:pPr>
              <w:rPr>
                <w:rFonts w:eastAsia="Calibri"/>
                <w:sz w:val="18"/>
                <w:szCs w:val="18"/>
                <w:lang w:val="fr-FR"/>
              </w:rPr>
            </w:pPr>
            <w:r w:rsidRPr="00F75786">
              <w:rPr>
                <w:b/>
                <w:sz w:val="18"/>
                <w:szCs w:val="18"/>
                <w:lang w:val="fr-FR"/>
              </w:rPr>
              <w:t>2.4.1.</w:t>
            </w:r>
            <w:r w:rsidRPr="00F75786">
              <w:rPr>
                <w:rFonts w:eastAsia="Calibri"/>
                <w:sz w:val="18"/>
                <w:szCs w:val="18"/>
                <w:lang w:val="fr-FR"/>
              </w:rPr>
              <w:t xml:space="preserve">  Organiser des ateliers de formation sur la gestion de la migration environnementale à l’intention des institutions de sécurité humaine dans les régions administratives du Sénégal    </w:t>
            </w:r>
          </w:p>
        </w:tc>
        <w:tc>
          <w:tcPr>
            <w:tcW w:w="527" w:type="dxa"/>
            <w:tcBorders>
              <w:top w:val="single" w:sz="4" w:space="0" w:color="auto"/>
              <w:left w:val="single" w:sz="18" w:space="0" w:color="auto"/>
              <w:bottom w:val="single" w:sz="8" w:space="0" w:color="auto"/>
            </w:tcBorders>
            <w:shd w:val="clear" w:color="auto" w:fill="FFFFFF"/>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8" w:type="dxa"/>
            <w:tcBorders>
              <w:top w:val="single" w:sz="4" w:space="0" w:color="auto"/>
              <w:bottom w:val="single" w:sz="8" w:space="0" w:color="auto"/>
            </w:tcBorders>
            <w:shd w:val="clear" w:color="auto" w:fill="FFFFFF"/>
            <w:vAlign w:val="center"/>
          </w:tcPr>
          <w:p w:rsidR="00F75786" w:rsidRPr="004764F2" w:rsidRDefault="00F75786" w:rsidP="00EF1C49">
            <w:pPr>
              <w:jc w:val="center"/>
              <w:rPr>
                <w:rFonts w:ascii="Verdana" w:hAnsi="Verdana"/>
                <w:sz w:val="20"/>
                <w:szCs w:val="20"/>
              </w:rPr>
            </w:pPr>
          </w:p>
        </w:tc>
        <w:tc>
          <w:tcPr>
            <w:tcW w:w="488" w:type="dxa"/>
            <w:tcBorders>
              <w:top w:val="single" w:sz="4" w:space="0" w:color="auto"/>
              <w:bottom w:val="single" w:sz="8" w:space="0" w:color="auto"/>
            </w:tcBorders>
            <w:shd w:val="clear" w:color="auto" w:fill="FFFFFF"/>
            <w:vAlign w:val="center"/>
          </w:tcPr>
          <w:p w:rsidR="00F75786" w:rsidRPr="004764F2" w:rsidRDefault="00F75786" w:rsidP="00EF1C49">
            <w:pPr>
              <w:jc w:val="center"/>
              <w:rPr>
                <w:rFonts w:ascii="Verdana" w:hAnsi="Verdana"/>
                <w:sz w:val="20"/>
                <w:szCs w:val="20"/>
              </w:rPr>
            </w:pPr>
          </w:p>
        </w:tc>
        <w:tc>
          <w:tcPr>
            <w:tcW w:w="488" w:type="dxa"/>
            <w:tcBorders>
              <w:top w:val="single" w:sz="4" w:space="0" w:color="auto"/>
              <w:bottom w:val="single" w:sz="8" w:space="0" w:color="auto"/>
              <w:right w:val="single" w:sz="18" w:space="0" w:color="auto"/>
            </w:tcBorders>
            <w:shd w:val="clear" w:color="auto" w:fill="FFFFFF"/>
            <w:vAlign w:val="center"/>
          </w:tcPr>
          <w:p w:rsidR="00F75786" w:rsidRPr="004764F2" w:rsidRDefault="00F75786" w:rsidP="00EF1C49">
            <w:pPr>
              <w:jc w:val="center"/>
              <w:rPr>
                <w:rFonts w:ascii="Verdana" w:hAnsi="Verdana"/>
                <w:sz w:val="20"/>
                <w:szCs w:val="20"/>
              </w:rPr>
            </w:pPr>
          </w:p>
        </w:tc>
        <w:tc>
          <w:tcPr>
            <w:tcW w:w="1252" w:type="dxa"/>
            <w:tcBorders>
              <w:top w:val="single" w:sz="4" w:space="0" w:color="auto"/>
              <w:left w:val="single" w:sz="18" w:space="0" w:color="auto"/>
              <w:bottom w:val="single" w:sz="8" w:space="0" w:color="auto"/>
              <w:right w:val="single" w:sz="18" w:space="0" w:color="auto"/>
            </w:tcBorders>
            <w:shd w:val="clear" w:color="auto" w:fill="FFFFFF"/>
            <w:vAlign w:val="center"/>
          </w:tcPr>
          <w:p w:rsidR="00F75786" w:rsidRPr="00EC1815" w:rsidRDefault="00F75786" w:rsidP="00EF1C49">
            <w:pPr>
              <w:jc w:val="center"/>
              <w:rPr>
                <w:sz w:val="18"/>
                <w:szCs w:val="18"/>
              </w:rPr>
            </w:pPr>
            <w:r w:rsidRPr="00EC1815">
              <w:rPr>
                <w:sz w:val="18"/>
                <w:szCs w:val="18"/>
              </w:rPr>
              <w:t>OIM</w:t>
            </w:r>
          </w:p>
        </w:tc>
        <w:tc>
          <w:tcPr>
            <w:tcW w:w="1207" w:type="dxa"/>
            <w:tcBorders>
              <w:top w:val="single" w:sz="4" w:space="0" w:color="auto"/>
              <w:left w:val="single" w:sz="18" w:space="0" w:color="auto"/>
              <w:bottom w:val="single" w:sz="8" w:space="0" w:color="auto"/>
              <w:right w:val="single" w:sz="18" w:space="0" w:color="auto"/>
            </w:tcBorders>
            <w:shd w:val="clear" w:color="auto" w:fill="FFFFFF"/>
            <w:vAlign w:val="center"/>
          </w:tcPr>
          <w:p w:rsidR="00F75786" w:rsidRDefault="00F75786" w:rsidP="00EF1C49">
            <w:pPr>
              <w:jc w:val="center"/>
            </w:pPr>
            <w:r w:rsidRPr="00F93DDF">
              <w:rPr>
                <w:sz w:val="20"/>
                <w:szCs w:val="20"/>
              </w:rPr>
              <w:t>DEFCCS</w:t>
            </w:r>
          </w:p>
        </w:tc>
        <w:tc>
          <w:tcPr>
            <w:tcW w:w="1056" w:type="dxa"/>
            <w:tcBorders>
              <w:top w:val="single" w:sz="4" w:space="0" w:color="auto"/>
              <w:left w:val="single" w:sz="18" w:space="0" w:color="auto"/>
              <w:bottom w:val="single" w:sz="8" w:space="0" w:color="auto"/>
              <w:right w:val="single" w:sz="18" w:space="0" w:color="auto"/>
            </w:tcBorders>
            <w:shd w:val="clear" w:color="auto" w:fill="FFFFFF"/>
            <w:vAlign w:val="center"/>
          </w:tcPr>
          <w:p w:rsidR="00F75786" w:rsidRPr="008461AA" w:rsidRDefault="00F75786" w:rsidP="00EF1C49">
            <w:pPr>
              <w:jc w:val="center"/>
              <w:rPr>
                <w:b/>
                <w:sz w:val="20"/>
                <w:szCs w:val="20"/>
              </w:rPr>
            </w:pPr>
            <w:r>
              <w:rPr>
                <w:sz w:val="20"/>
                <w:szCs w:val="20"/>
              </w:rPr>
              <w:t>Fds OMD</w:t>
            </w:r>
          </w:p>
        </w:tc>
        <w:tc>
          <w:tcPr>
            <w:tcW w:w="1257" w:type="dxa"/>
            <w:tcBorders>
              <w:top w:val="single" w:sz="4" w:space="0" w:color="auto"/>
              <w:left w:val="single" w:sz="18" w:space="0" w:color="auto"/>
              <w:bottom w:val="single" w:sz="8" w:space="0" w:color="auto"/>
              <w:right w:val="single" w:sz="18" w:space="0" w:color="auto"/>
            </w:tcBorders>
            <w:shd w:val="clear" w:color="auto" w:fill="FFFFFF"/>
            <w:vAlign w:val="center"/>
          </w:tcPr>
          <w:p w:rsidR="00F75786" w:rsidRDefault="00F75786" w:rsidP="00EF1C49">
            <w:pPr>
              <w:jc w:val="center"/>
            </w:pPr>
            <w:r w:rsidRPr="009E4FF9">
              <w:rPr>
                <w:sz w:val="18"/>
                <w:szCs w:val="18"/>
              </w:rPr>
              <w:t>1.3 Training of counterparts</w:t>
            </w:r>
          </w:p>
        </w:tc>
        <w:tc>
          <w:tcPr>
            <w:tcW w:w="892" w:type="dxa"/>
            <w:tcBorders>
              <w:top w:val="single" w:sz="4" w:space="0" w:color="auto"/>
              <w:left w:val="single" w:sz="18" w:space="0" w:color="auto"/>
              <w:bottom w:val="single" w:sz="8" w:space="0" w:color="auto"/>
              <w:right w:val="single" w:sz="12" w:space="0" w:color="auto"/>
            </w:tcBorders>
            <w:shd w:val="clear" w:color="auto" w:fill="FFFFFF"/>
            <w:vAlign w:val="center"/>
          </w:tcPr>
          <w:p w:rsidR="00F75786" w:rsidRPr="0032242D" w:rsidRDefault="00F75786" w:rsidP="00EF1C49">
            <w:pPr>
              <w:jc w:val="right"/>
              <w:rPr>
                <w:color w:val="000000"/>
                <w:sz w:val="18"/>
                <w:szCs w:val="18"/>
              </w:rPr>
            </w:pPr>
            <w:r w:rsidRPr="0032242D">
              <w:rPr>
                <w:color w:val="000000"/>
                <w:sz w:val="18"/>
                <w:szCs w:val="18"/>
              </w:rPr>
              <w:t>13,000</w:t>
            </w:r>
          </w:p>
        </w:tc>
        <w:tc>
          <w:tcPr>
            <w:tcW w:w="1686" w:type="dxa"/>
            <w:tcBorders>
              <w:top w:val="single" w:sz="4" w:space="0" w:color="auto"/>
              <w:left w:val="single" w:sz="12" w:space="0" w:color="auto"/>
              <w:bottom w:val="single" w:sz="8" w:space="0" w:color="auto"/>
              <w:right w:val="single" w:sz="18" w:space="0" w:color="auto"/>
            </w:tcBorders>
            <w:shd w:val="clear" w:color="auto" w:fill="FFFFFF"/>
            <w:vAlign w:val="center"/>
          </w:tcPr>
          <w:p w:rsidR="00F75786" w:rsidRPr="0032242D" w:rsidRDefault="00F75786" w:rsidP="00EF1C49">
            <w:pPr>
              <w:jc w:val="right"/>
              <w:rPr>
                <w:color w:val="000000"/>
                <w:sz w:val="18"/>
                <w:szCs w:val="18"/>
              </w:rPr>
            </w:pPr>
            <w:r w:rsidRPr="0032242D">
              <w:rPr>
                <w:color w:val="000000"/>
                <w:sz w:val="18"/>
                <w:szCs w:val="18"/>
              </w:rPr>
              <w:t>5 720 000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80"/>
        </w:trPr>
        <w:tc>
          <w:tcPr>
            <w:tcW w:w="2935" w:type="dxa"/>
            <w:vMerge/>
            <w:tcBorders>
              <w:left w:val="single" w:sz="18" w:space="0" w:color="auto"/>
              <w:right w:val="single" w:sz="18" w:space="0" w:color="auto"/>
            </w:tcBorders>
          </w:tcPr>
          <w:p w:rsidR="00F75786" w:rsidRPr="00663236" w:rsidRDefault="00F75786" w:rsidP="00EF1C49">
            <w:pPr>
              <w:rPr>
                <w:b/>
                <w:sz w:val="18"/>
                <w:szCs w:val="18"/>
                <w:u w:val="single"/>
              </w:rPr>
            </w:pPr>
          </w:p>
        </w:tc>
        <w:tc>
          <w:tcPr>
            <w:tcW w:w="3735" w:type="dxa"/>
            <w:tcBorders>
              <w:top w:val="single" w:sz="8" w:space="0" w:color="auto"/>
              <w:left w:val="single" w:sz="18" w:space="0" w:color="auto"/>
              <w:bottom w:val="single" w:sz="8" w:space="0" w:color="auto"/>
              <w:right w:val="single" w:sz="18" w:space="0" w:color="auto"/>
            </w:tcBorders>
            <w:shd w:val="clear" w:color="auto" w:fill="FFFFFF"/>
            <w:vAlign w:val="center"/>
          </w:tcPr>
          <w:p w:rsidR="00F75786" w:rsidRPr="00F75786" w:rsidRDefault="00F75786" w:rsidP="00EF1C49">
            <w:pPr>
              <w:rPr>
                <w:rFonts w:eastAsia="Calibri"/>
                <w:color w:val="FF0000"/>
                <w:sz w:val="18"/>
                <w:szCs w:val="18"/>
                <w:lang w:val="fr-FR"/>
              </w:rPr>
            </w:pPr>
            <w:r w:rsidRPr="00F75786">
              <w:rPr>
                <w:b/>
                <w:sz w:val="18"/>
                <w:szCs w:val="18"/>
                <w:lang w:val="fr-FR"/>
              </w:rPr>
              <w:t>2.4.2.</w:t>
            </w:r>
            <w:r w:rsidRPr="00F75786">
              <w:rPr>
                <w:rFonts w:eastAsia="Calibri"/>
                <w:sz w:val="18"/>
                <w:szCs w:val="18"/>
                <w:lang w:val="fr-FR"/>
              </w:rPr>
              <w:t xml:space="preserve">  Sensibiliser et Renforcer les capacités des acteurs impliqués dans la gestion des   écosystèmes  forestiers et de leurs services  </w:t>
            </w:r>
          </w:p>
        </w:tc>
        <w:tc>
          <w:tcPr>
            <w:tcW w:w="527" w:type="dxa"/>
            <w:tcBorders>
              <w:top w:val="single" w:sz="8" w:space="0" w:color="auto"/>
              <w:left w:val="single" w:sz="18" w:space="0" w:color="auto"/>
              <w:bottom w:val="single" w:sz="8" w:space="0" w:color="auto"/>
            </w:tcBorders>
            <w:shd w:val="clear" w:color="auto" w:fill="FFFFFF"/>
            <w:vAlign w:val="center"/>
          </w:tcPr>
          <w:p w:rsidR="00F75786" w:rsidRPr="00F75786" w:rsidRDefault="00F75786" w:rsidP="00EF1C49">
            <w:pPr>
              <w:jc w:val="center"/>
              <w:rPr>
                <w:rFonts w:ascii="Verdana" w:hAnsi="Verdana"/>
                <w:sz w:val="20"/>
                <w:szCs w:val="20"/>
                <w:lang w:val="fr-FR"/>
              </w:rPr>
            </w:pPr>
          </w:p>
        </w:tc>
        <w:tc>
          <w:tcPr>
            <w:tcW w:w="488" w:type="dxa"/>
            <w:tcBorders>
              <w:top w:val="single" w:sz="8" w:space="0" w:color="auto"/>
              <w:bottom w:val="single" w:sz="8" w:space="0" w:color="auto"/>
            </w:tcBorders>
            <w:shd w:val="clear" w:color="auto" w:fill="FFFFFF"/>
            <w:vAlign w:val="center"/>
          </w:tcPr>
          <w:p w:rsidR="00F75786" w:rsidRPr="00F75786" w:rsidRDefault="00F75786" w:rsidP="00EF1C49">
            <w:pPr>
              <w:jc w:val="center"/>
              <w:rPr>
                <w:rFonts w:ascii="Verdana" w:hAnsi="Verdana"/>
                <w:sz w:val="20"/>
                <w:szCs w:val="20"/>
                <w:lang w:val="fr-FR"/>
              </w:rPr>
            </w:pPr>
          </w:p>
        </w:tc>
        <w:tc>
          <w:tcPr>
            <w:tcW w:w="488" w:type="dxa"/>
            <w:tcBorders>
              <w:top w:val="single" w:sz="8" w:space="0" w:color="auto"/>
              <w:bottom w:val="single" w:sz="8" w:space="0" w:color="auto"/>
            </w:tcBorders>
            <w:shd w:val="clear" w:color="auto" w:fill="FFFFFF"/>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8" w:type="dxa"/>
            <w:tcBorders>
              <w:top w:val="single" w:sz="8" w:space="0" w:color="auto"/>
              <w:bottom w:val="single" w:sz="8" w:space="0" w:color="auto"/>
              <w:right w:val="single" w:sz="18" w:space="0" w:color="auto"/>
            </w:tcBorders>
            <w:shd w:val="clear" w:color="auto" w:fill="FFFFFF"/>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1252" w:type="dxa"/>
            <w:tcBorders>
              <w:top w:val="single" w:sz="8" w:space="0" w:color="auto"/>
              <w:left w:val="single" w:sz="18" w:space="0" w:color="auto"/>
              <w:bottom w:val="single" w:sz="8" w:space="0" w:color="auto"/>
              <w:right w:val="single" w:sz="18" w:space="0" w:color="auto"/>
            </w:tcBorders>
            <w:shd w:val="clear" w:color="auto" w:fill="FFFFFF"/>
            <w:vAlign w:val="center"/>
          </w:tcPr>
          <w:p w:rsidR="00F75786" w:rsidRPr="00EC1815" w:rsidRDefault="00F75786" w:rsidP="00EF1C49">
            <w:pPr>
              <w:jc w:val="center"/>
              <w:rPr>
                <w:sz w:val="18"/>
                <w:szCs w:val="18"/>
              </w:rPr>
            </w:pPr>
            <w:r w:rsidRPr="00EC1815">
              <w:rPr>
                <w:sz w:val="18"/>
                <w:szCs w:val="18"/>
              </w:rPr>
              <w:t>ONUDI</w:t>
            </w:r>
          </w:p>
        </w:tc>
        <w:tc>
          <w:tcPr>
            <w:tcW w:w="1207" w:type="dxa"/>
            <w:tcBorders>
              <w:top w:val="single" w:sz="8" w:space="0" w:color="auto"/>
              <w:left w:val="single" w:sz="18" w:space="0" w:color="auto"/>
              <w:bottom w:val="single" w:sz="8" w:space="0" w:color="auto"/>
              <w:right w:val="single" w:sz="18" w:space="0" w:color="auto"/>
            </w:tcBorders>
            <w:shd w:val="clear" w:color="auto" w:fill="FFFFFF"/>
            <w:vAlign w:val="center"/>
          </w:tcPr>
          <w:p w:rsidR="00F75786" w:rsidRDefault="00F75786" w:rsidP="00EF1C49">
            <w:pPr>
              <w:jc w:val="center"/>
            </w:pPr>
            <w:r w:rsidRPr="00F93DDF">
              <w:rPr>
                <w:sz w:val="20"/>
                <w:szCs w:val="20"/>
              </w:rPr>
              <w:t>DEFCCS</w:t>
            </w:r>
          </w:p>
        </w:tc>
        <w:tc>
          <w:tcPr>
            <w:tcW w:w="1056" w:type="dxa"/>
            <w:tcBorders>
              <w:top w:val="single" w:sz="8" w:space="0" w:color="auto"/>
              <w:left w:val="single" w:sz="18" w:space="0" w:color="auto"/>
              <w:bottom w:val="single" w:sz="8" w:space="0" w:color="auto"/>
              <w:right w:val="single" w:sz="18" w:space="0" w:color="auto"/>
            </w:tcBorders>
            <w:shd w:val="clear" w:color="auto" w:fill="FFFFFF"/>
            <w:vAlign w:val="center"/>
          </w:tcPr>
          <w:p w:rsidR="00F75786" w:rsidRPr="00773F8C" w:rsidRDefault="00F75786" w:rsidP="00EF1C49">
            <w:pPr>
              <w:jc w:val="center"/>
              <w:rPr>
                <w:b/>
                <w:sz w:val="20"/>
                <w:szCs w:val="20"/>
              </w:rPr>
            </w:pPr>
            <w:r w:rsidRPr="00773F8C">
              <w:rPr>
                <w:sz w:val="20"/>
                <w:szCs w:val="20"/>
              </w:rPr>
              <w:t>"</w:t>
            </w:r>
            <w:r w:rsidRPr="00773F8C">
              <w:rPr>
                <w:b/>
                <w:sz w:val="20"/>
                <w:szCs w:val="20"/>
              </w:rPr>
              <w:t> </w:t>
            </w:r>
          </w:p>
        </w:tc>
        <w:tc>
          <w:tcPr>
            <w:tcW w:w="1257" w:type="dxa"/>
            <w:tcBorders>
              <w:top w:val="single" w:sz="8" w:space="0" w:color="auto"/>
              <w:left w:val="single" w:sz="18" w:space="0" w:color="auto"/>
              <w:bottom w:val="single" w:sz="8" w:space="0" w:color="auto"/>
              <w:right w:val="single" w:sz="18" w:space="0" w:color="auto"/>
            </w:tcBorders>
            <w:shd w:val="clear" w:color="auto" w:fill="FFFFFF"/>
            <w:vAlign w:val="center"/>
          </w:tcPr>
          <w:p w:rsidR="00F75786" w:rsidRDefault="00F75786" w:rsidP="00EF1C49">
            <w:pPr>
              <w:jc w:val="center"/>
            </w:pPr>
            <w:r w:rsidRPr="009E4FF9">
              <w:rPr>
                <w:sz w:val="18"/>
                <w:szCs w:val="18"/>
              </w:rPr>
              <w:t>1.3 Training of counterparts</w:t>
            </w:r>
          </w:p>
        </w:tc>
        <w:tc>
          <w:tcPr>
            <w:tcW w:w="892" w:type="dxa"/>
            <w:tcBorders>
              <w:top w:val="single" w:sz="8" w:space="0" w:color="auto"/>
              <w:left w:val="single" w:sz="18" w:space="0" w:color="auto"/>
              <w:bottom w:val="single" w:sz="8" w:space="0" w:color="auto"/>
              <w:right w:val="single" w:sz="12" w:space="0" w:color="auto"/>
            </w:tcBorders>
            <w:shd w:val="clear" w:color="auto" w:fill="FFFFFF"/>
            <w:vAlign w:val="center"/>
          </w:tcPr>
          <w:p w:rsidR="00F75786" w:rsidRPr="0032242D" w:rsidRDefault="00F75786" w:rsidP="00EF1C49">
            <w:pPr>
              <w:jc w:val="right"/>
              <w:rPr>
                <w:color w:val="000000"/>
                <w:sz w:val="18"/>
                <w:szCs w:val="18"/>
              </w:rPr>
            </w:pPr>
            <w:r w:rsidRPr="0032242D">
              <w:rPr>
                <w:color w:val="000000"/>
                <w:sz w:val="18"/>
                <w:szCs w:val="18"/>
              </w:rPr>
              <w:t>41,500</w:t>
            </w:r>
          </w:p>
        </w:tc>
        <w:tc>
          <w:tcPr>
            <w:tcW w:w="1686" w:type="dxa"/>
            <w:tcBorders>
              <w:top w:val="single" w:sz="8" w:space="0" w:color="auto"/>
              <w:left w:val="single" w:sz="12" w:space="0" w:color="auto"/>
              <w:bottom w:val="single" w:sz="8" w:space="0" w:color="auto"/>
              <w:right w:val="single" w:sz="18" w:space="0" w:color="auto"/>
            </w:tcBorders>
            <w:shd w:val="clear" w:color="auto" w:fill="FFFFFF"/>
            <w:vAlign w:val="center"/>
          </w:tcPr>
          <w:p w:rsidR="00F75786" w:rsidRPr="0032242D" w:rsidRDefault="00F75786" w:rsidP="00EF1C49">
            <w:pPr>
              <w:jc w:val="right"/>
              <w:rPr>
                <w:color w:val="000000"/>
                <w:sz w:val="18"/>
                <w:szCs w:val="18"/>
              </w:rPr>
            </w:pPr>
            <w:r w:rsidRPr="0032242D">
              <w:rPr>
                <w:color w:val="000000"/>
                <w:sz w:val="18"/>
                <w:szCs w:val="18"/>
              </w:rPr>
              <w:t>18 260 000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95"/>
        </w:trPr>
        <w:tc>
          <w:tcPr>
            <w:tcW w:w="2935" w:type="dxa"/>
            <w:vMerge/>
            <w:tcBorders>
              <w:left w:val="single" w:sz="18" w:space="0" w:color="auto"/>
              <w:right w:val="single" w:sz="18" w:space="0" w:color="auto"/>
            </w:tcBorders>
          </w:tcPr>
          <w:p w:rsidR="00F75786" w:rsidRPr="00663236" w:rsidRDefault="00F75786" w:rsidP="00EF1C49">
            <w:pPr>
              <w:rPr>
                <w:b/>
                <w:sz w:val="18"/>
                <w:szCs w:val="18"/>
                <w:u w:val="single"/>
              </w:rPr>
            </w:pPr>
          </w:p>
        </w:tc>
        <w:tc>
          <w:tcPr>
            <w:tcW w:w="3735" w:type="dxa"/>
            <w:vMerge w:val="restart"/>
            <w:tcBorders>
              <w:top w:val="single" w:sz="8" w:space="0" w:color="auto"/>
              <w:left w:val="single" w:sz="18" w:space="0" w:color="auto"/>
              <w:right w:val="single" w:sz="18" w:space="0" w:color="auto"/>
            </w:tcBorders>
            <w:shd w:val="clear" w:color="auto" w:fill="FFFFFF"/>
            <w:vAlign w:val="center"/>
          </w:tcPr>
          <w:p w:rsidR="00F75786" w:rsidRPr="00F75786" w:rsidRDefault="00F75786" w:rsidP="00EF1C49">
            <w:pPr>
              <w:jc w:val="both"/>
              <w:rPr>
                <w:rFonts w:eastAsia="Calibri"/>
                <w:b/>
                <w:sz w:val="18"/>
                <w:szCs w:val="18"/>
                <w:lang w:val="fr-FR"/>
              </w:rPr>
            </w:pPr>
            <w:r w:rsidRPr="00F75786">
              <w:rPr>
                <w:b/>
                <w:sz w:val="18"/>
                <w:szCs w:val="18"/>
                <w:lang w:val="fr-FR"/>
              </w:rPr>
              <w:t>2.4.3.</w:t>
            </w:r>
            <w:r w:rsidRPr="00F75786">
              <w:rPr>
                <w:rFonts w:eastAsia="Calibri"/>
                <w:sz w:val="18"/>
                <w:szCs w:val="18"/>
                <w:lang w:val="fr-FR"/>
              </w:rPr>
              <w:t xml:space="preserve">  Formuler, sélectionner et lancer des micro- projets en gestion des SEF</w:t>
            </w:r>
          </w:p>
        </w:tc>
        <w:tc>
          <w:tcPr>
            <w:tcW w:w="527" w:type="dxa"/>
            <w:vMerge w:val="restart"/>
            <w:tcBorders>
              <w:top w:val="single" w:sz="8" w:space="0" w:color="auto"/>
              <w:left w:val="single" w:sz="18" w:space="0" w:color="auto"/>
            </w:tcBorders>
            <w:shd w:val="clear" w:color="auto" w:fill="FFFFFF"/>
            <w:vAlign w:val="center"/>
          </w:tcPr>
          <w:p w:rsidR="00F75786" w:rsidRPr="00F75786" w:rsidRDefault="00F75786" w:rsidP="00EF1C49">
            <w:pPr>
              <w:jc w:val="center"/>
              <w:rPr>
                <w:rFonts w:ascii="Verdana" w:hAnsi="Verdana"/>
                <w:sz w:val="20"/>
                <w:szCs w:val="20"/>
                <w:lang w:val="fr-FR"/>
              </w:rPr>
            </w:pPr>
          </w:p>
        </w:tc>
        <w:tc>
          <w:tcPr>
            <w:tcW w:w="488" w:type="dxa"/>
            <w:vMerge w:val="restart"/>
            <w:tcBorders>
              <w:top w:val="single" w:sz="8" w:space="0" w:color="auto"/>
            </w:tcBorders>
            <w:shd w:val="clear" w:color="auto" w:fill="FFFFFF"/>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8" w:type="dxa"/>
            <w:vMerge w:val="restart"/>
            <w:tcBorders>
              <w:top w:val="single" w:sz="8" w:space="0" w:color="auto"/>
            </w:tcBorders>
            <w:shd w:val="clear" w:color="auto" w:fill="FFFFFF"/>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8" w:type="dxa"/>
            <w:vMerge w:val="restart"/>
            <w:tcBorders>
              <w:top w:val="single" w:sz="8" w:space="0" w:color="auto"/>
              <w:right w:val="single" w:sz="18" w:space="0" w:color="auto"/>
            </w:tcBorders>
            <w:shd w:val="clear" w:color="auto" w:fill="FFFFFF"/>
            <w:vAlign w:val="center"/>
          </w:tcPr>
          <w:p w:rsidR="00F75786" w:rsidRPr="004764F2" w:rsidRDefault="00F75786" w:rsidP="00EF1C49">
            <w:pPr>
              <w:jc w:val="center"/>
              <w:rPr>
                <w:rFonts w:ascii="Verdana" w:hAnsi="Verdana"/>
                <w:sz w:val="20"/>
                <w:szCs w:val="20"/>
              </w:rPr>
            </w:pPr>
          </w:p>
        </w:tc>
        <w:tc>
          <w:tcPr>
            <w:tcW w:w="1252" w:type="dxa"/>
            <w:vMerge w:val="restart"/>
            <w:tcBorders>
              <w:top w:val="single" w:sz="8" w:space="0" w:color="auto"/>
              <w:left w:val="single" w:sz="18" w:space="0" w:color="auto"/>
              <w:right w:val="single" w:sz="18" w:space="0" w:color="auto"/>
            </w:tcBorders>
            <w:shd w:val="clear" w:color="auto" w:fill="FFFFFF"/>
            <w:vAlign w:val="center"/>
          </w:tcPr>
          <w:p w:rsidR="00F75786" w:rsidRPr="00EC1815" w:rsidRDefault="00F75786" w:rsidP="00EF1C49">
            <w:pPr>
              <w:jc w:val="center"/>
              <w:rPr>
                <w:sz w:val="18"/>
                <w:szCs w:val="18"/>
              </w:rPr>
            </w:pPr>
            <w:r>
              <w:rPr>
                <w:sz w:val="18"/>
                <w:szCs w:val="18"/>
              </w:rPr>
              <w:t>PNUD</w:t>
            </w:r>
          </w:p>
        </w:tc>
        <w:tc>
          <w:tcPr>
            <w:tcW w:w="1207" w:type="dxa"/>
            <w:vMerge w:val="restart"/>
            <w:tcBorders>
              <w:top w:val="single" w:sz="8" w:space="0" w:color="auto"/>
              <w:left w:val="single" w:sz="18" w:space="0" w:color="auto"/>
              <w:right w:val="single" w:sz="18" w:space="0" w:color="auto"/>
            </w:tcBorders>
            <w:shd w:val="clear" w:color="auto" w:fill="FFFFFF"/>
            <w:vAlign w:val="center"/>
          </w:tcPr>
          <w:p w:rsidR="00F75786" w:rsidRDefault="00F75786" w:rsidP="00EF1C49">
            <w:pPr>
              <w:jc w:val="center"/>
            </w:pPr>
            <w:r w:rsidRPr="00F93DDF">
              <w:rPr>
                <w:sz w:val="20"/>
                <w:szCs w:val="20"/>
              </w:rPr>
              <w:t>DEFCCS</w:t>
            </w:r>
            <w:r>
              <w:rPr>
                <w:sz w:val="20"/>
                <w:szCs w:val="20"/>
              </w:rPr>
              <w:t>/CL</w:t>
            </w:r>
          </w:p>
        </w:tc>
        <w:tc>
          <w:tcPr>
            <w:tcW w:w="1056" w:type="dxa"/>
            <w:tcBorders>
              <w:top w:val="single" w:sz="8" w:space="0" w:color="auto"/>
              <w:left w:val="single" w:sz="18" w:space="0" w:color="auto"/>
              <w:bottom w:val="single" w:sz="8" w:space="0" w:color="auto"/>
              <w:right w:val="single" w:sz="18" w:space="0" w:color="auto"/>
            </w:tcBorders>
            <w:shd w:val="clear" w:color="auto" w:fill="FFFFFF"/>
            <w:vAlign w:val="center"/>
          </w:tcPr>
          <w:p w:rsidR="00F75786" w:rsidRPr="008461AA" w:rsidRDefault="00F75786" w:rsidP="00EF1C49">
            <w:pPr>
              <w:jc w:val="center"/>
              <w:rPr>
                <w:b/>
                <w:sz w:val="20"/>
                <w:szCs w:val="20"/>
              </w:rPr>
            </w:pPr>
            <w:r>
              <w:rPr>
                <w:sz w:val="20"/>
                <w:szCs w:val="20"/>
              </w:rPr>
              <w:t>Fds OMD</w:t>
            </w:r>
          </w:p>
        </w:tc>
        <w:tc>
          <w:tcPr>
            <w:tcW w:w="1257" w:type="dxa"/>
            <w:tcBorders>
              <w:top w:val="single" w:sz="8" w:space="0" w:color="auto"/>
              <w:left w:val="single" w:sz="18" w:space="0" w:color="auto"/>
              <w:bottom w:val="single" w:sz="8" w:space="0" w:color="auto"/>
              <w:right w:val="single" w:sz="18" w:space="0" w:color="auto"/>
            </w:tcBorders>
            <w:shd w:val="clear" w:color="auto" w:fill="FFFFFF"/>
            <w:vAlign w:val="center"/>
          </w:tcPr>
          <w:p w:rsidR="00F75786" w:rsidRPr="00FB0557" w:rsidRDefault="00F75786" w:rsidP="00EF1C49">
            <w:pPr>
              <w:jc w:val="center"/>
              <w:rPr>
                <w:b/>
                <w:sz w:val="18"/>
                <w:szCs w:val="18"/>
              </w:rPr>
            </w:pPr>
            <w:r w:rsidRPr="006271B8">
              <w:rPr>
                <w:sz w:val="18"/>
                <w:szCs w:val="18"/>
              </w:rPr>
              <w:t>1.4 Contrat</w:t>
            </w:r>
          </w:p>
        </w:tc>
        <w:tc>
          <w:tcPr>
            <w:tcW w:w="892" w:type="dxa"/>
            <w:tcBorders>
              <w:top w:val="single" w:sz="8" w:space="0" w:color="auto"/>
              <w:left w:val="single" w:sz="18" w:space="0" w:color="auto"/>
              <w:bottom w:val="single" w:sz="8" w:space="0" w:color="auto"/>
              <w:right w:val="single" w:sz="12" w:space="0" w:color="auto"/>
            </w:tcBorders>
            <w:shd w:val="clear" w:color="auto" w:fill="FFFFFF"/>
            <w:vAlign w:val="center"/>
          </w:tcPr>
          <w:p w:rsidR="00F75786" w:rsidRPr="0032242D" w:rsidRDefault="00F75786" w:rsidP="00EF1C49">
            <w:pPr>
              <w:jc w:val="right"/>
              <w:rPr>
                <w:color w:val="000000"/>
                <w:sz w:val="18"/>
                <w:szCs w:val="18"/>
              </w:rPr>
            </w:pPr>
            <w:r w:rsidRPr="0032242D">
              <w:rPr>
                <w:color w:val="000000"/>
                <w:sz w:val="18"/>
                <w:szCs w:val="18"/>
              </w:rPr>
              <w:t>19,150</w:t>
            </w:r>
          </w:p>
        </w:tc>
        <w:tc>
          <w:tcPr>
            <w:tcW w:w="1686" w:type="dxa"/>
            <w:tcBorders>
              <w:top w:val="single" w:sz="8" w:space="0" w:color="auto"/>
              <w:left w:val="single" w:sz="12" w:space="0" w:color="auto"/>
              <w:bottom w:val="single" w:sz="8" w:space="0" w:color="auto"/>
              <w:right w:val="single" w:sz="18" w:space="0" w:color="auto"/>
            </w:tcBorders>
            <w:shd w:val="clear" w:color="auto" w:fill="FFFFFF"/>
            <w:vAlign w:val="center"/>
          </w:tcPr>
          <w:p w:rsidR="00F75786" w:rsidRPr="0032242D" w:rsidRDefault="00F75786" w:rsidP="00EF1C49">
            <w:pPr>
              <w:jc w:val="right"/>
              <w:rPr>
                <w:color w:val="000000"/>
                <w:sz w:val="18"/>
                <w:szCs w:val="18"/>
              </w:rPr>
            </w:pPr>
            <w:r w:rsidRPr="0032242D">
              <w:rPr>
                <w:color w:val="000000"/>
                <w:sz w:val="18"/>
                <w:szCs w:val="18"/>
              </w:rPr>
              <w:t>8 426 000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10"/>
        </w:trPr>
        <w:tc>
          <w:tcPr>
            <w:tcW w:w="2935" w:type="dxa"/>
            <w:vMerge/>
            <w:tcBorders>
              <w:left w:val="single" w:sz="18" w:space="0" w:color="auto"/>
              <w:right w:val="single" w:sz="18" w:space="0" w:color="auto"/>
            </w:tcBorders>
          </w:tcPr>
          <w:p w:rsidR="00F75786" w:rsidRPr="00663236" w:rsidRDefault="00F75786" w:rsidP="00EF1C49">
            <w:pPr>
              <w:rPr>
                <w:b/>
                <w:sz w:val="18"/>
                <w:szCs w:val="18"/>
                <w:u w:val="single"/>
              </w:rPr>
            </w:pPr>
          </w:p>
        </w:tc>
        <w:tc>
          <w:tcPr>
            <w:tcW w:w="3735" w:type="dxa"/>
            <w:vMerge/>
            <w:tcBorders>
              <w:left w:val="single" w:sz="18" w:space="0" w:color="auto"/>
              <w:bottom w:val="single" w:sz="4" w:space="0" w:color="auto"/>
              <w:right w:val="single" w:sz="18" w:space="0" w:color="auto"/>
            </w:tcBorders>
            <w:shd w:val="clear" w:color="auto" w:fill="FFFFFF"/>
            <w:vAlign w:val="center"/>
          </w:tcPr>
          <w:p w:rsidR="00F75786" w:rsidRDefault="00F75786" w:rsidP="00EF1C49">
            <w:pPr>
              <w:jc w:val="both"/>
              <w:rPr>
                <w:b/>
                <w:sz w:val="18"/>
                <w:szCs w:val="18"/>
              </w:rPr>
            </w:pPr>
          </w:p>
        </w:tc>
        <w:tc>
          <w:tcPr>
            <w:tcW w:w="527" w:type="dxa"/>
            <w:vMerge/>
            <w:tcBorders>
              <w:left w:val="single" w:sz="18" w:space="0" w:color="auto"/>
              <w:bottom w:val="single" w:sz="4" w:space="0" w:color="auto"/>
            </w:tcBorders>
            <w:shd w:val="clear" w:color="auto" w:fill="FFFFFF"/>
            <w:vAlign w:val="center"/>
          </w:tcPr>
          <w:p w:rsidR="00F75786" w:rsidRPr="004764F2" w:rsidRDefault="00F75786" w:rsidP="00EF1C49">
            <w:pPr>
              <w:jc w:val="center"/>
              <w:rPr>
                <w:rFonts w:ascii="Verdana" w:hAnsi="Verdana"/>
                <w:sz w:val="20"/>
                <w:szCs w:val="20"/>
              </w:rPr>
            </w:pPr>
          </w:p>
        </w:tc>
        <w:tc>
          <w:tcPr>
            <w:tcW w:w="488" w:type="dxa"/>
            <w:vMerge/>
            <w:tcBorders>
              <w:bottom w:val="single" w:sz="4" w:space="0" w:color="auto"/>
            </w:tcBorders>
            <w:shd w:val="clear" w:color="auto" w:fill="FFFFFF"/>
            <w:vAlign w:val="center"/>
          </w:tcPr>
          <w:p w:rsidR="00F75786" w:rsidRPr="004764F2" w:rsidRDefault="00F75786" w:rsidP="00EF1C49">
            <w:pPr>
              <w:jc w:val="center"/>
              <w:rPr>
                <w:rFonts w:ascii="Verdana" w:hAnsi="Verdana"/>
                <w:sz w:val="20"/>
                <w:szCs w:val="20"/>
              </w:rPr>
            </w:pPr>
          </w:p>
        </w:tc>
        <w:tc>
          <w:tcPr>
            <w:tcW w:w="488" w:type="dxa"/>
            <w:vMerge/>
            <w:tcBorders>
              <w:bottom w:val="single" w:sz="4" w:space="0" w:color="auto"/>
            </w:tcBorders>
            <w:shd w:val="clear" w:color="auto" w:fill="FFFFFF"/>
            <w:vAlign w:val="center"/>
          </w:tcPr>
          <w:p w:rsidR="00F75786" w:rsidRPr="004764F2" w:rsidRDefault="00F75786" w:rsidP="00EF1C49">
            <w:pPr>
              <w:jc w:val="center"/>
              <w:rPr>
                <w:rFonts w:ascii="Verdana" w:hAnsi="Verdana"/>
                <w:sz w:val="20"/>
                <w:szCs w:val="20"/>
              </w:rPr>
            </w:pPr>
          </w:p>
        </w:tc>
        <w:tc>
          <w:tcPr>
            <w:tcW w:w="488" w:type="dxa"/>
            <w:vMerge/>
            <w:tcBorders>
              <w:bottom w:val="single" w:sz="4" w:space="0" w:color="auto"/>
              <w:right w:val="single" w:sz="18" w:space="0" w:color="auto"/>
            </w:tcBorders>
            <w:shd w:val="clear" w:color="auto" w:fill="FFFFFF"/>
            <w:vAlign w:val="center"/>
          </w:tcPr>
          <w:p w:rsidR="00F75786" w:rsidRPr="004764F2" w:rsidRDefault="00F75786" w:rsidP="00EF1C49">
            <w:pPr>
              <w:jc w:val="center"/>
              <w:rPr>
                <w:rFonts w:ascii="Verdana" w:hAnsi="Verdana"/>
                <w:sz w:val="20"/>
                <w:szCs w:val="20"/>
              </w:rPr>
            </w:pPr>
          </w:p>
        </w:tc>
        <w:tc>
          <w:tcPr>
            <w:tcW w:w="1252" w:type="dxa"/>
            <w:vMerge/>
            <w:tcBorders>
              <w:left w:val="single" w:sz="18" w:space="0" w:color="auto"/>
              <w:bottom w:val="single" w:sz="4" w:space="0" w:color="auto"/>
              <w:right w:val="single" w:sz="18" w:space="0" w:color="auto"/>
            </w:tcBorders>
            <w:shd w:val="clear" w:color="auto" w:fill="FFFFFF"/>
            <w:vAlign w:val="center"/>
          </w:tcPr>
          <w:p w:rsidR="00F75786" w:rsidRDefault="00F75786" w:rsidP="00EF1C49">
            <w:pPr>
              <w:jc w:val="center"/>
              <w:rPr>
                <w:sz w:val="18"/>
                <w:szCs w:val="18"/>
              </w:rPr>
            </w:pPr>
          </w:p>
        </w:tc>
        <w:tc>
          <w:tcPr>
            <w:tcW w:w="1207" w:type="dxa"/>
            <w:vMerge/>
            <w:tcBorders>
              <w:left w:val="single" w:sz="18" w:space="0" w:color="auto"/>
              <w:bottom w:val="single" w:sz="4" w:space="0" w:color="auto"/>
              <w:right w:val="single" w:sz="18" w:space="0" w:color="auto"/>
            </w:tcBorders>
            <w:shd w:val="clear" w:color="auto" w:fill="FFFFFF"/>
            <w:vAlign w:val="center"/>
          </w:tcPr>
          <w:p w:rsidR="00F75786" w:rsidRPr="00F93DDF" w:rsidRDefault="00F75786" w:rsidP="00EF1C49">
            <w:pPr>
              <w:jc w:val="center"/>
              <w:rPr>
                <w:sz w:val="20"/>
                <w:szCs w:val="20"/>
              </w:rPr>
            </w:pPr>
          </w:p>
        </w:tc>
        <w:tc>
          <w:tcPr>
            <w:tcW w:w="1056" w:type="dxa"/>
            <w:tcBorders>
              <w:top w:val="single" w:sz="8" w:space="0" w:color="auto"/>
              <w:left w:val="single" w:sz="18" w:space="0" w:color="auto"/>
              <w:bottom w:val="single" w:sz="4" w:space="0" w:color="auto"/>
              <w:right w:val="single" w:sz="18" w:space="0" w:color="auto"/>
            </w:tcBorders>
            <w:shd w:val="clear" w:color="auto" w:fill="FFFFFF"/>
            <w:vAlign w:val="center"/>
          </w:tcPr>
          <w:p w:rsidR="00F75786" w:rsidRPr="006538B8" w:rsidRDefault="00F75786" w:rsidP="00EF1C49">
            <w:pPr>
              <w:jc w:val="center"/>
              <w:rPr>
                <w:sz w:val="20"/>
                <w:szCs w:val="20"/>
              </w:rPr>
            </w:pPr>
            <w:r w:rsidRPr="006538B8">
              <w:rPr>
                <w:sz w:val="20"/>
                <w:szCs w:val="20"/>
              </w:rPr>
              <w:t>Etat</w:t>
            </w:r>
          </w:p>
        </w:tc>
        <w:tc>
          <w:tcPr>
            <w:tcW w:w="1257" w:type="dxa"/>
            <w:tcBorders>
              <w:top w:val="single" w:sz="8" w:space="0" w:color="auto"/>
              <w:left w:val="single" w:sz="18" w:space="0" w:color="auto"/>
              <w:bottom w:val="single" w:sz="4" w:space="0" w:color="auto"/>
              <w:right w:val="single" w:sz="18" w:space="0" w:color="auto"/>
            </w:tcBorders>
            <w:shd w:val="clear" w:color="auto" w:fill="FFFFFF"/>
            <w:vAlign w:val="center"/>
          </w:tcPr>
          <w:p w:rsidR="00F75786" w:rsidRPr="006271B8" w:rsidRDefault="00F75786" w:rsidP="00EF1C49">
            <w:pPr>
              <w:jc w:val="center"/>
              <w:rPr>
                <w:sz w:val="18"/>
                <w:szCs w:val="18"/>
              </w:rPr>
            </w:pPr>
            <w:r w:rsidRPr="000B12D5">
              <w:rPr>
                <w:sz w:val="18"/>
                <w:szCs w:val="18"/>
              </w:rPr>
              <w:t>1.2. Personnel</w:t>
            </w:r>
          </w:p>
        </w:tc>
        <w:tc>
          <w:tcPr>
            <w:tcW w:w="892" w:type="dxa"/>
            <w:tcBorders>
              <w:top w:val="single" w:sz="8" w:space="0" w:color="auto"/>
              <w:left w:val="single" w:sz="18" w:space="0" w:color="auto"/>
              <w:bottom w:val="single" w:sz="4" w:space="0" w:color="auto"/>
              <w:right w:val="single" w:sz="12" w:space="0" w:color="auto"/>
            </w:tcBorders>
            <w:shd w:val="clear" w:color="auto" w:fill="FFFFFF"/>
            <w:vAlign w:val="center"/>
          </w:tcPr>
          <w:p w:rsidR="00F75786" w:rsidRPr="0032242D" w:rsidRDefault="00F75786" w:rsidP="00EF1C49">
            <w:pPr>
              <w:jc w:val="right"/>
              <w:rPr>
                <w:color w:val="000000"/>
                <w:sz w:val="18"/>
                <w:szCs w:val="18"/>
              </w:rPr>
            </w:pPr>
            <w:r w:rsidRPr="0032242D">
              <w:rPr>
                <w:color w:val="000000"/>
                <w:sz w:val="18"/>
                <w:szCs w:val="18"/>
              </w:rPr>
              <w:t>13,636</w:t>
            </w:r>
          </w:p>
        </w:tc>
        <w:tc>
          <w:tcPr>
            <w:tcW w:w="1686" w:type="dxa"/>
            <w:tcBorders>
              <w:top w:val="single" w:sz="8" w:space="0" w:color="auto"/>
              <w:left w:val="single" w:sz="12" w:space="0" w:color="auto"/>
              <w:bottom w:val="single" w:sz="4" w:space="0" w:color="auto"/>
              <w:right w:val="single" w:sz="18" w:space="0" w:color="auto"/>
            </w:tcBorders>
            <w:shd w:val="clear" w:color="auto" w:fill="FFFFFF"/>
            <w:vAlign w:val="center"/>
          </w:tcPr>
          <w:p w:rsidR="00F75786" w:rsidRPr="0032242D" w:rsidRDefault="008F1831" w:rsidP="008F1831">
            <w:pPr>
              <w:jc w:val="right"/>
              <w:rPr>
                <w:color w:val="000000"/>
                <w:sz w:val="18"/>
                <w:szCs w:val="18"/>
              </w:rPr>
            </w:pPr>
            <w:r>
              <w:rPr>
                <w:color w:val="000000"/>
                <w:sz w:val="18"/>
                <w:szCs w:val="18"/>
              </w:rPr>
              <w:t>5</w:t>
            </w:r>
            <w:r w:rsidR="00F75786" w:rsidRPr="0032242D">
              <w:rPr>
                <w:color w:val="000000"/>
                <w:sz w:val="18"/>
                <w:szCs w:val="18"/>
              </w:rPr>
              <w:t xml:space="preserve"> </w:t>
            </w:r>
            <w:r>
              <w:rPr>
                <w:color w:val="000000"/>
                <w:sz w:val="18"/>
                <w:szCs w:val="18"/>
              </w:rPr>
              <w:t>999</w:t>
            </w:r>
            <w:r w:rsidR="00F75786" w:rsidRPr="0032242D">
              <w:rPr>
                <w:color w:val="000000"/>
                <w:sz w:val="18"/>
                <w:szCs w:val="18"/>
              </w:rPr>
              <w:t xml:space="preserve"> </w:t>
            </w:r>
            <w:r>
              <w:rPr>
                <w:color w:val="000000"/>
                <w:sz w:val="18"/>
                <w:szCs w:val="18"/>
              </w:rPr>
              <w:t>84</w:t>
            </w:r>
            <w:r w:rsidR="00F75786" w:rsidRPr="0032242D">
              <w:rPr>
                <w:color w:val="000000"/>
                <w:sz w:val="18"/>
                <w:szCs w:val="18"/>
              </w:rPr>
              <w:t>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90"/>
        </w:trPr>
        <w:tc>
          <w:tcPr>
            <w:tcW w:w="2935" w:type="dxa"/>
            <w:vMerge/>
            <w:tcBorders>
              <w:left w:val="single" w:sz="18" w:space="0" w:color="auto"/>
              <w:right w:val="single" w:sz="18" w:space="0" w:color="auto"/>
            </w:tcBorders>
          </w:tcPr>
          <w:p w:rsidR="00F75786" w:rsidRPr="00663236" w:rsidRDefault="00F75786" w:rsidP="00EF1C49">
            <w:pPr>
              <w:rPr>
                <w:b/>
                <w:sz w:val="18"/>
                <w:szCs w:val="18"/>
                <w:u w:val="single"/>
              </w:rPr>
            </w:pPr>
          </w:p>
        </w:tc>
        <w:tc>
          <w:tcPr>
            <w:tcW w:w="3735" w:type="dxa"/>
            <w:vMerge/>
            <w:tcBorders>
              <w:left w:val="single" w:sz="18" w:space="0" w:color="auto"/>
              <w:right w:val="single" w:sz="18" w:space="0" w:color="auto"/>
            </w:tcBorders>
            <w:shd w:val="thinDiagCross" w:color="auto" w:fill="E0E0E0"/>
            <w:vAlign w:val="center"/>
          </w:tcPr>
          <w:p w:rsidR="00F75786" w:rsidRPr="00795791" w:rsidRDefault="00F75786" w:rsidP="00EF1C49">
            <w:pPr>
              <w:rPr>
                <w:sz w:val="20"/>
                <w:szCs w:val="20"/>
              </w:rPr>
            </w:pPr>
          </w:p>
        </w:tc>
        <w:tc>
          <w:tcPr>
            <w:tcW w:w="527" w:type="dxa"/>
            <w:vMerge/>
            <w:tcBorders>
              <w:left w:val="single" w:sz="18" w:space="0" w:color="auto"/>
            </w:tcBorders>
            <w:shd w:val="thinDiagCross" w:color="auto" w:fill="E0E0E0"/>
            <w:vAlign w:val="center"/>
          </w:tcPr>
          <w:p w:rsidR="00F75786" w:rsidRPr="00795791" w:rsidRDefault="00F75786" w:rsidP="00EF1C49">
            <w:pPr>
              <w:jc w:val="center"/>
              <w:rPr>
                <w:rFonts w:ascii="Verdana" w:hAnsi="Verdana"/>
                <w:sz w:val="20"/>
                <w:szCs w:val="20"/>
              </w:rPr>
            </w:pPr>
          </w:p>
        </w:tc>
        <w:tc>
          <w:tcPr>
            <w:tcW w:w="488" w:type="dxa"/>
            <w:vMerge/>
            <w:shd w:val="thinDiagCross" w:color="auto" w:fill="E0E0E0"/>
            <w:vAlign w:val="center"/>
          </w:tcPr>
          <w:p w:rsidR="00F75786" w:rsidRPr="00795791" w:rsidRDefault="00F75786" w:rsidP="00EF1C49">
            <w:pPr>
              <w:jc w:val="center"/>
              <w:rPr>
                <w:rFonts w:ascii="Verdana" w:hAnsi="Verdana"/>
                <w:sz w:val="20"/>
                <w:szCs w:val="20"/>
              </w:rPr>
            </w:pPr>
          </w:p>
        </w:tc>
        <w:tc>
          <w:tcPr>
            <w:tcW w:w="488" w:type="dxa"/>
            <w:vMerge/>
            <w:shd w:val="thinDiagCross" w:color="auto" w:fill="E0E0E0"/>
            <w:vAlign w:val="center"/>
          </w:tcPr>
          <w:p w:rsidR="00F75786" w:rsidRPr="00795791" w:rsidRDefault="00F75786" w:rsidP="00EF1C49">
            <w:pPr>
              <w:jc w:val="center"/>
              <w:rPr>
                <w:rFonts w:ascii="Verdana" w:hAnsi="Verdana"/>
                <w:sz w:val="20"/>
                <w:szCs w:val="20"/>
              </w:rPr>
            </w:pPr>
          </w:p>
        </w:tc>
        <w:tc>
          <w:tcPr>
            <w:tcW w:w="488" w:type="dxa"/>
            <w:vMerge/>
            <w:tcBorders>
              <w:right w:val="single" w:sz="18" w:space="0" w:color="auto"/>
            </w:tcBorders>
            <w:shd w:val="thinDiagCross" w:color="auto" w:fill="E0E0E0"/>
            <w:vAlign w:val="center"/>
          </w:tcPr>
          <w:p w:rsidR="00F75786" w:rsidRPr="00795791" w:rsidRDefault="00F75786" w:rsidP="00EF1C49">
            <w:pPr>
              <w:jc w:val="center"/>
              <w:rPr>
                <w:rFonts w:ascii="Verdana" w:hAnsi="Verdana"/>
                <w:sz w:val="20"/>
                <w:szCs w:val="20"/>
              </w:rPr>
            </w:pPr>
          </w:p>
        </w:tc>
        <w:tc>
          <w:tcPr>
            <w:tcW w:w="1252" w:type="dxa"/>
            <w:vMerge/>
            <w:tcBorders>
              <w:left w:val="single" w:sz="18" w:space="0" w:color="auto"/>
              <w:right w:val="single" w:sz="18" w:space="0" w:color="auto"/>
            </w:tcBorders>
            <w:shd w:val="thinDiagCross" w:color="auto" w:fill="E0E0E0"/>
            <w:vAlign w:val="center"/>
          </w:tcPr>
          <w:p w:rsidR="00F75786" w:rsidRPr="008461AA" w:rsidRDefault="00F75786" w:rsidP="00EF1C49">
            <w:pPr>
              <w:jc w:val="center"/>
              <w:rPr>
                <w:b/>
                <w:sz w:val="20"/>
                <w:szCs w:val="20"/>
              </w:rPr>
            </w:pPr>
          </w:p>
        </w:tc>
        <w:tc>
          <w:tcPr>
            <w:tcW w:w="1207" w:type="dxa"/>
            <w:vMerge/>
            <w:tcBorders>
              <w:left w:val="single" w:sz="18" w:space="0" w:color="auto"/>
              <w:right w:val="single" w:sz="18" w:space="0" w:color="auto"/>
            </w:tcBorders>
            <w:shd w:val="thinDiagCross" w:color="auto" w:fill="E0E0E0"/>
          </w:tcPr>
          <w:p w:rsidR="00F75786" w:rsidRPr="008461AA" w:rsidRDefault="00F75786" w:rsidP="00EF1C49">
            <w:pPr>
              <w:rPr>
                <w:rFonts w:ascii="Myriad Pro" w:hAnsi="Myriad Pro"/>
                <w:sz w:val="22"/>
                <w:szCs w:val="22"/>
              </w:rPr>
            </w:pPr>
          </w:p>
        </w:tc>
        <w:tc>
          <w:tcPr>
            <w:tcW w:w="1056" w:type="dxa"/>
            <w:vMerge w:val="restart"/>
            <w:tcBorders>
              <w:left w:val="single" w:sz="18" w:space="0" w:color="auto"/>
              <w:right w:val="single" w:sz="18" w:space="0" w:color="auto"/>
            </w:tcBorders>
            <w:shd w:val="thinDiagCross" w:color="auto" w:fill="E0E0E0"/>
          </w:tcPr>
          <w:p w:rsidR="00F75786" w:rsidRPr="008461AA" w:rsidRDefault="00F75786" w:rsidP="00EF1C49">
            <w:pPr>
              <w:rPr>
                <w:rFonts w:ascii="Myriad Pro" w:hAnsi="Myriad Pro"/>
                <w:sz w:val="22"/>
                <w:szCs w:val="22"/>
              </w:rPr>
            </w:pPr>
          </w:p>
        </w:tc>
        <w:tc>
          <w:tcPr>
            <w:tcW w:w="1257" w:type="dxa"/>
            <w:tcBorders>
              <w:top w:val="single" w:sz="12" w:space="0" w:color="auto"/>
              <w:left w:val="single" w:sz="18" w:space="0" w:color="auto"/>
              <w:bottom w:val="single" w:sz="12" w:space="0" w:color="auto"/>
              <w:right w:val="single" w:sz="18" w:space="0" w:color="auto"/>
            </w:tcBorders>
            <w:shd w:val="clear" w:color="auto" w:fill="E0E0E0"/>
          </w:tcPr>
          <w:p w:rsidR="00F75786" w:rsidRDefault="00F75786" w:rsidP="00EF1C49">
            <w:pPr>
              <w:jc w:val="center"/>
            </w:pPr>
            <w:r w:rsidRPr="004C0E88">
              <w:rPr>
                <w:b/>
                <w:sz w:val="18"/>
                <w:szCs w:val="18"/>
              </w:rPr>
              <w:t xml:space="preserve">2. Coûts ind. </w:t>
            </w:r>
            <w:r>
              <w:rPr>
                <w:b/>
                <w:sz w:val="18"/>
                <w:szCs w:val="18"/>
              </w:rPr>
              <w:t>OIM</w:t>
            </w:r>
          </w:p>
        </w:tc>
        <w:tc>
          <w:tcPr>
            <w:tcW w:w="892" w:type="dxa"/>
            <w:tcBorders>
              <w:top w:val="single" w:sz="12" w:space="0" w:color="auto"/>
              <w:left w:val="single" w:sz="18" w:space="0" w:color="auto"/>
              <w:bottom w:val="single" w:sz="12" w:space="0" w:color="auto"/>
              <w:right w:val="single" w:sz="12" w:space="0" w:color="auto"/>
            </w:tcBorders>
            <w:shd w:val="clear" w:color="auto" w:fill="E0E0E0"/>
            <w:vAlign w:val="center"/>
          </w:tcPr>
          <w:p w:rsidR="00F75786" w:rsidRPr="0032242D" w:rsidRDefault="00F75786" w:rsidP="00EF1C49">
            <w:pPr>
              <w:jc w:val="right"/>
              <w:rPr>
                <w:color w:val="000000"/>
                <w:sz w:val="18"/>
                <w:szCs w:val="18"/>
              </w:rPr>
            </w:pPr>
            <w:r w:rsidRPr="0032242D">
              <w:rPr>
                <w:color w:val="000000"/>
                <w:sz w:val="18"/>
                <w:szCs w:val="18"/>
              </w:rPr>
              <w:t>910</w:t>
            </w:r>
          </w:p>
        </w:tc>
        <w:tc>
          <w:tcPr>
            <w:tcW w:w="1686" w:type="dxa"/>
            <w:tcBorders>
              <w:top w:val="single" w:sz="12" w:space="0" w:color="auto"/>
              <w:left w:val="single" w:sz="12" w:space="0" w:color="auto"/>
              <w:bottom w:val="single" w:sz="12" w:space="0" w:color="auto"/>
              <w:right w:val="single" w:sz="18" w:space="0" w:color="auto"/>
            </w:tcBorders>
            <w:shd w:val="clear" w:color="auto" w:fill="E0E0E0"/>
            <w:vAlign w:val="center"/>
          </w:tcPr>
          <w:p w:rsidR="00F75786" w:rsidRPr="0032242D" w:rsidRDefault="00F75786" w:rsidP="00EF1C49">
            <w:pPr>
              <w:jc w:val="right"/>
              <w:rPr>
                <w:color w:val="000000"/>
                <w:sz w:val="18"/>
                <w:szCs w:val="18"/>
              </w:rPr>
            </w:pPr>
            <w:r w:rsidRPr="0032242D">
              <w:rPr>
                <w:color w:val="000000"/>
                <w:sz w:val="18"/>
                <w:szCs w:val="18"/>
              </w:rPr>
              <w:t>400 400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10"/>
        </w:trPr>
        <w:tc>
          <w:tcPr>
            <w:tcW w:w="2935" w:type="dxa"/>
            <w:vMerge/>
            <w:tcBorders>
              <w:left w:val="single" w:sz="18" w:space="0" w:color="auto"/>
              <w:right w:val="single" w:sz="18" w:space="0" w:color="auto"/>
            </w:tcBorders>
          </w:tcPr>
          <w:p w:rsidR="00F75786" w:rsidRPr="00663236" w:rsidRDefault="00F75786" w:rsidP="00EF1C49">
            <w:pPr>
              <w:rPr>
                <w:b/>
                <w:sz w:val="18"/>
                <w:szCs w:val="18"/>
                <w:u w:val="single"/>
              </w:rPr>
            </w:pPr>
          </w:p>
        </w:tc>
        <w:tc>
          <w:tcPr>
            <w:tcW w:w="3735" w:type="dxa"/>
            <w:vMerge/>
            <w:tcBorders>
              <w:left w:val="single" w:sz="18" w:space="0" w:color="auto"/>
              <w:right w:val="single" w:sz="18" w:space="0" w:color="auto"/>
            </w:tcBorders>
            <w:shd w:val="thinDiagCross" w:color="auto" w:fill="E0E0E0"/>
            <w:vAlign w:val="center"/>
          </w:tcPr>
          <w:p w:rsidR="00F75786" w:rsidRPr="00795791" w:rsidRDefault="00F75786" w:rsidP="00EF1C49">
            <w:pPr>
              <w:rPr>
                <w:sz w:val="20"/>
                <w:szCs w:val="20"/>
              </w:rPr>
            </w:pPr>
          </w:p>
        </w:tc>
        <w:tc>
          <w:tcPr>
            <w:tcW w:w="527" w:type="dxa"/>
            <w:vMerge/>
            <w:tcBorders>
              <w:left w:val="single" w:sz="18" w:space="0" w:color="auto"/>
            </w:tcBorders>
            <w:shd w:val="thinDiagCross" w:color="auto" w:fill="E0E0E0"/>
            <w:vAlign w:val="center"/>
          </w:tcPr>
          <w:p w:rsidR="00F75786" w:rsidRPr="00795791" w:rsidRDefault="00F75786" w:rsidP="00EF1C49">
            <w:pPr>
              <w:jc w:val="center"/>
              <w:rPr>
                <w:rFonts w:ascii="Verdana" w:hAnsi="Verdana"/>
                <w:sz w:val="20"/>
                <w:szCs w:val="20"/>
              </w:rPr>
            </w:pPr>
          </w:p>
        </w:tc>
        <w:tc>
          <w:tcPr>
            <w:tcW w:w="488" w:type="dxa"/>
            <w:vMerge/>
            <w:shd w:val="thinDiagCross" w:color="auto" w:fill="E0E0E0"/>
            <w:vAlign w:val="center"/>
          </w:tcPr>
          <w:p w:rsidR="00F75786" w:rsidRPr="00795791" w:rsidRDefault="00F75786" w:rsidP="00EF1C49">
            <w:pPr>
              <w:jc w:val="center"/>
              <w:rPr>
                <w:rFonts w:ascii="Verdana" w:hAnsi="Verdana"/>
                <w:sz w:val="20"/>
                <w:szCs w:val="20"/>
              </w:rPr>
            </w:pPr>
          </w:p>
        </w:tc>
        <w:tc>
          <w:tcPr>
            <w:tcW w:w="488" w:type="dxa"/>
            <w:vMerge/>
            <w:shd w:val="thinDiagCross" w:color="auto" w:fill="E0E0E0"/>
            <w:vAlign w:val="center"/>
          </w:tcPr>
          <w:p w:rsidR="00F75786" w:rsidRPr="00795791" w:rsidRDefault="00F75786" w:rsidP="00EF1C49">
            <w:pPr>
              <w:jc w:val="center"/>
              <w:rPr>
                <w:rFonts w:ascii="Verdana" w:hAnsi="Verdana"/>
                <w:sz w:val="20"/>
                <w:szCs w:val="20"/>
              </w:rPr>
            </w:pPr>
          </w:p>
        </w:tc>
        <w:tc>
          <w:tcPr>
            <w:tcW w:w="488" w:type="dxa"/>
            <w:vMerge/>
            <w:tcBorders>
              <w:right w:val="single" w:sz="18" w:space="0" w:color="auto"/>
            </w:tcBorders>
            <w:shd w:val="thinDiagCross" w:color="auto" w:fill="E0E0E0"/>
            <w:vAlign w:val="center"/>
          </w:tcPr>
          <w:p w:rsidR="00F75786" w:rsidRPr="00795791" w:rsidRDefault="00F75786" w:rsidP="00EF1C49">
            <w:pPr>
              <w:jc w:val="center"/>
              <w:rPr>
                <w:rFonts w:ascii="Verdana" w:hAnsi="Verdana"/>
                <w:sz w:val="20"/>
                <w:szCs w:val="20"/>
              </w:rPr>
            </w:pPr>
          </w:p>
        </w:tc>
        <w:tc>
          <w:tcPr>
            <w:tcW w:w="1252" w:type="dxa"/>
            <w:vMerge/>
            <w:tcBorders>
              <w:left w:val="single" w:sz="18" w:space="0" w:color="auto"/>
              <w:right w:val="single" w:sz="18" w:space="0" w:color="auto"/>
            </w:tcBorders>
            <w:shd w:val="thinDiagCross" w:color="auto" w:fill="E0E0E0"/>
            <w:vAlign w:val="center"/>
          </w:tcPr>
          <w:p w:rsidR="00F75786" w:rsidRPr="008461AA" w:rsidRDefault="00F75786" w:rsidP="00EF1C49">
            <w:pPr>
              <w:jc w:val="center"/>
              <w:rPr>
                <w:b/>
                <w:sz w:val="20"/>
                <w:szCs w:val="20"/>
              </w:rPr>
            </w:pPr>
          </w:p>
        </w:tc>
        <w:tc>
          <w:tcPr>
            <w:tcW w:w="1207" w:type="dxa"/>
            <w:vMerge/>
            <w:tcBorders>
              <w:left w:val="single" w:sz="18" w:space="0" w:color="auto"/>
              <w:right w:val="single" w:sz="18" w:space="0" w:color="auto"/>
            </w:tcBorders>
            <w:shd w:val="thinDiagCross" w:color="auto" w:fill="E0E0E0"/>
          </w:tcPr>
          <w:p w:rsidR="00F75786" w:rsidRPr="008461AA" w:rsidRDefault="00F75786" w:rsidP="00EF1C49">
            <w:pPr>
              <w:rPr>
                <w:rFonts w:ascii="Myriad Pro" w:hAnsi="Myriad Pro"/>
                <w:sz w:val="22"/>
                <w:szCs w:val="22"/>
              </w:rPr>
            </w:pPr>
          </w:p>
        </w:tc>
        <w:tc>
          <w:tcPr>
            <w:tcW w:w="1056" w:type="dxa"/>
            <w:vMerge/>
            <w:tcBorders>
              <w:left w:val="single" w:sz="18" w:space="0" w:color="auto"/>
              <w:right w:val="single" w:sz="18" w:space="0" w:color="auto"/>
            </w:tcBorders>
            <w:shd w:val="thinDiagCross" w:color="auto" w:fill="E0E0E0"/>
          </w:tcPr>
          <w:p w:rsidR="00F75786" w:rsidRPr="008461AA" w:rsidRDefault="00F75786" w:rsidP="00EF1C49">
            <w:pPr>
              <w:rPr>
                <w:rFonts w:ascii="Myriad Pro" w:hAnsi="Myriad Pro"/>
                <w:sz w:val="22"/>
                <w:szCs w:val="22"/>
              </w:rPr>
            </w:pPr>
          </w:p>
        </w:tc>
        <w:tc>
          <w:tcPr>
            <w:tcW w:w="1257" w:type="dxa"/>
            <w:tcBorders>
              <w:top w:val="single" w:sz="12" w:space="0" w:color="auto"/>
              <w:left w:val="single" w:sz="18" w:space="0" w:color="auto"/>
              <w:bottom w:val="single" w:sz="12" w:space="0" w:color="auto"/>
              <w:right w:val="single" w:sz="18" w:space="0" w:color="auto"/>
            </w:tcBorders>
            <w:shd w:val="clear" w:color="auto" w:fill="E0E0E0"/>
          </w:tcPr>
          <w:p w:rsidR="00F75786" w:rsidRDefault="00F75786" w:rsidP="00EF1C49">
            <w:pPr>
              <w:jc w:val="center"/>
            </w:pPr>
            <w:r w:rsidRPr="004C0E88">
              <w:rPr>
                <w:b/>
                <w:sz w:val="18"/>
                <w:szCs w:val="18"/>
              </w:rPr>
              <w:t xml:space="preserve">2. Coûts ind. </w:t>
            </w:r>
            <w:r>
              <w:rPr>
                <w:b/>
                <w:sz w:val="18"/>
                <w:szCs w:val="18"/>
              </w:rPr>
              <w:t>ONUDI</w:t>
            </w:r>
          </w:p>
        </w:tc>
        <w:tc>
          <w:tcPr>
            <w:tcW w:w="892" w:type="dxa"/>
            <w:tcBorders>
              <w:top w:val="single" w:sz="12" w:space="0" w:color="auto"/>
              <w:left w:val="single" w:sz="18" w:space="0" w:color="auto"/>
              <w:bottom w:val="single" w:sz="12" w:space="0" w:color="auto"/>
              <w:right w:val="single" w:sz="12" w:space="0" w:color="auto"/>
            </w:tcBorders>
            <w:shd w:val="clear" w:color="auto" w:fill="E0E0E0"/>
            <w:vAlign w:val="center"/>
          </w:tcPr>
          <w:p w:rsidR="00F75786" w:rsidRPr="0032242D" w:rsidRDefault="00F75786" w:rsidP="00EF1C49">
            <w:pPr>
              <w:jc w:val="right"/>
              <w:rPr>
                <w:color w:val="000000"/>
                <w:sz w:val="18"/>
                <w:szCs w:val="18"/>
              </w:rPr>
            </w:pPr>
            <w:r w:rsidRPr="0032242D">
              <w:rPr>
                <w:color w:val="000000"/>
                <w:sz w:val="18"/>
                <w:szCs w:val="18"/>
              </w:rPr>
              <w:t>2,905</w:t>
            </w:r>
          </w:p>
        </w:tc>
        <w:tc>
          <w:tcPr>
            <w:tcW w:w="1686" w:type="dxa"/>
            <w:tcBorders>
              <w:top w:val="single" w:sz="12" w:space="0" w:color="auto"/>
              <w:left w:val="single" w:sz="12" w:space="0" w:color="auto"/>
              <w:bottom w:val="single" w:sz="12" w:space="0" w:color="auto"/>
              <w:right w:val="single" w:sz="18" w:space="0" w:color="auto"/>
            </w:tcBorders>
            <w:shd w:val="clear" w:color="auto" w:fill="E0E0E0"/>
            <w:vAlign w:val="center"/>
          </w:tcPr>
          <w:p w:rsidR="00F75786" w:rsidRPr="0032242D" w:rsidRDefault="00F75786" w:rsidP="00EF1C49">
            <w:pPr>
              <w:jc w:val="right"/>
              <w:rPr>
                <w:color w:val="000000"/>
                <w:sz w:val="18"/>
                <w:szCs w:val="18"/>
              </w:rPr>
            </w:pPr>
            <w:r w:rsidRPr="0032242D">
              <w:rPr>
                <w:color w:val="000000"/>
                <w:sz w:val="18"/>
                <w:szCs w:val="18"/>
              </w:rPr>
              <w:t>1 278 200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20"/>
        </w:trPr>
        <w:tc>
          <w:tcPr>
            <w:tcW w:w="2935" w:type="dxa"/>
            <w:vMerge/>
            <w:tcBorders>
              <w:left w:val="single" w:sz="18" w:space="0" w:color="auto"/>
              <w:right w:val="single" w:sz="18" w:space="0" w:color="auto"/>
            </w:tcBorders>
          </w:tcPr>
          <w:p w:rsidR="00F75786" w:rsidRPr="00663236" w:rsidRDefault="00F75786" w:rsidP="00EF1C49">
            <w:pPr>
              <w:rPr>
                <w:b/>
                <w:sz w:val="18"/>
                <w:szCs w:val="18"/>
                <w:u w:val="single"/>
              </w:rPr>
            </w:pPr>
          </w:p>
        </w:tc>
        <w:tc>
          <w:tcPr>
            <w:tcW w:w="3735" w:type="dxa"/>
            <w:vMerge/>
            <w:tcBorders>
              <w:left w:val="single" w:sz="18" w:space="0" w:color="auto"/>
              <w:right w:val="single" w:sz="18" w:space="0" w:color="auto"/>
            </w:tcBorders>
            <w:shd w:val="thinDiagCross" w:color="auto" w:fill="E0E0E0"/>
            <w:vAlign w:val="center"/>
          </w:tcPr>
          <w:p w:rsidR="00F75786" w:rsidRPr="00795791" w:rsidRDefault="00F75786" w:rsidP="00EF1C49">
            <w:pPr>
              <w:rPr>
                <w:sz w:val="20"/>
                <w:szCs w:val="20"/>
              </w:rPr>
            </w:pPr>
          </w:p>
        </w:tc>
        <w:tc>
          <w:tcPr>
            <w:tcW w:w="527" w:type="dxa"/>
            <w:vMerge/>
            <w:tcBorders>
              <w:left w:val="single" w:sz="18" w:space="0" w:color="auto"/>
            </w:tcBorders>
            <w:shd w:val="thinDiagCross" w:color="auto" w:fill="E0E0E0"/>
            <w:vAlign w:val="center"/>
          </w:tcPr>
          <w:p w:rsidR="00F75786" w:rsidRPr="00795791" w:rsidRDefault="00F75786" w:rsidP="00EF1C49">
            <w:pPr>
              <w:jc w:val="center"/>
              <w:rPr>
                <w:rFonts w:ascii="Verdana" w:hAnsi="Verdana"/>
                <w:sz w:val="20"/>
                <w:szCs w:val="20"/>
              </w:rPr>
            </w:pPr>
          </w:p>
        </w:tc>
        <w:tc>
          <w:tcPr>
            <w:tcW w:w="488" w:type="dxa"/>
            <w:vMerge/>
            <w:shd w:val="thinDiagCross" w:color="auto" w:fill="E0E0E0"/>
            <w:vAlign w:val="center"/>
          </w:tcPr>
          <w:p w:rsidR="00F75786" w:rsidRPr="00795791" w:rsidRDefault="00F75786" w:rsidP="00EF1C49">
            <w:pPr>
              <w:jc w:val="center"/>
              <w:rPr>
                <w:rFonts w:ascii="Verdana" w:hAnsi="Verdana"/>
                <w:sz w:val="20"/>
                <w:szCs w:val="20"/>
              </w:rPr>
            </w:pPr>
          </w:p>
        </w:tc>
        <w:tc>
          <w:tcPr>
            <w:tcW w:w="488" w:type="dxa"/>
            <w:vMerge/>
            <w:shd w:val="thinDiagCross" w:color="auto" w:fill="E0E0E0"/>
            <w:vAlign w:val="center"/>
          </w:tcPr>
          <w:p w:rsidR="00F75786" w:rsidRPr="00795791" w:rsidRDefault="00F75786" w:rsidP="00EF1C49">
            <w:pPr>
              <w:jc w:val="center"/>
              <w:rPr>
                <w:rFonts w:ascii="Verdana" w:hAnsi="Verdana"/>
                <w:sz w:val="20"/>
                <w:szCs w:val="20"/>
              </w:rPr>
            </w:pPr>
          </w:p>
        </w:tc>
        <w:tc>
          <w:tcPr>
            <w:tcW w:w="488" w:type="dxa"/>
            <w:vMerge/>
            <w:tcBorders>
              <w:right w:val="single" w:sz="18" w:space="0" w:color="auto"/>
            </w:tcBorders>
            <w:shd w:val="thinDiagCross" w:color="auto" w:fill="E0E0E0"/>
            <w:vAlign w:val="center"/>
          </w:tcPr>
          <w:p w:rsidR="00F75786" w:rsidRPr="00795791" w:rsidRDefault="00F75786" w:rsidP="00EF1C49">
            <w:pPr>
              <w:jc w:val="center"/>
              <w:rPr>
                <w:rFonts w:ascii="Verdana" w:hAnsi="Verdana"/>
                <w:sz w:val="20"/>
                <w:szCs w:val="20"/>
              </w:rPr>
            </w:pPr>
          </w:p>
        </w:tc>
        <w:tc>
          <w:tcPr>
            <w:tcW w:w="1252" w:type="dxa"/>
            <w:vMerge/>
            <w:tcBorders>
              <w:left w:val="single" w:sz="18" w:space="0" w:color="auto"/>
              <w:right w:val="single" w:sz="18" w:space="0" w:color="auto"/>
            </w:tcBorders>
            <w:shd w:val="thinDiagCross" w:color="auto" w:fill="E0E0E0"/>
            <w:vAlign w:val="center"/>
          </w:tcPr>
          <w:p w:rsidR="00F75786" w:rsidRPr="008461AA" w:rsidRDefault="00F75786" w:rsidP="00EF1C49">
            <w:pPr>
              <w:jc w:val="center"/>
              <w:rPr>
                <w:b/>
                <w:sz w:val="20"/>
                <w:szCs w:val="20"/>
              </w:rPr>
            </w:pPr>
          </w:p>
        </w:tc>
        <w:tc>
          <w:tcPr>
            <w:tcW w:w="1207" w:type="dxa"/>
            <w:vMerge/>
            <w:tcBorders>
              <w:left w:val="single" w:sz="18" w:space="0" w:color="auto"/>
              <w:right w:val="single" w:sz="18" w:space="0" w:color="auto"/>
            </w:tcBorders>
            <w:shd w:val="thinDiagCross" w:color="auto" w:fill="E0E0E0"/>
          </w:tcPr>
          <w:p w:rsidR="00F75786" w:rsidRPr="008461AA" w:rsidRDefault="00F75786" w:rsidP="00EF1C49">
            <w:pPr>
              <w:rPr>
                <w:rFonts w:ascii="Myriad Pro" w:hAnsi="Myriad Pro"/>
                <w:sz w:val="22"/>
                <w:szCs w:val="22"/>
              </w:rPr>
            </w:pPr>
          </w:p>
        </w:tc>
        <w:tc>
          <w:tcPr>
            <w:tcW w:w="1056" w:type="dxa"/>
            <w:vMerge/>
            <w:tcBorders>
              <w:left w:val="single" w:sz="18" w:space="0" w:color="auto"/>
              <w:right w:val="single" w:sz="18" w:space="0" w:color="auto"/>
            </w:tcBorders>
            <w:shd w:val="thinDiagCross" w:color="auto" w:fill="E0E0E0"/>
          </w:tcPr>
          <w:p w:rsidR="00F75786" w:rsidRPr="008461AA" w:rsidRDefault="00F75786" w:rsidP="00EF1C49">
            <w:pPr>
              <w:rPr>
                <w:rFonts w:ascii="Myriad Pro" w:hAnsi="Myriad Pro"/>
                <w:sz w:val="22"/>
                <w:szCs w:val="22"/>
              </w:rPr>
            </w:pPr>
          </w:p>
        </w:tc>
        <w:tc>
          <w:tcPr>
            <w:tcW w:w="1257" w:type="dxa"/>
            <w:tcBorders>
              <w:top w:val="single" w:sz="12" w:space="0" w:color="auto"/>
              <w:left w:val="single" w:sz="18" w:space="0" w:color="auto"/>
              <w:bottom w:val="single" w:sz="12" w:space="0" w:color="auto"/>
              <w:right w:val="single" w:sz="18" w:space="0" w:color="auto"/>
            </w:tcBorders>
            <w:shd w:val="clear" w:color="auto" w:fill="E0E0E0"/>
          </w:tcPr>
          <w:p w:rsidR="00F75786" w:rsidRDefault="00F75786" w:rsidP="00EF1C49">
            <w:pPr>
              <w:jc w:val="center"/>
            </w:pPr>
            <w:r w:rsidRPr="004C0E88">
              <w:rPr>
                <w:b/>
                <w:sz w:val="18"/>
                <w:szCs w:val="18"/>
              </w:rPr>
              <w:t xml:space="preserve">2. Coûts ind. </w:t>
            </w:r>
            <w:r>
              <w:rPr>
                <w:b/>
                <w:sz w:val="18"/>
                <w:szCs w:val="18"/>
              </w:rPr>
              <w:t>PNUD</w:t>
            </w:r>
          </w:p>
        </w:tc>
        <w:tc>
          <w:tcPr>
            <w:tcW w:w="892" w:type="dxa"/>
            <w:tcBorders>
              <w:top w:val="single" w:sz="12" w:space="0" w:color="auto"/>
              <w:left w:val="single" w:sz="18" w:space="0" w:color="auto"/>
              <w:bottom w:val="single" w:sz="12" w:space="0" w:color="auto"/>
              <w:right w:val="single" w:sz="12" w:space="0" w:color="auto"/>
            </w:tcBorders>
            <w:shd w:val="clear" w:color="auto" w:fill="E0E0E0"/>
            <w:vAlign w:val="center"/>
          </w:tcPr>
          <w:p w:rsidR="00F75786" w:rsidRPr="0032242D" w:rsidRDefault="00F75786" w:rsidP="00EF1C49">
            <w:pPr>
              <w:jc w:val="right"/>
              <w:rPr>
                <w:color w:val="000000"/>
                <w:sz w:val="18"/>
                <w:szCs w:val="18"/>
              </w:rPr>
            </w:pPr>
            <w:r w:rsidRPr="0032242D">
              <w:rPr>
                <w:color w:val="000000"/>
                <w:sz w:val="18"/>
                <w:szCs w:val="18"/>
              </w:rPr>
              <w:t>1,341</w:t>
            </w:r>
          </w:p>
        </w:tc>
        <w:tc>
          <w:tcPr>
            <w:tcW w:w="1686" w:type="dxa"/>
            <w:tcBorders>
              <w:top w:val="single" w:sz="12" w:space="0" w:color="auto"/>
              <w:left w:val="single" w:sz="12" w:space="0" w:color="auto"/>
              <w:bottom w:val="single" w:sz="12" w:space="0" w:color="auto"/>
              <w:right w:val="single" w:sz="18" w:space="0" w:color="auto"/>
            </w:tcBorders>
            <w:shd w:val="clear" w:color="auto" w:fill="E0E0E0"/>
            <w:vAlign w:val="center"/>
          </w:tcPr>
          <w:p w:rsidR="00F75786" w:rsidRPr="0032242D" w:rsidRDefault="00F75786" w:rsidP="008F1831">
            <w:pPr>
              <w:jc w:val="right"/>
              <w:rPr>
                <w:color w:val="000000"/>
                <w:sz w:val="18"/>
                <w:szCs w:val="18"/>
              </w:rPr>
            </w:pPr>
            <w:r w:rsidRPr="0032242D">
              <w:rPr>
                <w:color w:val="000000"/>
                <w:sz w:val="18"/>
                <w:szCs w:val="18"/>
              </w:rPr>
              <w:t>5</w:t>
            </w:r>
            <w:r w:rsidR="008F1831">
              <w:rPr>
                <w:color w:val="000000"/>
                <w:sz w:val="18"/>
                <w:szCs w:val="18"/>
              </w:rPr>
              <w:t>90</w:t>
            </w:r>
            <w:r w:rsidRPr="0032242D">
              <w:rPr>
                <w:color w:val="000000"/>
                <w:sz w:val="18"/>
                <w:szCs w:val="18"/>
              </w:rPr>
              <w:t xml:space="preserve"> </w:t>
            </w:r>
            <w:r w:rsidR="008F1831">
              <w:rPr>
                <w:color w:val="000000"/>
                <w:sz w:val="18"/>
                <w:szCs w:val="18"/>
              </w:rPr>
              <w:t>040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72"/>
        </w:trPr>
        <w:tc>
          <w:tcPr>
            <w:tcW w:w="13433" w:type="dxa"/>
            <w:gridSpan w:val="10"/>
            <w:tcBorders>
              <w:top w:val="single" w:sz="18" w:space="0" w:color="auto"/>
              <w:left w:val="single" w:sz="18" w:space="0" w:color="auto"/>
              <w:bottom w:val="single" w:sz="18" w:space="0" w:color="auto"/>
              <w:right w:val="single" w:sz="18" w:space="0" w:color="auto"/>
            </w:tcBorders>
            <w:shd w:val="clear" w:color="auto" w:fill="E0E0E0"/>
            <w:vAlign w:val="center"/>
          </w:tcPr>
          <w:p w:rsidR="00F75786" w:rsidRPr="00947FF1" w:rsidRDefault="00F75786" w:rsidP="00EF1C49">
            <w:pPr>
              <w:jc w:val="center"/>
              <w:rPr>
                <w:b/>
                <w:sz w:val="18"/>
                <w:szCs w:val="18"/>
              </w:rPr>
            </w:pPr>
            <w:r w:rsidRPr="00C21890">
              <w:rPr>
                <w:b/>
                <w:sz w:val="22"/>
                <w:szCs w:val="22"/>
              </w:rPr>
              <w:t xml:space="preserve">Total Produit </w:t>
            </w:r>
            <w:r>
              <w:rPr>
                <w:b/>
                <w:sz w:val="22"/>
                <w:szCs w:val="22"/>
              </w:rPr>
              <w:t>2</w:t>
            </w:r>
            <w:r w:rsidRPr="00C21890">
              <w:rPr>
                <w:b/>
                <w:sz w:val="22"/>
                <w:szCs w:val="22"/>
              </w:rPr>
              <w:t>.</w:t>
            </w:r>
            <w:r>
              <w:rPr>
                <w:b/>
                <w:sz w:val="22"/>
                <w:szCs w:val="22"/>
              </w:rPr>
              <w:t>4</w:t>
            </w:r>
          </w:p>
        </w:tc>
        <w:tc>
          <w:tcPr>
            <w:tcW w:w="892" w:type="dxa"/>
            <w:tcBorders>
              <w:top w:val="single" w:sz="18" w:space="0" w:color="auto"/>
              <w:left w:val="single" w:sz="18" w:space="0" w:color="auto"/>
              <w:bottom w:val="single" w:sz="18" w:space="0" w:color="auto"/>
              <w:right w:val="single" w:sz="12" w:space="0" w:color="auto"/>
            </w:tcBorders>
            <w:shd w:val="clear" w:color="auto" w:fill="E0E0E0"/>
            <w:vAlign w:val="center"/>
          </w:tcPr>
          <w:p w:rsidR="00F75786" w:rsidRPr="0032242D" w:rsidRDefault="00F75786" w:rsidP="00EF1C49">
            <w:pPr>
              <w:jc w:val="right"/>
              <w:rPr>
                <w:b/>
                <w:bCs/>
                <w:color w:val="000000"/>
                <w:sz w:val="20"/>
                <w:szCs w:val="20"/>
              </w:rPr>
            </w:pPr>
            <w:r w:rsidRPr="0032242D">
              <w:rPr>
                <w:b/>
                <w:bCs/>
                <w:color w:val="000000"/>
                <w:sz w:val="20"/>
                <w:szCs w:val="20"/>
              </w:rPr>
              <w:t>92,442</w:t>
            </w:r>
          </w:p>
        </w:tc>
        <w:tc>
          <w:tcPr>
            <w:tcW w:w="1686" w:type="dxa"/>
            <w:tcBorders>
              <w:top w:val="single" w:sz="18" w:space="0" w:color="auto"/>
              <w:left w:val="single" w:sz="12" w:space="0" w:color="auto"/>
              <w:bottom w:val="single" w:sz="18" w:space="0" w:color="auto"/>
              <w:right w:val="single" w:sz="18" w:space="0" w:color="auto"/>
            </w:tcBorders>
            <w:shd w:val="clear" w:color="auto" w:fill="E0E0E0"/>
            <w:vAlign w:val="center"/>
          </w:tcPr>
          <w:p w:rsidR="00F75786" w:rsidRPr="0032242D" w:rsidRDefault="00F75786" w:rsidP="008F1831">
            <w:pPr>
              <w:jc w:val="right"/>
              <w:rPr>
                <w:b/>
                <w:bCs/>
                <w:color w:val="000000"/>
                <w:sz w:val="20"/>
                <w:szCs w:val="20"/>
              </w:rPr>
            </w:pPr>
            <w:r w:rsidRPr="0032242D">
              <w:rPr>
                <w:b/>
                <w:bCs/>
                <w:color w:val="000000"/>
                <w:sz w:val="20"/>
                <w:szCs w:val="20"/>
              </w:rPr>
              <w:t>40 674 4</w:t>
            </w:r>
            <w:r w:rsidR="008F1831">
              <w:rPr>
                <w:b/>
                <w:bCs/>
                <w:color w:val="000000"/>
                <w:sz w:val="20"/>
                <w:szCs w:val="20"/>
              </w:rPr>
              <w:t>8</w:t>
            </w:r>
            <w:r w:rsidRPr="0032242D">
              <w:rPr>
                <w:b/>
                <w:bCs/>
                <w:color w:val="000000"/>
                <w:sz w:val="20"/>
                <w:szCs w:val="20"/>
              </w:rPr>
              <w:t>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72"/>
        </w:trPr>
        <w:tc>
          <w:tcPr>
            <w:tcW w:w="13433" w:type="dxa"/>
            <w:gridSpan w:val="10"/>
            <w:tcBorders>
              <w:top w:val="single" w:sz="18" w:space="0" w:color="auto"/>
              <w:left w:val="single" w:sz="18" w:space="0" w:color="auto"/>
              <w:bottom w:val="single" w:sz="18" w:space="0" w:color="auto"/>
              <w:right w:val="single" w:sz="18" w:space="0" w:color="auto"/>
            </w:tcBorders>
            <w:shd w:val="clear" w:color="auto" w:fill="E0E0E0"/>
            <w:vAlign w:val="center"/>
          </w:tcPr>
          <w:p w:rsidR="00F75786" w:rsidRPr="00C21890" w:rsidRDefault="00F75786" w:rsidP="00EF1C49">
            <w:pPr>
              <w:jc w:val="center"/>
              <w:rPr>
                <w:b/>
                <w:sz w:val="22"/>
                <w:szCs w:val="22"/>
              </w:rPr>
            </w:pPr>
            <w:r>
              <w:rPr>
                <w:b/>
                <w:sz w:val="22"/>
                <w:szCs w:val="22"/>
              </w:rPr>
              <w:t>SOUS-TOTAL OBJECTIF SPECIFIQUE 2</w:t>
            </w:r>
          </w:p>
        </w:tc>
        <w:tc>
          <w:tcPr>
            <w:tcW w:w="892" w:type="dxa"/>
            <w:tcBorders>
              <w:top w:val="single" w:sz="18" w:space="0" w:color="auto"/>
              <w:left w:val="single" w:sz="18" w:space="0" w:color="auto"/>
              <w:bottom w:val="single" w:sz="18" w:space="0" w:color="auto"/>
              <w:right w:val="single" w:sz="12" w:space="0" w:color="auto"/>
            </w:tcBorders>
            <w:shd w:val="clear" w:color="auto" w:fill="E0E0E0"/>
            <w:vAlign w:val="center"/>
          </w:tcPr>
          <w:p w:rsidR="00F75786" w:rsidRPr="0032242D" w:rsidRDefault="00F75786" w:rsidP="00EF1C49">
            <w:pPr>
              <w:jc w:val="right"/>
              <w:rPr>
                <w:b/>
                <w:bCs/>
                <w:color w:val="000000"/>
                <w:sz w:val="22"/>
                <w:szCs w:val="22"/>
              </w:rPr>
            </w:pPr>
            <w:r w:rsidRPr="0032242D">
              <w:rPr>
                <w:b/>
                <w:bCs/>
                <w:color w:val="000000"/>
                <w:sz w:val="22"/>
                <w:szCs w:val="22"/>
              </w:rPr>
              <w:t>175,367</w:t>
            </w:r>
          </w:p>
        </w:tc>
        <w:tc>
          <w:tcPr>
            <w:tcW w:w="1686" w:type="dxa"/>
            <w:tcBorders>
              <w:top w:val="single" w:sz="18" w:space="0" w:color="auto"/>
              <w:left w:val="single" w:sz="12" w:space="0" w:color="auto"/>
              <w:bottom w:val="single" w:sz="18" w:space="0" w:color="auto"/>
              <w:right w:val="single" w:sz="18" w:space="0" w:color="auto"/>
            </w:tcBorders>
            <w:shd w:val="clear" w:color="auto" w:fill="E0E0E0"/>
            <w:vAlign w:val="center"/>
          </w:tcPr>
          <w:p w:rsidR="00F75786" w:rsidRPr="0032242D" w:rsidRDefault="00F75786" w:rsidP="008F1831">
            <w:pPr>
              <w:jc w:val="right"/>
              <w:rPr>
                <w:b/>
                <w:bCs/>
                <w:color w:val="000000"/>
                <w:sz w:val="22"/>
                <w:szCs w:val="22"/>
              </w:rPr>
            </w:pPr>
            <w:r w:rsidRPr="0032242D">
              <w:rPr>
                <w:b/>
                <w:bCs/>
                <w:color w:val="000000"/>
                <w:sz w:val="22"/>
                <w:szCs w:val="22"/>
              </w:rPr>
              <w:t>77 161 4</w:t>
            </w:r>
            <w:r w:rsidR="008F1831">
              <w:rPr>
                <w:b/>
                <w:bCs/>
                <w:color w:val="000000"/>
                <w:sz w:val="22"/>
                <w:szCs w:val="22"/>
              </w:rPr>
              <w:t>8</w:t>
            </w:r>
            <w:r w:rsidRPr="0032242D">
              <w:rPr>
                <w:b/>
                <w:bCs/>
                <w:color w:val="000000"/>
                <w:sz w:val="22"/>
                <w:szCs w:val="22"/>
              </w:rPr>
              <w:t>0</w:t>
            </w:r>
          </w:p>
        </w:tc>
      </w:tr>
    </w:tbl>
    <w:p w:rsidR="00F75786" w:rsidRDefault="00F75786" w:rsidP="00F75786"/>
    <w:p w:rsidR="00F75786" w:rsidRDefault="00F75786" w:rsidP="00F75786"/>
    <w:p w:rsidR="00F75786" w:rsidRDefault="00F75786" w:rsidP="00F75786"/>
    <w:p w:rsidR="00F75786" w:rsidRDefault="00F75786" w:rsidP="00F75786"/>
    <w:p w:rsidR="00F75786" w:rsidRDefault="00F75786" w:rsidP="00F75786"/>
    <w:p w:rsidR="00F75786" w:rsidRDefault="00F75786" w:rsidP="00F75786"/>
    <w:p w:rsidR="00F75786" w:rsidRDefault="00F75786" w:rsidP="00F75786"/>
    <w:p w:rsidR="00F75786" w:rsidRDefault="00F75786" w:rsidP="00F75786"/>
    <w:p w:rsidR="00F75786" w:rsidRDefault="00F75786" w:rsidP="00F75786"/>
    <w:p w:rsidR="00F75786" w:rsidRDefault="00F75786" w:rsidP="00F75786"/>
    <w:p w:rsidR="00F75786" w:rsidRDefault="00F75786" w:rsidP="00F75786"/>
    <w:p w:rsidR="00F75786" w:rsidRDefault="00F75786" w:rsidP="00F75786">
      <w:pPr>
        <w:rPr>
          <w:sz w:val="10"/>
          <w:szCs w:val="10"/>
        </w:rPr>
      </w:pPr>
    </w:p>
    <w:p w:rsidR="00F75786" w:rsidRDefault="00F75786" w:rsidP="00F75786">
      <w:pPr>
        <w:rPr>
          <w:sz w:val="10"/>
          <w:szCs w:val="10"/>
        </w:rPr>
      </w:pPr>
    </w:p>
    <w:p w:rsidR="00F75786" w:rsidRPr="00F35C80" w:rsidRDefault="00F75786" w:rsidP="00F75786">
      <w:pPr>
        <w:rPr>
          <w:sz w:val="16"/>
          <w:szCs w:val="16"/>
        </w:rPr>
      </w:pPr>
    </w:p>
    <w:p w:rsidR="00F75786" w:rsidRPr="00F35C80" w:rsidRDefault="00F75786" w:rsidP="00F75786">
      <w:pPr>
        <w:rPr>
          <w:sz w:val="16"/>
          <w:szCs w:val="16"/>
        </w:rPr>
      </w:pPr>
    </w:p>
    <w:p w:rsidR="00F75786" w:rsidRPr="00F35C80" w:rsidRDefault="00F75786" w:rsidP="00F75786">
      <w:pPr>
        <w:rPr>
          <w:sz w:val="16"/>
          <w:szCs w:val="16"/>
        </w:rPr>
      </w:pPr>
    </w:p>
    <w:p w:rsidR="00F75786" w:rsidRPr="00F35C80" w:rsidRDefault="00F75786" w:rsidP="00F75786">
      <w:pPr>
        <w:rPr>
          <w:sz w:val="16"/>
          <w:szCs w:val="16"/>
        </w:rPr>
      </w:pPr>
    </w:p>
    <w:tbl>
      <w:tblPr>
        <w:tblW w:w="16041" w:type="dxa"/>
        <w:jc w:val="center"/>
        <w:tblBorders>
          <w:top w:val="single" w:sz="18" w:space="0" w:color="auto"/>
          <w:left w:val="single" w:sz="18" w:space="0" w:color="auto"/>
          <w:bottom w:val="single" w:sz="4" w:space="0" w:color="auto"/>
          <w:right w:val="single" w:sz="18" w:space="0" w:color="auto"/>
          <w:insideH w:val="single" w:sz="18" w:space="0" w:color="auto"/>
          <w:insideV w:val="single" w:sz="18" w:space="0" w:color="auto"/>
        </w:tblBorders>
        <w:shd w:val="clear" w:color="auto" w:fill="E0E0E0"/>
        <w:tblLook w:val="01E0"/>
      </w:tblPr>
      <w:tblGrid>
        <w:gridCol w:w="2148"/>
        <w:gridCol w:w="4666"/>
        <w:gridCol w:w="528"/>
        <w:gridCol w:w="488"/>
        <w:gridCol w:w="488"/>
        <w:gridCol w:w="488"/>
        <w:gridCol w:w="1253"/>
        <w:gridCol w:w="1202"/>
        <w:gridCol w:w="891"/>
        <w:gridCol w:w="1241"/>
        <w:gridCol w:w="1109"/>
        <w:gridCol w:w="1539"/>
      </w:tblGrid>
      <w:tr w:rsidR="00F75786" w:rsidRPr="008B7459" w:rsidTr="00EF1C49">
        <w:trPr>
          <w:jc w:val="center"/>
        </w:trPr>
        <w:tc>
          <w:tcPr>
            <w:tcW w:w="16041" w:type="dxa"/>
            <w:gridSpan w:val="12"/>
            <w:shd w:val="clear" w:color="auto" w:fill="E0E0E0"/>
          </w:tcPr>
          <w:p w:rsidR="00F75786" w:rsidRPr="00F75786" w:rsidRDefault="00F75786" w:rsidP="00EF1C49">
            <w:pPr>
              <w:ind w:left="4320" w:hanging="4320"/>
              <w:jc w:val="both"/>
              <w:rPr>
                <w:rFonts w:ascii="Arial" w:eastAsia="MS Mincho" w:hAnsi="Arial" w:cs="Arial"/>
                <w:sz w:val="20"/>
                <w:szCs w:val="20"/>
                <w:lang w:val="fr-FR"/>
              </w:rPr>
            </w:pPr>
            <w:r w:rsidRPr="00F75786">
              <w:rPr>
                <w:rFonts w:ascii="Arial" w:eastAsia="MS Mincho" w:hAnsi="Arial" w:cs="Arial"/>
                <w:b/>
                <w:sz w:val="20"/>
                <w:szCs w:val="20"/>
                <w:u w:val="single"/>
                <w:lang w:val="fr-FR"/>
              </w:rPr>
              <w:t>Eléments de référence UNDAF</w:t>
            </w:r>
            <w:r w:rsidRPr="00F75786">
              <w:rPr>
                <w:rFonts w:ascii="Arial" w:eastAsia="MS Mincho" w:hAnsi="Arial" w:cs="Arial"/>
                <w:sz w:val="20"/>
                <w:szCs w:val="20"/>
                <w:lang w:val="fr-FR"/>
              </w:rPr>
              <w:t xml:space="preserve"> : </w:t>
            </w:r>
            <w:r w:rsidRPr="00F75786">
              <w:rPr>
                <w:rFonts w:ascii="Arial" w:eastAsia="MS Mincho" w:hAnsi="Arial" w:cs="Arial"/>
                <w:b/>
                <w:sz w:val="20"/>
                <w:szCs w:val="20"/>
                <w:lang w:val="fr-FR"/>
              </w:rPr>
              <w:t>Axe Stratégique de Coopération n°1</w:t>
            </w:r>
            <w:r w:rsidRPr="00F75786">
              <w:rPr>
                <w:rFonts w:ascii="Arial" w:eastAsia="MS Mincho" w:hAnsi="Arial" w:cs="Arial"/>
                <w:sz w:val="20"/>
                <w:szCs w:val="20"/>
                <w:lang w:val="fr-FR"/>
              </w:rPr>
              <w:t> : « Création de  richesse et Lutte contre la faim pour un Développement Durable".</w:t>
            </w:r>
          </w:p>
          <w:p w:rsidR="00F75786" w:rsidRPr="00F75786" w:rsidRDefault="00F75786" w:rsidP="00EF1C49">
            <w:pPr>
              <w:ind w:left="3492" w:hanging="3492"/>
              <w:jc w:val="both"/>
              <w:rPr>
                <w:rFonts w:ascii="Arial" w:eastAsia="MS Mincho" w:hAnsi="Arial" w:cs="Arial"/>
                <w:sz w:val="20"/>
                <w:szCs w:val="20"/>
                <w:lang w:val="fr-FR"/>
              </w:rPr>
            </w:pPr>
            <w:r w:rsidRPr="00F75786">
              <w:rPr>
                <w:rFonts w:ascii="Arial" w:eastAsia="MS Mincho" w:hAnsi="Arial" w:cs="Arial"/>
                <w:b/>
                <w:sz w:val="20"/>
                <w:szCs w:val="20"/>
                <w:lang w:val="fr-FR"/>
              </w:rPr>
              <w:t xml:space="preserve">                                                        Effet Programme n°1.6</w:t>
            </w:r>
            <w:r w:rsidRPr="00F75786">
              <w:rPr>
                <w:rFonts w:ascii="Arial" w:eastAsia="MS Mincho" w:hAnsi="Arial" w:cs="Arial"/>
                <w:sz w:val="20"/>
                <w:szCs w:val="20"/>
                <w:lang w:val="fr-FR"/>
              </w:rPr>
              <w:t xml:space="preserve"> : « La durabilité des moyens d’existence des groupes vulnérables et leur cadre de vie sont améliorés dans les zones de concentration du SNU à travers des actions de protection de l’environnement et de valorisation des ressources naturelles ».</w:t>
            </w:r>
          </w:p>
        </w:tc>
      </w:tr>
      <w:tr w:rsidR="00F75786" w:rsidRPr="008B7459" w:rsidTr="00EF1C49">
        <w:trPr>
          <w:jc w:val="center"/>
        </w:trPr>
        <w:tc>
          <w:tcPr>
            <w:tcW w:w="16041" w:type="dxa"/>
            <w:gridSpan w:val="12"/>
            <w:shd w:val="clear" w:color="auto" w:fill="E0E0E0"/>
          </w:tcPr>
          <w:p w:rsidR="00F75786" w:rsidRPr="00F75786" w:rsidRDefault="00F75786" w:rsidP="00EF1C49">
            <w:pPr>
              <w:ind w:left="1620"/>
              <w:jc w:val="both"/>
              <w:rPr>
                <w:rFonts w:ascii="Arial" w:eastAsia="MS Mincho" w:hAnsi="Arial" w:cs="Arial"/>
                <w:sz w:val="20"/>
                <w:szCs w:val="20"/>
                <w:lang w:val="fr-FR"/>
              </w:rPr>
            </w:pPr>
            <w:r w:rsidRPr="00F75786">
              <w:rPr>
                <w:rFonts w:ascii="Arial" w:eastAsia="MS Mincho" w:hAnsi="Arial" w:cs="Arial"/>
                <w:b/>
                <w:sz w:val="20"/>
                <w:szCs w:val="20"/>
                <w:lang w:val="fr-FR"/>
              </w:rPr>
              <w:t>Effet Projet conjoint</w:t>
            </w:r>
            <w:r w:rsidRPr="00F75786">
              <w:rPr>
                <w:rFonts w:ascii="Verdana" w:eastAsia="MS Mincho" w:hAnsi="Verdana" w:cs="Arial"/>
                <w:b/>
                <w:sz w:val="20"/>
                <w:szCs w:val="20"/>
                <w:lang w:val="fr-FR"/>
              </w:rPr>
              <w:t xml:space="preserve"> n°3:</w:t>
            </w:r>
            <w:r w:rsidRPr="00F75786">
              <w:rPr>
                <w:rFonts w:ascii="Arial" w:eastAsia="MS Mincho" w:hAnsi="Arial" w:cs="Arial"/>
                <w:b/>
                <w:sz w:val="20"/>
                <w:szCs w:val="20"/>
                <w:lang w:val="fr-FR"/>
              </w:rPr>
              <w:t xml:space="preserve"> </w:t>
            </w:r>
            <w:r w:rsidRPr="00F75786">
              <w:rPr>
                <w:rFonts w:ascii="Arial" w:eastAsia="MS Mincho" w:hAnsi="Arial" w:cs="Arial"/>
                <w:sz w:val="20"/>
                <w:szCs w:val="20"/>
                <w:lang w:val="fr-FR"/>
              </w:rPr>
              <w:t>Assurer une gestion réussie des objectifs du projet</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33"/>
          <w:jc w:val="center"/>
        </w:trPr>
        <w:tc>
          <w:tcPr>
            <w:tcW w:w="2154" w:type="dxa"/>
            <w:vMerge w:val="restart"/>
            <w:tcBorders>
              <w:left w:val="single" w:sz="18" w:space="0" w:color="auto"/>
              <w:right w:val="single" w:sz="18" w:space="0" w:color="auto"/>
            </w:tcBorders>
            <w:shd w:val="clear" w:color="auto" w:fill="E0E0E0"/>
            <w:vAlign w:val="center"/>
          </w:tcPr>
          <w:p w:rsidR="00F75786" w:rsidRPr="00C679D3" w:rsidRDefault="00F75786" w:rsidP="00EF1C49">
            <w:pPr>
              <w:jc w:val="center"/>
              <w:rPr>
                <w:rFonts w:ascii="Myriad Pro" w:hAnsi="Myriad Pro"/>
                <w:b/>
                <w:sz w:val="21"/>
                <w:szCs w:val="21"/>
              </w:rPr>
            </w:pPr>
            <w:r w:rsidRPr="00C679D3">
              <w:rPr>
                <w:rFonts w:ascii="Myriad Pro" w:hAnsi="Myriad Pro"/>
                <w:b/>
                <w:sz w:val="21"/>
                <w:szCs w:val="21"/>
              </w:rPr>
              <w:t>Produit escompté</w:t>
            </w:r>
          </w:p>
        </w:tc>
        <w:tc>
          <w:tcPr>
            <w:tcW w:w="4685"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Activités Clés</w:t>
            </w:r>
          </w:p>
        </w:tc>
        <w:tc>
          <w:tcPr>
            <w:tcW w:w="1996" w:type="dxa"/>
            <w:gridSpan w:val="4"/>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Cadre Temp.</w:t>
            </w:r>
          </w:p>
        </w:tc>
        <w:tc>
          <w:tcPr>
            <w:tcW w:w="1253"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Agences SNU impliquées</w:t>
            </w:r>
          </w:p>
        </w:tc>
        <w:tc>
          <w:tcPr>
            <w:tcW w:w="1203"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Partenaire</w:t>
            </w:r>
          </w:p>
          <w:p w:rsidR="00F75786" w:rsidRPr="004F23EA" w:rsidRDefault="00F75786" w:rsidP="00EF1C49">
            <w:pPr>
              <w:jc w:val="center"/>
              <w:rPr>
                <w:rFonts w:ascii="Myriad Pro" w:hAnsi="Myriad Pro"/>
                <w:b/>
                <w:sz w:val="20"/>
                <w:szCs w:val="20"/>
              </w:rPr>
            </w:pPr>
            <w:r w:rsidRPr="004F23EA">
              <w:rPr>
                <w:rFonts w:ascii="Myriad Pro" w:hAnsi="Myriad Pro"/>
                <w:b/>
                <w:sz w:val="20"/>
                <w:szCs w:val="20"/>
              </w:rPr>
              <w:t>Resp.</w:t>
            </w:r>
          </w:p>
        </w:tc>
        <w:tc>
          <w:tcPr>
            <w:tcW w:w="4750" w:type="dxa"/>
            <w:gridSpan w:val="4"/>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Budget prévisionnel</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30"/>
          <w:jc w:val="center"/>
        </w:trPr>
        <w:tc>
          <w:tcPr>
            <w:tcW w:w="2154" w:type="dxa"/>
            <w:vMerge/>
            <w:tcBorders>
              <w:left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4685" w:type="dxa"/>
            <w:vMerge/>
            <w:tcBorders>
              <w:left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529" w:type="dxa"/>
            <w:vMerge w:val="restart"/>
            <w:tcBorders>
              <w:top w:val="single" w:sz="18" w:space="0" w:color="auto"/>
              <w:left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T1</w:t>
            </w:r>
          </w:p>
        </w:tc>
        <w:tc>
          <w:tcPr>
            <w:tcW w:w="489" w:type="dxa"/>
            <w:vMerge w:val="restart"/>
            <w:tcBorders>
              <w:top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T2</w:t>
            </w:r>
          </w:p>
        </w:tc>
        <w:tc>
          <w:tcPr>
            <w:tcW w:w="489" w:type="dxa"/>
            <w:vMerge w:val="restart"/>
            <w:tcBorders>
              <w:top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T3</w:t>
            </w:r>
          </w:p>
        </w:tc>
        <w:tc>
          <w:tcPr>
            <w:tcW w:w="489" w:type="dxa"/>
            <w:vMerge w:val="restart"/>
            <w:tcBorders>
              <w:top w:val="single" w:sz="18" w:space="0" w:color="auto"/>
              <w:right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T4</w:t>
            </w:r>
          </w:p>
        </w:tc>
        <w:tc>
          <w:tcPr>
            <w:tcW w:w="1253" w:type="dxa"/>
            <w:vMerge/>
            <w:tcBorders>
              <w:left w:val="single" w:sz="18" w:space="0" w:color="auto"/>
              <w:right w:val="single" w:sz="18" w:space="0" w:color="auto"/>
            </w:tcBorders>
            <w:shd w:val="clear" w:color="auto" w:fill="E0E0E0"/>
            <w:vAlign w:val="center"/>
          </w:tcPr>
          <w:p w:rsidR="00F75786" w:rsidRPr="004F23EA" w:rsidRDefault="00F75786" w:rsidP="00EF1C49">
            <w:pPr>
              <w:rPr>
                <w:rFonts w:ascii="Myriad Pro" w:hAnsi="Myriad Pro"/>
                <w:sz w:val="20"/>
                <w:szCs w:val="20"/>
              </w:rPr>
            </w:pPr>
          </w:p>
        </w:tc>
        <w:tc>
          <w:tcPr>
            <w:tcW w:w="1203" w:type="dxa"/>
            <w:vMerge/>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891" w:type="dxa"/>
            <w:vMerge w:val="restart"/>
            <w:tcBorders>
              <w:top w:val="single" w:sz="18" w:space="0" w:color="auto"/>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 xml:space="preserve">Source des </w:t>
            </w:r>
            <w:r w:rsidRPr="004F23EA">
              <w:rPr>
                <w:rFonts w:ascii="Myriad Pro" w:hAnsi="Myriad Pro"/>
                <w:b/>
                <w:sz w:val="20"/>
                <w:szCs w:val="20"/>
              </w:rPr>
              <w:t>Fonds</w:t>
            </w:r>
          </w:p>
        </w:tc>
        <w:tc>
          <w:tcPr>
            <w:tcW w:w="1204" w:type="dxa"/>
            <w:vMerge w:val="restart"/>
            <w:tcBorders>
              <w:top w:val="single" w:sz="18" w:space="0" w:color="auto"/>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Description</w:t>
            </w:r>
          </w:p>
        </w:tc>
        <w:tc>
          <w:tcPr>
            <w:tcW w:w="2655" w:type="dxa"/>
            <w:gridSpan w:val="2"/>
            <w:tcBorders>
              <w:top w:val="single" w:sz="18" w:space="0" w:color="auto"/>
              <w:left w:val="single" w:sz="18" w:space="0" w:color="auto"/>
              <w:bottom w:val="single" w:sz="12"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Montant</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05"/>
          <w:jc w:val="center"/>
        </w:trPr>
        <w:tc>
          <w:tcPr>
            <w:tcW w:w="2154" w:type="dxa"/>
            <w:vMerge/>
            <w:tcBorders>
              <w:left w:val="single" w:sz="18" w:space="0" w:color="auto"/>
              <w:bottom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4685" w:type="dxa"/>
            <w:vMerge/>
            <w:tcBorders>
              <w:left w:val="single" w:sz="18" w:space="0" w:color="auto"/>
              <w:bottom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529" w:type="dxa"/>
            <w:vMerge/>
            <w:tcBorders>
              <w:left w:val="single" w:sz="18" w:space="0" w:color="auto"/>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9" w:type="dxa"/>
            <w:vMerge/>
            <w:tcBorders>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9" w:type="dxa"/>
            <w:vMerge/>
            <w:tcBorders>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9" w:type="dxa"/>
            <w:vMerge/>
            <w:tcBorders>
              <w:bottom w:val="single" w:sz="18" w:space="0" w:color="auto"/>
              <w:right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1253" w:type="dxa"/>
            <w:vMerge/>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rPr>
                <w:rFonts w:ascii="Myriad Pro" w:hAnsi="Myriad Pro"/>
                <w:sz w:val="20"/>
                <w:szCs w:val="20"/>
              </w:rPr>
            </w:pPr>
          </w:p>
        </w:tc>
        <w:tc>
          <w:tcPr>
            <w:tcW w:w="1203" w:type="dxa"/>
            <w:vMerge/>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891" w:type="dxa"/>
            <w:vMerge/>
            <w:tcBorders>
              <w:left w:val="single" w:sz="18" w:space="0" w:color="auto"/>
              <w:bottom w:val="single" w:sz="18" w:space="0" w:color="auto"/>
              <w:right w:val="single" w:sz="18" w:space="0" w:color="auto"/>
            </w:tcBorders>
            <w:shd w:val="clear" w:color="auto" w:fill="E0E0E0"/>
            <w:vAlign w:val="center"/>
          </w:tcPr>
          <w:p w:rsidR="00F75786" w:rsidRDefault="00F75786" w:rsidP="00EF1C49">
            <w:pPr>
              <w:jc w:val="center"/>
              <w:rPr>
                <w:rFonts w:ascii="Myriad Pro" w:hAnsi="Myriad Pro"/>
                <w:b/>
                <w:sz w:val="20"/>
                <w:szCs w:val="20"/>
              </w:rPr>
            </w:pPr>
          </w:p>
        </w:tc>
        <w:tc>
          <w:tcPr>
            <w:tcW w:w="1204" w:type="dxa"/>
            <w:vMerge/>
            <w:tcBorders>
              <w:left w:val="single" w:sz="18" w:space="0" w:color="auto"/>
              <w:bottom w:val="single" w:sz="12"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1111" w:type="dxa"/>
            <w:tcBorders>
              <w:top w:val="single" w:sz="12" w:space="0" w:color="auto"/>
              <w:left w:val="single" w:sz="18" w:space="0" w:color="auto"/>
              <w:bottom w:val="single" w:sz="12" w:space="0" w:color="auto"/>
              <w:right w:val="single" w:sz="12"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 US</w:t>
            </w:r>
          </w:p>
        </w:tc>
        <w:tc>
          <w:tcPr>
            <w:tcW w:w="1544" w:type="dxa"/>
            <w:tcBorders>
              <w:top w:val="single" w:sz="12" w:space="0" w:color="auto"/>
              <w:left w:val="single" w:sz="12" w:space="0" w:color="auto"/>
              <w:bottom w:val="single" w:sz="12"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F.CFA</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85"/>
          <w:jc w:val="center"/>
        </w:trPr>
        <w:tc>
          <w:tcPr>
            <w:tcW w:w="2154" w:type="dxa"/>
            <w:vMerge w:val="restart"/>
            <w:tcBorders>
              <w:top w:val="single" w:sz="18" w:space="0" w:color="auto"/>
              <w:left w:val="single" w:sz="18" w:space="0" w:color="auto"/>
              <w:right w:val="single" w:sz="18" w:space="0" w:color="auto"/>
            </w:tcBorders>
          </w:tcPr>
          <w:p w:rsidR="00F75786" w:rsidRPr="00F75786" w:rsidRDefault="00F75786" w:rsidP="00EF1C49">
            <w:pPr>
              <w:rPr>
                <w:sz w:val="18"/>
                <w:szCs w:val="18"/>
                <w:lang w:val="fr-FR"/>
              </w:rPr>
            </w:pPr>
            <w:r w:rsidRPr="00F75786">
              <w:rPr>
                <w:b/>
                <w:sz w:val="18"/>
                <w:szCs w:val="18"/>
                <w:u w:val="single"/>
                <w:lang w:val="fr-FR"/>
              </w:rPr>
              <w:t>Produit 3.1</w:t>
            </w:r>
            <w:r w:rsidRPr="00F75786">
              <w:rPr>
                <w:sz w:val="18"/>
                <w:szCs w:val="18"/>
                <w:lang w:val="fr-FR"/>
              </w:rPr>
              <w:t> :</w:t>
            </w:r>
          </w:p>
          <w:p w:rsidR="00F75786" w:rsidRPr="00F75786" w:rsidRDefault="00F75786" w:rsidP="00EF1C49">
            <w:pPr>
              <w:pStyle w:val="ListParagraph"/>
              <w:ind w:left="0"/>
              <w:rPr>
                <w:lang w:val="fr-FR"/>
              </w:rPr>
            </w:pPr>
            <w:r w:rsidRPr="00F75786">
              <w:rPr>
                <w:sz w:val="18"/>
                <w:szCs w:val="18"/>
                <w:lang w:val="fr-FR"/>
              </w:rPr>
              <w:t>La gestion technique administrative est assurée</w:t>
            </w:r>
          </w:p>
          <w:p w:rsidR="00F75786" w:rsidRPr="00F75786" w:rsidRDefault="00F75786" w:rsidP="00EF1C49">
            <w:pPr>
              <w:rPr>
                <w:b/>
                <w:sz w:val="18"/>
                <w:szCs w:val="18"/>
                <w:u w:val="single"/>
                <w:lang w:val="fr-FR"/>
              </w:rPr>
            </w:pPr>
          </w:p>
          <w:p w:rsidR="00F75786" w:rsidRPr="000E1DDD" w:rsidRDefault="00F75786" w:rsidP="00EF1C49">
            <w:pPr>
              <w:rPr>
                <w:sz w:val="16"/>
                <w:szCs w:val="16"/>
              </w:rPr>
            </w:pPr>
            <w:r w:rsidRPr="000E1DDD">
              <w:rPr>
                <w:b/>
                <w:sz w:val="16"/>
                <w:szCs w:val="16"/>
                <w:u w:val="single"/>
              </w:rPr>
              <w:t>Indicateur</w:t>
            </w:r>
            <w:r w:rsidRPr="000E1DDD">
              <w:rPr>
                <w:sz w:val="16"/>
                <w:szCs w:val="16"/>
              </w:rPr>
              <w:t> :</w:t>
            </w:r>
          </w:p>
          <w:p w:rsidR="00F75786" w:rsidRPr="000E1DDD" w:rsidRDefault="00F75786" w:rsidP="00CF5A47">
            <w:pPr>
              <w:widowControl/>
              <w:numPr>
                <w:ilvl w:val="0"/>
                <w:numId w:val="17"/>
              </w:numPr>
              <w:jc w:val="both"/>
              <w:rPr>
                <w:sz w:val="16"/>
                <w:szCs w:val="16"/>
              </w:rPr>
            </w:pPr>
            <w:r w:rsidRPr="000E1DDD">
              <w:rPr>
                <w:sz w:val="16"/>
                <w:szCs w:val="16"/>
              </w:rPr>
              <w:t>Taux d’exécution technique</w:t>
            </w:r>
          </w:p>
          <w:p w:rsidR="00F75786" w:rsidRPr="000E1DDD" w:rsidRDefault="00F75786" w:rsidP="00CF5A47">
            <w:pPr>
              <w:widowControl/>
              <w:numPr>
                <w:ilvl w:val="0"/>
                <w:numId w:val="17"/>
              </w:numPr>
              <w:jc w:val="both"/>
              <w:rPr>
                <w:sz w:val="16"/>
                <w:szCs w:val="16"/>
              </w:rPr>
            </w:pPr>
            <w:r w:rsidRPr="000E1DDD">
              <w:rPr>
                <w:sz w:val="16"/>
                <w:szCs w:val="16"/>
              </w:rPr>
              <w:t>Taux d’exécution budgétaire</w:t>
            </w:r>
          </w:p>
          <w:p w:rsidR="00F75786" w:rsidRPr="00894CC4" w:rsidRDefault="00F75786" w:rsidP="00EF1C49">
            <w:pPr>
              <w:rPr>
                <w:sz w:val="14"/>
                <w:szCs w:val="14"/>
              </w:rPr>
            </w:pPr>
          </w:p>
        </w:tc>
        <w:tc>
          <w:tcPr>
            <w:tcW w:w="4685" w:type="dxa"/>
            <w:vMerge w:val="restart"/>
            <w:tcBorders>
              <w:top w:val="single" w:sz="18" w:space="0" w:color="auto"/>
              <w:left w:val="single" w:sz="18" w:space="0" w:color="auto"/>
              <w:right w:val="single" w:sz="18" w:space="0" w:color="auto"/>
            </w:tcBorders>
            <w:vAlign w:val="center"/>
          </w:tcPr>
          <w:p w:rsidR="00F75786" w:rsidRPr="00F75786" w:rsidRDefault="00F75786" w:rsidP="00EF1C49">
            <w:pPr>
              <w:rPr>
                <w:b/>
                <w:sz w:val="18"/>
                <w:szCs w:val="18"/>
                <w:lang w:val="fr-FR"/>
              </w:rPr>
            </w:pPr>
            <w:r w:rsidRPr="00F75786">
              <w:rPr>
                <w:b/>
                <w:sz w:val="18"/>
                <w:szCs w:val="18"/>
                <w:lang w:val="fr-FR"/>
              </w:rPr>
              <w:t>3.1.1.</w:t>
            </w:r>
            <w:r w:rsidRPr="00F75786">
              <w:rPr>
                <w:rFonts w:eastAsia="Calibri"/>
                <w:sz w:val="18"/>
                <w:szCs w:val="18"/>
                <w:lang w:val="fr-FR"/>
              </w:rPr>
              <w:t xml:space="preserve">  </w:t>
            </w:r>
            <w:r w:rsidRPr="00F75786">
              <w:rPr>
                <w:sz w:val="18"/>
                <w:szCs w:val="18"/>
                <w:lang w:val="fr-FR"/>
              </w:rPr>
              <w:t>Assurer le fonctionnement de l’Unité de Coordination </w:t>
            </w:r>
          </w:p>
        </w:tc>
        <w:tc>
          <w:tcPr>
            <w:tcW w:w="529" w:type="dxa"/>
            <w:vMerge w:val="restart"/>
            <w:tcBorders>
              <w:top w:val="single" w:sz="18" w:space="0" w:color="auto"/>
              <w:left w:val="single" w:sz="18"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9" w:type="dxa"/>
            <w:vMerge w:val="restart"/>
            <w:tcBorders>
              <w:top w:val="single" w:sz="18"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9" w:type="dxa"/>
            <w:vMerge w:val="restart"/>
            <w:tcBorders>
              <w:top w:val="single" w:sz="18"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9" w:type="dxa"/>
            <w:vMerge w:val="restart"/>
            <w:tcBorders>
              <w:top w:val="single" w:sz="18" w:space="0" w:color="auto"/>
              <w:right w:val="single" w:sz="18"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1253" w:type="dxa"/>
            <w:vMerge w:val="restart"/>
            <w:tcBorders>
              <w:top w:val="single" w:sz="18" w:space="0" w:color="auto"/>
              <w:left w:val="single" w:sz="18" w:space="0" w:color="auto"/>
              <w:right w:val="single" w:sz="18" w:space="0" w:color="auto"/>
            </w:tcBorders>
            <w:vAlign w:val="center"/>
          </w:tcPr>
          <w:p w:rsidR="00F75786" w:rsidRPr="00460055" w:rsidRDefault="00F75786" w:rsidP="00EF1C49">
            <w:pPr>
              <w:jc w:val="center"/>
              <w:rPr>
                <w:sz w:val="18"/>
                <w:szCs w:val="18"/>
              </w:rPr>
            </w:pPr>
            <w:r w:rsidRPr="00460055">
              <w:rPr>
                <w:sz w:val="18"/>
                <w:szCs w:val="18"/>
              </w:rPr>
              <w:t>PNUD</w:t>
            </w:r>
          </w:p>
        </w:tc>
        <w:tc>
          <w:tcPr>
            <w:tcW w:w="1203" w:type="dxa"/>
            <w:vMerge w:val="restart"/>
            <w:tcBorders>
              <w:top w:val="single" w:sz="18" w:space="0" w:color="auto"/>
              <w:left w:val="single" w:sz="18" w:space="0" w:color="auto"/>
              <w:right w:val="single" w:sz="18" w:space="0" w:color="auto"/>
            </w:tcBorders>
            <w:vAlign w:val="center"/>
          </w:tcPr>
          <w:p w:rsidR="00F75786" w:rsidRPr="00460055" w:rsidRDefault="00F75786" w:rsidP="00EF1C49">
            <w:pPr>
              <w:jc w:val="center"/>
            </w:pPr>
            <w:r w:rsidRPr="00460055">
              <w:rPr>
                <w:sz w:val="20"/>
                <w:szCs w:val="20"/>
              </w:rPr>
              <w:t>DEFCCS</w:t>
            </w:r>
          </w:p>
        </w:tc>
        <w:tc>
          <w:tcPr>
            <w:tcW w:w="891" w:type="dxa"/>
            <w:tcBorders>
              <w:top w:val="single" w:sz="18" w:space="0" w:color="auto"/>
              <w:left w:val="single" w:sz="18" w:space="0" w:color="auto"/>
              <w:bottom w:val="single" w:sz="8" w:space="0" w:color="auto"/>
              <w:right w:val="single" w:sz="18" w:space="0" w:color="auto"/>
            </w:tcBorders>
            <w:vAlign w:val="center"/>
          </w:tcPr>
          <w:p w:rsidR="00F75786" w:rsidRPr="00461DC3" w:rsidRDefault="00F75786" w:rsidP="00EF1C49">
            <w:pPr>
              <w:jc w:val="center"/>
              <w:rPr>
                <w:sz w:val="20"/>
                <w:szCs w:val="20"/>
              </w:rPr>
            </w:pPr>
            <w:r w:rsidRPr="00461DC3">
              <w:rPr>
                <w:sz w:val="20"/>
                <w:szCs w:val="20"/>
              </w:rPr>
              <w:t>Fonds OMD</w:t>
            </w:r>
          </w:p>
        </w:tc>
        <w:tc>
          <w:tcPr>
            <w:tcW w:w="1204" w:type="dxa"/>
            <w:tcBorders>
              <w:top w:val="single" w:sz="18" w:space="0" w:color="auto"/>
              <w:left w:val="single" w:sz="18" w:space="0" w:color="auto"/>
              <w:bottom w:val="single" w:sz="8" w:space="0" w:color="auto"/>
              <w:right w:val="single" w:sz="18" w:space="0" w:color="auto"/>
            </w:tcBorders>
            <w:vAlign w:val="center"/>
          </w:tcPr>
          <w:p w:rsidR="00F75786" w:rsidRPr="000B12D5" w:rsidRDefault="00F75786" w:rsidP="00EF1C49">
            <w:pPr>
              <w:jc w:val="center"/>
              <w:rPr>
                <w:sz w:val="18"/>
                <w:szCs w:val="18"/>
              </w:rPr>
            </w:pPr>
            <w:r w:rsidRPr="000B12D5">
              <w:rPr>
                <w:sz w:val="18"/>
                <w:szCs w:val="18"/>
              </w:rPr>
              <w:t>1.2. Personnel</w:t>
            </w:r>
          </w:p>
        </w:tc>
        <w:tc>
          <w:tcPr>
            <w:tcW w:w="1111" w:type="dxa"/>
            <w:tcBorders>
              <w:top w:val="single" w:sz="18" w:space="0" w:color="auto"/>
              <w:left w:val="single" w:sz="18" w:space="0" w:color="auto"/>
              <w:bottom w:val="single" w:sz="8" w:space="0" w:color="auto"/>
              <w:right w:val="single" w:sz="12" w:space="0" w:color="auto"/>
            </w:tcBorders>
            <w:vAlign w:val="center"/>
          </w:tcPr>
          <w:p w:rsidR="00F75786" w:rsidRPr="007D3077" w:rsidRDefault="00F75786" w:rsidP="00EF1C49">
            <w:pPr>
              <w:jc w:val="right"/>
              <w:rPr>
                <w:color w:val="000000"/>
                <w:sz w:val="18"/>
                <w:szCs w:val="18"/>
              </w:rPr>
            </w:pPr>
            <w:r w:rsidRPr="007D3077">
              <w:rPr>
                <w:color w:val="000000"/>
                <w:sz w:val="18"/>
                <w:szCs w:val="18"/>
              </w:rPr>
              <w:t>319,910</w:t>
            </w:r>
          </w:p>
        </w:tc>
        <w:tc>
          <w:tcPr>
            <w:tcW w:w="1544" w:type="dxa"/>
            <w:tcBorders>
              <w:top w:val="single" w:sz="18" w:space="0" w:color="auto"/>
              <w:left w:val="single" w:sz="12" w:space="0" w:color="auto"/>
              <w:bottom w:val="single" w:sz="8" w:space="0" w:color="auto"/>
              <w:right w:val="single" w:sz="18" w:space="0" w:color="auto"/>
            </w:tcBorders>
            <w:vAlign w:val="center"/>
          </w:tcPr>
          <w:p w:rsidR="00F75786" w:rsidRPr="007D3077" w:rsidRDefault="00F75786" w:rsidP="00EF1C49">
            <w:pPr>
              <w:jc w:val="right"/>
              <w:rPr>
                <w:color w:val="000000"/>
                <w:sz w:val="18"/>
                <w:szCs w:val="18"/>
              </w:rPr>
            </w:pPr>
            <w:r w:rsidRPr="007D3077">
              <w:rPr>
                <w:color w:val="000000"/>
                <w:sz w:val="18"/>
                <w:szCs w:val="18"/>
              </w:rPr>
              <w:t>140 760 400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60"/>
          <w:jc w:val="center"/>
        </w:trPr>
        <w:tc>
          <w:tcPr>
            <w:tcW w:w="2154" w:type="dxa"/>
            <w:vMerge/>
            <w:tcBorders>
              <w:top w:val="single" w:sz="18" w:space="0" w:color="auto"/>
              <w:left w:val="single" w:sz="18" w:space="0" w:color="auto"/>
              <w:right w:val="single" w:sz="18" w:space="0" w:color="auto"/>
            </w:tcBorders>
          </w:tcPr>
          <w:p w:rsidR="00F75786" w:rsidRPr="00DC1E69" w:rsidRDefault="00F75786" w:rsidP="00EF1C49">
            <w:pPr>
              <w:rPr>
                <w:b/>
                <w:sz w:val="18"/>
                <w:szCs w:val="18"/>
                <w:u w:val="single"/>
              </w:rPr>
            </w:pPr>
          </w:p>
        </w:tc>
        <w:tc>
          <w:tcPr>
            <w:tcW w:w="4685" w:type="dxa"/>
            <w:vMerge/>
            <w:tcBorders>
              <w:left w:val="single" w:sz="18" w:space="0" w:color="auto"/>
              <w:bottom w:val="single" w:sz="12" w:space="0" w:color="auto"/>
              <w:right w:val="single" w:sz="18" w:space="0" w:color="auto"/>
            </w:tcBorders>
            <w:vAlign w:val="center"/>
          </w:tcPr>
          <w:p w:rsidR="00F75786" w:rsidRDefault="00F75786" w:rsidP="00EF1C49">
            <w:pPr>
              <w:rPr>
                <w:b/>
                <w:sz w:val="18"/>
                <w:szCs w:val="18"/>
              </w:rPr>
            </w:pPr>
          </w:p>
        </w:tc>
        <w:tc>
          <w:tcPr>
            <w:tcW w:w="529" w:type="dxa"/>
            <w:vMerge/>
            <w:tcBorders>
              <w:left w:val="single" w:sz="18" w:space="0" w:color="auto"/>
              <w:bottom w:val="single" w:sz="12" w:space="0" w:color="auto"/>
            </w:tcBorders>
            <w:vAlign w:val="center"/>
          </w:tcPr>
          <w:p w:rsidR="00F75786" w:rsidRPr="004764F2" w:rsidRDefault="00F75786" w:rsidP="00EF1C49">
            <w:pPr>
              <w:jc w:val="center"/>
              <w:rPr>
                <w:rFonts w:ascii="Verdana" w:hAnsi="Verdana"/>
                <w:sz w:val="20"/>
                <w:szCs w:val="20"/>
              </w:rPr>
            </w:pPr>
          </w:p>
        </w:tc>
        <w:tc>
          <w:tcPr>
            <w:tcW w:w="489" w:type="dxa"/>
            <w:vMerge/>
            <w:tcBorders>
              <w:bottom w:val="single" w:sz="12" w:space="0" w:color="auto"/>
            </w:tcBorders>
            <w:vAlign w:val="center"/>
          </w:tcPr>
          <w:p w:rsidR="00F75786" w:rsidRPr="004764F2" w:rsidRDefault="00F75786" w:rsidP="00EF1C49">
            <w:pPr>
              <w:jc w:val="center"/>
              <w:rPr>
                <w:rFonts w:ascii="Verdana" w:hAnsi="Verdana"/>
                <w:sz w:val="20"/>
                <w:szCs w:val="20"/>
              </w:rPr>
            </w:pPr>
          </w:p>
        </w:tc>
        <w:tc>
          <w:tcPr>
            <w:tcW w:w="489" w:type="dxa"/>
            <w:vMerge/>
            <w:tcBorders>
              <w:bottom w:val="single" w:sz="12" w:space="0" w:color="auto"/>
            </w:tcBorders>
            <w:vAlign w:val="center"/>
          </w:tcPr>
          <w:p w:rsidR="00F75786" w:rsidRPr="004764F2" w:rsidRDefault="00F75786" w:rsidP="00EF1C49">
            <w:pPr>
              <w:jc w:val="center"/>
              <w:rPr>
                <w:rFonts w:ascii="Verdana" w:hAnsi="Verdana"/>
                <w:sz w:val="20"/>
                <w:szCs w:val="20"/>
              </w:rPr>
            </w:pPr>
          </w:p>
        </w:tc>
        <w:tc>
          <w:tcPr>
            <w:tcW w:w="489" w:type="dxa"/>
            <w:vMerge/>
            <w:tcBorders>
              <w:bottom w:val="single" w:sz="12" w:space="0" w:color="auto"/>
              <w:right w:val="single" w:sz="18" w:space="0" w:color="auto"/>
            </w:tcBorders>
            <w:vAlign w:val="center"/>
          </w:tcPr>
          <w:p w:rsidR="00F75786" w:rsidRPr="004764F2" w:rsidRDefault="00F75786" w:rsidP="00EF1C49">
            <w:pPr>
              <w:jc w:val="center"/>
              <w:rPr>
                <w:rFonts w:ascii="Verdana" w:hAnsi="Verdana"/>
                <w:sz w:val="20"/>
                <w:szCs w:val="20"/>
              </w:rPr>
            </w:pPr>
          </w:p>
        </w:tc>
        <w:tc>
          <w:tcPr>
            <w:tcW w:w="1253" w:type="dxa"/>
            <w:vMerge/>
            <w:tcBorders>
              <w:left w:val="single" w:sz="18" w:space="0" w:color="auto"/>
              <w:bottom w:val="single" w:sz="12" w:space="0" w:color="auto"/>
              <w:right w:val="single" w:sz="18" w:space="0" w:color="auto"/>
            </w:tcBorders>
            <w:vAlign w:val="center"/>
          </w:tcPr>
          <w:p w:rsidR="00F75786" w:rsidRPr="00460055" w:rsidRDefault="00F75786" w:rsidP="00EF1C49">
            <w:pPr>
              <w:jc w:val="center"/>
              <w:rPr>
                <w:sz w:val="18"/>
                <w:szCs w:val="18"/>
              </w:rPr>
            </w:pPr>
          </w:p>
        </w:tc>
        <w:tc>
          <w:tcPr>
            <w:tcW w:w="1203" w:type="dxa"/>
            <w:vMerge/>
            <w:tcBorders>
              <w:left w:val="single" w:sz="18" w:space="0" w:color="auto"/>
              <w:bottom w:val="single" w:sz="12" w:space="0" w:color="auto"/>
              <w:right w:val="single" w:sz="18" w:space="0" w:color="auto"/>
            </w:tcBorders>
            <w:vAlign w:val="center"/>
          </w:tcPr>
          <w:p w:rsidR="00F75786" w:rsidRPr="00460055" w:rsidRDefault="00F75786" w:rsidP="00EF1C49">
            <w:pPr>
              <w:jc w:val="center"/>
              <w:rPr>
                <w:sz w:val="20"/>
                <w:szCs w:val="20"/>
              </w:rPr>
            </w:pPr>
          </w:p>
        </w:tc>
        <w:tc>
          <w:tcPr>
            <w:tcW w:w="891" w:type="dxa"/>
            <w:tcBorders>
              <w:top w:val="single" w:sz="8" w:space="0" w:color="auto"/>
              <w:left w:val="single" w:sz="18" w:space="0" w:color="auto"/>
              <w:bottom w:val="single" w:sz="12" w:space="0" w:color="auto"/>
              <w:right w:val="single" w:sz="18" w:space="0" w:color="auto"/>
            </w:tcBorders>
            <w:vAlign w:val="center"/>
          </w:tcPr>
          <w:p w:rsidR="00F75786" w:rsidRPr="006538B8" w:rsidRDefault="00F75786" w:rsidP="00EF1C49">
            <w:pPr>
              <w:jc w:val="center"/>
              <w:rPr>
                <w:sz w:val="20"/>
                <w:szCs w:val="20"/>
              </w:rPr>
            </w:pPr>
            <w:r w:rsidRPr="006538B8">
              <w:rPr>
                <w:sz w:val="20"/>
                <w:szCs w:val="20"/>
              </w:rPr>
              <w:t>Etat</w:t>
            </w:r>
          </w:p>
        </w:tc>
        <w:tc>
          <w:tcPr>
            <w:tcW w:w="1204" w:type="dxa"/>
            <w:tcBorders>
              <w:top w:val="single" w:sz="8" w:space="0" w:color="auto"/>
              <w:left w:val="single" w:sz="18" w:space="0" w:color="auto"/>
              <w:bottom w:val="single" w:sz="12" w:space="0" w:color="auto"/>
              <w:right w:val="single" w:sz="18" w:space="0" w:color="auto"/>
            </w:tcBorders>
            <w:vAlign w:val="center"/>
          </w:tcPr>
          <w:p w:rsidR="00F75786" w:rsidRPr="000B12D5" w:rsidRDefault="00F75786" w:rsidP="00EF1C49">
            <w:pPr>
              <w:jc w:val="center"/>
              <w:rPr>
                <w:sz w:val="18"/>
                <w:szCs w:val="18"/>
              </w:rPr>
            </w:pPr>
            <w:r w:rsidRPr="000B12D5">
              <w:rPr>
                <w:sz w:val="18"/>
                <w:szCs w:val="18"/>
              </w:rPr>
              <w:t>1.2. Personnel</w:t>
            </w:r>
          </w:p>
        </w:tc>
        <w:tc>
          <w:tcPr>
            <w:tcW w:w="1111" w:type="dxa"/>
            <w:tcBorders>
              <w:top w:val="single" w:sz="8" w:space="0" w:color="auto"/>
              <w:left w:val="single" w:sz="18" w:space="0" w:color="auto"/>
              <w:bottom w:val="single" w:sz="12" w:space="0" w:color="auto"/>
              <w:right w:val="single" w:sz="12" w:space="0" w:color="auto"/>
            </w:tcBorders>
            <w:vAlign w:val="center"/>
          </w:tcPr>
          <w:p w:rsidR="00F75786" w:rsidRPr="007D3077" w:rsidRDefault="00F75786" w:rsidP="00EF1C49">
            <w:pPr>
              <w:jc w:val="right"/>
              <w:rPr>
                <w:color w:val="000000"/>
                <w:sz w:val="18"/>
                <w:szCs w:val="18"/>
              </w:rPr>
            </w:pPr>
            <w:r w:rsidRPr="007D3077">
              <w:rPr>
                <w:color w:val="000000"/>
                <w:sz w:val="18"/>
                <w:szCs w:val="18"/>
              </w:rPr>
              <w:t>92,364</w:t>
            </w:r>
          </w:p>
        </w:tc>
        <w:tc>
          <w:tcPr>
            <w:tcW w:w="1544" w:type="dxa"/>
            <w:tcBorders>
              <w:top w:val="single" w:sz="8" w:space="0" w:color="auto"/>
              <w:left w:val="single" w:sz="12" w:space="0" w:color="auto"/>
              <w:bottom w:val="single" w:sz="12" w:space="0" w:color="auto"/>
              <w:right w:val="single" w:sz="18" w:space="0" w:color="auto"/>
            </w:tcBorders>
            <w:vAlign w:val="center"/>
          </w:tcPr>
          <w:p w:rsidR="00F75786" w:rsidRPr="007D3077" w:rsidRDefault="00F75786" w:rsidP="00EF1C49">
            <w:pPr>
              <w:jc w:val="right"/>
              <w:rPr>
                <w:color w:val="000000"/>
                <w:sz w:val="18"/>
                <w:szCs w:val="18"/>
              </w:rPr>
            </w:pPr>
            <w:r w:rsidRPr="007D3077">
              <w:rPr>
                <w:color w:val="000000"/>
                <w:sz w:val="18"/>
                <w:szCs w:val="18"/>
              </w:rPr>
              <w:t>40 640 000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25"/>
          <w:jc w:val="center"/>
        </w:trPr>
        <w:tc>
          <w:tcPr>
            <w:tcW w:w="2154" w:type="dxa"/>
            <w:vMerge/>
            <w:tcBorders>
              <w:left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685" w:type="dxa"/>
            <w:vMerge w:val="restart"/>
            <w:tcBorders>
              <w:top w:val="single" w:sz="12" w:space="0" w:color="auto"/>
              <w:left w:val="single" w:sz="18" w:space="0" w:color="auto"/>
              <w:right w:val="single" w:sz="18" w:space="0" w:color="auto"/>
            </w:tcBorders>
            <w:vAlign w:val="center"/>
          </w:tcPr>
          <w:p w:rsidR="00F75786" w:rsidRPr="00F75786" w:rsidRDefault="00F75786" w:rsidP="00EF1C49">
            <w:pPr>
              <w:rPr>
                <w:sz w:val="18"/>
                <w:szCs w:val="18"/>
                <w:lang w:val="fr-FR"/>
              </w:rPr>
            </w:pPr>
            <w:r w:rsidRPr="00F75786">
              <w:rPr>
                <w:b/>
                <w:sz w:val="18"/>
                <w:szCs w:val="18"/>
                <w:lang w:val="fr-FR"/>
              </w:rPr>
              <w:t>3.1.2.</w:t>
            </w:r>
            <w:r w:rsidRPr="00F75786">
              <w:rPr>
                <w:rFonts w:eastAsia="Calibri"/>
                <w:sz w:val="18"/>
                <w:szCs w:val="18"/>
                <w:lang w:val="fr-FR"/>
              </w:rPr>
              <w:t xml:space="preserve">  </w:t>
            </w:r>
            <w:r w:rsidRPr="00F75786">
              <w:rPr>
                <w:sz w:val="18"/>
                <w:szCs w:val="18"/>
                <w:lang w:val="fr-FR"/>
              </w:rPr>
              <w:t>Mettre en place les cadres de concertation/Séminaire et Ateliers pour le processus de révision de la fiscalité forestière</w:t>
            </w:r>
          </w:p>
        </w:tc>
        <w:tc>
          <w:tcPr>
            <w:tcW w:w="529" w:type="dxa"/>
            <w:vMerge w:val="restart"/>
            <w:tcBorders>
              <w:top w:val="single" w:sz="12" w:space="0" w:color="auto"/>
              <w:left w:val="single" w:sz="18"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9" w:type="dxa"/>
            <w:vMerge w:val="restart"/>
            <w:tcBorders>
              <w:top w:val="single" w:sz="12"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9" w:type="dxa"/>
            <w:vMerge w:val="restart"/>
            <w:tcBorders>
              <w:top w:val="single" w:sz="12"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9" w:type="dxa"/>
            <w:vMerge w:val="restart"/>
            <w:tcBorders>
              <w:top w:val="single" w:sz="12" w:space="0" w:color="auto"/>
              <w:right w:val="single" w:sz="18"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1253" w:type="dxa"/>
            <w:vMerge w:val="restart"/>
            <w:tcBorders>
              <w:top w:val="single" w:sz="12" w:space="0" w:color="auto"/>
              <w:left w:val="single" w:sz="18" w:space="0" w:color="auto"/>
              <w:right w:val="single" w:sz="18" w:space="0" w:color="auto"/>
            </w:tcBorders>
            <w:vAlign w:val="center"/>
          </w:tcPr>
          <w:p w:rsidR="00F75786" w:rsidRPr="00460055" w:rsidRDefault="00F75786" w:rsidP="00EF1C49">
            <w:pPr>
              <w:jc w:val="center"/>
              <w:rPr>
                <w:sz w:val="18"/>
                <w:szCs w:val="18"/>
              </w:rPr>
            </w:pPr>
            <w:r w:rsidRPr="00460055">
              <w:rPr>
                <w:sz w:val="18"/>
                <w:szCs w:val="18"/>
              </w:rPr>
              <w:t>PNUD</w:t>
            </w:r>
          </w:p>
        </w:tc>
        <w:tc>
          <w:tcPr>
            <w:tcW w:w="1203" w:type="dxa"/>
            <w:vMerge w:val="restart"/>
            <w:tcBorders>
              <w:top w:val="single" w:sz="12" w:space="0" w:color="auto"/>
              <w:left w:val="single" w:sz="18" w:space="0" w:color="auto"/>
              <w:right w:val="single" w:sz="18" w:space="0" w:color="auto"/>
            </w:tcBorders>
            <w:vAlign w:val="center"/>
          </w:tcPr>
          <w:p w:rsidR="00F75786" w:rsidRPr="00460055" w:rsidRDefault="00F75786" w:rsidP="00EF1C49">
            <w:pPr>
              <w:jc w:val="center"/>
            </w:pPr>
            <w:r w:rsidRPr="00460055">
              <w:rPr>
                <w:sz w:val="20"/>
                <w:szCs w:val="20"/>
              </w:rPr>
              <w:t>DEFCCS</w:t>
            </w:r>
          </w:p>
        </w:tc>
        <w:tc>
          <w:tcPr>
            <w:tcW w:w="891" w:type="dxa"/>
            <w:tcBorders>
              <w:top w:val="single" w:sz="12" w:space="0" w:color="auto"/>
              <w:left w:val="single" w:sz="18" w:space="0" w:color="auto"/>
              <w:bottom w:val="single" w:sz="8" w:space="0" w:color="auto"/>
              <w:right w:val="single" w:sz="18" w:space="0" w:color="auto"/>
            </w:tcBorders>
            <w:vAlign w:val="center"/>
          </w:tcPr>
          <w:p w:rsidR="00F75786" w:rsidRPr="00461DC3" w:rsidRDefault="00F75786" w:rsidP="00EF1C49">
            <w:pPr>
              <w:jc w:val="center"/>
              <w:rPr>
                <w:b/>
                <w:sz w:val="20"/>
                <w:szCs w:val="20"/>
              </w:rPr>
            </w:pPr>
            <w:r w:rsidRPr="00461DC3">
              <w:rPr>
                <w:sz w:val="20"/>
                <w:szCs w:val="20"/>
              </w:rPr>
              <w:t>Fonds OMD</w:t>
            </w:r>
          </w:p>
        </w:tc>
        <w:tc>
          <w:tcPr>
            <w:tcW w:w="1204" w:type="dxa"/>
            <w:tcBorders>
              <w:top w:val="single" w:sz="12" w:space="0" w:color="auto"/>
              <w:left w:val="single" w:sz="18" w:space="0" w:color="auto"/>
              <w:bottom w:val="single" w:sz="8" w:space="0" w:color="auto"/>
              <w:right w:val="single" w:sz="18" w:space="0" w:color="auto"/>
            </w:tcBorders>
            <w:vAlign w:val="center"/>
          </w:tcPr>
          <w:p w:rsidR="00F75786" w:rsidRPr="000B12D5" w:rsidRDefault="00F75786" w:rsidP="00EF1C49">
            <w:pPr>
              <w:jc w:val="center"/>
              <w:rPr>
                <w:sz w:val="18"/>
                <w:szCs w:val="18"/>
              </w:rPr>
            </w:pPr>
            <w:r w:rsidRPr="000B12D5">
              <w:rPr>
                <w:sz w:val="18"/>
                <w:szCs w:val="18"/>
              </w:rPr>
              <w:t>1.3Training of counterp</w:t>
            </w:r>
            <w:r>
              <w:rPr>
                <w:sz w:val="18"/>
                <w:szCs w:val="18"/>
              </w:rPr>
              <w:t>arts</w:t>
            </w:r>
          </w:p>
        </w:tc>
        <w:tc>
          <w:tcPr>
            <w:tcW w:w="1111" w:type="dxa"/>
            <w:tcBorders>
              <w:top w:val="single" w:sz="12" w:space="0" w:color="auto"/>
              <w:left w:val="single" w:sz="18" w:space="0" w:color="auto"/>
              <w:bottom w:val="single" w:sz="8" w:space="0" w:color="auto"/>
              <w:right w:val="single" w:sz="12" w:space="0" w:color="auto"/>
            </w:tcBorders>
            <w:vAlign w:val="center"/>
          </w:tcPr>
          <w:p w:rsidR="00F75786" w:rsidRPr="007D3077" w:rsidRDefault="00F75786" w:rsidP="00EF1C49">
            <w:pPr>
              <w:jc w:val="right"/>
              <w:rPr>
                <w:color w:val="000000"/>
                <w:sz w:val="18"/>
                <w:szCs w:val="18"/>
              </w:rPr>
            </w:pPr>
            <w:r w:rsidRPr="007D3077">
              <w:rPr>
                <w:color w:val="000000"/>
                <w:sz w:val="18"/>
                <w:szCs w:val="18"/>
              </w:rPr>
              <w:t>3,300</w:t>
            </w:r>
          </w:p>
        </w:tc>
        <w:tc>
          <w:tcPr>
            <w:tcW w:w="1544" w:type="dxa"/>
            <w:tcBorders>
              <w:top w:val="single" w:sz="12" w:space="0" w:color="auto"/>
              <w:left w:val="single" w:sz="12" w:space="0" w:color="auto"/>
              <w:bottom w:val="single" w:sz="8" w:space="0" w:color="auto"/>
              <w:right w:val="single" w:sz="18" w:space="0" w:color="auto"/>
            </w:tcBorders>
            <w:vAlign w:val="center"/>
          </w:tcPr>
          <w:p w:rsidR="00F75786" w:rsidRPr="007D3077" w:rsidRDefault="00F75786" w:rsidP="00EF1C49">
            <w:pPr>
              <w:jc w:val="right"/>
              <w:rPr>
                <w:color w:val="000000"/>
                <w:sz w:val="18"/>
                <w:szCs w:val="18"/>
              </w:rPr>
            </w:pPr>
            <w:r w:rsidRPr="007D3077">
              <w:rPr>
                <w:color w:val="000000"/>
                <w:sz w:val="18"/>
                <w:szCs w:val="18"/>
              </w:rPr>
              <w:t>1 452 000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74"/>
          <w:jc w:val="center"/>
        </w:trPr>
        <w:tc>
          <w:tcPr>
            <w:tcW w:w="2154" w:type="dxa"/>
            <w:vMerge/>
            <w:tcBorders>
              <w:left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685" w:type="dxa"/>
            <w:vMerge/>
            <w:tcBorders>
              <w:left w:val="single" w:sz="18" w:space="0" w:color="auto"/>
              <w:bottom w:val="single" w:sz="8" w:space="0" w:color="auto"/>
              <w:right w:val="single" w:sz="18" w:space="0" w:color="auto"/>
            </w:tcBorders>
            <w:vAlign w:val="center"/>
          </w:tcPr>
          <w:p w:rsidR="00F75786" w:rsidRDefault="00F75786" w:rsidP="00EF1C49">
            <w:pPr>
              <w:rPr>
                <w:b/>
                <w:sz w:val="18"/>
                <w:szCs w:val="18"/>
              </w:rPr>
            </w:pPr>
          </w:p>
        </w:tc>
        <w:tc>
          <w:tcPr>
            <w:tcW w:w="529" w:type="dxa"/>
            <w:vMerge/>
            <w:tcBorders>
              <w:left w:val="single" w:sz="18" w:space="0" w:color="auto"/>
              <w:bottom w:val="single" w:sz="8" w:space="0" w:color="auto"/>
            </w:tcBorders>
            <w:vAlign w:val="center"/>
          </w:tcPr>
          <w:p w:rsidR="00F75786" w:rsidRPr="004764F2" w:rsidRDefault="00F75786" w:rsidP="00EF1C49">
            <w:pPr>
              <w:jc w:val="center"/>
              <w:rPr>
                <w:rFonts w:ascii="Verdana" w:hAnsi="Verdana"/>
                <w:sz w:val="20"/>
                <w:szCs w:val="20"/>
              </w:rPr>
            </w:pPr>
          </w:p>
        </w:tc>
        <w:tc>
          <w:tcPr>
            <w:tcW w:w="489" w:type="dxa"/>
            <w:vMerge/>
            <w:tcBorders>
              <w:bottom w:val="single" w:sz="8" w:space="0" w:color="auto"/>
            </w:tcBorders>
            <w:vAlign w:val="center"/>
          </w:tcPr>
          <w:p w:rsidR="00F75786" w:rsidRPr="004764F2" w:rsidRDefault="00F75786" w:rsidP="00EF1C49">
            <w:pPr>
              <w:jc w:val="center"/>
              <w:rPr>
                <w:rFonts w:ascii="Verdana" w:hAnsi="Verdana"/>
                <w:sz w:val="20"/>
                <w:szCs w:val="20"/>
              </w:rPr>
            </w:pPr>
          </w:p>
        </w:tc>
        <w:tc>
          <w:tcPr>
            <w:tcW w:w="489" w:type="dxa"/>
            <w:vMerge/>
            <w:tcBorders>
              <w:bottom w:val="single" w:sz="8" w:space="0" w:color="auto"/>
            </w:tcBorders>
            <w:vAlign w:val="center"/>
          </w:tcPr>
          <w:p w:rsidR="00F75786" w:rsidRPr="004764F2" w:rsidRDefault="00F75786" w:rsidP="00EF1C49">
            <w:pPr>
              <w:jc w:val="center"/>
              <w:rPr>
                <w:rFonts w:ascii="Verdana" w:hAnsi="Verdana"/>
                <w:sz w:val="20"/>
                <w:szCs w:val="20"/>
              </w:rPr>
            </w:pPr>
          </w:p>
        </w:tc>
        <w:tc>
          <w:tcPr>
            <w:tcW w:w="489" w:type="dxa"/>
            <w:vMerge/>
            <w:tcBorders>
              <w:bottom w:val="single" w:sz="8" w:space="0" w:color="auto"/>
              <w:right w:val="single" w:sz="18" w:space="0" w:color="auto"/>
            </w:tcBorders>
            <w:vAlign w:val="center"/>
          </w:tcPr>
          <w:p w:rsidR="00F75786" w:rsidRPr="004764F2" w:rsidRDefault="00F75786" w:rsidP="00EF1C49">
            <w:pPr>
              <w:jc w:val="center"/>
              <w:rPr>
                <w:rFonts w:ascii="Verdana" w:hAnsi="Verdana"/>
                <w:sz w:val="20"/>
                <w:szCs w:val="20"/>
              </w:rPr>
            </w:pPr>
          </w:p>
        </w:tc>
        <w:tc>
          <w:tcPr>
            <w:tcW w:w="1253" w:type="dxa"/>
            <w:vMerge/>
            <w:tcBorders>
              <w:left w:val="single" w:sz="18" w:space="0" w:color="auto"/>
              <w:bottom w:val="single" w:sz="8" w:space="0" w:color="auto"/>
              <w:right w:val="single" w:sz="18" w:space="0" w:color="auto"/>
            </w:tcBorders>
            <w:vAlign w:val="center"/>
          </w:tcPr>
          <w:p w:rsidR="00F75786" w:rsidRPr="00460055" w:rsidRDefault="00F75786" w:rsidP="00EF1C49">
            <w:pPr>
              <w:jc w:val="center"/>
              <w:rPr>
                <w:sz w:val="18"/>
                <w:szCs w:val="18"/>
              </w:rPr>
            </w:pPr>
          </w:p>
        </w:tc>
        <w:tc>
          <w:tcPr>
            <w:tcW w:w="1203" w:type="dxa"/>
            <w:vMerge/>
            <w:tcBorders>
              <w:left w:val="single" w:sz="18" w:space="0" w:color="auto"/>
              <w:bottom w:val="single" w:sz="8" w:space="0" w:color="auto"/>
              <w:right w:val="single" w:sz="18" w:space="0" w:color="auto"/>
            </w:tcBorders>
            <w:vAlign w:val="center"/>
          </w:tcPr>
          <w:p w:rsidR="00F75786" w:rsidRPr="00460055" w:rsidRDefault="00F75786" w:rsidP="00EF1C49">
            <w:pPr>
              <w:jc w:val="center"/>
              <w:rPr>
                <w:sz w:val="20"/>
                <w:szCs w:val="20"/>
              </w:rPr>
            </w:pPr>
          </w:p>
        </w:tc>
        <w:tc>
          <w:tcPr>
            <w:tcW w:w="891" w:type="dxa"/>
            <w:tcBorders>
              <w:top w:val="single" w:sz="8" w:space="0" w:color="auto"/>
              <w:left w:val="single" w:sz="18" w:space="0" w:color="auto"/>
              <w:bottom w:val="single" w:sz="8" w:space="0" w:color="auto"/>
              <w:right w:val="single" w:sz="18" w:space="0" w:color="auto"/>
            </w:tcBorders>
            <w:vAlign w:val="center"/>
          </w:tcPr>
          <w:p w:rsidR="00F75786" w:rsidRPr="006538B8" w:rsidRDefault="00F75786" w:rsidP="00EF1C49">
            <w:pPr>
              <w:jc w:val="center"/>
              <w:rPr>
                <w:sz w:val="20"/>
                <w:szCs w:val="20"/>
              </w:rPr>
            </w:pPr>
            <w:r w:rsidRPr="006538B8">
              <w:rPr>
                <w:sz w:val="20"/>
                <w:szCs w:val="20"/>
              </w:rPr>
              <w:t>Etat</w:t>
            </w:r>
          </w:p>
        </w:tc>
        <w:tc>
          <w:tcPr>
            <w:tcW w:w="1204" w:type="dxa"/>
            <w:tcBorders>
              <w:top w:val="single" w:sz="8" w:space="0" w:color="auto"/>
              <w:left w:val="single" w:sz="18" w:space="0" w:color="auto"/>
              <w:bottom w:val="single" w:sz="8" w:space="0" w:color="auto"/>
              <w:right w:val="single" w:sz="18" w:space="0" w:color="auto"/>
            </w:tcBorders>
            <w:vAlign w:val="center"/>
          </w:tcPr>
          <w:p w:rsidR="00F75786" w:rsidRPr="000B12D5" w:rsidRDefault="00F75786" w:rsidP="00EF1C49">
            <w:pPr>
              <w:jc w:val="center"/>
              <w:rPr>
                <w:sz w:val="18"/>
                <w:szCs w:val="18"/>
              </w:rPr>
            </w:pPr>
            <w:r w:rsidRPr="000B12D5">
              <w:rPr>
                <w:sz w:val="18"/>
                <w:szCs w:val="18"/>
              </w:rPr>
              <w:t>1.2. Personnel</w:t>
            </w:r>
          </w:p>
        </w:tc>
        <w:tc>
          <w:tcPr>
            <w:tcW w:w="1111" w:type="dxa"/>
            <w:tcBorders>
              <w:top w:val="single" w:sz="8" w:space="0" w:color="auto"/>
              <w:left w:val="single" w:sz="18" w:space="0" w:color="auto"/>
              <w:bottom w:val="single" w:sz="8" w:space="0" w:color="auto"/>
              <w:right w:val="single" w:sz="12" w:space="0" w:color="auto"/>
            </w:tcBorders>
            <w:vAlign w:val="center"/>
          </w:tcPr>
          <w:p w:rsidR="00F75786" w:rsidRPr="007D3077" w:rsidRDefault="00F75786" w:rsidP="00EF1C49">
            <w:pPr>
              <w:jc w:val="right"/>
              <w:rPr>
                <w:color w:val="000000"/>
                <w:sz w:val="18"/>
                <w:szCs w:val="18"/>
              </w:rPr>
            </w:pPr>
            <w:r w:rsidRPr="007D3077">
              <w:rPr>
                <w:color w:val="000000"/>
                <w:sz w:val="18"/>
                <w:szCs w:val="18"/>
              </w:rPr>
              <w:t>25,364</w:t>
            </w:r>
          </w:p>
        </w:tc>
        <w:tc>
          <w:tcPr>
            <w:tcW w:w="1544" w:type="dxa"/>
            <w:tcBorders>
              <w:top w:val="single" w:sz="8" w:space="0" w:color="auto"/>
              <w:left w:val="single" w:sz="12" w:space="0" w:color="auto"/>
              <w:bottom w:val="single" w:sz="8" w:space="0" w:color="auto"/>
              <w:right w:val="single" w:sz="18" w:space="0" w:color="auto"/>
            </w:tcBorders>
            <w:vAlign w:val="center"/>
          </w:tcPr>
          <w:p w:rsidR="00F75786" w:rsidRPr="007D3077" w:rsidRDefault="00F75786" w:rsidP="008F1831">
            <w:pPr>
              <w:jc w:val="right"/>
              <w:rPr>
                <w:color w:val="000000"/>
                <w:sz w:val="18"/>
                <w:szCs w:val="18"/>
              </w:rPr>
            </w:pPr>
            <w:r w:rsidRPr="007D3077">
              <w:rPr>
                <w:color w:val="000000"/>
                <w:sz w:val="18"/>
                <w:szCs w:val="18"/>
              </w:rPr>
              <w:t xml:space="preserve">11 160 </w:t>
            </w:r>
            <w:r w:rsidR="008F1831">
              <w:rPr>
                <w:color w:val="000000"/>
                <w:sz w:val="18"/>
                <w:szCs w:val="18"/>
              </w:rPr>
              <w:t>16</w:t>
            </w:r>
            <w:r w:rsidRPr="007D3077">
              <w:rPr>
                <w:color w:val="000000"/>
                <w:sz w:val="18"/>
                <w:szCs w:val="18"/>
              </w:rPr>
              <w:t>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40"/>
          <w:jc w:val="center"/>
        </w:trPr>
        <w:tc>
          <w:tcPr>
            <w:tcW w:w="2154" w:type="dxa"/>
            <w:vMerge/>
            <w:tcBorders>
              <w:left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685" w:type="dxa"/>
            <w:vMerge w:val="restart"/>
            <w:tcBorders>
              <w:top w:val="single" w:sz="8" w:space="0" w:color="auto"/>
              <w:left w:val="single" w:sz="18" w:space="0" w:color="auto"/>
              <w:right w:val="single" w:sz="18" w:space="0" w:color="auto"/>
            </w:tcBorders>
            <w:vAlign w:val="center"/>
          </w:tcPr>
          <w:p w:rsidR="00F75786" w:rsidRPr="00F75786" w:rsidRDefault="00F75786" w:rsidP="00EF1C49">
            <w:pPr>
              <w:rPr>
                <w:sz w:val="18"/>
                <w:szCs w:val="18"/>
                <w:lang w:val="fr-FR"/>
              </w:rPr>
            </w:pPr>
            <w:r w:rsidRPr="00F75786">
              <w:rPr>
                <w:b/>
                <w:sz w:val="18"/>
                <w:szCs w:val="18"/>
                <w:lang w:val="fr-FR"/>
              </w:rPr>
              <w:t>3.1.3.</w:t>
            </w:r>
            <w:r w:rsidRPr="00F75786">
              <w:rPr>
                <w:rFonts w:eastAsia="Calibri"/>
                <w:sz w:val="18"/>
                <w:szCs w:val="18"/>
                <w:lang w:val="fr-FR"/>
              </w:rPr>
              <w:t xml:space="preserve">  </w:t>
            </w:r>
            <w:r w:rsidRPr="00F75786">
              <w:rPr>
                <w:sz w:val="18"/>
                <w:szCs w:val="18"/>
                <w:lang w:val="fr-FR"/>
              </w:rPr>
              <w:t>Mettre en place un dispositif de S&amp;E des activités du projet</w:t>
            </w:r>
          </w:p>
        </w:tc>
        <w:tc>
          <w:tcPr>
            <w:tcW w:w="529" w:type="dxa"/>
            <w:vMerge w:val="restart"/>
            <w:tcBorders>
              <w:top w:val="single" w:sz="8" w:space="0" w:color="auto"/>
              <w:left w:val="single" w:sz="18"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9" w:type="dxa"/>
            <w:vMerge w:val="restart"/>
            <w:tcBorders>
              <w:top w:val="single" w:sz="8"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9" w:type="dxa"/>
            <w:vMerge w:val="restart"/>
            <w:tcBorders>
              <w:top w:val="single" w:sz="8"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9" w:type="dxa"/>
            <w:vMerge w:val="restart"/>
            <w:tcBorders>
              <w:top w:val="single" w:sz="8" w:space="0" w:color="auto"/>
              <w:right w:val="single" w:sz="18"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1253" w:type="dxa"/>
            <w:vMerge w:val="restart"/>
            <w:tcBorders>
              <w:top w:val="single" w:sz="8" w:space="0" w:color="auto"/>
              <w:left w:val="single" w:sz="18" w:space="0" w:color="auto"/>
              <w:right w:val="single" w:sz="18" w:space="0" w:color="auto"/>
            </w:tcBorders>
            <w:vAlign w:val="center"/>
          </w:tcPr>
          <w:p w:rsidR="00F75786" w:rsidRPr="00460055" w:rsidRDefault="00F75786" w:rsidP="00EF1C49">
            <w:pPr>
              <w:jc w:val="center"/>
              <w:rPr>
                <w:sz w:val="18"/>
                <w:szCs w:val="18"/>
              </w:rPr>
            </w:pPr>
            <w:r w:rsidRPr="00460055">
              <w:rPr>
                <w:sz w:val="18"/>
                <w:szCs w:val="18"/>
              </w:rPr>
              <w:t>PNUD</w:t>
            </w:r>
          </w:p>
        </w:tc>
        <w:tc>
          <w:tcPr>
            <w:tcW w:w="1203" w:type="dxa"/>
            <w:vMerge w:val="restart"/>
            <w:tcBorders>
              <w:top w:val="single" w:sz="8" w:space="0" w:color="auto"/>
              <w:left w:val="single" w:sz="18" w:space="0" w:color="auto"/>
              <w:right w:val="single" w:sz="18" w:space="0" w:color="auto"/>
            </w:tcBorders>
            <w:vAlign w:val="center"/>
          </w:tcPr>
          <w:p w:rsidR="00F75786" w:rsidRPr="00460055" w:rsidRDefault="00F75786" w:rsidP="00EF1C49">
            <w:pPr>
              <w:jc w:val="center"/>
            </w:pPr>
            <w:r w:rsidRPr="00460055">
              <w:rPr>
                <w:sz w:val="20"/>
                <w:szCs w:val="20"/>
              </w:rPr>
              <w:t>DEFCCS</w:t>
            </w:r>
          </w:p>
        </w:tc>
        <w:tc>
          <w:tcPr>
            <w:tcW w:w="891" w:type="dxa"/>
            <w:tcBorders>
              <w:top w:val="single" w:sz="8" w:space="0" w:color="auto"/>
              <w:left w:val="single" w:sz="18" w:space="0" w:color="auto"/>
              <w:bottom w:val="single" w:sz="8" w:space="0" w:color="auto"/>
              <w:right w:val="single" w:sz="18" w:space="0" w:color="auto"/>
            </w:tcBorders>
            <w:vAlign w:val="center"/>
          </w:tcPr>
          <w:p w:rsidR="00F75786" w:rsidRPr="00461DC3" w:rsidRDefault="00F75786" w:rsidP="00EF1C49">
            <w:pPr>
              <w:jc w:val="center"/>
              <w:rPr>
                <w:b/>
                <w:sz w:val="20"/>
                <w:szCs w:val="20"/>
              </w:rPr>
            </w:pPr>
            <w:r w:rsidRPr="00461DC3">
              <w:rPr>
                <w:sz w:val="20"/>
                <w:szCs w:val="20"/>
              </w:rPr>
              <w:t>Fonds OMD</w:t>
            </w:r>
          </w:p>
        </w:tc>
        <w:tc>
          <w:tcPr>
            <w:tcW w:w="1204" w:type="dxa"/>
            <w:tcBorders>
              <w:top w:val="single" w:sz="8" w:space="0" w:color="auto"/>
              <w:left w:val="single" w:sz="18" w:space="0" w:color="auto"/>
              <w:bottom w:val="single" w:sz="8" w:space="0" w:color="auto"/>
              <w:right w:val="single" w:sz="18" w:space="0" w:color="auto"/>
            </w:tcBorders>
            <w:vAlign w:val="center"/>
          </w:tcPr>
          <w:p w:rsidR="00F75786" w:rsidRPr="000B12D5" w:rsidRDefault="00F75786" w:rsidP="00EF1C49">
            <w:pPr>
              <w:jc w:val="center"/>
              <w:rPr>
                <w:sz w:val="18"/>
                <w:szCs w:val="18"/>
              </w:rPr>
            </w:pPr>
            <w:r w:rsidRPr="000B12D5">
              <w:rPr>
                <w:sz w:val="18"/>
                <w:szCs w:val="18"/>
              </w:rPr>
              <w:t>1.4Contrat</w:t>
            </w:r>
          </w:p>
        </w:tc>
        <w:tc>
          <w:tcPr>
            <w:tcW w:w="1111" w:type="dxa"/>
            <w:tcBorders>
              <w:top w:val="single" w:sz="8" w:space="0" w:color="auto"/>
              <w:left w:val="single" w:sz="18" w:space="0" w:color="auto"/>
              <w:bottom w:val="single" w:sz="8" w:space="0" w:color="auto"/>
              <w:right w:val="single" w:sz="12" w:space="0" w:color="auto"/>
            </w:tcBorders>
            <w:vAlign w:val="center"/>
          </w:tcPr>
          <w:p w:rsidR="00F75786" w:rsidRPr="007D3077" w:rsidRDefault="00F75786" w:rsidP="00EF1C49">
            <w:pPr>
              <w:jc w:val="right"/>
              <w:rPr>
                <w:color w:val="000000"/>
                <w:sz w:val="18"/>
                <w:szCs w:val="18"/>
              </w:rPr>
            </w:pPr>
            <w:r w:rsidRPr="007D3077">
              <w:rPr>
                <w:color w:val="000000"/>
                <w:sz w:val="18"/>
                <w:szCs w:val="18"/>
              </w:rPr>
              <w:t>25,000</w:t>
            </w:r>
          </w:p>
        </w:tc>
        <w:tc>
          <w:tcPr>
            <w:tcW w:w="1544" w:type="dxa"/>
            <w:tcBorders>
              <w:top w:val="single" w:sz="8" w:space="0" w:color="auto"/>
              <w:left w:val="single" w:sz="12" w:space="0" w:color="auto"/>
              <w:bottom w:val="single" w:sz="8" w:space="0" w:color="auto"/>
              <w:right w:val="single" w:sz="18" w:space="0" w:color="auto"/>
            </w:tcBorders>
            <w:vAlign w:val="center"/>
          </w:tcPr>
          <w:p w:rsidR="00F75786" w:rsidRPr="007D3077" w:rsidRDefault="00F75786" w:rsidP="00EF1C49">
            <w:pPr>
              <w:jc w:val="right"/>
              <w:rPr>
                <w:color w:val="000000"/>
                <w:sz w:val="18"/>
                <w:szCs w:val="18"/>
              </w:rPr>
            </w:pPr>
            <w:r w:rsidRPr="007D3077">
              <w:rPr>
                <w:color w:val="000000"/>
                <w:sz w:val="18"/>
                <w:szCs w:val="18"/>
              </w:rPr>
              <w:t>11 000 000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65"/>
          <w:jc w:val="center"/>
        </w:trPr>
        <w:tc>
          <w:tcPr>
            <w:tcW w:w="2154" w:type="dxa"/>
            <w:vMerge/>
            <w:tcBorders>
              <w:left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685" w:type="dxa"/>
            <w:vMerge/>
            <w:tcBorders>
              <w:left w:val="single" w:sz="18" w:space="0" w:color="auto"/>
              <w:bottom w:val="single" w:sz="8" w:space="0" w:color="auto"/>
              <w:right w:val="single" w:sz="18" w:space="0" w:color="auto"/>
            </w:tcBorders>
            <w:vAlign w:val="center"/>
          </w:tcPr>
          <w:p w:rsidR="00F75786" w:rsidRDefault="00F75786" w:rsidP="00EF1C49">
            <w:pPr>
              <w:rPr>
                <w:b/>
                <w:sz w:val="18"/>
                <w:szCs w:val="18"/>
              </w:rPr>
            </w:pPr>
          </w:p>
        </w:tc>
        <w:tc>
          <w:tcPr>
            <w:tcW w:w="529" w:type="dxa"/>
            <w:vMerge/>
            <w:tcBorders>
              <w:left w:val="single" w:sz="18" w:space="0" w:color="auto"/>
              <w:bottom w:val="single" w:sz="8" w:space="0" w:color="auto"/>
            </w:tcBorders>
            <w:vAlign w:val="center"/>
          </w:tcPr>
          <w:p w:rsidR="00F75786" w:rsidRPr="004764F2" w:rsidRDefault="00F75786" w:rsidP="00EF1C49">
            <w:pPr>
              <w:jc w:val="center"/>
              <w:rPr>
                <w:rFonts w:ascii="Verdana" w:hAnsi="Verdana"/>
                <w:sz w:val="20"/>
                <w:szCs w:val="20"/>
              </w:rPr>
            </w:pPr>
          </w:p>
        </w:tc>
        <w:tc>
          <w:tcPr>
            <w:tcW w:w="489" w:type="dxa"/>
            <w:vMerge/>
            <w:tcBorders>
              <w:bottom w:val="single" w:sz="8" w:space="0" w:color="auto"/>
            </w:tcBorders>
            <w:vAlign w:val="center"/>
          </w:tcPr>
          <w:p w:rsidR="00F75786" w:rsidRPr="004764F2" w:rsidRDefault="00F75786" w:rsidP="00EF1C49">
            <w:pPr>
              <w:jc w:val="center"/>
              <w:rPr>
                <w:rFonts w:ascii="Verdana" w:hAnsi="Verdana"/>
                <w:sz w:val="20"/>
                <w:szCs w:val="20"/>
              </w:rPr>
            </w:pPr>
          </w:p>
        </w:tc>
        <w:tc>
          <w:tcPr>
            <w:tcW w:w="489" w:type="dxa"/>
            <w:vMerge/>
            <w:tcBorders>
              <w:bottom w:val="single" w:sz="8" w:space="0" w:color="auto"/>
            </w:tcBorders>
            <w:vAlign w:val="center"/>
          </w:tcPr>
          <w:p w:rsidR="00F75786" w:rsidRPr="004764F2" w:rsidRDefault="00F75786" w:rsidP="00EF1C49">
            <w:pPr>
              <w:jc w:val="center"/>
              <w:rPr>
                <w:rFonts w:ascii="Verdana" w:hAnsi="Verdana"/>
                <w:sz w:val="20"/>
                <w:szCs w:val="20"/>
              </w:rPr>
            </w:pPr>
          </w:p>
        </w:tc>
        <w:tc>
          <w:tcPr>
            <w:tcW w:w="489" w:type="dxa"/>
            <w:vMerge/>
            <w:tcBorders>
              <w:bottom w:val="single" w:sz="8" w:space="0" w:color="auto"/>
              <w:right w:val="single" w:sz="18" w:space="0" w:color="auto"/>
            </w:tcBorders>
            <w:vAlign w:val="center"/>
          </w:tcPr>
          <w:p w:rsidR="00F75786" w:rsidRPr="004764F2" w:rsidRDefault="00F75786" w:rsidP="00EF1C49">
            <w:pPr>
              <w:jc w:val="center"/>
              <w:rPr>
                <w:rFonts w:ascii="Verdana" w:hAnsi="Verdana"/>
                <w:sz w:val="20"/>
                <w:szCs w:val="20"/>
              </w:rPr>
            </w:pPr>
          </w:p>
        </w:tc>
        <w:tc>
          <w:tcPr>
            <w:tcW w:w="1253" w:type="dxa"/>
            <w:vMerge/>
            <w:tcBorders>
              <w:left w:val="single" w:sz="18" w:space="0" w:color="auto"/>
              <w:bottom w:val="single" w:sz="8" w:space="0" w:color="auto"/>
              <w:right w:val="single" w:sz="18" w:space="0" w:color="auto"/>
            </w:tcBorders>
            <w:vAlign w:val="center"/>
          </w:tcPr>
          <w:p w:rsidR="00F75786" w:rsidRPr="00460055" w:rsidRDefault="00F75786" w:rsidP="00EF1C49">
            <w:pPr>
              <w:jc w:val="center"/>
              <w:rPr>
                <w:sz w:val="18"/>
                <w:szCs w:val="18"/>
              </w:rPr>
            </w:pPr>
          </w:p>
        </w:tc>
        <w:tc>
          <w:tcPr>
            <w:tcW w:w="1203" w:type="dxa"/>
            <w:vMerge/>
            <w:tcBorders>
              <w:left w:val="single" w:sz="18" w:space="0" w:color="auto"/>
              <w:bottom w:val="single" w:sz="8" w:space="0" w:color="auto"/>
              <w:right w:val="single" w:sz="18" w:space="0" w:color="auto"/>
            </w:tcBorders>
            <w:vAlign w:val="center"/>
          </w:tcPr>
          <w:p w:rsidR="00F75786" w:rsidRPr="00460055" w:rsidRDefault="00F75786" w:rsidP="00EF1C49">
            <w:pPr>
              <w:jc w:val="center"/>
              <w:rPr>
                <w:sz w:val="20"/>
                <w:szCs w:val="20"/>
              </w:rPr>
            </w:pPr>
          </w:p>
        </w:tc>
        <w:tc>
          <w:tcPr>
            <w:tcW w:w="891" w:type="dxa"/>
            <w:tcBorders>
              <w:top w:val="single" w:sz="8" w:space="0" w:color="auto"/>
              <w:left w:val="single" w:sz="18" w:space="0" w:color="auto"/>
              <w:bottom w:val="single" w:sz="8" w:space="0" w:color="auto"/>
              <w:right w:val="single" w:sz="18" w:space="0" w:color="auto"/>
            </w:tcBorders>
            <w:vAlign w:val="center"/>
          </w:tcPr>
          <w:p w:rsidR="00F75786" w:rsidRPr="006538B8" w:rsidRDefault="00F75786" w:rsidP="00EF1C49">
            <w:pPr>
              <w:jc w:val="center"/>
              <w:rPr>
                <w:sz w:val="20"/>
                <w:szCs w:val="20"/>
              </w:rPr>
            </w:pPr>
            <w:r w:rsidRPr="006538B8">
              <w:rPr>
                <w:sz w:val="20"/>
                <w:szCs w:val="20"/>
              </w:rPr>
              <w:t>Etat</w:t>
            </w:r>
          </w:p>
        </w:tc>
        <w:tc>
          <w:tcPr>
            <w:tcW w:w="1204" w:type="dxa"/>
            <w:tcBorders>
              <w:top w:val="single" w:sz="8" w:space="0" w:color="auto"/>
              <w:left w:val="single" w:sz="18" w:space="0" w:color="auto"/>
              <w:bottom w:val="single" w:sz="8" w:space="0" w:color="auto"/>
              <w:right w:val="single" w:sz="18" w:space="0" w:color="auto"/>
            </w:tcBorders>
            <w:vAlign w:val="center"/>
          </w:tcPr>
          <w:p w:rsidR="00F75786" w:rsidRPr="000B12D5" w:rsidRDefault="00F75786" w:rsidP="00EF1C49">
            <w:pPr>
              <w:jc w:val="center"/>
              <w:rPr>
                <w:sz w:val="18"/>
                <w:szCs w:val="18"/>
              </w:rPr>
            </w:pPr>
            <w:r w:rsidRPr="000B12D5">
              <w:rPr>
                <w:sz w:val="18"/>
                <w:szCs w:val="18"/>
              </w:rPr>
              <w:t>1.2. Personnel</w:t>
            </w:r>
          </w:p>
        </w:tc>
        <w:tc>
          <w:tcPr>
            <w:tcW w:w="1111" w:type="dxa"/>
            <w:tcBorders>
              <w:top w:val="single" w:sz="8" w:space="0" w:color="auto"/>
              <w:left w:val="single" w:sz="18" w:space="0" w:color="auto"/>
              <w:bottom w:val="single" w:sz="8" w:space="0" w:color="auto"/>
              <w:right w:val="single" w:sz="12" w:space="0" w:color="auto"/>
            </w:tcBorders>
            <w:vAlign w:val="center"/>
          </w:tcPr>
          <w:p w:rsidR="00F75786" w:rsidRPr="007D3077" w:rsidRDefault="00F75786" w:rsidP="00EF1C49">
            <w:pPr>
              <w:jc w:val="right"/>
              <w:rPr>
                <w:color w:val="000000"/>
                <w:sz w:val="18"/>
                <w:szCs w:val="18"/>
              </w:rPr>
            </w:pPr>
            <w:r w:rsidRPr="007D3077">
              <w:rPr>
                <w:color w:val="000000"/>
                <w:sz w:val="18"/>
                <w:szCs w:val="18"/>
              </w:rPr>
              <w:t>11,364</w:t>
            </w:r>
          </w:p>
        </w:tc>
        <w:tc>
          <w:tcPr>
            <w:tcW w:w="1544" w:type="dxa"/>
            <w:tcBorders>
              <w:top w:val="single" w:sz="8" w:space="0" w:color="auto"/>
              <w:left w:val="single" w:sz="12" w:space="0" w:color="auto"/>
              <w:bottom w:val="single" w:sz="8" w:space="0" w:color="auto"/>
              <w:right w:val="single" w:sz="18" w:space="0" w:color="auto"/>
            </w:tcBorders>
            <w:vAlign w:val="center"/>
          </w:tcPr>
          <w:p w:rsidR="00F75786" w:rsidRPr="007D3077" w:rsidRDefault="00F75786" w:rsidP="008F1831">
            <w:pPr>
              <w:jc w:val="right"/>
              <w:rPr>
                <w:color w:val="000000"/>
                <w:sz w:val="18"/>
                <w:szCs w:val="18"/>
              </w:rPr>
            </w:pPr>
            <w:r w:rsidRPr="007D3077">
              <w:rPr>
                <w:color w:val="000000"/>
                <w:sz w:val="18"/>
                <w:szCs w:val="18"/>
              </w:rPr>
              <w:t xml:space="preserve">5 000 </w:t>
            </w:r>
            <w:r w:rsidR="008F1831">
              <w:rPr>
                <w:color w:val="000000"/>
                <w:sz w:val="18"/>
                <w:szCs w:val="18"/>
              </w:rPr>
              <w:t>16</w:t>
            </w:r>
            <w:r w:rsidRPr="007D3077">
              <w:rPr>
                <w:color w:val="000000"/>
                <w:sz w:val="18"/>
                <w:szCs w:val="18"/>
              </w:rPr>
              <w:t>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60"/>
          <w:jc w:val="center"/>
        </w:trPr>
        <w:tc>
          <w:tcPr>
            <w:tcW w:w="2154" w:type="dxa"/>
            <w:vMerge/>
            <w:tcBorders>
              <w:left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685" w:type="dxa"/>
            <w:tcBorders>
              <w:top w:val="single" w:sz="8" w:space="0" w:color="auto"/>
              <w:left w:val="single" w:sz="18" w:space="0" w:color="auto"/>
              <w:bottom w:val="single" w:sz="8" w:space="0" w:color="auto"/>
              <w:right w:val="single" w:sz="18" w:space="0" w:color="auto"/>
            </w:tcBorders>
            <w:vAlign w:val="center"/>
          </w:tcPr>
          <w:p w:rsidR="00F75786" w:rsidRPr="00F75786" w:rsidRDefault="00F75786" w:rsidP="00EF1C49">
            <w:pPr>
              <w:rPr>
                <w:b/>
                <w:sz w:val="18"/>
                <w:szCs w:val="18"/>
                <w:lang w:val="fr-FR"/>
              </w:rPr>
            </w:pPr>
            <w:r w:rsidRPr="00F75786">
              <w:rPr>
                <w:b/>
                <w:sz w:val="18"/>
                <w:szCs w:val="18"/>
                <w:lang w:val="fr-FR"/>
              </w:rPr>
              <w:t>3.1.4.</w:t>
            </w:r>
            <w:r w:rsidRPr="00F75786">
              <w:rPr>
                <w:rFonts w:eastAsia="Calibri"/>
                <w:sz w:val="18"/>
                <w:szCs w:val="18"/>
                <w:lang w:val="fr-FR"/>
              </w:rPr>
              <w:t xml:space="preserve">  </w:t>
            </w:r>
            <w:r w:rsidRPr="00F75786">
              <w:rPr>
                <w:sz w:val="18"/>
                <w:szCs w:val="18"/>
                <w:lang w:val="fr-FR"/>
              </w:rPr>
              <w:t>Elaborer et valider le manuel de procédures, administratives, financières et comptables</w:t>
            </w:r>
            <w:r w:rsidRPr="00F75786">
              <w:rPr>
                <w:b/>
                <w:sz w:val="18"/>
                <w:szCs w:val="18"/>
                <w:lang w:val="fr-FR"/>
              </w:rPr>
              <w:t xml:space="preserve"> </w:t>
            </w:r>
            <w:r w:rsidRPr="00F75786">
              <w:rPr>
                <w:sz w:val="18"/>
                <w:szCs w:val="18"/>
                <w:lang w:val="fr-FR"/>
              </w:rPr>
              <w:t>du PASEF</w:t>
            </w:r>
          </w:p>
        </w:tc>
        <w:tc>
          <w:tcPr>
            <w:tcW w:w="529" w:type="dxa"/>
            <w:tcBorders>
              <w:top w:val="single" w:sz="8" w:space="0" w:color="auto"/>
              <w:left w:val="single" w:sz="18" w:space="0" w:color="auto"/>
              <w:bottom w:val="single" w:sz="8"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9" w:type="dxa"/>
            <w:tcBorders>
              <w:top w:val="single" w:sz="8" w:space="0" w:color="auto"/>
              <w:bottom w:val="single" w:sz="8" w:space="0" w:color="auto"/>
            </w:tcBorders>
            <w:vAlign w:val="center"/>
          </w:tcPr>
          <w:p w:rsidR="00F75786" w:rsidRPr="004764F2" w:rsidRDefault="00F75786" w:rsidP="00EF1C49">
            <w:pPr>
              <w:jc w:val="center"/>
              <w:rPr>
                <w:rFonts w:ascii="Verdana" w:hAnsi="Verdana"/>
                <w:sz w:val="20"/>
                <w:szCs w:val="20"/>
              </w:rPr>
            </w:pPr>
          </w:p>
        </w:tc>
        <w:tc>
          <w:tcPr>
            <w:tcW w:w="489" w:type="dxa"/>
            <w:tcBorders>
              <w:top w:val="single" w:sz="8" w:space="0" w:color="auto"/>
              <w:bottom w:val="single" w:sz="8" w:space="0" w:color="auto"/>
            </w:tcBorders>
            <w:vAlign w:val="center"/>
          </w:tcPr>
          <w:p w:rsidR="00F75786" w:rsidRPr="004764F2" w:rsidRDefault="00F75786" w:rsidP="00EF1C49">
            <w:pPr>
              <w:jc w:val="center"/>
              <w:rPr>
                <w:rFonts w:ascii="Verdana" w:hAnsi="Verdana"/>
                <w:sz w:val="20"/>
                <w:szCs w:val="20"/>
              </w:rPr>
            </w:pPr>
          </w:p>
        </w:tc>
        <w:tc>
          <w:tcPr>
            <w:tcW w:w="489" w:type="dxa"/>
            <w:tcBorders>
              <w:top w:val="single" w:sz="8" w:space="0" w:color="auto"/>
              <w:bottom w:val="single" w:sz="8" w:space="0" w:color="auto"/>
              <w:right w:val="single" w:sz="18" w:space="0" w:color="auto"/>
            </w:tcBorders>
            <w:vAlign w:val="center"/>
          </w:tcPr>
          <w:p w:rsidR="00F75786" w:rsidRPr="004764F2" w:rsidRDefault="00F75786" w:rsidP="00EF1C49">
            <w:pPr>
              <w:jc w:val="center"/>
              <w:rPr>
                <w:rFonts w:ascii="Verdana" w:hAnsi="Verdana"/>
                <w:sz w:val="20"/>
                <w:szCs w:val="20"/>
              </w:rPr>
            </w:pPr>
          </w:p>
        </w:tc>
        <w:tc>
          <w:tcPr>
            <w:tcW w:w="1253" w:type="dxa"/>
            <w:tcBorders>
              <w:top w:val="single" w:sz="8" w:space="0" w:color="auto"/>
              <w:left w:val="single" w:sz="18" w:space="0" w:color="auto"/>
              <w:bottom w:val="single" w:sz="8" w:space="0" w:color="auto"/>
              <w:right w:val="single" w:sz="18" w:space="0" w:color="auto"/>
            </w:tcBorders>
            <w:vAlign w:val="center"/>
          </w:tcPr>
          <w:p w:rsidR="00F75786" w:rsidRPr="00460055" w:rsidRDefault="00F75786" w:rsidP="00EF1C49">
            <w:pPr>
              <w:jc w:val="center"/>
              <w:rPr>
                <w:sz w:val="18"/>
                <w:szCs w:val="18"/>
              </w:rPr>
            </w:pPr>
            <w:r w:rsidRPr="00460055">
              <w:rPr>
                <w:sz w:val="18"/>
                <w:szCs w:val="18"/>
              </w:rPr>
              <w:t>PNUD</w:t>
            </w:r>
          </w:p>
        </w:tc>
        <w:tc>
          <w:tcPr>
            <w:tcW w:w="1203" w:type="dxa"/>
            <w:tcBorders>
              <w:top w:val="single" w:sz="8" w:space="0" w:color="auto"/>
              <w:left w:val="single" w:sz="18" w:space="0" w:color="auto"/>
              <w:bottom w:val="single" w:sz="8" w:space="0" w:color="auto"/>
              <w:right w:val="single" w:sz="18" w:space="0" w:color="auto"/>
            </w:tcBorders>
            <w:vAlign w:val="center"/>
          </w:tcPr>
          <w:p w:rsidR="00F75786" w:rsidRPr="00460055" w:rsidRDefault="00F75786" w:rsidP="00EF1C49">
            <w:pPr>
              <w:jc w:val="center"/>
            </w:pPr>
            <w:r w:rsidRPr="00460055">
              <w:rPr>
                <w:sz w:val="20"/>
                <w:szCs w:val="20"/>
              </w:rPr>
              <w:t>DEFCCS</w:t>
            </w:r>
          </w:p>
        </w:tc>
        <w:tc>
          <w:tcPr>
            <w:tcW w:w="891" w:type="dxa"/>
            <w:tcBorders>
              <w:top w:val="single" w:sz="8" w:space="0" w:color="auto"/>
              <w:left w:val="single" w:sz="18" w:space="0" w:color="auto"/>
              <w:bottom w:val="single" w:sz="8" w:space="0" w:color="auto"/>
              <w:right w:val="single" w:sz="18" w:space="0" w:color="auto"/>
            </w:tcBorders>
            <w:vAlign w:val="center"/>
          </w:tcPr>
          <w:p w:rsidR="00F75786" w:rsidRPr="00461DC3" w:rsidRDefault="00F75786" w:rsidP="00EF1C49">
            <w:pPr>
              <w:jc w:val="center"/>
              <w:rPr>
                <w:b/>
                <w:sz w:val="20"/>
                <w:szCs w:val="20"/>
              </w:rPr>
            </w:pPr>
            <w:r w:rsidRPr="00461DC3">
              <w:rPr>
                <w:sz w:val="20"/>
                <w:szCs w:val="20"/>
              </w:rPr>
              <w:t>Fonds OMD</w:t>
            </w:r>
          </w:p>
        </w:tc>
        <w:tc>
          <w:tcPr>
            <w:tcW w:w="1204" w:type="dxa"/>
            <w:tcBorders>
              <w:top w:val="single" w:sz="8" w:space="0" w:color="auto"/>
              <w:left w:val="single" w:sz="18" w:space="0" w:color="auto"/>
              <w:bottom w:val="single" w:sz="8" w:space="0" w:color="auto"/>
              <w:right w:val="single" w:sz="18" w:space="0" w:color="auto"/>
            </w:tcBorders>
            <w:vAlign w:val="center"/>
          </w:tcPr>
          <w:p w:rsidR="00F75786" w:rsidRPr="000B12D5" w:rsidRDefault="00F75786" w:rsidP="00EF1C49">
            <w:pPr>
              <w:jc w:val="center"/>
              <w:rPr>
                <w:color w:val="FF0000"/>
                <w:sz w:val="18"/>
                <w:szCs w:val="18"/>
              </w:rPr>
            </w:pPr>
            <w:r w:rsidRPr="000B12D5">
              <w:rPr>
                <w:sz w:val="18"/>
                <w:szCs w:val="18"/>
              </w:rPr>
              <w:t>1.4Contrat</w:t>
            </w:r>
          </w:p>
        </w:tc>
        <w:tc>
          <w:tcPr>
            <w:tcW w:w="1111" w:type="dxa"/>
            <w:tcBorders>
              <w:top w:val="single" w:sz="8" w:space="0" w:color="auto"/>
              <w:left w:val="single" w:sz="18" w:space="0" w:color="auto"/>
              <w:bottom w:val="single" w:sz="8" w:space="0" w:color="auto"/>
              <w:right w:val="single" w:sz="12" w:space="0" w:color="auto"/>
            </w:tcBorders>
            <w:vAlign w:val="center"/>
          </w:tcPr>
          <w:p w:rsidR="00F75786" w:rsidRPr="007D3077" w:rsidRDefault="00F75786" w:rsidP="00EF1C49">
            <w:pPr>
              <w:jc w:val="right"/>
              <w:rPr>
                <w:color w:val="000000"/>
                <w:sz w:val="18"/>
                <w:szCs w:val="18"/>
              </w:rPr>
            </w:pPr>
            <w:r w:rsidRPr="007D3077">
              <w:rPr>
                <w:color w:val="000000"/>
                <w:sz w:val="18"/>
                <w:szCs w:val="18"/>
              </w:rPr>
              <w:t>12,000</w:t>
            </w:r>
          </w:p>
        </w:tc>
        <w:tc>
          <w:tcPr>
            <w:tcW w:w="1544" w:type="dxa"/>
            <w:tcBorders>
              <w:top w:val="single" w:sz="8" w:space="0" w:color="auto"/>
              <w:left w:val="single" w:sz="12" w:space="0" w:color="auto"/>
              <w:bottom w:val="single" w:sz="8" w:space="0" w:color="auto"/>
              <w:right w:val="single" w:sz="18" w:space="0" w:color="auto"/>
            </w:tcBorders>
            <w:vAlign w:val="center"/>
          </w:tcPr>
          <w:p w:rsidR="00F75786" w:rsidRPr="007D3077" w:rsidRDefault="00F75786" w:rsidP="00EF1C49">
            <w:pPr>
              <w:jc w:val="right"/>
              <w:rPr>
                <w:color w:val="000000"/>
                <w:sz w:val="18"/>
                <w:szCs w:val="18"/>
              </w:rPr>
            </w:pPr>
            <w:r w:rsidRPr="007D3077">
              <w:rPr>
                <w:color w:val="000000"/>
                <w:sz w:val="18"/>
                <w:szCs w:val="18"/>
              </w:rPr>
              <w:t>5 280 000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60"/>
          <w:jc w:val="center"/>
        </w:trPr>
        <w:tc>
          <w:tcPr>
            <w:tcW w:w="2154" w:type="dxa"/>
            <w:vMerge/>
            <w:tcBorders>
              <w:left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685" w:type="dxa"/>
            <w:tcBorders>
              <w:top w:val="single" w:sz="8" w:space="0" w:color="auto"/>
              <w:left w:val="single" w:sz="18" w:space="0" w:color="auto"/>
              <w:right w:val="single" w:sz="18" w:space="0" w:color="auto"/>
            </w:tcBorders>
            <w:vAlign w:val="center"/>
          </w:tcPr>
          <w:p w:rsidR="00F75786" w:rsidRPr="00F75786" w:rsidRDefault="00F75786" w:rsidP="00EF1C49">
            <w:pPr>
              <w:rPr>
                <w:b/>
                <w:sz w:val="18"/>
                <w:szCs w:val="18"/>
                <w:lang w:val="fr-FR"/>
              </w:rPr>
            </w:pPr>
            <w:r w:rsidRPr="00F75786">
              <w:rPr>
                <w:b/>
                <w:sz w:val="18"/>
                <w:szCs w:val="18"/>
                <w:lang w:val="fr-FR"/>
              </w:rPr>
              <w:t>3.1.5.</w:t>
            </w:r>
            <w:r w:rsidRPr="00F75786">
              <w:rPr>
                <w:rFonts w:eastAsia="Calibri"/>
                <w:sz w:val="18"/>
                <w:szCs w:val="18"/>
                <w:lang w:val="fr-FR"/>
              </w:rPr>
              <w:t xml:space="preserve">  </w:t>
            </w:r>
            <w:r w:rsidRPr="00F75786">
              <w:rPr>
                <w:sz w:val="18"/>
                <w:szCs w:val="18"/>
                <w:lang w:val="fr-FR"/>
              </w:rPr>
              <w:t>Assurer la prise en charge de l’audit annuel du projet</w:t>
            </w:r>
          </w:p>
        </w:tc>
        <w:tc>
          <w:tcPr>
            <w:tcW w:w="529" w:type="dxa"/>
            <w:tcBorders>
              <w:top w:val="single" w:sz="8" w:space="0" w:color="auto"/>
              <w:left w:val="single" w:sz="18" w:space="0" w:color="auto"/>
            </w:tcBorders>
            <w:vAlign w:val="center"/>
          </w:tcPr>
          <w:p w:rsidR="00F75786" w:rsidRPr="00F75786" w:rsidRDefault="00F75786" w:rsidP="00EF1C49">
            <w:pPr>
              <w:jc w:val="center"/>
              <w:rPr>
                <w:rFonts w:ascii="Verdana" w:hAnsi="Verdana"/>
                <w:sz w:val="20"/>
                <w:szCs w:val="20"/>
                <w:lang w:val="fr-FR"/>
              </w:rPr>
            </w:pPr>
          </w:p>
        </w:tc>
        <w:tc>
          <w:tcPr>
            <w:tcW w:w="489" w:type="dxa"/>
            <w:tcBorders>
              <w:top w:val="single" w:sz="8" w:space="0" w:color="auto"/>
            </w:tcBorders>
            <w:vAlign w:val="center"/>
          </w:tcPr>
          <w:p w:rsidR="00F75786" w:rsidRPr="00F75786" w:rsidRDefault="00F75786" w:rsidP="00EF1C49">
            <w:pPr>
              <w:jc w:val="center"/>
              <w:rPr>
                <w:rFonts w:ascii="Verdana" w:hAnsi="Verdana"/>
                <w:sz w:val="20"/>
                <w:szCs w:val="20"/>
                <w:lang w:val="fr-FR"/>
              </w:rPr>
            </w:pPr>
          </w:p>
        </w:tc>
        <w:tc>
          <w:tcPr>
            <w:tcW w:w="489" w:type="dxa"/>
            <w:tcBorders>
              <w:top w:val="single" w:sz="8" w:space="0" w:color="auto"/>
            </w:tcBorders>
            <w:vAlign w:val="center"/>
          </w:tcPr>
          <w:p w:rsidR="00F75786" w:rsidRPr="00F75786" w:rsidRDefault="00F75786" w:rsidP="00EF1C49">
            <w:pPr>
              <w:jc w:val="center"/>
              <w:rPr>
                <w:rFonts w:ascii="Verdana" w:hAnsi="Verdana"/>
                <w:sz w:val="20"/>
                <w:szCs w:val="20"/>
                <w:lang w:val="fr-FR"/>
              </w:rPr>
            </w:pPr>
          </w:p>
        </w:tc>
        <w:tc>
          <w:tcPr>
            <w:tcW w:w="489" w:type="dxa"/>
            <w:tcBorders>
              <w:top w:val="single" w:sz="8" w:space="0" w:color="auto"/>
              <w:right w:val="single" w:sz="18"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1253" w:type="dxa"/>
            <w:tcBorders>
              <w:top w:val="single" w:sz="8" w:space="0" w:color="auto"/>
              <w:left w:val="single" w:sz="18" w:space="0" w:color="auto"/>
              <w:right w:val="single" w:sz="18" w:space="0" w:color="auto"/>
            </w:tcBorders>
            <w:vAlign w:val="center"/>
          </w:tcPr>
          <w:p w:rsidR="00F75786" w:rsidRPr="00460055" w:rsidRDefault="00F75786" w:rsidP="00EF1C49">
            <w:pPr>
              <w:jc w:val="center"/>
              <w:rPr>
                <w:sz w:val="18"/>
                <w:szCs w:val="18"/>
              </w:rPr>
            </w:pPr>
            <w:r w:rsidRPr="00460055">
              <w:rPr>
                <w:sz w:val="18"/>
                <w:szCs w:val="18"/>
              </w:rPr>
              <w:t>PNUD</w:t>
            </w:r>
          </w:p>
        </w:tc>
        <w:tc>
          <w:tcPr>
            <w:tcW w:w="1203" w:type="dxa"/>
            <w:tcBorders>
              <w:top w:val="single" w:sz="8" w:space="0" w:color="auto"/>
              <w:left w:val="single" w:sz="18" w:space="0" w:color="auto"/>
              <w:right w:val="single" w:sz="18" w:space="0" w:color="auto"/>
            </w:tcBorders>
            <w:vAlign w:val="center"/>
          </w:tcPr>
          <w:p w:rsidR="00F75786" w:rsidRPr="00460055" w:rsidRDefault="00F75786" w:rsidP="00EF1C49">
            <w:pPr>
              <w:jc w:val="center"/>
            </w:pPr>
            <w:r w:rsidRPr="00460055">
              <w:rPr>
                <w:sz w:val="20"/>
                <w:szCs w:val="20"/>
              </w:rPr>
              <w:t>DEFCCS</w:t>
            </w:r>
          </w:p>
        </w:tc>
        <w:tc>
          <w:tcPr>
            <w:tcW w:w="891" w:type="dxa"/>
            <w:tcBorders>
              <w:top w:val="single" w:sz="8" w:space="0" w:color="auto"/>
              <w:left w:val="single" w:sz="18" w:space="0" w:color="auto"/>
              <w:right w:val="single" w:sz="18" w:space="0" w:color="auto"/>
            </w:tcBorders>
            <w:vAlign w:val="center"/>
          </w:tcPr>
          <w:p w:rsidR="00F75786" w:rsidRPr="00461DC3" w:rsidRDefault="00F75786" w:rsidP="00EF1C49">
            <w:pPr>
              <w:jc w:val="center"/>
              <w:rPr>
                <w:b/>
                <w:sz w:val="20"/>
                <w:szCs w:val="20"/>
              </w:rPr>
            </w:pPr>
            <w:r w:rsidRPr="00461DC3">
              <w:rPr>
                <w:sz w:val="20"/>
                <w:szCs w:val="20"/>
              </w:rPr>
              <w:t>"</w:t>
            </w:r>
            <w:r w:rsidRPr="00461DC3">
              <w:rPr>
                <w:b/>
                <w:sz w:val="20"/>
                <w:szCs w:val="20"/>
              </w:rPr>
              <w:t> </w:t>
            </w:r>
          </w:p>
        </w:tc>
        <w:tc>
          <w:tcPr>
            <w:tcW w:w="1204" w:type="dxa"/>
            <w:tcBorders>
              <w:top w:val="single" w:sz="8" w:space="0" w:color="auto"/>
              <w:left w:val="single" w:sz="18" w:space="0" w:color="auto"/>
              <w:right w:val="single" w:sz="18" w:space="0" w:color="auto"/>
            </w:tcBorders>
            <w:vAlign w:val="center"/>
          </w:tcPr>
          <w:p w:rsidR="00F75786" w:rsidRPr="000B12D5" w:rsidRDefault="00F75786" w:rsidP="00EF1C49">
            <w:pPr>
              <w:jc w:val="center"/>
              <w:rPr>
                <w:color w:val="FF0000"/>
                <w:sz w:val="18"/>
                <w:szCs w:val="18"/>
              </w:rPr>
            </w:pPr>
            <w:r w:rsidRPr="000B12D5">
              <w:rPr>
                <w:sz w:val="18"/>
                <w:szCs w:val="18"/>
              </w:rPr>
              <w:t>1.4Contrat</w:t>
            </w:r>
          </w:p>
        </w:tc>
        <w:tc>
          <w:tcPr>
            <w:tcW w:w="1111" w:type="dxa"/>
            <w:tcBorders>
              <w:top w:val="single" w:sz="8" w:space="0" w:color="auto"/>
              <w:left w:val="single" w:sz="18" w:space="0" w:color="auto"/>
              <w:right w:val="single" w:sz="12" w:space="0" w:color="auto"/>
            </w:tcBorders>
            <w:vAlign w:val="center"/>
          </w:tcPr>
          <w:p w:rsidR="00F75786" w:rsidRPr="007D3077" w:rsidRDefault="00F75786" w:rsidP="00EF1C49">
            <w:pPr>
              <w:jc w:val="right"/>
              <w:rPr>
                <w:color w:val="000000"/>
                <w:sz w:val="18"/>
                <w:szCs w:val="18"/>
              </w:rPr>
            </w:pPr>
            <w:r w:rsidRPr="007D3077">
              <w:rPr>
                <w:color w:val="000000"/>
                <w:sz w:val="18"/>
                <w:szCs w:val="18"/>
              </w:rPr>
              <w:t>9,900</w:t>
            </w:r>
          </w:p>
        </w:tc>
        <w:tc>
          <w:tcPr>
            <w:tcW w:w="1544" w:type="dxa"/>
            <w:tcBorders>
              <w:top w:val="single" w:sz="8" w:space="0" w:color="auto"/>
              <w:left w:val="single" w:sz="12" w:space="0" w:color="auto"/>
              <w:right w:val="single" w:sz="18" w:space="0" w:color="auto"/>
            </w:tcBorders>
            <w:vAlign w:val="center"/>
          </w:tcPr>
          <w:p w:rsidR="00F75786" w:rsidRPr="007D3077" w:rsidRDefault="00F75786" w:rsidP="00EF1C49">
            <w:pPr>
              <w:jc w:val="right"/>
              <w:rPr>
                <w:color w:val="000000"/>
                <w:sz w:val="18"/>
                <w:szCs w:val="18"/>
              </w:rPr>
            </w:pPr>
            <w:r w:rsidRPr="007D3077">
              <w:rPr>
                <w:color w:val="000000"/>
                <w:sz w:val="18"/>
                <w:szCs w:val="18"/>
              </w:rPr>
              <w:t>4 356 000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445"/>
          <w:jc w:val="center"/>
        </w:trPr>
        <w:tc>
          <w:tcPr>
            <w:tcW w:w="2154" w:type="dxa"/>
            <w:vMerge/>
            <w:tcBorders>
              <w:left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685" w:type="dxa"/>
            <w:tcBorders>
              <w:left w:val="single" w:sz="18" w:space="0" w:color="auto"/>
              <w:right w:val="single" w:sz="18" w:space="0" w:color="auto"/>
            </w:tcBorders>
            <w:vAlign w:val="center"/>
          </w:tcPr>
          <w:p w:rsidR="00F75786" w:rsidRPr="00F75786" w:rsidRDefault="00F75786" w:rsidP="00EF1C49">
            <w:pPr>
              <w:rPr>
                <w:b/>
                <w:sz w:val="18"/>
                <w:szCs w:val="18"/>
                <w:lang w:val="fr-FR"/>
              </w:rPr>
            </w:pPr>
            <w:r w:rsidRPr="00F75786">
              <w:rPr>
                <w:b/>
                <w:sz w:val="18"/>
                <w:szCs w:val="18"/>
                <w:lang w:val="fr-FR"/>
              </w:rPr>
              <w:t>3.1.6.</w:t>
            </w:r>
            <w:r w:rsidRPr="00F75786">
              <w:rPr>
                <w:rFonts w:eastAsia="Calibri"/>
                <w:sz w:val="18"/>
                <w:szCs w:val="18"/>
                <w:lang w:val="fr-FR"/>
              </w:rPr>
              <w:t xml:space="preserve">  </w:t>
            </w:r>
            <w:r w:rsidRPr="00F75786">
              <w:rPr>
                <w:sz w:val="18"/>
                <w:szCs w:val="18"/>
                <w:lang w:val="fr-FR"/>
              </w:rPr>
              <w:t>Assurer  la prise en charge de l’évaluation à mi-parcours et finale du projet</w:t>
            </w:r>
          </w:p>
        </w:tc>
        <w:tc>
          <w:tcPr>
            <w:tcW w:w="529" w:type="dxa"/>
            <w:tcBorders>
              <w:left w:val="single" w:sz="18" w:space="0" w:color="auto"/>
            </w:tcBorders>
            <w:vAlign w:val="center"/>
          </w:tcPr>
          <w:p w:rsidR="00F75786" w:rsidRPr="00F75786" w:rsidRDefault="00F75786" w:rsidP="00EF1C49">
            <w:pPr>
              <w:jc w:val="center"/>
              <w:rPr>
                <w:rFonts w:ascii="Verdana" w:hAnsi="Verdana"/>
                <w:sz w:val="20"/>
                <w:szCs w:val="20"/>
                <w:lang w:val="fr-FR"/>
              </w:rPr>
            </w:pPr>
          </w:p>
        </w:tc>
        <w:tc>
          <w:tcPr>
            <w:tcW w:w="489" w:type="dxa"/>
            <w:vAlign w:val="center"/>
          </w:tcPr>
          <w:p w:rsidR="00F75786" w:rsidRPr="00F75786" w:rsidRDefault="00F75786" w:rsidP="00EF1C49">
            <w:pPr>
              <w:jc w:val="center"/>
              <w:rPr>
                <w:rFonts w:ascii="Verdana" w:hAnsi="Verdana"/>
                <w:sz w:val="20"/>
                <w:szCs w:val="20"/>
                <w:lang w:val="fr-FR"/>
              </w:rPr>
            </w:pPr>
          </w:p>
        </w:tc>
        <w:tc>
          <w:tcPr>
            <w:tcW w:w="489" w:type="dxa"/>
            <w:vAlign w:val="center"/>
          </w:tcPr>
          <w:p w:rsidR="00F75786" w:rsidRPr="00F75786" w:rsidRDefault="00F75786" w:rsidP="00EF1C49">
            <w:pPr>
              <w:jc w:val="center"/>
              <w:rPr>
                <w:rFonts w:ascii="Verdana" w:hAnsi="Verdana"/>
                <w:sz w:val="20"/>
                <w:szCs w:val="20"/>
                <w:lang w:val="fr-FR"/>
              </w:rPr>
            </w:pPr>
          </w:p>
        </w:tc>
        <w:tc>
          <w:tcPr>
            <w:tcW w:w="489" w:type="dxa"/>
            <w:tcBorders>
              <w:right w:val="single" w:sz="18"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1253" w:type="dxa"/>
            <w:tcBorders>
              <w:left w:val="single" w:sz="18" w:space="0" w:color="auto"/>
              <w:right w:val="single" w:sz="18" w:space="0" w:color="auto"/>
            </w:tcBorders>
            <w:vAlign w:val="center"/>
          </w:tcPr>
          <w:p w:rsidR="00F75786" w:rsidRPr="00460055" w:rsidRDefault="00F75786" w:rsidP="00EF1C49">
            <w:pPr>
              <w:jc w:val="center"/>
              <w:rPr>
                <w:sz w:val="18"/>
                <w:szCs w:val="18"/>
              </w:rPr>
            </w:pPr>
            <w:r w:rsidRPr="00460055">
              <w:rPr>
                <w:sz w:val="18"/>
                <w:szCs w:val="18"/>
              </w:rPr>
              <w:t>PNUD</w:t>
            </w:r>
          </w:p>
        </w:tc>
        <w:tc>
          <w:tcPr>
            <w:tcW w:w="1203" w:type="dxa"/>
            <w:tcBorders>
              <w:left w:val="single" w:sz="18" w:space="0" w:color="auto"/>
              <w:right w:val="single" w:sz="18" w:space="0" w:color="auto"/>
            </w:tcBorders>
            <w:vAlign w:val="center"/>
          </w:tcPr>
          <w:p w:rsidR="00F75786" w:rsidRPr="00460055" w:rsidRDefault="00F75786" w:rsidP="00EF1C49">
            <w:pPr>
              <w:jc w:val="center"/>
            </w:pPr>
            <w:r w:rsidRPr="00460055">
              <w:rPr>
                <w:sz w:val="20"/>
                <w:szCs w:val="20"/>
              </w:rPr>
              <w:t>DEFCCS</w:t>
            </w:r>
          </w:p>
        </w:tc>
        <w:tc>
          <w:tcPr>
            <w:tcW w:w="891" w:type="dxa"/>
            <w:tcBorders>
              <w:left w:val="single" w:sz="18" w:space="0" w:color="auto"/>
              <w:right w:val="single" w:sz="18" w:space="0" w:color="auto"/>
            </w:tcBorders>
            <w:vAlign w:val="center"/>
          </w:tcPr>
          <w:p w:rsidR="00F75786" w:rsidRPr="00461DC3" w:rsidRDefault="00F75786" w:rsidP="00EF1C49">
            <w:pPr>
              <w:jc w:val="center"/>
              <w:rPr>
                <w:b/>
                <w:sz w:val="20"/>
                <w:szCs w:val="20"/>
              </w:rPr>
            </w:pPr>
            <w:r w:rsidRPr="00461DC3">
              <w:rPr>
                <w:sz w:val="20"/>
                <w:szCs w:val="20"/>
              </w:rPr>
              <w:t>"</w:t>
            </w:r>
            <w:r w:rsidRPr="00461DC3">
              <w:rPr>
                <w:b/>
                <w:sz w:val="20"/>
                <w:szCs w:val="20"/>
              </w:rPr>
              <w:t> </w:t>
            </w:r>
          </w:p>
        </w:tc>
        <w:tc>
          <w:tcPr>
            <w:tcW w:w="1204" w:type="dxa"/>
            <w:tcBorders>
              <w:left w:val="single" w:sz="18" w:space="0" w:color="auto"/>
              <w:right w:val="single" w:sz="18" w:space="0" w:color="auto"/>
            </w:tcBorders>
            <w:vAlign w:val="center"/>
          </w:tcPr>
          <w:p w:rsidR="00F75786" w:rsidRPr="000B12D5" w:rsidRDefault="00F75786" w:rsidP="00EF1C49">
            <w:pPr>
              <w:jc w:val="center"/>
              <w:rPr>
                <w:color w:val="FF0000"/>
                <w:sz w:val="18"/>
                <w:szCs w:val="18"/>
              </w:rPr>
            </w:pPr>
            <w:r w:rsidRPr="000B12D5">
              <w:rPr>
                <w:color w:val="FF0000"/>
                <w:sz w:val="18"/>
                <w:szCs w:val="18"/>
              </w:rPr>
              <w:t xml:space="preserve"> </w:t>
            </w:r>
            <w:r w:rsidRPr="000B12D5">
              <w:rPr>
                <w:sz w:val="18"/>
                <w:szCs w:val="18"/>
              </w:rPr>
              <w:t>1.4Contrat</w:t>
            </w:r>
          </w:p>
        </w:tc>
        <w:tc>
          <w:tcPr>
            <w:tcW w:w="1111" w:type="dxa"/>
            <w:tcBorders>
              <w:left w:val="single" w:sz="18" w:space="0" w:color="auto"/>
              <w:right w:val="single" w:sz="12" w:space="0" w:color="auto"/>
            </w:tcBorders>
            <w:vAlign w:val="center"/>
          </w:tcPr>
          <w:p w:rsidR="00F75786" w:rsidRPr="007D3077" w:rsidRDefault="00F75786" w:rsidP="00EF1C49">
            <w:pPr>
              <w:jc w:val="right"/>
              <w:rPr>
                <w:color w:val="000000"/>
                <w:sz w:val="18"/>
                <w:szCs w:val="18"/>
              </w:rPr>
            </w:pPr>
            <w:r w:rsidRPr="007D3077">
              <w:rPr>
                <w:color w:val="000000"/>
                <w:sz w:val="18"/>
                <w:szCs w:val="18"/>
              </w:rPr>
              <w:t>24,000</w:t>
            </w:r>
          </w:p>
        </w:tc>
        <w:tc>
          <w:tcPr>
            <w:tcW w:w="1544" w:type="dxa"/>
            <w:tcBorders>
              <w:left w:val="single" w:sz="12" w:space="0" w:color="auto"/>
              <w:right w:val="single" w:sz="18" w:space="0" w:color="auto"/>
            </w:tcBorders>
            <w:vAlign w:val="center"/>
          </w:tcPr>
          <w:p w:rsidR="00F75786" w:rsidRPr="007D3077" w:rsidRDefault="00F75786" w:rsidP="00EF1C49">
            <w:pPr>
              <w:jc w:val="right"/>
              <w:rPr>
                <w:color w:val="000000"/>
                <w:sz w:val="18"/>
                <w:szCs w:val="18"/>
              </w:rPr>
            </w:pPr>
            <w:r w:rsidRPr="007D3077">
              <w:rPr>
                <w:color w:val="000000"/>
                <w:sz w:val="18"/>
                <w:szCs w:val="18"/>
              </w:rPr>
              <w:t>10 560 000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95"/>
          <w:jc w:val="center"/>
        </w:trPr>
        <w:tc>
          <w:tcPr>
            <w:tcW w:w="2154" w:type="dxa"/>
            <w:vMerge/>
            <w:tcBorders>
              <w:left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685" w:type="dxa"/>
            <w:tcBorders>
              <w:left w:val="single" w:sz="18" w:space="0" w:color="auto"/>
              <w:bottom w:val="single" w:sz="8" w:space="0" w:color="auto"/>
              <w:right w:val="single" w:sz="18" w:space="0" w:color="auto"/>
            </w:tcBorders>
            <w:vAlign w:val="center"/>
          </w:tcPr>
          <w:p w:rsidR="00F75786" w:rsidRPr="00F75786" w:rsidRDefault="00F75786" w:rsidP="00EF1C49">
            <w:pPr>
              <w:rPr>
                <w:b/>
                <w:sz w:val="18"/>
                <w:szCs w:val="18"/>
                <w:lang w:val="fr-FR"/>
              </w:rPr>
            </w:pPr>
            <w:r w:rsidRPr="00F75786">
              <w:rPr>
                <w:b/>
                <w:sz w:val="18"/>
                <w:szCs w:val="18"/>
                <w:lang w:val="fr-FR"/>
              </w:rPr>
              <w:t>3.1.7.</w:t>
            </w:r>
            <w:r w:rsidRPr="00F75786">
              <w:rPr>
                <w:rFonts w:eastAsia="Calibri"/>
                <w:sz w:val="18"/>
                <w:szCs w:val="18"/>
                <w:lang w:val="fr-FR"/>
              </w:rPr>
              <w:t xml:space="preserve">  </w:t>
            </w:r>
            <w:r w:rsidRPr="00F75786">
              <w:rPr>
                <w:sz w:val="18"/>
                <w:szCs w:val="18"/>
                <w:lang w:val="fr-FR"/>
              </w:rPr>
              <w:t>Participer aux ateliers organisés dans le cadre de la modalité NEX</w:t>
            </w:r>
          </w:p>
        </w:tc>
        <w:tc>
          <w:tcPr>
            <w:tcW w:w="529" w:type="dxa"/>
            <w:tcBorders>
              <w:left w:val="single" w:sz="18" w:space="0" w:color="auto"/>
              <w:bottom w:val="single" w:sz="8"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9" w:type="dxa"/>
            <w:tcBorders>
              <w:bottom w:val="single" w:sz="8"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9" w:type="dxa"/>
            <w:tcBorders>
              <w:bottom w:val="single" w:sz="8"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9" w:type="dxa"/>
            <w:tcBorders>
              <w:bottom w:val="single" w:sz="8" w:space="0" w:color="auto"/>
              <w:right w:val="single" w:sz="18"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1253" w:type="dxa"/>
            <w:tcBorders>
              <w:left w:val="single" w:sz="18" w:space="0" w:color="auto"/>
              <w:bottom w:val="single" w:sz="8" w:space="0" w:color="auto"/>
              <w:right w:val="single" w:sz="18" w:space="0" w:color="auto"/>
            </w:tcBorders>
            <w:vAlign w:val="center"/>
          </w:tcPr>
          <w:p w:rsidR="00F75786" w:rsidRPr="00460055" w:rsidRDefault="00F75786" w:rsidP="00EF1C49">
            <w:pPr>
              <w:jc w:val="center"/>
              <w:rPr>
                <w:sz w:val="18"/>
                <w:szCs w:val="18"/>
              </w:rPr>
            </w:pPr>
            <w:r w:rsidRPr="00460055">
              <w:rPr>
                <w:sz w:val="18"/>
                <w:szCs w:val="18"/>
              </w:rPr>
              <w:t>PNUD</w:t>
            </w:r>
          </w:p>
        </w:tc>
        <w:tc>
          <w:tcPr>
            <w:tcW w:w="1203" w:type="dxa"/>
            <w:tcBorders>
              <w:left w:val="single" w:sz="18" w:space="0" w:color="auto"/>
              <w:bottom w:val="single" w:sz="8" w:space="0" w:color="auto"/>
              <w:right w:val="single" w:sz="18" w:space="0" w:color="auto"/>
            </w:tcBorders>
            <w:vAlign w:val="center"/>
          </w:tcPr>
          <w:p w:rsidR="00F75786" w:rsidRPr="00460055" w:rsidRDefault="00F75786" w:rsidP="00EF1C49">
            <w:pPr>
              <w:jc w:val="center"/>
            </w:pPr>
            <w:r w:rsidRPr="00460055">
              <w:rPr>
                <w:sz w:val="20"/>
                <w:szCs w:val="20"/>
              </w:rPr>
              <w:t>DEFCCS</w:t>
            </w:r>
          </w:p>
        </w:tc>
        <w:tc>
          <w:tcPr>
            <w:tcW w:w="891" w:type="dxa"/>
            <w:tcBorders>
              <w:left w:val="single" w:sz="18" w:space="0" w:color="auto"/>
              <w:bottom w:val="single" w:sz="8" w:space="0" w:color="auto"/>
              <w:right w:val="single" w:sz="18" w:space="0" w:color="auto"/>
            </w:tcBorders>
            <w:vAlign w:val="center"/>
          </w:tcPr>
          <w:p w:rsidR="00F75786" w:rsidRPr="00461DC3" w:rsidRDefault="00F75786" w:rsidP="00EF1C49">
            <w:pPr>
              <w:jc w:val="center"/>
              <w:rPr>
                <w:b/>
                <w:sz w:val="20"/>
                <w:szCs w:val="20"/>
              </w:rPr>
            </w:pPr>
            <w:r w:rsidRPr="00461DC3">
              <w:rPr>
                <w:sz w:val="20"/>
                <w:szCs w:val="20"/>
              </w:rPr>
              <w:t>"</w:t>
            </w:r>
            <w:r w:rsidRPr="00461DC3">
              <w:rPr>
                <w:b/>
                <w:sz w:val="20"/>
                <w:szCs w:val="20"/>
              </w:rPr>
              <w:t> </w:t>
            </w:r>
          </w:p>
        </w:tc>
        <w:tc>
          <w:tcPr>
            <w:tcW w:w="1204" w:type="dxa"/>
            <w:tcBorders>
              <w:left w:val="single" w:sz="18" w:space="0" w:color="auto"/>
              <w:bottom w:val="single" w:sz="8" w:space="0" w:color="auto"/>
              <w:right w:val="single" w:sz="18" w:space="0" w:color="auto"/>
            </w:tcBorders>
            <w:vAlign w:val="center"/>
          </w:tcPr>
          <w:p w:rsidR="00F75786" w:rsidRPr="000B12D5" w:rsidRDefault="00F75786" w:rsidP="00EF1C49">
            <w:pPr>
              <w:jc w:val="center"/>
              <w:rPr>
                <w:color w:val="FF0000"/>
                <w:sz w:val="18"/>
                <w:szCs w:val="18"/>
              </w:rPr>
            </w:pPr>
            <w:r w:rsidRPr="000B12D5">
              <w:rPr>
                <w:sz w:val="18"/>
                <w:szCs w:val="18"/>
              </w:rPr>
              <w:t>1.3Training of counterp</w:t>
            </w:r>
            <w:r>
              <w:rPr>
                <w:sz w:val="18"/>
                <w:szCs w:val="18"/>
              </w:rPr>
              <w:t>arts</w:t>
            </w:r>
          </w:p>
        </w:tc>
        <w:tc>
          <w:tcPr>
            <w:tcW w:w="1111" w:type="dxa"/>
            <w:tcBorders>
              <w:left w:val="single" w:sz="18" w:space="0" w:color="auto"/>
              <w:bottom w:val="single" w:sz="8" w:space="0" w:color="auto"/>
              <w:right w:val="single" w:sz="12" w:space="0" w:color="auto"/>
            </w:tcBorders>
            <w:vAlign w:val="center"/>
          </w:tcPr>
          <w:p w:rsidR="00F75786" w:rsidRPr="007D3077" w:rsidRDefault="00F75786" w:rsidP="00EF1C49">
            <w:pPr>
              <w:jc w:val="right"/>
              <w:rPr>
                <w:color w:val="000000"/>
                <w:sz w:val="18"/>
                <w:szCs w:val="18"/>
              </w:rPr>
            </w:pPr>
            <w:r w:rsidRPr="007D3077">
              <w:rPr>
                <w:color w:val="000000"/>
                <w:sz w:val="18"/>
                <w:szCs w:val="18"/>
              </w:rPr>
              <w:t>13,300</w:t>
            </w:r>
          </w:p>
        </w:tc>
        <w:tc>
          <w:tcPr>
            <w:tcW w:w="1544" w:type="dxa"/>
            <w:tcBorders>
              <w:left w:val="single" w:sz="12" w:space="0" w:color="auto"/>
              <w:bottom w:val="single" w:sz="8" w:space="0" w:color="auto"/>
              <w:right w:val="single" w:sz="18" w:space="0" w:color="auto"/>
            </w:tcBorders>
            <w:vAlign w:val="center"/>
          </w:tcPr>
          <w:p w:rsidR="00F75786" w:rsidRPr="007D3077" w:rsidRDefault="00F75786" w:rsidP="00EF1C49">
            <w:pPr>
              <w:jc w:val="right"/>
              <w:rPr>
                <w:color w:val="000000"/>
                <w:sz w:val="18"/>
                <w:szCs w:val="18"/>
              </w:rPr>
            </w:pPr>
            <w:r w:rsidRPr="007D3077">
              <w:rPr>
                <w:color w:val="000000"/>
                <w:sz w:val="18"/>
                <w:szCs w:val="18"/>
              </w:rPr>
              <w:t>5 852 000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10"/>
          <w:jc w:val="center"/>
        </w:trPr>
        <w:tc>
          <w:tcPr>
            <w:tcW w:w="2154" w:type="dxa"/>
            <w:vMerge/>
            <w:tcBorders>
              <w:left w:val="single" w:sz="18" w:space="0" w:color="auto"/>
              <w:right w:val="single" w:sz="18" w:space="0" w:color="auto"/>
            </w:tcBorders>
          </w:tcPr>
          <w:p w:rsidR="00F75786" w:rsidRPr="00A91D09" w:rsidRDefault="00F75786" w:rsidP="00EF1C49">
            <w:pPr>
              <w:rPr>
                <w:rFonts w:ascii="Myriad Pro" w:hAnsi="Myriad Pro"/>
                <w:sz w:val="22"/>
                <w:szCs w:val="22"/>
              </w:rPr>
            </w:pPr>
          </w:p>
        </w:tc>
        <w:tc>
          <w:tcPr>
            <w:tcW w:w="4685" w:type="dxa"/>
            <w:tcBorders>
              <w:top w:val="single" w:sz="8" w:space="0" w:color="auto"/>
              <w:left w:val="single" w:sz="18" w:space="0" w:color="auto"/>
              <w:bottom w:val="single" w:sz="12" w:space="0" w:color="auto"/>
              <w:right w:val="single" w:sz="18" w:space="0" w:color="auto"/>
            </w:tcBorders>
            <w:vAlign w:val="center"/>
          </w:tcPr>
          <w:p w:rsidR="00F75786" w:rsidRPr="00F75786" w:rsidRDefault="00F75786" w:rsidP="00EF1C49">
            <w:pPr>
              <w:rPr>
                <w:b/>
                <w:sz w:val="18"/>
                <w:szCs w:val="18"/>
                <w:lang w:val="fr-FR"/>
              </w:rPr>
            </w:pPr>
            <w:r w:rsidRPr="00F75786">
              <w:rPr>
                <w:b/>
                <w:sz w:val="18"/>
                <w:szCs w:val="18"/>
                <w:lang w:val="fr-FR"/>
              </w:rPr>
              <w:t>3.1.8.</w:t>
            </w:r>
            <w:r w:rsidRPr="00F75786">
              <w:rPr>
                <w:rFonts w:eastAsia="Calibri"/>
                <w:sz w:val="18"/>
                <w:szCs w:val="18"/>
                <w:lang w:val="fr-FR"/>
              </w:rPr>
              <w:t xml:space="preserve">  </w:t>
            </w:r>
            <w:r w:rsidRPr="00F75786">
              <w:rPr>
                <w:sz w:val="18"/>
                <w:szCs w:val="18"/>
                <w:lang w:val="fr-FR"/>
              </w:rPr>
              <w:t>Organiser un atelier de planification annuel des activités du projet</w:t>
            </w:r>
          </w:p>
        </w:tc>
        <w:tc>
          <w:tcPr>
            <w:tcW w:w="529" w:type="dxa"/>
            <w:tcBorders>
              <w:top w:val="single" w:sz="8" w:space="0" w:color="auto"/>
              <w:left w:val="single" w:sz="18" w:space="0" w:color="auto"/>
              <w:bottom w:val="single" w:sz="12" w:space="0" w:color="auto"/>
            </w:tcBorders>
            <w:vAlign w:val="center"/>
          </w:tcPr>
          <w:p w:rsidR="00F75786" w:rsidRPr="00F75786" w:rsidRDefault="00F75786" w:rsidP="00EF1C49">
            <w:pPr>
              <w:jc w:val="center"/>
              <w:rPr>
                <w:rFonts w:ascii="Verdana" w:hAnsi="Verdana"/>
                <w:sz w:val="20"/>
                <w:szCs w:val="20"/>
                <w:lang w:val="fr-FR"/>
              </w:rPr>
            </w:pPr>
          </w:p>
        </w:tc>
        <w:tc>
          <w:tcPr>
            <w:tcW w:w="489" w:type="dxa"/>
            <w:tcBorders>
              <w:top w:val="single" w:sz="8" w:space="0" w:color="auto"/>
              <w:bottom w:val="single" w:sz="12" w:space="0" w:color="auto"/>
            </w:tcBorders>
            <w:vAlign w:val="center"/>
          </w:tcPr>
          <w:p w:rsidR="00F75786" w:rsidRPr="00F75786" w:rsidRDefault="00F75786" w:rsidP="00EF1C49">
            <w:pPr>
              <w:jc w:val="center"/>
              <w:rPr>
                <w:rFonts w:ascii="Verdana" w:hAnsi="Verdana"/>
                <w:sz w:val="20"/>
                <w:szCs w:val="20"/>
                <w:lang w:val="fr-FR"/>
              </w:rPr>
            </w:pPr>
          </w:p>
        </w:tc>
        <w:tc>
          <w:tcPr>
            <w:tcW w:w="489" w:type="dxa"/>
            <w:tcBorders>
              <w:top w:val="single" w:sz="8" w:space="0" w:color="auto"/>
              <w:bottom w:val="single" w:sz="12" w:space="0" w:color="auto"/>
            </w:tcBorders>
            <w:vAlign w:val="center"/>
          </w:tcPr>
          <w:p w:rsidR="00F75786" w:rsidRPr="00F75786" w:rsidRDefault="00F75786" w:rsidP="00EF1C49">
            <w:pPr>
              <w:jc w:val="center"/>
              <w:rPr>
                <w:rFonts w:ascii="Verdana" w:hAnsi="Verdana"/>
                <w:sz w:val="20"/>
                <w:szCs w:val="20"/>
                <w:lang w:val="fr-FR"/>
              </w:rPr>
            </w:pPr>
          </w:p>
        </w:tc>
        <w:tc>
          <w:tcPr>
            <w:tcW w:w="489" w:type="dxa"/>
            <w:tcBorders>
              <w:top w:val="single" w:sz="8" w:space="0" w:color="auto"/>
              <w:bottom w:val="single" w:sz="12" w:space="0" w:color="auto"/>
              <w:right w:val="single" w:sz="18" w:space="0" w:color="auto"/>
            </w:tcBorders>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1253" w:type="dxa"/>
            <w:tcBorders>
              <w:top w:val="single" w:sz="8" w:space="0" w:color="auto"/>
              <w:left w:val="single" w:sz="18" w:space="0" w:color="auto"/>
              <w:bottom w:val="single" w:sz="12" w:space="0" w:color="auto"/>
              <w:right w:val="single" w:sz="18" w:space="0" w:color="auto"/>
            </w:tcBorders>
            <w:vAlign w:val="center"/>
          </w:tcPr>
          <w:p w:rsidR="00F75786" w:rsidRPr="00460055" w:rsidRDefault="00F75786" w:rsidP="00EF1C49">
            <w:pPr>
              <w:jc w:val="center"/>
              <w:rPr>
                <w:sz w:val="18"/>
                <w:szCs w:val="18"/>
              </w:rPr>
            </w:pPr>
            <w:r w:rsidRPr="00460055">
              <w:rPr>
                <w:sz w:val="18"/>
                <w:szCs w:val="18"/>
              </w:rPr>
              <w:t>PNUD</w:t>
            </w:r>
          </w:p>
        </w:tc>
        <w:tc>
          <w:tcPr>
            <w:tcW w:w="1203" w:type="dxa"/>
            <w:tcBorders>
              <w:top w:val="single" w:sz="8" w:space="0" w:color="auto"/>
              <w:left w:val="single" w:sz="18" w:space="0" w:color="auto"/>
              <w:bottom w:val="single" w:sz="12" w:space="0" w:color="auto"/>
              <w:right w:val="single" w:sz="18" w:space="0" w:color="auto"/>
            </w:tcBorders>
            <w:vAlign w:val="center"/>
          </w:tcPr>
          <w:p w:rsidR="00F75786" w:rsidRPr="00460055" w:rsidRDefault="00F75786" w:rsidP="00EF1C49">
            <w:pPr>
              <w:jc w:val="center"/>
            </w:pPr>
            <w:r w:rsidRPr="00460055">
              <w:rPr>
                <w:sz w:val="20"/>
                <w:szCs w:val="20"/>
              </w:rPr>
              <w:t>DEFCCS</w:t>
            </w:r>
          </w:p>
        </w:tc>
        <w:tc>
          <w:tcPr>
            <w:tcW w:w="891" w:type="dxa"/>
            <w:tcBorders>
              <w:top w:val="single" w:sz="8" w:space="0" w:color="auto"/>
              <w:left w:val="single" w:sz="18" w:space="0" w:color="auto"/>
              <w:bottom w:val="single" w:sz="12" w:space="0" w:color="auto"/>
              <w:right w:val="single" w:sz="18" w:space="0" w:color="auto"/>
            </w:tcBorders>
            <w:vAlign w:val="center"/>
          </w:tcPr>
          <w:p w:rsidR="00F75786" w:rsidRDefault="00F75786" w:rsidP="00EF1C49">
            <w:pPr>
              <w:jc w:val="center"/>
            </w:pPr>
            <w:r w:rsidRPr="00B07336">
              <w:rPr>
                <w:sz w:val="20"/>
                <w:szCs w:val="20"/>
              </w:rPr>
              <w:t>"</w:t>
            </w:r>
          </w:p>
        </w:tc>
        <w:tc>
          <w:tcPr>
            <w:tcW w:w="1204" w:type="dxa"/>
            <w:tcBorders>
              <w:top w:val="single" w:sz="8" w:space="0" w:color="auto"/>
              <w:left w:val="single" w:sz="18" w:space="0" w:color="auto"/>
              <w:bottom w:val="single" w:sz="12" w:space="0" w:color="auto"/>
              <w:right w:val="single" w:sz="18" w:space="0" w:color="auto"/>
            </w:tcBorders>
            <w:vAlign w:val="center"/>
          </w:tcPr>
          <w:p w:rsidR="00F75786" w:rsidRPr="000B12D5" w:rsidRDefault="00F75786" w:rsidP="00EF1C49">
            <w:pPr>
              <w:jc w:val="center"/>
              <w:rPr>
                <w:color w:val="FF0000"/>
                <w:sz w:val="18"/>
                <w:szCs w:val="18"/>
              </w:rPr>
            </w:pPr>
            <w:r w:rsidRPr="000B12D5">
              <w:rPr>
                <w:sz w:val="18"/>
                <w:szCs w:val="18"/>
              </w:rPr>
              <w:t>1.2. Personnel</w:t>
            </w:r>
          </w:p>
        </w:tc>
        <w:tc>
          <w:tcPr>
            <w:tcW w:w="1111" w:type="dxa"/>
            <w:tcBorders>
              <w:top w:val="single" w:sz="8" w:space="0" w:color="auto"/>
              <w:left w:val="single" w:sz="18" w:space="0" w:color="auto"/>
              <w:bottom w:val="single" w:sz="12" w:space="0" w:color="auto"/>
              <w:right w:val="single" w:sz="12" w:space="0" w:color="auto"/>
            </w:tcBorders>
            <w:vAlign w:val="center"/>
          </w:tcPr>
          <w:p w:rsidR="00F75786" w:rsidRPr="007D3077" w:rsidRDefault="00F75786" w:rsidP="00EF1C49">
            <w:pPr>
              <w:jc w:val="right"/>
              <w:rPr>
                <w:color w:val="000000"/>
                <w:sz w:val="18"/>
                <w:szCs w:val="18"/>
              </w:rPr>
            </w:pPr>
            <w:r w:rsidRPr="007D3077">
              <w:rPr>
                <w:color w:val="000000"/>
                <w:sz w:val="18"/>
                <w:szCs w:val="18"/>
              </w:rPr>
              <w:t>12,580</w:t>
            </w:r>
          </w:p>
        </w:tc>
        <w:tc>
          <w:tcPr>
            <w:tcW w:w="1544" w:type="dxa"/>
            <w:tcBorders>
              <w:top w:val="single" w:sz="8" w:space="0" w:color="auto"/>
              <w:left w:val="single" w:sz="12" w:space="0" w:color="auto"/>
              <w:bottom w:val="single" w:sz="12" w:space="0" w:color="auto"/>
              <w:right w:val="single" w:sz="18" w:space="0" w:color="auto"/>
            </w:tcBorders>
            <w:vAlign w:val="center"/>
          </w:tcPr>
          <w:p w:rsidR="00F75786" w:rsidRPr="007D3077" w:rsidRDefault="00F75786" w:rsidP="00EF1C49">
            <w:pPr>
              <w:jc w:val="right"/>
              <w:rPr>
                <w:color w:val="000000"/>
                <w:sz w:val="18"/>
                <w:szCs w:val="18"/>
              </w:rPr>
            </w:pPr>
            <w:r w:rsidRPr="007D3077">
              <w:rPr>
                <w:color w:val="000000"/>
                <w:sz w:val="18"/>
                <w:szCs w:val="18"/>
              </w:rPr>
              <w:t>5 535 200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00"/>
          <w:jc w:val="center"/>
        </w:trPr>
        <w:tc>
          <w:tcPr>
            <w:tcW w:w="2154" w:type="dxa"/>
            <w:vMerge/>
            <w:tcBorders>
              <w:left w:val="single" w:sz="18" w:space="0" w:color="auto"/>
              <w:bottom w:val="single" w:sz="18" w:space="0" w:color="auto"/>
              <w:right w:val="single" w:sz="18" w:space="0" w:color="auto"/>
            </w:tcBorders>
            <w:vAlign w:val="center"/>
          </w:tcPr>
          <w:p w:rsidR="00F75786" w:rsidRPr="00A91D09" w:rsidRDefault="00F75786" w:rsidP="00EF1C49">
            <w:pPr>
              <w:jc w:val="center"/>
              <w:rPr>
                <w:rFonts w:ascii="Myriad Pro" w:hAnsi="Myriad Pro"/>
                <w:sz w:val="22"/>
                <w:szCs w:val="22"/>
              </w:rPr>
            </w:pPr>
          </w:p>
        </w:tc>
        <w:tc>
          <w:tcPr>
            <w:tcW w:w="4685" w:type="dxa"/>
            <w:tcBorders>
              <w:left w:val="single" w:sz="18" w:space="0" w:color="auto"/>
              <w:bottom w:val="single" w:sz="18" w:space="0" w:color="auto"/>
              <w:right w:val="single" w:sz="18" w:space="0" w:color="auto"/>
            </w:tcBorders>
            <w:shd w:val="thinDiagCross" w:color="auto" w:fill="E0E0E0"/>
            <w:vAlign w:val="center"/>
          </w:tcPr>
          <w:p w:rsidR="00F75786" w:rsidRPr="00A91D09" w:rsidRDefault="00F75786" w:rsidP="00EF1C49">
            <w:pPr>
              <w:jc w:val="center"/>
              <w:rPr>
                <w:rFonts w:ascii="Myriad Pro" w:hAnsi="Myriad Pro"/>
                <w:sz w:val="22"/>
                <w:szCs w:val="22"/>
              </w:rPr>
            </w:pPr>
          </w:p>
        </w:tc>
        <w:tc>
          <w:tcPr>
            <w:tcW w:w="529" w:type="dxa"/>
            <w:tcBorders>
              <w:left w:val="single" w:sz="18" w:space="0" w:color="auto"/>
              <w:bottom w:val="single" w:sz="18" w:space="0" w:color="auto"/>
            </w:tcBorders>
            <w:shd w:val="thinDiagCross" w:color="auto" w:fill="E0E0E0"/>
            <w:vAlign w:val="center"/>
          </w:tcPr>
          <w:p w:rsidR="00F75786" w:rsidRDefault="00F75786" w:rsidP="00EF1C49">
            <w:pPr>
              <w:jc w:val="center"/>
              <w:rPr>
                <w:rFonts w:ascii="Myriad Pro" w:hAnsi="Myriad Pro"/>
                <w:sz w:val="22"/>
                <w:szCs w:val="22"/>
              </w:rPr>
            </w:pPr>
          </w:p>
        </w:tc>
        <w:tc>
          <w:tcPr>
            <w:tcW w:w="489" w:type="dxa"/>
            <w:tcBorders>
              <w:bottom w:val="single" w:sz="18" w:space="0" w:color="auto"/>
            </w:tcBorders>
            <w:shd w:val="thinDiagCross" w:color="auto" w:fill="E0E0E0"/>
            <w:vAlign w:val="center"/>
          </w:tcPr>
          <w:p w:rsidR="00F75786" w:rsidRPr="00A91D09" w:rsidRDefault="00F75786" w:rsidP="00EF1C49">
            <w:pPr>
              <w:jc w:val="center"/>
              <w:rPr>
                <w:rFonts w:ascii="Myriad Pro" w:hAnsi="Myriad Pro"/>
                <w:sz w:val="22"/>
                <w:szCs w:val="22"/>
              </w:rPr>
            </w:pPr>
          </w:p>
        </w:tc>
        <w:tc>
          <w:tcPr>
            <w:tcW w:w="489" w:type="dxa"/>
            <w:tcBorders>
              <w:bottom w:val="single" w:sz="18" w:space="0" w:color="auto"/>
            </w:tcBorders>
            <w:shd w:val="thinDiagCross" w:color="auto" w:fill="E0E0E0"/>
            <w:vAlign w:val="center"/>
          </w:tcPr>
          <w:p w:rsidR="00F75786" w:rsidRDefault="00F75786" w:rsidP="00EF1C49">
            <w:pPr>
              <w:jc w:val="center"/>
              <w:rPr>
                <w:rFonts w:ascii="Myriad Pro" w:hAnsi="Myriad Pro"/>
                <w:sz w:val="22"/>
                <w:szCs w:val="22"/>
              </w:rPr>
            </w:pPr>
          </w:p>
        </w:tc>
        <w:tc>
          <w:tcPr>
            <w:tcW w:w="489" w:type="dxa"/>
            <w:tcBorders>
              <w:bottom w:val="single" w:sz="18" w:space="0" w:color="auto"/>
              <w:right w:val="single" w:sz="18" w:space="0" w:color="auto"/>
            </w:tcBorders>
            <w:shd w:val="thinDiagCross" w:color="auto" w:fill="E0E0E0"/>
            <w:vAlign w:val="center"/>
          </w:tcPr>
          <w:p w:rsidR="00F75786" w:rsidRPr="00A91D09" w:rsidRDefault="00F75786" w:rsidP="00EF1C49">
            <w:pPr>
              <w:jc w:val="center"/>
              <w:rPr>
                <w:rFonts w:ascii="Myriad Pro" w:hAnsi="Myriad Pro"/>
                <w:sz w:val="22"/>
                <w:szCs w:val="22"/>
              </w:rPr>
            </w:pPr>
          </w:p>
        </w:tc>
        <w:tc>
          <w:tcPr>
            <w:tcW w:w="1253" w:type="dxa"/>
            <w:tcBorders>
              <w:left w:val="single" w:sz="18" w:space="0" w:color="auto"/>
              <w:bottom w:val="single" w:sz="18" w:space="0" w:color="auto"/>
              <w:right w:val="single" w:sz="18" w:space="0" w:color="auto"/>
            </w:tcBorders>
            <w:shd w:val="thinDiagCross" w:color="auto" w:fill="E0E0E0"/>
          </w:tcPr>
          <w:p w:rsidR="00F75786" w:rsidRPr="00894CC4" w:rsidRDefault="00F75786" w:rsidP="00EF1C49">
            <w:pPr>
              <w:rPr>
                <w:rFonts w:ascii="Myriad Pro" w:hAnsi="Myriad Pro"/>
                <w:color w:val="FF0000"/>
                <w:sz w:val="22"/>
                <w:szCs w:val="22"/>
              </w:rPr>
            </w:pPr>
          </w:p>
        </w:tc>
        <w:tc>
          <w:tcPr>
            <w:tcW w:w="1203" w:type="dxa"/>
            <w:tcBorders>
              <w:left w:val="single" w:sz="18" w:space="0" w:color="auto"/>
              <w:bottom w:val="single" w:sz="18" w:space="0" w:color="auto"/>
              <w:right w:val="single" w:sz="18" w:space="0" w:color="auto"/>
            </w:tcBorders>
            <w:shd w:val="thinDiagCross" w:color="auto" w:fill="E0E0E0"/>
          </w:tcPr>
          <w:p w:rsidR="00F75786" w:rsidRPr="00894CC4" w:rsidRDefault="00F75786" w:rsidP="00EF1C49">
            <w:pPr>
              <w:rPr>
                <w:rFonts w:ascii="Myriad Pro" w:hAnsi="Myriad Pro"/>
                <w:color w:val="FF0000"/>
                <w:sz w:val="22"/>
                <w:szCs w:val="22"/>
              </w:rPr>
            </w:pPr>
          </w:p>
        </w:tc>
        <w:tc>
          <w:tcPr>
            <w:tcW w:w="891" w:type="dxa"/>
            <w:tcBorders>
              <w:left w:val="single" w:sz="18" w:space="0" w:color="auto"/>
              <w:bottom w:val="single" w:sz="18" w:space="0" w:color="auto"/>
              <w:right w:val="single" w:sz="18" w:space="0" w:color="auto"/>
            </w:tcBorders>
            <w:shd w:val="thinDiagCross" w:color="auto" w:fill="E0E0E0"/>
            <w:vAlign w:val="center"/>
          </w:tcPr>
          <w:p w:rsidR="00F75786" w:rsidRPr="00894CC4" w:rsidRDefault="00F75786" w:rsidP="00EF1C49">
            <w:pPr>
              <w:jc w:val="center"/>
              <w:rPr>
                <w:b/>
                <w:color w:val="FF0000"/>
                <w:sz w:val="20"/>
                <w:szCs w:val="20"/>
              </w:rPr>
            </w:pPr>
            <w:r w:rsidRPr="00894CC4">
              <w:rPr>
                <w:b/>
                <w:color w:val="FF0000"/>
                <w:sz w:val="20"/>
                <w:szCs w:val="20"/>
              </w:rPr>
              <w:t xml:space="preserve"> </w:t>
            </w:r>
          </w:p>
        </w:tc>
        <w:tc>
          <w:tcPr>
            <w:tcW w:w="1204" w:type="dxa"/>
            <w:tcBorders>
              <w:left w:val="single" w:sz="18" w:space="0" w:color="auto"/>
              <w:bottom w:val="single" w:sz="18" w:space="0" w:color="auto"/>
              <w:right w:val="single" w:sz="18" w:space="0" w:color="auto"/>
            </w:tcBorders>
            <w:shd w:val="clear" w:color="auto" w:fill="E0E0E0"/>
            <w:vAlign w:val="center"/>
          </w:tcPr>
          <w:p w:rsidR="00F75786" w:rsidRPr="00894CC4" w:rsidRDefault="00F75786" w:rsidP="00EF1C49">
            <w:pPr>
              <w:jc w:val="center"/>
              <w:rPr>
                <w:b/>
                <w:color w:val="FF0000"/>
                <w:sz w:val="18"/>
                <w:szCs w:val="18"/>
              </w:rPr>
            </w:pPr>
            <w:r w:rsidRPr="00E65EA4">
              <w:rPr>
                <w:b/>
                <w:sz w:val="18"/>
                <w:szCs w:val="18"/>
              </w:rPr>
              <w:t xml:space="preserve">2. Coûts ind. </w:t>
            </w:r>
            <w:r>
              <w:rPr>
                <w:b/>
                <w:sz w:val="18"/>
                <w:szCs w:val="18"/>
              </w:rPr>
              <w:t>PNUD</w:t>
            </w:r>
          </w:p>
        </w:tc>
        <w:tc>
          <w:tcPr>
            <w:tcW w:w="1111" w:type="dxa"/>
            <w:tcBorders>
              <w:left w:val="single" w:sz="18" w:space="0" w:color="auto"/>
              <w:bottom w:val="single" w:sz="18" w:space="0" w:color="auto"/>
              <w:right w:val="single" w:sz="12" w:space="0" w:color="auto"/>
            </w:tcBorders>
            <w:shd w:val="clear" w:color="auto" w:fill="E0E0E0"/>
            <w:vAlign w:val="center"/>
          </w:tcPr>
          <w:p w:rsidR="00F75786" w:rsidRPr="007D3077" w:rsidRDefault="00F75786" w:rsidP="00EF1C49">
            <w:pPr>
              <w:jc w:val="right"/>
              <w:rPr>
                <w:color w:val="000000"/>
                <w:sz w:val="18"/>
                <w:szCs w:val="18"/>
              </w:rPr>
            </w:pPr>
            <w:r w:rsidRPr="007D3077">
              <w:rPr>
                <w:color w:val="000000"/>
                <w:sz w:val="18"/>
                <w:szCs w:val="18"/>
              </w:rPr>
              <w:t>29,399</w:t>
            </w:r>
          </w:p>
        </w:tc>
        <w:tc>
          <w:tcPr>
            <w:tcW w:w="1544" w:type="dxa"/>
            <w:tcBorders>
              <w:left w:val="single" w:sz="12" w:space="0" w:color="auto"/>
              <w:bottom w:val="single" w:sz="18" w:space="0" w:color="auto"/>
              <w:right w:val="single" w:sz="18" w:space="0" w:color="auto"/>
            </w:tcBorders>
            <w:shd w:val="clear" w:color="auto" w:fill="E0E0E0"/>
            <w:vAlign w:val="center"/>
          </w:tcPr>
          <w:p w:rsidR="00F75786" w:rsidRPr="007D3077" w:rsidRDefault="00F75786" w:rsidP="008F1831">
            <w:pPr>
              <w:jc w:val="right"/>
              <w:rPr>
                <w:color w:val="000000"/>
                <w:sz w:val="18"/>
                <w:szCs w:val="18"/>
              </w:rPr>
            </w:pPr>
            <w:r w:rsidRPr="007D3077">
              <w:rPr>
                <w:color w:val="000000"/>
                <w:sz w:val="18"/>
                <w:szCs w:val="18"/>
              </w:rPr>
              <w:t xml:space="preserve">12 935 </w:t>
            </w:r>
            <w:r w:rsidR="008F1831">
              <w:rPr>
                <w:color w:val="000000"/>
                <w:sz w:val="18"/>
                <w:szCs w:val="18"/>
              </w:rPr>
              <w:t>560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17"/>
          <w:jc w:val="center"/>
        </w:trPr>
        <w:tc>
          <w:tcPr>
            <w:tcW w:w="13386" w:type="dxa"/>
            <w:gridSpan w:val="10"/>
            <w:tcBorders>
              <w:top w:val="single" w:sz="18" w:space="0" w:color="auto"/>
              <w:left w:val="single" w:sz="18" w:space="0" w:color="auto"/>
              <w:bottom w:val="single" w:sz="18" w:space="0" w:color="auto"/>
              <w:right w:val="single" w:sz="18" w:space="0" w:color="auto"/>
            </w:tcBorders>
            <w:shd w:val="clear" w:color="auto" w:fill="D9D9D9"/>
            <w:vAlign w:val="center"/>
          </w:tcPr>
          <w:p w:rsidR="00F75786" w:rsidRPr="00461DC3" w:rsidRDefault="00F75786" w:rsidP="00EF1C49">
            <w:pPr>
              <w:jc w:val="center"/>
            </w:pPr>
            <w:r w:rsidRPr="00461DC3">
              <w:rPr>
                <w:b/>
                <w:sz w:val="22"/>
                <w:szCs w:val="22"/>
              </w:rPr>
              <w:t>Total Produit 3.1</w:t>
            </w:r>
          </w:p>
        </w:tc>
        <w:tc>
          <w:tcPr>
            <w:tcW w:w="1111" w:type="dxa"/>
            <w:tcBorders>
              <w:top w:val="single" w:sz="18" w:space="0" w:color="auto"/>
              <w:left w:val="single" w:sz="18" w:space="0" w:color="auto"/>
              <w:bottom w:val="single" w:sz="18" w:space="0" w:color="auto"/>
              <w:right w:val="single" w:sz="12" w:space="0" w:color="auto"/>
            </w:tcBorders>
            <w:shd w:val="clear" w:color="auto" w:fill="E0E0E0"/>
            <w:vAlign w:val="center"/>
          </w:tcPr>
          <w:p w:rsidR="00F75786" w:rsidRPr="007D3077" w:rsidRDefault="00F75786" w:rsidP="008F1831">
            <w:pPr>
              <w:jc w:val="right"/>
              <w:rPr>
                <w:b/>
                <w:bCs/>
                <w:color w:val="000000"/>
                <w:sz w:val="20"/>
                <w:szCs w:val="20"/>
              </w:rPr>
            </w:pPr>
            <w:r w:rsidRPr="007D3077">
              <w:rPr>
                <w:b/>
                <w:bCs/>
                <w:color w:val="000000"/>
                <w:sz w:val="20"/>
                <w:szCs w:val="20"/>
              </w:rPr>
              <w:t>578,48</w:t>
            </w:r>
            <w:r w:rsidR="008F1831">
              <w:rPr>
                <w:b/>
                <w:bCs/>
                <w:color w:val="000000"/>
                <w:sz w:val="20"/>
                <w:szCs w:val="20"/>
              </w:rPr>
              <w:t>1</w:t>
            </w:r>
          </w:p>
        </w:tc>
        <w:tc>
          <w:tcPr>
            <w:tcW w:w="1544" w:type="dxa"/>
            <w:tcBorders>
              <w:top w:val="single" w:sz="18" w:space="0" w:color="auto"/>
              <w:left w:val="single" w:sz="12" w:space="0" w:color="auto"/>
              <w:bottom w:val="single" w:sz="18" w:space="0" w:color="auto"/>
              <w:right w:val="single" w:sz="18" w:space="0" w:color="auto"/>
            </w:tcBorders>
            <w:shd w:val="clear" w:color="auto" w:fill="E0E0E0"/>
            <w:vAlign w:val="center"/>
          </w:tcPr>
          <w:p w:rsidR="00F75786" w:rsidRPr="007D3077" w:rsidRDefault="00F75786" w:rsidP="008F1831">
            <w:pPr>
              <w:jc w:val="right"/>
              <w:rPr>
                <w:b/>
                <w:bCs/>
                <w:color w:val="000000"/>
                <w:sz w:val="20"/>
                <w:szCs w:val="20"/>
              </w:rPr>
            </w:pPr>
            <w:r w:rsidRPr="007D3077">
              <w:rPr>
                <w:b/>
                <w:bCs/>
                <w:color w:val="000000"/>
                <w:sz w:val="20"/>
                <w:szCs w:val="20"/>
              </w:rPr>
              <w:t>254 531 </w:t>
            </w:r>
            <w:r w:rsidR="008F1831">
              <w:rPr>
                <w:b/>
                <w:bCs/>
                <w:color w:val="000000"/>
                <w:sz w:val="20"/>
                <w:szCs w:val="20"/>
              </w:rPr>
              <w:t>640</w:t>
            </w:r>
          </w:p>
        </w:tc>
      </w:tr>
    </w:tbl>
    <w:p w:rsidR="00F75786" w:rsidRPr="00F35C80" w:rsidRDefault="00F75786" w:rsidP="00F75786">
      <w:pPr>
        <w:rPr>
          <w:sz w:val="16"/>
          <w:szCs w:val="16"/>
        </w:rPr>
      </w:pPr>
    </w:p>
    <w:p w:rsidR="00F75786" w:rsidRDefault="00F75786" w:rsidP="00F75786">
      <w:pPr>
        <w:rPr>
          <w:sz w:val="16"/>
          <w:szCs w:val="16"/>
        </w:rPr>
      </w:pPr>
      <w:r>
        <w:rPr>
          <w:sz w:val="16"/>
          <w:szCs w:val="16"/>
        </w:rPr>
        <w:br w:type="page"/>
      </w:r>
    </w:p>
    <w:p w:rsidR="00F75786" w:rsidRDefault="00F75786" w:rsidP="00F75786">
      <w:pPr>
        <w:rPr>
          <w:sz w:val="16"/>
          <w:szCs w:val="16"/>
        </w:rPr>
      </w:pPr>
    </w:p>
    <w:p w:rsidR="00F75786" w:rsidRDefault="00F75786" w:rsidP="00F75786">
      <w:pPr>
        <w:rPr>
          <w:sz w:val="16"/>
          <w:szCs w:val="16"/>
        </w:rPr>
      </w:pPr>
    </w:p>
    <w:p w:rsidR="00F75786" w:rsidRDefault="00F75786" w:rsidP="00F75786">
      <w:pPr>
        <w:rPr>
          <w:sz w:val="16"/>
          <w:szCs w:val="16"/>
        </w:rPr>
      </w:pPr>
    </w:p>
    <w:p w:rsidR="00F75786" w:rsidRDefault="00F75786" w:rsidP="00F75786">
      <w:pPr>
        <w:rPr>
          <w:sz w:val="16"/>
          <w:szCs w:val="16"/>
        </w:rPr>
      </w:pPr>
    </w:p>
    <w:p w:rsidR="00F75786" w:rsidRPr="00F35C80" w:rsidRDefault="00F75786" w:rsidP="00F75786">
      <w:pPr>
        <w:rPr>
          <w:sz w:val="16"/>
          <w:szCs w:val="16"/>
        </w:rPr>
      </w:pPr>
    </w:p>
    <w:p w:rsidR="00F75786" w:rsidRPr="00F35C80" w:rsidRDefault="00F75786" w:rsidP="00F75786">
      <w:pPr>
        <w:rPr>
          <w:sz w:val="16"/>
          <w:szCs w:val="16"/>
        </w:rPr>
      </w:pPr>
    </w:p>
    <w:p w:rsidR="00F75786" w:rsidRPr="00F35C80" w:rsidRDefault="00F75786" w:rsidP="00F75786">
      <w:pPr>
        <w:rPr>
          <w:sz w:val="16"/>
          <w:szCs w:val="16"/>
        </w:rPr>
      </w:pPr>
    </w:p>
    <w:p w:rsidR="00F75786" w:rsidRPr="00F35C80" w:rsidRDefault="00F75786" w:rsidP="00F75786">
      <w:pPr>
        <w:rPr>
          <w:sz w:val="16"/>
          <w:szCs w:val="16"/>
        </w:rPr>
      </w:pPr>
    </w:p>
    <w:tbl>
      <w:tblPr>
        <w:tblW w:w="16041" w:type="dxa"/>
        <w:jc w:val="center"/>
        <w:tblBorders>
          <w:top w:val="single" w:sz="18" w:space="0" w:color="auto"/>
          <w:left w:val="single" w:sz="18" w:space="0" w:color="auto"/>
          <w:bottom w:val="single" w:sz="4" w:space="0" w:color="auto"/>
          <w:right w:val="single" w:sz="18" w:space="0" w:color="auto"/>
          <w:insideH w:val="single" w:sz="18" w:space="0" w:color="auto"/>
          <w:insideV w:val="single" w:sz="18" w:space="0" w:color="auto"/>
        </w:tblBorders>
        <w:shd w:val="clear" w:color="auto" w:fill="E0E0E0"/>
        <w:tblLook w:val="01E0"/>
      </w:tblPr>
      <w:tblGrid>
        <w:gridCol w:w="2922"/>
        <w:gridCol w:w="3890"/>
        <w:gridCol w:w="528"/>
        <w:gridCol w:w="488"/>
        <w:gridCol w:w="488"/>
        <w:gridCol w:w="488"/>
        <w:gridCol w:w="1253"/>
        <w:gridCol w:w="1202"/>
        <w:gridCol w:w="891"/>
        <w:gridCol w:w="1241"/>
        <w:gridCol w:w="1110"/>
        <w:gridCol w:w="1540"/>
      </w:tblGrid>
      <w:tr w:rsidR="00F75786" w:rsidRPr="008B7459" w:rsidTr="00EF1C49">
        <w:trPr>
          <w:jc w:val="center"/>
        </w:trPr>
        <w:tc>
          <w:tcPr>
            <w:tcW w:w="16041" w:type="dxa"/>
            <w:gridSpan w:val="12"/>
            <w:shd w:val="clear" w:color="auto" w:fill="E0E0E0"/>
          </w:tcPr>
          <w:p w:rsidR="00F75786" w:rsidRPr="00F75786" w:rsidRDefault="00F75786" w:rsidP="00EF1C49">
            <w:pPr>
              <w:ind w:left="4320" w:hanging="4320"/>
              <w:jc w:val="both"/>
              <w:rPr>
                <w:rFonts w:ascii="Arial" w:eastAsia="MS Mincho" w:hAnsi="Arial" w:cs="Arial"/>
                <w:sz w:val="20"/>
                <w:szCs w:val="20"/>
                <w:lang w:val="fr-FR"/>
              </w:rPr>
            </w:pPr>
            <w:r w:rsidRPr="00F75786">
              <w:rPr>
                <w:rFonts w:ascii="Arial" w:eastAsia="MS Mincho" w:hAnsi="Arial" w:cs="Arial"/>
                <w:b/>
                <w:sz w:val="20"/>
                <w:szCs w:val="20"/>
                <w:u w:val="single"/>
                <w:lang w:val="fr-FR"/>
              </w:rPr>
              <w:t>Eléments de référence UNDAF</w:t>
            </w:r>
            <w:r w:rsidRPr="00F75786">
              <w:rPr>
                <w:rFonts w:ascii="Arial" w:eastAsia="MS Mincho" w:hAnsi="Arial" w:cs="Arial"/>
                <w:sz w:val="20"/>
                <w:szCs w:val="20"/>
                <w:lang w:val="fr-FR"/>
              </w:rPr>
              <w:t xml:space="preserve"> : </w:t>
            </w:r>
            <w:r w:rsidRPr="00F75786">
              <w:rPr>
                <w:rFonts w:ascii="Arial" w:eastAsia="MS Mincho" w:hAnsi="Arial" w:cs="Arial"/>
                <w:b/>
                <w:sz w:val="20"/>
                <w:szCs w:val="20"/>
                <w:lang w:val="fr-FR"/>
              </w:rPr>
              <w:t>Axe Stratégique de Coopération n°1</w:t>
            </w:r>
            <w:r w:rsidRPr="00F75786">
              <w:rPr>
                <w:rFonts w:ascii="Arial" w:eastAsia="MS Mincho" w:hAnsi="Arial" w:cs="Arial"/>
                <w:sz w:val="20"/>
                <w:szCs w:val="20"/>
                <w:lang w:val="fr-FR"/>
              </w:rPr>
              <w:t> : « Création de  richesse et Lutte contre la faim pour un Développement Durable".</w:t>
            </w:r>
          </w:p>
          <w:p w:rsidR="00F75786" w:rsidRPr="00F75786" w:rsidRDefault="00F75786" w:rsidP="00EF1C49">
            <w:pPr>
              <w:ind w:left="3492" w:hanging="3492"/>
              <w:jc w:val="both"/>
              <w:rPr>
                <w:rFonts w:ascii="Arial" w:eastAsia="MS Mincho" w:hAnsi="Arial" w:cs="Arial"/>
                <w:sz w:val="20"/>
                <w:szCs w:val="20"/>
                <w:lang w:val="fr-FR"/>
              </w:rPr>
            </w:pPr>
            <w:r w:rsidRPr="00F75786">
              <w:rPr>
                <w:rFonts w:ascii="Arial" w:eastAsia="MS Mincho" w:hAnsi="Arial" w:cs="Arial"/>
                <w:b/>
                <w:sz w:val="20"/>
                <w:szCs w:val="20"/>
                <w:lang w:val="fr-FR"/>
              </w:rPr>
              <w:t xml:space="preserve">                                                        Effet Programme n°1.6</w:t>
            </w:r>
            <w:r w:rsidRPr="00F75786">
              <w:rPr>
                <w:rFonts w:ascii="Arial" w:eastAsia="MS Mincho" w:hAnsi="Arial" w:cs="Arial"/>
                <w:sz w:val="20"/>
                <w:szCs w:val="20"/>
                <w:lang w:val="fr-FR"/>
              </w:rPr>
              <w:t xml:space="preserve"> : « La durabilité des moyens d’existence des groupes vulnérables et leur cadre de vie sont améliorés dans les zones de concentration du SNU à travers des actions de protection de l’environnement et de valorisation des ressources naturelles ».</w:t>
            </w:r>
          </w:p>
        </w:tc>
      </w:tr>
      <w:tr w:rsidR="00F75786" w:rsidRPr="008B7459" w:rsidTr="00EF1C49">
        <w:trPr>
          <w:jc w:val="center"/>
        </w:trPr>
        <w:tc>
          <w:tcPr>
            <w:tcW w:w="16041" w:type="dxa"/>
            <w:gridSpan w:val="12"/>
            <w:shd w:val="clear" w:color="auto" w:fill="E0E0E0"/>
          </w:tcPr>
          <w:p w:rsidR="00F75786" w:rsidRPr="00F75786" w:rsidRDefault="00F75786" w:rsidP="00EF1C49">
            <w:pPr>
              <w:ind w:left="1620"/>
              <w:jc w:val="both"/>
              <w:rPr>
                <w:rFonts w:ascii="Arial" w:eastAsia="MS Mincho" w:hAnsi="Arial" w:cs="Arial"/>
                <w:sz w:val="20"/>
                <w:szCs w:val="20"/>
                <w:lang w:val="fr-FR"/>
              </w:rPr>
            </w:pPr>
            <w:r w:rsidRPr="00F75786">
              <w:rPr>
                <w:rFonts w:ascii="Arial" w:eastAsia="MS Mincho" w:hAnsi="Arial" w:cs="Arial"/>
                <w:b/>
                <w:sz w:val="20"/>
                <w:szCs w:val="20"/>
                <w:lang w:val="fr-FR"/>
              </w:rPr>
              <w:t>Effet Projet conjoint</w:t>
            </w:r>
            <w:r w:rsidRPr="00F75786">
              <w:rPr>
                <w:rFonts w:ascii="Verdana" w:eastAsia="MS Mincho" w:hAnsi="Verdana" w:cs="Arial"/>
                <w:b/>
                <w:sz w:val="20"/>
                <w:szCs w:val="20"/>
                <w:lang w:val="fr-FR"/>
              </w:rPr>
              <w:t xml:space="preserve"> n°3:</w:t>
            </w:r>
            <w:r w:rsidRPr="00F75786">
              <w:rPr>
                <w:rFonts w:ascii="Arial" w:eastAsia="MS Mincho" w:hAnsi="Arial" w:cs="Arial"/>
                <w:b/>
                <w:sz w:val="20"/>
                <w:szCs w:val="20"/>
                <w:lang w:val="fr-FR"/>
              </w:rPr>
              <w:t xml:space="preserve"> </w:t>
            </w:r>
            <w:r w:rsidRPr="00F75786">
              <w:rPr>
                <w:rFonts w:ascii="Arial" w:eastAsia="MS Mincho" w:hAnsi="Arial" w:cs="Arial"/>
                <w:sz w:val="20"/>
                <w:szCs w:val="20"/>
                <w:lang w:val="fr-FR"/>
              </w:rPr>
              <w:t>Assurer une gestion réussie des objectifs du projet</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33"/>
          <w:jc w:val="center"/>
        </w:trPr>
        <w:tc>
          <w:tcPr>
            <w:tcW w:w="2932" w:type="dxa"/>
            <w:vMerge w:val="restart"/>
            <w:tcBorders>
              <w:left w:val="single" w:sz="18" w:space="0" w:color="auto"/>
              <w:right w:val="single" w:sz="18" w:space="0" w:color="auto"/>
            </w:tcBorders>
            <w:shd w:val="clear" w:color="auto" w:fill="E0E0E0"/>
            <w:vAlign w:val="center"/>
          </w:tcPr>
          <w:p w:rsidR="00F75786" w:rsidRPr="00C679D3" w:rsidRDefault="00F75786" w:rsidP="00EF1C49">
            <w:pPr>
              <w:jc w:val="center"/>
              <w:rPr>
                <w:rFonts w:ascii="Myriad Pro" w:hAnsi="Myriad Pro"/>
                <w:b/>
                <w:sz w:val="21"/>
                <w:szCs w:val="21"/>
              </w:rPr>
            </w:pPr>
            <w:r w:rsidRPr="00C679D3">
              <w:rPr>
                <w:rFonts w:ascii="Myriad Pro" w:hAnsi="Myriad Pro"/>
                <w:b/>
                <w:sz w:val="21"/>
                <w:szCs w:val="21"/>
              </w:rPr>
              <w:t>Produit escompté</w:t>
            </w:r>
          </w:p>
        </w:tc>
        <w:tc>
          <w:tcPr>
            <w:tcW w:w="3907"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Activités Clés</w:t>
            </w:r>
          </w:p>
        </w:tc>
        <w:tc>
          <w:tcPr>
            <w:tcW w:w="1996" w:type="dxa"/>
            <w:gridSpan w:val="4"/>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Cadre Temp.</w:t>
            </w:r>
          </w:p>
        </w:tc>
        <w:tc>
          <w:tcPr>
            <w:tcW w:w="1253"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Agences SNU impliquées</w:t>
            </w:r>
          </w:p>
        </w:tc>
        <w:tc>
          <w:tcPr>
            <w:tcW w:w="1203" w:type="dxa"/>
            <w:vMerge w:val="restart"/>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Partenaire</w:t>
            </w:r>
          </w:p>
          <w:p w:rsidR="00F75786" w:rsidRPr="004F23EA" w:rsidRDefault="00F75786" w:rsidP="00EF1C49">
            <w:pPr>
              <w:jc w:val="center"/>
              <w:rPr>
                <w:rFonts w:ascii="Myriad Pro" w:hAnsi="Myriad Pro"/>
                <w:b/>
                <w:sz w:val="20"/>
                <w:szCs w:val="20"/>
              </w:rPr>
            </w:pPr>
            <w:r w:rsidRPr="004F23EA">
              <w:rPr>
                <w:rFonts w:ascii="Myriad Pro" w:hAnsi="Myriad Pro"/>
                <w:b/>
                <w:sz w:val="20"/>
                <w:szCs w:val="20"/>
              </w:rPr>
              <w:t>Resp.</w:t>
            </w:r>
          </w:p>
        </w:tc>
        <w:tc>
          <w:tcPr>
            <w:tcW w:w="4750" w:type="dxa"/>
            <w:gridSpan w:val="4"/>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Budget prévisionnel</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30"/>
          <w:jc w:val="center"/>
        </w:trPr>
        <w:tc>
          <w:tcPr>
            <w:tcW w:w="2932" w:type="dxa"/>
            <w:vMerge/>
            <w:tcBorders>
              <w:left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3907" w:type="dxa"/>
            <w:vMerge/>
            <w:tcBorders>
              <w:left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529" w:type="dxa"/>
            <w:vMerge w:val="restart"/>
            <w:tcBorders>
              <w:top w:val="single" w:sz="18" w:space="0" w:color="auto"/>
              <w:left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T1</w:t>
            </w:r>
          </w:p>
        </w:tc>
        <w:tc>
          <w:tcPr>
            <w:tcW w:w="489" w:type="dxa"/>
            <w:vMerge w:val="restart"/>
            <w:tcBorders>
              <w:top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T2</w:t>
            </w:r>
          </w:p>
        </w:tc>
        <w:tc>
          <w:tcPr>
            <w:tcW w:w="489" w:type="dxa"/>
            <w:vMerge w:val="restart"/>
            <w:tcBorders>
              <w:top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T3</w:t>
            </w:r>
          </w:p>
        </w:tc>
        <w:tc>
          <w:tcPr>
            <w:tcW w:w="489" w:type="dxa"/>
            <w:vMerge w:val="restart"/>
            <w:tcBorders>
              <w:top w:val="single" w:sz="18" w:space="0" w:color="auto"/>
              <w:right w:val="single" w:sz="18" w:space="0" w:color="auto"/>
            </w:tcBorders>
            <w:shd w:val="clear" w:color="auto" w:fill="E0E0E0"/>
            <w:vAlign w:val="center"/>
          </w:tcPr>
          <w:p w:rsidR="00F75786" w:rsidRPr="004F23EA" w:rsidRDefault="00F75786" w:rsidP="00EF1C49">
            <w:pPr>
              <w:rPr>
                <w:rFonts w:ascii="Myriad Pro" w:hAnsi="Myriad Pro"/>
                <w:b/>
                <w:sz w:val="20"/>
                <w:szCs w:val="20"/>
              </w:rPr>
            </w:pPr>
            <w:r w:rsidRPr="004F23EA">
              <w:rPr>
                <w:rFonts w:ascii="Myriad Pro" w:hAnsi="Myriad Pro"/>
                <w:b/>
                <w:sz w:val="20"/>
                <w:szCs w:val="20"/>
              </w:rPr>
              <w:t>T4</w:t>
            </w:r>
          </w:p>
        </w:tc>
        <w:tc>
          <w:tcPr>
            <w:tcW w:w="1253" w:type="dxa"/>
            <w:vMerge/>
            <w:tcBorders>
              <w:left w:val="single" w:sz="18" w:space="0" w:color="auto"/>
              <w:right w:val="single" w:sz="18" w:space="0" w:color="auto"/>
            </w:tcBorders>
            <w:shd w:val="clear" w:color="auto" w:fill="E0E0E0"/>
            <w:vAlign w:val="center"/>
          </w:tcPr>
          <w:p w:rsidR="00F75786" w:rsidRPr="004F23EA" w:rsidRDefault="00F75786" w:rsidP="00EF1C49">
            <w:pPr>
              <w:rPr>
                <w:rFonts w:ascii="Myriad Pro" w:hAnsi="Myriad Pro"/>
                <w:sz w:val="20"/>
                <w:szCs w:val="20"/>
              </w:rPr>
            </w:pPr>
          </w:p>
        </w:tc>
        <w:tc>
          <w:tcPr>
            <w:tcW w:w="1203" w:type="dxa"/>
            <w:vMerge/>
            <w:tcBorders>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891" w:type="dxa"/>
            <w:vMerge w:val="restart"/>
            <w:tcBorders>
              <w:top w:val="single" w:sz="18" w:space="0" w:color="auto"/>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 xml:space="preserve">Source des </w:t>
            </w:r>
            <w:r w:rsidRPr="004F23EA">
              <w:rPr>
                <w:rFonts w:ascii="Myriad Pro" w:hAnsi="Myriad Pro"/>
                <w:b/>
                <w:sz w:val="20"/>
                <w:szCs w:val="20"/>
              </w:rPr>
              <w:t>Fonds</w:t>
            </w:r>
          </w:p>
        </w:tc>
        <w:tc>
          <w:tcPr>
            <w:tcW w:w="1204" w:type="dxa"/>
            <w:vMerge w:val="restart"/>
            <w:tcBorders>
              <w:top w:val="single" w:sz="18" w:space="0" w:color="auto"/>
              <w:left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Description</w:t>
            </w:r>
          </w:p>
        </w:tc>
        <w:tc>
          <w:tcPr>
            <w:tcW w:w="2655" w:type="dxa"/>
            <w:gridSpan w:val="2"/>
            <w:tcBorders>
              <w:top w:val="single" w:sz="18" w:space="0" w:color="auto"/>
              <w:left w:val="single" w:sz="18" w:space="0" w:color="auto"/>
              <w:bottom w:val="single" w:sz="12"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sidRPr="004F23EA">
              <w:rPr>
                <w:rFonts w:ascii="Myriad Pro" w:hAnsi="Myriad Pro"/>
                <w:b/>
                <w:sz w:val="20"/>
                <w:szCs w:val="20"/>
              </w:rPr>
              <w:t>Montant</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05"/>
          <w:jc w:val="center"/>
        </w:trPr>
        <w:tc>
          <w:tcPr>
            <w:tcW w:w="2932" w:type="dxa"/>
            <w:vMerge/>
            <w:tcBorders>
              <w:left w:val="single" w:sz="18" w:space="0" w:color="auto"/>
              <w:bottom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3907" w:type="dxa"/>
            <w:vMerge/>
            <w:tcBorders>
              <w:left w:val="single" w:sz="18" w:space="0" w:color="auto"/>
              <w:bottom w:val="single" w:sz="18" w:space="0" w:color="auto"/>
              <w:right w:val="single" w:sz="18" w:space="0" w:color="auto"/>
            </w:tcBorders>
            <w:shd w:val="clear" w:color="auto" w:fill="E0E0E0"/>
          </w:tcPr>
          <w:p w:rsidR="00F75786" w:rsidRPr="00A91D09" w:rsidRDefault="00F75786" w:rsidP="00EF1C49">
            <w:pPr>
              <w:rPr>
                <w:rFonts w:ascii="Myriad Pro" w:hAnsi="Myriad Pro"/>
                <w:sz w:val="22"/>
                <w:szCs w:val="22"/>
              </w:rPr>
            </w:pPr>
          </w:p>
        </w:tc>
        <w:tc>
          <w:tcPr>
            <w:tcW w:w="529" w:type="dxa"/>
            <w:vMerge/>
            <w:tcBorders>
              <w:left w:val="single" w:sz="18" w:space="0" w:color="auto"/>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9" w:type="dxa"/>
            <w:vMerge/>
            <w:tcBorders>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9" w:type="dxa"/>
            <w:vMerge/>
            <w:tcBorders>
              <w:bottom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489" w:type="dxa"/>
            <w:vMerge/>
            <w:tcBorders>
              <w:bottom w:val="single" w:sz="18" w:space="0" w:color="auto"/>
              <w:right w:val="single" w:sz="18" w:space="0" w:color="auto"/>
            </w:tcBorders>
            <w:shd w:val="clear" w:color="auto" w:fill="E0E0E0"/>
            <w:vAlign w:val="center"/>
          </w:tcPr>
          <w:p w:rsidR="00F75786" w:rsidRPr="004F23EA" w:rsidRDefault="00F75786" w:rsidP="00EF1C49">
            <w:pPr>
              <w:rPr>
                <w:rFonts w:ascii="Myriad Pro" w:hAnsi="Myriad Pro"/>
                <w:b/>
                <w:sz w:val="20"/>
                <w:szCs w:val="20"/>
              </w:rPr>
            </w:pPr>
          </w:p>
        </w:tc>
        <w:tc>
          <w:tcPr>
            <w:tcW w:w="1253" w:type="dxa"/>
            <w:vMerge/>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rPr>
                <w:rFonts w:ascii="Myriad Pro" w:hAnsi="Myriad Pro"/>
                <w:sz w:val="20"/>
                <w:szCs w:val="20"/>
              </w:rPr>
            </w:pPr>
          </w:p>
        </w:tc>
        <w:tc>
          <w:tcPr>
            <w:tcW w:w="1203" w:type="dxa"/>
            <w:vMerge/>
            <w:tcBorders>
              <w:left w:val="single" w:sz="18" w:space="0" w:color="auto"/>
              <w:bottom w:val="single" w:sz="18"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891" w:type="dxa"/>
            <w:vMerge/>
            <w:tcBorders>
              <w:left w:val="single" w:sz="18" w:space="0" w:color="auto"/>
              <w:bottom w:val="single" w:sz="18" w:space="0" w:color="auto"/>
              <w:right w:val="single" w:sz="18" w:space="0" w:color="auto"/>
            </w:tcBorders>
            <w:shd w:val="clear" w:color="auto" w:fill="E0E0E0"/>
            <w:vAlign w:val="center"/>
          </w:tcPr>
          <w:p w:rsidR="00F75786" w:rsidRDefault="00F75786" w:rsidP="00EF1C49">
            <w:pPr>
              <w:jc w:val="center"/>
              <w:rPr>
                <w:rFonts w:ascii="Myriad Pro" w:hAnsi="Myriad Pro"/>
                <w:b/>
                <w:sz w:val="20"/>
                <w:szCs w:val="20"/>
              </w:rPr>
            </w:pPr>
          </w:p>
        </w:tc>
        <w:tc>
          <w:tcPr>
            <w:tcW w:w="1204" w:type="dxa"/>
            <w:vMerge/>
            <w:tcBorders>
              <w:left w:val="single" w:sz="18" w:space="0" w:color="auto"/>
              <w:bottom w:val="single" w:sz="12"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p>
        </w:tc>
        <w:tc>
          <w:tcPr>
            <w:tcW w:w="1111" w:type="dxa"/>
            <w:tcBorders>
              <w:top w:val="single" w:sz="12" w:space="0" w:color="auto"/>
              <w:left w:val="single" w:sz="18" w:space="0" w:color="auto"/>
              <w:bottom w:val="single" w:sz="12" w:space="0" w:color="auto"/>
              <w:right w:val="single" w:sz="12"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 US</w:t>
            </w:r>
          </w:p>
        </w:tc>
        <w:tc>
          <w:tcPr>
            <w:tcW w:w="1544" w:type="dxa"/>
            <w:tcBorders>
              <w:top w:val="single" w:sz="12" w:space="0" w:color="auto"/>
              <w:left w:val="single" w:sz="12" w:space="0" w:color="auto"/>
              <w:bottom w:val="single" w:sz="12" w:space="0" w:color="auto"/>
              <w:right w:val="single" w:sz="18" w:space="0" w:color="auto"/>
            </w:tcBorders>
            <w:shd w:val="clear" w:color="auto" w:fill="E0E0E0"/>
            <w:vAlign w:val="center"/>
          </w:tcPr>
          <w:p w:rsidR="00F75786" w:rsidRPr="004F23EA" w:rsidRDefault="00F75786" w:rsidP="00EF1C49">
            <w:pPr>
              <w:jc w:val="center"/>
              <w:rPr>
                <w:rFonts w:ascii="Myriad Pro" w:hAnsi="Myriad Pro"/>
                <w:b/>
                <w:sz w:val="20"/>
                <w:szCs w:val="20"/>
              </w:rPr>
            </w:pPr>
            <w:r>
              <w:rPr>
                <w:rFonts w:ascii="Myriad Pro" w:hAnsi="Myriad Pro"/>
                <w:b/>
                <w:sz w:val="20"/>
                <w:szCs w:val="20"/>
              </w:rPr>
              <w:t>F.CFA</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500"/>
          <w:jc w:val="center"/>
        </w:trPr>
        <w:tc>
          <w:tcPr>
            <w:tcW w:w="2932" w:type="dxa"/>
            <w:vMerge w:val="restart"/>
            <w:tcBorders>
              <w:left w:val="single" w:sz="18" w:space="0" w:color="auto"/>
              <w:right w:val="single" w:sz="18" w:space="0" w:color="auto"/>
            </w:tcBorders>
          </w:tcPr>
          <w:p w:rsidR="00F75786" w:rsidRPr="00F75786" w:rsidRDefault="00F75786" w:rsidP="00EF1C49">
            <w:pPr>
              <w:rPr>
                <w:sz w:val="18"/>
                <w:szCs w:val="18"/>
                <w:lang w:val="fr-FR"/>
              </w:rPr>
            </w:pPr>
            <w:r w:rsidRPr="00F75786">
              <w:rPr>
                <w:b/>
                <w:sz w:val="18"/>
                <w:szCs w:val="18"/>
                <w:u w:val="single"/>
                <w:lang w:val="fr-FR"/>
              </w:rPr>
              <w:t>Produit 3.2</w:t>
            </w:r>
            <w:r w:rsidRPr="00F75786">
              <w:rPr>
                <w:sz w:val="18"/>
                <w:szCs w:val="18"/>
                <w:lang w:val="fr-FR"/>
              </w:rPr>
              <w:t> :</w:t>
            </w:r>
          </w:p>
          <w:p w:rsidR="00F75786" w:rsidRPr="00F75786" w:rsidRDefault="00F75786" w:rsidP="00EF1C49">
            <w:pPr>
              <w:rPr>
                <w:sz w:val="18"/>
                <w:szCs w:val="18"/>
                <w:lang w:val="fr-FR"/>
              </w:rPr>
            </w:pPr>
            <w:r w:rsidRPr="00F75786">
              <w:rPr>
                <w:sz w:val="18"/>
                <w:szCs w:val="18"/>
                <w:lang w:val="fr-FR"/>
              </w:rPr>
              <w:t xml:space="preserve">Un plan de communication est mis en œuvre </w:t>
            </w:r>
          </w:p>
          <w:p w:rsidR="00F75786" w:rsidRPr="00F75786" w:rsidRDefault="00F75786" w:rsidP="00EF1C49">
            <w:pPr>
              <w:rPr>
                <w:b/>
                <w:sz w:val="18"/>
                <w:szCs w:val="18"/>
                <w:u w:val="single"/>
                <w:lang w:val="fr-FR"/>
              </w:rPr>
            </w:pPr>
          </w:p>
          <w:p w:rsidR="00F75786" w:rsidRPr="00663236" w:rsidRDefault="00F75786" w:rsidP="00EF1C49">
            <w:pPr>
              <w:rPr>
                <w:sz w:val="16"/>
                <w:szCs w:val="16"/>
              </w:rPr>
            </w:pPr>
            <w:r w:rsidRPr="00663236">
              <w:rPr>
                <w:b/>
                <w:sz w:val="16"/>
                <w:szCs w:val="16"/>
                <w:u w:val="single"/>
              </w:rPr>
              <w:t>Indicateur</w:t>
            </w:r>
            <w:r w:rsidRPr="00663236">
              <w:rPr>
                <w:sz w:val="16"/>
                <w:szCs w:val="16"/>
              </w:rPr>
              <w:t> :</w:t>
            </w:r>
          </w:p>
          <w:p w:rsidR="00F75786" w:rsidRPr="004D5FF0" w:rsidRDefault="00F75786" w:rsidP="00CF5A47">
            <w:pPr>
              <w:widowControl/>
              <w:numPr>
                <w:ilvl w:val="0"/>
                <w:numId w:val="18"/>
              </w:numPr>
              <w:jc w:val="both"/>
              <w:rPr>
                <w:sz w:val="16"/>
                <w:szCs w:val="16"/>
              </w:rPr>
            </w:pPr>
            <w:r w:rsidRPr="004D5FF0">
              <w:rPr>
                <w:sz w:val="16"/>
                <w:szCs w:val="16"/>
              </w:rPr>
              <w:t>Nombre de supports médiatiques diffusés</w:t>
            </w:r>
          </w:p>
          <w:p w:rsidR="00F75786" w:rsidRPr="004D5FF0" w:rsidRDefault="00F75786" w:rsidP="00CF5A47">
            <w:pPr>
              <w:widowControl/>
              <w:numPr>
                <w:ilvl w:val="0"/>
                <w:numId w:val="18"/>
              </w:numPr>
              <w:jc w:val="both"/>
              <w:rPr>
                <w:sz w:val="16"/>
                <w:szCs w:val="16"/>
              </w:rPr>
            </w:pPr>
            <w:r w:rsidRPr="004D5FF0">
              <w:rPr>
                <w:sz w:val="16"/>
                <w:szCs w:val="16"/>
              </w:rPr>
              <w:t>Nombre d’émissions radios-télévisions</w:t>
            </w:r>
          </w:p>
          <w:p w:rsidR="00F75786" w:rsidRPr="00A91D09" w:rsidRDefault="00F75786" w:rsidP="00CF5A47">
            <w:pPr>
              <w:widowControl/>
              <w:numPr>
                <w:ilvl w:val="0"/>
                <w:numId w:val="18"/>
              </w:numPr>
              <w:jc w:val="both"/>
              <w:rPr>
                <w:rFonts w:ascii="Myriad Pro" w:hAnsi="Myriad Pro"/>
                <w:sz w:val="22"/>
                <w:szCs w:val="22"/>
              </w:rPr>
            </w:pPr>
            <w:r w:rsidRPr="004D5FF0">
              <w:rPr>
                <w:sz w:val="16"/>
                <w:szCs w:val="16"/>
              </w:rPr>
              <w:t>Nombre d’actions de plaidoyers</w:t>
            </w:r>
          </w:p>
        </w:tc>
        <w:tc>
          <w:tcPr>
            <w:tcW w:w="3907"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Pr="00F75786" w:rsidRDefault="00F75786" w:rsidP="00EF1C49">
            <w:pPr>
              <w:rPr>
                <w:sz w:val="18"/>
                <w:szCs w:val="18"/>
                <w:lang w:val="fr-FR"/>
              </w:rPr>
            </w:pPr>
            <w:r w:rsidRPr="00F75786">
              <w:rPr>
                <w:b/>
                <w:sz w:val="18"/>
                <w:szCs w:val="18"/>
                <w:lang w:val="fr-FR"/>
              </w:rPr>
              <w:t>3.2.1.</w:t>
            </w:r>
            <w:r w:rsidRPr="00F75786">
              <w:rPr>
                <w:rFonts w:eastAsia="Calibri"/>
                <w:sz w:val="18"/>
                <w:szCs w:val="18"/>
                <w:lang w:val="fr-FR"/>
              </w:rPr>
              <w:t xml:space="preserve">  </w:t>
            </w:r>
            <w:r w:rsidRPr="00F75786">
              <w:rPr>
                <w:sz w:val="18"/>
                <w:szCs w:val="18"/>
                <w:lang w:val="fr-FR"/>
              </w:rPr>
              <w:t>Organiser des séances d’information médiatisée sur les SEF, leur VET et leurs mécanismes de paiement (émissions radio, TV, etc.)</w:t>
            </w:r>
          </w:p>
        </w:tc>
        <w:tc>
          <w:tcPr>
            <w:tcW w:w="529" w:type="dxa"/>
            <w:tcBorders>
              <w:top w:val="single" w:sz="4" w:space="0" w:color="auto"/>
              <w:left w:val="single" w:sz="18" w:space="0" w:color="auto"/>
              <w:bottom w:val="single" w:sz="4" w:space="0" w:color="auto"/>
            </w:tcBorders>
            <w:shd w:val="clear" w:color="auto" w:fill="FFFFFF"/>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9" w:type="dxa"/>
            <w:tcBorders>
              <w:top w:val="single" w:sz="4" w:space="0" w:color="auto"/>
              <w:bottom w:val="single" w:sz="4" w:space="0" w:color="auto"/>
            </w:tcBorders>
            <w:shd w:val="clear" w:color="auto" w:fill="FFFFFF"/>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9" w:type="dxa"/>
            <w:tcBorders>
              <w:top w:val="single" w:sz="4" w:space="0" w:color="auto"/>
              <w:bottom w:val="single" w:sz="4" w:space="0" w:color="auto"/>
            </w:tcBorders>
            <w:shd w:val="clear" w:color="auto" w:fill="FFFFFF"/>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9" w:type="dxa"/>
            <w:tcBorders>
              <w:top w:val="single" w:sz="4" w:space="0" w:color="auto"/>
              <w:bottom w:val="single" w:sz="4" w:space="0" w:color="auto"/>
              <w:right w:val="single" w:sz="18" w:space="0" w:color="auto"/>
            </w:tcBorders>
            <w:shd w:val="clear" w:color="auto" w:fill="FFFFFF"/>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1253"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Pr="00821A44" w:rsidRDefault="00F75786" w:rsidP="00EF1C49">
            <w:pPr>
              <w:jc w:val="center"/>
              <w:rPr>
                <w:sz w:val="18"/>
                <w:szCs w:val="18"/>
              </w:rPr>
            </w:pPr>
            <w:r w:rsidRPr="00821A44">
              <w:rPr>
                <w:sz w:val="18"/>
                <w:szCs w:val="18"/>
              </w:rPr>
              <w:t>PNUD</w:t>
            </w:r>
          </w:p>
        </w:tc>
        <w:tc>
          <w:tcPr>
            <w:tcW w:w="1203"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Pr="00821A44" w:rsidRDefault="00F75786" w:rsidP="00EF1C49">
            <w:pPr>
              <w:jc w:val="center"/>
            </w:pPr>
            <w:r w:rsidRPr="00821A44">
              <w:rPr>
                <w:sz w:val="20"/>
                <w:szCs w:val="20"/>
              </w:rPr>
              <w:t>DEFCCS</w:t>
            </w:r>
          </w:p>
        </w:tc>
        <w:tc>
          <w:tcPr>
            <w:tcW w:w="891"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Pr="00821A44" w:rsidRDefault="00F75786" w:rsidP="00EF1C49">
            <w:pPr>
              <w:jc w:val="center"/>
              <w:rPr>
                <w:sz w:val="20"/>
                <w:szCs w:val="20"/>
              </w:rPr>
            </w:pPr>
            <w:r w:rsidRPr="00821A44">
              <w:rPr>
                <w:sz w:val="20"/>
                <w:szCs w:val="20"/>
              </w:rPr>
              <w:t>Fonds OMD</w:t>
            </w:r>
          </w:p>
        </w:tc>
        <w:tc>
          <w:tcPr>
            <w:tcW w:w="1204"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Pr="00821A44" w:rsidRDefault="00F75786" w:rsidP="00EF1C49">
            <w:pPr>
              <w:jc w:val="center"/>
              <w:rPr>
                <w:sz w:val="18"/>
                <w:szCs w:val="18"/>
              </w:rPr>
            </w:pPr>
            <w:r w:rsidRPr="00821A44">
              <w:rPr>
                <w:sz w:val="18"/>
                <w:szCs w:val="18"/>
              </w:rPr>
              <w:t>1.4Contrat</w:t>
            </w:r>
          </w:p>
        </w:tc>
        <w:tc>
          <w:tcPr>
            <w:tcW w:w="1111" w:type="dxa"/>
            <w:tcBorders>
              <w:top w:val="single" w:sz="4" w:space="0" w:color="auto"/>
              <w:left w:val="single" w:sz="18" w:space="0" w:color="auto"/>
              <w:bottom w:val="single" w:sz="4" w:space="0" w:color="auto"/>
              <w:right w:val="single" w:sz="12" w:space="0" w:color="auto"/>
            </w:tcBorders>
            <w:shd w:val="clear" w:color="auto" w:fill="FFFFFF"/>
            <w:vAlign w:val="center"/>
          </w:tcPr>
          <w:p w:rsidR="00F75786" w:rsidRPr="007D3077" w:rsidRDefault="00F75786" w:rsidP="00EF1C49">
            <w:pPr>
              <w:jc w:val="right"/>
              <w:rPr>
                <w:color w:val="000000"/>
                <w:sz w:val="18"/>
                <w:szCs w:val="18"/>
              </w:rPr>
            </w:pPr>
            <w:r w:rsidRPr="007D3077">
              <w:rPr>
                <w:color w:val="000000"/>
                <w:sz w:val="18"/>
                <w:szCs w:val="18"/>
              </w:rPr>
              <w:t>8,000</w:t>
            </w:r>
          </w:p>
        </w:tc>
        <w:tc>
          <w:tcPr>
            <w:tcW w:w="1544" w:type="dxa"/>
            <w:tcBorders>
              <w:top w:val="single" w:sz="4" w:space="0" w:color="auto"/>
              <w:left w:val="single" w:sz="12" w:space="0" w:color="auto"/>
              <w:bottom w:val="single" w:sz="4" w:space="0" w:color="auto"/>
              <w:right w:val="single" w:sz="18" w:space="0" w:color="auto"/>
            </w:tcBorders>
            <w:shd w:val="clear" w:color="auto" w:fill="FFFFFF"/>
            <w:vAlign w:val="center"/>
          </w:tcPr>
          <w:p w:rsidR="00F75786" w:rsidRPr="007D3077" w:rsidRDefault="00F75786" w:rsidP="00EF1C49">
            <w:pPr>
              <w:jc w:val="right"/>
              <w:rPr>
                <w:color w:val="000000"/>
                <w:sz w:val="18"/>
                <w:szCs w:val="18"/>
              </w:rPr>
            </w:pPr>
            <w:r w:rsidRPr="007D3077">
              <w:rPr>
                <w:color w:val="000000"/>
                <w:sz w:val="18"/>
                <w:szCs w:val="18"/>
              </w:rPr>
              <w:t>3 520 000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480"/>
          <w:jc w:val="center"/>
        </w:trPr>
        <w:tc>
          <w:tcPr>
            <w:tcW w:w="2932" w:type="dxa"/>
            <w:vMerge/>
            <w:tcBorders>
              <w:left w:val="single" w:sz="18" w:space="0" w:color="auto"/>
              <w:right w:val="single" w:sz="18" w:space="0" w:color="auto"/>
            </w:tcBorders>
          </w:tcPr>
          <w:p w:rsidR="00F75786" w:rsidRPr="00A91D09" w:rsidRDefault="00F75786" w:rsidP="00EF1C49">
            <w:pPr>
              <w:ind w:left="708"/>
              <w:rPr>
                <w:rFonts w:ascii="Myriad Pro" w:hAnsi="Myriad Pro"/>
                <w:sz w:val="22"/>
                <w:szCs w:val="22"/>
              </w:rPr>
            </w:pPr>
          </w:p>
        </w:tc>
        <w:tc>
          <w:tcPr>
            <w:tcW w:w="3907"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Pr="00F75786" w:rsidRDefault="00F75786" w:rsidP="00EF1C49">
            <w:pPr>
              <w:rPr>
                <w:sz w:val="18"/>
                <w:szCs w:val="18"/>
                <w:lang w:val="fr-FR"/>
              </w:rPr>
            </w:pPr>
            <w:r w:rsidRPr="00F75786">
              <w:rPr>
                <w:b/>
                <w:sz w:val="18"/>
                <w:szCs w:val="18"/>
                <w:lang w:val="fr-FR"/>
              </w:rPr>
              <w:t>3.2.2.</w:t>
            </w:r>
            <w:r w:rsidRPr="00F75786">
              <w:rPr>
                <w:rFonts w:eastAsia="Calibri"/>
                <w:sz w:val="18"/>
                <w:szCs w:val="18"/>
                <w:lang w:val="fr-FR"/>
              </w:rPr>
              <w:t xml:space="preserve">  </w:t>
            </w:r>
            <w:r w:rsidRPr="00F75786">
              <w:rPr>
                <w:sz w:val="18"/>
                <w:szCs w:val="18"/>
                <w:lang w:val="fr-FR"/>
              </w:rPr>
              <w:t>Elaborer et diffuser des supports didactiques sur le PASEF</w:t>
            </w:r>
          </w:p>
        </w:tc>
        <w:tc>
          <w:tcPr>
            <w:tcW w:w="529" w:type="dxa"/>
            <w:tcBorders>
              <w:top w:val="single" w:sz="4" w:space="0" w:color="auto"/>
              <w:left w:val="single" w:sz="18" w:space="0" w:color="auto"/>
              <w:bottom w:val="single" w:sz="4" w:space="0" w:color="auto"/>
            </w:tcBorders>
            <w:shd w:val="clear" w:color="auto" w:fill="FFFFFF"/>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9" w:type="dxa"/>
            <w:tcBorders>
              <w:top w:val="single" w:sz="4" w:space="0" w:color="auto"/>
              <w:bottom w:val="single" w:sz="4" w:space="0" w:color="auto"/>
            </w:tcBorders>
            <w:shd w:val="clear" w:color="auto" w:fill="FFFFFF"/>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9" w:type="dxa"/>
            <w:tcBorders>
              <w:top w:val="single" w:sz="4" w:space="0" w:color="auto"/>
              <w:bottom w:val="single" w:sz="4" w:space="0" w:color="auto"/>
            </w:tcBorders>
            <w:shd w:val="clear" w:color="auto" w:fill="FFFFFF"/>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9" w:type="dxa"/>
            <w:tcBorders>
              <w:top w:val="single" w:sz="4" w:space="0" w:color="auto"/>
              <w:bottom w:val="single" w:sz="4" w:space="0" w:color="auto"/>
              <w:right w:val="single" w:sz="18" w:space="0" w:color="auto"/>
            </w:tcBorders>
            <w:shd w:val="clear" w:color="auto" w:fill="FFFFFF"/>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1253"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Pr="00821A44" w:rsidRDefault="00F75786" w:rsidP="00EF1C49">
            <w:pPr>
              <w:jc w:val="center"/>
              <w:rPr>
                <w:sz w:val="18"/>
                <w:szCs w:val="18"/>
              </w:rPr>
            </w:pPr>
            <w:r w:rsidRPr="00821A44">
              <w:rPr>
                <w:sz w:val="18"/>
                <w:szCs w:val="18"/>
              </w:rPr>
              <w:t>PNUD</w:t>
            </w:r>
          </w:p>
        </w:tc>
        <w:tc>
          <w:tcPr>
            <w:tcW w:w="1203"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Pr="00821A44" w:rsidRDefault="00F75786" w:rsidP="00EF1C49">
            <w:pPr>
              <w:jc w:val="center"/>
            </w:pPr>
            <w:r w:rsidRPr="00821A44">
              <w:rPr>
                <w:sz w:val="20"/>
                <w:szCs w:val="20"/>
              </w:rPr>
              <w:t>DEFCCS</w:t>
            </w:r>
          </w:p>
        </w:tc>
        <w:tc>
          <w:tcPr>
            <w:tcW w:w="891"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Pr="00821A44" w:rsidRDefault="00F75786" w:rsidP="00EF1C49">
            <w:pPr>
              <w:jc w:val="center"/>
              <w:rPr>
                <w:b/>
                <w:sz w:val="20"/>
                <w:szCs w:val="20"/>
              </w:rPr>
            </w:pPr>
            <w:r w:rsidRPr="00821A44">
              <w:rPr>
                <w:sz w:val="20"/>
                <w:szCs w:val="20"/>
              </w:rPr>
              <w:t>"</w:t>
            </w:r>
            <w:r w:rsidRPr="00821A44">
              <w:rPr>
                <w:b/>
                <w:sz w:val="20"/>
                <w:szCs w:val="20"/>
              </w:rPr>
              <w:t> </w:t>
            </w:r>
          </w:p>
        </w:tc>
        <w:tc>
          <w:tcPr>
            <w:tcW w:w="1204" w:type="dxa"/>
            <w:tcBorders>
              <w:top w:val="single" w:sz="4" w:space="0" w:color="auto"/>
              <w:left w:val="single" w:sz="18" w:space="0" w:color="auto"/>
              <w:bottom w:val="single" w:sz="4" w:space="0" w:color="auto"/>
              <w:right w:val="single" w:sz="18" w:space="0" w:color="auto"/>
            </w:tcBorders>
            <w:shd w:val="clear" w:color="auto" w:fill="FFFFFF"/>
            <w:vAlign w:val="center"/>
          </w:tcPr>
          <w:p w:rsidR="00F75786" w:rsidRPr="00821A44" w:rsidRDefault="00F75786" w:rsidP="00EF1C49">
            <w:pPr>
              <w:jc w:val="center"/>
              <w:rPr>
                <w:sz w:val="18"/>
                <w:szCs w:val="18"/>
              </w:rPr>
            </w:pPr>
            <w:r w:rsidRPr="00821A44">
              <w:rPr>
                <w:sz w:val="18"/>
                <w:szCs w:val="18"/>
              </w:rPr>
              <w:t>1.4Contrat</w:t>
            </w:r>
          </w:p>
        </w:tc>
        <w:tc>
          <w:tcPr>
            <w:tcW w:w="1111" w:type="dxa"/>
            <w:tcBorders>
              <w:top w:val="single" w:sz="4" w:space="0" w:color="auto"/>
              <w:left w:val="single" w:sz="18" w:space="0" w:color="auto"/>
              <w:bottom w:val="single" w:sz="4" w:space="0" w:color="auto"/>
              <w:right w:val="single" w:sz="12" w:space="0" w:color="auto"/>
            </w:tcBorders>
            <w:shd w:val="clear" w:color="auto" w:fill="FFFFFF"/>
            <w:vAlign w:val="center"/>
          </w:tcPr>
          <w:p w:rsidR="00F75786" w:rsidRPr="007D3077" w:rsidRDefault="00F75786" w:rsidP="00EF1C49">
            <w:pPr>
              <w:jc w:val="right"/>
              <w:rPr>
                <w:color w:val="000000"/>
                <w:sz w:val="18"/>
                <w:szCs w:val="18"/>
              </w:rPr>
            </w:pPr>
            <w:r w:rsidRPr="007D3077">
              <w:rPr>
                <w:color w:val="000000"/>
                <w:sz w:val="18"/>
                <w:szCs w:val="18"/>
              </w:rPr>
              <w:t>8,000</w:t>
            </w:r>
          </w:p>
        </w:tc>
        <w:tc>
          <w:tcPr>
            <w:tcW w:w="1544" w:type="dxa"/>
            <w:tcBorders>
              <w:top w:val="single" w:sz="4" w:space="0" w:color="auto"/>
              <w:left w:val="single" w:sz="12" w:space="0" w:color="auto"/>
              <w:bottom w:val="single" w:sz="4" w:space="0" w:color="auto"/>
              <w:right w:val="single" w:sz="18" w:space="0" w:color="auto"/>
            </w:tcBorders>
            <w:shd w:val="clear" w:color="auto" w:fill="FFFFFF"/>
            <w:vAlign w:val="center"/>
          </w:tcPr>
          <w:p w:rsidR="00F75786" w:rsidRPr="007D3077" w:rsidRDefault="00F75786" w:rsidP="00EF1C49">
            <w:pPr>
              <w:jc w:val="right"/>
              <w:rPr>
                <w:color w:val="000000"/>
                <w:sz w:val="18"/>
                <w:szCs w:val="18"/>
              </w:rPr>
            </w:pPr>
            <w:r w:rsidRPr="007D3077">
              <w:rPr>
                <w:color w:val="000000"/>
                <w:sz w:val="18"/>
                <w:szCs w:val="18"/>
              </w:rPr>
              <w:t>3 520 000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30"/>
          <w:jc w:val="center"/>
        </w:trPr>
        <w:tc>
          <w:tcPr>
            <w:tcW w:w="2932" w:type="dxa"/>
            <w:vMerge/>
            <w:tcBorders>
              <w:left w:val="single" w:sz="18" w:space="0" w:color="auto"/>
              <w:right w:val="single" w:sz="18" w:space="0" w:color="auto"/>
            </w:tcBorders>
          </w:tcPr>
          <w:p w:rsidR="00F75786" w:rsidRPr="00A91D09" w:rsidRDefault="00F75786" w:rsidP="00EF1C49">
            <w:pPr>
              <w:ind w:left="708"/>
              <w:rPr>
                <w:rFonts w:ascii="Myriad Pro" w:hAnsi="Myriad Pro"/>
                <w:sz w:val="22"/>
                <w:szCs w:val="22"/>
              </w:rPr>
            </w:pPr>
          </w:p>
        </w:tc>
        <w:tc>
          <w:tcPr>
            <w:tcW w:w="3907" w:type="dxa"/>
            <w:tcBorders>
              <w:top w:val="single" w:sz="4" w:space="0" w:color="auto"/>
              <w:left w:val="single" w:sz="18" w:space="0" w:color="auto"/>
              <w:bottom w:val="single" w:sz="8" w:space="0" w:color="auto"/>
              <w:right w:val="single" w:sz="18" w:space="0" w:color="auto"/>
            </w:tcBorders>
            <w:shd w:val="clear" w:color="auto" w:fill="FFFFFF"/>
            <w:vAlign w:val="center"/>
          </w:tcPr>
          <w:p w:rsidR="00F75786" w:rsidRPr="00F75786" w:rsidRDefault="00F75786" w:rsidP="00EF1C49">
            <w:pPr>
              <w:rPr>
                <w:sz w:val="18"/>
                <w:szCs w:val="18"/>
                <w:lang w:val="fr-FR"/>
              </w:rPr>
            </w:pPr>
            <w:r w:rsidRPr="00F75786">
              <w:rPr>
                <w:b/>
                <w:sz w:val="18"/>
                <w:szCs w:val="18"/>
                <w:lang w:val="fr-FR"/>
              </w:rPr>
              <w:t>3.2.3.</w:t>
            </w:r>
            <w:r w:rsidRPr="00F75786">
              <w:rPr>
                <w:rFonts w:eastAsia="Calibri"/>
                <w:sz w:val="18"/>
                <w:szCs w:val="18"/>
                <w:lang w:val="fr-FR"/>
              </w:rPr>
              <w:t xml:space="preserve">  </w:t>
            </w:r>
            <w:r w:rsidRPr="00F75786">
              <w:rPr>
                <w:sz w:val="18"/>
                <w:szCs w:val="18"/>
                <w:lang w:val="fr-FR"/>
              </w:rPr>
              <w:t>Vulgariser et partager les résultats des études, des ateliers, etc.</w:t>
            </w:r>
          </w:p>
        </w:tc>
        <w:tc>
          <w:tcPr>
            <w:tcW w:w="529" w:type="dxa"/>
            <w:tcBorders>
              <w:top w:val="single" w:sz="4" w:space="0" w:color="auto"/>
              <w:left w:val="single" w:sz="18" w:space="0" w:color="auto"/>
              <w:bottom w:val="single" w:sz="8" w:space="0" w:color="auto"/>
            </w:tcBorders>
            <w:shd w:val="clear" w:color="auto" w:fill="FFFFFF"/>
            <w:vAlign w:val="center"/>
          </w:tcPr>
          <w:p w:rsidR="00F75786" w:rsidRPr="00F75786" w:rsidRDefault="00F75786" w:rsidP="00EF1C49">
            <w:pPr>
              <w:jc w:val="center"/>
              <w:rPr>
                <w:rFonts w:ascii="Verdana" w:hAnsi="Verdana"/>
                <w:sz w:val="20"/>
                <w:szCs w:val="20"/>
                <w:lang w:val="fr-FR"/>
              </w:rPr>
            </w:pPr>
          </w:p>
        </w:tc>
        <w:tc>
          <w:tcPr>
            <w:tcW w:w="489" w:type="dxa"/>
            <w:tcBorders>
              <w:top w:val="single" w:sz="4" w:space="0" w:color="auto"/>
              <w:bottom w:val="single" w:sz="8" w:space="0" w:color="auto"/>
            </w:tcBorders>
            <w:shd w:val="clear" w:color="auto" w:fill="FFFFFF"/>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9" w:type="dxa"/>
            <w:tcBorders>
              <w:top w:val="single" w:sz="4" w:space="0" w:color="auto"/>
              <w:bottom w:val="single" w:sz="8" w:space="0" w:color="auto"/>
            </w:tcBorders>
            <w:shd w:val="clear" w:color="auto" w:fill="FFFFFF"/>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9" w:type="dxa"/>
            <w:tcBorders>
              <w:top w:val="single" w:sz="4" w:space="0" w:color="auto"/>
              <w:bottom w:val="single" w:sz="8" w:space="0" w:color="auto"/>
              <w:right w:val="single" w:sz="18" w:space="0" w:color="auto"/>
            </w:tcBorders>
            <w:shd w:val="clear" w:color="auto" w:fill="FFFFFF"/>
            <w:vAlign w:val="center"/>
          </w:tcPr>
          <w:p w:rsidR="00F75786" w:rsidRPr="004764F2" w:rsidRDefault="00F75786" w:rsidP="00EF1C49">
            <w:pPr>
              <w:jc w:val="center"/>
              <w:rPr>
                <w:rFonts w:ascii="Verdana" w:hAnsi="Verdana"/>
                <w:sz w:val="20"/>
                <w:szCs w:val="20"/>
              </w:rPr>
            </w:pPr>
          </w:p>
        </w:tc>
        <w:tc>
          <w:tcPr>
            <w:tcW w:w="1253" w:type="dxa"/>
            <w:tcBorders>
              <w:top w:val="single" w:sz="4" w:space="0" w:color="auto"/>
              <w:left w:val="single" w:sz="18" w:space="0" w:color="auto"/>
              <w:bottom w:val="single" w:sz="8" w:space="0" w:color="auto"/>
              <w:right w:val="single" w:sz="18" w:space="0" w:color="auto"/>
            </w:tcBorders>
            <w:shd w:val="clear" w:color="auto" w:fill="FFFFFF"/>
            <w:vAlign w:val="center"/>
          </w:tcPr>
          <w:p w:rsidR="00F75786" w:rsidRPr="00821A44" w:rsidRDefault="00F75786" w:rsidP="00EF1C49">
            <w:pPr>
              <w:jc w:val="center"/>
              <w:rPr>
                <w:sz w:val="18"/>
                <w:szCs w:val="18"/>
              </w:rPr>
            </w:pPr>
            <w:r w:rsidRPr="00821A44">
              <w:rPr>
                <w:sz w:val="18"/>
                <w:szCs w:val="18"/>
              </w:rPr>
              <w:t>PNUD</w:t>
            </w:r>
          </w:p>
        </w:tc>
        <w:tc>
          <w:tcPr>
            <w:tcW w:w="1203" w:type="dxa"/>
            <w:tcBorders>
              <w:top w:val="single" w:sz="4" w:space="0" w:color="auto"/>
              <w:left w:val="single" w:sz="18" w:space="0" w:color="auto"/>
              <w:bottom w:val="single" w:sz="8" w:space="0" w:color="auto"/>
              <w:right w:val="single" w:sz="18" w:space="0" w:color="auto"/>
            </w:tcBorders>
            <w:shd w:val="clear" w:color="auto" w:fill="FFFFFF"/>
            <w:vAlign w:val="center"/>
          </w:tcPr>
          <w:p w:rsidR="00F75786" w:rsidRPr="00821A44" w:rsidRDefault="00F75786" w:rsidP="00EF1C49">
            <w:pPr>
              <w:jc w:val="center"/>
            </w:pPr>
            <w:r w:rsidRPr="00821A44">
              <w:rPr>
                <w:sz w:val="20"/>
                <w:szCs w:val="20"/>
              </w:rPr>
              <w:t>DEFCCS</w:t>
            </w:r>
          </w:p>
        </w:tc>
        <w:tc>
          <w:tcPr>
            <w:tcW w:w="891" w:type="dxa"/>
            <w:tcBorders>
              <w:top w:val="single" w:sz="4" w:space="0" w:color="auto"/>
              <w:left w:val="single" w:sz="18" w:space="0" w:color="auto"/>
              <w:bottom w:val="single" w:sz="8" w:space="0" w:color="auto"/>
              <w:right w:val="single" w:sz="18" w:space="0" w:color="auto"/>
            </w:tcBorders>
            <w:shd w:val="clear" w:color="auto" w:fill="FFFFFF"/>
            <w:vAlign w:val="center"/>
          </w:tcPr>
          <w:p w:rsidR="00F75786" w:rsidRPr="00821A44" w:rsidRDefault="00F75786" w:rsidP="00EF1C49">
            <w:pPr>
              <w:jc w:val="center"/>
              <w:rPr>
                <w:b/>
                <w:sz w:val="20"/>
                <w:szCs w:val="20"/>
              </w:rPr>
            </w:pPr>
            <w:r w:rsidRPr="00821A44">
              <w:rPr>
                <w:sz w:val="20"/>
                <w:szCs w:val="20"/>
              </w:rPr>
              <w:t>"</w:t>
            </w:r>
            <w:r w:rsidRPr="00821A44">
              <w:rPr>
                <w:b/>
                <w:sz w:val="20"/>
                <w:szCs w:val="20"/>
              </w:rPr>
              <w:t> </w:t>
            </w:r>
          </w:p>
        </w:tc>
        <w:tc>
          <w:tcPr>
            <w:tcW w:w="1204" w:type="dxa"/>
            <w:tcBorders>
              <w:top w:val="single" w:sz="4" w:space="0" w:color="auto"/>
              <w:left w:val="single" w:sz="18" w:space="0" w:color="auto"/>
              <w:bottom w:val="single" w:sz="8" w:space="0" w:color="auto"/>
              <w:right w:val="single" w:sz="18" w:space="0" w:color="auto"/>
            </w:tcBorders>
            <w:shd w:val="clear" w:color="auto" w:fill="FFFFFF"/>
            <w:vAlign w:val="center"/>
          </w:tcPr>
          <w:p w:rsidR="00F75786" w:rsidRPr="00821A44" w:rsidRDefault="00F75786" w:rsidP="00EF1C49">
            <w:pPr>
              <w:jc w:val="center"/>
              <w:rPr>
                <w:sz w:val="18"/>
                <w:szCs w:val="18"/>
              </w:rPr>
            </w:pPr>
            <w:r w:rsidRPr="00821A44">
              <w:rPr>
                <w:sz w:val="18"/>
                <w:szCs w:val="18"/>
              </w:rPr>
              <w:t>1.4Contrat</w:t>
            </w:r>
          </w:p>
        </w:tc>
        <w:tc>
          <w:tcPr>
            <w:tcW w:w="1111" w:type="dxa"/>
            <w:tcBorders>
              <w:top w:val="single" w:sz="4" w:space="0" w:color="auto"/>
              <w:left w:val="single" w:sz="18" w:space="0" w:color="auto"/>
              <w:bottom w:val="single" w:sz="8" w:space="0" w:color="auto"/>
              <w:right w:val="single" w:sz="12" w:space="0" w:color="auto"/>
            </w:tcBorders>
            <w:shd w:val="clear" w:color="auto" w:fill="FFFFFF"/>
            <w:vAlign w:val="center"/>
          </w:tcPr>
          <w:p w:rsidR="00F75786" w:rsidRPr="007D3077" w:rsidRDefault="00F75786" w:rsidP="00EF1C49">
            <w:pPr>
              <w:jc w:val="right"/>
              <w:rPr>
                <w:color w:val="000000"/>
                <w:sz w:val="18"/>
                <w:szCs w:val="18"/>
              </w:rPr>
            </w:pPr>
            <w:r w:rsidRPr="007D3077">
              <w:rPr>
                <w:color w:val="000000"/>
                <w:sz w:val="18"/>
                <w:szCs w:val="18"/>
              </w:rPr>
              <w:t>7,500</w:t>
            </w:r>
          </w:p>
        </w:tc>
        <w:tc>
          <w:tcPr>
            <w:tcW w:w="1544" w:type="dxa"/>
            <w:tcBorders>
              <w:top w:val="single" w:sz="4" w:space="0" w:color="auto"/>
              <w:left w:val="single" w:sz="12" w:space="0" w:color="auto"/>
              <w:bottom w:val="single" w:sz="8" w:space="0" w:color="auto"/>
              <w:right w:val="single" w:sz="18" w:space="0" w:color="auto"/>
            </w:tcBorders>
            <w:shd w:val="clear" w:color="auto" w:fill="FFFFFF"/>
            <w:vAlign w:val="center"/>
          </w:tcPr>
          <w:p w:rsidR="00F75786" w:rsidRPr="007D3077" w:rsidRDefault="00F75786" w:rsidP="00EF1C49">
            <w:pPr>
              <w:jc w:val="right"/>
              <w:rPr>
                <w:color w:val="000000"/>
                <w:sz w:val="18"/>
                <w:szCs w:val="18"/>
              </w:rPr>
            </w:pPr>
            <w:r w:rsidRPr="007D3077">
              <w:rPr>
                <w:color w:val="000000"/>
                <w:sz w:val="18"/>
                <w:szCs w:val="18"/>
              </w:rPr>
              <w:t>3 300 000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412"/>
          <w:jc w:val="center"/>
        </w:trPr>
        <w:tc>
          <w:tcPr>
            <w:tcW w:w="2932" w:type="dxa"/>
            <w:vMerge/>
            <w:tcBorders>
              <w:left w:val="single" w:sz="18" w:space="0" w:color="auto"/>
              <w:right w:val="single" w:sz="18" w:space="0" w:color="auto"/>
            </w:tcBorders>
          </w:tcPr>
          <w:p w:rsidR="00F75786" w:rsidRPr="00A91D09" w:rsidRDefault="00F75786" w:rsidP="00EF1C49">
            <w:pPr>
              <w:ind w:left="708"/>
              <w:rPr>
                <w:rFonts w:ascii="Myriad Pro" w:hAnsi="Myriad Pro"/>
                <w:sz w:val="22"/>
                <w:szCs w:val="22"/>
              </w:rPr>
            </w:pPr>
          </w:p>
        </w:tc>
        <w:tc>
          <w:tcPr>
            <w:tcW w:w="3907" w:type="dxa"/>
            <w:tcBorders>
              <w:top w:val="single" w:sz="8" w:space="0" w:color="auto"/>
              <w:left w:val="single" w:sz="18" w:space="0" w:color="auto"/>
              <w:bottom w:val="single" w:sz="4" w:space="0" w:color="auto"/>
              <w:right w:val="single" w:sz="18" w:space="0" w:color="auto"/>
            </w:tcBorders>
            <w:shd w:val="clear" w:color="auto" w:fill="FFFFFF"/>
            <w:vAlign w:val="center"/>
          </w:tcPr>
          <w:p w:rsidR="00F75786" w:rsidRPr="00F75786" w:rsidRDefault="00F75786" w:rsidP="00EF1C49">
            <w:pPr>
              <w:rPr>
                <w:sz w:val="18"/>
                <w:szCs w:val="18"/>
                <w:lang w:val="fr-FR"/>
              </w:rPr>
            </w:pPr>
            <w:r w:rsidRPr="00F75786">
              <w:rPr>
                <w:b/>
                <w:sz w:val="18"/>
                <w:szCs w:val="18"/>
                <w:lang w:val="fr-FR"/>
              </w:rPr>
              <w:t>3.2.4.</w:t>
            </w:r>
            <w:r w:rsidRPr="00F75786">
              <w:rPr>
                <w:rFonts w:eastAsia="Calibri"/>
                <w:sz w:val="18"/>
                <w:szCs w:val="18"/>
                <w:lang w:val="fr-FR"/>
              </w:rPr>
              <w:t xml:space="preserve">  </w:t>
            </w:r>
            <w:r w:rsidRPr="00F75786">
              <w:rPr>
                <w:sz w:val="18"/>
                <w:szCs w:val="18"/>
                <w:lang w:val="fr-FR"/>
              </w:rPr>
              <w:t>Organiser un atelier de lancement du projet</w:t>
            </w:r>
          </w:p>
        </w:tc>
        <w:tc>
          <w:tcPr>
            <w:tcW w:w="529" w:type="dxa"/>
            <w:tcBorders>
              <w:top w:val="single" w:sz="8" w:space="0" w:color="auto"/>
              <w:left w:val="single" w:sz="18" w:space="0" w:color="auto"/>
              <w:bottom w:val="single" w:sz="4" w:space="0" w:color="auto"/>
            </w:tcBorders>
            <w:shd w:val="clear" w:color="auto" w:fill="FFFFFF"/>
            <w:vAlign w:val="center"/>
          </w:tcPr>
          <w:p w:rsidR="00F75786" w:rsidRPr="004764F2" w:rsidRDefault="00F75786" w:rsidP="00EF1C49">
            <w:pPr>
              <w:jc w:val="center"/>
              <w:rPr>
                <w:rFonts w:ascii="Verdana" w:hAnsi="Verdana"/>
                <w:sz w:val="20"/>
                <w:szCs w:val="20"/>
              </w:rPr>
            </w:pPr>
            <w:r w:rsidRPr="004764F2">
              <w:rPr>
                <w:rFonts w:ascii="Verdana" w:hAnsi="Verdana"/>
                <w:sz w:val="20"/>
                <w:szCs w:val="20"/>
              </w:rPr>
              <w:t>x</w:t>
            </w:r>
          </w:p>
        </w:tc>
        <w:tc>
          <w:tcPr>
            <w:tcW w:w="489" w:type="dxa"/>
            <w:tcBorders>
              <w:top w:val="single" w:sz="8" w:space="0" w:color="auto"/>
              <w:bottom w:val="single" w:sz="4" w:space="0" w:color="auto"/>
            </w:tcBorders>
            <w:shd w:val="clear" w:color="auto" w:fill="FFFFFF"/>
            <w:vAlign w:val="center"/>
          </w:tcPr>
          <w:p w:rsidR="00F75786" w:rsidRPr="004764F2" w:rsidRDefault="00F75786" w:rsidP="00EF1C49">
            <w:pPr>
              <w:jc w:val="center"/>
              <w:rPr>
                <w:rFonts w:ascii="Verdana" w:hAnsi="Verdana"/>
                <w:sz w:val="20"/>
                <w:szCs w:val="20"/>
              </w:rPr>
            </w:pPr>
          </w:p>
        </w:tc>
        <w:tc>
          <w:tcPr>
            <w:tcW w:w="489" w:type="dxa"/>
            <w:tcBorders>
              <w:top w:val="single" w:sz="8" w:space="0" w:color="auto"/>
              <w:bottom w:val="single" w:sz="4" w:space="0" w:color="auto"/>
            </w:tcBorders>
            <w:shd w:val="clear" w:color="auto" w:fill="FFFFFF"/>
            <w:vAlign w:val="center"/>
          </w:tcPr>
          <w:p w:rsidR="00F75786" w:rsidRPr="004764F2" w:rsidRDefault="00F75786" w:rsidP="00EF1C49">
            <w:pPr>
              <w:jc w:val="center"/>
              <w:rPr>
                <w:rFonts w:ascii="Verdana" w:hAnsi="Verdana"/>
                <w:sz w:val="20"/>
                <w:szCs w:val="20"/>
              </w:rPr>
            </w:pPr>
          </w:p>
        </w:tc>
        <w:tc>
          <w:tcPr>
            <w:tcW w:w="489" w:type="dxa"/>
            <w:tcBorders>
              <w:top w:val="single" w:sz="8" w:space="0" w:color="auto"/>
              <w:bottom w:val="single" w:sz="4" w:space="0" w:color="auto"/>
              <w:right w:val="single" w:sz="18" w:space="0" w:color="auto"/>
            </w:tcBorders>
            <w:shd w:val="clear" w:color="auto" w:fill="FFFFFF"/>
            <w:vAlign w:val="center"/>
          </w:tcPr>
          <w:p w:rsidR="00F75786" w:rsidRPr="004764F2" w:rsidRDefault="00F75786" w:rsidP="00EF1C49">
            <w:pPr>
              <w:jc w:val="center"/>
              <w:rPr>
                <w:rFonts w:ascii="Verdana" w:hAnsi="Verdana"/>
                <w:sz w:val="20"/>
                <w:szCs w:val="20"/>
              </w:rPr>
            </w:pPr>
          </w:p>
        </w:tc>
        <w:tc>
          <w:tcPr>
            <w:tcW w:w="1253" w:type="dxa"/>
            <w:tcBorders>
              <w:top w:val="single" w:sz="8" w:space="0" w:color="auto"/>
              <w:left w:val="single" w:sz="18" w:space="0" w:color="auto"/>
              <w:bottom w:val="single" w:sz="4" w:space="0" w:color="auto"/>
              <w:right w:val="single" w:sz="18" w:space="0" w:color="auto"/>
            </w:tcBorders>
            <w:shd w:val="clear" w:color="auto" w:fill="FFFFFF"/>
            <w:vAlign w:val="center"/>
          </w:tcPr>
          <w:p w:rsidR="00F75786" w:rsidRPr="00821A44" w:rsidRDefault="00F75786" w:rsidP="00EF1C49">
            <w:pPr>
              <w:jc w:val="center"/>
              <w:rPr>
                <w:sz w:val="18"/>
                <w:szCs w:val="18"/>
              </w:rPr>
            </w:pPr>
            <w:r w:rsidRPr="00821A44">
              <w:rPr>
                <w:sz w:val="18"/>
                <w:szCs w:val="18"/>
              </w:rPr>
              <w:t>PNUD/PNUE</w:t>
            </w:r>
          </w:p>
        </w:tc>
        <w:tc>
          <w:tcPr>
            <w:tcW w:w="1203" w:type="dxa"/>
            <w:tcBorders>
              <w:top w:val="single" w:sz="8" w:space="0" w:color="auto"/>
              <w:left w:val="single" w:sz="18" w:space="0" w:color="auto"/>
              <w:bottom w:val="single" w:sz="4" w:space="0" w:color="auto"/>
              <w:right w:val="single" w:sz="18" w:space="0" w:color="auto"/>
            </w:tcBorders>
            <w:shd w:val="clear" w:color="auto" w:fill="FFFFFF"/>
            <w:vAlign w:val="center"/>
          </w:tcPr>
          <w:p w:rsidR="00F75786" w:rsidRPr="00821A44" w:rsidRDefault="00F75786" w:rsidP="00EF1C49">
            <w:pPr>
              <w:jc w:val="center"/>
              <w:rPr>
                <w:sz w:val="20"/>
                <w:szCs w:val="20"/>
              </w:rPr>
            </w:pPr>
            <w:r w:rsidRPr="00821A44">
              <w:rPr>
                <w:sz w:val="20"/>
                <w:szCs w:val="20"/>
              </w:rPr>
              <w:t>DEFCCS</w:t>
            </w:r>
          </w:p>
        </w:tc>
        <w:tc>
          <w:tcPr>
            <w:tcW w:w="891" w:type="dxa"/>
            <w:tcBorders>
              <w:top w:val="single" w:sz="8" w:space="0" w:color="auto"/>
              <w:left w:val="single" w:sz="18" w:space="0" w:color="auto"/>
              <w:bottom w:val="single" w:sz="4" w:space="0" w:color="auto"/>
              <w:right w:val="single" w:sz="18" w:space="0" w:color="auto"/>
            </w:tcBorders>
            <w:shd w:val="clear" w:color="auto" w:fill="FFFFFF"/>
            <w:vAlign w:val="center"/>
          </w:tcPr>
          <w:p w:rsidR="00F75786" w:rsidRPr="00821A44" w:rsidRDefault="00F75786" w:rsidP="00EF1C49">
            <w:pPr>
              <w:jc w:val="center"/>
              <w:rPr>
                <w:sz w:val="20"/>
                <w:szCs w:val="20"/>
              </w:rPr>
            </w:pPr>
            <w:r w:rsidRPr="00821A44">
              <w:rPr>
                <w:sz w:val="20"/>
                <w:szCs w:val="20"/>
              </w:rPr>
              <w:t>"</w:t>
            </w:r>
            <w:r w:rsidRPr="00821A44">
              <w:rPr>
                <w:b/>
                <w:sz w:val="20"/>
                <w:szCs w:val="20"/>
              </w:rPr>
              <w:t> </w:t>
            </w:r>
          </w:p>
        </w:tc>
        <w:tc>
          <w:tcPr>
            <w:tcW w:w="1204" w:type="dxa"/>
            <w:tcBorders>
              <w:top w:val="single" w:sz="8" w:space="0" w:color="auto"/>
              <w:left w:val="single" w:sz="18" w:space="0" w:color="auto"/>
              <w:bottom w:val="single" w:sz="4" w:space="0" w:color="auto"/>
              <w:right w:val="single" w:sz="18" w:space="0" w:color="auto"/>
            </w:tcBorders>
            <w:shd w:val="clear" w:color="auto" w:fill="FFFFFF"/>
            <w:vAlign w:val="center"/>
          </w:tcPr>
          <w:p w:rsidR="00F75786" w:rsidRPr="00821A44" w:rsidRDefault="00F75786" w:rsidP="00EF1C49">
            <w:pPr>
              <w:jc w:val="center"/>
              <w:rPr>
                <w:b/>
                <w:sz w:val="18"/>
                <w:szCs w:val="18"/>
              </w:rPr>
            </w:pPr>
            <w:r w:rsidRPr="00821A44">
              <w:rPr>
                <w:sz w:val="18"/>
                <w:szCs w:val="18"/>
              </w:rPr>
              <w:t>1.4Contrat</w:t>
            </w:r>
          </w:p>
        </w:tc>
        <w:tc>
          <w:tcPr>
            <w:tcW w:w="1111" w:type="dxa"/>
            <w:tcBorders>
              <w:top w:val="single" w:sz="8" w:space="0" w:color="auto"/>
              <w:left w:val="single" w:sz="18" w:space="0" w:color="auto"/>
              <w:bottom w:val="single" w:sz="4" w:space="0" w:color="auto"/>
              <w:right w:val="single" w:sz="12" w:space="0" w:color="auto"/>
            </w:tcBorders>
            <w:shd w:val="clear" w:color="auto" w:fill="FFFFFF"/>
            <w:vAlign w:val="center"/>
          </w:tcPr>
          <w:p w:rsidR="00F75786" w:rsidRPr="007D3077" w:rsidRDefault="00F75786" w:rsidP="00EF1C49">
            <w:pPr>
              <w:jc w:val="right"/>
              <w:rPr>
                <w:color w:val="000000"/>
                <w:sz w:val="18"/>
                <w:szCs w:val="18"/>
              </w:rPr>
            </w:pPr>
            <w:r w:rsidRPr="007D3077">
              <w:rPr>
                <w:color w:val="000000"/>
                <w:sz w:val="18"/>
                <w:szCs w:val="18"/>
              </w:rPr>
              <w:t>10,000</w:t>
            </w:r>
          </w:p>
        </w:tc>
        <w:tc>
          <w:tcPr>
            <w:tcW w:w="1544" w:type="dxa"/>
            <w:tcBorders>
              <w:top w:val="single" w:sz="8" w:space="0" w:color="auto"/>
              <w:left w:val="single" w:sz="12" w:space="0" w:color="auto"/>
              <w:bottom w:val="single" w:sz="4" w:space="0" w:color="auto"/>
              <w:right w:val="single" w:sz="18" w:space="0" w:color="auto"/>
            </w:tcBorders>
            <w:shd w:val="clear" w:color="auto" w:fill="FFFFFF"/>
            <w:vAlign w:val="center"/>
          </w:tcPr>
          <w:p w:rsidR="00F75786" w:rsidRPr="007D3077" w:rsidRDefault="00F75786" w:rsidP="00EF1C49">
            <w:pPr>
              <w:jc w:val="right"/>
              <w:rPr>
                <w:color w:val="000000"/>
                <w:sz w:val="18"/>
                <w:szCs w:val="18"/>
              </w:rPr>
            </w:pPr>
            <w:r w:rsidRPr="007D3077">
              <w:rPr>
                <w:color w:val="000000"/>
                <w:sz w:val="18"/>
                <w:szCs w:val="18"/>
              </w:rPr>
              <w:t>4 400 000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76"/>
          <w:jc w:val="center"/>
        </w:trPr>
        <w:tc>
          <w:tcPr>
            <w:tcW w:w="2932" w:type="dxa"/>
            <w:vMerge/>
            <w:tcBorders>
              <w:left w:val="single" w:sz="18" w:space="0" w:color="auto"/>
              <w:right w:val="single" w:sz="18" w:space="0" w:color="auto"/>
            </w:tcBorders>
          </w:tcPr>
          <w:p w:rsidR="00F75786" w:rsidRPr="00A91D09" w:rsidRDefault="00F75786" w:rsidP="00EF1C49">
            <w:pPr>
              <w:ind w:left="708"/>
              <w:rPr>
                <w:rFonts w:ascii="Myriad Pro" w:hAnsi="Myriad Pro"/>
                <w:sz w:val="22"/>
                <w:szCs w:val="22"/>
              </w:rPr>
            </w:pPr>
          </w:p>
        </w:tc>
        <w:tc>
          <w:tcPr>
            <w:tcW w:w="3907" w:type="dxa"/>
            <w:vMerge w:val="restart"/>
            <w:tcBorders>
              <w:top w:val="single" w:sz="4" w:space="0" w:color="auto"/>
              <w:left w:val="single" w:sz="18"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529" w:type="dxa"/>
            <w:vMerge w:val="restart"/>
            <w:tcBorders>
              <w:top w:val="single" w:sz="4" w:space="0" w:color="auto"/>
              <w:left w:val="single" w:sz="18" w:space="0" w:color="auto"/>
            </w:tcBorders>
            <w:shd w:val="thinDiagCross" w:color="auto" w:fill="E0E0E0"/>
          </w:tcPr>
          <w:p w:rsidR="00F75786" w:rsidRDefault="00F75786" w:rsidP="00EF1C49">
            <w:pPr>
              <w:rPr>
                <w:rFonts w:ascii="Myriad Pro" w:hAnsi="Myriad Pro"/>
                <w:sz w:val="22"/>
                <w:szCs w:val="22"/>
              </w:rPr>
            </w:pPr>
          </w:p>
        </w:tc>
        <w:tc>
          <w:tcPr>
            <w:tcW w:w="489" w:type="dxa"/>
            <w:vMerge w:val="restart"/>
            <w:tcBorders>
              <w:top w:val="single" w:sz="4" w:space="0" w:color="auto"/>
            </w:tcBorders>
            <w:shd w:val="thinDiagCross" w:color="auto" w:fill="E0E0E0"/>
          </w:tcPr>
          <w:p w:rsidR="00F75786" w:rsidRPr="00A91D09" w:rsidRDefault="00F75786" w:rsidP="00EF1C49">
            <w:pPr>
              <w:rPr>
                <w:rFonts w:ascii="Myriad Pro" w:hAnsi="Myriad Pro"/>
                <w:sz w:val="22"/>
                <w:szCs w:val="22"/>
              </w:rPr>
            </w:pPr>
          </w:p>
        </w:tc>
        <w:tc>
          <w:tcPr>
            <w:tcW w:w="489" w:type="dxa"/>
            <w:vMerge w:val="restart"/>
            <w:tcBorders>
              <w:top w:val="single" w:sz="4" w:space="0" w:color="auto"/>
            </w:tcBorders>
            <w:shd w:val="thinDiagCross" w:color="auto" w:fill="E0E0E0"/>
          </w:tcPr>
          <w:p w:rsidR="00F75786" w:rsidRDefault="00F75786" w:rsidP="00EF1C49">
            <w:pPr>
              <w:rPr>
                <w:rFonts w:ascii="Myriad Pro" w:hAnsi="Myriad Pro"/>
                <w:sz w:val="22"/>
                <w:szCs w:val="22"/>
              </w:rPr>
            </w:pPr>
          </w:p>
        </w:tc>
        <w:tc>
          <w:tcPr>
            <w:tcW w:w="489" w:type="dxa"/>
            <w:vMerge w:val="restart"/>
            <w:tcBorders>
              <w:top w:val="single" w:sz="4"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1253" w:type="dxa"/>
            <w:vMerge w:val="restart"/>
            <w:tcBorders>
              <w:top w:val="single" w:sz="4" w:space="0" w:color="auto"/>
              <w:left w:val="single" w:sz="18" w:space="0" w:color="auto"/>
              <w:right w:val="single" w:sz="18" w:space="0" w:color="auto"/>
            </w:tcBorders>
            <w:shd w:val="thinDiagCross" w:color="auto" w:fill="E0E0E0"/>
          </w:tcPr>
          <w:p w:rsidR="00F75786" w:rsidRPr="00821A44" w:rsidRDefault="00F75786" w:rsidP="00EF1C49">
            <w:pPr>
              <w:rPr>
                <w:rFonts w:ascii="Myriad Pro" w:hAnsi="Myriad Pro"/>
                <w:sz w:val="22"/>
                <w:szCs w:val="22"/>
              </w:rPr>
            </w:pPr>
          </w:p>
        </w:tc>
        <w:tc>
          <w:tcPr>
            <w:tcW w:w="1203" w:type="dxa"/>
            <w:vMerge w:val="restart"/>
            <w:tcBorders>
              <w:top w:val="single" w:sz="4" w:space="0" w:color="auto"/>
              <w:left w:val="single" w:sz="18" w:space="0" w:color="auto"/>
              <w:right w:val="single" w:sz="18" w:space="0" w:color="auto"/>
            </w:tcBorders>
            <w:shd w:val="thinDiagCross" w:color="auto" w:fill="E0E0E0"/>
          </w:tcPr>
          <w:p w:rsidR="00F75786" w:rsidRPr="00821A44" w:rsidRDefault="00F75786" w:rsidP="00EF1C49">
            <w:pPr>
              <w:rPr>
                <w:rFonts w:ascii="Myriad Pro" w:hAnsi="Myriad Pro"/>
                <w:sz w:val="22"/>
                <w:szCs w:val="22"/>
              </w:rPr>
            </w:pPr>
          </w:p>
        </w:tc>
        <w:tc>
          <w:tcPr>
            <w:tcW w:w="891" w:type="dxa"/>
            <w:vMerge w:val="restart"/>
            <w:tcBorders>
              <w:top w:val="single" w:sz="4" w:space="0" w:color="auto"/>
              <w:left w:val="single" w:sz="18" w:space="0" w:color="auto"/>
              <w:right w:val="single" w:sz="18" w:space="0" w:color="auto"/>
            </w:tcBorders>
            <w:shd w:val="thinDiagCross" w:color="auto" w:fill="E0E0E0"/>
            <w:vAlign w:val="center"/>
          </w:tcPr>
          <w:p w:rsidR="00F75786" w:rsidRPr="00821A44" w:rsidRDefault="00F75786" w:rsidP="00EF1C49">
            <w:pPr>
              <w:jc w:val="center"/>
              <w:rPr>
                <w:b/>
                <w:sz w:val="20"/>
                <w:szCs w:val="20"/>
              </w:rPr>
            </w:pPr>
          </w:p>
        </w:tc>
        <w:tc>
          <w:tcPr>
            <w:tcW w:w="1204" w:type="dxa"/>
            <w:tcBorders>
              <w:top w:val="single" w:sz="4" w:space="0" w:color="auto"/>
              <w:left w:val="single" w:sz="18" w:space="0" w:color="auto"/>
              <w:bottom w:val="single" w:sz="12" w:space="0" w:color="auto"/>
              <w:right w:val="single" w:sz="18" w:space="0" w:color="auto"/>
            </w:tcBorders>
            <w:shd w:val="clear" w:color="auto" w:fill="E0E0E0"/>
            <w:vAlign w:val="center"/>
          </w:tcPr>
          <w:p w:rsidR="00F75786" w:rsidRPr="00821A44" w:rsidRDefault="00F75786" w:rsidP="00EF1C49">
            <w:pPr>
              <w:jc w:val="center"/>
              <w:rPr>
                <w:b/>
                <w:sz w:val="18"/>
                <w:szCs w:val="18"/>
              </w:rPr>
            </w:pPr>
            <w:r w:rsidRPr="00821A44">
              <w:rPr>
                <w:b/>
                <w:sz w:val="18"/>
                <w:szCs w:val="18"/>
              </w:rPr>
              <w:t>2. Coûts ind</w:t>
            </w:r>
            <w:r>
              <w:rPr>
                <w:b/>
                <w:sz w:val="18"/>
                <w:szCs w:val="18"/>
              </w:rPr>
              <w:t>.</w:t>
            </w:r>
            <w:r w:rsidRPr="00821A44">
              <w:rPr>
                <w:b/>
                <w:sz w:val="18"/>
                <w:szCs w:val="18"/>
              </w:rPr>
              <w:t xml:space="preserve"> PNUD</w:t>
            </w:r>
          </w:p>
        </w:tc>
        <w:tc>
          <w:tcPr>
            <w:tcW w:w="1111" w:type="dxa"/>
            <w:tcBorders>
              <w:top w:val="single" w:sz="4" w:space="0" w:color="auto"/>
              <w:left w:val="single" w:sz="18" w:space="0" w:color="auto"/>
              <w:bottom w:val="single" w:sz="12" w:space="0" w:color="auto"/>
              <w:right w:val="single" w:sz="12" w:space="0" w:color="auto"/>
            </w:tcBorders>
            <w:shd w:val="clear" w:color="auto" w:fill="E0E0E0"/>
            <w:vAlign w:val="center"/>
          </w:tcPr>
          <w:p w:rsidR="00F75786" w:rsidRPr="007D3077" w:rsidRDefault="00F75786" w:rsidP="00EF1C49">
            <w:pPr>
              <w:jc w:val="right"/>
              <w:rPr>
                <w:color w:val="000000"/>
                <w:sz w:val="18"/>
                <w:szCs w:val="18"/>
              </w:rPr>
            </w:pPr>
            <w:r w:rsidRPr="007D3077">
              <w:rPr>
                <w:color w:val="000000"/>
                <w:sz w:val="18"/>
                <w:szCs w:val="18"/>
              </w:rPr>
              <w:t>1,645</w:t>
            </w:r>
          </w:p>
        </w:tc>
        <w:tc>
          <w:tcPr>
            <w:tcW w:w="1544" w:type="dxa"/>
            <w:tcBorders>
              <w:top w:val="single" w:sz="4" w:space="0" w:color="auto"/>
              <w:left w:val="single" w:sz="12" w:space="0" w:color="auto"/>
              <w:bottom w:val="single" w:sz="12" w:space="0" w:color="auto"/>
              <w:right w:val="single" w:sz="18" w:space="0" w:color="auto"/>
            </w:tcBorders>
            <w:shd w:val="clear" w:color="auto" w:fill="E0E0E0"/>
            <w:vAlign w:val="center"/>
          </w:tcPr>
          <w:p w:rsidR="00F75786" w:rsidRPr="007D3077" w:rsidRDefault="00F75786" w:rsidP="00EF1C49">
            <w:pPr>
              <w:jc w:val="right"/>
              <w:rPr>
                <w:color w:val="000000"/>
                <w:sz w:val="18"/>
                <w:szCs w:val="18"/>
              </w:rPr>
            </w:pPr>
            <w:r w:rsidRPr="007D3077">
              <w:rPr>
                <w:color w:val="000000"/>
                <w:sz w:val="18"/>
                <w:szCs w:val="18"/>
              </w:rPr>
              <w:t>723 800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15"/>
          <w:jc w:val="center"/>
        </w:trPr>
        <w:tc>
          <w:tcPr>
            <w:tcW w:w="2932" w:type="dxa"/>
            <w:vMerge/>
            <w:tcBorders>
              <w:left w:val="single" w:sz="18" w:space="0" w:color="auto"/>
              <w:bottom w:val="single" w:sz="18" w:space="0" w:color="auto"/>
              <w:right w:val="single" w:sz="18" w:space="0" w:color="auto"/>
            </w:tcBorders>
          </w:tcPr>
          <w:p w:rsidR="00F75786" w:rsidRPr="00A91D09" w:rsidRDefault="00F75786" w:rsidP="00EF1C49">
            <w:pPr>
              <w:ind w:left="708"/>
              <w:rPr>
                <w:rFonts w:ascii="Myriad Pro" w:hAnsi="Myriad Pro"/>
                <w:sz w:val="22"/>
                <w:szCs w:val="22"/>
              </w:rPr>
            </w:pPr>
          </w:p>
        </w:tc>
        <w:tc>
          <w:tcPr>
            <w:tcW w:w="3907" w:type="dxa"/>
            <w:vMerge/>
            <w:tcBorders>
              <w:left w:val="single" w:sz="18" w:space="0" w:color="auto"/>
              <w:bottom w:val="single" w:sz="18"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529" w:type="dxa"/>
            <w:vMerge/>
            <w:tcBorders>
              <w:left w:val="single" w:sz="18" w:space="0" w:color="auto"/>
              <w:bottom w:val="single" w:sz="18" w:space="0" w:color="auto"/>
            </w:tcBorders>
            <w:shd w:val="thinDiagCross" w:color="auto" w:fill="E0E0E0"/>
          </w:tcPr>
          <w:p w:rsidR="00F75786" w:rsidRDefault="00F75786" w:rsidP="00EF1C49">
            <w:pPr>
              <w:rPr>
                <w:rFonts w:ascii="Myriad Pro" w:hAnsi="Myriad Pro"/>
                <w:sz w:val="22"/>
                <w:szCs w:val="22"/>
              </w:rPr>
            </w:pPr>
          </w:p>
        </w:tc>
        <w:tc>
          <w:tcPr>
            <w:tcW w:w="489" w:type="dxa"/>
            <w:vMerge/>
            <w:tcBorders>
              <w:bottom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489" w:type="dxa"/>
            <w:vMerge/>
            <w:tcBorders>
              <w:bottom w:val="single" w:sz="18" w:space="0" w:color="auto"/>
            </w:tcBorders>
            <w:shd w:val="thinDiagCross" w:color="auto" w:fill="E0E0E0"/>
          </w:tcPr>
          <w:p w:rsidR="00F75786" w:rsidRDefault="00F75786" w:rsidP="00EF1C49">
            <w:pPr>
              <w:rPr>
                <w:rFonts w:ascii="Myriad Pro" w:hAnsi="Myriad Pro"/>
                <w:sz w:val="22"/>
                <w:szCs w:val="22"/>
              </w:rPr>
            </w:pPr>
          </w:p>
        </w:tc>
        <w:tc>
          <w:tcPr>
            <w:tcW w:w="489" w:type="dxa"/>
            <w:vMerge/>
            <w:tcBorders>
              <w:bottom w:val="single" w:sz="18" w:space="0" w:color="auto"/>
              <w:right w:val="single" w:sz="18" w:space="0" w:color="auto"/>
            </w:tcBorders>
            <w:shd w:val="thinDiagCross" w:color="auto" w:fill="E0E0E0"/>
          </w:tcPr>
          <w:p w:rsidR="00F75786" w:rsidRPr="00A91D09" w:rsidRDefault="00F75786" w:rsidP="00EF1C49">
            <w:pPr>
              <w:rPr>
                <w:rFonts w:ascii="Myriad Pro" w:hAnsi="Myriad Pro"/>
                <w:sz w:val="22"/>
                <w:szCs w:val="22"/>
              </w:rPr>
            </w:pPr>
          </w:p>
        </w:tc>
        <w:tc>
          <w:tcPr>
            <w:tcW w:w="1253" w:type="dxa"/>
            <w:vMerge/>
            <w:tcBorders>
              <w:left w:val="single" w:sz="18" w:space="0" w:color="auto"/>
              <w:bottom w:val="single" w:sz="18" w:space="0" w:color="auto"/>
              <w:right w:val="single" w:sz="18" w:space="0" w:color="auto"/>
            </w:tcBorders>
            <w:shd w:val="thinDiagCross" w:color="auto" w:fill="E0E0E0"/>
          </w:tcPr>
          <w:p w:rsidR="00F75786" w:rsidRPr="00821A44" w:rsidRDefault="00F75786" w:rsidP="00EF1C49">
            <w:pPr>
              <w:rPr>
                <w:rFonts w:ascii="Myriad Pro" w:hAnsi="Myriad Pro"/>
                <w:sz w:val="22"/>
                <w:szCs w:val="22"/>
              </w:rPr>
            </w:pPr>
          </w:p>
        </w:tc>
        <w:tc>
          <w:tcPr>
            <w:tcW w:w="1203" w:type="dxa"/>
            <w:vMerge/>
            <w:tcBorders>
              <w:left w:val="single" w:sz="18" w:space="0" w:color="auto"/>
              <w:bottom w:val="single" w:sz="18" w:space="0" w:color="auto"/>
              <w:right w:val="single" w:sz="18" w:space="0" w:color="auto"/>
            </w:tcBorders>
            <w:shd w:val="thinDiagCross" w:color="auto" w:fill="E0E0E0"/>
          </w:tcPr>
          <w:p w:rsidR="00F75786" w:rsidRPr="00821A44" w:rsidRDefault="00F75786" w:rsidP="00EF1C49">
            <w:pPr>
              <w:rPr>
                <w:rFonts w:ascii="Myriad Pro" w:hAnsi="Myriad Pro"/>
                <w:sz w:val="22"/>
                <w:szCs w:val="22"/>
              </w:rPr>
            </w:pPr>
          </w:p>
        </w:tc>
        <w:tc>
          <w:tcPr>
            <w:tcW w:w="891" w:type="dxa"/>
            <w:vMerge/>
            <w:tcBorders>
              <w:left w:val="single" w:sz="18" w:space="0" w:color="auto"/>
              <w:bottom w:val="single" w:sz="18" w:space="0" w:color="auto"/>
              <w:right w:val="single" w:sz="18" w:space="0" w:color="auto"/>
            </w:tcBorders>
            <w:shd w:val="thinDiagCross" w:color="auto" w:fill="E0E0E0"/>
            <w:vAlign w:val="center"/>
          </w:tcPr>
          <w:p w:rsidR="00F75786" w:rsidRPr="00821A44" w:rsidRDefault="00F75786" w:rsidP="00EF1C49">
            <w:pPr>
              <w:jc w:val="center"/>
              <w:rPr>
                <w:b/>
                <w:sz w:val="20"/>
                <w:szCs w:val="20"/>
              </w:rPr>
            </w:pPr>
          </w:p>
        </w:tc>
        <w:tc>
          <w:tcPr>
            <w:tcW w:w="1204" w:type="dxa"/>
            <w:tcBorders>
              <w:top w:val="single" w:sz="12" w:space="0" w:color="auto"/>
              <w:left w:val="single" w:sz="18" w:space="0" w:color="auto"/>
              <w:bottom w:val="single" w:sz="18" w:space="0" w:color="auto"/>
              <w:right w:val="single" w:sz="18" w:space="0" w:color="auto"/>
            </w:tcBorders>
            <w:shd w:val="clear" w:color="auto" w:fill="E0E0E0"/>
            <w:vAlign w:val="center"/>
          </w:tcPr>
          <w:p w:rsidR="00F75786" w:rsidRPr="00821A44" w:rsidRDefault="00F75786" w:rsidP="00EF1C49">
            <w:pPr>
              <w:jc w:val="center"/>
              <w:rPr>
                <w:b/>
                <w:sz w:val="18"/>
                <w:szCs w:val="18"/>
              </w:rPr>
            </w:pPr>
            <w:r w:rsidRPr="00821A44">
              <w:rPr>
                <w:b/>
                <w:sz w:val="18"/>
                <w:szCs w:val="18"/>
              </w:rPr>
              <w:t>2. Coûts ind</w:t>
            </w:r>
            <w:r>
              <w:rPr>
                <w:b/>
                <w:sz w:val="18"/>
                <w:szCs w:val="18"/>
              </w:rPr>
              <w:t>. PNUE</w:t>
            </w:r>
          </w:p>
        </w:tc>
        <w:tc>
          <w:tcPr>
            <w:tcW w:w="1111" w:type="dxa"/>
            <w:tcBorders>
              <w:top w:val="single" w:sz="12" w:space="0" w:color="auto"/>
              <w:left w:val="single" w:sz="18" w:space="0" w:color="auto"/>
              <w:bottom w:val="single" w:sz="18" w:space="0" w:color="auto"/>
              <w:right w:val="single" w:sz="12" w:space="0" w:color="auto"/>
            </w:tcBorders>
            <w:shd w:val="clear" w:color="auto" w:fill="E0E0E0"/>
            <w:vAlign w:val="center"/>
          </w:tcPr>
          <w:p w:rsidR="00F75786" w:rsidRPr="007D3077" w:rsidRDefault="00F75786" w:rsidP="00EF1C49">
            <w:pPr>
              <w:jc w:val="right"/>
              <w:rPr>
                <w:color w:val="000000"/>
                <w:sz w:val="18"/>
                <w:szCs w:val="18"/>
              </w:rPr>
            </w:pPr>
            <w:r>
              <w:rPr>
                <w:color w:val="000000"/>
                <w:sz w:val="18"/>
                <w:szCs w:val="18"/>
              </w:rPr>
              <w:t>700</w:t>
            </w:r>
          </w:p>
        </w:tc>
        <w:tc>
          <w:tcPr>
            <w:tcW w:w="1544" w:type="dxa"/>
            <w:tcBorders>
              <w:top w:val="single" w:sz="12" w:space="0" w:color="auto"/>
              <w:left w:val="single" w:sz="12" w:space="0" w:color="auto"/>
              <w:bottom w:val="single" w:sz="18" w:space="0" w:color="auto"/>
              <w:right w:val="single" w:sz="18" w:space="0" w:color="auto"/>
            </w:tcBorders>
            <w:shd w:val="clear" w:color="auto" w:fill="E0E0E0"/>
            <w:vAlign w:val="center"/>
          </w:tcPr>
          <w:p w:rsidR="00F75786" w:rsidRPr="007D3077" w:rsidRDefault="00F75786" w:rsidP="00EF1C49">
            <w:pPr>
              <w:jc w:val="right"/>
              <w:rPr>
                <w:color w:val="000000"/>
                <w:sz w:val="18"/>
                <w:szCs w:val="18"/>
              </w:rPr>
            </w:pPr>
            <w:r w:rsidRPr="007D3077">
              <w:rPr>
                <w:color w:val="000000"/>
                <w:sz w:val="18"/>
                <w:szCs w:val="18"/>
              </w:rPr>
              <w:t>308 000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78"/>
          <w:jc w:val="center"/>
        </w:trPr>
        <w:tc>
          <w:tcPr>
            <w:tcW w:w="13386" w:type="dxa"/>
            <w:gridSpan w:val="10"/>
            <w:tcBorders>
              <w:top w:val="single" w:sz="18" w:space="0" w:color="auto"/>
              <w:left w:val="single" w:sz="18" w:space="0" w:color="auto"/>
              <w:bottom w:val="single" w:sz="18" w:space="0" w:color="auto"/>
              <w:right w:val="single" w:sz="18" w:space="0" w:color="auto"/>
            </w:tcBorders>
            <w:shd w:val="clear" w:color="auto" w:fill="E0E0E0"/>
            <w:vAlign w:val="center"/>
          </w:tcPr>
          <w:p w:rsidR="00F75786" w:rsidRPr="00821A44" w:rsidRDefault="00F75786" w:rsidP="00EF1C49">
            <w:pPr>
              <w:jc w:val="center"/>
              <w:rPr>
                <w:b/>
                <w:sz w:val="22"/>
                <w:szCs w:val="22"/>
              </w:rPr>
            </w:pPr>
            <w:r w:rsidRPr="00821A44">
              <w:rPr>
                <w:b/>
                <w:sz w:val="22"/>
                <w:szCs w:val="22"/>
              </w:rPr>
              <w:t>Total Produit 3.2</w:t>
            </w:r>
          </w:p>
        </w:tc>
        <w:tc>
          <w:tcPr>
            <w:tcW w:w="1111" w:type="dxa"/>
            <w:tcBorders>
              <w:top w:val="single" w:sz="18" w:space="0" w:color="auto"/>
              <w:left w:val="single" w:sz="18" w:space="0" w:color="auto"/>
              <w:bottom w:val="single" w:sz="18" w:space="0" w:color="auto"/>
              <w:right w:val="single" w:sz="12" w:space="0" w:color="auto"/>
            </w:tcBorders>
            <w:shd w:val="clear" w:color="auto" w:fill="E0E0E0"/>
            <w:vAlign w:val="center"/>
          </w:tcPr>
          <w:p w:rsidR="00F75786" w:rsidRPr="007D3077" w:rsidRDefault="00F75786" w:rsidP="00EF1C49">
            <w:pPr>
              <w:jc w:val="right"/>
              <w:rPr>
                <w:b/>
                <w:bCs/>
                <w:color w:val="000000"/>
                <w:sz w:val="20"/>
                <w:szCs w:val="20"/>
              </w:rPr>
            </w:pPr>
            <w:r w:rsidRPr="007D3077">
              <w:rPr>
                <w:b/>
                <w:bCs/>
                <w:color w:val="000000"/>
                <w:sz w:val="20"/>
                <w:szCs w:val="20"/>
              </w:rPr>
              <w:t>35,845</w:t>
            </w:r>
          </w:p>
        </w:tc>
        <w:tc>
          <w:tcPr>
            <w:tcW w:w="1544" w:type="dxa"/>
            <w:tcBorders>
              <w:top w:val="single" w:sz="18" w:space="0" w:color="auto"/>
              <w:left w:val="single" w:sz="12" w:space="0" w:color="auto"/>
              <w:bottom w:val="single" w:sz="18" w:space="0" w:color="auto"/>
              <w:right w:val="single" w:sz="18" w:space="0" w:color="auto"/>
            </w:tcBorders>
            <w:shd w:val="clear" w:color="auto" w:fill="E0E0E0"/>
            <w:vAlign w:val="center"/>
          </w:tcPr>
          <w:p w:rsidR="00F75786" w:rsidRPr="007D3077" w:rsidRDefault="00F75786" w:rsidP="00EF1C49">
            <w:pPr>
              <w:jc w:val="right"/>
              <w:rPr>
                <w:b/>
                <w:bCs/>
                <w:color w:val="000000"/>
                <w:sz w:val="20"/>
                <w:szCs w:val="20"/>
              </w:rPr>
            </w:pPr>
            <w:r w:rsidRPr="007D3077">
              <w:rPr>
                <w:b/>
                <w:bCs/>
                <w:color w:val="000000"/>
                <w:sz w:val="20"/>
                <w:szCs w:val="20"/>
              </w:rPr>
              <w:t>15 771 800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378"/>
          <w:jc w:val="center"/>
        </w:trPr>
        <w:tc>
          <w:tcPr>
            <w:tcW w:w="13386" w:type="dxa"/>
            <w:gridSpan w:val="10"/>
            <w:tcBorders>
              <w:top w:val="single" w:sz="18" w:space="0" w:color="auto"/>
              <w:left w:val="single" w:sz="18" w:space="0" w:color="auto"/>
              <w:bottom w:val="single" w:sz="18" w:space="0" w:color="auto"/>
              <w:right w:val="single" w:sz="18" w:space="0" w:color="auto"/>
            </w:tcBorders>
            <w:shd w:val="clear" w:color="auto" w:fill="E0E0E0"/>
            <w:vAlign w:val="center"/>
          </w:tcPr>
          <w:p w:rsidR="00F75786" w:rsidRPr="00821A44" w:rsidRDefault="00F75786" w:rsidP="00EF1C49">
            <w:pPr>
              <w:jc w:val="center"/>
              <w:rPr>
                <w:b/>
                <w:sz w:val="22"/>
                <w:szCs w:val="22"/>
              </w:rPr>
            </w:pPr>
            <w:r>
              <w:rPr>
                <w:b/>
                <w:sz w:val="22"/>
                <w:szCs w:val="22"/>
              </w:rPr>
              <w:t>SOUS-TOTAL OBJECTIF SPECIFIQUE 3</w:t>
            </w:r>
          </w:p>
        </w:tc>
        <w:tc>
          <w:tcPr>
            <w:tcW w:w="1111" w:type="dxa"/>
            <w:tcBorders>
              <w:top w:val="single" w:sz="18" w:space="0" w:color="auto"/>
              <w:left w:val="single" w:sz="18" w:space="0" w:color="auto"/>
              <w:bottom w:val="single" w:sz="18" w:space="0" w:color="auto"/>
              <w:right w:val="single" w:sz="12" w:space="0" w:color="auto"/>
            </w:tcBorders>
            <w:shd w:val="clear" w:color="auto" w:fill="E0E0E0"/>
            <w:vAlign w:val="center"/>
          </w:tcPr>
          <w:p w:rsidR="00F75786" w:rsidRPr="007D3077" w:rsidRDefault="00F75786" w:rsidP="008F1831">
            <w:pPr>
              <w:jc w:val="right"/>
              <w:rPr>
                <w:b/>
                <w:bCs/>
                <w:color w:val="000000"/>
                <w:sz w:val="22"/>
                <w:szCs w:val="22"/>
              </w:rPr>
            </w:pPr>
            <w:r w:rsidRPr="007D3077">
              <w:rPr>
                <w:b/>
                <w:bCs/>
                <w:color w:val="000000"/>
                <w:sz w:val="22"/>
                <w:szCs w:val="22"/>
              </w:rPr>
              <w:t>614,32</w:t>
            </w:r>
            <w:r w:rsidR="008F1831">
              <w:rPr>
                <w:b/>
                <w:bCs/>
                <w:color w:val="000000"/>
                <w:sz w:val="22"/>
                <w:szCs w:val="22"/>
              </w:rPr>
              <w:t>6</w:t>
            </w:r>
          </w:p>
        </w:tc>
        <w:tc>
          <w:tcPr>
            <w:tcW w:w="1544" w:type="dxa"/>
            <w:tcBorders>
              <w:top w:val="single" w:sz="18" w:space="0" w:color="auto"/>
              <w:left w:val="single" w:sz="12" w:space="0" w:color="auto"/>
              <w:bottom w:val="single" w:sz="18" w:space="0" w:color="auto"/>
              <w:right w:val="single" w:sz="18" w:space="0" w:color="auto"/>
            </w:tcBorders>
            <w:shd w:val="clear" w:color="auto" w:fill="E0E0E0"/>
            <w:vAlign w:val="center"/>
          </w:tcPr>
          <w:p w:rsidR="00F75786" w:rsidRPr="007D3077" w:rsidRDefault="00F75786" w:rsidP="008F1831">
            <w:pPr>
              <w:jc w:val="right"/>
              <w:rPr>
                <w:b/>
                <w:bCs/>
                <w:color w:val="000000"/>
                <w:sz w:val="22"/>
                <w:szCs w:val="22"/>
              </w:rPr>
            </w:pPr>
            <w:r w:rsidRPr="007D3077">
              <w:rPr>
                <w:b/>
                <w:bCs/>
                <w:color w:val="000000"/>
                <w:sz w:val="22"/>
                <w:szCs w:val="22"/>
              </w:rPr>
              <w:t>270 303 </w:t>
            </w:r>
            <w:r w:rsidR="008F1831">
              <w:rPr>
                <w:b/>
                <w:bCs/>
                <w:color w:val="000000"/>
                <w:sz w:val="22"/>
                <w:szCs w:val="22"/>
              </w:rPr>
              <w:t>440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234"/>
          <w:jc w:val="center"/>
        </w:trPr>
        <w:tc>
          <w:tcPr>
            <w:tcW w:w="16041" w:type="dxa"/>
            <w:gridSpan w:val="12"/>
            <w:tcBorders>
              <w:top w:val="single" w:sz="18" w:space="0" w:color="auto"/>
              <w:left w:val="single" w:sz="18" w:space="0" w:color="auto"/>
              <w:bottom w:val="single" w:sz="18" w:space="0" w:color="auto"/>
              <w:right w:val="single" w:sz="18" w:space="0" w:color="auto"/>
            </w:tcBorders>
            <w:shd w:val="clear" w:color="auto" w:fill="FFFFFF"/>
            <w:vAlign w:val="center"/>
          </w:tcPr>
          <w:p w:rsidR="00F75786" w:rsidRPr="007D3077" w:rsidRDefault="00F75786" w:rsidP="00EF1C49">
            <w:pPr>
              <w:jc w:val="right"/>
              <w:rPr>
                <w:b/>
                <w:bCs/>
                <w:color w:val="000000"/>
                <w:sz w:val="20"/>
                <w:szCs w:val="20"/>
              </w:rPr>
            </w:pP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05"/>
          <w:jc w:val="center"/>
        </w:trPr>
        <w:tc>
          <w:tcPr>
            <w:tcW w:w="13386" w:type="dxa"/>
            <w:gridSpan w:val="10"/>
            <w:tcBorders>
              <w:top w:val="single" w:sz="18" w:space="0" w:color="auto"/>
              <w:left w:val="single" w:sz="18" w:space="0" w:color="auto"/>
              <w:bottom w:val="single" w:sz="12" w:space="0" w:color="auto"/>
              <w:right w:val="single" w:sz="18" w:space="0" w:color="auto"/>
            </w:tcBorders>
            <w:shd w:val="clear" w:color="auto" w:fill="E0E0E0"/>
            <w:vAlign w:val="center"/>
          </w:tcPr>
          <w:p w:rsidR="00F75786" w:rsidRPr="00F75786" w:rsidRDefault="00F75786" w:rsidP="00EF1C49">
            <w:pPr>
              <w:jc w:val="center"/>
              <w:rPr>
                <w:b/>
                <w:sz w:val="22"/>
                <w:szCs w:val="22"/>
                <w:lang w:val="fr-FR"/>
              </w:rPr>
            </w:pPr>
            <w:r w:rsidRPr="00F75786">
              <w:rPr>
                <w:b/>
                <w:sz w:val="22"/>
                <w:szCs w:val="22"/>
                <w:lang w:val="fr-FR"/>
              </w:rPr>
              <w:t>BUDGET PLAN DE TRAVAIL ANNUEL 2010</w:t>
            </w:r>
          </w:p>
        </w:tc>
        <w:tc>
          <w:tcPr>
            <w:tcW w:w="1111" w:type="dxa"/>
            <w:tcBorders>
              <w:top w:val="single" w:sz="18" w:space="0" w:color="auto"/>
              <w:left w:val="single" w:sz="18" w:space="0" w:color="auto"/>
              <w:bottom w:val="single" w:sz="12" w:space="0" w:color="auto"/>
              <w:right w:val="single" w:sz="12" w:space="0" w:color="auto"/>
            </w:tcBorders>
            <w:shd w:val="clear" w:color="auto" w:fill="E0E0E0"/>
            <w:vAlign w:val="center"/>
          </w:tcPr>
          <w:p w:rsidR="00F75786" w:rsidRPr="00877098" w:rsidRDefault="00F75786" w:rsidP="008F1831">
            <w:pPr>
              <w:jc w:val="right"/>
              <w:rPr>
                <w:b/>
                <w:bCs/>
                <w:sz w:val="22"/>
                <w:szCs w:val="22"/>
              </w:rPr>
            </w:pPr>
            <w:r w:rsidRPr="00877098">
              <w:rPr>
                <w:b/>
                <w:bCs/>
                <w:sz w:val="22"/>
                <w:szCs w:val="22"/>
              </w:rPr>
              <w:t>1,7</w:t>
            </w:r>
            <w:r w:rsidR="00DB67D9" w:rsidRPr="00877098">
              <w:rPr>
                <w:b/>
                <w:bCs/>
                <w:sz w:val="22"/>
                <w:szCs w:val="22"/>
              </w:rPr>
              <w:t>1</w:t>
            </w:r>
            <w:r w:rsidR="00DC00DA" w:rsidRPr="00877098">
              <w:rPr>
                <w:b/>
                <w:bCs/>
                <w:sz w:val="22"/>
                <w:szCs w:val="22"/>
              </w:rPr>
              <w:t>8</w:t>
            </w:r>
            <w:r w:rsidRPr="00877098">
              <w:rPr>
                <w:b/>
                <w:bCs/>
                <w:sz w:val="22"/>
                <w:szCs w:val="22"/>
              </w:rPr>
              <w:t>,</w:t>
            </w:r>
            <w:r w:rsidR="00DC00DA" w:rsidRPr="00877098">
              <w:rPr>
                <w:b/>
                <w:bCs/>
                <w:sz w:val="22"/>
                <w:szCs w:val="22"/>
              </w:rPr>
              <w:t>29</w:t>
            </w:r>
            <w:r w:rsidR="008F1831" w:rsidRPr="00877098">
              <w:rPr>
                <w:b/>
                <w:bCs/>
                <w:sz w:val="22"/>
                <w:szCs w:val="22"/>
              </w:rPr>
              <w:t>9</w:t>
            </w:r>
          </w:p>
        </w:tc>
        <w:tc>
          <w:tcPr>
            <w:tcW w:w="1544" w:type="dxa"/>
            <w:tcBorders>
              <w:top w:val="single" w:sz="18" w:space="0" w:color="auto"/>
              <w:left w:val="single" w:sz="12" w:space="0" w:color="auto"/>
              <w:bottom w:val="single" w:sz="12" w:space="0" w:color="auto"/>
              <w:right w:val="single" w:sz="18" w:space="0" w:color="auto"/>
            </w:tcBorders>
            <w:shd w:val="clear" w:color="auto" w:fill="E0E0E0"/>
            <w:vAlign w:val="center"/>
          </w:tcPr>
          <w:p w:rsidR="00F75786" w:rsidRPr="00877098" w:rsidRDefault="00F75786" w:rsidP="008F1831">
            <w:pPr>
              <w:jc w:val="right"/>
              <w:rPr>
                <w:b/>
                <w:bCs/>
                <w:sz w:val="22"/>
                <w:szCs w:val="22"/>
              </w:rPr>
            </w:pPr>
            <w:r w:rsidRPr="00877098">
              <w:rPr>
                <w:b/>
                <w:bCs/>
                <w:sz w:val="22"/>
                <w:szCs w:val="22"/>
              </w:rPr>
              <w:t>75</w:t>
            </w:r>
            <w:r w:rsidR="00DC00DA" w:rsidRPr="00877098">
              <w:rPr>
                <w:b/>
                <w:bCs/>
                <w:sz w:val="22"/>
                <w:szCs w:val="22"/>
              </w:rPr>
              <w:t>6</w:t>
            </w:r>
            <w:r w:rsidRPr="00877098">
              <w:rPr>
                <w:b/>
                <w:bCs/>
                <w:sz w:val="22"/>
                <w:szCs w:val="22"/>
              </w:rPr>
              <w:t xml:space="preserve"> </w:t>
            </w:r>
            <w:r w:rsidR="00DC00DA" w:rsidRPr="00877098">
              <w:rPr>
                <w:b/>
                <w:bCs/>
                <w:sz w:val="22"/>
                <w:szCs w:val="22"/>
              </w:rPr>
              <w:t>05</w:t>
            </w:r>
            <w:r w:rsidR="00DB67D9" w:rsidRPr="00877098">
              <w:rPr>
                <w:b/>
                <w:bCs/>
                <w:sz w:val="22"/>
                <w:szCs w:val="22"/>
              </w:rPr>
              <w:t>1</w:t>
            </w:r>
            <w:r w:rsidRPr="00877098">
              <w:rPr>
                <w:b/>
                <w:bCs/>
                <w:sz w:val="22"/>
                <w:szCs w:val="22"/>
              </w:rPr>
              <w:t xml:space="preserve"> </w:t>
            </w:r>
            <w:r w:rsidR="008F1831" w:rsidRPr="00877098">
              <w:rPr>
                <w:b/>
                <w:bCs/>
                <w:sz w:val="22"/>
                <w:szCs w:val="22"/>
              </w:rPr>
              <w:t>56</w:t>
            </w:r>
            <w:r w:rsidRPr="00877098">
              <w:rPr>
                <w:b/>
                <w:bCs/>
                <w:sz w:val="22"/>
                <w:szCs w:val="22"/>
              </w:rPr>
              <w:t>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05"/>
          <w:jc w:val="center"/>
        </w:trPr>
        <w:tc>
          <w:tcPr>
            <w:tcW w:w="13386" w:type="dxa"/>
            <w:gridSpan w:val="10"/>
            <w:tcBorders>
              <w:top w:val="single" w:sz="12" w:space="0" w:color="auto"/>
              <w:left w:val="single" w:sz="18" w:space="0" w:color="auto"/>
              <w:bottom w:val="single" w:sz="12" w:space="0" w:color="auto"/>
              <w:right w:val="single" w:sz="18" w:space="0" w:color="auto"/>
            </w:tcBorders>
            <w:shd w:val="clear" w:color="auto" w:fill="E0E0E0"/>
            <w:vAlign w:val="center"/>
          </w:tcPr>
          <w:p w:rsidR="00F75786" w:rsidRPr="00821A44" w:rsidRDefault="00F75786" w:rsidP="00EF1C49">
            <w:pPr>
              <w:jc w:val="center"/>
              <w:rPr>
                <w:b/>
                <w:sz w:val="22"/>
                <w:szCs w:val="22"/>
              </w:rPr>
            </w:pPr>
            <w:r>
              <w:rPr>
                <w:b/>
                <w:sz w:val="22"/>
                <w:szCs w:val="22"/>
              </w:rPr>
              <w:t>CONTRIBUTION FONDS OMD</w:t>
            </w:r>
          </w:p>
        </w:tc>
        <w:tc>
          <w:tcPr>
            <w:tcW w:w="1111" w:type="dxa"/>
            <w:tcBorders>
              <w:top w:val="single" w:sz="12" w:space="0" w:color="auto"/>
              <w:left w:val="single" w:sz="18" w:space="0" w:color="auto"/>
              <w:bottom w:val="single" w:sz="12" w:space="0" w:color="auto"/>
              <w:right w:val="single" w:sz="12" w:space="0" w:color="auto"/>
            </w:tcBorders>
            <w:shd w:val="clear" w:color="auto" w:fill="E0E0E0"/>
            <w:vAlign w:val="center"/>
          </w:tcPr>
          <w:p w:rsidR="00F75786" w:rsidRPr="00877098" w:rsidRDefault="00F75786" w:rsidP="008F1831">
            <w:pPr>
              <w:jc w:val="right"/>
              <w:rPr>
                <w:b/>
                <w:bCs/>
                <w:sz w:val="22"/>
                <w:szCs w:val="22"/>
              </w:rPr>
            </w:pPr>
            <w:r w:rsidRPr="00877098">
              <w:rPr>
                <w:b/>
                <w:bCs/>
                <w:sz w:val="22"/>
                <w:szCs w:val="22"/>
              </w:rPr>
              <w:t>1,5</w:t>
            </w:r>
            <w:r w:rsidR="00DB67D9" w:rsidRPr="00877098">
              <w:rPr>
                <w:b/>
                <w:bCs/>
                <w:sz w:val="22"/>
                <w:szCs w:val="22"/>
              </w:rPr>
              <w:t>4</w:t>
            </w:r>
            <w:r w:rsidR="00DC00DA" w:rsidRPr="00877098">
              <w:rPr>
                <w:b/>
                <w:bCs/>
                <w:sz w:val="22"/>
                <w:szCs w:val="22"/>
              </w:rPr>
              <w:t>7</w:t>
            </w:r>
            <w:r w:rsidRPr="00877098">
              <w:rPr>
                <w:b/>
                <w:bCs/>
                <w:sz w:val="22"/>
                <w:szCs w:val="22"/>
              </w:rPr>
              <w:t>,</w:t>
            </w:r>
            <w:r w:rsidR="00DC00DA" w:rsidRPr="00877098">
              <w:rPr>
                <w:b/>
                <w:bCs/>
                <w:sz w:val="22"/>
                <w:szCs w:val="22"/>
              </w:rPr>
              <w:t>16</w:t>
            </w:r>
            <w:r w:rsidR="008F1831" w:rsidRPr="00877098">
              <w:rPr>
                <w:b/>
                <w:bCs/>
                <w:sz w:val="22"/>
                <w:szCs w:val="22"/>
              </w:rPr>
              <w:t>3</w:t>
            </w:r>
          </w:p>
        </w:tc>
        <w:tc>
          <w:tcPr>
            <w:tcW w:w="1544" w:type="dxa"/>
            <w:tcBorders>
              <w:top w:val="single" w:sz="12" w:space="0" w:color="auto"/>
              <w:left w:val="single" w:sz="12" w:space="0" w:color="auto"/>
              <w:bottom w:val="single" w:sz="12" w:space="0" w:color="auto"/>
              <w:right w:val="single" w:sz="18" w:space="0" w:color="auto"/>
            </w:tcBorders>
            <w:shd w:val="clear" w:color="auto" w:fill="E0E0E0"/>
            <w:vAlign w:val="center"/>
          </w:tcPr>
          <w:p w:rsidR="00F75786" w:rsidRPr="00877098" w:rsidRDefault="00F75786" w:rsidP="00B5304C">
            <w:pPr>
              <w:jc w:val="right"/>
              <w:rPr>
                <w:b/>
                <w:bCs/>
                <w:sz w:val="22"/>
                <w:szCs w:val="22"/>
              </w:rPr>
            </w:pPr>
            <w:r w:rsidRPr="00877098">
              <w:rPr>
                <w:b/>
                <w:bCs/>
                <w:sz w:val="22"/>
                <w:szCs w:val="22"/>
              </w:rPr>
              <w:t>6</w:t>
            </w:r>
            <w:r w:rsidR="00DC00DA" w:rsidRPr="00877098">
              <w:rPr>
                <w:b/>
                <w:bCs/>
                <w:sz w:val="22"/>
                <w:szCs w:val="22"/>
              </w:rPr>
              <w:t>80</w:t>
            </w:r>
            <w:r w:rsidRPr="00877098">
              <w:rPr>
                <w:b/>
                <w:bCs/>
                <w:sz w:val="22"/>
                <w:szCs w:val="22"/>
              </w:rPr>
              <w:t xml:space="preserve"> </w:t>
            </w:r>
            <w:r w:rsidR="00DC00DA" w:rsidRPr="00877098">
              <w:rPr>
                <w:b/>
                <w:bCs/>
                <w:sz w:val="22"/>
                <w:szCs w:val="22"/>
              </w:rPr>
              <w:t>75</w:t>
            </w:r>
            <w:r w:rsidR="00DB67D9" w:rsidRPr="00877098">
              <w:rPr>
                <w:b/>
                <w:bCs/>
                <w:sz w:val="22"/>
                <w:szCs w:val="22"/>
              </w:rPr>
              <w:t>1</w:t>
            </w:r>
            <w:r w:rsidRPr="00877098">
              <w:rPr>
                <w:b/>
                <w:bCs/>
                <w:sz w:val="22"/>
                <w:szCs w:val="22"/>
              </w:rPr>
              <w:t xml:space="preserve"> </w:t>
            </w:r>
            <w:r w:rsidR="00B5304C" w:rsidRPr="00877098">
              <w:rPr>
                <w:b/>
                <w:bCs/>
                <w:sz w:val="22"/>
                <w:szCs w:val="22"/>
              </w:rPr>
              <w:t>56</w:t>
            </w:r>
            <w:r w:rsidRPr="00877098">
              <w:rPr>
                <w:b/>
                <w:bCs/>
                <w:sz w:val="22"/>
                <w:szCs w:val="22"/>
              </w:rPr>
              <w:t>0</w:t>
            </w:r>
          </w:p>
        </w:tc>
      </w:tr>
      <w:tr w:rsidR="00F75786" w:rsidRPr="00A91D09" w:rsidTr="00EF1C49">
        <w:tblPrEx>
          <w:tblBorders>
            <w:top w:val="single" w:sz="4" w:space="0" w:color="auto"/>
            <w:left w:val="single" w:sz="4" w:space="0" w:color="auto"/>
            <w:right w:val="single" w:sz="4" w:space="0" w:color="auto"/>
            <w:insideH w:val="single" w:sz="4" w:space="0" w:color="auto"/>
            <w:insideV w:val="single" w:sz="4" w:space="0" w:color="auto"/>
          </w:tblBorders>
          <w:shd w:val="clear" w:color="auto" w:fill="auto"/>
          <w:tblCellMar>
            <w:left w:w="70" w:type="dxa"/>
            <w:right w:w="70" w:type="dxa"/>
          </w:tblCellMar>
          <w:tblLook w:val="0000"/>
        </w:tblPrEx>
        <w:trPr>
          <w:trHeight w:val="135"/>
          <w:jc w:val="center"/>
        </w:trPr>
        <w:tc>
          <w:tcPr>
            <w:tcW w:w="13386" w:type="dxa"/>
            <w:gridSpan w:val="10"/>
            <w:tcBorders>
              <w:top w:val="single" w:sz="12" w:space="0" w:color="auto"/>
              <w:left w:val="single" w:sz="18" w:space="0" w:color="auto"/>
              <w:bottom w:val="single" w:sz="18" w:space="0" w:color="auto"/>
              <w:right w:val="single" w:sz="18" w:space="0" w:color="auto"/>
            </w:tcBorders>
            <w:shd w:val="clear" w:color="auto" w:fill="E0E0E0"/>
            <w:vAlign w:val="center"/>
          </w:tcPr>
          <w:p w:rsidR="00F75786" w:rsidRDefault="00F75786" w:rsidP="00EF1C49">
            <w:pPr>
              <w:jc w:val="center"/>
              <w:rPr>
                <w:b/>
                <w:sz w:val="22"/>
                <w:szCs w:val="22"/>
              </w:rPr>
            </w:pPr>
            <w:r>
              <w:rPr>
                <w:b/>
                <w:sz w:val="22"/>
                <w:szCs w:val="22"/>
              </w:rPr>
              <w:t>CONTRIBUTION ETAT</w:t>
            </w:r>
          </w:p>
        </w:tc>
        <w:tc>
          <w:tcPr>
            <w:tcW w:w="1111" w:type="dxa"/>
            <w:tcBorders>
              <w:top w:val="single" w:sz="12" w:space="0" w:color="auto"/>
              <w:left w:val="single" w:sz="18" w:space="0" w:color="auto"/>
              <w:bottom w:val="single" w:sz="18" w:space="0" w:color="auto"/>
              <w:right w:val="single" w:sz="12" w:space="0" w:color="auto"/>
            </w:tcBorders>
            <w:shd w:val="clear" w:color="auto" w:fill="E0E0E0"/>
            <w:vAlign w:val="center"/>
          </w:tcPr>
          <w:p w:rsidR="00F75786" w:rsidRPr="007D3077" w:rsidRDefault="00F75786" w:rsidP="00EF1C49">
            <w:pPr>
              <w:jc w:val="right"/>
              <w:rPr>
                <w:b/>
                <w:bCs/>
                <w:color w:val="000000"/>
                <w:sz w:val="22"/>
                <w:szCs w:val="22"/>
              </w:rPr>
            </w:pPr>
            <w:r w:rsidRPr="007D3077">
              <w:rPr>
                <w:b/>
                <w:bCs/>
                <w:color w:val="000000"/>
                <w:sz w:val="22"/>
                <w:szCs w:val="22"/>
              </w:rPr>
              <w:t>171,136</w:t>
            </w:r>
          </w:p>
        </w:tc>
        <w:tc>
          <w:tcPr>
            <w:tcW w:w="1544" w:type="dxa"/>
            <w:tcBorders>
              <w:top w:val="single" w:sz="12" w:space="0" w:color="auto"/>
              <w:left w:val="single" w:sz="12" w:space="0" w:color="auto"/>
              <w:bottom w:val="single" w:sz="18" w:space="0" w:color="auto"/>
              <w:right w:val="single" w:sz="18" w:space="0" w:color="auto"/>
            </w:tcBorders>
            <w:shd w:val="clear" w:color="auto" w:fill="E0E0E0"/>
            <w:vAlign w:val="center"/>
          </w:tcPr>
          <w:p w:rsidR="00F75786" w:rsidRPr="007D3077" w:rsidRDefault="00F75786" w:rsidP="00EF1C49">
            <w:pPr>
              <w:jc w:val="right"/>
              <w:rPr>
                <w:b/>
                <w:bCs/>
                <w:color w:val="000000"/>
                <w:sz w:val="22"/>
                <w:szCs w:val="22"/>
              </w:rPr>
            </w:pPr>
            <w:r w:rsidRPr="007D3077">
              <w:rPr>
                <w:b/>
                <w:bCs/>
                <w:color w:val="000000"/>
                <w:sz w:val="22"/>
                <w:szCs w:val="22"/>
              </w:rPr>
              <w:t>75 300 000</w:t>
            </w:r>
          </w:p>
        </w:tc>
      </w:tr>
    </w:tbl>
    <w:p w:rsidR="00F75786" w:rsidRDefault="00F75786" w:rsidP="00F75786">
      <w:pPr>
        <w:sectPr w:rsidR="00F75786" w:rsidSect="00EF1C49">
          <w:footerReference w:type="even" r:id="rId15"/>
          <w:footerReference w:type="default" r:id="rId16"/>
          <w:pgSz w:w="16838" w:h="11906" w:orient="landscape"/>
          <w:pgMar w:top="907" w:right="1134" w:bottom="680" w:left="1134" w:header="709" w:footer="709" w:gutter="0"/>
          <w:cols w:space="708"/>
          <w:docGrid w:linePitch="360"/>
        </w:sectPr>
      </w:pPr>
    </w:p>
    <w:p w:rsidR="00F75786" w:rsidRPr="00F75786" w:rsidRDefault="00F75786" w:rsidP="00F75786">
      <w:pPr>
        <w:pStyle w:val="Heading2"/>
        <w:rPr>
          <w:rFonts w:cs="Aharoni"/>
          <w:sz w:val="26"/>
          <w:szCs w:val="26"/>
          <w:lang w:val="fr-FR"/>
        </w:rPr>
      </w:pPr>
      <w:bookmarkStart w:id="14" w:name="_Toc250209407"/>
      <w:r w:rsidRPr="00F75786">
        <w:rPr>
          <w:rFonts w:cs="Aharoni"/>
          <w:sz w:val="26"/>
          <w:szCs w:val="26"/>
          <w:lang w:val="fr-FR"/>
        </w:rPr>
        <w:lastRenderedPageBreak/>
        <w:t>Allocation des ressources en 2010 selon les responsabilités des Agences</w:t>
      </w:r>
      <w:bookmarkEnd w:id="14"/>
    </w:p>
    <w:p w:rsidR="00F75786" w:rsidRPr="00F75786" w:rsidRDefault="00F75786" w:rsidP="00F75786">
      <w:pPr>
        <w:rPr>
          <w:lang w:val="fr-FR"/>
        </w:rPr>
      </w:pPr>
      <w:r w:rsidRPr="00F75786">
        <w:rPr>
          <w:lang w:val="fr-FR"/>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6"/>
        <w:gridCol w:w="2181"/>
        <w:gridCol w:w="2227"/>
        <w:gridCol w:w="2302"/>
      </w:tblGrid>
      <w:tr w:rsidR="00F75786" w:rsidRPr="009F4B42" w:rsidTr="00EF1C49">
        <w:trPr>
          <w:trHeight w:val="693"/>
          <w:jc w:val="center"/>
        </w:trPr>
        <w:tc>
          <w:tcPr>
            <w:tcW w:w="2676" w:type="dxa"/>
            <w:tcBorders>
              <w:top w:val="thinThickSmallGap" w:sz="24" w:space="0" w:color="auto"/>
              <w:left w:val="thinThickSmallGap" w:sz="24" w:space="0" w:color="auto"/>
              <w:bottom w:val="thinThickSmallGap" w:sz="24" w:space="0" w:color="auto"/>
              <w:right w:val="thinThickSmallGap" w:sz="24" w:space="0" w:color="auto"/>
            </w:tcBorders>
            <w:shd w:val="clear" w:color="auto" w:fill="E0E0E0"/>
            <w:vAlign w:val="center"/>
          </w:tcPr>
          <w:p w:rsidR="00F75786" w:rsidRPr="002D315C" w:rsidRDefault="00F75786" w:rsidP="00EF1C49">
            <w:pPr>
              <w:tabs>
                <w:tab w:val="left" w:pos="7440"/>
              </w:tabs>
              <w:jc w:val="center"/>
              <w:rPr>
                <w:b/>
                <w:sz w:val="28"/>
                <w:szCs w:val="28"/>
              </w:rPr>
            </w:pPr>
            <w:r w:rsidRPr="002D315C">
              <w:rPr>
                <w:b/>
                <w:sz w:val="28"/>
                <w:szCs w:val="28"/>
              </w:rPr>
              <w:t>Agences</w:t>
            </w:r>
          </w:p>
        </w:tc>
        <w:tc>
          <w:tcPr>
            <w:tcW w:w="2181" w:type="dxa"/>
            <w:tcBorders>
              <w:top w:val="thinThickSmallGap" w:sz="24" w:space="0" w:color="auto"/>
              <w:left w:val="thinThickSmallGap" w:sz="24" w:space="0" w:color="auto"/>
              <w:bottom w:val="thinThickSmallGap" w:sz="24" w:space="0" w:color="auto"/>
              <w:right w:val="thinThickSmallGap" w:sz="24" w:space="0" w:color="auto"/>
            </w:tcBorders>
            <w:shd w:val="clear" w:color="auto" w:fill="E0E0E0"/>
            <w:vAlign w:val="center"/>
          </w:tcPr>
          <w:p w:rsidR="00F75786" w:rsidRDefault="00F75786" w:rsidP="00EF1C49">
            <w:pPr>
              <w:tabs>
                <w:tab w:val="left" w:pos="7440"/>
              </w:tabs>
              <w:jc w:val="center"/>
              <w:rPr>
                <w:b/>
                <w:sz w:val="28"/>
                <w:szCs w:val="28"/>
              </w:rPr>
            </w:pPr>
            <w:r w:rsidRPr="002D315C">
              <w:rPr>
                <w:b/>
                <w:sz w:val="28"/>
                <w:szCs w:val="28"/>
              </w:rPr>
              <w:t>Budget</w:t>
            </w:r>
          </w:p>
          <w:p w:rsidR="00F75786" w:rsidRPr="002D315C" w:rsidRDefault="00F75786" w:rsidP="00EF1C49">
            <w:pPr>
              <w:tabs>
                <w:tab w:val="left" w:pos="7440"/>
              </w:tabs>
              <w:jc w:val="center"/>
              <w:rPr>
                <w:b/>
                <w:sz w:val="28"/>
                <w:szCs w:val="28"/>
              </w:rPr>
            </w:pPr>
            <w:r>
              <w:rPr>
                <w:b/>
                <w:sz w:val="28"/>
                <w:szCs w:val="28"/>
              </w:rPr>
              <w:t>($ US)</w:t>
            </w:r>
          </w:p>
        </w:tc>
        <w:tc>
          <w:tcPr>
            <w:tcW w:w="2227" w:type="dxa"/>
            <w:tcBorders>
              <w:top w:val="thinThickSmallGap" w:sz="24" w:space="0" w:color="auto"/>
              <w:left w:val="thinThickSmallGap" w:sz="24" w:space="0" w:color="auto"/>
              <w:bottom w:val="thinThickSmallGap" w:sz="24" w:space="0" w:color="auto"/>
              <w:right w:val="thinThickSmallGap" w:sz="24" w:space="0" w:color="auto"/>
            </w:tcBorders>
            <w:shd w:val="clear" w:color="auto" w:fill="E0E0E0"/>
            <w:vAlign w:val="center"/>
          </w:tcPr>
          <w:p w:rsidR="00F75786" w:rsidRDefault="00F75786" w:rsidP="00EF1C49">
            <w:pPr>
              <w:tabs>
                <w:tab w:val="left" w:pos="7440"/>
              </w:tabs>
              <w:jc w:val="center"/>
              <w:rPr>
                <w:b/>
                <w:sz w:val="28"/>
                <w:szCs w:val="28"/>
              </w:rPr>
            </w:pPr>
            <w:r w:rsidRPr="002D315C">
              <w:rPr>
                <w:b/>
                <w:sz w:val="28"/>
                <w:szCs w:val="28"/>
              </w:rPr>
              <w:t>Coûts indirects</w:t>
            </w:r>
          </w:p>
          <w:p w:rsidR="00F75786" w:rsidRPr="002D315C" w:rsidRDefault="00F75786" w:rsidP="00EF1C49">
            <w:pPr>
              <w:tabs>
                <w:tab w:val="left" w:pos="7440"/>
              </w:tabs>
              <w:jc w:val="center"/>
              <w:rPr>
                <w:b/>
                <w:sz w:val="28"/>
                <w:szCs w:val="28"/>
              </w:rPr>
            </w:pPr>
            <w:r>
              <w:rPr>
                <w:b/>
                <w:sz w:val="28"/>
                <w:szCs w:val="28"/>
              </w:rPr>
              <w:t>($ US)</w:t>
            </w:r>
          </w:p>
        </w:tc>
        <w:tc>
          <w:tcPr>
            <w:tcW w:w="2302" w:type="dxa"/>
            <w:tcBorders>
              <w:top w:val="thinThickSmallGap" w:sz="24" w:space="0" w:color="auto"/>
              <w:left w:val="thinThickSmallGap" w:sz="24" w:space="0" w:color="auto"/>
              <w:bottom w:val="thinThickSmallGap" w:sz="24" w:space="0" w:color="auto"/>
              <w:right w:val="thinThickSmallGap" w:sz="24" w:space="0" w:color="auto"/>
            </w:tcBorders>
            <w:shd w:val="clear" w:color="auto" w:fill="E0E0E0"/>
            <w:vAlign w:val="center"/>
          </w:tcPr>
          <w:p w:rsidR="00F75786" w:rsidRDefault="00F75786" w:rsidP="00EF1C49">
            <w:pPr>
              <w:tabs>
                <w:tab w:val="left" w:pos="7440"/>
              </w:tabs>
              <w:jc w:val="center"/>
              <w:rPr>
                <w:b/>
                <w:sz w:val="28"/>
                <w:szCs w:val="28"/>
              </w:rPr>
            </w:pPr>
            <w:r w:rsidRPr="002D315C">
              <w:rPr>
                <w:b/>
                <w:sz w:val="28"/>
                <w:szCs w:val="28"/>
              </w:rPr>
              <w:t>Total Agence</w:t>
            </w:r>
          </w:p>
          <w:p w:rsidR="00F75786" w:rsidRPr="002D315C" w:rsidRDefault="00F75786" w:rsidP="00EF1C49">
            <w:pPr>
              <w:tabs>
                <w:tab w:val="left" w:pos="7440"/>
              </w:tabs>
              <w:jc w:val="center"/>
              <w:rPr>
                <w:b/>
                <w:sz w:val="28"/>
                <w:szCs w:val="28"/>
              </w:rPr>
            </w:pPr>
            <w:r>
              <w:rPr>
                <w:b/>
                <w:sz w:val="28"/>
                <w:szCs w:val="28"/>
              </w:rPr>
              <w:t>($ US)</w:t>
            </w:r>
          </w:p>
        </w:tc>
      </w:tr>
      <w:tr w:rsidR="00E32B57" w:rsidRPr="009F4B42" w:rsidTr="00EF1C49">
        <w:trPr>
          <w:trHeight w:val="680"/>
          <w:jc w:val="center"/>
        </w:trPr>
        <w:tc>
          <w:tcPr>
            <w:tcW w:w="2676" w:type="dxa"/>
            <w:tcBorders>
              <w:top w:val="thinThickSmallGap" w:sz="24" w:space="0" w:color="auto"/>
              <w:left w:val="thinThickSmallGap" w:sz="24" w:space="0" w:color="auto"/>
              <w:right w:val="thinThickSmallGap" w:sz="24" w:space="0" w:color="auto"/>
            </w:tcBorders>
            <w:vAlign w:val="center"/>
          </w:tcPr>
          <w:p w:rsidR="00E32B57" w:rsidRPr="002D315C" w:rsidRDefault="00E32B57" w:rsidP="00EF1C49">
            <w:pPr>
              <w:tabs>
                <w:tab w:val="left" w:pos="7440"/>
              </w:tabs>
              <w:jc w:val="center"/>
              <w:rPr>
                <w:b/>
                <w:sz w:val="28"/>
                <w:szCs w:val="28"/>
              </w:rPr>
            </w:pPr>
            <w:r w:rsidRPr="002D315C">
              <w:rPr>
                <w:b/>
                <w:sz w:val="28"/>
                <w:szCs w:val="28"/>
              </w:rPr>
              <w:t>FAO</w:t>
            </w:r>
          </w:p>
        </w:tc>
        <w:tc>
          <w:tcPr>
            <w:tcW w:w="2181" w:type="dxa"/>
            <w:tcBorders>
              <w:top w:val="thinThickSmallGap" w:sz="24" w:space="0" w:color="auto"/>
              <w:left w:val="thinThickSmallGap" w:sz="24" w:space="0" w:color="auto"/>
              <w:right w:val="thinThickSmallGap" w:sz="24" w:space="0" w:color="auto"/>
            </w:tcBorders>
            <w:vAlign w:val="center"/>
          </w:tcPr>
          <w:p w:rsidR="00E32B57" w:rsidRPr="00875FA8" w:rsidRDefault="00E32B57" w:rsidP="00513062">
            <w:pPr>
              <w:jc w:val="center"/>
              <w:rPr>
                <w:b/>
                <w:bCs/>
                <w:lang w:val="fr-FR"/>
              </w:rPr>
            </w:pPr>
            <w:r w:rsidRPr="00875FA8">
              <w:rPr>
                <w:b/>
                <w:bCs/>
                <w:lang w:val="fr-FR"/>
              </w:rPr>
              <w:t>45,800</w:t>
            </w:r>
          </w:p>
        </w:tc>
        <w:tc>
          <w:tcPr>
            <w:tcW w:w="2227" w:type="dxa"/>
            <w:tcBorders>
              <w:top w:val="thinThickSmallGap" w:sz="24" w:space="0" w:color="auto"/>
              <w:left w:val="thinThickSmallGap" w:sz="24" w:space="0" w:color="auto"/>
              <w:right w:val="thinThickSmallGap" w:sz="24" w:space="0" w:color="auto"/>
            </w:tcBorders>
            <w:vAlign w:val="center"/>
          </w:tcPr>
          <w:p w:rsidR="00E32B57" w:rsidRPr="00875FA8" w:rsidRDefault="00E32B57" w:rsidP="00513062">
            <w:pPr>
              <w:jc w:val="center"/>
              <w:rPr>
                <w:b/>
                <w:bCs/>
                <w:lang w:val="fr-FR"/>
              </w:rPr>
            </w:pPr>
            <w:r w:rsidRPr="00875FA8">
              <w:rPr>
                <w:b/>
                <w:bCs/>
                <w:lang w:val="fr-FR"/>
              </w:rPr>
              <w:t>3,206</w:t>
            </w:r>
          </w:p>
        </w:tc>
        <w:tc>
          <w:tcPr>
            <w:tcW w:w="2302" w:type="dxa"/>
            <w:tcBorders>
              <w:top w:val="thinThickSmallGap" w:sz="24" w:space="0" w:color="auto"/>
              <w:left w:val="thinThickSmallGap" w:sz="24" w:space="0" w:color="auto"/>
              <w:right w:val="thinThickSmallGap" w:sz="24" w:space="0" w:color="auto"/>
            </w:tcBorders>
            <w:vAlign w:val="center"/>
          </w:tcPr>
          <w:p w:rsidR="00E32B57" w:rsidRPr="00875FA8" w:rsidRDefault="00E32B57" w:rsidP="00513062">
            <w:pPr>
              <w:jc w:val="center"/>
              <w:rPr>
                <w:b/>
                <w:bCs/>
                <w:lang w:val="fr-FR"/>
              </w:rPr>
            </w:pPr>
            <w:r w:rsidRPr="00875FA8">
              <w:rPr>
                <w:b/>
                <w:bCs/>
                <w:lang w:val="fr-FR"/>
              </w:rPr>
              <w:t>49,006</w:t>
            </w:r>
          </w:p>
        </w:tc>
      </w:tr>
      <w:tr w:rsidR="00F75786" w:rsidRPr="009F4B42" w:rsidTr="00EF1C49">
        <w:trPr>
          <w:trHeight w:val="680"/>
          <w:jc w:val="center"/>
        </w:trPr>
        <w:tc>
          <w:tcPr>
            <w:tcW w:w="2676" w:type="dxa"/>
            <w:tcBorders>
              <w:left w:val="thinThickSmallGap" w:sz="24" w:space="0" w:color="auto"/>
              <w:right w:val="thinThickSmallGap" w:sz="24" w:space="0" w:color="auto"/>
            </w:tcBorders>
            <w:vAlign w:val="center"/>
          </w:tcPr>
          <w:p w:rsidR="00F75786" w:rsidRPr="002D315C" w:rsidRDefault="00F75786" w:rsidP="00EF1C49">
            <w:pPr>
              <w:tabs>
                <w:tab w:val="left" w:pos="7440"/>
              </w:tabs>
              <w:jc w:val="center"/>
              <w:rPr>
                <w:b/>
                <w:sz w:val="28"/>
                <w:szCs w:val="28"/>
              </w:rPr>
            </w:pPr>
            <w:r w:rsidRPr="002D315C">
              <w:rPr>
                <w:b/>
                <w:sz w:val="28"/>
                <w:szCs w:val="28"/>
              </w:rPr>
              <w:t>OIM</w:t>
            </w:r>
          </w:p>
        </w:tc>
        <w:tc>
          <w:tcPr>
            <w:tcW w:w="2181" w:type="dxa"/>
            <w:tcBorders>
              <w:left w:val="thinThickSmallGap" w:sz="24" w:space="0" w:color="auto"/>
              <w:right w:val="thinThickSmallGap" w:sz="24" w:space="0" w:color="auto"/>
            </w:tcBorders>
            <w:vAlign w:val="center"/>
          </w:tcPr>
          <w:p w:rsidR="00F75786" w:rsidRPr="00875FA8" w:rsidRDefault="00F75786" w:rsidP="00EF1C49">
            <w:pPr>
              <w:jc w:val="center"/>
              <w:rPr>
                <w:b/>
                <w:bCs/>
              </w:rPr>
            </w:pPr>
            <w:r w:rsidRPr="00875FA8">
              <w:rPr>
                <w:b/>
                <w:bCs/>
              </w:rPr>
              <w:t>40,000</w:t>
            </w:r>
          </w:p>
        </w:tc>
        <w:tc>
          <w:tcPr>
            <w:tcW w:w="2227" w:type="dxa"/>
            <w:tcBorders>
              <w:left w:val="thinThickSmallGap" w:sz="24" w:space="0" w:color="auto"/>
              <w:right w:val="thinThickSmallGap" w:sz="24" w:space="0" w:color="auto"/>
            </w:tcBorders>
            <w:vAlign w:val="center"/>
          </w:tcPr>
          <w:p w:rsidR="00F75786" w:rsidRPr="00875FA8" w:rsidRDefault="00F75786" w:rsidP="00EF1C49">
            <w:pPr>
              <w:jc w:val="center"/>
              <w:rPr>
                <w:b/>
                <w:bCs/>
              </w:rPr>
            </w:pPr>
            <w:r w:rsidRPr="00875FA8">
              <w:rPr>
                <w:b/>
                <w:bCs/>
              </w:rPr>
              <w:t>2,800</w:t>
            </w:r>
          </w:p>
        </w:tc>
        <w:tc>
          <w:tcPr>
            <w:tcW w:w="2302" w:type="dxa"/>
            <w:tcBorders>
              <w:left w:val="thinThickSmallGap" w:sz="24" w:space="0" w:color="auto"/>
              <w:right w:val="thinThickSmallGap" w:sz="24" w:space="0" w:color="auto"/>
            </w:tcBorders>
            <w:vAlign w:val="center"/>
          </w:tcPr>
          <w:p w:rsidR="00F75786" w:rsidRPr="00875FA8" w:rsidRDefault="00F75786" w:rsidP="00EF1C49">
            <w:pPr>
              <w:jc w:val="center"/>
              <w:rPr>
                <w:b/>
                <w:bCs/>
              </w:rPr>
            </w:pPr>
            <w:r w:rsidRPr="00875FA8">
              <w:rPr>
                <w:b/>
                <w:bCs/>
              </w:rPr>
              <w:t>42,800</w:t>
            </w:r>
          </w:p>
        </w:tc>
      </w:tr>
      <w:tr w:rsidR="00F75786" w:rsidRPr="009F4B42" w:rsidTr="00EF1C49">
        <w:trPr>
          <w:trHeight w:val="680"/>
          <w:jc w:val="center"/>
        </w:trPr>
        <w:tc>
          <w:tcPr>
            <w:tcW w:w="2676" w:type="dxa"/>
            <w:tcBorders>
              <w:left w:val="thinThickSmallGap" w:sz="24" w:space="0" w:color="auto"/>
              <w:right w:val="thinThickSmallGap" w:sz="24" w:space="0" w:color="auto"/>
            </w:tcBorders>
            <w:vAlign w:val="center"/>
          </w:tcPr>
          <w:p w:rsidR="00F75786" w:rsidRPr="002D315C" w:rsidRDefault="00F75786" w:rsidP="00EF1C49">
            <w:pPr>
              <w:tabs>
                <w:tab w:val="left" w:pos="7440"/>
              </w:tabs>
              <w:jc w:val="center"/>
              <w:rPr>
                <w:b/>
                <w:sz w:val="28"/>
                <w:szCs w:val="28"/>
              </w:rPr>
            </w:pPr>
            <w:r w:rsidRPr="002D315C">
              <w:rPr>
                <w:b/>
                <w:sz w:val="28"/>
                <w:szCs w:val="28"/>
              </w:rPr>
              <w:t>ONUDI</w:t>
            </w:r>
          </w:p>
        </w:tc>
        <w:tc>
          <w:tcPr>
            <w:tcW w:w="2181" w:type="dxa"/>
            <w:tcBorders>
              <w:left w:val="thinThickSmallGap" w:sz="24" w:space="0" w:color="auto"/>
              <w:right w:val="thinThickSmallGap" w:sz="24" w:space="0" w:color="auto"/>
            </w:tcBorders>
            <w:vAlign w:val="center"/>
          </w:tcPr>
          <w:p w:rsidR="00F75786" w:rsidRPr="00875FA8" w:rsidRDefault="00F75786" w:rsidP="00EF1C49">
            <w:pPr>
              <w:jc w:val="center"/>
              <w:rPr>
                <w:b/>
                <w:bCs/>
              </w:rPr>
            </w:pPr>
            <w:r w:rsidRPr="00875FA8">
              <w:rPr>
                <w:b/>
                <w:bCs/>
              </w:rPr>
              <w:t>68,500</w:t>
            </w:r>
          </w:p>
        </w:tc>
        <w:tc>
          <w:tcPr>
            <w:tcW w:w="2227" w:type="dxa"/>
            <w:tcBorders>
              <w:left w:val="thinThickSmallGap" w:sz="24" w:space="0" w:color="auto"/>
              <w:right w:val="thinThickSmallGap" w:sz="24" w:space="0" w:color="auto"/>
            </w:tcBorders>
            <w:vAlign w:val="center"/>
          </w:tcPr>
          <w:p w:rsidR="00F75786" w:rsidRPr="00875FA8" w:rsidRDefault="00F75786" w:rsidP="00EF1C49">
            <w:pPr>
              <w:jc w:val="center"/>
              <w:rPr>
                <w:b/>
                <w:bCs/>
              </w:rPr>
            </w:pPr>
            <w:r w:rsidRPr="00875FA8">
              <w:rPr>
                <w:b/>
                <w:bCs/>
              </w:rPr>
              <w:t>4,795</w:t>
            </w:r>
          </w:p>
        </w:tc>
        <w:tc>
          <w:tcPr>
            <w:tcW w:w="2302" w:type="dxa"/>
            <w:tcBorders>
              <w:left w:val="thinThickSmallGap" w:sz="24" w:space="0" w:color="auto"/>
              <w:right w:val="thinThickSmallGap" w:sz="24" w:space="0" w:color="auto"/>
            </w:tcBorders>
            <w:vAlign w:val="center"/>
          </w:tcPr>
          <w:p w:rsidR="00F75786" w:rsidRPr="00875FA8" w:rsidRDefault="00F75786" w:rsidP="00EF1C49">
            <w:pPr>
              <w:jc w:val="center"/>
              <w:rPr>
                <w:b/>
                <w:bCs/>
              </w:rPr>
            </w:pPr>
            <w:r w:rsidRPr="00875FA8">
              <w:rPr>
                <w:b/>
                <w:bCs/>
              </w:rPr>
              <w:t>73,295</w:t>
            </w:r>
          </w:p>
        </w:tc>
      </w:tr>
      <w:tr w:rsidR="00F75786" w:rsidRPr="009F4B42" w:rsidTr="00EF1C49">
        <w:trPr>
          <w:trHeight w:val="680"/>
          <w:jc w:val="center"/>
        </w:trPr>
        <w:tc>
          <w:tcPr>
            <w:tcW w:w="2676" w:type="dxa"/>
            <w:tcBorders>
              <w:left w:val="thinThickSmallGap" w:sz="24" w:space="0" w:color="auto"/>
              <w:right w:val="thinThickSmallGap" w:sz="24" w:space="0" w:color="auto"/>
            </w:tcBorders>
            <w:vAlign w:val="center"/>
          </w:tcPr>
          <w:p w:rsidR="00F75786" w:rsidRPr="00DD2899" w:rsidRDefault="00F75786" w:rsidP="00EF1C49">
            <w:pPr>
              <w:tabs>
                <w:tab w:val="left" w:pos="7440"/>
              </w:tabs>
              <w:jc w:val="center"/>
              <w:rPr>
                <w:b/>
                <w:sz w:val="28"/>
                <w:szCs w:val="28"/>
                <w:lang w:val="fr-FR"/>
              </w:rPr>
            </w:pPr>
            <w:r w:rsidRPr="00DD2899">
              <w:rPr>
                <w:b/>
                <w:sz w:val="28"/>
                <w:szCs w:val="28"/>
                <w:lang w:val="fr-FR"/>
              </w:rPr>
              <w:t>PAM</w:t>
            </w:r>
          </w:p>
          <w:p w:rsidR="00410E93" w:rsidRPr="008D49AA" w:rsidRDefault="008D49AA" w:rsidP="00410E93">
            <w:pPr>
              <w:tabs>
                <w:tab w:val="left" w:pos="7440"/>
              </w:tabs>
              <w:jc w:val="center"/>
              <w:rPr>
                <w:b/>
                <w:sz w:val="22"/>
                <w:szCs w:val="22"/>
                <w:lang w:val="fr-FR"/>
              </w:rPr>
            </w:pPr>
            <w:r>
              <w:rPr>
                <w:b/>
                <w:sz w:val="22"/>
                <w:szCs w:val="22"/>
                <w:lang w:val="fr-FR"/>
              </w:rPr>
              <w:t>(</w:t>
            </w:r>
            <w:r w:rsidR="00410E93" w:rsidRPr="008D49AA">
              <w:rPr>
                <w:b/>
                <w:sz w:val="22"/>
                <w:szCs w:val="22"/>
                <w:lang w:val="fr-FR"/>
              </w:rPr>
              <w:t xml:space="preserve">NB/ </w:t>
            </w:r>
            <w:r w:rsidR="00687D8C" w:rsidRPr="008D49AA">
              <w:rPr>
                <w:b/>
                <w:sz w:val="22"/>
                <w:szCs w:val="22"/>
                <w:lang w:val="fr-FR"/>
              </w:rPr>
              <w:t xml:space="preserve">La </w:t>
            </w:r>
            <w:r w:rsidR="00410E93" w:rsidRPr="008D49AA">
              <w:rPr>
                <w:b/>
                <w:sz w:val="22"/>
                <w:szCs w:val="22"/>
                <w:lang w:val="fr-FR"/>
              </w:rPr>
              <w:t>to</w:t>
            </w:r>
            <w:r w:rsidR="00687D8C" w:rsidRPr="008D49AA">
              <w:rPr>
                <w:b/>
                <w:sz w:val="22"/>
                <w:szCs w:val="22"/>
                <w:lang w:val="fr-FR"/>
              </w:rPr>
              <w:t>talité des fonds a été transféré</w:t>
            </w:r>
            <w:r w:rsidR="00410E93" w:rsidRPr="008D49AA">
              <w:rPr>
                <w:b/>
                <w:sz w:val="22"/>
                <w:szCs w:val="22"/>
                <w:lang w:val="fr-FR"/>
              </w:rPr>
              <w:t>e en 2009</w:t>
            </w:r>
            <w:r>
              <w:rPr>
                <w:b/>
                <w:sz w:val="22"/>
                <w:szCs w:val="22"/>
                <w:lang w:val="fr-FR"/>
              </w:rPr>
              <w:t>)</w:t>
            </w:r>
          </w:p>
        </w:tc>
        <w:tc>
          <w:tcPr>
            <w:tcW w:w="2181" w:type="dxa"/>
            <w:tcBorders>
              <w:left w:val="thinThickSmallGap" w:sz="24" w:space="0" w:color="auto"/>
              <w:right w:val="thinThickSmallGap" w:sz="24" w:space="0" w:color="auto"/>
            </w:tcBorders>
            <w:vAlign w:val="center"/>
          </w:tcPr>
          <w:p w:rsidR="00F75786" w:rsidRPr="00875FA8" w:rsidRDefault="00F75786" w:rsidP="00EF1C49">
            <w:pPr>
              <w:jc w:val="center"/>
              <w:rPr>
                <w:b/>
                <w:bCs/>
              </w:rPr>
            </w:pPr>
            <w:r w:rsidRPr="00875FA8">
              <w:rPr>
                <w:b/>
                <w:bCs/>
              </w:rPr>
              <w:t>109,106</w:t>
            </w:r>
          </w:p>
        </w:tc>
        <w:tc>
          <w:tcPr>
            <w:tcW w:w="2227" w:type="dxa"/>
            <w:tcBorders>
              <w:left w:val="thinThickSmallGap" w:sz="24" w:space="0" w:color="auto"/>
              <w:right w:val="thinThickSmallGap" w:sz="24" w:space="0" w:color="auto"/>
            </w:tcBorders>
            <w:vAlign w:val="center"/>
          </w:tcPr>
          <w:p w:rsidR="00F75786" w:rsidRPr="00875FA8" w:rsidRDefault="00F75786" w:rsidP="00EF1C49">
            <w:pPr>
              <w:jc w:val="center"/>
              <w:rPr>
                <w:b/>
                <w:bCs/>
              </w:rPr>
            </w:pPr>
            <w:r w:rsidRPr="00875FA8">
              <w:rPr>
                <w:b/>
                <w:bCs/>
              </w:rPr>
              <w:t>7,637</w:t>
            </w:r>
          </w:p>
        </w:tc>
        <w:tc>
          <w:tcPr>
            <w:tcW w:w="2302" w:type="dxa"/>
            <w:tcBorders>
              <w:left w:val="thinThickSmallGap" w:sz="24" w:space="0" w:color="auto"/>
              <w:right w:val="thinThickSmallGap" w:sz="24" w:space="0" w:color="auto"/>
            </w:tcBorders>
            <w:vAlign w:val="center"/>
          </w:tcPr>
          <w:p w:rsidR="00F75786" w:rsidRPr="00875FA8" w:rsidRDefault="00F75786" w:rsidP="00EF1C49">
            <w:pPr>
              <w:jc w:val="center"/>
              <w:rPr>
                <w:b/>
                <w:bCs/>
              </w:rPr>
            </w:pPr>
            <w:r w:rsidRPr="00875FA8">
              <w:rPr>
                <w:b/>
                <w:bCs/>
              </w:rPr>
              <w:t>116,743</w:t>
            </w:r>
          </w:p>
        </w:tc>
      </w:tr>
      <w:tr w:rsidR="00F75786" w:rsidRPr="009F4B42" w:rsidTr="00EF1C49">
        <w:trPr>
          <w:trHeight w:val="680"/>
          <w:jc w:val="center"/>
        </w:trPr>
        <w:tc>
          <w:tcPr>
            <w:tcW w:w="2676" w:type="dxa"/>
            <w:tcBorders>
              <w:left w:val="thinThickSmallGap" w:sz="24" w:space="0" w:color="auto"/>
              <w:right w:val="thinThickSmallGap" w:sz="24" w:space="0" w:color="auto"/>
            </w:tcBorders>
            <w:vAlign w:val="center"/>
          </w:tcPr>
          <w:p w:rsidR="00F75786" w:rsidRPr="002D315C" w:rsidRDefault="00F75786" w:rsidP="00EF1C49">
            <w:pPr>
              <w:tabs>
                <w:tab w:val="left" w:pos="7440"/>
              </w:tabs>
              <w:jc w:val="center"/>
              <w:rPr>
                <w:b/>
                <w:sz w:val="28"/>
                <w:szCs w:val="28"/>
              </w:rPr>
            </w:pPr>
            <w:r w:rsidRPr="002D315C">
              <w:rPr>
                <w:b/>
                <w:sz w:val="28"/>
                <w:szCs w:val="28"/>
              </w:rPr>
              <w:t>PNUD</w:t>
            </w:r>
          </w:p>
        </w:tc>
        <w:tc>
          <w:tcPr>
            <w:tcW w:w="2181" w:type="dxa"/>
            <w:tcBorders>
              <w:left w:val="thinThickSmallGap" w:sz="24" w:space="0" w:color="auto"/>
              <w:right w:val="thinThickSmallGap" w:sz="24" w:space="0" w:color="auto"/>
            </w:tcBorders>
            <w:vAlign w:val="center"/>
          </w:tcPr>
          <w:p w:rsidR="00F75786" w:rsidRPr="00875FA8" w:rsidRDefault="00F75786" w:rsidP="00EF1C49">
            <w:pPr>
              <w:jc w:val="center"/>
              <w:rPr>
                <w:b/>
                <w:bCs/>
              </w:rPr>
            </w:pPr>
            <w:r w:rsidRPr="00875FA8">
              <w:rPr>
                <w:b/>
                <w:bCs/>
              </w:rPr>
              <w:t>538,140</w:t>
            </w:r>
          </w:p>
        </w:tc>
        <w:tc>
          <w:tcPr>
            <w:tcW w:w="2227" w:type="dxa"/>
            <w:tcBorders>
              <w:left w:val="thinThickSmallGap" w:sz="24" w:space="0" w:color="auto"/>
              <w:right w:val="thinThickSmallGap" w:sz="24" w:space="0" w:color="auto"/>
            </w:tcBorders>
            <w:vAlign w:val="center"/>
          </w:tcPr>
          <w:p w:rsidR="00F75786" w:rsidRPr="00875FA8" w:rsidRDefault="00F75786" w:rsidP="00EF1C49">
            <w:pPr>
              <w:jc w:val="center"/>
              <w:rPr>
                <w:b/>
                <w:bCs/>
              </w:rPr>
            </w:pPr>
            <w:r w:rsidRPr="00875FA8">
              <w:rPr>
                <w:b/>
                <w:bCs/>
              </w:rPr>
              <w:t>37,670</w:t>
            </w:r>
          </w:p>
        </w:tc>
        <w:tc>
          <w:tcPr>
            <w:tcW w:w="2302" w:type="dxa"/>
            <w:tcBorders>
              <w:left w:val="thinThickSmallGap" w:sz="24" w:space="0" w:color="auto"/>
              <w:right w:val="thinThickSmallGap" w:sz="24" w:space="0" w:color="auto"/>
            </w:tcBorders>
            <w:vAlign w:val="center"/>
          </w:tcPr>
          <w:p w:rsidR="00F75786" w:rsidRPr="00875FA8" w:rsidRDefault="00F75786" w:rsidP="00EF1C49">
            <w:pPr>
              <w:jc w:val="center"/>
              <w:rPr>
                <w:b/>
                <w:bCs/>
              </w:rPr>
            </w:pPr>
            <w:r w:rsidRPr="00875FA8">
              <w:rPr>
                <w:b/>
                <w:bCs/>
              </w:rPr>
              <w:t>575,810</w:t>
            </w:r>
          </w:p>
        </w:tc>
      </w:tr>
      <w:tr w:rsidR="00F75786" w:rsidRPr="009F4B42" w:rsidTr="00EF1C49">
        <w:trPr>
          <w:trHeight w:val="680"/>
          <w:jc w:val="center"/>
        </w:trPr>
        <w:tc>
          <w:tcPr>
            <w:tcW w:w="2676" w:type="dxa"/>
            <w:tcBorders>
              <w:left w:val="thinThickSmallGap" w:sz="24" w:space="0" w:color="auto"/>
              <w:right w:val="thinThickSmallGap" w:sz="24" w:space="0" w:color="auto"/>
            </w:tcBorders>
            <w:vAlign w:val="center"/>
          </w:tcPr>
          <w:p w:rsidR="00F75786" w:rsidRPr="002D315C" w:rsidRDefault="00F75786" w:rsidP="00EF1C49">
            <w:pPr>
              <w:tabs>
                <w:tab w:val="left" w:pos="7440"/>
              </w:tabs>
              <w:jc w:val="center"/>
              <w:rPr>
                <w:b/>
                <w:sz w:val="28"/>
                <w:szCs w:val="28"/>
              </w:rPr>
            </w:pPr>
            <w:r w:rsidRPr="002D315C">
              <w:rPr>
                <w:b/>
                <w:sz w:val="28"/>
                <w:szCs w:val="28"/>
              </w:rPr>
              <w:t>PNUE</w:t>
            </w:r>
          </w:p>
        </w:tc>
        <w:tc>
          <w:tcPr>
            <w:tcW w:w="2181" w:type="dxa"/>
            <w:tcBorders>
              <w:left w:val="thinThickSmallGap" w:sz="24" w:space="0" w:color="auto"/>
              <w:right w:val="thinThickSmallGap" w:sz="24" w:space="0" w:color="auto"/>
            </w:tcBorders>
            <w:vAlign w:val="center"/>
          </w:tcPr>
          <w:p w:rsidR="00F75786" w:rsidRPr="00875FA8" w:rsidRDefault="00F75786" w:rsidP="00EF1C49">
            <w:pPr>
              <w:jc w:val="center"/>
              <w:rPr>
                <w:b/>
                <w:bCs/>
              </w:rPr>
            </w:pPr>
            <w:r w:rsidRPr="00875FA8">
              <w:rPr>
                <w:b/>
              </w:rPr>
              <w:t>545,900</w:t>
            </w:r>
          </w:p>
        </w:tc>
        <w:tc>
          <w:tcPr>
            <w:tcW w:w="2227" w:type="dxa"/>
            <w:tcBorders>
              <w:left w:val="thinThickSmallGap" w:sz="24" w:space="0" w:color="auto"/>
              <w:right w:val="thinThickSmallGap" w:sz="24" w:space="0" w:color="auto"/>
            </w:tcBorders>
            <w:vAlign w:val="center"/>
          </w:tcPr>
          <w:p w:rsidR="00F75786" w:rsidRPr="00875FA8" w:rsidRDefault="00F75786" w:rsidP="00EF1C49">
            <w:pPr>
              <w:jc w:val="center"/>
              <w:rPr>
                <w:b/>
                <w:bCs/>
              </w:rPr>
            </w:pPr>
            <w:r w:rsidRPr="00875FA8">
              <w:rPr>
                <w:b/>
              </w:rPr>
              <w:t>38,213</w:t>
            </w:r>
          </w:p>
        </w:tc>
        <w:tc>
          <w:tcPr>
            <w:tcW w:w="2302" w:type="dxa"/>
            <w:tcBorders>
              <w:left w:val="thinThickSmallGap" w:sz="24" w:space="0" w:color="auto"/>
              <w:right w:val="thinThickSmallGap" w:sz="24" w:space="0" w:color="auto"/>
            </w:tcBorders>
            <w:vAlign w:val="center"/>
          </w:tcPr>
          <w:p w:rsidR="00F75786" w:rsidRPr="00875FA8" w:rsidRDefault="00F75786" w:rsidP="00EF1C49">
            <w:pPr>
              <w:jc w:val="center"/>
              <w:rPr>
                <w:b/>
                <w:bCs/>
              </w:rPr>
            </w:pPr>
            <w:r w:rsidRPr="00875FA8">
              <w:rPr>
                <w:b/>
              </w:rPr>
              <w:t>584,113</w:t>
            </w:r>
          </w:p>
        </w:tc>
      </w:tr>
      <w:tr w:rsidR="00F75786" w:rsidRPr="009F4B42" w:rsidTr="00EF1C49">
        <w:trPr>
          <w:trHeight w:val="680"/>
          <w:jc w:val="center"/>
        </w:trPr>
        <w:tc>
          <w:tcPr>
            <w:tcW w:w="2676" w:type="dxa"/>
            <w:tcBorders>
              <w:left w:val="thinThickSmallGap" w:sz="24" w:space="0" w:color="auto"/>
              <w:bottom w:val="thinThickSmallGap" w:sz="24" w:space="0" w:color="auto"/>
              <w:right w:val="thinThickSmallGap" w:sz="24" w:space="0" w:color="auto"/>
            </w:tcBorders>
            <w:vAlign w:val="center"/>
          </w:tcPr>
          <w:p w:rsidR="00F75786" w:rsidRPr="002D315C" w:rsidRDefault="00F75786" w:rsidP="00EF1C49">
            <w:pPr>
              <w:tabs>
                <w:tab w:val="left" w:pos="7440"/>
              </w:tabs>
              <w:jc w:val="center"/>
              <w:rPr>
                <w:b/>
                <w:sz w:val="28"/>
                <w:szCs w:val="28"/>
              </w:rPr>
            </w:pPr>
            <w:r w:rsidRPr="002D315C">
              <w:rPr>
                <w:b/>
                <w:sz w:val="28"/>
                <w:szCs w:val="28"/>
              </w:rPr>
              <w:t>UNESCO</w:t>
            </w:r>
          </w:p>
        </w:tc>
        <w:tc>
          <w:tcPr>
            <w:tcW w:w="2181" w:type="dxa"/>
            <w:tcBorders>
              <w:left w:val="thinThickSmallGap" w:sz="24" w:space="0" w:color="auto"/>
              <w:bottom w:val="thinThickSmallGap" w:sz="24" w:space="0" w:color="auto"/>
              <w:right w:val="thinThickSmallGap" w:sz="24" w:space="0" w:color="auto"/>
            </w:tcBorders>
            <w:vAlign w:val="center"/>
          </w:tcPr>
          <w:p w:rsidR="00F75786" w:rsidRPr="00875FA8" w:rsidRDefault="00F75786" w:rsidP="00EF1C49">
            <w:pPr>
              <w:jc w:val="center"/>
              <w:rPr>
                <w:b/>
                <w:bCs/>
              </w:rPr>
            </w:pPr>
            <w:r w:rsidRPr="00875FA8">
              <w:rPr>
                <w:b/>
              </w:rPr>
              <w:t>98,500</w:t>
            </w:r>
          </w:p>
        </w:tc>
        <w:tc>
          <w:tcPr>
            <w:tcW w:w="2227" w:type="dxa"/>
            <w:tcBorders>
              <w:left w:val="thinThickSmallGap" w:sz="24" w:space="0" w:color="auto"/>
              <w:bottom w:val="thinThickSmallGap" w:sz="24" w:space="0" w:color="auto"/>
              <w:right w:val="thinThickSmallGap" w:sz="24" w:space="0" w:color="auto"/>
            </w:tcBorders>
            <w:vAlign w:val="center"/>
          </w:tcPr>
          <w:p w:rsidR="00F75786" w:rsidRPr="00875FA8" w:rsidRDefault="00F75786" w:rsidP="00EF1C49">
            <w:pPr>
              <w:jc w:val="center"/>
              <w:rPr>
                <w:b/>
                <w:bCs/>
              </w:rPr>
            </w:pPr>
            <w:r w:rsidRPr="00875FA8">
              <w:rPr>
                <w:b/>
              </w:rPr>
              <w:t>6,895</w:t>
            </w:r>
          </w:p>
        </w:tc>
        <w:tc>
          <w:tcPr>
            <w:tcW w:w="2302" w:type="dxa"/>
            <w:tcBorders>
              <w:left w:val="thinThickSmallGap" w:sz="24" w:space="0" w:color="auto"/>
              <w:bottom w:val="thinThickSmallGap" w:sz="24" w:space="0" w:color="auto"/>
              <w:right w:val="thinThickSmallGap" w:sz="24" w:space="0" w:color="auto"/>
            </w:tcBorders>
            <w:vAlign w:val="center"/>
          </w:tcPr>
          <w:p w:rsidR="00F75786" w:rsidRPr="00875FA8" w:rsidRDefault="00F75786" w:rsidP="00EF1C49">
            <w:pPr>
              <w:jc w:val="center"/>
              <w:rPr>
                <w:b/>
                <w:bCs/>
              </w:rPr>
            </w:pPr>
            <w:r w:rsidRPr="00875FA8">
              <w:rPr>
                <w:b/>
              </w:rPr>
              <w:t>105,395</w:t>
            </w:r>
          </w:p>
        </w:tc>
      </w:tr>
      <w:tr w:rsidR="00F75786" w:rsidRPr="009F4B42" w:rsidTr="00EF1C49">
        <w:trPr>
          <w:trHeight w:val="680"/>
          <w:jc w:val="center"/>
        </w:trPr>
        <w:tc>
          <w:tcPr>
            <w:tcW w:w="2676" w:type="dxa"/>
            <w:tcBorders>
              <w:top w:val="thinThickSmallGap" w:sz="24" w:space="0" w:color="auto"/>
              <w:left w:val="thinThickSmallGap" w:sz="24" w:space="0" w:color="auto"/>
              <w:bottom w:val="thinThickSmallGap" w:sz="24" w:space="0" w:color="auto"/>
              <w:right w:val="thinThickSmallGap" w:sz="24" w:space="0" w:color="auto"/>
            </w:tcBorders>
            <w:shd w:val="clear" w:color="auto" w:fill="E0E0E0"/>
            <w:vAlign w:val="center"/>
          </w:tcPr>
          <w:p w:rsidR="00F75786" w:rsidRPr="002D315C" w:rsidRDefault="00F75786" w:rsidP="00EF1C49">
            <w:pPr>
              <w:tabs>
                <w:tab w:val="left" w:pos="7440"/>
              </w:tabs>
              <w:jc w:val="center"/>
              <w:rPr>
                <w:b/>
                <w:sz w:val="28"/>
                <w:szCs w:val="28"/>
              </w:rPr>
            </w:pPr>
            <w:r w:rsidRPr="002D315C">
              <w:rPr>
                <w:b/>
                <w:sz w:val="28"/>
                <w:szCs w:val="28"/>
              </w:rPr>
              <w:t xml:space="preserve">TOTAL </w:t>
            </w:r>
            <w:r>
              <w:rPr>
                <w:b/>
                <w:sz w:val="28"/>
                <w:szCs w:val="28"/>
              </w:rPr>
              <w:t>2010</w:t>
            </w:r>
          </w:p>
        </w:tc>
        <w:tc>
          <w:tcPr>
            <w:tcW w:w="2181" w:type="dxa"/>
            <w:tcBorders>
              <w:top w:val="thinThickSmallGap" w:sz="24" w:space="0" w:color="auto"/>
              <w:left w:val="thinThickSmallGap" w:sz="24" w:space="0" w:color="auto"/>
              <w:bottom w:val="thinThickSmallGap" w:sz="24" w:space="0" w:color="auto"/>
              <w:right w:val="thinThickSmallGap" w:sz="24" w:space="0" w:color="auto"/>
            </w:tcBorders>
            <w:shd w:val="clear" w:color="auto" w:fill="E0E0E0"/>
            <w:vAlign w:val="center"/>
          </w:tcPr>
          <w:p w:rsidR="00F75786" w:rsidRPr="00875FA8" w:rsidRDefault="00F75786" w:rsidP="00E32B57">
            <w:pPr>
              <w:jc w:val="center"/>
              <w:rPr>
                <w:b/>
              </w:rPr>
            </w:pPr>
            <w:r w:rsidRPr="00875FA8">
              <w:rPr>
                <w:b/>
              </w:rPr>
              <w:t>1,4</w:t>
            </w:r>
            <w:r w:rsidR="00E32B57" w:rsidRPr="00875FA8">
              <w:rPr>
                <w:b/>
              </w:rPr>
              <w:t>45</w:t>
            </w:r>
            <w:r w:rsidRPr="00875FA8">
              <w:rPr>
                <w:b/>
              </w:rPr>
              <w:t>,</w:t>
            </w:r>
            <w:r w:rsidR="00E32B57" w:rsidRPr="00875FA8">
              <w:rPr>
                <w:b/>
              </w:rPr>
              <w:t>946</w:t>
            </w:r>
          </w:p>
        </w:tc>
        <w:tc>
          <w:tcPr>
            <w:tcW w:w="2227" w:type="dxa"/>
            <w:tcBorders>
              <w:top w:val="thinThickSmallGap" w:sz="24" w:space="0" w:color="auto"/>
              <w:left w:val="thinThickSmallGap" w:sz="24" w:space="0" w:color="auto"/>
              <w:bottom w:val="thinThickSmallGap" w:sz="24" w:space="0" w:color="auto"/>
              <w:right w:val="thinThickSmallGap" w:sz="24" w:space="0" w:color="auto"/>
            </w:tcBorders>
            <w:shd w:val="clear" w:color="auto" w:fill="E0E0E0"/>
            <w:vAlign w:val="center"/>
          </w:tcPr>
          <w:p w:rsidR="00F75786" w:rsidRPr="00875FA8" w:rsidRDefault="00F75786" w:rsidP="008D49AA">
            <w:pPr>
              <w:jc w:val="center"/>
              <w:rPr>
                <w:b/>
              </w:rPr>
            </w:pPr>
            <w:r w:rsidRPr="00875FA8">
              <w:rPr>
                <w:b/>
              </w:rPr>
              <w:t>101,</w:t>
            </w:r>
            <w:r w:rsidR="008D49AA" w:rsidRPr="00875FA8">
              <w:rPr>
                <w:b/>
              </w:rPr>
              <w:t>216</w:t>
            </w:r>
          </w:p>
        </w:tc>
        <w:tc>
          <w:tcPr>
            <w:tcW w:w="2302" w:type="dxa"/>
            <w:tcBorders>
              <w:top w:val="thinThickSmallGap" w:sz="24" w:space="0" w:color="auto"/>
              <w:left w:val="thinThickSmallGap" w:sz="24" w:space="0" w:color="auto"/>
              <w:bottom w:val="thinThickSmallGap" w:sz="24" w:space="0" w:color="auto"/>
              <w:right w:val="thinThickSmallGap" w:sz="24" w:space="0" w:color="auto"/>
            </w:tcBorders>
            <w:shd w:val="clear" w:color="auto" w:fill="E0E0E0"/>
            <w:vAlign w:val="center"/>
          </w:tcPr>
          <w:p w:rsidR="00F75786" w:rsidRPr="00875FA8" w:rsidRDefault="00F75786" w:rsidP="00E32B57">
            <w:pPr>
              <w:jc w:val="center"/>
              <w:rPr>
                <w:b/>
              </w:rPr>
            </w:pPr>
            <w:r w:rsidRPr="00875FA8">
              <w:rPr>
                <w:b/>
              </w:rPr>
              <w:t>1,5</w:t>
            </w:r>
            <w:r w:rsidR="00E32B57" w:rsidRPr="00875FA8">
              <w:rPr>
                <w:b/>
              </w:rPr>
              <w:t>47</w:t>
            </w:r>
            <w:r w:rsidRPr="00875FA8">
              <w:rPr>
                <w:b/>
              </w:rPr>
              <w:t>,1</w:t>
            </w:r>
            <w:r w:rsidR="00E32B57" w:rsidRPr="00875FA8">
              <w:rPr>
                <w:b/>
              </w:rPr>
              <w:t>62</w:t>
            </w:r>
          </w:p>
        </w:tc>
      </w:tr>
    </w:tbl>
    <w:p w:rsidR="00F75786" w:rsidRDefault="00F75786" w:rsidP="00F75786">
      <w:pPr>
        <w:tabs>
          <w:tab w:val="left" w:pos="7440"/>
        </w:tabs>
      </w:pPr>
    </w:p>
    <w:p w:rsidR="00653E16" w:rsidRPr="00653E16" w:rsidRDefault="008D49AA" w:rsidP="00653E16">
      <w:pPr>
        <w:jc w:val="both"/>
        <w:rPr>
          <w:rFonts w:ascii="Calibri" w:hAnsi="Calibri"/>
          <w:snapToGrid/>
          <w:color w:val="000000"/>
          <w:sz w:val="22"/>
          <w:szCs w:val="22"/>
          <w:lang w:val="fr-FR" w:eastAsia="fr-FR"/>
        </w:rPr>
      </w:pPr>
      <w:r w:rsidRPr="008D49AA">
        <w:rPr>
          <w:b/>
          <w:u w:val="single"/>
          <w:lang w:val="fr-FR"/>
        </w:rPr>
        <w:t>N.B.</w:t>
      </w:r>
      <w:r w:rsidRPr="008D49AA">
        <w:rPr>
          <w:lang w:val="fr-FR"/>
        </w:rPr>
        <w:t>: sur les 1</w:t>
      </w:r>
      <w:r w:rsidR="00AC333A" w:rsidRPr="008D49AA">
        <w:rPr>
          <w:lang w:val="fr-FR"/>
        </w:rPr>
        <w:t>, 547,162</w:t>
      </w:r>
      <w:r w:rsidRPr="008D49AA">
        <w:rPr>
          <w:lang w:val="fr-FR"/>
        </w:rPr>
        <w:t xml:space="preserve"> </w:t>
      </w:r>
      <w:r>
        <w:rPr>
          <w:lang w:val="fr-FR"/>
        </w:rPr>
        <w:t xml:space="preserve">$US </w:t>
      </w:r>
      <w:r w:rsidRPr="008D49AA">
        <w:rPr>
          <w:lang w:val="fr-FR"/>
        </w:rPr>
        <w:t>requis pour l’exécution du PTA 2010, le PAM a déjà r</w:t>
      </w:r>
      <w:r>
        <w:rPr>
          <w:lang w:val="fr-FR"/>
        </w:rPr>
        <w:t>eçu la totalité de ses fonds depuis 2009.</w:t>
      </w:r>
      <w:r w:rsidR="00653E16">
        <w:rPr>
          <w:lang w:val="fr-FR"/>
        </w:rPr>
        <w:t xml:space="preserve"> En conséquence, le total des allocations de ressources pour 2010 sera </w:t>
      </w:r>
      <w:r w:rsidR="00653E16" w:rsidRPr="00653E16">
        <w:rPr>
          <w:lang w:val="fr-FR"/>
        </w:rPr>
        <w:t xml:space="preserve">de </w:t>
      </w:r>
      <w:r w:rsidR="00653E16" w:rsidRPr="00653E16">
        <w:rPr>
          <w:b/>
          <w:snapToGrid/>
          <w:color w:val="000000"/>
          <w:lang w:val="fr-FR" w:eastAsia="fr-FR"/>
        </w:rPr>
        <w:t>1</w:t>
      </w:r>
      <w:r w:rsidR="00AC333A" w:rsidRPr="00653E16">
        <w:rPr>
          <w:b/>
          <w:snapToGrid/>
          <w:color w:val="000000"/>
          <w:lang w:val="fr-FR" w:eastAsia="fr-FR"/>
        </w:rPr>
        <w:t>, 430,419</w:t>
      </w:r>
      <w:r w:rsidR="00653E16" w:rsidRPr="00653E16">
        <w:rPr>
          <w:b/>
          <w:snapToGrid/>
          <w:color w:val="000000"/>
          <w:lang w:val="fr-FR" w:eastAsia="fr-FR"/>
        </w:rPr>
        <w:t xml:space="preserve"> $US</w:t>
      </w:r>
      <w:r w:rsidR="00653E16">
        <w:rPr>
          <w:rFonts w:ascii="Calibri" w:hAnsi="Calibri"/>
          <w:snapToGrid/>
          <w:color w:val="000000"/>
          <w:sz w:val="22"/>
          <w:szCs w:val="22"/>
          <w:lang w:val="fr-FR" w:eastAsia="fr-FR"/>
        </w:rPr>
        <w:t>.</w:t>
      </w:r>
    </w:p>
    <w:p w:rsidR="00F75786" w:rsidRPr="008D49AA" w:rsidRDefault="00F75786" w:rsidP="008D49AA">
      <w:pPr>
        <w:tabs>
          <w:tab w:val="left" w:pos="7440"/>
        </w:tabs>
        <w:jc w:val="both"/>
        <w:rPr>
          <w:lang w:val="fr-FR"/>
        </w:rPr>
      </w:pPr>
    </w:p>
    <w:p w:rsidR="00F75786" w:rsidRDefault="00F75786">
      <w:pPr>
        <w:widowControl/>
        <w:rPr>
          <w:sz w:val="20"/>
          <w:szCs w:val="20"/>
          <w:lang w:val="fr-CA"/>
        </w:rPr>
      </w:pPr>
      <w:r>
        <w:rPr>
          <w:sz w:val="20"/>
          <w:szCs w:val="20"/>
          <w:lang w:val="fr-CA"/>
        </w:rPr>
        <w:br w:type="page"/>
      </w:r>
    </w:p>
    <w:p w:rsidR="00ED3821" w:rsidRPr="008D49AA" w:rsidRDefault="00ED3821" w:rsidP="00ED3821">
      <w:pPr>
        <w:jc w:val="both"/>
        <w:rPr>
          <w:rFonts w:asciiTheme="minorHAnsi" w:hAnsiTheme="minorHAnsi" w:cs="Arial"/>
          <w:b/>
          <w:sz w:val="22"/>
          <w:lang w:val="fr-FR"/>
        </w:rPr>
      </w:pPr>
    </w:p>
    <w:p w:rsidR="00ED3821" w:rsidRPr="00DC26EE" w:rsidRDefault="00ED3821" w:rsidP="00ED3821">
      <w:pPr>
        <w:shd w:val="clear" w:color="auto" w:fill="B3B3B3"/>
        <w:rPr>
          <w:rFonts w:asciiTheme="minorHAnsi" w:hAnsiTheme="minorHAnsi" w:cs="Arial"/>
          <w:b/>
          <w:sz w:val="22"/>
          <w:szCs w:val="22"/>
          <w:lang w:val="fr-FR"/>
        </w:rPr>
      </w:pPr>
      <w:r w:rsidRPr="00DC26EE">
        <w:rPr>
          <w:rFonts w:asciiTheme="minorHAnsi" w:hAnsiTheme="minorHAnsi" w:cs="Arial"/>
          <w:b/>
          <w:sz w:val="22"/>
          <w:szCs w:val="22"/>
          <w:lang w:val="fr-FR"/>
        </w:rPr>
        <w:t xml:space="preserve">Section II: </w:t>
      </w:r>
      <w:r w:rsidR="00DC26EE" w:rsidRPr="00DC26EE">
        <w:rPr>
          <w:rFonts w:asciiTheme="minorHAnsi" w:hAnsiTheme="minorHAnsi" w:cs="Arial"/>
          <w:b/>
          <w:sz w:val="22"/>
          <w:szCs w:val="22"/>
          <w:lang w:val="fr-FR"/>
        </w:rPr>
        <w:t>Progrès du Programme conjoint</w:t>
      </w:r>
    </w:p>
    <w:p w:rsidR="00B96C5F" w:rsidRPr="00DA3D23" w:rsidRDefault="00B96C5F" w:rsidP="00345809">
      <w:pPr>
        <w:jc w:val="both"/>
        <w:rPr>
          <w:rFonts w:asciiTheme="minorHAnsi" w:hAnsiTheme="minorHAnsi"/>
          <w:sz w:val="22"/>
          <w:szCs w:val="22"/>
          <w:lang w:val="fr-FR"/>
        </w:rPr>
      </w:pPr>
    </w:p>
    <w:p w:rsidR="00B96C5F" w:rsidRPr="00DC26EE" w:rsidRDefault="00DC26EE" w:rsidP="00CF5A47">
      <w:pPr>
        <w:pStyle w:val="ListParagraph"/>
        <w:numPr>
          <w:ilvl w:val="0"/>
          <w:numId w:val="6"/>
        </w:numPr>
        <w:jc w:val="both"/>
        <w:rPr>
          <w:rFonts w:asciiTheme="minorHAnsi" w:hAnsiTheme="minorHAnsi"/>
          <w:sz w:val="22"/>
          <w:szCs w:val="22"/>
          <w:lang w:val="fr-FR"/>
        </w:rPr>
      </w:pPr>
      <w:r w:rsidRPr="00DC26EE">
        <w:rPr>
          <w:rFonts w:asciiTheme="minorHAnsi" w:hAnsiTheme="minorHAnsi" w:cs="Arial"/>
          <w:b/>
          <w:sz w:val="22"/>
          <w:szCs w:val="22"/>
          <w:lang w:val="fr-FR"/>
        </w:rPr>
        <w:t>Récit des progrès accomplis, des obstacles et des mesures d'urgence</w:t>
      </w:r>
    </w:p>
    <w:p w:rsidR="00345809" w:rsidRPr="00DC26EE" w:rsidRDefault="00DC26EE" w:rsidP="00345809">
      <w:pPr>
        <w:jc w:val="both"/>
        <w:rPr>
          <w:rFonts w:asciiTheme="minorHAnsi" w:hAnsiTheme="minorHAnsi"/>
          <w:sz w:val="22"/>
          <w:szCs w:val="22"/>
          <w:lang w:val="fr-FR"/>
        </w:rPr>
      </w:pPr>
      <w:r w:rsidRPr="00DC26EE">
        <w:rPr>
          <w:rFonts w:asciiTheme="minorHAnsi" w:hAnsiTheme="minorHAnsi"/>
          <w:sz w:val="22"/>
          <w:szCs w:val="22"/>
          <w:lang w:val="fr-FR"/>
        </w:rPr>
        <w:t>Veuillez expliquer brièvement la situation actuelle du Programme conjoint en indiquant seulement la progression des activités</w:t>
      </w:r>
      <w:r>
        <w:rPr>
          <w:rFonts w:asciiTheme="minorHAnsi" w:hAnsiTheme="minorHAnsi"/>
          <w:sz w:val="22"/>
          <w:szCs w:val="22"/>
          <w:lang w:val="fr-FR"/>
        </w:rPr>
        <w:t xml:space="preserve"> en rapport aux</w:t>
      </w:r>
      <w:r w:rsidRPr="00DC26EE">
        <w:rPr>
          <w:rFonts w:asciiTheme="minorHAnsi" w:hAnsiTheme="minorHAnsi"/>
          <w:sz w:val="22"/>
          <w:szCs w:val="22"/>
          <w:lang w:val="fr-FR"/>
        </w:rPr>
        <w:t xml:space="preserve"> réalisations et </w:t>
      </w:r>
      <w:r>
        <w:rPr>
          <w:rFonts w:asciiTheme="minorHAnsi" w:hAnsiTheme="minorHAnsi"/>
          <w:sz w:val="22"/>
          <w:szCs w:val="22"/>
          <w:lang w:val="fr-FR"/>
        </w:rPr>
        <w:t>aux</w:t>
      </w:r>
      <w:r w:rsidRPr="00DC26EE">
        <w:rPr>
          <w:rFonts w:asciiTheme="minorHAnsi" w:hAnsiTheme="minorHAnsi"/>
          <w:sz w:val="22"/>
          <w:szCs w:val="22"/>
          <w:lang w:val="fr-FR"/>
        </w:rPr>
        <w:t xml:space="preserve"> résultats</w:t>
      </w:r>
      <w:r>
        <w:rPr>
          <w:rFonts w:asciiTheme="minorHAnsi" w:hAnsiTheme="minorHAnsi"/>
          <w:sz w:val="22"/>
          <w:szCs w:val="22"/>
          <w:lang w:val="fr-FR"/>
        </w:rPr>
        <w:t xml:space="preserve"> prévus pour la période de reportage</w:t>
      </w:r>
      <w:r w:rsidRPr="00DC26EE">
        <w:rPr>
          <w:rFonts w:asciiTheme="minorHAnsi" w:hAnsiTheme="minorHAnsi"/>
          <w:sz w:val="22"/>
          <w:szCs w:val="22"/>
          <w:lang w:val="fr-FR"/>
        </w:rPr>
        <w:t>.</w:t>
      </w:r>
      <w:r>
        <w:rPr>
          <w:rFonts w:ascii="Arial" w:hAnsi="Arial"/>
          <w:lang w:val="fr-FR"/>
        </w:rPr>
        <w:t xml:space="preserve">  </w:t>
      </w:r>
      <w:r w:rsidRPr="00DC26EE">
        <w:rPr>
          <w:rFonts w:asciiTheme="minorHAnsi" w:hAnsiTheme="minorHAnsi"/>
          <w:sz w:val="22"/>
          <w:szCs w:val="22"/>
          <w:lang w:val="fr-FR"/>
        </w:rPr>
        <w:t xml:space="preserve">Décrivez cet avancement </w:t>
      </w:r>
      <w:r>
        <w:rPr>
          <w:rFonts w:asciiTheme="minorHAnsi" w:hAnsiTheme="minorHAnsi"/>
          <w:sz w:val="22"/>
          <w:szCs w:val="22"/>
          <w:lang w:val="fr-FR"/>
        </w:rPr>
        <w:t xml:space="preserve">uniquement </w:t>
      </w:r>
      <w:r w:rsidRPr="00DC26EE">
        <w:rPr>
          <w:rFonts w:asciiTheme="minorHAnsi" w:hAnsiTheme="minorHAnsi"/>
          <w:sz w:val="22"/>
          <w:szCs w:val="22"/>
          <w:lang w:val="fr-FR"/>
        </w:rPr>
        <w:t>par rapport au plan du Document du Programme conjoint. Essayez de décrire des faits évitant les interprétations ou les opinions personnelles.</w:t>
      </w:r>
      <w:r>
        <w:rPr>
          <w:rFonts w:ascii="Arial" w:hAnsi="Arial"/>
          <w:lang w:val="fr-FR"/>
        </w:rPr>
        <w:t xml:space="preserve"> </w:t>
      </w:r>
    </w:p>
    <w:p w:rsidR="00345809" w:rsidRPr="00DC26EE" w:rsidRDefault="00345809" w:rsidP="00345809">
      <w:pPr>
        <w:jc w:val="both"/>
        <w:rPr>
          <w:rFonts w:asciiTheme="minorHAnsi" w:hAnsiTheme="minorHAnsi"/>
          <w:sz w:val="22"/>
          <w:szCs w:val="22"/>
          <w:lang w:val="fr-FR"/>
        </w:rPr>
      </w:pPr>
    </w:p>
    <w:p w:rsidR="00345809" w:rsidRPr="00DC26EE" w:rsidRDefault="00EF3C75" w:rsidP="00345809">
      <w:pPr>
        <w:rPr>
          <w:rFonts w:asciiTheme="minorHAnsi" w:hAnsiTheme="minorHAnsi"/>
          <w:sz w:val="22"/>
          <w:szCs w:val="22"/>
          <w:lang w:val="fr-FR"/>
        </w:rPr>
      </w:pPr>
      <w:r w:rsidRPr="00EF3C75">
        <w:rPr>
          <w:rFonts w:asciiTheme="minorHAnsi" w:hAnsiTheme="minorHAnsi"/>
          <w:noProof/>
          <w:sz w:val="22"/>
          <w:szCs w:val="22"/>
          <w:lang w:val="fr-FR" w:eastAsia="zh-TW"/>
        </w:rPr>
        <w:pict>
          <v:shapetype id="_x0000_t202" coordsize="21600,21600" o:spt="202" path="m,l,21600r21600,l21600,xe">
            <v:stroke joinstyle="miter"/>
            <v:path gradientshapeok="t" o:connecttype="rect"/>
          </v:shapetype>
          <v:shape id="_x0000_s1039" type="#_x0000_t202" style="position:absolute;margin-left:-15.75pt;margin-top:1.8pt;width:527.25pt;height:509.25pt;z-index:251660288;mso-width-relative:margin;mso-height-relative:margin">
            <v:textbox style="mso-next-textbox:#_x0000_s1039">
              <w:txbxContent>
                <w:p w:rsidR="002A7D8C" w:rsidRPr="00D52CF4" w:rsidRDefault="002A7D8C" w:rsidP="00617818">
                  <w:pPr>
                    <w:pStyle w:val="BodyText2"/>
                    <w:jc w:val="both"/>
                    <w:rPr>
                      <w:rFonts w:asciiTheme="minorHAnsi" w:hAnsiTheme="minorHAnsi" w:cs="Arial"/>
                      <w:b/>
                      <w:szCs w:val="22"/>
                      <w:lang w:val="fr-FR" w:eastAsia="zh-CN"/>
                    </w:rPr>
                  </w:pPr>
                  <w:r w:rsidRPr="00DA3D23">
                    <w:rPr>
                      <w:rFonts w:asciiTheme="minorHAnsi" w:hAnsiTheme="minorHAnsi" w:cs="Arial"/>
                      <w:b/>
                      <w:szCs w:val="22"/>
                      <w:lang w:val="fr-FR" w:eastAsia="zh-CN"/>
                    </w:rPr>
                    <w:t xml:space="preserve"> </w:t>
                  </w:r>
                  <w:r w:rsidRPr="00D52CF4">
                    <w:rPr>
                      <w:rFonts w:asciiTheme="minorHAnsi" w:hAnsiTheme="minorHAnsi" w:cs="Arial"/>
                      <w:b/>
                      <w:szCs w:val="22"/>
                      <w:lang w:val="fr-FR" w:eastAsia="zh-CN"/>
                    </w:rPr>
                    <w:t xml:space="preserve">Progrès au niveau des effets: </w:t>
                  </w:r>
                </w:p>
                <w:p w:rsidR="002A7D8C" w:rsidRDefault="002A7D8C" w:rsidP="00B4567D">
                  <w:pPr>
                    <w:rPr>
                      <w:sz w:val="22"/>
                      <w:szCs w:val="22"/>
                      <w:lang w:val="fr-FR" w:eastAsia="zh-CN"/>
                    </w:rPr>
                  </w:pPr>
                </w:p>
                <w:p w:rsidR="002A7D8C" w:rsidRPr="00045387" w:rsidRDefault="002A7D8C" w:rsidP="00B4567D">
                  <w:pPr>
                    <w:rPr>
                      <w:sz w:val="22"/>
                      <w:szCs w:val="22"/>
                      <w:lang w:val="fr-FR"/>
                    </w:rPr>
                  </w:pPr>
                  <w:r w:rsidRPr="00045387">
                    <w:rPr>
                      <w:sz w:val="22"/>
                      <w:szCs w:val="22"/>
                      <w:lang w:val="fr-FR" w:eastAsia="zh-CN"/>
                    </w:rPr>
                    <w:t xml:space="preserve">Des </w:t>
                  </w:r>
                  <w:r>
                    <w:rPr>
                      <w:sz w:val="22"/>
                      <w:szCs w:val="22"/>
                      <w:lang w:val="fr-FR" w:eastAsia="zh-CN"/>
                    </w:rPr>
                    <w:t xml:space="preserve">avancées significatives ont été </w:t>
                  </w:r>
                  <w:r w:rsidRPr="00045387">
                    <w:rPr>
                      <w:sz w:val="22"/>
                      <w:szCs w:val="22"/>
                      <w:lang w:val="fr-FR" w:eastAsia="zh-CN"/>
                    </w:rPr>
                    <w:t xml:space="preserve"> enregistré</w:t>
                  </w:r>
                  <w:r>
                    <w:rPr>
                      <w:sz w:val="22"/>
                      <w:szCs w:val="22"/>
                      <w:lang w:val="fr-FR" w:eastAsia="zh-CN"/>
                    </w:rPr>
                    <w:t>e</w:t>
                  </w:r>
                  <w:r w:rsidRPr="00045387">
                    <w:rPr>
                      <w:sz w:val="22"/>
                      <w:szCs w:val="22"/>
                      <w:lang w:val="fr-FR" w:eastAsia="zh-CN"/>
                    </w:rPr>
                    <w:t xml:space="preserve">s au niveau de la perception de la population sur les services des écosystèmes forestiers et leur tendance, </w:t>
                  </w:r>
                  <w:r>
                    <w:rPr>
                      <w:sz w:val="22"/>
                      <w:szCs w:val="22"/>
                      <w:lang w:val="fr-FR" w:eastAsia="zh-CN"/>
                    </w:rPr>
                    <w:t>du d</w:t>
                  </w:r>
                  <w:r w:rsidRPr="00045387">
                    <w:rPr>
                      <w:rFonts w:eastAsia="Calibri"/>
                      <w:sz w:val="22"/>
                      <w:szCs w:val="22"/>
                      <w:lang w:val="fr-FR"/>
                    </w:rPr>
                    <w:t>éveloppement de la méthodologie</w:t>
                  </w:r>
                  <w:r>
                    <w:rPr>
                      <w:rFonts w:eastAsia="Calibri"/>
                      <w:sz w:val="22"/>
                      <w:szCs w:val="22"/>
                      <w:lang w:val="fr-FR"/>
                    </w:rPr>
                    <w:t xml:space="preserve"> de mise en œuvre du SGA</w:t>
                  </w:r>
                  <w:r w:rsidRPr="00045387">
                    <w:rPr>
                      <w:rFonts w:eastAsia="Calibri"/>
                      <w:sz w:val="22"/>
                      <w:szCs w:val="22"/>
                      <w:lang w:val="fr-FR"/>
                    </w:rPr>
                    <w:t>,</w:t>
                  </w:r>
                  <w:r>
                    <w:rPr>
                      <w:rFonts w:eastAsia="Calibri"/>
                      <w:sz w:val="22"/>
                      <w:szCs w:val="22"/>
                      <w:lang w:val="fr-FR"/>
                    </w:rPr>
                    <w:t xml:space="preserve"> de l’établissement de la situation de référence dans le cadre du SGA,</w:t>
                  </w:r>
                  <w:r w:rsidRPr="00045387">
                    <w:rPr>
                      <w:rFonts w:eastAsia="Calibri"/>
                      <w:sz w:val="22"/>
                      <w:szCs w:val="22"/>
                      <w:lang w:val="fr-FR"/>
                    </w:rPr>
                    <w:t xml:space="preserve"> </w:t>
                  </w:r>
                  <w:r>
                    <w:rPr>
                      <w:rFonts w:eastAsia="Calibri"/>
                      <w:sz w:val="22"/>
                      <w:szCs w:val="22"/>
                      <w:lang w:val="fr-FR"/>
                    </w:rPr>
                    <w:t>du re</w:t>
                  </w:r>
                  <w:r w:rsidRPr="00045387">
                    <w:rPr>
                      <w:sz w:val="22"/>
                      <w:szCs w:val="22"/>
                      <w:lang w:val="fr-FR"/>
                    </w:rPr>
                    <w:t xml:space="preserve">nforcement de capacités des Agents </w:t>
                  </w:r>
                  <w:r>
                    <w:rPr>
                      <w:sz w:val="22"/>
                      <w:szCs w:val="22"/>
                      <w:lang w:val="fr-FR"/>
                    </w:rPr>
                    <w:t xml:space="preserve">de l’état et des </w:t>
                  </w:r>
                  <w:r w:rsidRPr="00045387">
                    <w:rPr>
                      <w:sz w:val="22"/>
                      <w:szCs w:val="22"/>
                      <w:lang w:val="fr-FR"/>
                    </w:rPr>
                    <w:t xml:space="preserve"> Collectivités locales</w:t>
                  </w:r>
                  <w:r>
                    <w:rPr>
                      <w:sz w:val="22"/>
                      <w:szCs w:val="22"/>
                      <w:lang w:val="fr-FR"/>
                    </w:rPr>
                    <w:t>, et de la sensibilisation /</w:t>
                  </w:r>
                  <w:r w:rsidRPr="00045387">
                    <w:rPr>
                      <w:sz w:val="22"/>
                      <w:szCs w:val="22"/>
                      <w:lang w:val="fr-FR"/>
                    </w:rPr>
                    <w:t>information des populations et des élus locaux sur l</w:t>
                  </w:r>
                  <w:r>
                    <w:rPr>
                      <w:sz w:val="22"/>
                      <w:szCs w:val="22"/>
                      <w:lang w:val="fr-FR"/>
                    </w:rPr>
                    <w:t>a fiscalité forestière et les services des écosystèmes forestiers.</w:t>
                  </w:r>
                </w:p>
                <w:p w:rsidR="002A7D8C" w:rsidRDefault="002A7D8C" w:rsidP="00617818">
                  <w:pPr>
                    <w:pStyle w:val="BodyText2"/>
                    <w:jc w:val="both"/>
                    <w:rPr>
                      <w:rFonts w:asciiTheme="minorHAnsi" w:hAnsiTheme="minorHAnsi" w:cs="Arial"/>
                      <w:b/>
                      <w:szCs w:val="22"/>
                      <w:lang w:val="fr-FR" w:eastAsia="zh-CN"/>
                    </w:rPr>
                  </w:pPr>
                </w:p>
                <w:p w:rsidR="002A7D8C" w:rsidRPr="00DA3D23" w:rsidRDefault="002A7D8C" w:rsidP="00617818">
                  <w:pPr>
                    <w:pStyle w:val="BodyText2"/>
                    <w:jc w:val="both"/>
                    <w:rPr>
                      <w:rFonts w:asciiTheme="minorHAnsi" w:hAnsiTheme="minorHAnsi" w:cs="Arial"/>
                      <w:szCs w:val="22"/>
                      <w:lang w:val="fr-FR" w:eastAsia="zh-CN"/>
                    </w:rPr>
                  </w:pPr>
                  <w:r w:rsidRPr="00D52CF4">
                    <w:rPr>
                      <w:rFonts w:asciiTheme="minorHAnsi" w:hAnsiTheme="minorHAnsi" w:cs="Arial"/>
                      <w:b/>
                      <w:szCs w:val="22"/>
                      <w:lang w:val="fr-FR" w:eastAsia="zh-CN"/>
                    </w:rPr>
                    <w:t>Progrès au niveau des résultats</w:t>
                  </w:r>
                  <w:r w:rsidRPr="00D52CF4">
                    <w:rPr>
                      <w:rFonts w:asciiTheme="minorHAnsi" w:hAnsiTheme="minorHAnsi" w:cs="Arial"/>
                      <w:szCs w:val="22"/>
                      <w:lang w:val="fr-FR" w:eastAsia="zh-CN"/>
                    </w:rPr>
                    <w:t>:</w:t>
                  </w:r>
                  <w:r w:rsidRPr="00DA3D23">
                    <w:rPr>
                      <w:rFonts w:asciiTheme="minorHAnsi" w:hAnsiTheme="minorHAnsi" w:cs="Arial"/>
                      <w:szCs w:val="22"/>
                      <w:lang w:val="fr-FR" w:eastAsia="zh-CN"/>
                    </w:rPr>
                    <w:t xml:space="preserve"> </w:t>
                  </w:r>
                </w:p>
                <w:p w:rsidR="002A7D8C" w:rsidRDefault="002A7D8C" w:rsidP="00E9407E">
                  <w:pPr>
                    <w:jc w:val="both"/>
                    <w:rPr>
                      <w:sz w:val="22"/>
                      <w:szCs w:val="22"/>
                      <w:lang w:val="fr-FR"/>
                    </w:rPr>
                  </w:pPr>
                </w:p>
                <w:p w:rsidR="002A7D8C" w:rsidRPr="00DD2899" w:rsidRDefault="002A7D8C" w:rsidP="00E9407E">
                  <w:pPr>
                    <w:jc w:val="both"/>
                    <w:rPr>
                      <w:sz w:val="22"/>
                      <w:szCs w:val="22"/>
                      <w:lang w:val="fr-FR"/>
                    </w:rPr>
                  </w:pPr>
                  <w:r w:rsidRPr="00DD2899">
                    <w:rPr>
                      <w:sz w:val="22"/>
                      <w:szCs w:val="22"/>
                      <w:lang w:val="fr-FR"/>
                    </w:rPr>
                    <w:t xml:space="preserve">L’état d’avancement des activités est résumé comme suit : </w:t>
                  </w:r>
                </w:p>
                <w:p w:rsidR="002A7D8C" w:rsidRPr="00DD2899" w:rsidRDefault="002A7D8C" w:rsidP="00DD5600">
                  <w:pPr>
                    <w:widowControl/>
                    <w:numPr>
                      <w:ilvl w:val="0"/>
                      <w:numId w:val="23"/>
                    </w:numPr>
                    <w:spacing w:line="276" w:lineRule="auto"/>
                    <w:ind w:left="714" w:hanging="357"/>
                    <w:rPr>
                      <w:rFonts w:eastAsia="Calibri"/>
                      <w:sz w:val="22"/>
                      <w:szCs w:val="22"/>
                      <w:lang w:val="fr-FR"/>
                    </w:rPr>
                  </w:pPr>
                  <w:r w:rsidRPr="00DD2899">
                    <w:rPr>
                      <w:rFonts w:eastAsia="Calibri"/>
                      <w:sz w:val="22"/>
                      <w:szCs w:val="22"/>
                      <w:lang w:val="fr-FR"/>
                    </w:rPr>
                    <w:t xml:space="preserve">L’appui du </w:t>
                  </w:r>
                  <w:r w:rsidRPr="00DD2899">
                    <w:rPr>
                      <w:rFonts w:eastAsia="Calibri"/>
                      <w:b/>
                      <w:sz w:val="22"/>
                      <w:szCs w:val="22"/>
                      <w:lang w:val="fr-FR"/>
                    </w:rPr>
                    <w:t>PNUE</w:t>
                  </w:r>
                  <w:r w:rsidRPr="00DD2899">
                    <w:rPr>
                      <w:rFonts w:eastAsia="Calibri"/>
                      <w:sz w:val="22"/>
                      <w:szCs w:val="22"/>
                      <w:lang w:val="fr-FR"/>
                    </w:rPr>
                    <w:t xml:space="preserve"> a conduit  (a) au développement et  à la diffusion de l’approche méthodologique  de l’évaluation globale (b) au recadrage des activités des agences  et à l’évaluation participative de la perception communautaire des services d’écosystèmes forestiers dans les sites du projet.</w:t>
                  </w:r>
                </w:p>
                <w:p w:rsidR="002A7D8C" w:rsidRPr="00DD2899" w:rsidRDefault="002A7D8C" w:rsidP="00DD5600">
                  <w:pPr>
                    <w:pStyle w:val="ListParagraph"/>
                    <w:widowControl/>
                    <w:numPr>
                      <w:ilvl w:val="0"/>
                      <w:numId w:val="22"/>
                    </w:numPr>
                    <w:spacing w:line="276" w:lineRule="auto"/>
                    <w:ind w:left="714" w:hanging="357"/>
                    <w:contextualSpacing/>
                    <w:jc w:val="both"/>
                    <w:rPr>
                      <w:sz w:val="22"/>
                      <w:szCs w:val="22"/>
                      <w:lang w:val="fr-FR"/>
                    </w:rPr>
                  </w:pPr>
                  <w:r w:rsidRPr="00DD2899">
                    <w:rPr>
                      <w:sz w:val="22"/>
                      <w:szCs w:val="22"/>
                      <w:lang w:val="fr-FR"/>
                    </w:rPr>
                    <w:t xml:space="preserve">Les activités appuyées par le  </w:t>
                  </w:r>
                  <w:r w:rsidRPr="00DD2899">
                    <w:rPr>
                      <w:b/>
                      <w:sz w:val="22"/>
                      <w:szCs w:val="22"/>
                      <w:lang w:val="fr-FR"/>
                    </w:rPr>
                    <w:t>PAM</w:t>
                  </w:r>
                  <w:r w:rsidRPr="00DD2899">
                    <w:rPr>
                      <w:sz w:val="22"/>
                      <w:szCs w:val="22"/>
                      <w:lang w:val="fr-FR"/>
                    </w:rPr>
                    <w:t xml:space="preserve">  ont permis  (a) d’entreprendre l’enquête globale sur la vulnérabilité qui  va se poursuivre en 2010  (b) de mettre en  place le comité technique après l’élaboration de l’approche méthodologique de collectes des informations, le recrutement des agents chargés de la collecte et la réalisation de la cartographie des zones de moyens de subsistance renseignant sur les parties du pays où les populations vivent de essentiellement des ressources forestières. Le PAM dispose de la totalité des ressources financières pour atteindre les résultats prévus en 2010. </w:t>
                  </w:r>
                </w:p>
                <w:p w:rsidR="002A7D8C" w:rsidRPr="00DD2899" w:rsidRDefault="002A7D8C" w:rsidP="00E9407E">
                  <w:pPr>
                    <w:pStyle w:val="ListParagraph"/>
                    <w:widowControl/>
                    <w:numPr>
                      <w:ilvl w:val="0"/>
                      <w:numId w:val="22"/>
                    </w:numPr>
                    <w:contextualSpacing/>
                    <w:jc w:val="both"/>
                    <w:rPr>
                      <w:sz w:val="22"/>
                      <w:szCs w:val="22"/>
                      <w:lang w:val="fr-FR"/>
                    </w:rPr>
                  </w:pPr>
                  <w:r w:rsidRPr="00DD2899">
                    <w:rPr>
                      <w:b/>
                      <w:sz w:val="22"/>
                      <w:szCs w:val="22"/>
                      <w:lang w:val="fr-FR"/>
                    </w:rPr>
                    <w:t>L’UNESCO</w:t>
                  </w:r>
                  <w:r w:rsidRPr="00DD2899">
                    <w:rPr>
                      <w:sz w:val="22"/>
                      <w:szCs w:val="22"/>
                      <w:lang w:val="fr-FR"/>
                    </w:rPr>
                    <w:t>, en conduisant les études de base et les concertations requises, a permis la finalisation du  choix du site de la réserve de Biosphère (Ferlo Nord et Sud) et la validation du choix par les parties prenantes.</w:t>
                  </w:r>
                </w:p>
                <w:p w:rsidR="002A7D8C" w:rsidRPr="00DD2899" w:rsidRDefault="002A7D8C" w:rsidP="00E9407E">
                  <w:pPr>
                    <w:pStyle w:val="ListParagraph"/>
                    <w:widowControl/>
                    <w:numPr>
                      <w:ilvl w:val="0"/>
                      <w:numId w:val="22"/>
                    </w:numPr>
                    <w:contextualSpacing/>
                    <w:jc w:val="both"/>
                    <w:rPr>
                      <w:sz w:val="22"/>
                      <w:szCs w:val="22"/>
                      <w:lang w:val="fr-FR"/>
                    </w:rPr>
                  </w:pPr>
                  <w:r w:rsidRPr="00DD2899">
                    <w:rPr>
                      <w:sz w:val="22"/>
                      <w:szCs w:val="22"/>
                      <w:lang w:val="fr-FR"/>
                    </w:rPr>
                    <w:t xml:space="preserve">Le soutien de </w:t>
                  </w:r>
                  <w:r w:rsidRPr="00DD2899">
                    <w:rPr>
                      <w:b/>
                      <w:sz w:val="22"/>
                      <w:szCs w:val="22"/>
                      <w:lang w:val="fr-FR"/>
                    </w:rPr>
                    <w:t>L’OIM</w:t>
                  </w:r>
                  <w:r w:rsidRPr="00DD2899">
                    <w:rPr>
                      <w:sz w:val="22"/>
                      <w:szCs w:val="22"/>
                      <w:lang w:val="fr-FR"/>
                    </w:rPr>
                    <w:t xml:space="preserve"> a abouti (i) à la mise en place d’un groupe de travail sur le thème migration/environnement-GTME- (ii) au recensement sur la problématique migration/mobilité et environnement/ressources naturelles au Sénégal (visite exploratoire des sites du PASEF, analyse des relations entre migration et environnement).</w:t>
                  </w:r>
                </w:p>
                <w:p w:rsidR="002A7D8C" w:rsidRPr="00DD2899" w:rsidRDefault="002A7D8C" w:rsidP="00E9407E">
                  <w:pPr>
                    <w:pStyle w:val="Default"/>
                    <w:numPr>
                      <w:ilvl w:val="0"/>
                      <w:numId w:val="22"/>
                    </w:numPr>
                    <w:jc w:val="both"/>
                    <w:rPr>
                      <w:rFonts w:ascii="Times New Roman" w:hAnsi="Times New Roman" w:cs="Times New Roman"/>
                      <w:color w:val="auto"/>
                      <w:sz w:val="22"/>
                      <w:szCs w:val="22"/>
                      <w:lang w:val="fr-FR"/>
                    </w:rPr>
                  </w:pPr>
                  <w:r w:rsidRPr="00DD2899">
                    <w:rPr>
                      <w:rFonts w:ascii="Times New Roman" w:hAnsi="Times New Roman" w:cs="Times New Roman"/>
                      <w:b/>
                      <w:color w:val="auto"/>
                      <w:sz w:val="22"/>
                      <w:szCs w:val="22"/>
                      <w:lang w:val="fr-FR"/>
                    </w:rPr>
                    <w:t>L’ONUDI</w:t>
                  </w:r>
                  <w:r w:rsidRPr="00DD2899">
                    <w:rPr>
                      <w:rFonts w:ascii="Times New Roman" w:hAnsi="Times New Roman" w:cs="Times New Roman"/>
                      <w:color w:val="auto"/>
                      <w:sz w:val="22"/>
                      <w:szCs w:val="22"/>
                      <w:lang w:val="fr-FR"/>
                    </w:rPr>
                    <w:t xml:space="preserve"> a lancé son programme d’appui en novembre 2009 ce qui a permis l’identification participative de la zone d’intervention et d’un site pilote : la forêt classée de N’Démène (écosystème forestier sous gestion communautaire). </w:t>
                  </w:r>
                </w:p>
                <w:p w:rsidR="002A7D8C" w:rsidRPr="00DD2899" w:rsidRDefault="002A7D8C" w:rsidP="00E9407E">
                  <w:pPr>
                    <w:widowControl/>
                    <w:numPr>
                      <w:ilvl w:val="0"/>
                      <w:numId w:val="22"/>
                    </w:numPr>
                    <w:rPr>
                      <w:sz w:val="22"/>
                      <w:szCs w:val="22"/>
                      <w:lang w:val="fr-FR"/>
                    </w:rPr>
                  </w:pPr>
                  <w:r w:rsidRPr="00DD2899">
                    <w:rPr>
                      <w:b/>
                      <w:sz w:val="22"/>
                      <w:szCs w:val="22"/>
                      <w:lang w:val="fr-FR"/>
                    </w:rPr>
                    <w:t>La FAO</w:t>
                  </w:r>
                  <w:r w:rsidRPr="00DD2899">
                    <w:rPr>
                      <w:sz w:val="22"/>
                      <w:szCs w:val="22"/>
                      <w:lang w:val="fr-FR"/>
                    </w:rPr>
                    <w:t xml:space="preserve"> a démarré les premières actions de renforcement des capacités des acteurs (OCB,  dans d'exploitation des ressources forestières).</w:t>
                  </w:r>
                </w:p>
                <w:p w:rsidR="002A7D8C" w:rsidRPr="00DD2899" w:rsidRDefault="002A7D8C" w:rsidP="00E9407E">
                  <w:pPr>
                    <w:widowControl/>
                    <w:numPr>
                      <w:ilvl w:val="0"/>
                      <w:numId w:val="22"/>
                    </w:numPr>
                    <w:jc w:val="both"/>
                    <w:rPr>
                      <w:sz w:val="22"/>
                      <w:szCs w:val="22"/>
                      <w:lang w:val="fr-FR"/>
                    </w:rPr>
                  </w:pPr>
                  <w:r w:rsidRPr="00DD2899">
                    <w:rPr>
                      <w:sz w:val="22"/>
                      <w:szCs w:val="22"/>
                      <w:lang w:val="fr-FR"/>
                    </w:rPr>
                    <w:t xml:space="preserve">Les activités appuyées par le </w:t>
                  </w:r>
                  <w:r w:rsidRPr="00DD2899">
                    <w:rPr>
                      <w:b/>
                      <w:sz w:val="22"/>
                      <w:szCs w:val="22"/>
                      <w:lang w:val="fr-FR"/>
                    </w:rPr>
                    <w:t>PNUD</w:t>
                  </w:r>
                  <w:r w:rsidRPr="00DD2899">
                    <w:rPr>
                      <w:sz w:val="22"/>
                      <w:szCs w:val="22"/>
                      <w:lang w:val="fr-FR"/>
                    </w:rPr>
                    <w:t xml:space="preserve"> ont conduit à la mise en place  et au fonctionnement de l’Unité de coordination et des cadres de concertation nécessaires au processus de révision de la fiscalité forestière. La coordination a pu être dotée de moyens lui permettant d’assurer le démarrage des différentes composantes avec les agences SNU. </w:t>
                  </w:r>
                </w:p>
                <w:p w:rsidR="002A7D8C" w:rsidRPr="0043082D" w:rsidRDefault="002A7D8C" w:rsidP="00E9407E">
                  <w:pPr>
                    <w:pStyle w:val="Heading2"/>
                    <w:rPr>
                      <w:sz w:val="22"/>
                      <w:szCs w:val="22"/>
                      <w:lang w:val="fr-FR"/>
                    </w:rPr>
                  </w:pPr>
                  <w:bookmarkStart w:id="15" w:name="_Toc250475654"/>
                </w:p>
                <w:p w:rsidR="002A7D8C" w:rsidRDefault="002A7D8C" w:rsidP="00E9407E">
                  <w:pPr>
                    <w:tabs>
                      <w:tab w:val="left" w:pos="6840"/>
                    </w:tabs>
                    <w:rPr>
                      <w:b/>
                      <w:sz w:val="22"/>
                      <w:szCs w:val="22"/>
                      <w:lang w:val="fr-FR"/>
                    </w:rPr>
                  </w:pPr>
                  <w:bookmarkStart w:id="16" w:name="_Toc244626405"/>
                  <w:bookmarkStart w:id="17" w:name="_Toc244626507"/>
                  <w:bookmarkStart w:id="18" w:name="_Toc245189627"/>
                  <w:bookmarkStart w:id="19" w:name="_Toc251828297"/>
                  <w:bookmarkEnd w:id="15"/>
                </w:p>
                <w:bookmarkEnd w:id="16"/>
                <w:bookmarkEnd w:id="17"/>
                <w:bookmarkEnd w:id="18"/>
                <w:bookmarkEnd w:id="19"/>
                <w:p w:rsidR="002A7D8C" w:rsidRPr="00B64394" w:rsidRDefault="002A7D8C" w:rsidP="00E9407E">
                  <w:pPr>
                    <w:rPr>
                      <w:sz w:val="22"/>
                      <w:szCs w:val="22"/>
                      <w:lang w:val="fr-FR"/>
                    </w:rPr>
                  </w:pPr>
                </w:p>
                <w:p w:rsidR="002A7D8C" w:rsidRDefault="002A7D8C" w:rsidP="00221B65">
                  <w:pPr>
                    <w:pStyle w:val="BodyText2"/>
                    <w:jc w:val="both"/>
                    <w:rPr>
                      <w:rFonts w:asciiTheme="minorHAnsi" w:hAnsiTheme="minorHAnsi" w:cs="Arial"/>
                      <w:szCs w:val="22"/>
                      <w:lang w:val="fr-FR" w:eastAsia="zh-CN"/>
                    </w:rPr>
                  </w:pPr>
                </w:p>
                <w:p w:rsidR="002A7D8C" w:rsidRPr="00221B65" w:rsidRDefault="002A7D8C" w:rsidP="00221B65">
                  <w:pPr>
                    <w:pStyle w:val="BodyText2"/>
                    <w:jc w:val="both"/>
                    <w:rPr>
                      <w:rFonts w:asciiTheme="minorHAnsi" w:hAnsiTheme="minorHAnsi" w:cs="Arial"/>
                      <w:szCs w:val="22"/>
                      <w:lang w:val="fr-FR" w:eastAsia="zh-CN"/>
                    </w:rPr>
                  </w:pPr>
                </w:p>
                <w:p w:rsidR="002A7D8C" w:rsidRPr="00DA3D23" w:rsidRDefault="002A7D8C" w:rsidP="00617818">
                  <w:pPr>
                    <w:pStyle w:val="BodyText2"/>
                    <w:jc w:val="both"/>
                    <w:rPr>
                      <w:rFonts w:asciiTheme="minorHAnsi" w:hAnsiTheme="minorHAnsi" w:cs="Arial"/>
                      <w:szCs w:val="22"/>
                      <w:lang w:val="fr-FR" w:eastAsia="zh-CN"/>
                    </w:rPr>
                  </w:pPr>
                </w:p>
                <w:p w:rsidR="002A7D8C" w:rsidRPr="00DA3D23" w:rsidRDefault="002A7D8C" w:rsidP="00617818">
                  <w:pPr>
                    <w:pStyle w:val="BodyText2"/>
                    <w:jc w:val="both"/>
                    <w:rPr>
                      <w:rFonts w:asciiTheme="minorHAnsi" w:hAnsiTheme="minorHAnsi" w:cs="Arial"/>
                      <w:szCs w:val="22"/>
                      <w:lang w:val="fr-FR" w:eastAsia="zh-CN"/>
                    </w:rPr>
                  </w:pPr>
                </w:p>
                <w:p w:rsidR="002A7D8C" w:rsidRPr="00DA3D23" w:rsidRDefault="002A7D8C" w:rsidP="00617818">
                  <w:pPr>
                    <w:pStyle w:val="BodyText2"/>
                    <w:jc w:val="both"/>
                    <w:rPr>
                      <w:rFonts w:asciiTheme="minorHAnsi" w:hAnsiTheme="minorHAnsi" w:cs="Arial"/>
                      <w:szCs w:val="22"/>
                      <w:lang w:val="fr-FR" w:eastAsia="zh-CN"/>
                    </w:rPr>
                  </w:pPr>
                </w:p>
                <w:p w:rsidR="002A7D8C" w:rsidRPr="00DA3D23" w:rsidRDefault="002A7D8C" w:rsidP="00617818">
                  <w:pPr>
                    <w:pStyle w:val="BodyText2"/>
                    <w:jc w:val="both"/>
                    <w:rPr>
                      <w:rFonts w:asciiTheme="minorHAnsi" w:hAnsiTheme="minorHAnsi" w:cs="Arial"/>
                      <w:szCs w:val="22"/>
                      <w:lang w:val="fr-FR" w:eastAsia="zh-CN"/>
                    </w:rPr>
                  </w:pPr>
                </w:p>
              </w:txbxContent>
            </v:textbox>
          </v:shape>
        </w:pict>
      </w:r>
    </w:p>
    <w:p w:rsidR="00345809" w:rsidRPr="00DC26EE" w:rsidRDefault="00345809" w:rsidP="00345809">
      <w:pPr>
        <w:rPr>
          <w:rFonts w:asciiTheme="minorHAnsi" w:hAnsiTheme="minorHAnsi"/>
          <w:sz w:val="22"/>
          <w:szCs w:val="22"/>
          <w:lang w:val="fr-FR"/>
        </w:rPr>
      </w:pPr>
    </w:p>
    <w:p w:rsidR="00345809" w:rsidRPr="00DC26EE" w:rsidRDefault="00345809" w:rsidP="00345809">
      <w:pPr>
        <w:rPr>
          <w:rFonts w:asciiTheme="minorHAnsi" w:hAnsiTheme="minorHAnsi"/>
          <w:sz w:val="22"/>
          <w:szCs w:val="22"/>
          <w:lang w:val="fr-FR"/>
        </w:rPr>
      </w:pPr>
    </w:p>
    <w:p w:rsidR="00190AB4" w:rsidRPr="00DC26EE" w:rsidRDefault="00190AB4" w:rsidP="00345809">
      <w:pPr>
        <w:rPr>
          <w:rFonts w:asciiTheme="minorHAnsi" w:hAnsiTheme="minorHAnsi"/>
          <w:b/>
          <w:sz w:val="22"/>
          <w:szCs w:val="22"/>
          <w:lang w:val="fr-FR"/>
        </w:rPr>
      </w:pPr>
    </w:p>
    <w:p w:rsidR="00190AB4" w:rsidRPr="00DC26EE" w:rsidRDefault="00190AB4" w:rsidP="00345809">
      <w:pPr>
        <w:rPr>
          <w:rFonts w:asciiTheme="minorHAnsi" w:hAnsiTheme="minorHAnsi"/>
          <w:b/>
          <w:sz w:val="22"/>
          <w:szCs w:val="22"/>
          <w:lang w:val="fr-FR"/>
        </w:rPr>
      </w:pPr>
    </w:p>
    <w:p w:rsidR="00190AB4" w:rsidRPr="00DC26EE" w:rsidRDefault="00190AB4" w:rsidP="00345809">
      <w:pPr>
        <w:rPr>
          <w:rFonts w:asciiTheme="minorHAnsi" w:hAnsiTheme="minorHAnsi"/>
          <w:b/>
          <w:sz w:val="22"/>
          <w:szCs w:val="22"/>
          <w:lang w:val="fr-FR"/>
        </w:rPr>
      </w:pPr>
    </w:p>
    <w:p w:rsidR="00ED2D9B" w:rsidRPr="00DC26EE" w:rsidRDefault="00ED2D9B" w:rsidP="00345809">
      <w:pPr>
        <w:rPr>
          <w:rFonts w:asciiTheme="minorHAnsi" w:hAnsiTheme="minorHAnsi"/>
          <w:b/>
          <w:sz w:val="22"/>
          <w:szCs w:val="22"/>
          <w:lang w:val="fr-FR"/>
        </w:rPr>
      </w:pPr>
    </w:p>
    <w:p w:rsidR="00ED2D9B" w:rsidRPr="00DC26EE" w:rsidRDefault="00ED2D9B" w:rsidP="00345809">
      <w:pPr>
        <w:rPr>
          <w:rFonts w:asciiTheme="minorHAnsi" w:hAnsiTheme="minorHAnsi"/>
          <w:b/>
          <w:sz w:val="22"/>
          <w:szCs w:val="22"/>
          <w:lang w:val="fr-FR"/>
        </w:rPr>
      </w:pPr>
    </w:p>
    <w:p w:rsidR="00ED2D9B" w:rsidRPr="00DC26EE" w:rsidRDefault="00ED2D9B" w:rsidP="00345809">
      <w:pPr>
        <w:rPr>
          <w:rFonts w:asciiTheme="minorHAnsi" w:hAnsiTheme="minorHAnsi"/>
          <w:b/>
          <w:sz w:val="22"/>
          <w:szCs w:val="22"/>
          <w:lang w:val="fr-FR"/>
        </w:rPr>
      </w:pPr>
    </w:p>
    <w:p w:rsidR="00ED2D9B" w:rsidRPr="00DC26EE" w:rsidRDefault="00ED2D9B" w:rsidP="00345809">
      <w:pPr>
        <w:rPr>
          <w:rFonts w:asciiTheme="minorHAnsi" w:hAnsiTheme="minorHAnsi"/>
          <w:b/>
          <w:sz w:val="22"/>
          <w:szCs w:val="22"/>
          <w:lang w:val="fr-FR"/>
        </w:rPr>
      </w:pPr>
    </w:p>
    <w:p w:rsidR="00BA4702" w:rsidRPr="00DC26EE" w:rsidRDefault="00BA4702" w:rsidP="00951EA8">
      <w:pPr>
        <w:rPr>
          <w:rFonts w:asciiTheme="minorHAnsi" w:hAnsiTheme="minorHAnsi"/>
          <w:b/>
          <w:sz w:val="22"/>
          <w:szCs w:val="22"/>
          <w:lang w:val="fr-FR"/>
        </w:rPr>
      </w:pPr>
    </w:p>
    <w:p w:rsidR="00BA4702" w:rsidRPr="00DC26EE" w:rsidRDefault="00BA4702" w:rsidP="00951EA8">
      <w:pPr>
        <w:rPr>
          <w:rFonts w:asciiTheme="minorHAnsi" w:hAnsiTheme="minorHAnsi"/>
          <w:b/>
          <w:sz w:val="22"/>
          <w:szCs w:val="22"/>
          <w:lang w:val="fr-FR"/>
        </w:rPr>
      </w:pPr>
    </w:p>
    <w:p w:rsidR="00BA4702" w:rsidRPr="00DC26EE" w:rsidRDefault="00BA4702" w:rsidP="00951EA8">
      <w:pPr>
        <w:rPr>
          <w:rFonts w:asciiTheme="minorHAnsi" w:hAnsiTheme="minorHAnsi"/>
          <w:b/>
          <w:sz w:val="22"/>
          <w:szCs w:val="22"/>
          <w:lang w:val="fr-FR"/>
        </w:rPr>
      </w:pPr>
    </w:p>
    <w:p w:rsidR="00BA4702" w:rsidRPr="00DC26EE" w:rsidRDefault="00BA4702" w:rsidP="00951EA8">
      <w:pPr>
        <w:rPr>
          <w:rFonts w:asciiTheme="minorHAnsi" w:hAnsiTheme="minorHAnsi"/>
          <w:b/>
          <w:sz w:val="22"/>
          <w:szCs w:val="22"/>
          <w:lang w:val="fr-FR"/>
        </w:rPr>
      </w:pPr>
    </w:p>
    <w:p w:rsidR="00BA4702" w:rsidRPr="00DC26EE" w:rsidRDefault="00BA4702" w:rsidP="00951EA8">
      <w:pPr>
        <w:rPr>
          <w:rFonts w:asciiTheme="minorHAnsi" w:hAnsiTheme="minorHAnsi"/>
          <w:b/>
          <w:sz w:val="22"/>
          <w:szCs w:val="22"/>
          <w:lang w:val="fr-FR"/>
        </w:rPr>
      </w:pPr>
    </w:p>
    <w:p w:rsidR="00BA4702" w:rsidRPr="00DC26EE" w:rsidRDefault="00BA4702" w:rsidP="00951EA8">
      <w:pPr>
        <w:rPr>
          <w:rFonts w:asciiTheme="minorHAnsi" w:hAnsiTheme="minorHAnsi"/>
          <w:b/>
          <w:sz w:val="22"/>
          <w:szCs w:val="22"/>
          <w:lang w:val="fr-FR"/>
        </w:rPr>
      </w:pPr>
    </w:p>
    <w:p w:rsidR="00BA4702" w:rsidRPr="00DC26EE" w:rsidRDefault="00BA4702" w:rsidP="00951EA8">
      <w:pPr>
        <w:rPr>
          <w:rFonts w:asciiTheme="minorHAnsi" w:hAnsiTheme="minorHAnsi"/>
          <w:b/>
          <w:sz w:val="22"/>
          <w:szCs w:val="22"/>
          <w:lang w:val="fr-FR"/>
        </w:rPr>
      </w:pPr>
    </w:p>
    <w:p w:rsidR="00BA4702" w:rsidRDefault="00BA4702" w:rsidP="00951EA8">
      <w:pPr>
        <w:rPr>
          <w:rFonts w:asciiTheme="minorHAnsi" w:hAnsiTheme="minorHAnsi"/>
          <w:b/>
          <w:sz w:val="22"/>
          <w:szCs w:val="22"/>
          <w:lang w:val="fr-FR"/>
        </w:rPr>
      </w:pPr>
    </w:p>
    <w:p w:rsidR="00A60D2B" w:rsidRDefault="00A60D2B" w:rsidP="00951EA8">
      <w:pPr>
        <w:rPr>
          <w:rFonts w:asciiTheme="minorHAnsi" w:hAnsiTheme="minorHAnsi"/>
          <w:b/>
          <w:sz w:val="22"/>
          <w:szCs w:val="22"/>
          <w:lang w:val="fr-FR"/>
        </w:rPr>
      </w:pPr>
    </w:p>
    <w:p w:rsidR="00A60D2B" w:rsidRDefault="00A60D2B" w:rsidP="00951EA8">
      <w:pPr>
        <w:rPr>
          <w:rFonts w:asciiTheme="minorHAnsi" w:hAnsiTheme="minorHAnsi"/>
          <w:b/>
          <w:sz w:val="22"/>
          <w:szCs w:val="22"/>
          <w:lang w:val="fr-FR"/>
        </w:rPr>
      </w:pPr>
    </w:p>
    <w:p w:rsidR="00A60D2B" w:rsidRDefault="00A60D2B" w:rsidP="00951EA8">
      <w:pPr>
        <w:rPr>
          <w:rFonts w:asciiTheme="minorHAnsi" w:hAnsiTheme="minorHAnsi"/>
          <w:b/>
          <w:sz w:val="22"/>
          <w:szCs w:val="22"/>
          <w:lang w:val="fr-FR"/>
        </w:rPr>
      </w:pPr>
    </w:p>
    <w:p w:rsidR="00A60D2B" w:rsidRDefault="00A60D2B" w:rsidP="00951EA8">
      <w:pPr>
        <w:rPr>
          <w:rFonts w:asciiTheme="minorHAnsi" w:hAnsiTheme="minorHAnsi"/>
          <w:b/>
          <w:sz w:val="22"/>
          <w:szCs w:val="22"/>
          <w:lang w:val="fr-FR"/>
        </w:rPr>
      </w:pPr>
    </w:p>
    <w:p w:rsidR="00A60D2B" w:rsidRDefault="00A60D2B" w:rsidP="00951EA8">
      <w:pPr>
        <w:rPr>
          <w:rFonts w:asciiTheme="minorHAnsi" w:hAnsiTheme="minorHAnsi"/>
          <w:b/>
          <w:sz w:val="22"/>
          <w:szCs w:val="22"/>
          <w:lang w:val="fr-FR"/>
        </w:rPr>
      </w:pPr>
    </w:p>
    <w:p w:rsidR="00A60D2B" w:rsidRDefault="00A60D2B" w:rsidP="00951EA8">
      <w:pPr>
        <w:rPr>
          <w:rFonts w:asciiTheme="minorHAnsi" w:hAnsiTheme="minorHAnsi"/>
          <w:b/>
          <w:sz w:val="22"/>
          <w:szCs w:val="22"/>
          <w:lang w:val="fr-FR"/>
        </w:rPr>
      </w:pPr>
    </w:p>
    <w:p w:rsidR="00A60D2B" w:rsidRDefault="00A60D2B" w:rsidP="00951EA8">
      <w:pPr>
        <w:rPr>
          <w:rFonts w:asciiTheme="minorHAnsi" w:hAnsiTheme="minorHAnsi"/>
          <w:b/>
          <w:sz w:val="22"/>
          <w:szCs w:val="22"/>
          <w:lang w:val="fr-FR"/>
        </w:rPr>
      </w:pPr>
    </w:p>
    <w:p w:rsidR="00A60D2B" w:rsidRDefault="00A60D2B" w:rsidP="00951EA8">
      <w:pPr>
        <w:rPr>
          <w:rFonts w:asciiTheme="minorHAnsi" w:hAnsiTheme="minorHAnsi"/>
          <w:b/>
          <w:sz w:val="22"/>
          <w:szCs w:val="22"/>
          <w:lang w:val="fr-FR"/>
        </w:rPr>
      </w:pPr>
    </w:p>
    <w:p w:rsidR="00A60D2B" w:rsidRDefault="00A60D2B" w:rsidP="00951EA8">
      <w:pPr>
        <w:rPr>
          <w:rFonts w:asciiTheme="minorHAnsi" w:hAnsiTheme="minorHAnsi"/>
          <w:b/>
          <w:sz w:val="22"/>
          <w:szCs w:val="22"/>
          <w:lang w:val="fr-FR"/>
        </w:rPr>
      </w:pPr>
    </w:p>
    <w:p w:rsidR="00A60D2B" w:rsidRDefault="00A60D2B" w:rsidP="00951EA8">
      <w:pPr>
        <w:rPr>
          <w:rFonts w:asciiTheme="minorHAnsi" w:hAnsiTheme="minorHAnsi"/>
          <w:b/>
          <w:sz w:val="22"/>
          <w:szCs w:val="22"/>
          <w:lang w:val="fr-FR"/>
        </w:rPr>
      </w:pPr>
    </w:p>
    <w:p w:rsidR="00A60D2B" w:rsidRDefault="00A60D2B" w:rsidP="00951EA8">
      <w:pPr>
        <w:rPr>
          <w:rFonts w:asciiTheme="minorHAnsi" w:hAnsiTheme="minorHAnsi"/>
          <w:b/>
          <w:sz w:val="22"/>
          <w:szCs w:val="22"/>
          <w:lang w:val="fr-FR"/>
        </w:rPr>
      </w:pPr>
    </w:p>
    <w:p w:rsidR="00A60D2B" w:rsidRDefault="00A60D2B" w:rsidP="00951EA8">
      <w:pPr>
        <w:rPr>
          <w:rFonts w:asciiTheme="minorHAnsi" w:hAnsiTheme="minorHAnsi"/>
          <w:b/>
          <w:sz w:val="22"/>
          <w:szCs w:val="22"/>
          <w:lang w:val="fr-FR"/>
        </w:rPr>
      </w:pPr>
    </w:p>
    <w:p w:rsidR="00A60D2B" w:rsidRDefault="00A60D2B" w:rsidP="00951EA8">
      <w:pPr>
        <w:rPr>
          <w:rFonts w:asciiTheme="minorHAnsi" w:hAnsiTheme="minorHAnsi"/>
          <w:b/>
          <w:sz w:val="22"/>
          <w:szCs w:val="22"/>
          <w:lang w:val="fr-FR"/>
        </w:rPr>
      </w:pPr>
    </w:p>
    <w:p w:rsidR="00A60D2B" w:rsidRDefault="00A60D2B" w:rsidP="00951EA8">
      <w:pPr>
        <w:rPr>
          <w:rFonts w:asciiTheme="minorHAnsi" w:hAnsiTheme="minorHAnsi"/>
          <w:b/>
          <w:sz w:val="22"/>
          <w:szCs w:val="22"/>
          <w:lang w:val="fr-FR"/>
        </w:rPr>
      </w:pPr>
    </w:p>
    <w:p w:rsidR="00A60D2B" w:rsidRDefault="00A60D2B" w:rsidP="00951EA8">
      <w:pPr>
        <w:rPr>
          <w:rFonts w:asciiTheme="minorHAnsi" w:hAnsiTheme="minorHAnsi"/>
          <w:b/>
          <w:sz w:val="22"/>
          <w:szCs w:val="22"/>
          <w:lang w:val="fr-FR"/>
        </w:rPr>
      </w:pPr>
    </w:p>
    <w:p w:rsidR="00A60D2B" w:rsidRDefault="00A60D2B" w:rsidP="00951EA8">
      <w:pPr>
        <w:rPr>
          <w:rFonts w:asciiTheme="minorHAnsi" w:hAnsiTheme="minorHAnsi"/>
          <w:b/>
          <w:sz w:val="22"/>
          <w:szCs w:val="22"/>
          <w:lang w:val="fr-FR"/>
        </w:rPr>
      </w:pPr>
    </w:p>
    <w:p w:rsidR="00A60D2B" w:rsidRDefault="00A60D2B" w:rsidP="00951EA8">
      <w:pPr>
        <w:rPr>
          <w:rFonts w:asciiTheme="minorHAnsi" w:hAnsiTheme="minorHAnsi"/>
          <w:b/>
          <w:sz w:val="22"/>
          <w:szCs w:val="22"/>
          <w:lang w:val="fr-FR"/>
        </w:rPr>
      </w:pPr>
    </w:p>
    <w:p w:rsidR="00A60D2B" w:rsidRDefault="00A60D2B" w:rsidP="00951EA8">
      <w:pPr>
        <w:rPr>
          <w:rFonts w:asciiTheme="minorHAnsi" w:hAnsiTheme="minorHAnsi"/>
          <w:b/>
          <w:sz w:val="22"/>
          <w:szCs w:val="22"/>
          <w:lang w:val="fr-FR"/>
        </w:rPr>
      </w:pPr>
    </w:p>
    <w:p w:rsidR="00A60D2B" w:rsidRDefault="00A60D2B" w:rsidP="00951EA8">
      <w:pPr>
        <w:rPr>
          <w:rFonts w:asciiTheme="minorHAnsi" w:hAnsiTheme="minorHAnsi"/>
          <w:b/>
          <w:sz w:val="22"/>
          <w:szCs w:val="22"/>
          <w:lang w:val="fr-FR"/>
        </w:rPr>
      </w:pPr>
    </w:p>
    <w:p w:rsidR="00A60D2B" w:rsidRDefault="00A60D2B" w:rsidP="00951EA8">
      <w:pPr>
        <w:rPr>
          <w:rFonts w:asciiTheme="minorHAnsi" w:hAnsiTheme="minorHAnsi"/>
          <w:b/>
          <w:sz w:val="22"/>
          <w:szCs w:val="22"/>
          <w:lang w:val="fr-FR"/>
        </w:rPr>
      </w:pPr>
    </w:p>
    <w:p w:rsidR="00A60D2B" w:rsidRDefault="00A60D2B" w:rsidP="00951EA8">
      <w:pPr>
        <w:rPr>
          <w:rFonts w:asciiTheme="minorHAnsi" w:hAnsiTheme="minorHAnsi"/>
          <w:b/>
          <w:sz w:val="22"/>
          <w:szCs w:val="22"/>
          <w:lang w:val="fr-FR"/>
        </w:rPr>
      </w:pPr>
    </w:p>
    <w:p w:rsidR="00951EA8" w:rsidRPr="00DC26EE" w:rsidRDefault="00D52CF4" w:rsidP="00951EA8">
      <w:pPr>
        <w:rPr>
          <w:rFonts w:asciiTheme="minorHAnsi" w:hAnsiTheme="minorHAnsi"/>
          <w:b/>
          <w:sz w:val="22"/>
          <w:szCs w:val="22"/>
          <w:lang w:val="fr-FR"/>
        </w:rPr>
      </w:pPr>
      <w:r>
        <w:rPr>
          <w:rFonts w:asciiTheme="minorHAnsi" w:hAnsiTheme="minorHAnsi"/>
          <w:b/>
          <w:sz w:val="22"/>
          <w:szCs w:val="22"/>
          <w:lang w:val="fr-FR"/>
        </w:rPr>
        <w:lastRenderedPageBreak/>
        <w:t xml:space="preserve">Faîtes-vous face à des difficultés dans la mise en œuvre?  </w:t>
      </w:r>
      <w:r w:rsidR="00C053A4">
        <w:rPr>
          <w:rFonts w:asciiTheme="minorHAnsi" w:hAnsiTheme="minorHAnsi"/>
          <w:sz w:val="22"/>
          <w:szCs w:val="22"/>
          <w:lang w:val="fr-FR"/>
        </w:rPr>
        <w:t>X</w:t>
      </w:r>
      <w:r>
        <w:rPr>
          <w:rFonts w:asciiTheme="minorHAnsi" w:hAnsiTheme="minorHAnsi"/>
          <w:sz w:val="22"/>
          <w:szCs w:val="22"/>
          <w:lang w:val="fr-FR"/>
        </w:rPr>
        <w:t xml:space="preserve">Oui   </w:t>
      </w:r>
      <w:r w:rsidR="00951EA8" w:rsidRPr="00DC26EE">
        <w:rPr>
          <w:rFonts w:asciiTheme="minorHAnsi" w:hAnsiTheme="minorHAnsi"/>
          <w:sz w:val="22"/>
          <w:szCs w:val="22"/>
          <w:lang w:val="fr-FR"/>
        </w:rPr>
        <w:t xml:space="preserve"> </w:t>
      </w:r>
      <w:r w:rsidR="00EF3C75" w:rsidRPr="00DC26EE">
        <w:rPr>
          <w:rFonts w:asciiTheme="minorHAnsi" w:hAnsiTheme="minorHAnsi"/>
          <w:sz w:val="22"/>
          <w:szCs w:val="22"/>
          <w:lang w:val="fr-FR"/>
        </w:rPr>
        <w:fldChar w:fldCharType="begin">
          <w:ffData>
            <w:name w:val=""/>
            <w:enabled/>
            <w:calcOnExit w:val="0"/>
            <w:checkBox>
              <w:sizeAuto/>
              <w:default w:val="0"/>
            </w:checkBox>
          </w:ffData>
        </w:fldChar>
      </w:r>
      <w:r w:rsidR="00951EA8" w:rsidRPr="00DC26EE">
        <w:rPr>
          <w:rFonts w:asciiTheme="minorHAnsi" w:hAnsiTheme="minorHAnsi"/>
          <w:sz w:val="22"/>
          <w:szCs w:val="22"/>
          <w:lang w:val="fr-FR"/>
        </w:rPr>
        <w:instrText xml:space="preserve"> FORMCHECKBOX </w:instrText>
      </w:r>
      <w:r w:rsidR="00EF3C75" w:rsidRPr="00DC26EE">
        <w:rPr>
          <w:rFonts w:asciiTheme="minorHAnsi" w:hAnsiTheme="minorHAnsi"/>
          <w:sz w:val="22"/>
          <w:szCs w:val="22"/>
          <w:lang w:val="fr-FR"/>
        </w:rPr>
      </w:r>
      <w:r w:rsidR="00EF3C75" w:rsidRPr="00DC26EE">
        <w:rPr>
          <w:rFonts w:asciiTheme="minorHAnsi" w:hAnsiTheme="minorHAnsi"/>
          <w:sz w:val="22"/>
          <w:szCs w:val="22"/>
          <w:lang w:val="fr-FR"/>
        </w:rPr>
        <w:fldChar w:fldCharType="end"/>
      </w:r>
      <w:r w:rsidR="00951EA8" w:rsidRPr="00DC26EE">
        <w:rPr>
          <w:rFonts w:asciiTheme="minorHAnsi" w:hAnsiTheme="minorHAnsi"/>
          <w:sz w:val="22"/>
          <w:szCs w:val="22"/>
          <w:lang w:val="fr-FR"/>
        </w:rPr>
        <w:t>No</w:t>
      </w:r>
      <w:r>
        <w:rPr>
          <w:rFonts w:asciiTheme="minorHAnsi" w:hAnsiTheme="minorHAnsi"/>
          <w:sz w:val="22"/>
          <w:szCs w:val="22"/>
          <w:lang w:val="fr-FR"/>
        </w:rPr>
        <w:t>n</w:t>
      </w:r>
      <w:r w:rsidR="00045387">
        <w:rPr>
          <w:rFonts w:asciiTheme="minorHAnsi" w:hAnsiTheme="minorHAnsi"/>
          <w:sz w:val="22"/>
          <w:szCs w:val="22"/>
          <w:lang w:val="fr-FR"/>
        </w:rPr>
        <w:t xml:space="preserve"> </w:t>
      </w:r>
      <w:r w:rsidR="00045387" w:rsidRPr="00045387">
        <w:rPr>
          <w:rFonts w:asciiTheme="minorHAnsi" w:hAnsiTheme="minorHAnsi"/>
          <w:sz w:val="22"/>
          <w:szCs w:val="22"/>
          <w:lang w:val="fr-FR"/>
        </w:rPr>
        <w:t xml:space="preserve"> </w:t>
      </w:r>
      <w:r w:rsidR="00045387">
        <w:rPr>
          <w:rFonts w:asciiTheme="minorHAnsi" w:hAnsiTheme="minorHAnsi"/>
          <w:sz w:val="22"/>
          <w:szCs w:val="22"/>
          <w:lang w:val="fr-FR"/>
        </w:rPr>
        <w:t>X</w:t>
      </w:r>
    </w:p>
    <w:p w:rsidR="00951EA8" w:rsidRPr="00DC26EE" w:rsidRDefault="00951EA8" w:rsidP="00345809">
      <w:pPr>
        <w:rPr>
          <w:rFonts w:asciiTheme="minorHAnsi" w:hAnsiTheme="minorHAnsi"/>
          <w:b/>
          <w:sz w:val="10"/>
          <w:szCs w:val="10"/>
          <w:lang w:val="fr-FR"/>
        </w:rPr>
      </w:pPr>
    </w:p>
    <w:p w:rsidR="00345809" w:rsidRPr="00D52CF4" w:rsidRDefault="00D52CF4" w:rsidP="00D52CF4">
      <w:pPr>
        <w:rPr>
          <w:rFonts w:asciiTheme="minorHAnsi" w:hAnsiTheme="minorHAnsi"/>
          <w:sz w:val="22"/>
          <w:szCs w:val="22"/>
          <w:lang w:val="fr-FR"/>
        </w:rPr>
      </w:pPr>
      <w:r w:rsidRPr="00D52CF4">
        <w:rPr>
          <w:rFonts w:asciiTheme="minorHAnsi" w:hAnsiTheme="minorHAnsi"/>
          <w:b/>
          <w:sz w:val="22"/>
          <w:szCs w:val="22"/>
          <w:lang w:val="fr-FR"/>
        </w:rPr>
        <w:t>Si applicable, quelles sont les causes des difficultés rencontrées? Veuillez cocher l’option la plus pertinente</w:t>
      </w:r>
    </w:p>
    <w:p w:rsidR="00592731" w:rsidRPr="00592731" w:rsidRDefault="00C053A4" w:rsidP="00592731">
      <w:pPr>
        <w:ind w:left="1080" w:firstLine="360"/>
        <w:rPr>
          <w:rFonts w:asciiTheme="minorHAnsi" w:hAnsiTheme="minorHAnsi"/>
          <w:sz w:val="22"/>
          <w:szCs w:val="22"/>
          <w:lang w:val="fr-FR"/>
        </w:rPr>
      </w:pPr>
      <w:r>
        <w:rPr>
          <w:rFonts w:asciiTheme="minorHAnsi" w:hAnsiTheme="minorHAnsi"/>
          <w:sz w:val="22"/>
          <w:szCs w:val="22"/>
          <w:lang w:val="fr-FR"/>
        </w:rPr>
        <w:t>X</w:t>
      </w:r>
      <w:r w:rsidR="00592731" w:rsidRPr="00592731">
        <w:rPr>
          <w:rFonts w:asciiTheme="minorHAnsi" w:hAnsiTheme="minorHAnsi"/>
          <w:sz w:val="22"/>
          <w:szCs w:val="22"/>
          <w:lang w:val="fr-FR"/>
        </w:rPr>
        <w:t>Coordination des agences des NU</w:t>
      </w:r>
    </w:p>
    <w:p w:rsidR="00592731" w:rsidRPr="00592731" w:rsidRDefault="00EF3C75" w:rsidP="00592731">
      <w:pPr>
        <w:ind w:left="1080" w:firstLine="360"/>
        <w:rPr>
          <w:rFonts w:asciiTheme="minorHAnsi" w:hAnsiTheme="minorHAnsi"/>
          <w:sz w:val="22"/>
          <w:szCs w:val="22"/>
          <w:lang w:val="fr-FR"/>
        </w:rPr>
      </w:pPr>
      <w:r w:rsidRPr="00592731">
        <w:rPr>
          <w:rFonts w:asciiTheme="minorHAnsi" w:hAnsiTheme="minorHAnsi"/>
          <w:sz w:val="22"/>
          <w:szCs w:val="22"/>
          <w:lang w:val="fr-FR"/>
        </w:rPr>
        <w:fldChar w:fldCharType="begin">
          <w:ffData>
            <w:name w:val="Check13"/>
            <w:enabled/>
            <w:calcOnExit w:val="0"/>
            <w:checkBox>
              <w:sizeAuto/>
              <w:default w:val="0"/>
            </w:checkBox>
          </w:ffData>
        </w:fldChar>
      </w:r>
      <w:r w:rsidR="00ED2D9B" w:rsidRPr="00592731">
        <w:rPr>
          <w:rFonts w:asciiTheme="minorHAnsi" w:hAnsiTheme="minorHAnsi"/>
          <w:sz w:val="22"/>
          <w:szCs w:val="22"/>
          <w:lang w:val="fr-FR"/>
        </w:rPr>
        <w:instrText xml:space="preserve"> FORMCHECKBOX </w:instrText>
      </w:r>
      <w:r w:rsidRPr="00592731">
        <w:rPr>
          <w:rFonts w:asciiTheme="minorHAnsi" w:hAnsiTheme="minorHAnsi"/>
          <w:sz w:val="22"/>
          <w:szCs w:val="22"/>
          <w:lang w:val="fr-FR"/>
        </w:rPr>
      </w:r>
      <w:r w:rsidRPr="00592731">
        <w:rPr>
          <w:rFonts w:asciiTheme="minorHAnsi" w:hAnsiTheme="minorHAnsi"/>
          <w:sz w:val="22"/>
          <w:szCs w:val="22"/>
          <w:lang w:val="fr-FR"/>
        </w:rPr>
        <w:fldChar w:fldCharType="end"/>
      </w:r>
      <w:r w:rsidR="00592731" w:rsidRPr="00592731">
        <w:rPr>
          <w:rFonts w:asciiTheme="minorHAnsi" w:hAnsiTheme="minorHAnsi"/>
          <w:sz w:val="22"/>
          <w:szCs w:val="22"/>
          <w:lang w:val="fr-FR"/>
        </w:rPr>
        <w:t xml:space="preserve"> Coordination avec le gouvernement </w:t>
      </w:r>
    </w:p>
    <w:p w:rsidR="00345809" w:rsidRPr="00592731" w:rsidRDefault="00EF3C75" w:rsidP="00ED2D9B">
      <w:pPr>
        <w:ind w:left="1440"/>
        <w:rPr>
          <w:rFonts w:asciiTheme="minorHAnsi" w:hAnsiTheme="minorHAnsi"/>
          <w:sz w:val="22"/>
          <w:szCs w:val="22"/>
          <w:lang w:val="fr-FR"/>
        </w:rPr>
      </w:pPr>
      <w:r w:rsidRPr="00592731">
        <w:rPr>
          <w:rFonts w:asciiTheme="minorHAnsi" w:hAnsiTheme="minorHAnsi"/>
          <w:sz w:val="22"/>
          <w:szCs w:val="22"/>
          <w:lang w:val="fr-FR"/>
        </w:rPr>
        <w:fldChar w:fldCharType="begin">
          <w:ffData>
            <w:name w:val="Check13"/>
            <w:enabled/>
            <w:calcOnExit w:val="0"/>
            <w:checkBox>
              <w:sizeAuto/>
              <w:default w:val="0"/>
            </w:checkBox>
          </w:ffData>
        </w:fldChar>
      </w:r>
      <w:r w:rsidR="00ED2D9B" w:rsidRPr="00592731">
        <w:rPr>
          <w:rFonts w:asciiTheme="minorHAnsi" w:hAnsiTheme="minorHAnsi"/>
          <w:sz w:val="22"/>
          <w:szCs w:val="22"/>
          <w:lang w:val="fr-FR"/>
        </w:rPr>
        <w:instrText xml:space="preserve"> FORMCHECKBOX </w:instrText>
      </w:r>
      <w:r w:rsidRPr="00592731">
        <w:rPr>
          <w:rFonts w:asciiTheme="minorHAnsi" w:hAnsiTheme="minorHAnsi"/>
          <w:sz w:val="22"/>
          <w:szCs w:val="22"/>
          <w:lang w:val="fr-FR"/>
        </w:rPr>
      </w:r>
      <w:r w:rsidRPr="00592731">
        <w:rPr>
          <w:rFonts w:asciiTheme="minorHAnsi" w:hAnsiTheme="minorHAnsi"/>
          <w:sz w:val="22"/>
          <w:szCs w:val="22"/>
          <w:lang w:val="fr-FR"/>
        </w:rPr>
        <w:fldChar w:fldCharType="end"/>
      </w:r>
      <w:r w:rsidR="00592731" w:rsidRPr="00592731">
        <w:rPr>
          <w:rFonts w:asciiTheme="minorHAnsi" w:hAnsiTheme="minorHAnsi"/>
          <w:sz w:val="22"/>
          <w:szCs w:val="22"/>
          <w:lang w:val="fr-FR"/>
        </w:rPr>
        <w:t xml:space="preserve"> Coordination au sein du(des) gouvernement(s)</w:t>
      </w:r>
    </w:p>
    <w:p w:rsidR="00592731" w:rsidRDefault="00C053A4" w:rsidP="00ED2D9B">
      <w:pPr>
        <w:ind w:left="1440"/>
        <w:rPr>
          <w:rFonts w:asciiTheme="minorHAnsi" w:hAnsiTheme="minorHAnsi"/>
          <w:sz w:val="22"/>
          <w:szCs w:val="22"/>
          <w:lang w:val="fr-FR"/>
        </w:rPr>
      </w:pPr>
      <w:r>
        <w:rPr>
          <w:rFonts w:asciiTheme="minorHAnsi" w:hAnsiTheme="minorHAnsi"/>
          <w:sz w:val="22"/>
          <w:szCs w:val="22"/>
          <w:lang w:val="fr-FR"/>
        </w:rPr>
        <w:t>X</w:t>
      </w:r>
      <w:r w:rsidR="00592731" w:rsidRPr="00592731">
        <w:rPr>
          <w:rFonts w:asciiTheme="minorHAnsi" w:hAnsiTheme="minorHAnsi"/>
          <w:sz w:val="22"/>
          <w:szCs w:val="22"/>
          <w:lang w:val="fr-FR"/>
        </w:rPr>
        <w:t xml:space="preserve">Difficulté administrative (achats, etc.), financière (gestion des fonds, disponibilité, </w:t>
      </w:r>
      <w:r w:rsidR="00592731">
        <w:rPr>
          <w:rFonts w:asciiTheme="minorHAnsi" w:hAnsiTheme="minorHAnsi"/>
          <w:sz w:val="22"/>
          <w:szCs w:val="22"/>
          <w:lang w:val="fr-FR"/>
        </w:rPr>
        <w:t xml:space="preserve"> </w:t>
      </w:r>
    </w:p>
    <w:p w:rsidR="00345809" w:rsidRPr="00592731" w:rsidRDefault="00592731" w:rsidP="00ED2D9B">
      <w:pPr>
        <w:ind w:left="1440"/>
        <w:rPr>
          <w:rFonts w:asciiTheme="minorHAnsi" w:hAnsiTheme="minorHAnsi"/>
          <w:sz w:val="22"/>
          <w:szCs w:val="22"/>
          <w:lang w:val="fr-FR"/>
        </w:rPr>
      </w:pPr>
      <w:r>
        <w:rPr>
          <w:rFonts w:asciiTheme="minorHAnsi" w:hAnsiTheme="minorHAnsi"/>
          <w:sz w:val="22"/>
          <w:szCs w:val="22"/>
          <w:lang w:val="fr-FR"/>
        </w:rPr>
        <w:t xml:space="preserve">      </w:t>
      </w:r>
      <w:r w:rsidRPr="00592731">
        <w:rPr>
          <w:rFonts w:asciiTheme="minorHAnsi" w:hAnsiTheme="minorHAnsi"/>
          <w:sz w:val="22"/>
          <w:szCs w:val="22"/>
          <w:lang w:val="fr-FR"/>
        </w:rPr>
        <w:t>révision du budget, etc.)</w:t>
      </w:r>
    </w:p>
    <w:p w:rsidR="00592731" w:rsidRDefault="00EF3C75" w:rsidP="00592731">
      <w:pPr>
        <w:ind w:left="1080" w:firstLine="360"/>
        <w:rPr>
          <w:rFonts w:asciiTheme="minorHAnsi" w:hAnsiTheme="minorHAnsi"/>
          <w:sz w:val="22"/>
          <w:szCs w:val="22"/>
          <w:lang w:val="fr-FR"/>
        </w:rPr>
      </w:pPr>
      <w:r w:rsidRPr="00592731">
        <w:rPr>
          <w:rFonts w:asciiTheme="minorHAnsi" w:hAnsiTheme="minorHAnsi"/>
          <w:sz w:val="22"/>
          <w:szCs w:val="22"/>
          <w:lang w:val="fr-FR"/>
        </w:rPr>
        <w:fldChar w:fldCharType="begin">
          <w:ffData>
            <w:name w:val="Check13"/>
            <w:enabled/>
            <w:calcOnExit w:val="0"/>
            <w:checkBox>
              <w:sizeAuto/>
              <w:default w:val="0"/>
            </w:checkBox>
          </w:ffData>
        </w:fldChar>
      </w:r>
      <w:r w:rsidR="00ED2D9B" w:rsidRPr="00592731">
        <w:rPr>
          <w:rFonts w:asciiTheme="minorHAnsi" w:hAnsiTheme="minorHAnsi"/>
          <w:sz w:val="22"/>
          <w:szCs w:val="22"/>
          <w:lang w:val="fr-FR"/>
        </w:rPr>
        <w:instrText xml:space="preserve"> FORMCHECKBOX </w:instrText>
      </w:r>
      <w:r w:rsidRPr="00592731">
        <w:rPr>
          <w:rFonts w:asciiTheme="minorHAnsi" w:hAnsiTheme="minorHAnsi"/>
          <w:sz w:val="22"/>
          <w:szCs w:val="22"/>
          <w:lang w:val="fr-FR"/>
        </w:rPr>
      </w:r>
      <w:r w:rsidRPr="00592731">
        <w:rPr>
          <w:rFonts w:asciiTheme="minorHAnsi" w:hAnsiTheme="minorHAnsi"/>
          <w:sz w:val="22"/>
          <w:szCs w:val="22"/>
          <w:lang w:val="fr-FR"/>
        </w:rPr>
        <w:fldChar w:fldCharType="end"/>
      </w:r>
      <w:r w:rsidR="00592731" w:rsidRPr="00592731">
        <w:rPr>
          <w:rFonts w:asciiTheme="minorHAnsi" w:hAnsiTheme="minorHAnsi"/>
          <w:sz w:val="22"/>
          <w:szCs w:val="22"/>
          <w:lang w:val="fr-FR"/>
        </w:rPr>
        <w:t xml:space="preserve"> Gestion : 1. Gestion de l’activité et de la réalisation 2. Gouvernance 3. Prise de </w:t>
      </w:r>
      <w:r w:rsidR="00592731">
        <w:rPr>
          <w:rFonts w:asciiTheme="minorHAnsi" w:hAnsiTheme="minorHAnsi"/>
          <w:sz w:val="22"/>
          <w:szCs w:val="22"/>
          <w:lang w:val="fr-FR"/>
        </w:rPr>
        <w:t xml:space="preserve">v   </w:t>
      </w:r>
    </w:p>
    <w:p w:rsidR="00592731" w:rsidRPr="00592731" w:rsidRDefault="00592731" w:rsidP="00592731">
      <w:pPr>
        <w:ind w:left="1080" w:firstLine="360"/>
        <w:rPr>
          <w:rFonts w:asciiTheme="minorHAnsi" w:hAnsiTheme="minorHAnsi"/>
          <w:sz w:val="22"/>
          <w:szCs w:val="22"/>
          <w:lang w:val="fr-FR"/>
        </w:rPr>
      </w:pPr>
      <w:r>
        <w:rPr>
          <w:rFonts w:asciiTheme="minorHAnsi" w:hAnsiTheme="minorHAnsi"/>
          <w:sz w:val="22"/>
          <w:szCs w:val="22"/>
          <w:lang w:val="fr-FR"/>
        </w:rPr>
        <w:t xml:space="preserve">      </w:t>
      </w:r>
      <w:r w:rsidRPr="00592731">
        <w:rPr>
          <w:rFonts w:asciiTheme="minorHAnsi" w:hAnsiTheme="minorHAnsi"/>
          <w:sz w:val="22"/>
          <w:szCs w:val="22"/>
          <w:lang w:val="fr-FR"/>
        </w:rPr>
        <w:t>décision 4. Responsabilisation</w:t>
      </w:r>
    </w:p>
    <w:p w:rsidR="00592731" w:rsidRPr="00592731" w:rsidRDefault="00C053A4" w:rsidP="00592731">
      <w:pPr>
        <w:ind w:left="720" w:firstLine="720"/>
        <w:rPr>
          <w:rFonts w:asciiTheme="minorHAnsi" w:hAnsiTheme="minorHAnsi"/>
          <w:sz w:val="22"/>
          <w:szCs w:val="22"/>
          <w:lang w:val="fr-FR"/>
        </w:rPr>
      </w:pPr>
      <w:r>
        <w:rPr>
          <w:rFonts w:asciiTheme="minorHAnsi" w:hAnsiTheme="minorHAnsi"/>
          <w:sz w:val="22"/>
          <w:szCs w:val="22"/>
          <w:lang w:val="fr-FR"/>
        </w:rPr>
        <w:t>X</w:t>
      </w:r>
      <w:r w:rsidR="00592731" w:rsidRPr="00592731">
        <w:rPr>
          <w:rFonts w:asciiTheme="minorHAnsi" w:hAnsiTheme="minorHAnsi"/>
          <w:sz w:val="22"/>
          <w:szCs w:val="22"/>
          <w:lang w:val="fr-FR"/>
        </w:rPr>
        <w:t>Conception du Programme conjoint</w:t>
      </w:r>
    </w:p>
    <w:p w:rsidR="00592731" w:rsidRDefault="00EF3C75" w:rsidP="00592731">
      <w:pPr>
        <w:ind w:left="720" w:firstLine="720"/>
        <w:rPr>
          <w:rFonts w:asciiTheme="minorHAnsi" w:hAnsiTheme="minorHAnsi"/>
          <w:sz w:val="22"/>
          <w:szCs w:val="22"/>
          <w:lang w:val="fr-FR"/>
        </w:rPr>
      </w:pPr>
      <w:r w:rsidRPr="00592731">
        <w:rPr>
          <w:rFonts w:asciiTheme="minorHAnsi" w:hAnsiTheme="minorHAnsi"/>
          <w:sz w:val="22"/>
          <w:szCs w:val="22"/>
          <w:lang w:val="fr-FR"/>
        </w:rPr>
        <w:fldChar w:fldCharType="begin">
          <w:ffData>
            <w:name w:val="Check13"/>
            <w:enabled/>
            <w:calcOnExit w:val="0"/>
            <w:checkBox>
              <w:sizeAuto/>
              <w:default w:val="0"/>
            </w:checkBox>
          </w:ffData>
        </w:fldChar>
      </w:r>
      <w:r w:rsidR="00ED2D9B" w:rsidRPr="00592731">
        <w:rPr>
          <w:rFonts w:asciiTheme="minorHAnsi" w:hAnsiTheme="minorHAnsi"/>
          <w:sz w:val="22"/>
          <w:szCs w:val="22"/>
          <w:lang w:val="fr-FR"/>
        </w:rPr>
        <w:instrText xml:space="preserve"> FORMCHECKBOX </w:instrText>
      </w:r>
      <w:r w:rsidRPr="00592731">
        <w:rPr>
          <w:rFonts w:asciiTheme="minorHAnsi" w:hAnsiTheme="minorHAnsi"/>
          <w:sz w:val="22"/>
          <w:szCs w:val="22"/>
          <w:lang w:val="fr-FR"/>
        </w:rPr>
      </w:r>
      <w:r w:rsidRPr="00592731">
        <w:rPr>
          <w:rFonts w:asciiTheme="minorHAnsi" w:hAnsiTheme="minorHAnsi"/>
          <w:sz w:val="22"/>
          <w:szCs w:val="22"/>
          <w:lang w:val="fr-FR"/>
        </w:rPr>
        <w:fldChar w:fldCharType="end"/>
      </w:r>
      <w:r w:rsidR="00592731" w:rsidRPr="00592731">
        <w:rPr>
          <w:rFonts w:asciiTheme="minorHAnsi" w:hAnsiTheme="minorHAnsi"/>
          <w:sz w:val="22"/>
          <w:szCs w:val="22"/>
          <w:lang w:val="fr-FR"/>
        </w:rPr>
        <w:t xml:space="preserve"> Difficulté externe au Programme conjoint (risques et hypothèses, élections, désastre </w:t>
      </w:r>
    </w:p>
    <w:p w:rsidR="00592731" w:rsidRPr="00592731" w:rsidRDefault="00592731" w:rsidP="00592731">
      <w:pPr>
        <w:ind w:left="720" w:firstLine="720"/>
        <w:rPr>
          <w:rFonts w:asciiTheme="minorHAnsi" w:hAnsiTheme="minorHAnsi"/>
          <w:sz w:val="22"/>
          <w:szCs w:val="22"/>
          <w:lang w:val="fr-FR"/>
        </w:rPr>
      </w:pPr>
      <w:r>
        <w:rPr>
          <w:rFonts w:asciiTheme="minorHAnsi" w:hAnsiTheme="minorHAnsi"/>
          <w:sz w:val="22"/>
          <w:szCs w:val="22"/>
          <w:lang w:val="fr-FR"/>
        </w:rPr>
        <w:t xml:space="preserve">      </w:t>
      </w:r>
      <w:r w:rsidRPr="00592731">
        <w:rPr>
          <w:rFonts w:asciiTheme="minorHAnsi" w:hAnsiTheme="minorHAnsi"/>
          <w:sz w:val="22"/>
          <w:szCs w:val="22"/>
          <w:lang w:val="fr-FR"/>
        </w:rPr>
        <w:t>naturel, troubles sociaux, etc.)</w:t>
      </w:r>
    </w:p>
    <w:p w:rsidR="00345809" w:rsidRPr="00592731" w:rsidRDefault="00EF3C75" w:rsidP="00592731">
      <w:pPr>
        <w:ind w:left="1440"/>
        <w:rPr>
          <w:rFonts w:asciiTheme="minorHAnsi" w:hAnsiTheme="minorHAnsi"/>
          <w:sz w:val="22"/>
          <w:szCs w:val="22"/>
          <w:lang w:val="fr-FR"/>
        </w:rPr>
      </w:pPr>
      <w:r w:rsidRPr="00592731">
        <w:rPr>
          <w:rFonts w:asciiTheme="minorHAnsi" w:hAnsiTheme="minorHAnsi"/>
          <w:sz w:val="22"/>
          <w:szCs w:val="22"/>
          <w:lang w:val="fr-FR"/>
        </w:rPr>
        <w:fldChar w:fldCharType="begin">
          <w:ffData>
            <w:name w:val="Check13"/>
            <w:enabled/>
            <w:calcOnExit w:val="0"/>
            <w:checkBox>
              <w:sizeAuto/>
              <w:default w:val="0"/>
            </w:checkBox>
          </w:ffData>
        </w:fldChar>
      </w:r>
      <w:r w:rsidR="00ED2D9B" w:rsidRPr="00592731">
        <w:rPr>
          <w:rFonts w:asciiTheme="minorHAnsi" w:hAnsiTheme="minorHAnsi"/>
          <w:sz w:val="22"/>
          <w:szCs w:val="22"/>
          <w:lang w:val="fr-FR"/>
        </w:rPr>
        <w:instrText xml:space="preserve"> FORMCHECKBOX </w:instrText>
      </w:r>
      <w:r w:rsidRPr="00592731">
        <w:rPr>
          <w:rFonts w:asciiTheme="minorHAnsi" w:hAnsiTheme="minorHAnsi"/>
          <w:sz w:val="22"/>
          <w:szCs w:val="22"/>
          <w:lang w:val="fr-FR"/>
        </w:rPr>
      </w:r>
      <w:r w:rsidRPr="00592731">
        <w:rPr>
          <w:rFonts w:asciiTheme="minorHAnsi" w:hAnsiTheme="minorHAnsi"/>
          <w:sz w:val="22"/>
          <w:szCs w:val="22"/>
          <w:lang w:val="fr-FR"/>
        </w:rPr>
        <w:fldChar w:fldCharType="end"/>
      </w:r>
      <w:r w:rsidR="00592731" w:rsidRPr="00592731">
        <w:rPr>
          <w:rFonts w:asciiTheme="minorHAnsi" w:hAnsiTheme="minorHAnsi"/>
          <w:sz w:val="22"/>
          <w:szCs w:val="22"/>
          <w:lang w:val="fr-FR"/>
        </w:rPr>
        <w:t xml:space="preserve"> Autre difficulté. Veuillez préciser:</w:t>
      </w:r>
    </w:p>
    <w:p w:rsidR="000E736F" w:rsidRPr="00DC26EE" w:rsidRDefault="000E736F">
      <w:pPr>
        <w:widowControl/>
        <w:rPr>
          <w:rFonts w:asciiTheme="minorHAnsi" w:hAnsiTheme="minorHAnsi"/>
          <w:sz w:val="22"/>
          <w:szCs w:val="22"/>
          <w:lang w:val="fr-FR"/>
        </w:rPr>
      </w:pPr>
      <w:r w:rsidRPr="00DC26EE">
        <w:rPr>
          <w:rFonts w:asciiTheme="minorHAnsi" w:hAnsiTheme="minorHAnsi"/>
          <w:sz w:val="22"/>
          <w:szCs w:val="22"/>
          <w:lang w:val="fr-FR"/>
        </w:rPr>
        <w:br w:type="page"/>
      </w:r>
    </w:p>
    <w:p w:rsidR="00345809" w:rsidRPr="00DC26EE" w:rsidRDefault="00345809" w:rsidP="00345809">
      <w:pPr>
        <w:rPr>
          <w:rFonts w:asciiTheme="minorHAnsi" w:hAnsiTheme="minorHAnsi"/>
          <w:sz w:val="22"/>
          <w:szCs w:val="22"/>
          <w:lang w:val="fr-FR"/>
        </w:rPr>
      </w:pPr>
    </w:p>
    <w:p w:rsidR="00ED2D9B" w:rsidRPr="00592731" w:rsidRDefault="00592731" w:rsidP="00345809">
      <w:pPr>
        <w:rPr>
          <w:rFonts w:asciiTheme="minorHAnsi" w:hAnsiTheme="minorHAnsi"/>
          <w:sz w:val="22"/>
          <w:szCs w:val="22"/>
          <w:lang w:val="fr-FR"/>
        </w:rPr>
      </w:pPr>
      <w:r w:rsidRPr="00592731">
        <w:rPr>
          <w:rFonts w:asciiTheme="minorHAnsi" w:hAnsiTheme="minorHAnsi"/>
          <w:sz w:val="22"/>
          <w:szCs w:val="22"/>
          <w:lang w:val="fr-FR"/>
        </w:rPr>
        <w:t>Veuillez décrire brièvement (en 150 mots) les difficultés réelles rencontrées par le Programme conjoint. Décrivez ces difficultés par rapport au plan du Document du Programme conjoint. Essayez de décrire des faits en évitant les interprétations ou les opinions personnelles.</w:t>
      </w:r>
    </w:p>
    <w:p w:rsidR="00ED2D9B" w:rsidRPr="00DC26EE" w:rsidRDefault="00EF3C75" w:rsidP="00345809">
      <w:pPr>
        <w:rPr>
          <w:rFonts w:asciiTheme="minorHAnsi" w:hAnsiTheme="minorHAnsi"/>
          <w:sz w:val="22"/>
          <w:szCs w:val="22"/>
          <w:lang w:val="fr-FR"/>
        </w:rPr>
      </w:pPr>
      <w:r>
        <w:rPr>
          <w:rFonts w:asciiTheme="minorHAnsi" w:hAnsiTheme="minorHAnsi"/>
          <w:noProof/>
          <w:snapToGrid/>
          <w:sz w:val="22"/>
          <w:szCs w:val="22"/>
          <w:lang w:val="fr-FR"/>
        </w:rPr>
        <w:pict>
          <v:shape id="_x0000_s1040" type="#_x0000_t202" style="position:absolute;margin-left:.7pt;margin-top:6.15pt;width:470.7pt;height:269.8pt;z-index:251661312;mso-width-relative:margin;mso-height-relative:margin">
            <v:textbox style="mso-next-textbox:#_x0000_s1040">
              <w:txbxContent>
                <w:p w:rsidR="002A7D8C" w:rsidRPr="00F95A67" w:rsidRDefault="002A7D8C" w:rsidP="008A0B47">
                  <w:pPr>
                    <w:rPr>
                      <w:sz w:val="22"/>
                      <w:szCs w:val="22"/>
                      <w:lang w:val="fr-FR"/>
                    </w:rPr>
                  </w:pPr>
                  <w:r w:rsidRPr="00F95A67">
                    <w:rPr>
                      <w:sz w:val="22"/>
                      <w:szCs w:val="22"/>
                      <w:lang w:val="fr-FR"/>
                    </w:rPr>
                    <w:t xml:space="preserve">Au démarrage du projet, il y’avait effectivement des difficultés de coordination des Agences SNU, ajoutées à celles relatives à la conception du projet conjoint (articulation et cohérence entre les différents niveaux d’objectifs) ; pour l’essentiel, celles-ci </w:t>
                  </w:r>
                  <w:r>
                    <w:rPr>
                      <w:sz w:val="22"/>
                      <w:szCs w:val="22"/>
                      <w:lang w:val="fr-FR"/>
                    </w:rPr>
                    <w:t>s’articulent autour de</w:t>
                  </w:r>
                  <w:r w:rsidRPr="00F95A67">
                    <w:rPr>
                      <w:sz w:val="22"/>
                      <w:szCs w:val="22"/>
                      <w:lang w:val="fr-FR"/>
                    </w:rPr>
                    <w:t xml:space="preserve"> :</w:t>
                  </w:r>
                </w:p>
                <w:p w:rsidR="002A7D8C" w:rsidRPr="00F95A67" w:rsidRDefault="002A7D8C" w:rsidP="00F95A67">
                  <w:pPr>
                    <w:pStyle w:val="ListParagraph1"/>
                    <w:numPr>
                      <w:ilvl w:val="0"/>
                      <w:numId w:val="20"/>
                    </w:numPr>
                    <w:ind w:left="317" w:hanging="317"/>
                    <w:rPr>
                      <w:bCs/>
                      <w:sz w:val="22"/>
                      <w:szCs w:val="22"/>
                    </w:rPr>
                  </w:pPr>
                  <w:r w:rsidRPr="00F95A67">
                    <w:rPr>
                      <w:bCs/>
                      <w:sz w:val="22"/>
                      <w:szCs w:val="22"/>
                    </w:rPr>
                    <w:t>Agence Lead non résidente au Sénégal ;</w:t>
                  </w:r>
                </w:p>
                <w:p w:rsidR="002A7D8C" w:rsidRPr="00F95A67" w:rsidRDefault="002A7D8C" w:rsidP="00F95A67">
                  <w:pPr>
                    <w:pStyle w:val="ListParagraph1"/>
                    <w:numPr>
                      <w:ilvl w:val="0"/>
                      <w:numId w:val="20"/>
                    </w:numPr>
                    <w:ind w:left="317" w:hanging="317"/>
                    <w:rPr>
                      <w:bCs/>
                      <w:sz w:val="22"/>
                      <w:szCs w:val="22"/>
                    </w:rPr>
                  </w:pPr>
                  <w:r w:rsidRPr="00F95A67">
                    <w:rPr>
                      <w:bCs/>
                      <w:sz w:val="22"/>
                      <w:szCs w:val="22"/>
                    </w:rPr>
                    <w:t>Mise en place tardif des répondants du PASEF au niveau des Agences avec comme conséquence un démarrage tardif des activités (Exemple du cas du PNUE, Agence Lead, qui a mis en place son Agent en juillet 2009) ;</w:t>
                  </w:r>
                </w:p>
                <w:p w:rsidR="002A7D8C" w:rsidRPr="00F95A67" w:rsidRDefault="002A7D8C" w:rsidP="00F95A67">
                  <w:pPr>
                    <w:pStyle w:val="ListParagraph1"/>
                    <w:numPr>
                      <w:ilvl w:val="0"/>
                      <w:numId w:val="20"/>
                    </w:numPr>
                    <w:ind w:left="317" w:hanging="317"/>
                    <w:rPr>
                      <w:bCs/>
                      <w:sz w:val="22"/>
                      <w:szCs w:val="22"/>
                    </w:rPr>
                  </w:pPr>
                  <w:r w:rsidRPr="00F95A67">
                    <w:rPr>
                      <w:bCs/>
                      <w:sz w:val="22"/>
                      <w:szCs w:val="22"/>
                    </w:rPr>
                    <w:t>Processus de formulation qui ne met pas le Gouvernement n’est pas au centre de la Coordination et qui pose un problème d’appropriation ;</w:t>
                  </w:r>
                </w:p>
                <w:p w:rsidR="002A7D8C" w:rsidRPr="00F95A67" w:rsidRDefault="002A7D8C" w:rsidP="00F95A67">
                  <w:pPr>
                    <w:pStyle w:val="ListParagraph1"/>
                    <w:numPr>
                      <w:ilvl w:val="0"/>
                      <w:numId w:val="20"/>
                    </w:numPr>
                    <w:ind w:left="317" w:hanging="317"/>
                    <w:rPr>
                      <w:bCs/>
                      <w:sz w:val="22"/>
                      <w:szCs w:val="22"/>
                    </w:rPr>
                  </w:pPr>
                  <w:r w:rsidRPr="00F95A67">
                    <w:rPr>
                      <w:bCs/>
                      <w:sz w:val="22"/>
                      <w:szCs w:val="22"/>
                    </w:rPr>
                    <w:t xml:space="preserve">La signature du document du projet entre le Gouvernement et les Sept Agences, ce qui  n’est pas pour renforcer le sentiment d’appropriation du projet par la partie nationale ; </w:t>
                  </w:r>
                </w:p>
                <w:p w:rsidR="002A7D8C" w:rsidRPr="00F95A67" w:rsidRDefault="002A7D8C" w:rsidP="00F95A67">
                  <w:pPr>
                    <w:pStyle w:val="ListParagraph1"/>
                    <w:numPr>
                      <w:ilvl w:val="0"/>
                      <w:numId w:val="20"/>
                    </w:numPr>
                    <w:ind w:left="317" w:hanging="317"/>
                    <w:rPr>
                      <w:bCs/>
                      <w:sz w:val="22"/>
                      <w:szCs w:val="22"/>
                    </w:rPr>
                  </w:pPr>
                  <w:r w:rsidRPr="00F95A67">
                    <w:rPr>
                      <w:sz w:val="22"/>
                      <w:szCs w:val="22"/>
                    </w:rPr>
                    <w:t xml:space="preserve">de l’existence de modalités d’exécution différentes entre les Agences. </w:t>
                  </w:r>
                </w:p>
                <w:p w:rsidR="002A7D8C" w:rsidRPr="00F95A67" w:rsidRDefault="002A7D8C" w:rsidP="00F95A67">
                  <w:pPr>
                    <w:pStyle w:val="ListParagraph1"/>
                    <w:numPr>
                      <w:ilvl w:val="0"/>
                      <w:numId w:val="20"/>
                    </w:numPr>
                    <w:ind w:left="317" w:hanging="317"/>
                    <w:rPr>
                      <w:bCs/>
                      <w:sz w:val="22"/>
                      <w:szCs w:val="22"/>
                    </w:rPr>
                  </w:pPr>
                  <w:r w:rsidRPr="00F95A67">
                    <w:rPr>
                      <w:bCs/>
                      <w:sz w:val="22"/>
                      <w:szCs w:val="22"/>
                    </w:rPr>
                    <w:t>La mauvaise articulation entre les différents niveaux d’objectifs décelée dans la formulation du projet, probablement due au contexte hâtif dans lequel la conception du projet a eu lieu.</w:t>
                  </w:r>
                </w:p>
                <w:p w:rsidR="002A7D8C" w:rsidRPr="00F95A67" w:rsidRDefault="002A7D8C" w:rsidP="008A0B47">
                  <w:pPr>
                    <w:rPr>
                      <w:sz w:val="22"/>
                      <w:szCs w:val="22"/>
                      <w:lang w:val="fr-FR"/>
                    </w:rPr>
                  </w:pPr>
                </w:p>
                <w:p w:rsidR="002A7D8C" w:rsidRPr="00F95A67" w:rsidRDefault="002A7D8C" w:rsidP="008A0B47">
                  <w:pPr>
                    <w:rPr>
                      <w:sz w:val="22"/>
                      <w:szCs w:val="22"/>
                      <w:lang w:val="fr-FR"/>
                    </w:rPr>
                  </w:pPr>
                  <w:r w:rsidRPr="00F95A67">
                    <w:rPr>
                      <w:sz w:val="22"/>
                      <w:szCs w:val="22"/>
                      <w:lang w:val="fr-FR"/>
                    </w:rPr>
                    <w:t xml:space="preserve"> L’organisation d’un séminaire de définition des mécanismes de mise en œuvre, de coordination et de suivi des activités a permis de régler ces problèmes. </w:t>
                  </w:r>
                </w:p>
              </w:txbxContent>
            </v:textbox>
          </v:shape>
        </w:pict>
      </w:r>
    </w:p>
    <w:p w:rsidR="00ED2D9B" w:rsidRPr="00DC26EE" w:rsidRDefault="00ED2D9B" w:rsidP="00345809">
      <w:pPr>
        <w:rPr>
          <w:rFonts w:asciiTheme="minorHAnsi" w:hAnsiTheme="minorHAnsi"/>
          <w:sz w:val="22"/>
          <w:szCs w:val="22"/>
          <w:lang w:val="fr-FR"/>
        </w:rPr>
      </w:pPr>
    </w:p>
    <w:p w:rsidR="00ED2D9B" w:rsidRPr="00DC26EE" w:rsidRDefault="00ED2D9B" w:rsidP="00345809">
      <w:pPr>
        <w:rPr>
          <w:rFonts w:asciiTheme="minorHAnsi" w:hAnsiTheme="minorHAnsi"/>
          <w:sz w:val="22"/>
          <w:szCs w:val="22"/>
          <w:lang w:val="fr-FR"/>
        </w:rPr>
      </w:pPr>
    </w:p>
    <w:p w:rsidR="00ED2D9B" w:rsidRPr="00DC26EE" w:rsidRDefault="00ED2D9B" w:rsidP="00345809">
      <w:pPr>
        <w:rPr>
          <w:rFonts w:asciiTheme="minorHAnsi" w:hAnsiTheme="minorHAnsi"/>
          <w:sz w:val="22"/>
          <w:szCs w:val="22"/>
          <w:lang w:val="fr-FR"/>
        </w:rPr>
      </w:pPr>
    </w:p>
    <w:p w:rsidR="00ED2D9B" w:rsidRPr="00DC26EE" w:rsidRDefault="00ED2D9B" w:rsidP="00345809">
      <w:pPr>
        <w:rPr>
          <w:rFonts w:asciiTheme="minorHAnsi" w:hAnsiTheme="minorHAnsi"/>
          <w:sz w:val="22"/>
          <w:szCs w:val="22"/>
          <w:lang w:val="fr-FR"/>
        </w:rPr>
      </w:pPr>
    </w:p>
    <w:p w:rsidR="00ED2D9B" w:rsidRPr="00DC26EE" w:rsidRDefault="00ED2D9B" w:rsidP="00345809">
      <w:pPr>
        <w:rPr>
          <w:rFonts w:asciiTheme="minorHAnsi" w:hAnsiTheme="minorHAnsi"/>
          <w:sz w:val="22"/>
          <w:szCs w:val="22"/>
          <w:lang w:val="fr-FR"/>
        </w:rPr>
      </w:pPr>
    </w:p>
    <w:p w:rsidR="00ED2D9B" w:rsidRPr="00DC26EE" w:rsidRDefault="00ED2D9B" w:rsidP="00345809">
      <w:pPr>
        <w:rPr>
          <w:rFonts w:asciiTheme="minorHAnsi" w:hAnsiTheme="minorHAnsi"/>
          <w:sz w:val="22"/>
          <w:szCs w:val="22"/>
          <w:lang w:val="fr-FR"/>
        </w:rPr>
      </w:pPr>
    </w:p>
    <w:p w:rsidR="00ED2D9B" w:rsidRPr="00DC26EE" w:rsidRDefault="00ED2D9B" w:rsidP="00345809">
      <w:pPr>
        <w:rPr>
          <w:rFonts w:asciiTheme="minorHAnsi" w:hAnsiTheme="minorHAnsi"/>
          <w:sz w:val="22"/>
          <w:szCs w:val="22"/>
          <w:lang w:val="fr-FR"/>
        </w:rPr>
      </w:pPr>
    </w:p>
    <w:p w:rsidR="00ED2D9B" w:rsidRPr="00DC26EE" w:rsidRDefault="00ED2D9B" w:rsidP="00345809">
      <w:pPr>
        <w:rPr>
          <w:rFonts w:asciiTheme="minorHAnsi" w:hAnsiTheme="minorHAnsi"/>
          <w:sz w:val="22"/>
          <w:szCs w:val="22"/>
          <w:lang w:val="fr-FR"/>
        </w:rPr>
      </w:pPr>
    </w:p>
    <w:p w:rsidR="00345809" w:rsidRPr="00DC26EE" w:rsidRDefault="00345809" w:rsidP="00345809">
      <w:pPr>
        <w:rPr>
          <w:rFonts w:asciiTheme="minorHAnsi" w:hAnsiTheme="minorHAnsi"/>
          <w:sz w:val="22"/>
          <w:szCs w:val="22"/>
          <w:lang w:val="fr-FR"/>
        </w:rPr>
      </w:pPr>
    </w:p>
    <w:p w:rsidR="00ED2D9B" w:rsidRPr="00DC26EE" w:rsidRDefault="00ED2D9B" w:rsidP="00ED2D9B">
      <w:pPr>
        <w:rPr>
          <w:rFonts w:asciiTheme="minorHAnsi" w:hAnsiTheme="minorHAnsi"/>
          <w:sz w:val="22"/>
          <w:szCs w:val="22"/>
          <w:lang w:val="fr-FR"/>
        </w:rPr>
      </w:pPr>
    </w:p>
    <w:p w:rsidR="00F87D3C" w:rsidRPr="00DC26EE" w:rsidRDefault="00F87D3C" w:rsidP="00ED2D9B">
      <w:pPr>
        <w:rPr>
          <w:rFonts w:asciiTheme="minorHAnsi" w:hAnsiTheme="minorHAnsi"/>
          <w:sz w:val="22"/>
          <w:szCs w:val="22"/>
          <w:lang w:val="fr-FR"/>
        </w:rPr>
      </w:pPr>
    </w:p>
    <w:p w:rsidR="005830D7" w:rsidRDefault="005830D7" w:rsidP="00ED2D9B">
      <w:pPr>
        <w:rPr>
          <w:rFonts w:asciiTheme="minorHAnsi" w:hAnsiTheme="minorHAnsi"/>
          <w:sz w:val="22"/>
          <w:szCs w:val="22"/>
          <w:lang w:val="fr-FR"/>
        </w:rPr>
      </w:pPr>
    </w:p>
    <w:p w:rsidR="00F95A67" w:rsidRDefault="00F95A67" w:rsidP="00ED2D9B">
      <w:pPr>
        <w:rPr>
          <w:rFonts w:asciiTheme="minorHAnsi" w:hAnsiTheme="minorHAnsi"/>
          <w:sz w:val="22"/>
          <w:szCs w:val="22"/>
          <w:lang w:val="fr-FR"/>
        </w:rPr>
      </w:pPr>
    </w:p>
    <w:p w:rsidR="00F95A67" w:rsidRDefault="00F95A67" w:rsidP="00ED2D9B">
      <w:pPr>
        <w:rPr>
          <w:rFonts w:asciiTheme="minorHAnsi" w:hAnsiTheme="minorHAnsi"/>
          <w:sz w:val="22"/>
          <w:szCs w:val="22"/>
          <w:lang w:val="fr-FR"/>
        </w:rPr>
      </w:pPr>
    </w:p>
    <w:p w:rsidR="00F95A67" w:rsidRDefault="00F95A67" w:rsidP="00ED2D9B">
      <w:pPr>
        <w:rPr>
          <w:rFonts w:asciiTheme="minorHAnsi" w:hAnsiTheme="minorHAnsi"/>
          <w:sz w:val="22"/>
          <w:szCs w:val="22"/>
          <w:lang w:val="fr-FR"/>
        </w:rPr>
      </w:pPr>
    </w:p>
    <w:p w:rsidR="00F95A67" w:rsidRDefault="00F95A67" w:rsidP="00ED2D9B">
      <w:pPr>
        <w:rPr>
          <w:rFonts w:asciiTheme="minorHAnsi" w:hAnsiTheme="minorHAnsi"/>
          <w:sz w:val="22"/>
          <w:szCs w:val="22"/>
          <w:lang w:val="fr-FR"/>
        </w:rPr>
      </w:pPr>
    </w:p>
    <w:p w:rsidR="00F95A67" w:rsidRDefault="00F95A67" w:rsidP="00ED2D9B">
      <w:pPr>
        <w:rPr>
          <w:rFonts w:asciiTheme="minorHAnsi" w:hAnsiTheme="minorHAnsi"/>
          <w:sz w:val="22"/>
          <w:szCs w:val="22"/>
          <w:lang w:val="fr-FR"/>
        </w:rPr>
      </w:pPr>
    </w:p>
    <w:p w:rsidR="00F95A67" w:rsidRDefault="00F95A67" w:rsidP="00ED2D9B">
      <w:pPr>
        <w:rPr>
          <w:rFonts w:asciiTheme="minorHAnsi" w:hAnsiTheme="minorHAnsi"/>
          <w:sz w:val="22"/>
          <w:szCs w:val="22"/>
          <w:lang w:val="fr-FR"/>
        </w:rPr>
      </w:pPr>
    </w:p>
    <w:p w:rsidR="00F95A67" w:rsidRDefault="00F95A67" w:rsidP="00ED2D9B">
      <w:pPr>
        <w:rPr>
          <w:rFonts w:asciiTheme="minorHAnsi" w:hAnsiTheme="minorHAnsi"/>
          <w:sz w:val="22"/>
          <w:szCs w:val="22"/>
          <w:lang w:val="fr-FR"/>
        </w:rPr>
      </w:pPr>
    </w:p>
    <w:p w:rsidR="00F95A67" w:rsidRDefault="00F95A67" w:rsidP="00ED2D9B">
      <w:pPr>
        <w:rPr>
          <w:rFonts w:asciiTheme="minorHAnsi" w:hAnsiTheme="minorHAnsi"/>
          <w:sz w:val="22"/>
          <w:szCs w:val="22"/>
          <w:lang w:val="fr-FR"/>
        </w:rPr>
      </w:pPr>
    </w:p>
    <w:p w:rsidR="00F95A67" w:rsidRDefault="00F95A67" w:rsidP="00ED2D9B">
      <w:pPr>
        <w:rPr>
          <w:rFonts w:asciiTheme="minorHAnsi" w:hAnsiTheme="minorHAnsi"/>
          <w:sz w:val="22"/>
          <w:szCs w:val="22"/>
          <w:lang w:val="fr-FR"/>
        </w:rPr>
      </w:pPr>
    </w:p>
    <w:p w:rsidR="00F87D3C" w:rsidRPr="00DC26EE" w:rsidRDefault="00EF3C75" w:rsidP="00ED2D9B">
      <w:pPr>
        <w:rPr>
          <w:rFonts w:asciiTheme="minorHAnsi" w:hAnsiTheme="minorHAnsi"/>
          <w:sz w:val="22"/>
          <w:szCs w:val="22"/>
          <w:lang w:val="fr-FR"/>
        </w:rPr>
      </w:pPr>
      <w:r>
        <w:rPr>
          <w:rFonts w:asciiTheme="minorHAnsi" w:hAnsiTheme="minorHAnsi"/>
          <w:noProof/>
          <w:snapToGrid/>
          <w:sz w:val="22"/>
          <w:szCs w:val="22"/>
          <w:lang w:val="fr-FR"/>
        </w:rPr>
        <w:pict>
          <v:shape id="_x0000_s1049" type="#_x0000_t202" style="position:absolute;margin-left:-3.8pt;margin-top:47.8pt;width:480pt;height:43.05pt;z-index:251663360;mso-wrap-edited:f;mso-width-relative:margin;mso-height-relative:margin" wrapcoords="-24 0 -24 21472 21624 21472 21624 0 -24 0">
            <v:textbox style="mso-next-textbox:#_x0000_s1049">
              <w:txbxContent>
                <w:p w:rsidR="002A7D8C" w:rsidRPr="00BB7DE7" w:rsidRDefault="002A7D8C" w:rsidP="008A0B47">
                  <w:pPr>
                    <w:rPr>
                      <w:lang w:val="fr-FR"/>
                    </w:rPr>
                  </w:pPr>
                  <w:r>
                    <w:rPr>
                      <w:lang w:val="fr-FR"/>
                    </w:rPr>
                    <w:t>Pas de difficultés majeures.</w:t>
                  </w:r>
                </w:p>
              </w:txbxContent>
            </v:textbox>
            <w10:wrap type="tight"/>
          </v:shape>
        </w:pict>
      </w:r>
      <w:r w:rsidR="00592731" w:rsidRPr="00592731">
        <w:rPr>
          <w:rFonts w:asciiTheme="minorHAnsi" w:hAnsiTheme="minorHAnsi"/>
          <w:sz w:val="22"/>
          <w:szCs w:val="22"/>
          <w:lang w:val="fr-FR"/>
        </w:rPr>
        <w:t>Veuillez décrire brièvement</w:t>
      </w:r>
      <w:r w:rsidR="00592731">
        <w:rPr>
          <w:rFonts w:asciiTheme="minorHAnsi" w:hAnsiTheme="minorHAnsi"/>
          <w:sz w:val="22"/>
          <w:szCs w:val="22"/>
          <w:lang w:val="fr-FR"/>
        </w:rPr>
        <w:t xml:space="preserve"> les d</w:t>
      </w:r>
      <w:r w:rsidR="00592731" w:rsidRPr="00592731">
        <w:rPr>
          <w:rFonts w:asciiTheme="minorHAnsi" w:hAnsiTheme="minorHAnsi"/>
          <w:sz w:val="22"/>
          <w:szCs w:val="22"/>
          <w:lang w:val="fr-FR"/>
        </w:rPr>
        <w:t>ifficulté</w:t>
      </w:r>
      <w:r w:rsidR="00592731">
        <w:rPr>
          <w:rFonts w:asciiTheme="minorHAnsi" w:hAnsiTheme="minorHAnsi"/>
          <w:sz w:val="22"/>
          <w:szCs w:val="22"/>
          <w:lang w:val="fr-FR"/>
        </w:rPr>
        <w:t>s</w:t>
      </w:r>
      <w:r w:rsidR="00592731" w:rsidRPr="00592731">
        <w:rPr>
          <w:rFonts w:asciiTheme="minorHAnsi" w:hAnsiTheme="minorHAnsi"/>
          <w:sz w:val="22"/>
          <w:szCs w:val="22"/>
          <w:lang w:val="fr-FR"/>
        </w:rPr>
        <w:t xml:space="preserve"> externe</w:t>
      </w:r>
      <w:r w:rsidR="00592731">
        <w:rPr>
          <w:rFonts w:asciiTheme="minorHAnsi" w:hAnsiTheme="minorHAnsi"/>
          <w:sz w:val="22"/>
          <w:szCs w:val="22"/>
          <w:lang w:val="fr-FR"/>
        </w:rPr>
        <w:t>s</w:t>
      </w:r>
      <w:r w:rsidR="00592731" w:rsidRPr="00592731">
        <w:rPr>
          <w:rFonts w:asciiTheme="minorHAnsi" w:hAnsiTheme="minorHAnsi"/>
          <w:sz w:val="22"/>
          <w:szCs w:val="22"/>
          <w:lang w:val="fr-FR"/>
        </w:rPr>
        <w:t xml:space="preserve"> au Programme conjoint</w:t>
      </w:r>
      <w:r w:rsidR="00592731">
        <w:rPr>
          <w:rFonts w:asciiTheme="minorHAnsi" w:hAnsiTheme="minorHAnsi"/>
          <w:sz w:val="22"/>
          <w:szCs w:val="22"/>
          <w:lang w:val="fr-FR"/>
        </w:rPr>
        <w:t xml:space="preserve"> (Non causées par le Programme conjoint) qui ralentissent la mise en œuvre. </w:t>
      </w:r>
      <w:r w:rsidR="00F87D3C" w:rsidRPr="00DC26EE">
        <w:rPr>
          <w:rFonts w:asciiTheme="minorHAnsi" w:hAnsiTheme="minorHAnsi"/>
          <w:sz w:val="22"/>
          <w:szCs w:val="22"/>
          <w:lang w:val="fr-FR"/>
        </w:rPr>
        <w:t xml:space="preserve"> </w:t>
      </w:r>
      <w:r w:rsidR="00592731" w:rsidRPr="00592731">
        <w:rPr>
          <w:rFonts w:asciiTheme="minorHAnsi" w:hAnsiTheme="minorHAnsi"/>
          <w:sz w:val="22"/>
          <w:szCs w:val="22"/>
          <w:lang w:val="fr-FR"/>
        </w:rPr>
        <w:t xml:space="preserve">Essayez de décrire des faits en évitant les </w:t>
      </w:r>
      <w:r w:rsidR="00592731">
        <w:rPr>
          <w:rFonts w:asciiTheme="minorHAnsi" w:hAnsiTheme="minorHAnsi"/>
          <w:sz w:val="22"/>
          <w:szCs w:val="22"/>
          <w:lang w:val="fr-FR"/>
        </w:rPr>
        <w:t>i</w:t>
      </w:r>
      <w:r w:rsidR="00592731" w:rsidRPr="00592731">
        <w:rPr>
          <w:rFonts w:asciiTheme="minorHAnsi" w:hAnsiTheme="minorHAnsi"/>
          <w:sz w:val="22"/>
          <w:szCs w:val="22"/>
          <w:lang w:val="fr-FR"/>
        </w:rPr>
        <w:t>nterprétations ou les opinions personnelles.</w:t>
      </w:r>
    </w:p>
    <w:p w:rsidR="00592731" w:rsidRDefault="00592731" w:rsidP="006A4FCD">
      <w:pPr>
        <w:rPr>
          <w:rFonts w:asciiTheme="minorHAnsi" w:hAnsiTheme="minorHAnsi"/>
          <w:sz w:val="22"/>
          <w:szCs w:val="22"/>
          <w:lang w:val="fr-FR"/>
        </w:rPr>
      </w:pPr>
    </w:p>
    <w:p w:rsidR="00450C9C" w:rsidRDefault="00450C9C" w:rsidP="006A4FCD">
      <w:pPr>
        <w:rPr>
          <w:rFonts w:asciiTheme="minorHAnsi" w:hAnsiTheme="minorHAnsi"/>
          <w:sz w:val="22"/>
          <w:szCs w:val="22"/>
          <w:lang w:val="fr-FR"/>
        </w:rPr>
      </w:pPr>
    </w:p>
    <w:p w:rsidR="00F52422" w:rsidRDefault="00EF3C75" w:rsidP="006A4FCD">
      <w:pPr>
        <w:rPr>
          <w:rFonts w:asciiTheme="minorHAnsi" w:hAnsiTheme="minorHAnsi"/>
          <w:sz w:val="22"/>
          <w:szCs w:val="22"/>
          <w:lang w:val="fr-FR"/>
        </w:rPr>
      </w:pPr>
      <w:r w:rsidRPr="00EF3C75">
        <w:rPr>
          <w:rFonts w:asciiTheme="minorHAnsi" w:hAnsiTheme="minorHAnsi"/>
          <w:b/>
          <w:noProof/>
          <w:snapToGrid/>
          <w:sz w:val="22"/>
          <w:szCs w:val="22"/>
          <w:u w:val="single"/>
          <w:lang w:val="fr-FR"/>
        </w:rPr>
        <w:pict>
          <v:shape id="_x0000_s1044" type="#_x0000_t202" style="position:absolute;margin-left:-.9pt;margin-top:34.8pt;width:479.65pt;height:1in;z-index:251662336;mso-wrap-edited:f;mso-width-relative:margin;mso-height-relative:margin" wrapcoords="-34 0 -34 21445 21634 21445 21634 0 -34 0">
            <v:textbox style="mso-next-textbox:#_x0000_s1044">
              <w:txbxContent>
                <w:p w:rsidR="002A7D8C" w:rsidRPr="00387D9A" w:rsidRDefault="002A7D8C" w:rsidP="00F95A67">
                  <w:pPr>
                    <w:pStyle w:val="ListParagraph1"/>
                    <w:numPr>
                      <w:ilvl w:val="0"/>
                      <w:numId w:val="20"/>
                    </w:numPr>
                    <w:ind w:left="317" w:hanging="317"/>
                    <w:rPr>
                      <w:bCs/>
                      <w:sz w:val="22"/>
                      <w:szCs w:val="22"/>
                    </w:rPr>
                  </w:pPr>
                  <w:r w:rsidRPr="00387D9A">
                    <w:rPr>
                      <w:sz w:val="22"/>
                      <w:szCs w:val="22"/>
                    </w:rPr>
                    <w:t>L’utilisation de la modalité NEX devra être favorisée avec une option également de « Gestion groupée » pour les futurs projets conjoints.</w:t>
                  </w:r>
                </w:p>
                <w:p w:rsidR="002A7D8C" w:rsidRPr="00387D9A" w:rsidRDefault="002A7D8C" w:rsidP="00F95A67">
                  <w:pPr>
                    <w:pStyle w:val="ListParagraph1"/>
                    <w:numPr>
                      <w:ilvl w:val="0"/>
                      <w:numId w:val="20"/>
                    </w:numPr>
                    <w:ind w:left="317" w:hanging="317"/>
                    <w:rPr>
                      <w:bCs/>
                      <w:sz w:val="22"/>
                      <w:szCs w:val="22"/>
                    </w:rPr>
                  </w:pPr>
                  <w:r w:rsidRPr="00387D9A">
                    <w:rPr>
                      <w:bCs/>
                      <w:sz w:val="22"/>
                      <w:szCs w:val="22"/>
                    </w:rPr>
                    <w:t>Renforcer le rôle de la partie nationale dans la  coordination des partenaires afin de garantir la validité de la démarche de projets conjoints.</w:t>
                  </w:r>
                </w:p>
              </w:txbxContent>
            </v:textbox>
            <w10:wrap type="tight"/>
          </v:shape>
        </w:pict>
      </w:r>
      <w:r w:rsidR="005830D7" w:rsidRPr="005830D7">
        <w:rPr>
          <w:rFonts w:asciiTheme="minorHAnsi" w:hAnsiTheme="minorHAnsi"/>
          <w:sz w:val="22"/>
          <w:szCs w:val="22"/>
          <w:lang w:val="fr-FR"/>
        </w:rPr>
        <w:t>Veuillez décrire brièvement (en 150 mots) les mesures projetées pour éliminer ou atténuer les difficultés décrites ci-dessus. Essayez le plus possible d’être précis dans vos réponses.</w:t>
      </w:r>
    </w:p>
    <w:p w:rsidR="00387D9A" w:rsidRDefault="00387D9A" w:rsidP="006A4FCD">
      <w:pPr>
        <w:rPr>
          <w:rFonts w:asciiTheme="minorHAnsi" w:hAnsiTheme="minorHAnsi"/>
          <w:sz w:val="22"/>
          <w:szCs w:val="22"/>
          <w:lang w:val="fr-FR"/>
        </w:rPr>
      </w:pPr>
    </w:p>
    <w:p w:rsidR="00387D9A" w:rsidRDefault="00387D9A" w:rsidP="006A4FCD">
      <w:pPr>
        <w:rPr>
          <w:rFonts w:asciiTheme="minorHAnsi" w:hAnsiTheme="minorHAnsi"/>
          <w:sz w:val="22"/>
          <w:szCs w:val="22"/>
          <w:lang w:val="fr-FR"/>
        </w:rPr>
      </w:pPr>
    </w:p>
    <w:p w:rsidR="00387D9A" w:rsidRDefault="00387D9A" w:rsidP="006A4FCD">
      <w:pPr>
        <w:rPr>
          <w:rFonts w:asciiTheme="minorHAnsi" w:hAnsiTheme="minorHAnsi"/>
          <w:sz w:val="22"/>
          <w:szCs w:val="22"/>
          <w:lang w:val="fr-FR"/>
        </w:rPr>
      </w:pPr>
    </w:p>
    <w:p w:rsidR="00387D9A" w:rsidRDefault="00387D9A" w:rsidP="006A4FCD">
      <w:pPr>
        <w:rPr>
          <w:rFonts w:asciiTheme="minorHAnsi" w:hAnsiTheme="minorHAnsi"/>
          <w:sz w:val="22"/>
          <w:szCs w:val="22"/>
          <w:lang w:val="fr-FR"/>
        </w:rPr>
      </w:pPr>
    </w:p>
    <w:p w:rsidR="00387D9A" w:rsidRDefault="00387D9A" w:rsidP="006A4FCD">
      <w:pPr>
        <w:rPr>
          <w:rFonts w:asciiTheme="minorHAnsi" w:hAnsiTheme="minorHAnsi"/>
          <w:sz w:val="22"/>
          <w:szCs w:val="22"/>
          <w:lang w:val="fr-FR"/>
        </w:rPr>
      </w:pPr>
    </w:p>
    <w:p w:rsidR="00387D9A" w:rsidRDefault="00387D9A" w:rsidP="006A4FCD">
      <w:pPr>
        <w:rPr>
          <w:rFonts w:asciiTheme="minorHAnsi" w:hAnsiTheme="minorHAnsi"/>
          <w:sz w:val="22"/>
          <w:szCs w:val="22"/>
          <w:lang w:val="fr-FR"/>
        </w:rPr>
      </w:pPr>
    </w:p>
    <w:p w:rsidR="00F87D3C" w:rsidRPr="00DC26EE" w:rsidRDefault="00AA120F" w:rsidP="00CF5A47">
      <w:pPr>
        <w:pStyle w:val="ListParagraph"/>
        <w:numPr>
          <w:ilvl w:val="0"/>
          <w:numId w:val="4"/>
        </w:numPr>
        <w:jc w:val="both"/>
        <w:rPr>
          <w:rFonts w:asciiTheme="minorHAnsi" w:hAnsiTheme="minorHAnsi" w:cs="Arial"/>
          <w:b/>
          <w:sz w:val="22"/>
          <w:szCs w:val="22"/>
          <w:u w:val="single"/>
          <w:lang w:val="fr-FR"/>
        </w:rPr>
      </w:pPr>
      <w:r>
        <w:rPr>
          <w:rFonts w:asciiTheme="minorHAnsi" w:hAnsiTheme="minorHAnsi" w:cs="Arial"/>
          <w:b/>
          <w:sz w:val="22"/>
          <w:szCs w:val="22"/>
          <w:u w:val="single"/>
          <w:lang w:val="fr-FR"/>
        </w:rPr>
        <w:t>Coordination Inter-Agence</w:t>
      </w:r>
      <w:r w:rsidR="00F87D3C" w:rsidRPr="00DC26EE">
        <w:rPr>
          <w:rFonts w:asciiTheme="minorHAnsi" w:hAnsiTheme="minorHAnsi" w:cs="Arial"/>
          <w:b/>
          <w:sz w:val="22"/>
          <w:szCs w:val="22"/>
          <w:u w:val="single"/>
          <w:lang w:val="fr-FR"/>
        </w:rPr>
        <w:t xml:space="preserve"> </w:t>
      </w:r>
      <w:r>
        <w:rPr>
          <w:rFonts w:asciiTheme="minorHAnsi" w:hAnsiTheme="minorHAnsi" w:cs="Arial"/>
          <w:b/>
          <w:sz w:val="22"/>
          <w:szCs w:val="22"/>
          <w:u w:val="single"/>
          <w:lang w:val="fr-FR"/>
        </w:rPr>
        <w:t>et Unité dans l’Action</w:t>
      </w:r>
    </w:p>
    <w:p w:rsidR="00F87D3C" w:rsidRPr="00DC26EE" w:rsidRDefault="00F87D3C" w:rsidP="00F87D3C">
      <w:pPr>
        <w:jc w:val="both"/>
        <w:rPr>
          <w:rFonts w:asciiTheme="minorHAnsi" w:hAnsiTheme="minorHAnsi" w:cs="Arial"/>
          <w:sz w:val="22"/>
          <w:szCs w:val="22"/>
          <w:lang w:val="fr-FR"/>
        </w:rPr>
      </w:pPr>
    </w:p>
    <w:p w:rsidR="003A5EBE" w:rsidRPr="00AA120F" w:rsidRDefault="00AA120F" w:rsidP="00AA120F">
      <w:pPr>
        <w:ind w:left="360"/>
        <w:rPr>
          <w:rFonts w:asciiTheme="minorHAnsi" w:hAnsiTheme="minorHAnsi"/>
          <w:sz w:val="22"/>
          <w:szCs w:val="22"/>
          <w:lang w:val="fr-FR"/>
        </w:rPr>
      </w:pPr>
      <w:r w:rsidRPr="00AA120F">
        <w:rPr>
          <w:rFonts w:asciiTheme="minorHAnsi" w:hAnsiTheme="minorHAnsi"/>
          <w:sz w:val="22"/>
          <w:szCs w:val="22"/>
          <w:lang w:val="fr-FR"/>
        </w:rPr>
        <w:t>Le Programme conjoint dans son ensemble reste-t-il dans la ligne du PNUA</w:t>
      </w:r>
      <w:r>
        <w:rPr>
          <w:rFonts w:asciiTheme="minorHAnsi" w:hAnsiTheme="minorHAnsi"/>
          <w:sz w:val="22"/>
          <w:szCs w:val="22"/>
          <w:lang w:val="fr-FR"/>
        </w:rPr>
        <w:t xml:space="preserve">D? Veuillez cocher la </w:t>
      </w:r>
      <w:r w:rsidRPr="00AA120F">
        <w:rPr>
          <w:rFonts w:asciiTheme="minorHAnsi" w:hAnsiTheme="minorHAnsi"/>
          <w:sz w:val="22"/>
          <w:szCs w:val="22"/>
          <w:lang w:val="fr-FR"/>
        </w:rPr>
        <w:t>bonne réponse</w:t>
      </w:r>
    </w:p>
    <w:p w:rsidR="0043093F" w:rsidRPr="00DC26EE" w:rsidRDefault="00E80118" w:rsidP="00F52422">
      <w:pPr>
        <w:ind w:firstLine="720"/>
        <w:rPr>
          <w:rFonts w:asciiTheme="minorHAnsi" w:hAnsiTheme="minorHAnsi"/>
          <w:sz w:val="22"/>
          <w:szCs w:val="22"/>
          <w:lang w:val="fr-FR"/>
        </w:rPr>
      </w:pPr>
      <w:r>
        <w:rPr>
          <w:rFonts w:asciiTheme="minorHAnsi" w:hAnsiTheme="minorHAnsi"/>
          <w:sz w:val="22"/>
          <w:szCs w:val="22"/>
          <w:lang w:val="fr-FR"/>
        </w:rPr>
        <w:t>X</w:t>
      </w:r>
      <w:r w:rsidR="00AA120F">
        <w:rPr>
          <w:rFonts w:asciiTheme="minorHAnsi" w:hAnsiTheme="minorHAnsi"/>
          <w:sz w:val="22"/>
          <w:szCs w:val="22"/>
          <w:lang w:val="fr-FR"/>
        </w:rPr>
        <w:t>Oui</w:t>
      </w:r>
      <w:r w:rsidR="00AA120F">
        <w:rPr>
          <w:rFonts w:asciiTheme="minorHAnsi" w:hAnsiTheme="minorHAnsi"/>
          <w:sz w:val="22"/>
          <w:szCs w:val="22"/>
          <w:lang w:val="fr-FR"/>
        </w:rPr>
        <w:tab/>
      </w:r>
      <w:r w:rsidR="00AA120F">
        <w:rPr>
          <w:rFonts w:asciiTheme="minorHAnsi" w:hAnsiTheme="minorHAnsi"/>
          <w:sz w:val="22"/>
          <w:szCs w:val="22"/>
          <w:lang w:val="fr-FR"/>
        </w:rPr>
        <w:tab/>
      </w:r>
      <w:r w:rsidR="00FE5927" w:rsidRPr="00DC26EE">
        <w:rPr>
          <w:rFonts w:asciiTheme="minorHAnsi" w:hAnsiTheme="minorHAnsi"/>
          <w:sz w:val="22"/>
          <w:szCs w:val="22"/>
          <w:lang w:val="fr-FR"/>
        </w:rPr>
        <w:t xml:space="preserve"> </w:t>
      </w:r>
      <w:r w:rsidR="00EF3C75" w:rsidRPr="00DC26EE">
        <w:rPr>
          <w:rFonts w:asciiTheme="minorHAnsi" w:hAnsiTheme="minorHAnsi"/>
          <w:sz w:val="22"/>
          <w:szCs w:val="22"/>
          <w:lang w:val="fr-FR"/>
        </w:rPr>
        <w:fldChar w:fldCharType="begin">
          <w:ffData>
            <w:name w:val=""/>
            <w:enabled/>
            <w:calcOnExit w:val="0"/>
            <w:checkBox>
              <w:sizeAuto/>
              <w:default w:val="0"/>
            </w:checkBox>
          </w:ffData>
        </w:fldChar>
      </w:r>
      <w:r w:rsidR="00103600" w:rsidRPr="00DC26EE">
        <w:rPr>
          <w:rFonts w:asciiTheme="minorHAnsi" w:hAnsiTheme="minorHAnsi"/>
          <w:sz w:val="22"/>
          <w:szCs w:val="22"/>
          <w:lang w:val="fr-FR"/>
        </w:rPr>
        <w:instrText xml:space="preserve"> FORMCHECKBOX </w:instrText>
      </w:r>
      <w:r w:rsidR="00EF3C75" w:rsidRPr="00DC26EE">
        <w:rPr>
          <w:rFonts w:asciiTheme="minorHAnsi" w:hAnsiTheme="minorHAnsi"/>
          <w:sz w:val="22"/>
          <w:szCs w:val="22"/>
          <w:lang w:val="fr-FR"/>
        </w:rPr>
      </w:r>
      <w:r w:rsidR="00EF3C75" w:rsidRPr="00DC26EE">
        <w:rPr>
          <w:rFonts w:asciiTheme="minorHAnsi" w:hAnsiTheme="minorHAnsi"/>
          <w:sz w:val="22"/>
          <w:szCs w:val="22"/>
          <w:lang w:val="fr-FR"/>
        </w:rPr>
        <w:fldChar w:fldCharType="end"/>
      </w:r>
      <w:r w:rsidR="00FE5927" w:rsidRPr="00DC26EE">
        <w:rPr>
          <w:rFonts w:asciiTheme="minorHAnsi" w:hAnsiTheme="minorHAnsi"/>
          <w:sz w:val="22"/>
          <w:szCs w:val="22"/>
          <w:lang w:val="fr-FR"/>
        </w:rPr>
        <w:t>No</w:t>
      </w:r>
      <w:r w:rsidR="00AA120F">
        <w:rPr>
          <w:rFonts w:asciiTheme="minorHAnsi" w:hAnsiTheme="minorHAnsi"/>
          <w:sz w:val="22"/>
          <w:szCs w:val="22"/>
          <w:lang w:val="fr-FR"/>
        </w:rPr>
        <w:t>n</w:t>
      </w:r>
    </w:p>
    <w:p w:rsidR="0043093F" w:rsidRPr="00DC26EE" w:rsidRDefault="0043093F" w:rsidP="0043093F">
      <w:pPr>
        <w:ind w:firstLine="360"/>
        <w:rPr>
          <w:rFonts w:asciiTheme="minorHAnsi" w:hAnsiTheme="minorHAnsi"/>
          <w:sz w:val="22"/>
          <w:szCs w:val="22"/>
          <w:lang w:val="fr-FR"/>
        </w:rPr>
      </w:pPr>
      <w:r w:rsidRPr="00DC26EE">
        <w:rPr>
          <w:rFonts w:asciiTheme="minorHAnsi" w:hAnsiTheme="minorHAnsi"/>
          <w:sz w:val="22"/>
          <w:szCs w:val="22"/>
          <w:lang w:val="fr-FR"/>
        </w:rPr>
        <w:t xml:space="preserve"> </w:t>
      </w:r>
    </w:p>
    <w:p w:rsidR="0043093F" w:rsidRPr="00342373" w:rsidRDefault="00342373" w:rsidP="00CF5A47">
      <w:pPr>
        <w:pStyle w:val="ListParagraph"/>
        <w:numPr>
          <w:ilvl w:val="0"/>
          <w:numId w:val="5"/>
        </w:numPr>
        <w:rPr>
          <w:rFonts w:asciiTheme="minorHAnsi" w:hAnsiTheme="minorHAnsi"/>
          <w:sz w:val="22"/>
          <w:szCs w:val="22"/>
          <w:lang w:val="fr-FR"/>
        </w:rPr>
      </w:pPr>
      <w:r w:rsidRPr="00342373">
        <w:rPr>
          <w:rFonts w:asciiTheme="minorHAnsi" w:hAnsiTheme="minorHAnsi"/>
          <w:sz w:val="22"/>
          <w:szCs w:val="22"/>
          <w:lang w:val="fr-FR"/>
        </w:rPr>
        <w:t>Si non, comment le Programme conjoint s’intègre-t-il aux stratégies de développement propres au pays</w:t>
      </w:r>
      <w:r w:rsidR="0043093F" w:rsidRPr="00342373">
        <w:rPr>
          <w:rFonts w:asciiTheme="minorHAnsi" w:hAnsiTheme="minorHAnsi"/>
          <w:sz w:val="22"/>
          <w:szCs w:val="22"/>
          <w:lang w:val="fr-FR"/>
        </w:rPr>
        <w:t>?</w:t>
      </w:r>
    </w:p>
    <w:p w:rsidR="0043093F" w:rsidRPr="00DC26EE" w:rsidRDefault="0043093F" w:rsidP="0043093F">
      <w:pPr>
        <w:ind w:firstLine="360"/>
        <w:rPr>
          <w:rFonts w:asciiTheme="minorHAnsi" w:hAnsiTheme="minorHAnsi"/>
          <w:sz w:val="10"/>
          <w:szCs w:val="10"/>
          <w:lang w:val="fr-FR"/>
        </w:rPr>
      </w:pPr>
    </w:p>
    <w:p w:rsidR="0043093F" w:rsidRPr="00DC26EE" w:rsidRDefault="00EF3C75" w:rsidP="00F52422">
      <w:pPr>
        <w:ind w:firstLine="720"/>
        <w:rPr>
          <w:rFonts w:asciiTheme="minorHAnsi" w:hAnsiTheme="minorHAnsi"/>
          <w:sz w:val="22"/>
          <w:szCs w:val="22"/>
          <w:lang w:val="fr-FR"/>
        </w:rPr>
      </w:pPr>
      <w:r w:rsidRPr="00DC26EE">
        <w:rPr>
          <w:rFonts w:asciiTheme="minorHAnsi" w:hAnsiTheme="minorHAnsi"/>
          <w:sz w:val="22"/>
          <w:szCs w:val="22"/>
          <w:lang w:val="fr-FR"/>
        </w:rPr>
        <w:fldChar w:fldCharType="begin">
          <w:ffData>
            <w:name w:val=""/>
            <w:enabled/>
            <w:calcOnExit w:val="0"/>
            <w:checkBox>
              <w:sizeAuto/>
              <w:default w:val="0"/>
            </w:checkBox>
          </w:ffData>
        </w:fldChar>
      </w:r>
      <w:r w:rsidR="0043093F" w:rsidRPr="00DC26EE">
        <w:rPr>
          <w:rFonts w:asciiTheme="minorHAnsi" w:hAnsiTheme="minorHAnsi"/>
          <w:sz w:val="22"/>
          <w:szCs w:val="22"/>
          <w:lang w:val="fr-FR"/>
        </w:rPr>
        <w:instrText xml:space="preserve"> FORMCHECKBOX </w:instrText>
      </w:r>
      <w:r w:rsidRPr="00DC26EE">
        <w:rPr>
          <w:rFonts w:asciiTheme="minorHAnsi" w:hAnsiTheme="minorHAnsi"/>
          <w:sz w:val="22"/>
          <w:szCs w:val="22"/>
          <w:lang w:val="fr-FR"/>
        </w:rPr>
      </w:r>
      <w:r w:rsidRPr="00DC26EE">
        <w:rPr>
          <w:rFonts w:asciiTheme="minorHAnsi" w:hAnsiTheme="minorHAnsi"/>
          <w:sz w:val="22"/>
          <w:szCs w:val="22"/>
          <w:lang w:val="fr-FR"/>
        </w:rPr>
        <w:fldChar w:fldCharType="end"/>
      </w:r>
      <w:r w:rsidR="00AA120F">
        <w:rPr>
          <w:rFonts w:asciiTheme="minorHAnsi" w:hAnsiTheme="minorHAnsi"/>
          <w:sz w:val="22"/>
          <w:szCs w:val="22"/>
          <w:lang w:val="fr-FR"/>
        </w:rPr>
        <w:t>Oui</w:t>
      </w:r>
      <w:r w:rsidR="00AA120F">
        <w:rPr>
          <w:rFonts w:asciiTheme="minorHAnsi" w:hAnsiTheme="minorHAnsi"/>
          <w:sz w:val="22"/>
          <w:szCs w:val="22"/>
          <w:lang w:val="fr-FR"/>
        </w:rPr>
        <w:tab/>
      </w:r>
      <w:r w:rsidR="00AA120F">
        <w:rPr>
          <w:rFonts w:asciiTheme="minorHAnsi" w:hAnsiTheme="minorHAnsi"/>
          <w:sz w:val="22"/>
          <w:szCs w:val="22"/>
          <w:lang w:val="fr-FR"/>
        </w:rPr>
        <w:tab/>
      </w:r>
      <w:r w:rsidR="0043093F" w:rsidRPr="00DC26EE">
        <w:rPr>
          <w:rFonts w:asciiTheme="minorHAnsi" w:hAnsiTheme="minorHAnsi"/>
          <w:sz w:val="22"/>
          <w:szCs w:val="22"/>
          <w:lang w:val="fr-FR"/>
        </w:rPr>
        <w:t xml:space="preserve"> </w:t>
      </w:r>
      <w:r w:rsidRPr="00DC26EE">
        <w:rPr>
          <w:rFonts w:asciiTheme="minorHAnsi" w:hAnsiTheme="minorHAnsi"/>
          <w:sz w:val="22"/>
          <w:szCs w:val="22"/>
          <w:lang w:val="fr-FR"/>
        </w:rPr>
        <w:fldChar w:fldCharType="begin">
          <w:ffData>
            <w:name w:val=""/>
            <w:enabled/>
            <w:calcOnExit w:val="0"/>
            <w:checkBox>
              <w:sizeAuto/>
              <w:default w:val="0"/>
            </w:checkBox>
          </w:ffData>
        </w:fldChar>
      </w:r>
      <w:r w:rsidR="0043093F" w:rsidRPr="00DC26EE">
        <w:rPr>
          <w:rFonts w:asciiTheme="minorHAnsi" w:hAnsiTheme="minorHAnsi"/>
          <w:sz w:val="22"/>
          <w:szCs w:val="22"/>
          <w:lang w:val="fr-FR"/>
        </w:rPr>
        <w:instrText xml:space="preserve"> FORMCHECKBOX </w:instrText>
      </w:r>
      <w:r w:rsidRPr="00DC26EE">
        <w:rPr>
          <w:rFonts w:asciiTheme="minorHAnsi" w:hAnsiTheme="minorHAnsi"/>
          <w:sz w:val="22"/>
          <w:szCs w:val="22"/>
          <w:lang w:val="fr-FR"/>
        </w:rPr>
      </w:r>
      <w:r w:rsidRPr="00DC26EE">
        <w:rPr>
          <w:rFonts w:asciiTheme="minorHAnsi" w:hAnsiTheme="minorHAnsi"/>
          <w:sz w:val="22"/>
          <w:szCs w:val="22"/>
          <w:lang w:val="fr-FR"/>
        </w:rPr>
        <w:fldChar w:fldCharType="end"/>
      </w:r>
      <w:r w:rsidR="0043093F" w:rsidRPr="00DC26EE">
        <w:rPr>
          <w:rFonts w:asciiTheme="minorHAnsi" w:hAnsiTheme="minorHAnsi"/>
          <w:sz w:val="22"/>
          <w:szCs w:val="22"/>
          <w:lang w:val="fr-FR"/>
        </w:rPr>
        <w:t>No</w:t>
      </w:r>
      <w:r w:rsidR="00AA120F">
        <w:rPr>
          <w:rFonts w:asciiTheme="minorHAnsi" w:hAnsiTheme="minorHAnsi"/>
          <w:sz w:val="22"/>
          <w:szCs w:val="22"/>
          <w:lang w:val="fr-FR"/>
        </w:rPr>
        <w:t>n</w:t>
      </w:r>
    </w:p>
    <w:p w:rsidR="0043093F" w:rsidRPr="00DC26EE" w:rsidRDefault="0043093F" w:rsidP="0043093F">
      <w:pPr>
        <w:ind w:firstLine="360"/>
        <w:rPr>
          <w:rFonts w:asciiTheme="minorHAnsi" w:hAnsiTheme="minorHAnsi"/>
          <w:b/>
          <w:sz w:val="22"/>
          <w:szCs w:val="22"/>
          <w:lang w:val="fr-FR"/>
        </w:rPr>
      </w:pPr>
    </w:p>
    <w:p w:rsidR="0043093F" w:rsidRPr="00DC26EE" w:rsidRDefault="00342373" w:rsidP="00F52422">
      <w:pPr>
        <w:ind w:firstLine="720"/>
        <w:rPr>
          <w:rFonts w:asciiTheme="minorHAnsi" w:hAnsiTheme="minorHAnsi"/>
          <w:sz w:val="22"/>
          <w:szCs w:val="22"/>
          <w:lang w:val="fr-FR"/>
        </w:rPr>
      </w:pPr>
      <w:r>
        <w:rPr>
          <w:rFonts w:asciiTheme="minorHAnsi" w:hAnsiTheme="minorHAnsi"/>
          <w:sz w:val="22"/>
          <w:szCs w:val="22"/>
          <w:lang w:val="fr-FR"/>
        </w:rPr>
        <w:t>Si non</w:t>
      </w:r>
      <w:r w:rsidR="0043093F" w:rsidRPr="00DC26EE">
        <w:rPr>
          <w:rFonts w:asciiTheme="minorHAnsi" w:hAnsiTheme="minorHAnsi"/>
          <w:sz w:val="22"/>
          <w:szCs w:val="22"/>
          <w:lang w:val="fr-FR"/>
        </w:rPr>
        <w:t xml:space="preserve">, </w:t>
      </w:r>
      <w:r>
        <w:rPr>
          <w:rFonts w:asciiTheme="minorHAnsi" w:hAnsiTheme="minorHAnsi"/>
          <w:sz w:val="22"/>
          <w:szCs w:val="22"/>
          <w:lang w:val="fr-FR"/>
        </w:rPr>
        <w:t>veuillez expliquer</w:t>
      </w:r>
      <w:r w:rsidR="0043093F" w:rsidRPr="00DC26EE">
        <w:rPr>
          <w:rFonts w:asciiTheme="minorHAnsi" w:hAnsiTheme="minorHAnsi"/>
          <w:sz w:val="22"/>
          <w:szCs w:val="22"/>
          <w:lang w:val="fr-FR"/>
        </w:rPr>
        <w:t>:</w:t>
      </w:r>
    </w:p>
    <w:p w:rsidR="0043093F" w:rsidRPr="00DC26EE" w:rsidRDefault="0043093F" w:rsidP="0043093F">
      <w:pPr>
        <w:ind w:firstLine="360"/>
        <w:rPr>
          <w:rFonts w:asciiTheme="minorHAnsi" w:hAnsiTheme="minorHAnsi"/>
          <w:sz w:val="22"/>
          <w:szCs w:val="22"/>
          <w:lang w:val="fr-FR"/>
        </w:rPr>
      </w:pPr>
    </w:p>
    <w:p w:rsidR="000E5D20" w:rsidRPr="00DC26EE" w:rsidRDefault="00342373" w:rsidP="00F52422">
      <w:pPr>
        <w:jc w:val="both"/>
        <w:rPr>
          <w:rFonts w:asciiTheme="minorHAnsi" w:hAnsiTheme="minorHAnsi"/>
          <w:sz w:val="22"/>
          <w:szCs w:val="22"/>
          <w:lang w:val="fr-FR"/>
        </w:rPr>
      </w:pPr>
      <w:r w:rsidRPr="00342373">
        <w:rPr>
          <w:rFonts w:asciiTheme="minorHAnsi" w:hAnsiTheme="minorHAnsi"/>
          <w:sz w:val="22"/>
          <w:szCs w:val="22"/>
          <w:lang w:val="fr-FR"/>
        </w:rPr>
        <w:t xml:space="preserve">Quels types de mécanismes de coordination et de décisions ont été mis en place pour assurer un processus et </w:t>
      </w:r>
      <w:r>
        <w:rPr>
          <w:rFonts w:asciiTheme="minorHAnsi" w:hAnsiTheme="minorHAnsi"/>
          <w:sz w:val="22"/>
          <w:szCs w:val="22"/>
          <w:lang w:val="fr-FR"/>
        </w:rPr>
        <w:t>une(</w:t>
      </w:r>
      <w:r w:rsidRPr="00342373">
        <w:rPr>
          <w:rFonts w:asciiTheme="minorHAnsi" w:hAnsiTheme="minorHAnsi"/>
          <w:sz w:val="22"/>
          <w:szCs w:val="22"/>
          <w:lang w:val="fr-FR"/>
        </w:rPr>
        <w:t>des</w:t>
      </w:r>
      <w:r>
        <w:rPr>
          <w:rFonts w:asciiTheme="minorHAnsi" w:hAnsiTheme="minorHAnsi"/>
          <w:sz w:val="22"/>
          <w:szCs w:val="22"/>
          <w:lang w:val="fr-FR"/>
        </w:rPr>
        <w:t>)</w:t>
      </w:r>
      <w:r w:rsidRPr="00342373">
        <w:rPr>
          <w:rFonts w:asciiTheme="minorHAnsi" w:hAnsiTheme="minorHAnsi"/>
          <w:sz w:val="22"/>
          <w:szCs w:val="22"/>
          <w:lang w:val="fr-FR"/>
        </w:rPr>
        <w:t xml:space="preserve"> réalisation</w:t>
      </w:r>
      <w:r>
        <w:rPr>
          <w:rFonts w:asciiTheme="minorHAnsi" w:hAnsiTheme="minorHAnsi"/>
          <w:sz w:val="22"/>
          <w:szCs w:val="22"/>
          <w:lang w:val="fr-FR"/>
        </w:rPr>
        <w:t>(</w:t>
      </w:r>
      <w:r w:rsidRPr="00342373">
        <w:rPr>
          <w:rFonts w:asciiTheme="minorHAnsi" w:hAnsiTheme="minorHAnsi"/>
          <w:sz w:val="22"/>
          <w:szCs w:val="22"/>
          <w:lang w:val="fr-FR"/>
        </w:rPr>
        <w:t>s</w:t>
      </w:r>
      <w:r>
        <w:rPr>
          <w:rFonts w:asciiTheme="minorHAnsi" w:hAnsiTheme="minorHAnsi"/>
          <w:sz w:val="22"/>
          <w:szCs w:val="22"/>
          <w:lang w:val="fr-FR"/>
        </w:rPr>
        <w:t>)</w:t>
      </w:r>
      <w:r w:rsidRPr="00342373">
        <w:rPr>
          <w:rFonts w:asciiTheme="minorHAnsi" w:hAnsiTheme="minorHAnsi"/>
          <w:sz w:val="22"/>
          <w:szCs w:val="22"/>
          <w:lang w:val="fr-FR"/>
        </w:rPr>
        <w:t xml:space="preserve"> conjoint(e</w:t>
      </w:r>
      <w:r>
        <w:rPr>
          <w:rFonts w:asciiTheme="minorHAnsi" w:hAnsiTheme="minorHAnsi"/>
          <w:sz w:val="22"/>
          <w:szCs w:val="22"/>
          <w:lang w:val="fr-FR"/>
        </w:rPr>
        <w:t>s</w:t>
      </w:r>
      <w:r w:rsidRPr="00342373">
        <w:rPr>
          <w:rFonts w:asciiTheme="minorHAnsi" w:hAnsiTheme="minorHAnsi"/>
          <w:sz w:val="22"/>
          <w:szCs w:val="22"/>
          <w:lang w:val="fr-FR"/>
        </w:rPr>
        <w:t>)?</w:t>
      </w:r>
      <w:r w:rsidRPr="00342373">
        <w:rPr>
          <w:rFonts w:ascii="Arial" w:hAnsi="Arial"/>
          <w:sz w:val="22"/>
          <w:szCs w:val="22"/>
          <w:lang w:val="fr-FR"/>
        </w:rPr>
        <w:t xml:space="preserve"> </w:t>
      </w:r>
      <w:r w:rsidR="001D351B" w:rsidRPr="001D351B">
        <w:rPr>
          <w:rFonts w:asciiTheme="minorHAnsi" w:hAnsiTheme="minorHAnsi"/>
          <w:sz w:val="22"/>
          <w:szCs w:val="22"/>
          <w:lang w:val="fr-FR"/>
        </w:rPr>
        <w:t>Les différents programmes conjoints du pays assurent-ils une coordination entre eux?</w:t>
      </w:r>
      <w:r w:rsidR="00F52422" w:rsidRPr="001D351B">
        <w:rPr>
          <w:rFonts w:asciiTheme="minorHAnsi" w:hAnsiTheme="minorHAnsi"/>
          <w:sz w:val="22"/>
          <w:szCs w:val="22"/>
          <w:lang w:val="fr-FR"/>
        </w:rPr>
        <w:t xml:space="preserve"> </w:t>
      </w:r>
      <w:r w:rsidR="001D351B">
        <w:rPr>
          <w:rFonts w:asciiTheme="minorHAnsi" w:hAnsiTheme="minorHAnsi"/>
          <w:sz w:val="22"/>
          <w:szCs w:val="22"/>
          <w:lang w:val="fr-FR"/>
        </w:rPr>
        <w:t xml:space="preserve"> Veuillez répondre aux questions ci-dessus mentionnées et y ajouter tou</w:t>
      </w:r>
      <w:r w:rsidR="00FC28A6">
        <w:rPr>
          <w:rFonts w:asciiTheme="minorHAnsi" w:hAnsiTheme="minorHAnsi"/>
          <w:sz w:val="22"/>
          <w:szCs w:val="22"/>
          <w:lang w:val="fr-FR"/>
        </w:rPr>
        <w:t>t</w:t>
      </w:r>
      <w:r w:rsidR="001D351B">
        <w:rPr>
          <w:rFonts w:asciiTheme="minorHAnsi" w:hAnsiTheme="minorHAnsi"/>
          <w:sz w:val="22"/>
          <w:szCs w:val="22"/>
          <w:lang w:val="fr-FR"/>
        </w:rPr>
        <w:t>s autres commentaires pertinents</w:t>
      </w:r>
      <w:r w:rsidR="001217E5" w:rsidRPr="00DC26EE">
        <w:rPr>
          <w:rFonts w:asciiTheme="minorHAnsi" w:hAnsiTheme="minorHAnsi"/>
          <w:sz w:val="22"/>
          <w:szCs w:val="22"/>
          <w:lang w:val="fr-FR"/>
        </w:rPr>
        <w:t>:</w:t>
      </w:r>
    </w:p>
    <w:p w:rsidR="00042CC9" w:rsidRPr="00DC26EE" w:rsidRDefault="00EF3C75" w:rsidP="00CF2252">
      <w:pPr>
        <w:ind w:left="360"/>
        <w:rPr>
          <w:rFonts w:asciiTheme="minorHAnsi" w:hAnsiTheme="minorHAnsi"/>
          <w:sz w:val="22"/>
          <w:szCs w:val="22"/>
          <w:lang w:val="fr-FR"/>
        </w:rPr>
      </w:pPr>
      <w:r>
        <w:rPr>
          <w:rFonts w:asciiTheme="minorHAnsi" w:hAnsiTheme="minorHAnsi"/>
          <w:noProof/>
          <w:snapToGrid/>
          <w:sz w:val="22"/>
          <w:szCs w:val="22"/>
          <w:lang w:val="fr-FR" w:eastAsia="es-ES_tradnl"/>
        </w:rPr>
        <w:pict>
          <v:shape id="_x0000_s1035" type="#_x0000_t202" style="position:absolute;left:0;text-align:left;margin-left:-6pt;margin-top:6.35pt;width:485.45pt;height:119.65pt;z-index:251659264;mso-width-relative:margin;mso-height-relative:margin">
            <v:textbox style="mso-next-textbox:#_x0000_s1035">
              <w:txbxContent>
                <w:p w:rsidR="002A7D8C" w:rsidRPr="00E80118" w:rsidRDefault="002A7D8C" w:rsidP="006A4FCD">
                  <w:pPr>
                    <w:rPr>
                      <w:lang w:val="fr-FR"/>
                    </w:rPr>
                  </w:pPr>
                  <w:r>
                    <w:rPr>
                      <w:lang w:val="fr-FR"/>
                    </w:rPr>
                    <w:t>Un Comité de Pilotage OMD/Espagne  a été mis en place pour piloter les trois projets conjoints dont le PASEF.</w:t>
                  </w:r>
                </w:p>
              </w:txbxContent>
            </v:textbox>
          </v:shape>
        </w:pict>
      </w:r>
    </w:p>
    <w:p w:rsidR="001217E5" w:rsidRPr="00DC26EE" w:rsidRDefault="001217E5" w:rsidP="00CF2252">
      <w:pPr>
        <w:ind w:left="360"/>
        <w:rPr>
          <w:rFonts w:asciiTheme="minorHAnsi" w:hAnsiTheme="minorHAnsi"/>
          <w:b/>
          <w:sz w:val="22"/>
          <w:szCs w:val="22"/>
          <w:u w:val="single"/>
          <w:lang w:val="fr-FR"/>
        </w:rPr>
      </w:pPr>
    </w:p>
    <w:p w:rsidR="001217E5" w:rsidRPr="00DC26EE" w:rsidRDefault="001217E5" w:rsidP="00CF2252">
      <w:pPr>
        <w:ind w:left="360"/>
        <w:rPr>
          <w:rFonts w:asciiTheme="minorHAnsi" w:hAnsiTheme="minorHAnsi"/>
          <w:b/>
          <w:sz w:val="22"/>
          <w:szCs w:val="22"/>
          <w:u w:val="single"/>
          <w:lang w:val="fr-FR"/>
        </w:rPr>
      </w:pPr>
    </w:p>
    <w:p w:rsidR="001217E5" w:rsidRPr="00DC26EE" w:rsidRDefault="001217E5" w:rsidP="00CF2252">
      <w:pPr>
        <w:ind w:left="360"/>
        <w:rPr>
          <w:rFonts w:asciiTheme="minorHAnsi" w:hAnsiTheme="minorHAnsi"/>
          <w:b/>
          <w:sz w:val="22"/>
          <w:szCs w:val="22"/>
          <w:u w:val="single"/>
          <w:lang w:val="fr-FR"/>
        </w:rPr>
      </w:pPr>
    </w:p>
    <w:p w:rsidR="001217E5" w:rsidRPr="00DC26EE" w:rsidRDefault="001217E5" w:rsidP="00CF2252">
      <w:pPr>
        <w:ind w:left="360"/>
        <w:rPr>
          <w:rFonts w:asciiTheme="minorHAnsi" w:hAnsiTheme="minorHAnsi"/>
          <w:b/>
          <w:sz w:val="22"/>
          <w:szCs w:val="22"/>
          <w:u w:val="single"/>
          <w:lang w:val="fr-FR"/>
        </w:rPr>
      </w:pPr>
    </w:p>
    <w:p w:rsidR="001217E5" w:rsidRPr="00DC26EE" w:rsidRDefault="001217E5" w:rsidP="00CF2252">
      <w:pPr>
        <w:ind w:left="360"/>
        <w:rPr>
          <w:rFonts w:asciiTheme="minorHAnsi" w:hAnsiTheme="minorHAnsi"/>
          <w:b/>
          <w:sz w:val="22"/>
          <w:szCs w:val="22"/>
          <w:u w:val="single"/>
          <w:lang w:val="fr-FR"/>
        </w:rPr>
      </w:pPr>
    </w:p>
    <w:p w:rsidR="001217E5" w:rsidRPr="00DC26EE" w:rsidRDefault="001217E5" w:rsidP="00CF2252">
      <w:pPr>
        <w:ind w:left="360"/>
        <w:rPr>
          <w:rFonts w:asciiTheme="minorHAnsi" w:hAnsiTheme="minorHAnsi"/>
          <w:b/>
          <w:sz w:val="22"/>
          <w:szCs w:val="22"/>
          <w:u w:val="single"/>
          <w:lang w:val="fr-FR"/>
        </w:rPr>
      </w:pPr>
    </w:p>
    <w:p w:rsidR="001217E5" w:rsidRPr="00DC26EE" w:rsidRDefault="001217E5" w:rsidP="00CF2252">
      <w:pPr>
        <w:ind w:left="360"/>
        <w:rPr>
          <w:rFonts w:asciiTheme="minorHAnsi" w:hAnsiTheme="minorHAnsi"/>
          <w:b/>
          <w:sz w:val="22"/>
          <w:szCs w:val="22"/>
          <w:u w:val="single"/>
          <w:lang w:val="fr-FR"/>
        </w:rPr>
      </w:pPr>
    </w:p>
    <w:p w:rsidR="001217E5" w:rsidRPr="00DC26EE" w:rsidRDefault="001217E5" w:rsidP="00CF2252">
      <w:pPr>
        <w:ind w:left="360"/>
        <w:rPr>
          <w:rFonts w:asciiTheme="minorHAnsi" w:hAnsiTheme="minorHAnsi"/>
          <w:b/>
          <w:sz w:val="22"/>
          <w:szCs w:val="22"/>
          <w:u w:val="single"/>
          <w:lang w:val="fr-FR"/>
        </w:rPr>
      </w:pPr>
    </w:p>
    <w:p w:rsidR="00485ACE" w:rsidRPr="00DC26EE" w:rsidRDefault="00485ACE" w:rsidP="00CF2252">
      <w:pPr>
        <w:ind w:left="360"/>
        <w:rPr>
          <w:rFonts w:asciiTheme="minorHAnsi" w:hAnsiTheme="minorHAnsi"/>
          <w:b/>
          <w:sz w:val="22"/>
          <w:szCs w:val="22"/>
          <w:u w:val="single"/>
          <w:lang w:val="fr-FR"/>
        </w:rPr>
      </w:pPr>
    </w:p>
    <w:p w:rsidR="00820CDF" w:rsidRPr="00DC26EE" w:rsidRDefault="00820CDF" w:rsidP="00CF2252">
      <w:pPr>
        <w:ind w:left="360"/>
        <w:rPr>
          <w:rFonts w:asciiTheme="minorHAnsi" w:hAnsiTheme="minorHAnsi"/>
          <w:b/>
          <w:sz w:val="22"/>
          <w:szCs w:val="22"/>
          <w:u w:val="single"/>
          <w:lang w:val="fr-FR"/>
        </w:rPr>
      </w:pPr>
    </w:p>
    <w:p w:rsidR="00A25944" w:rsidRPr="008D53A2" w:rsidRDefault="008D53A2" w:rsidP="008D53A2">
      <w:pPr>
        <w:ind w:left="360"/>
        <w:rPr>
          <w:rFonts w:asciiTheme="minorHAnsi" w:hAnsiTheme="minorHAnsi"/>
          <w:b/>
          <w:sz w:val="22"/>
          <w:szCs w:val="22"/>
          <w:lang w:val="fr-FR"/>
        </w:rPr>
      </w:pPr>
      <w:r w:rsidRPr="008D53A2">
        <w:rPr>
          <w:rFonts w:asciiTheme="minorHAnsi" w:hAnsiTheme="minorHAnsi"/>
          <w:sz w:val="22"/>
          <w:szCs w:val="22"/>
          <w:lang w:val="fr-FR"/>
        </w:rPr>
        <w:t>Veuillez indiquer les valeurs de chaque catégorie du tableau d’indicateurs ci-dessous:</w:t>
      </w:r>
    </w:p>
    <w:p w:rsidR="00D655C0" w:rsidRPr="00DC26EE" w:rsidRDefault="00D655C0" w:rsidP="00CF2252">
      <w:pPr>
        <w:ind w:left="360"/>
        <w:rPr>
          <w:rFonts w:asciiTheme="minorHAnsi" w:hAnsiTheme="minorHAnsi"/>
          <w:b/>
          <w:sz w:val="22"/>
          <w:szCs w:val="22"/>
          <w:lang w:val="fr-FR"/>
        </w:rPr>
      </w:pPr>
    </w:p>
    <w:tbl>
      <w:tblPr>
        <w:tblStyle w:val="TableGrid"/>
        <w:tblW w:w="10173" w:type="dxa"/>
        <w:tblLook w:val="04A0"/>
      </w:tblPr>
      <w:tblGrid>
        <w:gridCol w:w="2770"/>
        <w:gridCol w:w="1907"/>
        <w:gridCol w:w="2770"/>
        <w:gridCol w:w="1450"/>
        <w:gridCol w:w="1276"/>
      </w:tblGrid>
      <w:tr w:rsidR="00CD0F1F" w:rsidRPr="00DC26EE" w:rsidTr="000D5378">
        <w:tc>
          <w:tcPr>
            <w:tcW w:w="2770" w:type="dxa"/>
          </w:tcPr>
          <w:p w:rsidR="00CD0F1F" w:rsidRPr="00CD0F1F" w:rsidRDefault="00CD0F1F" w:rsidP="00CD0F1F">
            <w:pPr>
              <w:jc w:val="center"/>
              <w:rPr>
                <w:rFonts w:asciiTheme="minorHAnsi" w:hAnsiTheme="minorHAnsi"/>
                <w:b/>
                <w:sz w:val="22"/>
                <w:szCs w:val="22"/>
                <w:lang w:val="fr-FR"/>
              </w:rPr>
            </w:pPr>
            <w:r w:rsidRPr="00CD0F1F">
              <w:rPr>
                <w:rFonts w:asciiTheme="minorHAnsi" w:hAnsiTheme="minorHAnsi"/>
                <w:b/>
                <w:sz w:val="22"/>
                <w:szCs w:val="22"/>
                <w:lang w:val="fr-FR"/>
              </w:rPr>
              <w:t>Indicateurs</w:t>
            </w:r>
          </w:p>
        </w:tc>
        <w:tc>
          <w:tcPr>
            <w:tcW w:w="1907" w:type="dxa"/>
          </w:tcPr>
          <w:p w:rsidR="00CD0F1F" w:rsidRPr="00CD0F1F" w:rsidRDefault="00CD0F1F" w:rsidP="00D655C0">
            <w:pPr>
              <w:jc w:val="center"/>
              <w:rPr>
                <w:rFonts w:asciiTheme="minorHAnsi" w:hAnsiTheme="minorHAnsi"/>
                <w:b/>
                <w:sz w:val="22"/>
                <w:szCs w:val="22"/>
                <w:lang w:val="fr-FR"/>
              </w:rPr>
            </w:pPr>
            <w:r w:rsidRPr="00CD0F1F">
              <w:rPr>
                <w:rFonts w:asciiTheme="minorHAnsi" w:hAnsiTheme="minorHAnsi"/>
                <w:b/>
                <w:noProof/>
                <w:sz w:val="22"/>
                <w:szCs w:val="22"/>
                <w:lang w:val="fr-FR"/>
              </w:rPr>
              <w:t>Référence</w:t>
            </w:r>
          </w:p>
        </w:tc>
        <w:tc>
          <w:tcPr>
            <w:tcW w:w="2770" w:type="dxa"/>
          </w:tcPr>
          <w:p w:rsidR="00CD0F1F" w:rsidRPr="00CD0F1F" w:rsidRDefault="00CD0F1F" w:rsidP="009D12DA">
            <w:pPr>
              <w:jc w:val="center"/>
              <w:rPr>
                <w:rFonts w:asciiTheme="minorHAnsi" w:hAnsiTheme="minorHAnsi"/>
                <w:b/>
                <w:sz w:val="22"/>
                <w:szCs w:val="22"/>
                <w:lang w:val="fr-FR"/>
              </w:rPr>
            </w:pPr>
            <w:r w:rsidRPr="00CD0F1F">
              <w:rPr>
                <w:rFonts w:asciiTheme="minorHAnsi" w:hAnsiTheme="minorHAnsi"/>
                <w:b/>
                <w:noProof/>
                <w:sz w:val="22"/>
                <w:szCs w:val="22"/>
                <w:lang w:val="fr-FR"/>
              </w:rPr>
              <w:t>Valeur actuelle</w:t>
            </w:r>
          </w:p>
        </w:tc>
        <w:tc>
          <w:tcPr>
            <w:tcW w:w="1450" w:type="dxa"/>
          </w:tcPr>
          <w:p w:rsidR="00CD0F1F" w:rsidRPr="00CD0F1F" w:rsidRDefault="00CD0F1F" w:rsidP="009D12DA">
            <w:pPr>
              <w:jc w:val="center"/>
              <w:rPr>
                <w:rFonts w:asciiTheme="minorHAnsi" w:hAnsiTheme="minorHAnsi"/>
                <w:b/>
                <w:sz w:val="22"/>
                <w:szCs w:val="22"/>
                <w:lang w:val="fr-FR"/>
              </w:rPr>
            </w:pPr>
            <w:r w:rsidRPr="00CD0F1F">
              <w:rPr>
                <w:rFonts w:asciiTheme="minorHAnsi" w:hAnsiTheme="minorHAnsi"/>
                <w:b/>
                <w:noProof/>
                <w:sz w:val="22"/>
                <w:szCs w:val="22"/>
                <w:lang w:val="fr-FR"/>
              </w:rPr>
              <w:t>Sources de vérification</w:t>
            </w:r>
          </w:p>
        </w:tc>
        <w:tc>
          <w:tcPr>
            <w:tcW w:w="1276" w:type="dxa"/>
          </w:tcPr>
          <w:p w:rsidR="00CD0F1F" w:rsidRPr="00CD0F1F" w:rsidRDefault="00CD0F1F" w:rsidP="009D12DA">
            <w:pPr>
              <w:jc w:val="center"/>
              <w:rPr>
                <w:rFonts w:asciiTheme="minorHAnsi" w:hAnsiTheme="minorHAnsi"/>
                <w:b/>
                <w:sz w:val="22"/>
                <w:szCs w:val="22"/>
                <w:lang w:val="fr-FR"/>
              </w:rPr>
            </w:pPr>
            <w:r w:rsidRPr="00CD0F1F">
              <w:rPr>
                <w:rFonts w:asciiTheme="minorHAnsi" w:hAnsiTheme="minorHAnsi"/>
                <w:b/>
                <w:noProof/>
                <w:sz w:val="22"/>
                <w:szCs w:val="22"/>
                <w:lang w:val="fr-FR"/>
              </w:rPr>
              <w:t>Méthodes de collecte</w:t>
            </w:r>
          </w:p>
        </w:tc>
      </w:tr>
      <w:tr w:rsidR="003E1767" w:rsidRPr="00DD2899" w:rsidTr="000D5378">
        <w:tc>
          <w:tcPr>
            <w:tcW w:w="2770" w:type="dxa"/>
          </w:tcPr>
          <w:p w:rsidR="003E1767" w:rsidRPr="00CD0F1F" w:rsidRDefault="00CD0F1F" w:rsidP="00CD0F1F">
            <w:pPr>
              <w:rPr>
                <w:rFonts w:asciiTheme="minorHAnsi" w:hAnsiTheme="minorHAnsi"/>
                <w:sz w:val="22"/>
                <w:szCs w:val="22"/>
                <w:lang w:val="fr-FR"/>
              </w:rPr>
            </w:pPr>
            <w:r w:rsidRPr="00CD0F1F">
              <w:rPr>
                <w:rFonts w:asciiTheme="minorHAnsi" w:hAnsiTheme="minorHAnsi"/>
                <w:noProof/>
                <w:sz w:val="22"/>
                <w:szCs w:val="22"/>
                <w:lang w:val="fr-FR"/>
              </w:rPr>
              <w:t>Nombre d’activités de gestion (financière, achats, etc.) menées conjointement par les agences</w:t>
            </w:r>
            <w:r w:rsidRPr="00CD0F1F">
              <w:rPr>
                <w:rFonts w:asciiTheme="minorHAnsi" w:hAnsiTheme="minorHAnsi"/>
                <w:sz w:val="22"/>
                <w:szCs w:val="22"/>
                <w:lang w:val="fr-FR"/>
              </w:rPr>
              <w:t xml:space="preserve"> </w:t>
            </w:r>
            <w:r w:rsidR="00BA237B">
              <w:rPr>
                <w:rFonts w:asciiTheme="minorHAnsi" w:hAnsiTheme="minorHAnsi"/>
                <w:sz w:val="22"/>
                <w:szCs w:val="22"/>
                <w:lang w:val="fr-FR"/>
              </w:rPr>
              <w:t xml:space="preserve">de mise en œuvre </w:t>
            </w:r>
            <w:r w:rsidRPr="00CD0F1F">
              <w:rPr>
                <w:rFonts w:asciiTheme="minorHAnsi" w:hAnsiTheme="minorHAnsi"/>
                <w:sz w:val="22"/>
                <w:szCs w:val="22"/>
                <w:lang w:val="fr-FR"/>
              </w:rPr>
              <w:t xml:space="preserve"> </w:t>
            </w:r>
            <w:r w:rsidRPr="00CD0F1F">
              <w:rPr>
                <w:rFonts w:asciiTheme="minorHAnsi" w:hAnsiTheme="minorHAnsi"/>
                <w:noProof/>
                <w:sz w:val="22"/>
                <w:szCs w:val="22"/>
                <w:lang w:val="fr-FR"/>
              </w:rPr>
              <w:t>pour les PC du F-ODM</w:t>
            </w:r>
          </w:p>
        </w:tc>
        <w:tc>
          <w:tcPr>
            <w:tcW w:w="1907" w:type="dxa"/>
            <w:vAlign w:val="center"/>
          </w:tcPr>
          <w:p w:rsidR="003E1767" w:rsidRPr="00DD5600" w:rsidRDefault="00DD5600" w:rsidP="00DD5600">
            <w:pPr>
              <w:jc w:val="center"/>
              <w:rPr>
                <w:sz w:val="22"/>
                <w:szCs w:val="22"/>
                <w:lang w:val="fr-FR"/>
              </w:rPr>
            </w:pPr>
            <w:r w:rsidRPr="00DD5600">
              <w:rPr>
                <w:sz w:val="22"/>
                <w:szCs w:val="22"/>
                <w:lang w:val="fr-FR"/>
              </w:rPr>
              <w:t>0</w:t>
            </w:r>
          </w:p>
        </w:tc>
        <w:tc>
          <w:tcPr>
            <w:tcW w:w="2770" w:type="dxa"/>
            <w:vAlign w:val="center"/>
          </w:tcPr>
          <w:p w:rsidR="003E1767" w:rsidRPr="00DD5600" w:rsidRDefault="00DD5600" w:rsidP="00DD5600">
            <w:pPr>
              <w:jc w:val="center"/>
              <w:rPr>
                <w:sz w:val="22"/>
                <w:szCs w:val="22"/>
                <w:lang w:val="fr-FR"/>
              </w:rPr>
            </w:pPr>
            <w:r w:rsidRPr="00DD5600">
              <w:rPr>
                <w:sz w:val="22"/>
                <w:szCs w:val="22"/>
                <w:lang w:val="fr-FR"/>
              </w:rPr>
              <w:t>0</w:t>
            </w:r>
          </w:p>
        </w:tc>
        <w:tc>
          <w:tcPr>
            <w:tcW w:w="1450" w:type="dxa"/>
            <w:vAlign w:val="center"/>
          </w:tcPr>
          <w:p w:rsidR="003E1767" w:rsidRPr="00DD5600" w:rsidRDefault="00DD5600" w:rsidP="00DD5600">
            <w:pPr>
              <w:jc w:val="center"/>
              <w:rPr>
                <w:sz w:val="22"/>
                <w:szCs w:val="22"/>
                <w:lang w:val="fr-FR"/>
              </w:rPr>
            </w:pPr>
            <w:r w:rsidRPr="00DD5600">
              <w:rPr>
                <w:sz w:val="22"/>
                <w:szCs w:val="22"/>
                <w:lang w:val="fr-FR"/>
              </w:rPr>
              <w:t>Rapport d’avancement du PASEF</w:t>
            </w:r>
          </w:p>
        </w:tc>
        <w:tc>
          <w:tcPr>
            <w:tcW w:w="1276" w:type="dxa"/>
          </w:tcPr>
          <w:p w:rsidR="003E1767" w:rsidRPr="00DC26EE" w:rsidRDefault="003E1767" w:rsidP="001142C0">
            <w:pPr>
              <w:rPr>
                <w:rFonts w:asciiTheme="minorHAnsi" w:hAnsiTheme="minorHAnsi"/>
                <w:sz w:val="22"/>
                <w:szCs w:val="22"/>
                <w:lang w:val="fr-FR"/>
              </w:rPr>
            </w:pPr>
          </w:p>
        </w:tc>
      </w:tr>
      <w:tr w:rsidR="000D5378" w:rsidRPr="00DD2899" w:rsidTr="000D5378">
        <w:tc>
          <w:tcPr>
            <w:tcW w:w="2770" w:type="dxa"/>
          </w:tcPr>
          <w:p w:rsidR="000D5378" w:rsidRPr="00CD0F1F" w:rsidRDefault="000D5378" w:rsidP="00CD0F1F">
            <w:pPr>
              <w:rPr>
                <w:rFonts w:asciiTheme="minorHAnsi" w:hAnsiTheme="minorHAnsi"/>
                <w:sz w:val="22"/>
                <w:szCs w:val="22"/>
                <w:lang w:val="fr-FR"/>
              </w:rPr>
            </w:pPr>
            <w:r w:rsidRPr="00CD0F1F">
              <w:rPr>
                <w:rFonts w:asciiTheme="minorHAnsi" w:hAnsiTheme="minorHAnsi"/>
                <w:noProof/>
                <w:sz w:val="22"/>
                <w:szCs w:val="22"/>
                <w:lang w:val="fr-FR"/>
              </w:rPr>
              <w:t>Nombre d’analyses conjointes (études, diagnostic) menées dans le cadre du PC</w:t>
            </w:r>
            <w:r w:rsidRPr="00CD0F1F">
              <w:rPr>
                <w:rFonts w:asciiTheme="minorHAnsi" w:hAnsiTheme="minorHAnsi"/>
                <w:sz w:val="22"/>
                <w:szCs w:val="22"/>
                <w:lang w:val="fr-FR"/>
              </w:rPr>
              <w:t xml:space="preserve"> du F-ODM</w:t>
            </w:r>
          </w:p>
        </w:tc>
        <w:tc>
          <w:tcPr>
            <w:tcW w:w="1907" w:type="dxa"/>
            <w:vAlign w:val="center"/>
          </w:tcPr>
          <w:p w:rsidR="000D5378" w:rsidRPr="000D5378" w:rsidRDefault="000D5378" w:rsidP="00A242F9">
            <w:pPr>
              <w:jc w:val="center"/>
              <w:rPr>
                <w:sz w:val="22"/>
                <w:szCs w:val="22"/>
                <w:lang w:val="fr-FR"/>
              </w:rPr>
            </w:pPr>
            <w:r w:rsidRPr="000D5378">
              <w:rPr>
                <w:sz w:val="22"/>
                <w:szCs w:val="22"/>
                <w:lang w:val="fr-FR"/>
              </w:rPr>
              <w:t>Elaboration des outils pour l’enquête VAM</w:t>
            </w:r>
          </w:p>
          <w:p w:rsidR="000D5378" w:rsidRPr="000D5378" w:rsidRDefault="000D5378" w:rsidP="00A242F9">
            <w:pPr>
              <w:jc w:val="center"/>
              <w:rPr>
                <w:sz w:val="22"/>
                <w:szCs w:val="22"/>
                <w:lang w:val="fr-FR"/>
              </w:rPr>
            </w:pPr>
            <w:r w:rsidRPr="000D5378">
              <w:rPr>
                <w:sz w:val="22"/>
                <w:szCs w:val="22"/>
                <w:lang w:val="fr-FR"/>
              </w:rPr>
              <w:t>(PAM+PNUE)</w:t>
            </w:r>
          </w:p>
          <w:p w:rsidR="000D5378" w:rsidRPr="000D5378" w:rsidRDefault="000D5378" w:rsidP="00A242F9">
            <w:pPr>
              <w:jc w:val="center"/>
              <w:rPr>
                <w:sz w:val="22"/>
                <w:szCs w:val="22"/>
                <w:lang w:val="fr-FR"/>
              </w:rPr>
            </w:pPr>
          </w:p>
        </w:tc>
        <w:tc>
          <w:tcPr>
            <w:tcW w:w="2770" w:type="dxa"/>
            <w:vAlign w:val="center"/>
          </w:tcPr>
          <w:p w:rsidR="000D5378" w:rsidRPr="000D5378" w:rsidRDefault="000D5378" w:rsidP="00A242F9">
            <w:pPr>
              <w:rPr>
                <w:sz w:val="22"/>
                <w:szCs w:val="22"/>
                <w:lang w:val="fr-FR"/>
              </w:rPr>
            </w:pPr>
            <w:r w:rsidRPr="000D5378">
              <w:rPr>
                <w:sz w:val="22"/>
                <w:szCs w:val="22"/>
                <w:lang w:val="fr-FR"/>
              </w:rPr>
              <w:t>Enquête VAM en cours</w:t>
            </w:r>
          </w:p>
          <w:p w:rsidR="000D5378" w:rsidRPr="000D5378" w:rsidRDefault="000D5378" w:rsidP="00A242F9">
            <w:pPr>
              <w:rPr>
                <w:sz w:val="22"/>
                <w:szCs w:val="22"/>
                <w:lang w:val="fr-FR"/>
              </w:rPr>
            </w:pPr>
            <w:r w:rsidRPr="000D5378">
              <w:rPr>
                <w:sz w:val="22"/>
                <w:szCs w:val="22"/>
                <w:lang w:val="fr-FR"/>
              </w:rPr>
              <w:t>Contribution du PNUE à l’élaboration des rubriques complémentaires liées aux services d’écosystèmes forestiers (régulation, culturels et de soutien)</w:t>
            </w:r>
          </w:p>
        </w:tc>
        <w:tc>
          <w:tcPr>
            <w:tcW w:w="1450" w:type="dxa"/>
            <w:vAlign w:val="center"/>
          </w:tcPr>
          <w:p w:rsidR="000D5378" w:rsidRPr="000D5378" w:rsidRDefault="000D5378" w:rsidP="00A242F9">
            <w:pPr>
              <w:jc w:val="center"/>
              <w:rPr>
                <w:sz w:val="22"/>
                <w:szCs w:val="22"/>
                <w:lang w:val="fr-FR"/>
              </w:rPr>
            </w:pPr>
            <w:r w:rsidRPr="000D5378">
              <w:rPr>
                <w:sz w:val="22"/>
                <w:szCs w:val="22"/>
                <w:lang w:val="fr-FR"/>
              </w:rPr>
              <w:t>Rapport d’activités</w:t>
            </w:r>
          </w:p>
          <w:p w:rsidR="000D5378" w:rsidRPr="000D5378" w:rsidRDefault="000D5378" w:rsidP="00A242F9">
            <w:pPr>
              <w:jc w:val="center"/>
              <w:rPr>
                <w:sz w:val="22"/>
                <w:szCs w:val="22"/>
                <w:lang w:val="fr-FR"/>
              </w:rPr>
            </w:pPr>
            <w:r w:rsidRPr="000D5378">
              <w:rPr>
                <w:sz w:val="22"/>
                <w:szCs w:val="22"/>
                <w:lang w:val="fr-FR"/>
              </w:rPr>
              <w:t>du PAM</w:t>
            </w:r>
          </w:p>
        </w:tc>
        <w:tc>
          <w:tcPr>
            <w:tcW w:w="1276" w:type="dxa"/>
          </w:tcPr>
          <w:p w:rsidR="000D5378" w:rsidRPr="00DC26EE" w:rsidRDefault="000D5378" w:rsidP="001142C0">
            <w:pPr>
              <w:rPr>
                <w:rFonts w:asciiTheme="minorHAnsi" w:hAnsiTheme="minorHAnsi"/>
                <w:sz w:val="22"/>
                <w:szCs w:val="22"/>
                <w:lang w:val="fr-FR"/>
              </w:rPr>
            </w:pPr>
          </w:p>
        </w:tc>
      </w:tr>
      <w:tr w:rsidR="000D5378" w:rsidRPr="00DD2899" w:rsidTr="000D5378">
        <w:tc>
          <w:tcPr>
            <w:tcW w:w="2770" w:type="dxa"/>
          </w:tcPr>
          <w:p w:rsidR="000D5378" w:rsidRPr="00CD0F1F" w:rsidRDefault="000D5378" w:rsidP="00CD0F1F">
            <w:pPr>
              <w:rPr>
                <w:rFonts w:asciiTheme="minorHAnsi" w:hAnsiTheme="minorHAnsi"/>
                <w:sz w:val="22"/>
                <w:szCs w:val="22"/>
                <w:lang w:val="fr-FR"/>
              </w:rPr>
            </w:pPr>
            <w:r w:rsidRPr="00CD0F1F">
              <w:rPr>
                <w:rFonts w:asciiTheme="minorHAnsi" w:hAnsiTheme="minorHAnsi"/>
                <w:noProof/>
                <w:sz w:val="22"/>
                <w:szCs w:val="22"/>
                <w:lang w:val="fr-FR"/>
              </w:rPr>
              <w:t xml:space="preserve">Nombre de missions et d’analyses menées conjointement par les </w:t>
            </w:r>
            <w:r w:rsidRPr="00CD0F1F">
              <w:rPr>
                <w:rFonts w:asciiTheme="minorHAnsi" w:hAnsiTheme="minorHAnsi"/>
                <w:noProof/>
                <w:sz w:val="22"/>
                <w:szCs w:val="22"/>
                <w:lang w:val="fr-FR"/>
              </w:rPr>
              <w:lastRenderedPageBreak/>
              <w:t xml:space="preserve">agences de mise en œuvre pour les PC du F-ODM </w:t>
            </w:r>
          </w:p>
        </w:tc>
        <w:tc>
          <w:tcPr>
            <w:tcW w:w="1907" w:type="dxa"/>
            <w:vAlign w:val="center"/>
          </w:tcPr>
          <w:p w:rsidR="000D5378" w:rsidRPr="000D5378" w:rsidRDefault="000D5378" w:rsidP="00A242F9">
            <w:pPr>
              <w:jc w:val="center"/>
              <w:rPr>
                <w:sz w:val="22"/>
                <w:szCs w:val="22"/>
                <w:lang w:val="fr-FR"/>
              </w:rPr>
            </w:pPr>
            <w:r w:rsidRPr="000D5378">
              <w:rPr>
                <w:sz w:val="22"/>
                <w:szCs w:val="22"/>
                <w:lang w:val="fr-FR"/>
              </w:rPr>
              <w:lastRenderedPageBreak/>
              <w:t>OIM+PNUE</w:t>
            </w:r>
          </w:p>
          <w:p w:rsidR="000D5378" w:rsidRPr="000D5378" w:rsidRDefault="000D5378" w:rsidP="00A242F9">
            <w:pPr>
              <w:jc w:val="center"/>
              <w:rPr>
                <w:sz w:val="22"/>
                <w:szCs w:val="22"/>
                <w:lang w:val="fr-FR"/>
              </w:rPr>
            </w:pPr>
          </w:p>
          <w:p w:rsidR="000D5378" w:rsidRPr="000D5378" w:rsidRDefault="000D5378" w:rsidP="00A242F9">
            <w:pPr>
              <w:jc w:val="center"/>
              <w:rPr>
                <w:sz w:val="22"/>
                <w:szCs w:val="22"/>
                <w:lang w:val="fr-FR"/>
              </w:rPr>
            </w:pPr>
            <w:r w:rsidRPr="000D5378">
              <w:rPr>
                <w:sz w:val="22"/>
                <w:szCs w:val="22"/>
                <w:lang w:val="fr-FR"/>
              </w:rPr>
              <w:t>FAO+PNUE+UCP</w:t>
            </w:r>
          </w:p>
          <w:p w:rsidR="000D5378" w:rsidRPr="000D5378" w:rsidRDefault="000D5378" w:rsidP="00A242F9">
            <w:pPr>
              <w:jc w:val="center"/>
              <w:rPr>
                <w:sz w:val="22"/>
                <w:szCs w:val="22"/>
                <w:lang w:val="fr-FR"/>
              </w:rPr>
            </w:pPr>
          </w:p>
        </w:tc>
        <w:tc>
          <w:tcPr>
            <w:tcW w:w="2770" w:type="dxa"/>
            <w:vAlign w:val="center"/>
          </w:tcPr>
          <w:p w:rsidR="000D5378" w:rsidRPr="000D5378" w:rsidRDefault="000D5378" w:rsidP="00A242F9">
            <w:pPr>
              <w:pStyle w:val="ListParagraph"/>
              <w:numPr>
                <w:ilvl w:val="0"/>
                <w:numId w:val="24"/>
              </w:numPr>
              <w:rPr>
                <w:sz w:val="22"/>
                <w:szCs w:val="22"/>
                <w:lang w:val="fr-FR"/>
              </w:rPr>
            </w:pPr>
            <w:r w:rsidRPr="000D5378">
              <w:rPr>
                <w:sz w:val="22"/>
                <w:szCs w:val="22"/>
                <w:lang w:val="fr-FR"/>
              </w:rPr>
              <w:lastRenderedPageBreak/>
              <w:t xml:space="preserve">Contribution à l’élaboration d’approches d’études </w:t>
            </w:r>
            <w:r w:rsidRPr="000D5378">
              <w:rPr>
                <w:sz w:val="22"/>
                <w:szCs w:val="22"/>
                <w:lang w:val="fr-FR"/>
              </w:rPr>
              <w:lastRenderedPageBreak/>
              <w:t>portant sur le binôme mobilité humaine et services d’écosystèmes</w:t>
            </w:r>
          </w:p>
          <w:p w:rsidR="000D5378" w:rsidRPr="000D5378" w:rsidRDefault="000D5378" w:rsidP="00A242F9">
            <w:pPr>
              <w:pStyle w:val="ListParagraph"/>
              <w:numPr>
                <w:ilvl w:val="0"/>
                <w:numId w:val="24"/>
              </w:numPr>
              <w:rPr>
                <w:sz w:val="22"/>
                <w:szCs w:val="22"/>
                <w:lang w:val="fr-FR"/>
              </w:rPr>
            </w:pPr>
            <w:r w:rsidRPr="000D5378">
              <w:rPr>
                <w:sz w:val="22"/>
                <w:szCs w:val="22"/>
                <w:lang w:val="fr-FR"/>
              </w:rPr>
              <w:t>Redéfinition conjointe d’une approche pour la conduite des activités de la FAO (analyse des compromis entre production agricole et services d’écosystèmes forestiers)</w:t>
            </w:r>
          </w:p>
          <w:p w:rsidR="000D5378" w:rsidRPr="000D5378" w:rsidRDefault="000D5378" w:rsidP="00A242F9">
            <w:pPr>
              <w:rPr>
                <w:sz w:val="22"/>
                <w:szCs w:val="22"/>
                <w:lang w:val="fr-FR"/>
              </w:rPr>
            </w:pPr>
            <w:r w:rsidRPr="000D5378">
              <w:rPr>
                <w:sz w:val="22"/>
                <w:szCs w:val="22"/>
                <w:lang w:val="fr-FR"/>
              </w:rPr>
              <w:t xml:space="preserve"> </w:t>
            </w:r>
          </w:p>
        </w:tc>
        <w:tc>
          <w:tcPr>
            <w:tcW w:w="1450" w:type="dxa"/>
            <w:vAlign w:val="center"/>
          </w:tcPr>
          <w:p w:rsidR="000D5378" w:rsidRPr="000D5378" w:rsidRDefault="000D5378" w:rsidP="00A242F9">
            <w:pPr>
              <w:jc w:val="center"/>
              <w:rPr>
                <w:sz w:val="22"/>
                <w:szCs w:val="22"/>
                <w:lang w:val="fr-FR"/>
              </w:rPr>
            </w:pPr>
            <w:r w:rsidRPr="000D5378">
              <w:rPr>
                <w:sz w:val="22"/>
                <w:szCs w:val="22"/>
                <w:lang w:val="fr-FR"/>
              </w:rPr>
              <w:lastRenderedPageBreak/>
              <w:t>Rapport d’activités</w:t>
            </w:r>
          </w:p>
          <w:p w:rsidR="000D5378" w:rsidRPr="000D5378" w:rsidRDefault="000D5378" w:rsidP="00A242F9">
            <w:pPr>
              <w:jc w:val="center"/>
              <w:rPr>
                <w:sz w:val="22"/>
                <w:szCs w:val="22"/>
                <w:lang w:val="fr-FR"/>
              </w:rPr>
            </w:pPr>
            <w:r w:rsidRPr="000D5378">
              <w:rPr>
                <w:sz w:val="22"/>
                <w:szCs w:val="22"/>
                <w:lang w:val="fr-FR"/>
              </w:rPr>
              <w:t>du PNUE</w:t>
            </w:r>
          </w:p>
        </w:tc>
        <w:tc>
          <w:tcPr>
            <w:tcW w:w="1276" w:type="dxa"/>
          </w:tcPr>
          <w:p w:rsidR="000D5378" w:rsidRPr="00DC26EE" w:rsidRDefault="000D5378" w:rsidP="001142C0">
            <w:pPr>
              <w:rPr>
                <w:rFonts w:asciiTheme="minorHAnsi" w:hAnsiTheme="minorHAnsi"/>
                <w:sz w:val="22"/>
                <w:szCs w:val="22"/>
                <w:lang w:val="fr-FR"/>
              </w:rPr>
            </w:pPr>
          </w:p>
        </w:tc>
      </w:tr>
    </w:tbl>
    <w:p w:rsidR="00DE29E3" w:rsidRPr="00DC26EE" w:rsidRDefault="00DE29E3" w:rsidP="001142C0">
      <w:pPr>
        <w:rPr>
          <w:rFonts w:asciiTheme="minorHAnsi" w:hAnsiTheme="minorHAnsi"/>
          <w:sz w:val="22"/>
          <w:szCs w:val="22"/>
          <w:lang w:val="fr-FR"/>
        </w:rPr>
      </w:pPr>
    </w:p>
    <w:p w:rsidR="000C343A" w:rsidRPr="00BA237B" w:rsidRDefault="00BA237B" w:rsidP="000C343A">
      <w:pPr>
        <w:ind w:left="360"/>
        <w:rPr>
          <w:rFonts w:asciiTheme="minorHAnsi" w:hAnsiTheme="minorHAnsi"/>
          <w:sz w:val="22"/>
          <w:szCs w:val="22"/>
          <w:lang w:val="fr-FR"/>
        </w:rPr>
      </w:pPr>
      <w:r w:rsidRPr="00BA237B">
        <w:rPr>
          <w:rFonts w:asciiTheme="minorHAnsi" w:hAnsiTheme="minorHAnsi"/>
          <w:sz w:val="22"/>
          <w:szCs w:val="22"/>
          <w:lang w:val="fr-FR"/>
        </w:rPr>
        <w:t>Veuillez fournir des informations additionnelles étayant les valeurs des indicateurs (en 150 mots). Essayez de décrire des faits qualitatifs et quantitatifs en évitant les interprétations ou les opinions personnelles</w:t>
      </w:r>
      <w:r w:rsidR="000C343A" w:rsidRPr="00BA237B">
        <w:rPr>
          <w:rFonts w:asciiTheme="minorHAnsi" w:hAnsiTheme="minorHAnsi"/>
          <w:sz w:val="22"/>
          <w:szCs w:val="22"/>
          <w:lang w:val="fr-FR"/>
        </w:rPr>
        <w:t>.</w:t>
      </w:r>
    </w:p>
    <w:p w:rsidR="0058729C" w:rsidRPr="00DC26EE" w:rsidRDefault="00EF3C75" w:rsidP="00CF2252">
      <w:pPr>
        <w:ind w:left="360"/>
        <w:rPr>
          <w:rFonts w:asciiTheme="minorHAnsi" w:hAnsiTheme="minorHAnsi"/>
          <w:sz w:val="22"/>
          <w:szCs w:val="22"/>
          <w:lang w:val="fr-FR"/>
        </w:rPr>
      </w:pPr>
      <w:r>
        <w:rPr>
          <w:rFonts w:asciiTheme="minorHAnsi" w:hAnsiTheme="minorHAnsi"/>
          <w:noProof/>
          <w:snapToGrid/>
          <w:sz w:val="22"/>
          <w:szCs w:val="22"/>
          <w:lang w:val="fr-FR"/>
        </w:rPr>
        <w:pict>
          <v:shape id="_x0000_s1030" type="#_x0000_t202" style="position:absolute;left:0;text-align:left;margin-left:.15pt;margin-top:9.6pt;width:479.45pt;height:46.5pt;z-index:251656192;mso-width-relative:margin;mso-height-relative:margin">
            <v:textbox style="mso-next-textbox:#_x0000_s1030">
              <w:txbxContent>
                <w:p w:rsidR="002A7D8C" w:rsidRPr="009C56B9" w:rsidRDefault="002A7D8C" w:rsidP="009C56B9"/>
              </w:txbxContent>
            </v:textbox>
          </v:shape>
        </w:pict>
      </w:r>
    </w:p>
    <w:p w:rsidR="001217E5" w:rsidRPr="00DC26EE" w:rsidRDefault="001217E5" w:rsidP="00CF2252">
      <w:pPr>
        <w:ind w:left="360"/>
        <w:rPr>
          <w:rFonts w:asciiTheme="minorHAnsi" w:hAnsiTheme="minorHAnsi"/>
          <w:sz w:val="22"/>
          <w:szCs w:val="22"/>
          <w:lang w:val="fr-FR"/>
        </w:rPr>
      </w:pPr>
    </w:p>
    <w:p w:rsidR="001217E5" w:rsidRPr="00DC26EE" w:rsidRDefault="001217E5" w:rsidP="00CF2252">
      <w:pPr>
        <w:ind w:left="360"/>
        <w:rPr>
          <w:rFonts w:asciiTheme="minorHAnsi" w:hAnsiTheme="minorHAnsi"/>
          <w:sz w:val="22"/>
          <w:szCs w:val="22"/>
          <w:lang w:val="fr-FR"/>
        </w:rPr>
      </w:pPr>
    </w:p>
    <w:p w:rsidR="001217E5" w:rsidRPr="00DC26EE" w:rsidRDefault="001217E5" w:rsidP="00CF2252">
      <w:pPr>
        <w:ind w:left="360"/>
        <w:rPr>
          <w:rFonts w:asciiTheme="minorHAnsi" w:hAnsiTheme="minorHAnsi"/>
          <w:sz w:val="22"/>
          <w:szCs w:val="22"/>
          <w:lang w:val="fr-FR"/>
        </w:rPr>
      </w:pPr>
    </w:p>
    <w:p w:rsidR="001217E5" w:rsidRPr="00DC26EE" w:rsidRDefault="001217E5" w:rsidP="00CF2252">
      <w:pPr>
        <w:ind w:left="360"/>
        <w:rPr>
          <w:rFonts w:asciiTheme="minorHAnsi" w:hAnsiTheme="minorHAnsi"/>
          <w:sz w:val="22"/>
          <w:szCs w:val="22"/>
          <w:lang w:val="fr-FR"/>
        </w:rPr>
      </w:pPr>
    </w:p>
    <w:p w:rsidR="00ED2F24" w:rsidRPr="00DC26EE" w:rsidRDefault="00ED2F24" w:rsidP="00CF2252">
      <w:pPr>
        <w:ind w:left="360"/>
        <w:rPr>
          <w:rFonts w:asciiTheme="minorHAnsi" w:hAnsiTheme="minorHAnsi"/>
          <w:sz w:val="22"/>
          <w:szCs w:val="22"/>
          <w:lang w:val="fr-FR"/>
        </w:rPr>
      </w:pPr>
    </w:p>
    <w:p w:rsidR="00ED2F24" w:rsidRPr="00DC26EE" w:rsidRDefault="00ED2F24" w:rsidP="00CF2252">
      <w:pPr>
        <w:ind w:left="360"/>
        <w:rPr>
          <w:rFonts w:asciiTheme="minorHAnsi" w:hAnsiTheme="minorHAnsi"/>
          <w:sz w:val="22"/>
          <w:szCs w:val="22"/>
          <w:lang w:val="fr-FR"/>
        </w:rPr>
      </w:pPr>
    </w:p>
    <w:p w:rsidR="002A5607" w:rsidRPr="00DC26EE" w:rsidRDefault="00D03BBF" w:rsidP="00CF5A47">
      <w:pPr>
        <w:pStyle w:val="ListParagraph"/>
        <w:numPr>
          <w:ilvl w:val="0"/>
          <w:numId w:val="4"/>
        </w:numPr>
        <w:jc w:val="both"/>
        <w:rPr>
          <w:rFonts w:asciiTheme="minorHAnsi" w:hAnsiTheme="minorHAnsi" w:cs="Arial"/>
          <w:b/>
          <w:sz w:val="22"/>
          <w:szCs w:val="22"/>
          <w:u w:val="single"/>
          <w:lang w:val="fr-FR"/>
        </w:rPr>
      </w:pPr>
      <w:r>
        <w:rPr>
          <w:rFonts w:asciiTheme="minorHAnsi" w:hAnsiTheme="minorHAnsi" w:cs="Arial"/>
          <w:b/>
          <w:sz w:val="22"/>
          <w:szCs w:val="22"/>
          <w:u w:val="single"/>
          <w:lang w:val="fr-FR"/>
        </w:rPr>
        <w:t>Efficacité du développement</w:t>
      </w:r>
      <w:r w:rsidR="002A5607" w:rsidRPr="00DC26EE">
        <w:rPr>
          <w:rFonts w:asciiTheme="minorHAnsi" w:hAnsiTheme="minorHAnsi" w:cs="Arial"/>
          <w:b/>
          <w:sz w:val="22"/>
          <w:szCs w:val="22"/>
          <w:u w:val="single"/>
          <w:lang w:val="fr-FR"/>
        </w:rPr>
        <w:t xml:space="preserve">: </w:t>
      </w:r>
      <w:r>
        <w:rPr>
          <w:rFonts w:asciiTheme="minorHAnsi" w:hAnsiTheme="minorHAnsi" w:cs="Arial"/>
          <w:b/>
          <w:sz w:val="22"/>
          <w:szCs w:val="22"/>
          <w:u w:val="single"/>
          <w:lang w:val="fr-FR"/>
        </w:rPr>
        <w:t>Déclaration de Paris et Programme d’Action d’Accra</w:t>
      </w:r>
    </w:p>
    <w:p w:rsidR="002A5607" w:rsidRPr="00DC26EE" w:rsidRDefault="002A5607" w:rsidP="002A5607">
      <w:pPr>
        <w:jc w:val="both"/>
        <w:rPr>
          <w:rFonts w:asciiTheme="minorHAnsi" w:hAnsiTheme="minorHAnsi" w:cs="Arial"/>
          <w:sz w:val="22"/>
          <w:szCs w:val="22"/>
          <w:lang w:val="fr-FR"/>
        </w:rPr>
      </w:pPr>
    </w:p>
    <w:p w:rsidR="000422E3" w:rsidRPr="00DC26EE" w:rsidRDefault="00D03BBF" w:rsidP="00CF2252">
      <w:pPr>
        <w:ind w:left="360"/>
        <w:rPr>
          <w:rFonts w:asciiTheme="minorHAnsi" w:hAnsiTheme="minorHAnsi"/>
          <w:sz w:val="22"/>
          <w:szCs w:val="22"/>
          <w:lang w:val="fr-FR"/>
        </w:rPr>
      </w:pPr>
      <w:r w:rsidRPr="00D03BBF">
        <w:rPr>
          <w:rFonts w:asciiTheme="minorHAnsi" w:hAnsiTheme="minorHAnsi"/>
          <w:sz w:val="22"/>
          <w:szCs w:val="22"/>
          <w:lang w:val="fr-FR"/>
        </w:rPr>
        <w:t>Les partenaires du gouvernement et autres partenaires de la mise en œuvre nationale sont-ils engagés dans la mise en œuvre des activités et la production des résultats</w:t>
      </w:r>
      <w:r w:rsidR="00C93CAD" w:rsidRPr="00DC26EE">
        <w:rPr>
          <w:rFonts w:asciiTheme="minorHAnsi" w:hAnsiTheme="minorHAnsi"/>
          <w:sz w:val="22"/>
          <w:szCs w:val="22"/>
          <w:lang w:val="fr-FR"/>
        </w:rPr>
        <w:t>?</w:t>
      </w:r>
    </w:p>
    <w:p w:rsidR="00D03BBF" w:rsidRPr="00D03BBF" w:rsidRDefault="00EF3C75" w:rsidP="00D03BBF">
      <w:pPr>
        <w:ind w:left="720"/>
        <w:rPr>
          <w:rFonts w:asciiTheme="minorHAnsi" w:hAnsiTheme="minorHAnsi"/>
          <w:lang w:val="fr-FR"/>
        </w:rPr>
      </w:pPr>
      <w:r w:rsidRPr="00D03BBF">
        <w:rPr>
          <w:rFonts w:asciiTheme="minorHAnsi" w:hAnsiTheme="minorHAnsi"/>
          <w:sz w:val="22"/>
          <w:szCs w:val="22"/>
          <w:lang w:val="fr-FR"/>
        </w:rPr>
        <w:fldChar w:fldCharType="begin">
          <w:ffData>
            <w:name w:val=""/>
            <w:enabled/>
            <w:calcOnExit w:val="0"/>
            <w:checkBox>
              <w:sizeAuto/>
              <w:default w:val="0"/>
            </w:checkBox>
          </w:ffData>
        </w:fldChar>
      </w:r>
      <w:r w:rsidR="002A5607" w:rsidRPr="00D03BBF">
        <w:rPr>
          <w:rFonts w:asciiTheme="minorHAnsi" w:hAnsiTheme="minorHAnsi"/>
          <w:sz w:val="22"/>
          <w:szCs w:val="22"/>
          <w:lang w:val="fr-FR"/>
        </w:rPr>
        <w:instrText xml:space="preserve"> FORMCHECKBOX </w:instrText>
      </w:r>
      <w:r w:rsidRPr="00D03BBF">
        <w:rPr>
          <w:rFonts w:asciiTheme="minorHAnsi" w:hAnsiTheme="minorHAnsi"/>
          <w:sz w:val="22"/>
          <w:szCs w:val="22"/>
          <w:lang w:val="fr-FR"/>
        </w:rPr>
      </w:r>
      <w:r w:rsidRPr="00D03BBF">
        <w:rPr>
          <w:rFonts w:asciiTheme="minorHAnsi" w:hAnsiTheme="minorHAnsi"/>
          <w:sz w:val="22"/>
          <w:szCs w:val="22"/>
          <w:lang w:val="fr-FR"/>
        </w:rPr>
        <w:fldChar w:fldCharType="end"/>
      </w:r>
      <w:r w:rsidR="00D03BBF" w:rsidRPr="00D03BBF">
        <w:rPr>
          <w:rFonts w:asciiTheme="minorHAnsi" w:hAnsiTheme="minorHAnsi"/>
          <w:lang w:val="fr-FR"/>
        </w:rPr>
        <w:t>Quelque peu engagés</w:t>
      </w:r>
    </w:p>
    <w:p w:rsidR="00D03BBF" w:rsidRPr="00D03BBF" w:rsidRDefault="003872E9" w:rsidP="00D03BBF">
      <w:pPr>
        <w:ind w:firstLine="720"/>
        <w:rPr>
          <w:rFonts w:asciiTheme="minorHAnsi" w:hAnsiTheme="minorHAnsi"/>
          <w:lang w:val="fr-FR"/>
        </w:rPr>
      </w:pPr>
      <w:r>
        <w:rPr>
          <w:rFonts w:asciiTheme="minorHAnsi" w:hAnsiTheme="minorHAnsi"/>
          <w:sz w:val="22"/>
          <w:szCs w:val="22"/>
          <w:lang w:val="fr-FR"/>
        </w:rPr>
        <w:t>X</w:t>
      </w:r>
      <w:r w:rsidR="00D03BBF" w:rsidRPr="00D03BBF">
        <w:rPr>
          <w:rFonts w:asciiTheme="minorHAnsi" w:hAnsiTheme="minorHAnsi"/>
          <w:lang w:val="fr-FR"/>
        </w:rPr>
        <w:t>Assez engagés</w:t>
      </w:r>
    </w:p>
    <w:p w:rsidR="00D03BBF" w:rsidRPr="00D03BBF" w:rsidRDefault="00EF3C75" w:rsidP="00D03BBF">
      <w:pPr>
        <w:ind w:firstLine="720"/>
        <w:rPr>
          <w:rFonts w:asciiTheme="minorHAnsi" w:hAnsiTheme="minorHAnsi"/>
          <w:lang w:val="fr-FR"/>
        </w:rPr>
      </w:pPr>
      <w:r w:rsidRPr="00D03BBF">
        <w:rPr>
          <w:rFonts w:asciiTheme="minorHAnsi" w:hAnsiTheme="minorHAnsi"/>
          <w:sz w:val="22"/>
          <w:szCs w:val="22"/>
          <w:lang w:val="fr-FR"/>
        </w:rPr>
        <w:fldChar w:fldCharType="begin">
          <w:ffData>
            <w:name w:val=""/>
            <w:enabled/>
            <w:calcOnExit w:val="0"/>
            <w:checkBox>
              <w:sizeAuto/>
              <w:default w:val="0"/>
            </w:checkBox>
          </w:ffData>
        </w:fldChar>
      </w:r>
      <w:r w:rsidR="002A5607" w:rsidRPr="00D03BBF">
        <w:rPr>
          <w:rFonts w:asciiTheme="minorHAnsi" w:hAnsiTheme="minorHAnsi"/>
          <w:sz w:val="22"/>
          <w:szCs w:val="22"/>
          <w:lang w:val="fr-FR"/>
        </w:rPr>
        <w:instrText xml:space="preserve"> FORMCHECKBOX </w:instrText>
      </w:r>
      <w:r w:rsidRPr="00D03BBF">
        <w:rPr>
          <w:rFonts w:asciiTheme="minorHAnsi" w:hAnsiTheme="minorHAnsi"/>
          <w:sz w:val="22"/>
          <w:szCs w:val="22"/>
          <w:lang w:val="fr-FR"/>
        </w:rPr>
      </w:r>
      <w:r w:rsidRPr="00D03BBF">
        <w:rPr>
          <w:rFonts w:asciiTheme="minorHAnsi" w:hAnsiTheme="minorHAnsi"/>
          <w:sz w:val="22"/>
          <w:szCs w:val="22"/>
          <w:lang w:val="fr-FR"/>
        </w:rPr>
        <w:fldChar w:fldCharType="end"/>
      </w:r>
      <w:r w:rsidR="00D03BBF" w:rsidRPr="00D03BBF">
        <w:rPr>
          <w:rFonts w:asciiTheme="minorHAnsi" w:hAnsiTheme="minorHAnsi"/>
          <w:sz w:val="22"/>
          <w:szCs w:val="22"/>
          <w:lang w:val="fr-FR"/>
        </w:rPr>
        <w:t xml:space="preserve"> </w:t>
      </w:r>
      <w:r w:rsidR="00D03BBF" w:rsidRPr="00D03BBF">
        <w:rPr>
          <w:rFonts w:asciiTheme="minorHAnsi" w:hAnsiTheme="minorHAnsi"/>
          <w:lang w:val="fr-FR"/>
        </w:rPr>
        <w:t>Pleinement engagés</w:t>
      </w:r>
    </w:p>
    <w:p w:rsidR="000A340C" w:rsidRPr="00DC26EE" w:rsidRDefault="000A340C" w:rsidP="000A340C">
      <w:pPr>
        <w:ind w:left="360"/>
        <w:rPr>
          <w:rFonts w:asciiTheme="minorHAnsi" w:hAnsiTheme="minorHAnsi"/>
          <w:b/>
          <w:sz w:val="22"/>
          <w:szCs w:val="22"/>
          <w:lang w:val="fr-FR"/>
        </w:rPr>
      </w:pPr>
    </w:p>
    <w:p w:rsidR="00FC14D8" w:rsidRPr="00FC14D8" w:rsidRDefault="00FC14D8" w:rsidP="00FC14D8">
      <w:pPr>
        <w:spacing w:line="280" w:lineRule="auto"/>
        <w:ind w:left="360"/>
        <w:rPr>
          <w:rFonts w:asciiTheme="minorHAnsi" w:hAnsiTheme="minorHAnsi"/>
          <w:sz w:val="22"/>
          <w:szCs w:val="22"/>
          <w:lang w:val="fr-FR"/>
        </w:rPr>
      </w:pPr>
      <w:r w:rsidRPr="00FC14D8">
        <w:rPr>
          <w:rFonts w:asciiTheme="minorHAnsi" w:hAnsiTheme="minorHAnsi"/>
          <w:sz w:val="22"/>
          <w:szCs w:val="22"/>
          <w:lang w:val="fr-FR"/>
        </w:rPr>
        <w:t>Dans quel genre de décisions et d’activités les partenaires du gouvernement sont-ils engagés? Veuillez cocher la(es) réponse(s) adaptée(s)</w:t>
      </w:r>
    </w:p>
    <w:p w:rsidR="000A340C" w:rsidRPr="00DC26EE" w:rsidRDefault="000A340C" w:rsidP="000A340C">
      <w:pPr>
        <w:ind w:left="360"/>
        <w:rPr>
          <w:rFonts w:asciiTheme="minorHAnsi" w:hAnsiTheme="minorHAnsi"/>
          <w:sz w:val="22"/>
          <w:szCs w:val="22"/>
          <w:lang w:val="fr-FR"/>
        </w:rPr>
      </w:pPr>
    </w:p>
    <w:p w:rsidR="000A340C" w:rsidRPr="00FC14D8" w:rsidRDefault="00E80118" w:rsidP="00FC14D8">
      <w:pPr>
        <w:ind w:left="360" w:firstLine="360"/>
        <w:rPr>
          <w:rFonts w:asciiTheme="minorHAnsi" w:hAnsiTheme="minorHAnsi"/>
          <w:sz w:val="22"/>
          <w:szCs w:val="22"/>
          <w:lang w:val="fr-FR"/>
        </w:rPr>
      </w:pPr>
      <w:r>
        <w:rPr>
          <w:rFonts w:asciiTheme="minorHAnsi" w:hAnsiTheme="minorHAnsi"/>
          <w:sz w:val="22"/>
          <w:szCs w:val="22"/>
          <w:lang w:val="fr-FR"/>
        </w:rPr>
        <w:t>X</w:t>
      </w:r>
      <w:r w:rsidR="00FC14D8" w:rsidRPr="00FC14D8">
        <w:rPr>
          <w:rFonts w:asciiTheme="minorHAnsi" w:hAnsiTheme="minorHAnsi"/>
          <w:sz w:val="22"/>
          <w:szCs w:val="22"/>
          <w:lang w:val="fr-FR"/>
        </w:rPr>
        <w:t>Politique/prise de décisions</w:t>
      </w:r>
    </w:p>
    <w:p w:rsidR="000A340C" w:rsidRPr="00DC26EE" w:rsidRDefault="000A340C" w:rsidP="000A340C">
      <w:pPr>
        <w:pStyle w:val="ListParagraph"/>
        <w:rPr>
          <w:rFonts w:asciiTheme="minorHAnsi" w:hAnsiTheme="minorHAnsi"/>
          <w:sz w:val="10"/>
          <w:szCs w:val="10"/>
          <w:lang w:val="fr-FR"/>
        </w:rPr>
      </w:pPr>
    </w:p>
    <w:p w:rsidR="00FC14D8" w:rsidRDefault="00E80118" w:rsidP="00FC14D8">
      <w:pPr>
        <w:pStyle w:val="ListParagraph"/>
        <w:rPr>
          <w:rFonts w:asciiTheme="minorHAnsi" w:hAnsiTheme="minorHAnsi"/>
          <w:sz w:val="22"/>
          <w:szCs w:val="22"/>
          <w:lang w:val="fr-FR"/>
        </w:rPr>
      </w:pPr>
      <w:r>
        <w:rPr>
          <w:rFonts w:asciiTheme="minorHAnsi" w:hAnsiTheme="minorHAnsi"/>
          <w:sz w:val="22"/>
          <w:szCs w:val="22"/>
          <w:lang w:val="fr-FR"/>
        </w:rPr>
        <w:t>X</w:t>
      </w:r>
      <w:r w:rsidR="00FC14D8">
        <w:rPr>
          <w:rFonts w:asciiTheme="minorHAnsi" w:hAnsiTheme="minorHAnsi"/>
          <w:sz w:val="22"/>
          <w:szCs w:val="22"/>
          <w:lang w:val="fr-FR"/>
        </w:rPr>
        <w:t>Gestion</w:t>
      </w:r>
      <w:r w:rsidR="000A340C" w:rsidRPr="00DC26EE">
        <w:rPr>
          <w:rFonts w:asciiTheme="minorHAnsi" w:hAnsiTheme="minorHAnsi"/>
          <w:sz w:val="22"/>
          <w:szCs w:val="22"/>
          <w:lang w:val="fr-FR"/>
        </w:rPr>
        <w:t xml:space="preserve">: </w:t>
      </w:r>
      <w:r w:rsidR="00052F76" w:rsidRPr="00DC26EE">
        <w:rPr>
          <w:rFonts w:asciiTheme="minorHAnsi" w:hAnsiTheme="minorHAnsi"/>
          <w:sz w:val="22"/>
          <w:szCs w:val="22"/>
          <w:lang w:val="fr-FR"/>
        </w:rPr>
        <w:t xml:space="preserve"> </w:t>
      </w:r>
      <w:r w:rsidR="00FC14D8">
        <w:rPr>
          <w:rFonts w:asciiTheme="minorHAnsi" w:hAnsiTheme="minorHAnsi"/>
          <w:sz w:val="22"/>
          <w:szCs w:val="22"/>
          <w:lang w:val="fr-FR"/>
        </w:rPr>
        <w:tab/>
      </w:r>
      <w:r>
        <w:rPr>
          <w:rFonts w:asciiTheme="minorHAnsi" w:hAnsiTheme="minorHAnsi"/>
          <w:sz w:val="22"/>
          <w:szCs w:val="22"/>
          <w:lang w:val="fr-FR"/>
        </w:rPr>
        <w:t>X</w:t>
      </w:r>
      <w:r w:rsidR="000A340C" w:rsidRPr="00DC26EE">
        <w:rPr>
          <w:rFonts w:asciiTheme="minorHAnsi" w:hAnsiTheme="minorHAnsi"/>
          <w:sz w:val="22"/>
          <w:szCs w:val="22"/>
          <w:lang w:val="fr-FR"/>
        </w:rPr>
        <w:t>budget</w:t>
      </w:r>
      <w:r w:rsidR="00FC14D8">
        <w:rPr>
          <w:rFonts w:asciiTheme="minorHAnsi" w:hAnsiTheme="minorHAnsi"/>
          <w:sz w:val="22"/>
          <w:szCs w:val="22"/>
          <w:lang w:val="fr-FR"/>
        </w:rPr>
        <w:tab/>
      </w:r>
      <w:r w:rsidR="000A340C" w:rsidRPr="00DC26EE">
        <w:rPr>
          <w:rFonts w:asciiTheme="minorHAnsi" w:hAnsiTheme="minorHAnsi"/>
          <w:sz w:val="22"/>
          <w:szCs w:val="22"/>
          <w:lang w:val="fr-FR"/>
        </w:rPr>
        <w:t xml:space="preserve"> </w:t>
      </w:r>
      <w:r>
        <w:rPr>
          <w:rFonts w:asciiTheme="minorHAnsi" w:hAnsiTheme="minorHAnsi"/>
          <w:sz w:val="22"/>
          <w:szCs w:val="22"/>
          <w:lang w:val="fr-FR"/>
        </w:rPr>
        <w:t>X</w:t>
      </w:r>
      <w:r w:rsidR="00FC14D8">
        <w:rPr>
          <w:rFonts w:asciiTheme="minorHAnsi" w:hAnsiTheme="minorHAnsi"/>
          <w:sz w:val="22"/>
          <w:szCs w:val="22"/>
          <w:lang w:val="fr-FR"/>
        </w:rPr>
        <w:t>Achats</w:t>
      </w:r>
      <w:r w:rsidR="00FC14D8">
        <w:rPr>
          <w:rFonts w:asciiTheme="minorHAnsi" w:hAnsiTheme="minorHAnsi"/>
          <w:sz w:val="22"/>
          <w:szCs w:val="22"/>
          <w:lang w:val="fr-FR"/>
        </w:rPr>
        <w:tab/>
      </w:r>
      <w:r w:rsidR="000A340C" w:rsidRPr="00DC26EE">
        <w:rPr>
          <w:rFonts w:asciiTheme="minorHAnsi" w:hAnsiTheme="minorHAnsi"/>
          <w:sz w:val="22"/>
          <w:szCs w:val="22"/>
          <w:lang w:val="fr-FR"/>
        </w:rPr>
        <w:t xml:space="preserve"> </w:t>
      </w:r>
      <w:r>
        <w:rPr>
          <w:rFonts w:asciiTheme="minorHAnsi" w:hAnsiTheme="minorHAnsi"/>
          <w:sz w:val="22"/>
          <w:szCs w:val="22"/>
          <w:lang w:val="fr-FR"/>
        </w:rPr>
        <w:t>X</w:t>
      </w:r>
      <w:r w:rsidR="00FC14D8">
        <w:rPr>
          <w:rFonts w:asciiTheme="minorHAnsi" w:hAnsiTheme="minorHAnsi"/>
          <w:sz w:val="22"/>
          <w:szCs w:val="22"/>
          <w:lang w:val="fr-FR"/>
        </w:rPr>
        <w:t xml:space="preserve">Fourniture de services </w:t>
      </w:r>
      <w:r w:rsidR="00052F76" w:rsidRPr="00DC26EE">
        <w:rPr>
          <w:rFonts w:asciiTheme="minorHAnsi" w:hAnsiTheme="minorHAnsi"/>
          <w:sz w:val="22"/>
          <w:szCs w:val="22"/>
          <w:lang w:val="fr-FR"/>
        </w:rPr>
        <w:t xml:space="preserve">     </w:t>
      </w:r>
    </w:p>
    <w:p w:rsidR="000A340C" w:rsidRPr="00DC26EE" w:rsidRDefault="00EF3C75" w:rsidP="00FC14D8">
      <w:pPr>
        <w:pStyle w:val="ListParagraph"/>
        <w:ind w:left="1440" w:firstLine="720"/>
        <w:rPr>
          <w:rFonts w:asciiTheme="minorHAnsi" w:hAnsiTheme="minorHAnsi"/>
          <w:sz w:val="22"/>
          <w:szCs w:val="22"/>
          <w:lang w:val="fr-FR"/>
        </w:rPr>
      </w:pPr>
      <w:r w:rsidRPr="00DC26EE">
        <w:rPr>
          <w:rFonts w:asciiTheme="minorHAnsi" w:hAnsiTheme="minorHAnsi"/>
          <w:sz w:val="22"/>
          <w:szCs w:val="22"/>
          <w:lang w:val="fr-FR"/>
        </w:rPr>
        <w:fldChar w:fldCharType="begin">
          <w:ffData>
            <w:name w:val=""/>
            <w:enabled/>
            <w:calcOnExit w:val="0"/>
            <w:checkBox>
              <w:sizeAuto/>
              <w:default w:val="0"/>
            </w:checkBox>
          </w:ffData>
        </w:fldChar>
      </w:r>
      <w:r w:rsidR="000A340C" w:rsidRPr="00DC26EE">
        <w:rPr>
          <w:rFonts w:asciiTheme="minorHAnsi" w:hAnsiTheme="minorHAnsi"/>
          <w:sz w:val="22"/>
          <w:szCs w:val="22"/>
          <w:lang w:val="fr-FR"/>
        </w:rPr>
        <w:instrText xml:space="preserve"> FORMCHECKBOX </w:instrText>
      </w:r>
      <w:r w:rsidRPr="00DC26EE">
        <w:rPr>
          <w:rFonts w:asciiTheme="minorHAnsi" w:hAnsiTheme="minorHAnsi"/>
          <w:sz w:val="22"/>
          <w:szCs w:val="22"/>
          <w:lang w:val="fr-FR"/>
        </w:rPr>
      </w:r>
      <w:r w:rsidRPr="00DC26EE">
        <w:rPr>
          <w:rFonts w:asciiTheme="minorHAnsi" w:hAnsiTheme="minorHAnsi"/>
          <w:sz w:val="22"/>
          <w:szCs w:val="22"/>
          <w:lang w:val="fr-FR"/>
        </w:rPr>
        <w:fldChar w:fldCharType="end"/>
      </w:r>
      <w:r w:rsidR="00FC14D8">
        <w:rPr>
          <w:rFonts w:asciiTheme="minorHAnsi" w:hAnsiTheme="minorHAnsi"/>
          <w:sz w:val="22"/>
          <w:szCs w:val="22"/>
          <w:lang w:val="fr-FR"/>
        </w:rPr>
        <w:t>Autres, spécifiez</w:t>
      </w:r>
      <w:r w:rsidR="00052F76" w:rsidRPr="00DC26EE">
        <w:rPr>
          <w:rFonts w:asciiTheme="minorHAnsi" w:hAnsiTheme="minorHAnsi"/>
          <w:sz w:val="22"/>
          <w:szCs w:val="22"/>
          <w:lang w:val="fr-FR"/>
        </w:rPr>
        <w:t>:</w:t>
      </w:r>
    </w:p>
    <w:p w:rsidR="00B60BF7" w:rsidRPr="00DC26EE" w:rsidRDefault="00B60BF7" w:rsidP="000A340C">
      <w:pPr>
        <w:rPr>
          <w:rFonts w:asciiTheme="minorHAnsi" w:hAnsiTheme="minorHAnsi"/>
          <w:sz w:val="22"/>
          <w:szCs w:val="22"/>
          <w:lang w:val="fr-FR"/>
        </w:rPr>
      </w:pPr>
    </w:p>
    <w:p w:rsidR="00FC14D8" w:rsidRPr="00DC26EE" w:rsidRDefault="00FC14D8" w:rsidP="00FC14D8">
      <w:pPr>
        <w:ind w:left="360"/>
        <w:rPr>
          <w:rFonts w:asciiTheme="minorHAnsi" w:hAnsiTheme="minorHAnsi"/>
          <w:sz w:val="22"/>
          <w:szCs w:val="22"/>
          <w:lang w:val="fr-FR"/>
        </w:rPr>
      </w:pPr>
      <w:r>
        <w:rPr>
          <w:rFonts w:asciiTheme="minorHAnsi" w:hAnsiTheme="minorHAnsi"/>
          <w:sz w:val="22"/>
          <w:szCs w:val="22"/>
          <w:lang w:val="fr-FR"/>
        </w:rPr>
        <w:t>La Société Civile et/ou le Secteur privé</w:t>
      </w:r>
      <w:r w:rsidRPr="00D03BBF">
        <w:rPr>
          <w:rFonts w:asciiTheme="minorHAnsi" w:hAnsiTheme="minorHAnsi"/>
          <w:sz w:val="22"/>
          <w:szCs w:val="22"/>
          <w:lang w:val="fr-FR"/>
        </w:rPr>
        <w:t xml:space="preserve"> sont-ils engagés dans la mise en œuvre des activités et la production des résultats</w:t>
      </w:r>
      <w:r w:rsidRPr="00DC26EE">
        <w:rPr>
          <w:rFonts w:asciiTheme="minorHAnsi" w:hAnsiTheme="minorHAnsi"/>
          <w:sz w:val="22"/>
          <w:szCs w:val="22"/>
          <w:lang w:val="fr-FR"/>
        </w:rPr>
        <w:t>?</w:t>
      </w:r>
    </w:p>
    <w:p w:rsidR="002A5607" w:rsidRPr="00DC26EE" w:rsidRDefault="002A5607" w:rsidP="00B60BF7">
      <w:pPr>
        <w:ind w:left="360"/>
        <w:rPr>
          <w:rFonts w:asciiTheme="minorHAnsi" w:hAnsiTheme="minorHAnsi"/>
          <w:sz w:val="22"/>
          <w:szCs w:val="22"/>
          <w:lang w:val="fr-FR"/>
        </w:rPr>
      </w:pPr>
    </w:p>
    <w:p w:rsidR="00FC14D8" w:rsidRPr="00DC26EE" w:rsidRDefault="00EF3C75" w:rsidP="00FC14D8">
      <w:pPr>
        <w:ind w:firstLine="720"/>
        <w:rPr>
          <w:rFonts w:asciiTheme="minorHAnsi" w:hAnsiTheme="minorHAnsi"/>
          <w:sz w:val="22"/>
          <w:szCs w:val="22"/>
          <w:lang w:val="fr-FR"/>
        </w:rPr>
      </w:pPr>
      <w:r w:rsidRPr="00DC26EE">
        <w:rPr>
          <w:rFonts w:asciiTheme="minorHAnsi" w:hAnsiTheme="minorHAnsi"/>
          <w:sz w:val="22"/>
          <w:szCs w:val="22"/>
          <w:lang w:val="fr-FR"/>
        </w:rPr>
        <w:fldChar w:fldCharType="begin">
          <w:ffData>
            <w:name w:val=""/>
            <w:enabled/>
            <w:calcOnExit w:val="0"/>
            <w:checkBox>
              <w:sizeAuto/>
              <w:default w:val="0"/>
            </w:checkBox>
          </w:ffData>
        </w:fldChar>
      </w:r>
      <w:r w:rsidR="002A5607" w:rsidRPr="00DC26EE">
        <w:rPr>
          <w:rFonts w:asciiTheme="minorHAnsi" w:hAnsiTheme="minorHAnsi"/>
          <w:sz w:val="22"/>
          <w:szCs w:val="22"/>
          <w:lang w:val="fr-FR"/>
        </w:rPr>
        <w:instrText xml:space="preserve"> FORMCHECKBOX </w:instrText>
      </w:r>
      <w:r w:rsidRPr="00DC26EE">
        <w:rPr>
          <w:rFonts w:asciiTheme="minorHAnsi" w:hAnsiTheme="minorHAnsi"/>
          <w:sz w:val="22"/>
          <w:szCs w:val="22"/>
          <w:lang w:val="fr-FR"/>
        </w:rPr>
      </w:r>
      <w:r w:rsidRPr="00DC26EE">
        <w:rPr>
          <w:rFonts w:asciiTheme="minorHAnsi" w:hAnsiTheme="minorHAnsi"/>
          <w:sz w:val="22"/>
          <w:szCs w:val="22"/>
          <w:lang w:val="fr-FR"/>
        </w:rPr>
        <w:fldChar w:fldCharType="end"/>
      </w:r>
      <w:r w:rsidR="00FC14D8" w:rsidRPr="00FC14D8">
        <w:rPr>
          <w:rFonts w:asciiTheme="minorHAnsi" w:hAnsiTheme="minorHAnsi"/>
          <w:sz w:val="22"/>
          <w:szCs w:val="22"/>
          <w:lang w:val="fr-FR"/>
        </w:rPr>
        <w:t xml:space="preserve"> </w:t>
      </w:r>
      <w:r w:rsidR="00FC14D8">
        <w:rPr>
          <w:rFonts w:asciiTheme="minorHAnsi" w:hAnsiTheme="minorHAnsi"/>
          <w:sz w:val="22"/>
          <w:szCs w:val="22"/>
          <w:lang w:val="fr-FR"/>
        </w:rPr>
        <w:t>Pas engagés</w:t>
      </w:r>
    </w:p>
    <w:p w:rsidR="00FC14D8" w:rsidRPr="00D03BBF" w:rsidRDefault="00EF3C75" w:rsidP="00FC14D8">
      <w:pPr>
        <w:ind w:left="720"/>
        <w:rPr>
          <w:rFonts w:asciiTheme="minorHAnsi" w:hAnsiTheme="minorHAnsi"/>
          <w:lang w:val="fr-FR"/>
        </w:rPr>
      </w:pPr>
      <w:r w:rsidRPr="00D03BBF">
        <w:rPr>
          <w:rFonts w:asciiTheme="minorHAnsi" w:hAnsiTheme="minorHAnsi"/>
          <w:sz w:val="22"/>
          <w:szCs w:val="22"/>
          <w:lang w:val="fr-FR"/>
        </w:rPr>
        <w:fldChar w:fldCharType="begin">
          <w:ffData>
            <w:name w:val=""/>
            <w:enabled/>
            <w:calcOnExit w:val="0"/>
            <w:checkBox>
              <w:sizeAuto/>
              <w:default w:val="0"/>
            </w:checkBox>
          </w:ffData>
        </w:fldChar>
      </w:r>
      <w:r w:rsidR="00FC14D8" w:rsidRPr="00D03BBF">
        <w:rPr>
          <w:rFonts w:asciiTheme="minorHAnsi" w:hAnsiTheme="minorHAnsi"/>
          <w:sz w:val="22"/>
          <w:szCs w:val="22"/>
          <w:lang w:val="fr-FR"/>
        </w:rPr>
        <w:instrText xml:space="preserve"> FORMCHECKBOX </w:instrText>
      </w:r>
      <w:r w:rsidRPr="00D03BBF">
        <w:rPr>
          <w:rFonts w:asciiTheme="minorHAnsi" w:hAnsiTheme="minorHAnsi"/>
          <w:sz w:val="22"/>
          <w:szCs w:val="22"/>
          <w:lang w:val="fr-FR"/>
        </w:rPr>
      </w:r>
      <w:r w:rsidRPr="00D03BBF">
        <w:rPr>
          <w:rFonts w:asciiTheme="minorHAnsi" w:hAnsiTheme="minorHAnsi"/>
          <w:sz w:val="22"/>
          <w:szCs w:val="22"/>
          <w:lang w:val="fr-FR"/>
        </w:rPr>
        <w:fldChar w:fldCharType="end"/>
      </w:r>
      <w:r w:rsidR="00FC14D8" w:rsidRPr="00D03BBF">
        <w:rPr>
          <w:rFonts w:asciiTheme="minorHAnsi" w:hAnsiTheme="minorHAnsi"/>
          <w:lang w:val="fr-FR"/>
        </w:rPr>
        <w:t>Quelque peu engagés</w:t>
      </w:r>
    </w:p>
    <w:p w:rsidR="00FC14D8" w:rsidRPr="00D03BBF" w:rsidRDefault="003872E9" w:rsidP="00FC14D8">
      <w:pPr>
        <w:ind w:firstLine="720"/>
        <w:rPr>
          <w:rFonts w:asciiTheme="minorHAnsi" w:hAnsiTheme="minorHAnsi"/>
          <w:lang w:val="fr-FR"/>
        </w:rPr>
      </w:pPr>
      <w:r>
        <w:rPr>
          <w:rFonts w:asciiTheme="minorHAnsi" w:hAnsiTheme="minorHAnsi"/>
          <w:sz w:val="22"/>
          <w:szCs w:val="22"/>
          <w:lang w:val="fr-FR"/>
        </w:rPr>
        <w:t>X</w:t>
      </w:r>
      <w:r w:rsidR="00FC14D8" w:rsidRPr="00D03BBF">
        <w:rPr>
          <w:rFonts w:asciiTheme="minorHAnsi" w:hAnsiTheme="minorHAnsi"/>
          <w:lang w:val="fr-FR"/>
        </w:rPr>
        <w:t>Assez engagés</w:t>
      </w:r>
    </w:p>
    <w:p w:rsidR="00FC14D8" w:rsidRPr="00D03BBF" w:rsidRDefault="00EF3C75" w:rsidP="00FC14D8">
      <w:pPr>
        <w:ind w:firstLine="720"/>
        <w:rPr>
          <w:rFonts w:asciiTheme="minorHAnsi" w:hAnsiTheme="minorHAnsi"/>
          <w:lang w:val="fr-FR"/>
        </w:rPr>
      </w:pPr>
      <w:r w:rsidRPr="00D03BBF">
        <w:rPr>
          <w:rFonts w:asciiTheme="minorHAnsi" w:hAnsiTheme="minorHAnsi"/>
          <w:sz w:val="22"/>
          <w:szCs w:val="22"/>
          <w:lang w:val="fr-FR"/>
        </w:rPr>
        <w:fldChar w:fldCharType="begin">
          <w:ffData>
            <w:name w:val=""/>
            <w:enabled/>
            <w:calcOnExit w:val="0"/>
            <w:checkBox>
              <w:sizeAuto/>
              <w:default w:val="0"/>
            </w:checkBox>
          </w:ffData>
        </w:fldChar>
      </w:r>
      <w:r w:rsidR="00FC14D8" w:rsidRPr="00D03BBF">
        <w:rPr>
          <w:rFonts w:asciiTheme="minorHAnsi" w:hAnsiTheme="minorHAnsi"/>
          <w:sz w:val="22"/>
          <w:szCs w:val="22"/>
          <w:lang w:val="fr-FR"/>
        </w:rPr>
        <w:instrText xml:space="preserve"> FORMCHECKBOX </w:instrText>
      </w:r>
      <w:r w:rsidRPr="00D03BBF">
        <w:rPr>
          <w:rFonts w:asciiTheme="minorHAnsi" w:hAnsiTheme="minorHAnsi"/>
          <w:sz w:val="22"/>
          <w:szCs w:val="22"/>
          <w:lang w:val="fr-FR"/>
        </w:rPr>
      </w:r>
      <w:r w:rsidRPr="00D03BBF">
        <w:rPr>
          <w:rFonts w:asciiTheme="minorHAnsi" w:hAnsiTheme="minorHAnsi"/>
          <w:sz w:val="22"/>
          <w:szCs w:val="22"/>
          <w:lang w:val="fr-FR"/>
        </w:rPr>
        <w:fldChar w:fldCharType="end"/>
      </w:r>
      <w:r w:rsidR="00FC14D8" w:rsidRPr="00D03BBF">
        <w:rPr>
          <w:rFonts w:asciiTheme="minorHAnsi" w:hAnsiTheme="minorHAnsi"/>
          <w:sz w:val="22"/>
          <w:szCs w:val="22"/>
          <w:lang w:val="fr-FR"/>
        </w:rPr>
        <w:t xml:space="preserve"> </w:t>
      </w:r>
      <w:r w:rsidR="00FC14D8" w:rsidRPr="00D03BBF">
        <w:rPr>
          <w:rFonts w:asciiTheme="minorHAnsi" w:hAnsiTheme="minorHAnsi"/>
          <w:lang w:val="fr-FR"/>
        </w:rPr>
        <w:t>Pleinement engagés</w:t>
      </w:r>
    </w:p>
    <w:p w:rsidR="000A340C" w:rsidRPr="00DC26EE" w:rsidRDefault="000A340C" w:rsidP="00FC14D8">
      <w:pPr>
        <w:ind w:left="1440"/>
        <w:rPr>
          <w:rFonts w:asciiTheme="minorHAnsi" w:hAnsiTheme="minorHAnsi"/>
          <w:sz w:val="22"/>
          <w:szCs w:val="22"/>
          <w:lang w:val="fr-FR"/>
        </w:rPr>
      </w:pPr>
    </w:p>
    <w:p w:rsidR="000A340C" w:rsidRDefault="00FC14D8" w:rsidP="000A340C">
      <w:pPr>
        <w:ind w:left="360"/>
        <w:rPr>
          <w:rFonts w:asciiTheme="minorHAnsi" w:hAnsiTheme="minorHAnsi"/>
          <w:sz w:val="22"/>
          <w:szCs w:val="22"/>
          <w:lang w:val="fr-FR"/>
        </w:rPr>
      </w:pPr>
      <w:r w:rsidRPr="00FC14D8">
        <w:rPr>
          <w:rFonts w:asciiTheme="minorHAnsi" w:hAnsiTheme="minorHAnsi"/>
          <w:sz w:val="22"/>
          <w:szCs w:val="22"/>
          <w:lang w:val="fr-FR"/>
        </w:rPr>
        <w:t xml:space="preserve">Dans quel genre de décisions et d’activités sont-ils engagés? Veuillez cocher la(es) réponse(s) </w:t>
      </w:r>
      <w:r w:rsidRPr="00FC14D8">
        <w:rPr>
          <w:rFonts w:asciiTheme="minorHAnsi" w:hAnsiTheme="minorHAnsi"/>
          <w:sz w:val="22"/>
          <w:szCs w:val="22"/>
          <w:lang w:val="fr-FR"/>
        </w:rPr>
        <w:lastRenderedPageBreak/>
        <w:t>adaptée(s)</w:t>
      </w:r>
    </w:p>
    <w:p w:rsidR="00FC14D8" w:rsidRPr="00DC26EE" w:rsidRDefault="00FC14D8" w:rsidP="000A340C">
      <w:pPr>
        <w:ind w:left="360"/>
        <w:rPr>
          <w:rFonts w:asciiTheme="minorHAnsi" w:hAnsiTheme="minorHAnsi"/>
          <w:sz w:val="22"/>
          <w:szCs w:val="22"/>
          <w:lang w:val="fr-FR"/>
        </w:rPr>
      </w:pPr>
    </w:p>
    <w:p w:rsidR="00FC14D8" w:rsidRPr="00FC14D8" w:rsidRDefault="003872E9" w:rsidP="00FC14D8">
      <w:pPr>
        <w:ind w:left="360" w:firstLine="360"/>
        <w:rPr>
          <w:rFonts w:asciiTheme="minorHAnsi" w:hAnsiTheme="minorHAnsi"/>
          <w:sz w:val="22"/>
          <w:szCs w:val="22"/>
          <w:lang w:val="fr-FR"/>
        </w:rPr>
      </w:pPr>
      <w:r>
        <w:rPr>
          <w:rFonts w:asciiTheme="minorHAnsi" w:hAnsiTheme="minorHAnsi"/>
          <w:sz w:val="22"/>
          <w:szCs w:val="22"/>
          <w:lang w:val="fr-FR"/>
        </w:rPr>
        <w:t>X</w:t>
      </w:r>
      <w:r w:rsidR="00FC14D8" w:rsidRPr="00FC14D8">
        <w:rPr>
          <w:rFonts w:asciiTheme="minorHAnsi" w:hAnsiTheme="minorHAnsi"/>
          <w:sz w:val="22"/>
          <w:szCs w:val="22"/>
          <w:lang w:val="fr-FR"/>
        </w:rPr>
        <w:t>Politique/prise de décisions</w:t>
      </w:r>
    </w:p>
    <w:p w:rsidR="00FC14D8" w:rsidRPr="00DC26EE" w:rsidRDefault="00FC14D8" w:rsidP="00FC14D8">
      <w:pPr>
        <w:pStyle w:val="ListParagraph"/>
        <w:rPr>
          <w:rFonts w:asciiTheme="minorHAnsi" w:hAnsiTheme="minorHAnsi"/>
          <w:sz w:val="10"/>
          <w:szCs w:val="10"/>
          <w:lang w:val="fr-FR"/>
        </w:rPr>
      </w:pPr>
    </w:p>
    <w:p w:rsidR="00FC14D8" w:rsidRDefault="00EF3C75" w:rsidP="00FC14D8">
      <w:pPr>
        <w:pStyle w:val="ListParagraph"/>
        <w:rPr>
          <w:rFonts w:asciiTheme="minorHAnsi" w:hAnsiTheme="minorHAnsi"/>
          <w:sz w:val="22"/>
          <w:szCs w:val="22"/>
          <w:lang w:val="fr-FR"/>
        </w:rPr>
      </w:pPr>
      <w:r w:rsidRPr="00DC26EE">
        <w:rPr>
          <w:rFonts w:asciiTheme="minorHAnsi" w:hAnsiTheme="minorHAnsi"/>
          <w:sz w:val="22"/>
          <w:szCs w:val="22"/>
          <w:lang w:val="fr-FR"/>
        </w:rPr>
        <w:fldChar w:fldCharType="begin">
          <w:ffData>
            <w:name w:val=""/>
            <w:enabled/>
            <w:calcOnExit w:val="0"/>
            <w:checkBox>
              <w:sizeAuto/>
              <w:default w:val="0"/>
            </w:checkBox>
          </w:ffData>
        </w:fldChar>
      </w:r>
      <w:r w:rsidR="00FC14D8" w:rsidRPr="00DC26EE">
        <w:rPr>
          <w:rFonts w:asciiTheme="minorHAnsi" w:hAnsiTheme="minorHAnsi"/>
          <w:sz w:val="22"/>
          <w:szCs w:val="22"/>
          <w:lang w:val="fr-FR"/>
        </w:rPr>
        <w:instrText xml:space="preserve"> FORMCHECKBOX </w:instrText>
      </w:r>
      <w:r w:rsidRPr="00DC26EE">
        <w:rPr>
          <w:rFonts w:asciiTheme="minorHAnsi" w:hAnsiTheme="minorHAnsi"/>
          <w:sz w:val="22"/>
          <w:szCs w:val="22"/>
          <w:lang w:val="fr-FR"/>
        </w:rPr>
      </w:r>
      <w:r w:rsidRPr="00DC26EE">
        <w:rPr>
          <w:rFonts w:asciiTheme="minorHAnsi" w:hAnsiTheme="minorHAnsi"/>
          <w:sz w:val="22"/>
          <w:szCs w:val="22"/>
          <w:lang w:val="fr-FR"/>
        </w:rPr>
        <w:fldChar w:fldCharType="end"/>
      </w:r>
      <w:r w:rsidR="00FC14D8" w:rsidRPr="00DC26EE">
        <w:rPr>
          <w:rFonts w:asciiTheme="minorHAnsi" w:hAnsiTheme="minorHAnsi"/>
          <w:sz w:val="22"/>
          <w:szCs w:val="22"/>
          <w:lang w:val="fr-FR"/>
        </w:rPr>
        <w:t xml:space="preserve"> </w:t>
      </w:r>
      <w:r w:rsidR="00FC14D8">
        <w:rPr>
          <w:rFonts w:asciiTheme="minorHAnsi" w:hAnsiTheme="minorHAnsi"/>
          <w:sz w:val="22"/>
          <w:szCs w:val="22"/>
          <w:lang w:val="fr-FR"/>
        </w:rPr>
        <w:t>Gestion</w:t>
      </w:r>
      <w:r w:rsidR="00FC14D8" w:rsidRPr="00DC26EE">
        <w:rPr>
          <w:rFonts w:asciiTheme="minorHAnsi" w:hAnsiTheme="minorHAnsi"/>
          <w:sz w:val="22"/>
          <w:szCs w:val="22"/>
          <w:lang w:val="fr-FR"/>
        </w:rPr>
        <w:t xml:space="preserve">:  </w:t>
      </w:r>
      <w:r w:rsidR="00FC14D8">
        <w:rPr>
          <w:rFonts w:asciiTheme="minorHAnsi" w:hAnsiTheme="minorHAnsi"/>
          <w:sz w:val="22"/>
          <w:szCs w:val="22"/>
          <w:lang w:val="fr-FR"/>
        </w:rPr>
        <w:tab/>
      </w:r>
      <w:r w:rsidRPr="00DC26EE">
        <w:rPr>
          <w:rFonts w:asciiTheme="minorHAnsi" w:hAnsiTheme="minorHAnsi"/>
          <w:sz w:val="22"/>
          <w:szCs w:val="22"/>
          <w:lang w:val="fr-FR"/>
        </w:rPr>
        <w:fldChar w:fldCharType="begin">
          <w:ffData>
            <w:name w:val=""/>
            <w:enabled/>
            <w:calcOnExit w:val="0"/>
            <w:checkBox>
              <w:sizeAuto/>
              <w:default w:val="0"/>
            </w:checkBox>
          </w:ffData>
        </w:fldChar>
      </w:r>
      <w:r w:rsidR="00FC14D8" w:rsidRPr="00DC26EE">
        <w:rPr>
          <w:rFonts w:asciiTheme="minorHAnsi" w:hAnsiTheme="minorHAnsi"/>
          <w:sz w:val="22"/>
          <w:szCs w:val="22"/>
          <w:lang w:val="fr-FR"/>
        </w:rPr>
        <w:instrText xml:space="preserve"> FORMCHECKBOX </w:instrText>
      </w:r>
      <w:r w:rsidRPr="00DC26EE">
        <w:rPr>
          <w:rFonts w:asciiTheme="minorHAnsi" w:hAnsiTheme="minorHAnsi"/>
          <w:sz w:val="22"/>
          <w:szCs w:val="22"/>
          <w:lang w:val="fr-FR"/>
        </w:rPr>
      </w:r>
      <w:r w:rsidRPr="00DC26EE">
        <w:rPr>
          <w:rFonts w:asciiTheme="minorHAnsi" w:hAnsiTheme="minorHAnsi"/>
          <w:sz w:val="22"/>
          <w:szCs w:val="22"/>
          <w:lang w:val="fr-FR"/>
        </w:rPr>
        <w:fldChar w:fldCharType="end"/>
      </w:r>
      <w:r w:rsidR="00FC14D8" w:rsidRPr="00DC26EE">
        <w:rPr>
          <w:rFonts w:asciiTheme="minorHAnsi" w:hAnsiTheme="minorHAnsi"/>
          <w:sz w:val="22"/>
          <w:szCs w:val="22"/>
          <w:lang w:val="fr-FR"/>
        </w:rPr>
        <w:t>budget</w:t>
      </w:r>
      <w:r w:rsidR="00FC14D8">
        <w:rPr>
          <w:rFonts w:asciiTheme="minorHAnsi" w:hAnsiTheme="minorHAnsi"/>
          <w:sz w:val="22"/>
          <w:szCs w:val="22"/>
          <w:lang w:val="fr-FR"/>
        </w:rPr>
        <w:tab/>
      </w:r>
      <w:r w:rsidR="00FC14D8" w:rsidRPr="00DC26EE">
        <w:rPr>
          <w:rFonts w:asciiTheme="minorHAnsi" w:hAnsiTheme="minorHAnsi"/>
          <w:sz w:val="22"/>
          <w:szCs w:val="22"/>
          <w:lang w:val="fr-FR"/>
        </w:rPr>
        <w:t xml:space="preserve"> </w:t>
      </w:r>
      <w:r w:rsidRPr="00DC26EE">
        <w:rPr>
          <w:rFonts w:asciiTheme="minorHAnsi" w:hAnsiTheme="minorHAnsi"/>
          <w:sz w:val="22"/>
          <w:szCs w:val="22"/>
          <w:lang w:val="fr-FR"/>
        </w:rPr>
        <w:fldChar w:fldCharType="begin">
          <w:ffData>
            <w:name w:val=""/>
            <w:enabled/>
            <w:calcOnExit w:val="0"/>
            <w:checkBox>
              <w:sizeAuto/>
              <w:default w:val="0"/>
            </w:checkBox>
          </w:ffData>
        </w:fldChar>
      </w:r>
      <w:r w:rsidR="00FC14D8" w:rsidRPr="00DC26EE">
        <w:rPr>
          <w:rFonts w:asciiTheme="minorHAnsi" w:hAnsiTheme="minorHAnsi"/>
          <w:sz w:val="22"/>
          <w:szCs w:val="22"/>
          <w:lang w:val="fr-FR"/>
        </w:rPr>
        <w:instrText xml:space="preserve"> FORMCHECKBOX </w:instrText>
      </w:r>
      <w:r w:rsidRPr="00DC26EE">
        <w:rPr>
          <w:rFonts w:asciiTheme="minorHAnsi" w:hAnsiTheme="minorHAnsi"/>
          <w:sz w:val="22"/>
          <w:szCs w:val="22"/>
          <w:lang w:val="fr-FR"/>
        </w:rPr>
      </w:r>
      <w:r w:rsidRPr="00DC26EE">
        <w:rPr>
          <w:rFonts w:asciiTheme="minorHAnsi" w:hAnsiTheme="minorHAnsi"/>
          <w:sz w:val="22"/>
          <w:szCs w:val="22"/>
          <w:lang w:val="fr-FR"/>
        </w:rPr>
        <w:fldChar w:fldCharType="end"/>
      </w:r>
      <w:r w:rsidR="00FC14D8">
        <w:rPr>
          <w:rFonts w:asciiTheme="minorHAnsi" w:hAnsiTheme="minorHAnsi"/>
          <w:sz w:val="22"/>
          <w:szCs w:val="22"/>
          <w:lang w:val="fr-FR"/>
        </w:rPr>
        <w:t>Achats</w:t>
      </w:r>
      <w:r w:rsidR="00FC14D8">
        <w:rPr>
          <w:rFonts w:asciiTheme="minorHAnsi" w:hAnsiTheme="minorHAnsi"/>
          <w:sz w:val="22"/>
          <w:szCs w:val="22"/>
          <w:lang w:val="fr-FR"/>
        </w:rPr>
        <w:tab/>
      </w:r>
      <w:r w:rsidR="00FC14D8" w:rsidRPr="00DC26EE">
        <w:rPr>
          <w:rFonts w:asciiTheme="minorHAnsi" w:hAnsiTheme="minorHAnsi"/>
          <w:sz w:val="22"/>
          <w:szCs w:val="22"/>
          <w:lang w:val="fr-FR"/>
        </w:rPr>
        <w:t xml:space="preserve"> </w:t>
      </w:r>
      <w:r w:rsidRPr="00DC26EE">
        <w:rPr>
          <w:rFonts w:asciiTheme="minorHAnsi" w:hAnsiTheme="minorHAnsi"/>
          <w:sz w:val="22"/>
          <w:szCs w:val="22"/>
          <w:lang w:val="fr-FR"/>
        </w:rPr>
        <w:fldChar w:fldCharType="begin">
          <w:ffData>
            <w:name w:val=""/>
            <w:enabled/>
            <w:calcOnExit w:val="0"/>
            <w:checkBox>
              <w:sizeAuto/>
              <w:default w:val="0"/>
            </w:checkBox>
          </w:ffData>
        </w:fldChar>
      </w:r>
      <w:r w:rsidR="00FC14D8" w:rsidRPr="00DC26EE">
        <w:rPr>
          <w:rFonts w:asciiTheme="minorHAnsi" w:hAnsiTheme="minorHAnsi"/>
          <w:sz w:val="22"/>
          <w:szCs w:val="22"/>
          <w:lang w:val="fr-FR"/>
        </w:rPr>
        <w:instrText xml:space="preserve"> FORMCHECKBOX </w:instrText>
      </w:r>
      <w:r w:rsidRPr="00DC26EE">
        <w:rPr>
          <w:rFonts w:asciiTheme="minorHAnsi" w:hAnsiTheme="minorHAnsi"/>
          <w:sz w:val="22"/>
          <w:szCs w:val="22"/>
          <w:lang w:val="fr-FR"/>
        </w:rPr>
      </w:r>
      <w:r w:rsidRPr="00DC26EE">
        <w:rPr>
          <w:rFonts w:asciiTheme="minorHAnsi" w:hAnsiTheme="minorHAnsi"/>
          <w:sz w:val="22"/>
          <w:szCs w:val="22"/>
          <w:lang w:val="fr-FR"/>
        </w:rPr>
        <w:fldChar w:fldCharType="end"/>
      </w:r>
      <w:r w:rsidR="00FC14D8">
        <w:rPr>
          <w:rFonts w:asciiTheme="minorHAnsi" w:hAnsiTheme="minorHAnsi"/>
          <w:sz w:val="22"/>
          <w:szCs w:val="22"/>
          <w:lang w:val="fr-FR"/>
        </w:rPr>
        <w:t xml:space="preserve">Fourniture de services </w:t>
      </w:r>
      <w:r w:rsidR="00FC14D8" w:rsidRPr="00DC26EE">
        <w:rPr>
          <w:rFonts w:asciiTheme="minorHAnsi" w:hAnsiTheme="minorHAnsi"/>
          <w:sz w:val="22"/>
          <w:szCs w:val="22"/>
          <w:lang w:val="fr-FR"/>
        </w:rPr>
        <w:t xml:space="preserve">     </w:t>
      </w:r>
    </w:p>
    <w:p w:rsidR="00FC14D8" w:rsidRPr="00DC26EE" w:rsidRDefault="00EF3C75" w:rsidP="00FC14D8">
      <w:pPr>
        <w:pStyle w:val="ListParagraph"/>
        <w:ind w:left="1440" w:firstLine="720"/>
        <w:rPr>
          <w:rFonts w:asciiTheme="minorHAnsi" w:hAnsiTheme="minorHAnsi"/>
          <w:sz w:val="22"/>
          <w:szCs w:val="22"/>
          <w:lang w:val="fr-FR"/>
        </w:rPr>
      </w:pPr>
      <w:r w:rsidRPr="00DC26EE">
        <w:rPr>
          <w:rFonts w:asciiTheme="minorHAnsi" w:hAnsiTheme="minorHAnsi"/>
          <w:sz w:val="22"/>
          <w:szCs w:val="22"/>
          <w:lang w:val="fr-FR"/>
        </w:rPr>
        <w:fldChar w:fldCharType="begin">
          <w:ffData>
            <w:name w:val=""/>
            <w:enabled/>
            <w:calcOnExit w:val="0"/>
            <w:checkBox>
              <w:sizeAuto/>
              <w:default w:val="0"/>
            </w:checkBox>
          </w:ffData>
        </w:fldChar>
      </w:r>
      <w:r w:rsidR="00FC14D8" w:rsidRPr="00DC26EE">
        <w:rPr>
          <w:rFonts w:asciiTheme="minorHAnsi" w:hAnsiTheme="minorHAnsi"/>
          <w:sz w:val="22"/>
          <w:szCs w:val="22"/>
          <w:lang w:val="fr-FR"/>
        </w:rPr>
        <w:instrText xml:space="preserve"> FORMCHECKBOX </w:instrText>
      </w:r>
      <w:r w:rsidRPr="00DC26EE">
        <w:rPr>
          <w:rFonts w:asciiTheme="minorHAnsi" w:hAnsiTheme="minorHAnsi"/>
          <w:sz w:val="22"/>
          <w:szCs w:val="22"/>
          <w:lang w:val="fr-FR"/>
        </w:rPr>
      </w:r>
      <w:r w:rsidRPr="00DC26EE">
        <w:rPr>
          <w:rFonts w:asciiTheme="minorHAnsi" w:hAnsiTheme="minorHAnsi"/>
          <w:sz w:val="22"/>
          <w:szCs w:val="22"/>
          <w:lang w:val="fr-FR"/>
        </w:rPr>
        <w:fldChar w:fldCharType="end"/>
      </w:r>
      <w:r w:rsidR="00FC14D8">
        <w:rPr>
          <w:rFonts w:asciiTheme="minorHAnsi" w:hAnsiTheme="minorHAnsi"/>
          <w:sz w:val="22"/>
          <w:szCs w:val="22"/>
          <w:lang w:val="fr-FR"/>
        </w:rPr>
        <w:t>Autres, spécifiez</w:t>
      </w:r>
      <w:r w:rsidR="00FC14D8" w:rsidRPr="00DC26EE">
        <w:rPr>
          <w:rFonts w:asciiTheme="minorHAnsi" w:hAnsiTheme="minorHAnsi"/>
          <w:sz w:val="22"/>
          <w:szCs w:val="22"/>
          <w:lang w:val="fr-FR"/>
        </w:rPr>
        <w:t>:</w:t>
      </w:r>
    </w:p>
    <w:p w:rsidR="00FC14D8" w:rsidRPr="00DC26EE" w:rsidRDefault="00FC14D8" w:rsidP="00FC14D8">
      <w:pPr>
        <w:ind w:left="360"/>
        <w:rPr>
          <w:rFonts w:asciiTheme="minorHAnsi" w:hAnsiTheme="minorHAnsi"/>
          <w:sz w:val="22"/>
          <w:szCs w:val="22"/>
          <w:lang w:val="fr-FR"/>
        </w:rPr>
      </w:pPr>
      <w:r>
        <w:rPr>
          <w:rFonts w:asciiTheme="minorHAnsi" w:hAnsiTheme="minorHAnsi"/>
          <w:sz w:val="22"/>
          <w:szCs w:val="22"/>
          <w:lang w:val="fr-FR"/>
        </w:rPr>
        <w:t>Les citoyens</w:t>
      </w:r>
      <w:r w:rsidRPr="00D03BBF">
        <w:rPr>
          <w:rFonts w:asciiTheme="minorHAnsi" w:hAnsiTheme="minorHAnsi"/>
          <w:sz w:val="22"/>
          <w:szCs w:val="22"/>
          <w:lang w:val="fr-FR"/>
        </w:rPr>
        <w:t xml:space="preserve"> sont-ils engagés dans la mise en œuvre des activités et la production des résultats</w:t>
      </w:r>
      <w:r w:rsidRPr="00DC26EE">
        <w:rPr>
          <w:rFonts w:asciiTheme="minorHAnsi" w:hAnsiTheme="minorHAnsi"/>
          <w:sz w:val="22"/>
          <w:szCs w:val="22"/>
          <w:lang w:val="fr-FR"/>
        </w:rPr>
        <w:t>?</w:t>
      </w:r>
    </w:p>
    <w:p w:rsidR="002A5607" w:rsidRPr="00DC26EE" w:rsidRDefault="002A5607" w:rsidP="00B60BF7">
      <w:pPr>
        <w:ind w:left="360"/>
        <w:rPr>
          <w:rFonts w:asciiTheme="minorHAnsi" w:hAnsiTheme="minorHAnsi"/>
          <w:sz w:val="10"/>
          <w:szCs w:val="10"/>
          <w:lang w:val="fr-FR"/>
        </w:rPr>
      </w:pPr>
      <w:r w:rsidRPr="00DC26EE">
        <w:rPr>
          <w:rFonts w:asciiTheme="minorHAnsi" w:hAnsiTheme="minorHAnsi"/>
          <w:sz w:val="22"/>
          <w:szCs w:val="22"/>
          <w:lang w:val="fr-FR"/>
        </w:rPr>
        <w:tab/>
      </w:r>
    </w:p>
    <w:p w:rsidR="00FC14D8" w:rsidRPr="00DC26EE" w:rsidRDefault="00EF3C75" w:rsidP="00FC14D8">
      <w:pPr>
        <w:ind w:firstLine="720"/>
        <w:rPr>
          <w:rFonts w:asciiTheme="minorHAnsi" w:hAnsiTheme="minorHAnsi"/>
          <w:sz w:val="22"/>
          <w:szCs w:val="22"/>
          <w:lang w:val="fr-FR"/>
        </w:rPr>
      </w:pPr>
      <w:r w:rsidRPr="00DC26EE">
        <w:rPr>
          <w:rFonts w:asciiTheme="minorHAnsi" w:hAnsiTheme="minorHAnsi"/>
          <w:sz w:val="22"/>
          <w:szCs w:val="22"/>
          <w:lang w:val="fr-FR"/>
        </w:rPr>
        <w:fldChar w:fldCharType="begin">
          <w:ffData>
            <w:name w:val=""/>
            <w:enabled/>
            <w:calcOnExit w:val="0"/>
            <w:checkBox>
              <w:sizeAuto/>
              <w:default w:val="0"/>
            </w:checkBox>
          </w:ffData>
        </w:fldChar>
      </w:r>
      <w:r w:rsidR="002A5607" w:rsidRPr="00DC26EE">
        <w:rPr>
          <w:rFonts w:asciiTheme="minorHAnsi" w:hAnsiTheme="minorHAnsi"/>
          <w:sz w:val="22"/>
          <w:szCs w:val="22"/>
          <w:lang w:val="fr-FR"/>
        </w:rPr>
        <w:instrText xml:space="preserve"> FORMCHECKBOX </w:instrText>
      </w:r>
      <w:r w:rsidRPr="00DC26EE">
        <w:rPr>
          <w:rFonts w:asciiTheme="minorHAnsi" w:hAnsiTheme="minorHAnsi"/>
          <w:sz w:val="22"/>
          <w:szCs w:val="22"/>
          <w:lang w:val="fr-FR"/>
        </w:rPr>
      </w:r>
      <w:r w:rsidRPr="00DC26EE">
        <w:rPr>
          <w:rFonts w:asciiTheme="minorHAnsi" w:hAnsiTheme="minorHAnsi"/>
          <w:sz w:val="22"/>
          <w:szCs w:val="22"/>
          <w:lang w:val="fr-FR"/>
        </w:rPr>
        <w:fldChar w:fldCharType="end"/>
      </w:r>
      <w:r w:rsidR="00FC14D8" w:rsidRPr="00FC14D8">
        <w:rPr>
          <w:rFonts w:asciiTheme="minorHAnsi" w:hAnsiTheme="minorHAnsi"/>
          <w:sz w:val="22"/>
          <w:szCs w:val="22"/>
          <w:lang w:val="fr-FR"/>
        </w:rPr>
        <w:t xml:space="preserve"> </w:t>
      </w:r>
      <w:r w:rsidR="00FC14D8">
        <w:rPr>
          <w:rFonts w:asciiTheme="minorHAnsi" w:hAnsiTheme="minorHAnsi"/>
          <w:sz w:val="22"/>
          <w:szCs w:val="22"/>
          <w:lang w:val="fr-FR"/>
        </w:rPr>
        <w:t>Pas engagés</w:t>
      </w:r>
    </w:p>
    <w:p w:rsidR="00FC14D8" w:rsidRPr="00D03BBF" w:rsidRDefault="00EF3C75" w:rsidP="00FC14D8">
      <w:pPr>
        <w:ind w:left="720"/>
        <w:rPr>
          <w:rFonts w:asciiTheme="minorHAnsi" w:hAnsiTheme="minorHAnsi"/>
          <w:lang w:val="fr-FR"/>
        </w:rPr>
      </w:pPr>
      <w:r w:rsidRPr="00D03BBF">
        <w:rPr>
          <w:rFonts w:asciiTheme="minorHAnsi" w:hAnsiTheme="minorHAnsi"/>
          <w:sz w:val="22"/>
          <w:szCs w:val="22"/>
          <w:lang w:val="fr-FR"/>
        </w:rPr>
        <w:fldChar w:fldCharType="begin">
          <w:ffData>
            <w:name w:val=""/>
            <w:enabled/>
            <w:calcOnExit w:val="0"/>
            <w:checkBox>
              <w:sizeAuto/>
              <w:default w:val="0"/>
            </w:checkBox>
          </w:ffData>
        </w:fldChar>
      </w:r>
      <w:r w:rsidR="00FC14D8" w:rsidRPr="00D03BBF">
        <w:rPr>
          <w:rFonts w:asciiTheme="minorHAnsi" w:hAnsiTheme="minorHAnsi"/>
          <w:sz w:val="22"/>
          <w:szCs w:val="22"/>
          <w:lang w:val="fr-FR"/>
        </w:rPr>
        <w:instrText xml:space="preserve"> FORMCHECKBOX </w:instrText>
      </w:r>
      <w:r w:rsidRPr="00D03BBF">
        <w:rPr>
          <w:rFonts w:asciiTheme="minorHAnsi" w:hAnsiTheme="minorHAnsi"/>
          <w:sz w:val="22"/>
          <w:szCs w:val="22"/>
          <w:lang w:val="fr-FR"/>
        </w:rPr>
      </w:r>
      <w:r w:rsidRPr="00D03BBF">
        <w:rPr>
          <w:rFonts w:asciiTheme="minorHAnsi" w:hAnsiTheme="minorHAnsi"/>
          <w:sz w:val="22"/>
          <w:szCs w:val="22"/>
          <w:lang w:val="fr-FR"/>
        </w:rPr>
        <w:fldChar w:fldCharType="end"/>
      </w:r>
      <w:r w:rsidR="00FC14D8" w:rsidRPr="00D03BBF">
        <w:rPr>
          <w:rFonts w:asciiTheme="minorHAnsi" w:hAnsiTheme="minorHAnsi"/>
          <w:lang w:val="fr-FR"/>
        </w:rPr>
        <w:t>Quelque peu engagés</w:t>
      </w:r>
    </w:p>
    <w:p w:rsidR="00FC14D8" w:rsidRPr="00D03BBF" w:rsidRDefault="003872E9" w:rsidP="00FC14D8">
      <w:pPr>
        <w:ind w:firstLine="720"/>
        <w:rPr>
          <w:rFonts w:asciiTheme="minorHAnsi" w:hAnsiTheme="minorHAnsi"/>
          <w:lang w:val="fr-FR"/>
        </w:rPr>
      </w:pPr>
      <w:r>
        <w:rPr>
          <w:rFonts w:asciiTheme="minorHAnsi" w:hAnsiTheme="minorHAnsi"/>
          <w:sz w:val="22"/>
          <w:szCs w:val="22"/>
          <w:lang w:val="fr-FR"/>
        </w:rPr>
        <w:t>X</w:t>
      </w:r>
      <w:r w:rsidR="00FC14D8" w:rsidRPr="00D03BBF">
        <w:rPr>
          <w:rFonts w:asciiTheme="minorHAnsi" w:hAnsiTheme="minorHAnsi"/>
          <w:lang w:val="fr-FR"/>
        </w:rPr>
        <w:t>Assez engagés</w:t>
      </w:r>
    </w:p>
    <w:p w:rsidR="00FC14D8" w:rsidRPr="00D03BBF" w:rsidRDefault="00EF3C75" w:rsidP="00FC14D8">
      <w:pPr>
        <w:ind w:firstLine="720"/>
        <w:rPr>
          <w:rFonts w:asciiTheme="minorHAnsi" w:hAnsiTheme="minorHAnsi"/>
          <w:lang w:val="fr-FR"/>
        </w:rPr>
      </w:pPr>
      <w:r w:rsidRPr="00D03BBF">
        <w:rPr>
          <w:rFonts w:asciiTheme="minorHAnsi" w:hAnsiTheme="minorHAnsi"/>
          <w:sz w:val="22"/>
          <w:szCs w:val="22"/>
          <w:lang w:val="fr-FR"/>
        </w:rPr>
        <w:fldChar w:fldCharType="begin">
          <w:ffData>
            <w:name w:val=""/>
            <w:enabled/>
            <w:calcOnExit w:val="0"/>
            <w:checkBox>
              <w:sizeAuto/>
              <w:default w:val="0"/>
            </w:checkBox>
          </w:ffData>
        </w:fldChar>
      </w:r>
      <w:r w:rsidR="00FC14D8" w:rsidRPr="00D03BBF">
        <w:rPr>
          <w:rFonts w:asciiTheme="minorHAnsi" w:hAnsiTheme="minorHAnsi"/>
          <w:sz w:val="22"/>
          <w:szCs w:val="22"/>
          <w:lang w:val="fr-FR"/>
        </w:rPr>
        <w:instrText xml:space="preserve"> FORMCHECKBOX </w:instrText>
      </w:r>
      <w:r w:rsidRPr="00D03BBF">
        <w:rPr>
          <w:rFonts w:asciiTheme="minorHAnsi" w:hAnsiTheme="minorHAnsi"/>
          <w:sz w:val="22"/>
          <w:szCs w:val="22"/>
          <w:lang w:val="fr-FR"/>
        </w:rPr>
      </w:r>
      <w:r w:rsidRPr="00D03BBF">
        <w:rPr>
          <w:rFonts w:asciiTheme="minorHAnsi" w:hAnsiTheme="minorHAnsi"/>
          <w:sz w:val="22"/>
          <w:szCs w:val="22"/>
          <w:lang w:val="fr-FR"/>
        </w:rPr>
        <w:fldChar w:fldCharType="end"/>
      </w:r>
      <w:r w:rsidR="00FC14D8" w:rsidRPr="00D03BBF">
        <w:rPr>
          <w:rFonts w:asciiTheme="minorHAnsi" w:hAnsiTheme="minorHAnsi"/>
          <w:sz w:val="22"/>
          <w:szCs w:val="22"/>
          <w:lang w:val="fr-FR"/>
        </w:rPr>
        <w:t xml:space="preserve"> </w:t>
      </w:r>
      <w:r w:rsidR="00FC14D8" w:rsidRPr="00D03BBF">
        <w:rPr>
          <w:rFonts w:asciiTheme="minorHAnsi" w:hAnsiTheme="minorHAnsi"/>
          <w:lang w:val="fr-FR"/>
        </w:rPr>
        <w:t>Pleinement engagés</w:t>
      </w:r>
    </w:p>
    <w:p w:rsidR="002A5607" w:rsidRPr="00DC26EE" w:rsidRDefault="002A5607" w:rsidP="00FC14D8">
      <w:pPr>
        <w:ind w:left="1440"/>
        <w:rPr>
          <w:rFonts w:asciiTheme="minorHAnsi" w:hAnsiTheme="minorHAnsi"/>
          <w:sz w:val="22"/>
          <w:szCs w:val="22"/>
          <w:lang w:val="fr-FR"/>
        </w:rPr>
      </w:pPr>
    </w:p>
    <w:p w:rsidR="00FC14D8" w:rsidRDefault="00FC14D8" w:rsidP="00FC14D8">
      <w:pPr>
        <w:ind w:left="360"/>
        <w:rPr>
          <w:rFonts w:asciiTheme="minorHAnsi" w:hAnsiTheme="minorHAnsi"/>
          <w:sz w:val="22"/>
          <w:szCs w:val="22"/>
          <w:lang w:val="fr-FR"/>
        </w:rPr>
      </w:pPr>
      <w:r w:rsidRPr="00FC14D8">
        <w:rPr>
          <w:rFonts w:asciiTheme="minorHAnsi" w:hAnsiTheme="minorHAnsi"/>
          <w:sz w:val="22"/>
          <w:szCs w:val="22"/>
          <w:lang w:val="fr-FR"/>
        </w:rPr>
        <w:t xml:space="preserve">Dans quel genre de décisions et d’activités </w:t>
      </w:r>
      <w:r>
        <w:rPr>
          <w:rFonts w:asciiTheme="minorHAnsi" w:hAnsiTheme="minorHAnsi"/>
          <w:sz w:val="22"/>
          <w:szCs w:val="22"/>
          <w:lang w:val="fr-FR"/>
        </w:rPr>
        <w:t xml:space="preserve">les citoyens </w:t>
      </w:r>
      <w:r w:rsidRPr="00FC14D8">
        <w:rPr>
          <w:rFonts w:asciiTheme="minorHAnsi" w:hAnsiTheme="minorHAnsi"/>
          <w:sz w:val="22"/>
          <w:szCs w:val="22"/>
          <w:lang w:val="fr-FR"/>
        </w:rPr>
        <w:t>sont-ils engagés? Veuillez cocher la(es) réponse(s) adaptée(s)</w:t>
      </w:r>
    </w:p>
    <w:p w:rsidR="00FC14D8" w:rsidRPr="00DC26EE" w:rsidRDefault="00FC14D8" w:rsidP="00FC14D8">
      <w:pPr>
        <w:ind w:left="360"/>
        <w:rPr>
          <w:rFonts w:asciiTheme="minorHAnsi" w:hAnsiTheme="minorHAnsi"/>
          <w:sz w:val="22"/>
          <w:szCs w:val="22"/>
          <w:lang w:val="fr-FR"/>
        </w:rPr>
      </w:pPr>
    </w:p>
    <w:p w:rsidR="00FC14D8" w:rsidRPr="00FC14D8" w:rsidRDefault="003872E9" w:rsidP="00FC14D8">
      <w:pPr>
        <w:ind w:left="360" w:firstLine="360"/>
        <w:rPr>
          <w:rFonts w:asciiTheme="minorHAnsi" w:hAnsiTheme="minorHAnsi"/>
          <w:sz w:val="22"/>
          <w:szCs w:val="22"/>
          <w:lang w:val="fr-FR"/>
        </w:rPr>
      </w:pPr>
      <w:r>
        <w:rPr>
          <w:rFonts w:asciiTheme="minorHAnsi" w:hAnsiTheme="minorHAnsi"/>
          <w:sz w:val="22"/>
          <w:szCs w:val="22"/>
          <w:lang w:val="fr-FR"/>
        </w:rPr>
        <w:t>X</w:t>
      </w:r>
      <w:r w:rsidR="00FC14D8" w:rsidRPr="00FC14D8">
        <w:rPr>
          <w:rFonts w:asciiTheme="minorHAnsi" w:hAnsiTheme="minorHAnsi"/>
          <w:sz w:val="22"/>
          <w:szCs w:val="22"/>
          <w:lang w:val="fr-FR"/>
        </w:rPr>
        <w:t>Politique/prise de décisions</w:t>
      </w:r>
    </w:p>
    <w:p w:rsidR="00FC14D8" w:rsidRPr="00DC26EE" w:rsidRDefault="00FC14D8" w:rsidP="00FC14D8">
      <w:pPr>
        <w:pStyle w:val="ListParagraph"/>
        <w:rPr>
          <w:rFonts w:asciiTheme="minorHAnsi" w:hAnsiTheme="minorHAnsi"/>
          <w:sz w:val="10"/>
          <w:szCs w:val="10"/>
          <w:lang w:val="fr-FR"/>
        </w:rPr>
      </w:pPr>
    </w:p>
    <w:p w:rsidR="00FC14D8" w:rsidRDefault="00EF3C75" w:rsidP="00FC14D8">
      <w:pPr>
        <w:pStyle w:val="ListParagraph"/>
        <w:rPr>
          <w:rFonts w:asciiTheme="minorHAnsi" w:hAnsiTheme="minorHAnsi"/>
          <w:sz w:val="22"/>
          <w:szCs w:val="22"/>
          <w:lang w:val="fr-FR"/>
        </w:rPr>
      </w:pPr>
      <w:r w:rsidRPr="00DC26EE">
        <w:rPr>
          <w:rFonts w:asciiTheme="minorHAnsi" w:hAnsiTheme="minorHAnsi"/>
          <w:sz w:val="22"/>
          <w:szCs w:val="22"/>
          <w:lang w:val="fr-FR"/>
        </w:rPr>
        <w:fldChar w:fldCharType="begin">
          <w:ffData>
            <w:name w:val=""/>
            <w:enabled/>
            <w:calcOnExit w:val="0"/>
            <w:checkBox>
              <w:sizeAuto/>
              <w:default w:val="0"/>
            </w:checkBox>
          </w:ffData>
        </w:fldChar>
      </w:r>
      <w:r w:rsidR="00FC14D8" w:rsidRPr="00DC26EE">
        <w:rPr>
          <w:rFonts w:asciiTheme="minorHAnsi" w:hAnsiTheme="minorHAnsi"/>
          <w:sz w:val="22"/>
          <w:szCs w:val="22"/>
          <w:lang w:val="fr-FR"/>
        </w:rPr>
        <w:instrText xml:space="preserve"> FORMCHECKBOX </w:instrText>
      </w:r>
      <w:r w:rsidRPr="00DC26EE">
        <w:rPr>
          <w:rFonts w:asciiTheme="minorHAnsi" w:hAnsiTheme="minorHAnsi"/>
          <w:sz w:val="22"/>
          <w:szCs w:val="22"/>
          <w:lang w:val="fr-FR"/>
        </w:rPr>
      </w:r>
      <w:r w:rsidRPr="00DC26EE">
        <w:rPr>
          <w:rFonts w:asciiTheme="minorHAnsi" w:hAnsiTheme="minorHAnsi"/>
          <w:sz w:val="22"/>
          <w:szCs w:val="22"/>
          <w:lang w:val="fr-FR"/>
        </w:rPr>
        <w:fldChar w:fldCharType="end"/>
      </w:r>
      <w:r w:rsidR="00FC14D8" w:rsidRPr="00DC26EE">
        <w:rPr>
          <w:rFonts w:asciiTheme="minorHAnsi" w:hAnsiTheme="minorHAnsi"/>
          <w:sz w:val="22"/>
          <w:szCs w:val="22"/>
          <w:lang w:val="fr-FR"/>
        </w:rPr>
        <w:t xml:space="preserve"> </w:t>
      </w:r>
      <w:r w:rsidR="00FC14D8">
        <w:rPr>
          <w:rFonts w:asciiTheme="minorHAnsi" w:hAnsiTheme="minorHAnsi"/>
          <w:sz w:val="22"/>
          <w:szCs w:val="22"/>
          <w:lang w:val="fr-FR"/>
        </w:rPr>
        <w:t>Gestion</w:t>
      </w:r>
      <w:r w:rsidR="00FC14D8" w:rsidRPr="00DC26EE">
        <w:rPr>
          <w:rFonts w:asciiTheme="minorHAnsi" w:hAnsiTheme="minorHAnsi"/>
          <w:sz w:val="22"/>
          <w:szCs w:val="22"/>
          <w:lang w:val="fr-FR"/>
        </w:rPr>
        <w:t xml:space="preserve">:  </w:t>
      </w:r>
      <w:r w:rsidR="00FC14D8">
        <w:rPr>
          <w:rFonts w:asciiTheme="minorHAnsi" w:hAnsiTheme="minorHAnsi"/>
          <w:sz w:val="22"/>
          <w:szCs w:val="22"/>
          <w:lang w:val="fr-FR"/>
        </w:rPr>
        <w:tab/>
      </w:r>
      <w:r w:rsidRPr="00DC26EE">
        <w:rPr>
          <w:rFonts w:asciiTheme="minorHAnsi" w:hAnsiTheme="minorHAnsi"/>
          <w:sz w:val="22"/>
          <w:szCs w:val="22"/>
          <w:lang w:val="fr-FR"/>
        </w:rPr>
        <w:fldChar w:fldCharType="begin">
          <w:ffData>
            <w:name w:val=""/>
            <w:enabled/>
            <w:calcOnExit w:val="0"/>
            <w:checkBox>
              <w:sizeAuto/>
              <w:default w:val="0"/>
            </w:checkBox>
          </w:ffData>
        </w:fldChar>
      </w:r>
      <w:r w:rsidR="00FC14D8" w:rsidRPr="00DC26EE">
        <w:rPr>
          <w:rFonts w:asciiTheme="minorHAnsi" w:hAnsiTheme="minorHAnsi"/>
          <w:sz w:val="22"/>
          <w:szCs w:val="22"/>
          <w:lang w:val="fr-FR"/>
        </w:rPr>
        <w:instrText xml:space="preserve"> FORMCHECKBOX </w:instrText>
      </w:r>
      <w:r w:rsidRPr="00DC26EE">
        <w:rPr>
          <w:rFonts w:asciiTheme="minorHAnsi" w:hAnsiTheme="minorHAnsi"/>
          <w:sz w:val="22"/>
          <w:szCs w:val="22"/>
          <w:lang w:val="fr-FR"/>
        </w:rPr>
      </w:r>
      <w:r w:rsidRPr="00DC26EE">
        <w:rPr>
          <w:rFonts w:asciiTheme="minorHAnsi" w:hAnsiTheme="minorHAnsi"/>
          <w:sz w:val="22"/>
          <w:szCs w:val="22"/>
          <w:lang w:val="fr-FR"/>
        </w:rPr>
        <w:fldChar w:fldCharType="end"/>
      </w:r>
      <w:r w:rsidR="00FC14D8" w:rsidRPr="00DC26EE">
        <w:rPr>
          <w:rFonts w:asciiTheme="minorHAnsi" w:hAnsiTheme="minorHAnsi"/>
          <w:sz w:val="22"/>
          <w:szCs w:val="22"/>
          <w:lang w:val="fr-FR"/>
        </w:rPr>
        <w:t>budget</w:t>
      </w:r>
      <w:r w:rsidR="00FC14D8">
        <w:rPr>
          <w:rFonts w:asciiTheme="minorHAnsi" w:hAnsiTheme="minorHAnsi"/>
          <w:sz w:val="22"/>
          <w:szCs w:val="22"/>
          <w:lang w:val="fr-FR"/>
        </w:rPr>
        <w:tab/>
      </w:r>
      <w:r w:rsidR="00FC14D8" w:rsidRPr="00DC26EE">
        <w:rPr>
          <w:rFonts w:asciiTheme="minorHAnsi" w:hAnsiTheme="minorHAnsi"/>
          <w:sz w:val="22"/>
          <w:szCs w:val="22"/>
          <w:lang w:val="fr-FR"/>
        </w:rPr>
        <w:t xml:space="preserve"> </w:t>
      </w:r>
      <w:r w:rsidRPr="00DC26EE">
        <w:rPr>
          <w:rFonts w:asciiTheme="minorHAnsi" w:hAnsiTheme="minorHAnsi"/>
          <w:sz w:val="22"/>
          <w:szCs w:val="22"/>
          <w:lang w:val="fr-FR"/>
        </w:rPr>
        <w:fldChar w:fldCharType="begin">
          <w:ffData>
            <w:name w:val=""/>
            <w:enabled/>
            <w:calcOnExit w:val="0"/>
            <w:checkBox>
              <w:sizeAuto/>
              <w:default w:val="0"/>
            </w:checkBox>
          </w:ffData>
        </w:fldChar>
      </w:r>
      <w:r w:rsidR="00FC14D8" w:rsidRPr="00DC26EE">
        <w:rPr>
          <w:rFonts w:asciiTheme="minorHAnsi" w:hAnsiTheme="minorHAnsi"/>
          <w:sz w:val="22"/>
          <w:szCs w:val="22"/>
          <w:lang w:val="fr-FR"/>
        </w:rPr>
        <w:instrText xml:space="preserve"> FORMCHECKBOX </w:instrText>
      </w:r>
      <w:r w:rsidRPr="00DC26EE">
        <w:rPr>
          <w:rFonts w:asciiTheme="minorHAnsi" w:hAnsiTheme="minorHAnsi"/>
          <w:sz w:val="22"/>
          <w:szCs w:val="22"/>
          <w:lang w:val="fr-FR"/>
        </w:rPr>
      </w:r>
      <w:r w:rsidRPr="00DC26EE">
        <w:rPr>
          <w:rFonts w:asciiTheme="minorHAnsi" w:hAnsiTheme="minorHAnsi"/>
          <w:sz w:val="22"/>
          <w:szCs w:val="22"/>
          <w:lang w:val="fr-FR"/>
        </w:rPr>
        <w:fldChar w:fldCharType="end"/>
      </w:r>
      <w:r w:rsidR="00FC14D8">
        <w:rPr>
          <w:rFonts w:asciiTheme="minorHAnsi" w:hAnsiTheme="minorHAnsi"/>
          <w:sz w:val="22"/>
          <w:szCs w:val="22"/>
          <w:lang w:val="fr-FR"/>
        </w:rPr>
        <w:t>Achats</w:t>
      </w:r>
      <w:r w:rsidR="00FC14D8">
        <w:rPr>
          <w:rFonts w:asciiTheme="minorHAnsi" w:hAnsiTheme="minorHAnsi"/>
          <w:sz w:val="22"/>
          <w:szCs w:val="22"/>
          <w:lang w:val="fr-FR"/>
        </w:rPr>
        <w:tab/>
      </w:r>
      <w:r w:rsidR="00FC14D8" w:rsidRPr="00DC26EE">
        <w:rPr>
          <w:rFonts w:asciiTheme="minorHAnsi" w:hAnsiTheme="minorHAnsi"/>
          <w:sz w:val="22"/>
          <w:szCs w:val="22"/>
          <w:lang w:val="fr-FR"/>
        </w:rPr>
        <w:t xml:space="preserve"> </w:t>
      </w:r>
      <w:r w:rsidRPr="00DC26EE">
        <w:rPr>
          <w:rFonts w:asciiTheme="minorHAnsi" w:hAnsiTheme="minorHAnsi"/>
          <w:sz w:val="22"/>
          <w:szCs w:val="22"/>
          <w:lang w:val="fr-FR"/>
        </w:rPr>
        <w:fldChar w:fldCharType="begin">
          <w:ffData>
            <w:name w:val=""/>
            <w:enabled/>
            <w:calcOnExit w:val="0"/>
            <w:checkBox>
              <w:sizeAuto/>
              <w:default w:val="0"/>
            </w:checkBox>
          </w:ffData>
        </w:fldChar>
      </w:r>
      <w:r w:rsidR="00FC14D8" w:rsidRPr="00DC26EE">
        <w:rPr>
          <w:rFonts w:asciiTheme="minorHAnsi" w:hAnsiTheme="minorHAnsi"/>
          <w:sz w:val="22"/>
          <w:szCs w:val="22"/>
          <w:lang w:val="fr-FR"/>
        </w:rPr>
        <w:instrText xml:space="preserve"> FORMCHECKBOX </w:instrText>
      </w:r>
      <w:r w:rsidRPr="00DC26EE">
        <w:rPr>
          <w:rFonts w:asciiTheme="minorHAnsi" w:hAnsiTheme="minorHAnsi"/>
          <w:sz w:val="22"/>
          <w:szCs w:val="22"/>
          <w:lang w:val="fr-FR"/>
        </w:rPr>
      </w:r>
      <w:r w:rsidRPr="00DC26EE">
        <w:rPr>
          <w:rFonts w:asciiTheme="minorHAnsi" w:hAnsiTheme="minorHAnsi"/>
          <w:sz w:val="22"/>
          <w:szCs w:val="22"/>
          <w:lang w:val="fr-FR"/>
        </w:rPr>
        <w:fldChar w:fldCharType="end"/>
      </w:r>
      <w:r w:rsidR="00FC14D8">
        <w:rPr>
          <w:rFonts w:asciiTheme="minorHAnsi" w:hAnsiTheme="minorHAnsi"/>
          <w:sz w:val="22"/>
          <w:szCs w:val="22"/>
          <w:lang w:val="fr-FR"/>
        </w:rPr>
        <w:t xml:space="preserve">Fourniture de services </w:t>
      </w:r>
      <w:r w:rsidR="00FC14D8" w:rsidRPr="00DC26EE">
        <w:rPr>
          <w:rFonts w:asciiTheme="minorHAnsi" w:hAnsiTheme="minorHAnsi"/>
          <w:sz w:val="22"/>
          <w:szCs w:val="22"/>
          <w:lang w:val="fr-FR"/>
        </w:rPr>
        <w:t xml:space="preserve">     </w:t>
      </w:r>
    </w:p>
    <w:p w:rsidR="00FC14D8" w:rsidRPr="00DC26EE" w:rsidRDefault="00EF3C75" w:rsidP="00FC14D8">
      <w:pPr>
        <w:pStyle w:val="ListParagraph"/>
        <w:ind w:left="1440" w:firstLine="720"/>
        <w:rPr>
          <w:rFonts w:asciiTheme="minorHAnsi" w:hAnsiTheme="minorHAnsi"/>
          <w:sz w:val="22"/>
          <w:szCs w:val="22"/>
          <w:lang w:val="fr-FR"/>
        </w:rPr>
      </w:pPr>
      <w:r w:rsidRPr="00DC26EE">
        <w:rPr>
          <w:rFonts w:asciiTheme="minorHAnsi" w:hAnsiTheme="minorHAnsi"/>
          <w:sz w:val="22"/>
          <w:szCs w:val="22"/>
          <w:lang w:val="fr-FR"/>
        </w:rPr>
        <w:fldChar w:fldCharType="begin">
          <w:ffData>
            <w:name w:val=""/>
            <w:enabled/>
            <w:calcOnExit w:val="0"/>
            <w:checkBox>
              <w:sizeAuto/>
              <w:default w:val="0"/>
            </w:checkBox>
          </w:ffData>
        </w:fldChar>
      </w:r>
      <w:r w:rsidR="00FC14D8" w:rsidRPr="00DC26EE">
        <w:rPr>
          <w:rFonts w:asciiTheme="minorHAnsi" w:hAnsiTheme="minorHAnsi"/>
          <w:sz w:val="22"/>
          <w:szCs w:val="22"/>
          <w:lang w:val="fr-FR"/>
        </w:rPr>
        <w:instrText xml:space="preserve"> FORMCHECKBOX </w:instrText>
      </w:r>
      <w:r w:rsidRPr="00DC26EE">
        <w:rPr>
          <w:rFonts w:asciiTheme="minorHAnsi" w:hAnsiTheme="minorHAnsi"/>
          <w:sz w:val="22"/>
          <w:szCs w:val="22"/>
          <w:lang w:val="fr-FR"/>
        </w:rPr>
      </w:r>
      <w:r w:rsidRPr="00DC26EE">
        <w:rPr>
          <w:rFonts w:asciiTheme="minorHAnsi" w:hAnsiTheme="minorHAnsi"/>
          <w:sz w:val="22"/>
          <w:szCs w:val="22"/>
          <w:lang w:val="fr-FR"/>
        </w:rPr>
        <w:fldChar w:fldCharType="end"/>
      </w:r>
      <w:r w:rsidR="00FC14D8">
        <w:rPr>
          <w:rFonts w:asciiTheme="minorHAnsi" w:hAnsiTheme="minorHAnsi"/>
          <w:sz w:val="22"/>
          <w:szCs w:val="22"/>
          <w:lang w:val="fr-FR"/>
        </w:rPr>
        <w:t>Autres, spécifiez</w:t>
      </w:r>
      <w:r w:rsidR="00FC14D8" w:rsidRPr="00DC26EE">
        <w:rPr>
          <w:rFonts w:asciiTheme="minorHAnsi" w:hAnsiTheme="minorHAnsi"/>
          <w:sz w:val="22"/>
          <w:szCs w:val="22"/>
          <w:lang w:val="fr-FR"/>
        </w:rPr>
        <w:t>:</w:t>
      </w:r>
    </w:p>
    <w:p w:rsidR="00B60BF7" w:rsidRPr="00DC26EE" w:rsidRDefault="00B60BF7" w:rsidP="00B60BF7">
      <w:pPr>
        <w:ind w:left="360"/>
        <w:rPr>
          <w:rFonts w:asciiTheme="minorHAnsi" w:hAnsiTheme="minorHAnsi"/>
          <w:sz w:val="22"/>
          <w:szCs w:val="22"/>
          <w:lang w:val="fr-FR"/>
        </w:rPr>
      </w:pPr>
    </w:p>
    <w:p w:rsidR="00D31FA5" w:rsidRPr="00DC26EE" w:rsidRDefault="00FC14D8" w:rsidP="00D31FA5">
      <w:pPr>
        <w:rPr>
          <w:rFonts w:asciiTheme="minorHAnsi" w:hAnsiTheme="minorHAnsi"/>
          <w:sz w:val="22"/>
          <w:szCs w:val="22"/>
          <w:lang w:val="fr-FR"/>
        </w:rPr>
      </w:pPr>
      <w:r>
        <w:rPr>
          <w:rFonts w:asciiTheme="minorHAnsi" w:hAnsiTheme="minorHAnsi"/>
          <w:sz w:val="22"/>
          <w:szCs w:val="22"/>
          <w:lang w:val="fr-FR"/>
        </w:rPr>
        <w:t>Où est logée l’Unité de gestion du Programme</w:t>
      </w:r>
      <w:r w:rsidR="00D31FA5" w:rsidRPr="00DC26EE">
        <w:rPr>
          <w:rFonts w:asciiTheme="minorHAnsi" w:hAnsiTheme="minorHAnsi"/>
          <w:sz w:val="22"/>
          <w:szCs w:val="22"/>
          <w:lang w:val="fr-FR"/>
        </w:rPr>
        <w:t xml:space="preserve">? </w:t>
      </w:r>
    </w:p>
    <w:p w:rsidR="00D31FA5" w:rsidRPr="00DC26EE" w:rsidRDefault="00D31FA5" w:rsidP="00B60BF7">
      <w:pPr>
        <w:ind w:left="360"/>
        <w:rPr>
          <w:rFonts w:asciiTheme="minorHAnsi" w:hAnsiTheme="minorHAnsi"/>
          <w:sz w:val="10"/>
          <w:szCs w:val="10"/>
          <w:lang w:val="fr-FR"/>
        </w:rPr>
      </w:pPr>
    </w:p>
    <w:p w:rsidR="00FC14D8" w:rsidRDefault="003872E9" w:rsidP="00D31FA5">
      <w:pPr>
        <w:pStyle w:val="ListParagraph"/>
        <w:rPr>
          <w:rFonts w:asciiTheme="minorHAnsi" w:hAnsiTheme="minorHAnsi"/>
          <w:sz w:val="22"/>
          <w:szCs w:val="22"/>
          <w:lang w:val="fr-FR"/>
        </w:rPr>
      </w:pPr>
      <w:r>
        <w:rPr>
          <w:rFonts w:asciiTheme="minorHAnsi" w:hAnsiTheme="minorHAnsi"/>
          <w:sz w:val="22"/>
          <w:szCs w:val="22"/>
          <w:lang w:val="fr-FR"/>
        </w:rPr>
        <w:t>X</w:t>
      </w:r>
      <w:r w:rsidR="00FC14D8">
        <w:rPr>
          <w:rFonts w:asciiTheme="minorHAnsi" w:hAnsiTheme="minorHAnsi"/>
          <w:sz w:val="22"/>
          <w:szCs w:val="22"/>
          <w:lang w:val="fr-FR"/>
        </w:rPr>
        <w:t>Gouvernement National</w:t>
      </w:r>
      <w:r w:rsidR="00D31FA5" w:rsidRPr="00DC26EE">
        <w:rPr>
          <w:rFonts w:asciiTheme="minorHAnsi" w:hAnsiTheme="minorHAnsi"/>
          <w:sz w:val="22"/>
          <w:szCs w:val="22"/>
          <w:lang w:val="fr-FR"/>
        </w:rPr>
        <w:t xml:space="preserve"> </w:t>
      </w:r>
      <w:r w:rsidR="00FC14D8">
        <w:rPr>
          <w:rFonts w:asciiTheme="minorHAnsi" w:hAnsiTheme="minorHAnsi"/>
          <w:sz w:val="22"/>
          <w:szCs w:val="22"/>
          <w:lang w:val="fr-FR"/>
        </w:rPr>
        <w:tab/>
      </w:r>
      <w:r w:rsidR="00EF3C75" w:rsidRPr="00DC26EE">
        <w:rPr>
          <w:rFonts w:asciiTheme="minorHAnsi" w:hAnsiTheme="minorHAnsi"/>
          <w:sz w:val="22"/>
          <w:szCs w:val="22"/>
          <w:lang w:val="fr-FR"/>
        </w:rPr>
        <w:fldChar w:fldCharType="begin">
          <w:ffData>
            <w:name w:val=""/>
            <w:enabled/>
            <w:calcOnExit w:val="0"/>
            <w:checkBox>
              <w:sizeAuto/>
              <w:default w:val="0"/>
            </w:checkBox>
          </w:ffData>
        </w:fldChar>
      </w:r>
      <w:r w:rsidR="00D31FA5" w:rsidRPr="00DC26EE">
        <w:rPr>
          <w:rFonts w:asciiTheme="minorHAnsi" w:hAnsiTheme="minorHAnsi"/>
          <w:sz w:val="22"/>
          <w:szCs w:val="22"/>
          <w:lang w:val="fr-FR"/>
        </w:rPr>
        <w:instrText xml:space="preserve"> FORMCHECKBOX </w:instrText>
      </w:r>
      <w:r w:rsidR="00EF3C75" w:rsidRPr="00DC26EE">
        <w:rPr>
          <w:rFonts w:asciiTheme="minorHAnsi" w:hAnsiTheme="minorHAnsi"/>
          <w:sz w:val="22"/>
          <w:szCs w:val="22"/>
          <w:lang w:val="fr-FR"/>
        </w:rPr>
      </w:r>
      <w:r w:rsidR="00EF3C75" w:rsidRPr="00DC26EE">
        <w:rPr>
          <w:rFonts w:asciiTheme="minorHAnsi" w:hAnsiTheme="minorHAnsi"/>
          <w:sz w:val="22"/>
          <w:szCs w:val="22"/>
          <w:lang w:val="fr-FR"/>
        </w:rPr>
        <w:fldChar w:fldCharType="end"/>
      </w:r>
      <w:r w:rsidR="00D31FA5" w:rsidRPr="00DC26EE">
        <w:rPr>
          <w:rFonts w:asciiTheme="minorHAnsi" w:hAnsiTheme="minorHAnsi"/>
          <w:sz w:val="22"/>
          <w:szCs w:val="22"/>
          <w:lang w:val="fr-FR"/>
        </w:rPr>
        <w:t xml:space="preserve"> </w:t>
      </w:r>
      <w:r w:rsidR="00FC14D8" w:rsidRPr="00DC26EE">
        <w:rPr>
          <w:rFonts w:asciiTheme="minorHAnsi" w:hAnsiTheme="minorHAnsi"/>
          <w:sz w:val="22"/>
          <w:szCs w:val="22"/>
          <w:lang w:val="fr-FR"/>
        </w:rPr>
        <w:t>Go</w:t>
      </w:r>
      <w:r w:rsidR="00FC14D8">
        <w:rPr>
          <w:rFonts w:asciiTheme="minorHAnsi" w:hAnsiTheme="minorHAnsi"/>
          <w:sz w:val="22"/>
          <w:szCs w:val="22"/>
          <w:lang w:val="fr-FR"/>
        </w:rPr>
        <w:t>u</w:t>
      </w:r>
      <w:r w:rsidR="00FC14D8" w:rsidRPr="00DC26EE">
        <w:rPr>
          <w:rFonts w:asciiTheme="minorHAnsi" w:hAnsiTheme="minorHAnsi"/>
          <w:sz w:val="22"/>
          <w:szCs w:val="22"/>
          <w:lang w:val="fr-FR"/>
        </w:rPr>
        <w:t>vern</w:t>
      </w:r>
      <w:r w:rsidR="00FC14D8">
        <w:rPr>
          <w:rFonts w:asciiTheme="minorHAnsi" w:hAnsiTheme="minorHAnsi"/>
          <w:sz w:val="22"/>
          <w:szCs w:val="22"/>
          <w:lang w:val="fr-FR"/>
        </w:rPr>
        <w:t>e</w:t>
      </w:r>
      <w:r w:rsidR="00FC14D8" w:rsidRPr="00DC26EE">
        <w:rPr>
          <w:rFonts w:asciiTheme="minorHAnsi" w:hAnsiTheme="minorHAnsi"/>
          <w:sz w:val="22"/>
          <w:szCs w:val="22"/>
          <w:lang w:val="fr-FR"/>
        </w:rPr>
        <w:t xml:space="preserve">ment </w:t>
      </w:r>
      <w:r w:rsidR="00D31FA5" w:rsidRPr="00DC26EE">
        <w:rPr>
          <w:rFonts w:asciiTheme="minorHAnsi" w:hAnsiTheme="minorHAnsi"/>
          <w:sz w:val="22"/>
          <w:szCs w:val="22"/>
          <w:lang w:val="fr-FR"/>
        </w:rPr>
        <w:t xml:space="preserve">Local </w:t>
      </w:r>
    </w:p>
    <w:p w:rsidR="00D45198" w:rsidRDefault="00EF3C75" w:rsidP="00294E71">
      <w:pPr>
        <w:pStyle w:val="ListParagraph"/>
        <w:rPr>
          <w:rFonts w:asciiTheme="minorHAnsi" w:hAnsiTheme="minorHAnsi"/>
          <w:sz w:val="22"/>
          <w:szCs w:val="22"/>
          <w:lang w:val="fr-FR"/>
        </w:rPr>
      </w:pPr>
      <w:r w:rsidRPr="00DC26EE">
        <w:rPr>
          <w:rFonts w:asciiTheme="minorHAnsi" w:hAnsiTheme="minorHAnsi"/>
          <w:sz w:val="22"/>
          <w:szCs w:val="22"/>
          <w:lang w:val="fr-FR"/>
        </w:rPr>
        <w:fldChar w:fldCharType="begin">
          <w:ffData>
            <w:name w:val=""/>
            <w:enabled/>
            <w:calcOnExit w:val="0"/>
            <w:checkBox>
              <w:sizeAuto/>
              <w:default w:val="0"/>
            </w:checkBox>
          </w:ffData>
        </w:fldChar>
      </w:r>
      <w:r w:rsidR="00D31FA5" w:rsidRPr="00DC26EE">
        <w:rPr>
          <w:rFonts w:asciiTheme="minorHAnsi" w:hAnsiTheme="minorHAnsi"/>
          <w:sz w:val="22"/>
          <w:szCs w:val="22"/>
          <w:lang w:val="fr-FR"/>
        </w:rPr>
        <w:instrText xml:space="preserve"> FORMCHECKBOX </w:instrText>
      </w:r>
      <w:r w:rsidRPr="00DC26EE">
        <w:rPr>
          <w:rFonts w:asciiTheme="minorHAnsi" w:hAnsiTheme="minorHAnsi"/>
          <w:sz w:val="22"/>
          <w:szCs w:val="22"/>
          <w:lang w:val="fr-FR"/>
        </w:rPr>
      </w:r>
      <w:r w:rsidRPr="00DC26EE">
        <w:rPr>
          <w:rFonts w:asciiTheme="minorHAnsi" w:hAnsiTheme="minorHAnsi"/>
          <w:sz w:val="22"/>
          <w:szCs w:val="22"/>
          <w:lang w:val="fr-FR"/>
        </w:rPr>
        <w:fldChar w:fldCharType="end"/>
      </w:r>
      <w:r w:rsidR="00D31FA5" w:rsidRPr="00DC26EE">
        <w:rPr>
          <w:rFonts w:asciiTheme="minorHAnsi" w:hAnsiTheme="minorHAnsi"/>
          <w:sz w:val="22"/>
          <w:szCs w:val="22"/>
          <w:lang w:val="fr-FR"/>
        </w:rPr>
        <w:t xml:space="preserve"> </w:t>
      </w:r>
      <w:r w:rsidR="00FC14D8">
        <w:rPr>
          <w:rFonts w:asciiTheme="minorHAnsi" w:hAnsiTheme="minorHAnsi"/>
          <w:sz w:val="22"/>
          <w:szCs w:val="22"/>
          <w:lang w:val="fr-FR"/>
        </w:rPr>
        <w:t>Agence des NU</w:t>
      </w:r>
      <w:r w:rsidR="00FC14D8">
        <w:rPr>
          <w:rFonts w:asciiTheme="minorHAnsi" w:hAnsiTheme="minorHAnsi"/>
          <w:sz w:val="22"/>
          <w:szCs w:val="22"/>
          <w:lang w:val="fr-FR"/>
        </w:rPr>
        <w:tab/>
      </w:r>
      <w:r w:rsidR="00FC14D8">
        <w:rPr>
          <w:rFonts w:asciiTheme="minorHAnsi" w:hAnsiTheme="minorHAnsi"/>
          <w:sz w:val="22"/>
          <w:szCs w:val="22"/>
          <w:lang w:val="fr-FR"/>
        </w:rPr>
        <w:tab/>
      </w:r>
      <w:r w:rsidRPr="00DC26EE">
        <w:rPr>
          <w:rFonts w:asciiTheme="minorHAnsi" w:hAnsiTheme="minorHAnsi"/>
          <w:sz w:val="22"/>
          <w:szCs w:val="22"/>
          <w:lang w:val="fr-FR"/>
        </w:rPr>
        <w:fldChar w:fldCharType="begin">
          <w:ffData>
            <w:name w:val=""/>
            <w:enabled/>
            <w:calcOnExit w:val="0"/>
            <w:checkBox>
              <w:sizeAuto/>
              <w:default w:val="0"/>
            </w:checkBox>
          </w:ffData>
        </w:fldChar>
      </w:r>
      <w:r w:rsidR="00D31FA5" w:rsidRPr="00DC26EE">
        <w:rPr>
          <w:rFonts w:asciiTheme="minorHAnsi" w:hAnsiTheme="minorHAnsi"/>
          <w:sz w:val="22"/>
          <w:szCs w:val="22"/>
          <w:lang w:val="fr-FR"/>
        </w:rPr>
        <w:instrText xml:space="preserve"> FORMCHECKBOX </w:instrText>
      </w:r>
      <w:r w:rsidRPr="00DC26EE">
        <w:rPr>
          <w:rFonts w:asciiTheme="minorHAnsi" w:hAnsiTheme="minorHAnsi"/>
          <w:sz w:val="22"/>
          <w:szCs w:val="22"/>
          <w:lang w:val="fr-FR"/>
        </w:rPr>
      </w:r>
      <w:r w:rsidRPr="00DC26EE">
        <w:rPr>
          <w:rFonts w:asciiTheme="minorHAnsi" w:hAnsiTheme="minorHAnsi"/>
          <w:sz w:val="22"/>
          <w:szCs w:val="22"/>
          <w:lang w:val="fr-FR"/>
        </w:rPr>
        <w:fldChar w:fldCharType="end"/>
      </w:r>
      <w:r w:rsidR="00D31FA5" w:rsidRPr="00DC26EE">
        <w:rPr>
          <w:rFonts w:asciiTheme="minorHAnsi" w:hAnsiTheme="minorHAnsi"/>
          <w:sz w:val="22"/>
          <w:szCs w:val="22"/>
          <w:lang w:val="fr-FR"/>
        </w:rPr>
        <w:t xml:space="preserve"> </w:t>
      </w:r>
      <w:r w:rsidR="00FC14D8">
        <w:rPr>
          <w:rFonts w:asciiTheme="minorHAnsi" w:hAnsiTheme="minorHAnsi"/>
          <w:sz w:val="22"/>
          <w:szCs w:val="22"/>
          <w:lang w:val="fr-FR"/>
        </w:rPr>
        <w:t>Seul</w:t>
      </w:r>
      <w:r w:rsidR="00C90E40" w:rsidRPr="00DC26EE">
        <w:rPr>
          <w:rFonts w:asciiTheme="minorHAnsi" w:hAnsiTheme="minorHAnsi"/>
          <w:sz w:val="22"/>
          <w:szCs w:val="22"/>
          <w:lang w:val="fr-FR"/>
        </w:rPr>
        <w:t xml:space="preserve"> </w:t>
      </w:r>
      <w:r w:rsidR="00FC14D8">
        <w:rPr>
          <w:rFonts w:asciiTheme="minorHAnsi" w:hAnsiTheme="minorHAnsi"/>
          <w:sz w:val="22"/>
          <w:szCs w:val="22"/>
          <w:lang w:val="fr-FR"/>
        </w:rPr>
        <w:tab/>
      </w:r>
      <w:r w:rsidR="00FC14D8">
        <w:rPr>
          <w:rFonts w:asciiTheme="minorHAnsi" w:hAnsiTheme="minorHAnsi"/>
          <w:sz w:val="22"/>
          <w:szCs w:val="22"/>
          <w:lang w:val="fr-FR"/>
        </w:rPr>
        <w:tab/>
      </w:r>
      <w:r w:rsidR="00FC14D8">
        <w:rPr>
          <w:rFonts w:asciiTheme="minorHAnsi" w:hAnsiTheme="minorHAnsi"/>
          <w:sz w:val="22"/>
          <w:szCs w:val="22"/>
          <w:lang w:val="fr-FR"/>
        </w:rPr>
        <w:tab/>
      </w:r>
      <w:r w:rsidRPr="00DC26EE">
        <w:rPr>
          <w:rFonts w:asciiTheme="minorHAnsi" w:hAnsiTheme="minorHAnsi"/>
          <w:sz w:val="22"/>
          <w:szCs w:val="22"/>
          <w:lang w:val="fr-FR"/>
        </w:rPr>
        <w:fldChar w:fldCharType="begin">
          <w:ffData>
            <w:name w:val=""/>
            <w:enabled/>
            <w:calcOnExit w:val="0"/>
            <w:checkBox>
              <w:sizeAuto/>
              <w:default w:val="0"/>
            </w:checkBox>
          </w:ffData>
        </w:fldChar>
      </w:r>
      <w:r w:rsidR="00D31FA5" w:rsidRPr="00DC26EE">
        <w:rPr>
          <w:rFonts w:asciiTheme="minorHAnsi" w:hAnsiTheme="minorHAnsi"/>
          <w:sz w:val="22"/>
          <w:szCs w:val="22"/>
          <w:lang w:val="fr-FR"/>
        </w:rPr>
        <w:instrText xml:space="preserve"> FORMCHECKBOX </w:instrText>
      </w:r>
      <w:r w:rsidRPr="00DC26EE">
        <w:rPr>
          <w:rFonts w:asciiTheme="minorHAnsi" w:hAnsiTheme="minorHAnsi"/>
          <w:sz w:val="22"/>
          <w:szCs w:val="22"/>
          <w:lang w:val="fr-FR"/>
        </w:rPr>
      </w:r>
      <w:r w:rsidRPr="00DC26EE">
        <w:rPr>
          <w:rFonts w:asciiTheme="minorHAnsi" w:hAnsiTheme="minorHAnsi"/>
          <w:sz w:val="22"/>
          <w:szCs w:val="22"/>
          <w:lang w:val="fr-FR"/>
        </w:rPr>
        <w:fldChar w:fldCharType="end"/>
      </w:r>
      <w:r w:rsidR="00FC14D8">
        <w:rPr>
          <w:rFonts w:asciiTheme="minorHAnsi" w:hAnsiTheme="minorHAnsi"/>
          <w:sz w:val="22"/>
          <w:szCs w:val="22"/>
          <w:lang w:val="fr-FR"/>
        </w:rPr>
        <w:t>Autre, spécifiez</w:t>
      </w:r>
    </w:p>
    <w:p w:rsidR="00294E71" w:rsidRPr="00DC26EE" w:rsidRDefault="00294E71" w:rsidP="00294E71">
      <w:pPr>
        <w:pStyle w:val="ListParagraph"/>
        <w:rPr>
          <w:rFonts w:asciiTheme="minorHAnsi" w:hAnsiTheme="minorHAnsi"/>
          <w:sz w:val="22"/>
          <w:szCs w:val="22"/>
          <w:lang w:val="fr-FR"/>
        </w:rPr>
      </w:pPr>
    </w:p>
    <w:tbl>
      <w:tblPr>
        <w:tblStyle w:val="TableGrid"/>
        <w:tblpPr w:leftFromText="180" w:rightFromText="180" w:vertAnchor="text" w:horzAnchor="page" w:tblpX="1167" w:tblpY="20"/>
        <w:tblW w:w="10008" w:type="dxa"/>
        <w:tblLook w:val="04A0"/>
      </w:tblPr>
      <w:tblGrid>
        <w:gridCol w:w="2898"/>
        <w:gridCol w:w="1710"/>
        <w:gridCol w:w="1800"/>
        <w:gridCol w:w="1800"/>
        <w:gridCol w:w="1800"/>
      </w:tblGrid>
      <w:tr w:rsidR="00FC14D8" w:rsidRPr="00DC26EE" w:rsidTr="00294E71">
        <w:tc>
          <w:tcPr>
            <w:tcW w:w="2898" w:type="dxa"/>
          </w:tcPr>
          <w:p w:rsidR="00FC14D8" w:rsidRPr="00DC26EE" w:rsidRDefault="00FC14D8" w:rsidP="00FC14D8">
            <w:pPr>
              <w:jc w:val="center"/>
              <w:rPr>
                <w:rFonts w:asciiTheme="minorHAnsi" w:hAnsiTheme="minorHAnsi"/>
                <w:b/>
                <w:sz w:val="22"/>
                <w:szCs w:val="22"/>
                <w:lang w:val="fr-FR"/>
              </w:rPr>
            </w:pPr>
            <w:r w:rsidRPr="00DC26EE">
              <w:rPr>
                <w:rFonts w:asciiTheme="minorHAnsi" w:hAnsiTheme="minorHAnsi"/>
                <w:b/>
                <w:sz w:val="22"/>
                <w:szCs w:val="22"/>
                <w:lang w:val="fr-FR"/>
              </w:rPr>
              <w:t>Indicat</w:t>
            </w:r>
            <w:r>
              <w:rPr>
                <w:rFonts w:asciiTheme="minorHAnsi" w:hAnsiTheme="minorHAnsi"/>
                <w:b/>
                <w:sz w:val="22"/>
                <w:szCs w:val="22"/>
                <w:lang w:val="fr-FR"/>
              </w:rPr>
              <w:t>eu</w:t>
            </w:r>
            <w:r w:rsidRPr="00DC26EE">
              <w:rPr>
                <w:rFonts w:asciiTheme="minorHAnsi" w:hAnsiTheme="minorHAnsi"/>
                <w:b/>
                <w:sz w:val="22"/>
                <w:szCs w:val="22"/>
                <w:lang w:val="fr-FR"/>
              </w:rPr>
              <w:t>rs</w:t>
            </w:r>
          </w:p>
        </w:tc>
        <w:tc>
          <w:tcPr>
            <w:tcW w:w="1710" w:type="dxa"/>
          </w:tcPr>
          <w:p w:rsidR="00FC14D8" w:rsidRPr="00CD0F1F" w:rsidRDefault="00FC14D8" w:rsidP="009D12DA">
            <w:pPr>
              <w:jc w:val="center"/>
              <w:rPr>
                <w:rFonts w:asciiTheme="minorHAnsi" w:hAnsiTheme="minorHAnsi"/>
                <w:b/>
                <w:sz w:val="22"/>
                <w:szCs w:val="22"/>
                <w:lang w:val="fr-FR"/>
              </w:rPr>
            </w:pPr>
            <w:r w:rsidRPr="00CD0F1F">
              <w:rPr>
                <w:rFonts w:asciiTheme="minorHAnsi" w:hAnsiTheme="minorHAnsi"/>
                <w:b/>
                <w:noProof/>
                <w:sz w:val="22"/>
                <w:szCs w:val="22"/>
                <w:lang w:val="fr-FR"/>
              </w:rPr>
              <w:t>Référence</w:t>
            </w:r>
          </w:p>
        </w:tc>
        <w:tc>
          <w:tcPr>
            <w:tcW w:w="1800" w:type="dxa"/>
          </w:tcPr>
          <w:p w:rsidR="00FC14D8" w:rsidRPr="00CD0F1F" w:rsidRDefault="00FC14D8" w:rsidP="009D12DA">
            <w:pPr>
              <w:jc w:val="center"/>
              <w:rPr>
                <w:rFonts w:asciiTheme="minorHAnsi" w:hAnsiTheme="minorHAnsi"/>
                <w:b/>
                <w:sz w:val="22"/>
                <w:szCs w:val="22"/>
                <w:lang w:val="fr-FR"/>
              </w:rPr>
            </w:pPr>
            <w:r w:rsidRPr="00CD0F1F">
              <w:rPr>
                <w:rFonts w:asciiTheme="minorHAnsi" w:hAnsiTheme="minorHAnsi"/>
                <w:b/>
                <w:noProof/>
                <w:sz w:val="22"/>
                <w:szCs w:val="22"/>
                <w:lang w:val="fr-FR"/>
              </w:rPr>
              <w:t>Valeur actuelle</w:t>
            </w:r>
          </w:p>
        </w:tc>
        <w:tc>
          <w:tcPr>
            <w:tcW w:w="1800" w:type="dxa"/>
          </w:tcPr>
          <w:p w:rsidR="00FC14D8" w:rsidRPr="00CD0F1F" w:rsidRDefault="00FC14D8" w:rsidP="009D12DA">
            <w:pPr>
              <w:jc w:val="center"/>
              <w:rPr>
                <w:rFonts w:asciiTheme="minorHAnsi" w:hAnsiTheme="minorHAnsi"/>
                <w:b/>
                <w:sz w:val="22"/>
                <w:szCs w:val="22"/>
                <w:lang w:val="fr-FR"/>
              </w:rPr>
            </w:pPr>
            <w:r w:rsidRPr="00CD0F1F">
              <w:rPr>
                <w:rFonts w:asciiTheme="minorHAnsi" w:hAnsiTheme="minorHAnsi"/>
                <w:b/>
                <w:noProof/>
                <w:sz w:val="22"/>
                <w:szCs w:val="22"/>
                <w:lang w:val="fr-FR"/>
              </w:rPr>
              <w:t>Sources de vérification</w:t>
            </w:r>
          </w:p>
        </w:tc>
        <w:tc>
          <w:tcPr>
            <w:tcW w:w="1800" w:type="dxa"/>
          </w:tcPr>
          <w:p w:rsidR="00FC14D8" w:rsidRPr="00CD0F1F" w:rsidRDefault="00FC14D8" w:rsidP="009D12DA">
            <w:pPr>
              <w:jc w:val="center"/>
              <w:rPr>
                <w:rFonts w:asciiTheme="minorHAnsi" w:hAnsiTheme="minorHAnsi"/>
                <w:b/>
                <w:sz w:val="22"/>
                <w:szCs w:val="22"/>
                <w:lang w:val="fr-FR"/>
              </w:rPr>
            </w:pPr>
            <w:r w:rsidRPr="00CD0F1F">
              <w:rPr>
                <w:rFonts w:asciiTheme="minorHAnsi" w:hAnsiTheme="minorHAnsi"/>
                <w:b/>
                <w:noProof/>
                <w:sz w:val="22"/>
                <w:szCs w:val="22"/>
                <w:lang w:val="fr-FR"/>
              </w:rPr>
              <w:t>Méthodes de collecte</w:t>
            </w:r>
          </w:p>
        </w:tc>
      </w:tr>
      <w:tr w:rsidR="00D31FA5" w:rsidRPr="00DC26EE" w:rsidTr="00DD5600">
        <w:tc>
          <w:tcPr>
            <w:tcW w:w="2898" w:type="dxa"/>
          </w:tcPr>
          <w:p w:rsidR="00D31FA5" w:rsidRPr="00294E71" w:rsidRDefault="00294E71" w:rsidP="00D31FA5">
            <w:pPr>
              <w:rPr>
                <w:rFonts w:asciiTheme="minorHAnsi" w:hAnsiTheme="minorHAnsi"/>
                <w:sz w:val="22"/>
                <w:szCs w:val="22"/>
                <w:lang w:val="fr-FR"/>
              </w:rPr>
            </w:pPr>
            <w:r w:rsidRPr="00294E71">
              <w:rPr>
                <w:rFonts w:asciiTheme="minorHAnsi" w:hAnsiTheme="minorHAnsi"/>
                <w:noProof/>
                <w:sz w:val="22"/>
                <w:szCs w:val="22"/>
                <w:lang w:val="fr-FR"/>
              </w:rPr>
              <w:t xml:space="preserve">% du soutien des NU </w:t>
            </w:r>
            <w:r w:rsidRPr="00294E71">
              <w:rPr>
                <w:rStyle w:val="FootnoteReference"/>
                <w:rFonts w:asciiTheme="minorHAnsi" w:eastAsia="SimSun" w:hAnsiTheme="minorHAnsi"/>
                <w:noProof/>
                <w:sz w:val="22"/>
                <w:szCs w:val="22"/>
                <w:lang w:val="fr-FR"/>
              </w:rPr>
              <w:footnoteReference w:id="3"/>
            </w:r>
            <w:r w:rsidRPr="00294E71">
              <w:rPr>
                <w:rFonts w:asciiTheme="minorHAnsi" w:hAnsiTheme="minorHAnsi"/>
                <w:noProof/>
                <w:sz w:val="22"/>
                <w:szCs w:val="22"/>
                <w:lang w:val="fr-FR"/>
              </w:rPr>
              <w:t xml:space="preserve"> accordé au gouvernement par le programme conjoint tel que rapporté dans le budget du gouvernement</w:t>
            </w:r>
          </w:p>
        </w:tc>
        <w:tc>
          <w:tcPr>
            <w:tcW w:w="1710" w:type="dxa"/>
            <w:vAlign w:val="center"/>
          </w:tcPr>
          <w:p w:rsidR="00D31FA5" w:rsidRPr="00DD5600" w:rsidRDefault="003A7C1C" w:rsidP="00DD5600">
            <w:pPr>
              <w:jc w:val="center"/>
              <w:rPr>
                <w:sz w:val="22"/>
                <w:szCs w:val="22"/>
                <w:lang w:val="fr-FR"/>
              </w:rPr>
            </w:pPr>
            <w:r w:rsidRPr="00DD5600">
              <w:rPr>
                <w:sz w:val="22"/>
                <w:szCs w:val="22"/>
                <w:lang w:val="fr-FR"/>
              </w:rPr>
              <w:t>0</w:t>
            </w:r>
          </w:p>
        </w:tc>
        <w:tc>
          <w:tcPr>
            <w:tcW w:w="1800" w:type="dxa"/>
            <w:vAlign w:val="center"/>
          </w:tcPr>
          <w:p w:rsidR="00D31FA5" w:rsidRPr="00DD5600" w:rsidRDefault="00D31FA5" w:rsidP="00DD5600">
            <w:pPr>
              <w:jc w:val="center"/>
              <w:rPr>
                <w:sz w:val="22"/>
                <w:szCs w:val="22"/>
                <w:lang w:val="fr-FR"/>
              </w:rPr>
            </w:pPr>
          </w:p>
        </w:tc>
        <w:tc>
          <w:tcPr>
            <w:tcW w:w="1800" w:type="dxa"/>
            <w:vAlign w:val="center"/>
          </w:tcPr>
          <w:p w:rsidR="00D31FA5" w:rsidRPr="00DD5600" w:rsidRDefault="00D31FA5" w:rsidP="00DD5600">
            <w:pPr>
              <w:jc w:val="center"/>
              <w:rPr>
                <w:sz w:val="22"/>
                <w:szCs w:val="22"/>
                <w:lang w:val="fr-FR"/>
              </w:rPr>
            </w:pPr>
          </w:p>
        </w:tc>
        <w:tc>
          <w:tcPr>
            <w:tcW w:w="1800" w:type="dxa"/>
            <w:vAlign w:val="center"/>
          </w:tcPr>
          <w:p w:rsidR="00D31FA5" w:rsidRPr="00DD5600" w:rsidRDefault="00D31FA5" w:rsidP="00DD5600">
            <w:pPr>
              <w:jc w:val="center"/>
              <w:rPr>
                <w:sz w:val="22"/>
                <w:szCs w:val="22"/>
                <w:lang w:val="fr-FR"/>
              </w:rPr>
            </w:pPr>
          </w:p>
        </w:tc>
      </w:tr>
      <w:tr w:rsidR="00D31FA5" w:rsidRPr="00DC26EE" w:rsidTr="00DD5600">
        <w:tc>
          <w:tcPr>
            <w:tcW w:w="2898" w:type="dxa"/>
          </w:tcPr>
          <w:p w:rsidR="00D31FA5" w:rsidRPr="00294E71" w:rsidRDefault="00294E71" w:rsidP="00294E71">
            <w:pPr>
              <w:rPr>
                <w:rFonts w:asciiTheme="minorHAnsi" w:hAnsiTheme="minorHAnsi"/>
                <w:sz w:val="22"/>
                <w:szCs w:val="22"/>
                <w:lang w:val="fr-FR"/>
              </w:rPr>
            </w:pPr>
            <w:r w:rsidRPr="00294E71">
              <w:rPr>
                <w:rStyle w:val="FootnoteReference"/>
                <w:rFonts w:asciiTheme="minorHAnsi" w:eastAsia="SimSun" w:hAnsiTheme="minorHAnsi"/>
                <w:noProof/>
                <w:sz w:val="22"/>
                <w:szCs w:val="22"/>
                <w:lang w:val="fr-FR"/>
              </w:rPr>
              <w:footnoteReference w:id="4"/>
            </w:r>
            <w:r w:rsidRPr="00294E71">
              <w:rPr>
                <w:rFonts w:asciiTheme="minorHAnsi" w:hAnsiTheme="minorHAnsi"/>
                <w:noProof/>
                <w:sz w:val="22"/>
                <w:szCs w:val="22"/>
                <w:lang w:val="fr-FR"/>
              </w:rPr>
              <w:t>% de l’aide/de la coopération technique financée conforme  auxobjectifs de capacités de développement et aux stratégies du gouvernement</w:t>
            </w:r>
            <w:r w:rsidRPr="00294E71">
              <w:rPr>
                <w:rFonts w:asciiTheme="minorHAnsi" w:hAnsiTheme="minorHAnsi"/>
                <w:sz w:val="22"/>
                <w:szCs w:val="22"/>
                <w:lang w:val="fr-FR"/>
              </w:rPr>
              <w:t xml:space="preserve"> </w:t>
            </w:r>
          </w:p>
        </w:tc>
        <w:tc>
          <w:tcPr>
            <w:tcW w:w="1710" w:type="dxa"/>
            <w:vAlign w:val="center"/>
          </w:tcPr>
          <w:p w:rsidR="00D31FA5" w:rsidRPr="00DD5600" w:rsidRDefault="003A7C1C" w:rsidP="00DD5600">
            <w:pPr>
              <w:jc w:val="center"/>
              <w:rPr>
                <w:sz w:val="22"/>
                <w:szCs w:val="22"/>
                <w:lang w:val="fr-FR"/>
              </w:rPr>
            </w:pPr>
            <w:r w:rsidRPr="00DD5600">
              <w:rPr>
                <w:sz w:val="22"/>
                <w:szCs w:val="22"/>
                <w:lang w:val="fr-FR"/>
              </w:rPr>
              <w:t>0</w:t>
            </w:r>
          </w:p>
        </w:tc>
        <w:tc>
          <w:tcPr>
            <w:tcW w:w="1800" w:type="dxa"/>
            <w:vAlign w:val="center"/>
          </w:tcPr>
          <w:p w:rsidR="00D31FA5" w:rsidRPr="00DD5600" w:rsidRDefault="00D31FA5" w:rsidP="00DD5600">
            <w:pPr>
              <w:jc w:val="center"/>
              <w:rPr>
                <w:sz w:val="22"/>
                <w:szCs w:val="22"/>
                <w:lang w:val="fr-FR"/>
              </w:rPr>
            </w:pPr>
          </w:p>
        </w:tc>
        <w:tc>
          <w:tcPr>
            <w:tcW w:w="1800" w:type="dxa"/>
            <w:vAlign w:val="center"/>
          </w:tcPr>
          <w:p w:rsidR="00D31FA5" w:rsidRPr="00DD5600" w:rsidRDefault="00D31FA5" w:rsidP="00DD5600">
            <w:pPr>
              <w:jc w:val="center"/>
              <w:rPr>
                <w:sz w:val="22"/>
                <w:szCs w:val="22"/>
                <w:lang w:val="fr-FR"/>
              </w:rPr>
            </w:pPr>
          </w:p>
        </w:tc>
        <w:tc>
          <w:tcPr>
            <w:tcW w:w="1800" w:type="dxa"/>
            <w:vAlign w:val="center"/>
          </w:tcPr>
          <w:p w:rsidR="00D31FA5" w:rsidRPr="00DD5600" w:rsidRDefault="00D31FA5" w:rsidP="00DD5600">
            <w:pPr>
              <w:jc w:val="center"/>
              <w:rPr>
                <w:sz w:val="22"/>
                <w:szCs w:val="22"/>
                <w:lang w:val="fr-FR"/>
              </w:rPr>
            </w:pPr>
          </w:p>
        </w:tc>
      </w:tr>
    </w:tbl>
    <w:p w:rsidR="00A25944" w:rsidRPr="00DC26EE" w:rsidRDefault="00A25944" w:rsidP="00587C90">
      <w:pPr>
        <w:ind w:left="360"/>
        <w:rPr>
          <w:rFonts w:asciiTheme="minorHAnsi" w:hAnsiTheme="minorHAnsi"/>
          <w:sz w:val="22"/>
          <w:szCs w:val="22"/>
          <w:lang w:val="fr-FR"/>
        </w:rPr>
      </w:pPr>
    </w:p>
    <w:p w:rsidR="00A25944" w:rsidRPr="00DC26EE" w:rsidRDefault="00A25944" w:rsidP="00587C90">
      <w:pPr>
        <w:ind w:left="360"/>
        <w:rPr>
          <w:rFonts w:asciiTheme="minorHAnsi" w:hAnsiTheme="minorHAnsi"/>
          <w:sz w:val="22"/>
          <w:szCs w:val="22"/>
          <w:lang w:val="fr-FR"/>
        </w:rPr>
      </w:pPr>
    </w:p>
    <w:p w:rsidR="00587C90" w:rsidRPr="00DC26EE" w:rsidRDefault="00294E71" w:rsidP="00587C90">
      <w:pPr>
        <w:ind w:left="360"/>
        <w:rPr>
          <w:rFonts w:asciiTheme="minorHAnsi" w:hAnsiTheme="minorHAnsi"/>
          <w:sz w:val="22"/>
          <w:szCs w:val="22"/>
          <w:lang w:val="fr-FR"/>
        </w:rPr>
      </w:pPr>
      <w:r w:rsidRPr="00294E71">
        <w:rPr>
          <w:rFonts w:asciiTheme="minorHAnsi" w:hAnsiTheme="minorHAnsi"/>
          <w:sz w:val="22"/>
          <w:szCs w:val="22"/>
          <w:lang w:val="fr-FR"/>
        </w:rPr>
        <w:t>Décrivez brièvement la situation réelle du gouvernement, de la société civile, du Secteur privé et des citoyens concernant l’appropriation</w:t>
      </w:r>
      <w:r>
        <w:rPr>
          <w:rFonts w:asciiTheme="minorHAnsi" w:hAnsiTheme="minorHAnsi"/>
          <w:sz w:val="22"/>
          <w:szCs w:val="22"/>
          <w:lang w:val="fr-FR"/>
        </w:rPr>
        <w:t xml:space="preserve">, </w:t>
      </w:r>
      <w:r w:rsidR="00274E4A">
        <w:rPr>
          <w:rFonts w:asciiTheme="minorHAnsi" w:hAnsiTheme="minorHAnsi"/>
          <w:sz w:val="22"/>
          <w:szCs w:val="22"/>
          <w:lang w:val="fr-FR"/>
        </w:rPr>
        <w:t>l’alignement, et la responsabilité mutuelle</w:t>
      </w:r>
      <w:r w:rsidRPr="00294E71">
        <w:rPr>
          <w:rFonts w:asciiTheme="minorHAnsi" w:hAnsiTheme="minorHAnsi"/>
          <w:sz w:val="22"/>
          <w:szCs w:val="22"/>
          <w:lang w:val="fr-FR"/>
        </w:rPr>
        <w:t xml:space="preserve"> d</w:t>
      </w:r>
      <w:r w:rsidR="00274E4A">
        <w:rPr>
          <w:rFonts w:asciiTheme="minorHAnsi" w:hAnsiTheme="minorHAnsi"/>
          <w:sz w:val="22"/>
          <w:szCs w:val="22"/>
          <w:lang w:val="fr-FR"/>
        </w:rPr>
        <w:t>u</w:t>
      </w:r>
      <w:r w:rsidRPr="00294E71">
        <w:rPr>
          <w:rFonts w:asciiTheme="minorHAnsi" w:hAnsiTheme="minorHAnsi"/>
          <w:sz w:val="22"/>
          <w:szCs w:val="22"/>
          <w:lang w:val="fr-FR"/>
        </w:rPr>
        <w:t xml:space="preserve"> Programme conjoint. Essayez de décrire des faits en évitant les interprétations ou les opinions personnelles.  </w:t>
      </w:r>
      <w:r w:rsidR="00274E4A">
        <w:rPr>
          <w:rFonts w:asciiTheme="minorHAnsi" w:hAnsiTheme="minorHAnsi"/>
          <w:sz w:val="22"/>
          <w:szCs w:val="22"/>
          <w:lang w:val="fr-FR"/>
        </w:rPr>
        <w:t>Soyez précis sur le rôle des différents acteurs</w:t>
      </w:r>
      <w:r w:rsidR="00FA43D7" w:rsidRPr="00DC26EE">
        <w:rPr>
          <w:rFonts w:asciiTheme="minorHAnsi" w:hAnsiTheme="minorHAnsi"/>
          <w:sz w:val="22"/>
          <w:szCs w:val="22"/>
          <w:lang w:val="fr-FR"/>
        </w:rPr>
        <w:t xml:space="preserve"> </w:t>
      </w:r>
      <w:r w:rsidR="00A840F2" w:rsidRPr="00DC26EE">
        <w:rPr>
          <w:rFonts w:asciiTheme="minorHAnsi" w:hAnsiTheme="minorHAnsi"/>
          <w:sz w:val="22"/>
          <w:szCs w:val="22"/>
          <w:lang w:val="fr-FR"/>
        </w:rPr>
        <w:t xml:space="preserve">(i.e. </w:t>
      </w:r>
      <w:r w:rsidR="00274E4A">
        <w:rPr>
          <w:rFonts w:asciiTheme="minorHAnsi" w:hAnsiTheme="minorHAnsi"/>
          <w:sz w:val="22"/>
          <w:szCs w:val="22"/>
          <w:lang w:val="fr-FR"/>
        </w:rPr>
        <w:t>partenaires d’exécution</w:t>
      </w:r>
      <w:r w:rsidR="00FA43D7" w:rsidRPr="00DC26EE">
        <w:rPr>
          <w:rFonts w:asciiTheme="minorHAnsi" w:hAnsiTheme="minorHAnsi"/>
          <w:sz w:val="22"/>
          <w:szCs w:val="22"/>
          <w:lang w:val="fr-FR"/>
        </w:rPr>
        <w:t xml:space="preserve">, </w:t>
      </w:r>
      <w:r w:rsidR="00274E4A">
        <w:rPr>
          <w:rFonts w:asciiTheme="minorHAnsi" w:hAnsiTheme="minorHAnsi"/>
          <w:sz w:val="22"/>
          <w:szCs w:val="22"/>
          <w:lang w:val="fr-FR"/>
        </w:rPr>
        <w:t>ou tierces parties</w:t>
      </w:r>
      <w:r w:rsidR="00BF1526" w:rsidRPr="00DC26EE">
        <w:rPr>
          <w:rFonts w:asciiTheme="minorHAnsi" w:hAnsiTheme="minorHAnsi"/>
          <w:sz w:val="22"/>
          <w:szCs w:val="22"/>
          <w:lang w:val="fr-FR"/>
        </w:rPr>
        <w:t xml:space="preserve"> </w:t>
      </w:r>
      <w:r w:rsidR="00274E4A">
        <w:rPr>
          <w:rFonts w:asciiTheme="minorHAnsi" w:hAnsiTheme="minorHAnsi"/>
          <w:sz w:val="22"/>
          <w:szCs w:val="22"/>
          <w:lang w:val="fr-FR"/>
        </w:rPr>
        <w:t>sous-traitantes dans la fourniture de services spécifiques</w:t>
      </w:r>
      <w:r w:rsidR="00A840F2" w:rsidRPr="00DC26EE">
        <w:rPr>
          <w:rFonts w:asciiTheme="minorHAnsi" w:hAnsiTheme="minorHAnsi"/>
          <w:sz w:val="22"/>
          <w:szCs w:val="22"/>
          <w:lang w:val="fr-FR"/>
        </w:rPr>
        <w:t>).</w:t>
      </w:r>
    </w:p>
    <w:p w:rsidR="00587C90" w:rsidRPr="00DC26EE" w:rsidRDefault="00EF3C75" w:rsidP="00CF2252">
      <w:pPr>
        <w:ind w:left="360"/>
        <w:rPr>
          <w:rFonts w:asciiTheme="minorHAnsi" w:hAnsiTheme="minorHAnsi"/>
          <w:sz w:val="22"/>
          <w:szCs w:val="22"/>
          <w:lang w:val="fr-FR"/>
        </w:rPr>
      </w:pPr>
      <w:r>
        <w:rPr>
          <w:rFonts w:asciiTheme="minorHAnsi" w:hAnsiTheme="minorHAnsi"/>
          <w:noProof/>
          <w:snapToGrid/>
          <w:sz w:val="22"/>
          <w:szCs w:val="22"/>
          <w:lang w:val="fr-FR"/>
        </w:rPr>
        <w:pict>
          <v:shape id="_x0000_s1031" type="#_x0000_t202" style="position:absolute;left:0;text-align:left;margin-left:0;margin-top:6.65pt;width:470.55pt;height:65.05pt;z-index:251657216">
            <v:textbox style="mso-next-textbox:#_x0000_s1031">
              <w:txbxContent>
                <w:p w:rsidR="002A7D8C" w:rsidRDefault="002A7D8C" w:rsidP="00587C90"/>
              </w:txbxContent>
            </v:textbox>
          </v:shape>
        </w:pict>
      </w:r>
    </w:p>
    <w:p w:rsidR="00A840F2" w:rsidRPr="00DC26EE" w:rsidRDefault="00A840F2" w:rsidP="00CF5A47">
      <w:pPr>
        <w:pStyle w:val="ListParagraph"/>
        <w:numPr>
          <w:ilvl w:val="0"/>
          <w:numId w:val="4"/>
        </w:numPr>
        <w:rPr>
          <w:rFonts w:asciiTheme="minorHAnsi" w:hAnsiTheme="minorHAnsi"/>
          <w:b/>
          <w:sz w:val="22"/>
          <w:lang w:val="fr-FR"/>
        </w:rPr>
      </w:pPr>
      <w:r w:rsidRPr="00DC26EE">
        <w:rPr>
          <w:rFonts w:asciiTheme="minorHAnsi" w:hAnsiTheme="minorHAnsi"/>
          <w:b/>
          <w:sz w:val="22"/>
          <w:lang w:val="fr-FR"/>
        </w:rPr>
        <w:lastRenderedPageBreak/>
        <w:t xml:space="preserve">Communication </w:t>
      </w:r>
      <w:r w:rsidR="00274E4A">
        <w:rPr>
          <w:rFonts w:asciiTheme="minorHAnsi" w:hAnsiTheme="minorHAnsi"/>
          <w:b/>
          <w:sz w:val="22"/>
          <w:lang w:val="fr-FR"/>
        </w:rPr>
        <w:t>et Plaidoyer</w:t>
      </w:r>
    </w:p>
    <w:p w:rsidR="00A840F2" w:rsidRPr="00DC26EE" w:rsidRDefault="00A840F2" w:rsidP="00A840F2">
      <w:pPr>
        <w:pStyle w:val="ListParagraph"/>
        <w:ind w:left="1440"/>
        <w:rPr>
          <w:rFonts w:asciiTheme="minorHAnsi" w:hAnsiTheme="minorHAnsi"/>
          <w:sz w:val="22"/>
          <w:lang w:val="fr-FR"/>
        </w:rPr>
      </w:pPr>
    </w:p>
    <w:p w:rsidR="00AC44AA" w:rsidRPr="00DC26EE" w:rsidRDefault="00635A2C" w:rsidP="00CC325F">
      <w:pPr>
        <w:widowControl/>
        <w:ind w:left="360"/>
        <w:jc w:val="both"/>
        <w:rPr>
          <w:rFonts w:asciiTheme="minorHAnsi" w:hAnsiTheme="minorHAnsi"/>
          <w:sz w:val="10"/>
          <w:szCs w:val="10"/>
          <w:lang w:val="fr-FR"/>
        </w:rPr>
      </w:pPr>
      <w:r>
        <w:rPr>
          <w:rFonts w:asciiTheme="minorHAnsi" w:hAnsiTheme="minorHAnsi"/>
          <w:lang w:val="fr-FR"/>
        </w:rPr>
        <w:t xml:space="preserve">Le PC a-t-il articulé une stratégie de communication et de plaidoyer qui aide à l’avancement de ses objectifs et du développement de ses résultats? </w:t>
      </w:r>
      <w:r w:rsidR="00A840F2" w:rsidRPr="00DC26EE">
        <w:rPr>
          <w:rFonts w:asciiTheme="minorHAnsi" w:hAnsiTheme="minorHAnsi"/>
          <w:lang w:val="fr-FR"/>
        </w:rPr>
        <w:t xml:space="preserve"> </w:t>
      </w:r>
    </w:p>
    <w:p w:rsidR="00AC44AA" w:rsidRPr="00DC26EE" w:rsidRDefault="0023588D" w:rsidP="00AC44AA">
      <w:pPr>
        <w:pStyle w:val="ListParagraph"/>
        <w:widowControl/>
        <w:rPr>
          <w:rFonts w:asciiTheme="minorHAnsi" w:hAnsiTheme="minorHAnsi"/>
          <w:sz w:val="22"/>
          <w:lang w:val="fr-FR"/>
        </w:rPr>
      </w:pPr>
      <w:r>
        <w:rPr>
          <w:rFonts w:asciiTheme="minorHAnsi" w:hAnsiTheme="minorHAnsi"/>
          <w:sz w:val="22"/>
          <w:lang w:val="fr-FR"/>
        </w:rPr>
        <w:t>X</w:t>
      </w:r>
      <w:r w:rsidR="00635A2C">
        <w:rPr>
          <w:rFonts w:asciiTheme="minorHAnsi" w:hAnsiTheme="minorHAnsi"/>
          <w:sz w:val="22"/>
          <w:lang w:val="fr-FR"/>
        </w:rPr>
        <w:t>Oui</w:t>
      </w:r>
      <w:r w:rsidR="00635A2C">
        <w:rPr>
          <w:rFonts w:asciiTheme="minorHAnsi" w:hAnsiTheme="minorHAnsi"/>
          <w:sz w:val="22"/>
          <w:lang w:val="fr-FR"/>
        </w:rPr>
        <w:tab/>
      </w:r>
      <w:r w:rsidR="00635A2C">
        <w:rPr>
          <w:rFonts w:asciiTheme="minorHAnsi" w:hAnsiTheme="minorHAnsi"/>
          <w:sz w:val="22"/>
          <w:lang w:val="fr-FR"/>
        </w:rPr>
        <w:tab/>
      </w:r>
      <w:r w:rsidR="00A840F2" w:rsidRPr="00DC26EE">
        <w:rPr>
          <w:rFonts w:asciiTheme="minorHAnsi" w:hAnsiTheme="minorHAnsi"/>
          <w:sz w:val="22"/>
          <w:lang w:val="fr-FR"/>
        </w:rPr>
        <w:t xml:space="preserve">  </w:t>
      </w:r>
      <w:r w:rsidR="00EF3C75" w:rsidRPr="00DC26EE">
        <w:rPr>
          <w:rFonts w:asciiTheme="minorHAnsi" w:hAnsiTheme="minorHAnsi"/>
          <w:sz w:val="22"/>
          <w:lang w:val="fr-FR"/>
        </w:rPr>
        <w:fldChar w:fldCharType="begin">
          <w:ffData>
            <w:name w:val=""/>
            <w:enabled/>
            <w:calcOnExit w:val="0"/>
            <w:checkBox>
              <w:sizeAuto/>
              <w:default w:val="0"/>
            </w:checkBox>
          </w:ffData>
        </w:fldChar>
      </w:r>
      <w:r w:rsidR="00A840F2" w:rsidRPr="00DC26EE">
        <w:rPr>
          <w:rFonts w:asciiTheme="minorHAnsi" w:hAnsiTheme="minorHAnsi"/>
          <w:sz w:val="22"/>
          <w:lang w:val="fr-FR"/>
        </w:rPr>
        <w:instrText xml:space="preserve"> FORMCHECKBOX </w:instrText>
      </w:r>
      <w:r w:rsidR="00EF3C75" w:rsidRPr="00DC26EE">
        <w:rPr>
          <w:rFonts w:asciiTheme="minorHAnsi" w:hAnsiTheme="minorHAnsi"/>
          <w:sz w:val="22"/>
          <w:lang w:val="fr-FR"/>
        </w:rPr>
      </w:r>
      <w:r w:rsidR="00EF3C75" w:rsidRPr="00DC26EE">
        <w:rPr>
          <w:rFonts w:asciiTheme="minorHAnsi" w:hAnsiTheme="minorHAnsi"/>
          <w:sz w:val="22"/>
          <w:lang w:val="fr-FR"/>
        </w:rPr>
        <w:fldChar w:fldCharType="end"/>
      </w:r>
      <w:r w:rsidR="00A840F2" w:rsidRPr="00DC26EE">
        <w:rPr>
          <w:rFonts w:asciiTheme="minorHAnsi" w:hAnsiTheme="minorHAnsi"/>
          <w:sz w:val="22"/>
          <w:lang w:val="fr-FR"/>
        </w:rPr>
        <w:t>No</w:t>
      </w:r>
      <w:r w:rsidR="00635A2C">
        <w:rPr>
          <w:rFonts w:asciiTheme="minorHAnsi" w:hAnsiTheme="minorHAnsi"/>
          <w:sz w:val="22"/>
          <w:lang w:val="fr-FR"/>
        </w:rPr>
        <w:t>n</w:t>
      </w:r>
      <w:r w:rsidR="00AC44AA" w:rsidRPr="00DC26EE">
        <w:rPr>
          <w:rFonts w:asciiTheme="minorHAnsi" w:hAnsiTheme="minorHAnsi"/>
          <w:sz w:val="22"/>
          <w:lang w:val="fr-FR"/>
        </w:rPr>
        <w:t xml:space="preserve">  </w:t>
      </w:r>
    </w:p>
    <w:p w:rsidR="00AC44AA" w:rsidRPr="00DC26EE" w:rsidRDefault="00AC44AA" w:rsidP="00AC44AA">
      <w:pPr>
        <w:widowControl/>
        <w:ind w:left="360"/>
        <w:rPr>
          <w:rFonts w:asciiTheme="minorHAnsi" w:hAnsiTheme="minorHAnsi"/>
          <w:sz w:val="10"/>
          <w:szCs w:val="10"/>
          <w:lang w:val="fr-FR"/>
        </w:rPr>
      </w:pPr>
    </w:p>
    <w:p w:rsidR="00D825F0" w:rsidRDefault="00D825F0" w:rsidP="00AC44AA">
      <w:pPr>
        <w:widowControl/>
        <w:ind w:left="360"/>
        <w:rPr>
          <w:rFonts w:asciiTheme="minorHAnsi" w:hAnsiTheme="minorHAnsi"/>
          <w:lang w:val="fr-FR"/>
        </w:rPr>
      </w:pPr>
    </w:p>
    <w:p w:rsidR="00AC44AA" w:rsidRDefault="00635A2C" w:rsidP="00AC44AA">
      <w:pPr>
        <w:widowControl/>
        <w:ind w:left="360"/>
        <w:rPr>
          <w:rFonts w:asciiTheme="minorHAnsi" w:hAnsiTheme="minorHAnsi"/>
          <w:lang w:val="fr-FR"/>
        </w:rPr>
      </w:pPr>
      <w:r>
        <w:rPr>
          <w:rFonts w:asciiTheme="minorHAnsi" w:hAnsiTheme="minorHAnsi"/>
          <w:lang w:val="fr-FR"/>
        </w:rPr>
        <w:t xml:space="preserve">Veuillez fournir une brève explication des objectifs, éléments clés et de l’audience ciblée par cette stratégie </w:t>
      </w:r>
      <w:r w:rsidR="00AC44AA" w:rsidRPr="00DC26EE">
        <w:rPr>
          <w:rFonts w:asciiTheme="minorHAnsi" w:hAnsiTheme="minorHAnsi"/>
          <w:lang w:val="fr-FR"/>
        </w:rPr>
        <w:t xml:space="preserve">(max. 250 </w:t>
      </w:r>
      <w:r>
        <w:rPr>
          <w:rFonts w:asciiTheme="minorHAnsi" w:hAnsiTheme="minorHAnsi"/>
          <w:lang w:val="fr-FR"/>
        </w:rPr>
        <w:t>mot</w:t>
      </w:r>
      <w:r w:rsidR="00AC44AA" w:rsidRPr="00DC26EE">
        <w:rPr>
          <w:rFonts w:asciiTheme="minorHAnsi" w:hAnsiTheme="minorHAnsi"/>
          <w:lang w:val="fr-FR"/>
        </w:rPr>
        <w:t>s).</w:t>
      </w:r>
    </w:p>
    <w:p w:rsidR="00D825F0" w:rsidRPr="00DC26EE" w:rsidRDefault="00D825F0" w:rsidP="00AC44AA">
      <w:pPr>
        <w:widowControl/>
        <w:ind w:left="360"/>
        <w:rPr>
          <w:rFonts w:asciiTheme="minorHAnsi" w:hAnsiTheme="minorHAnsi"/>
          <w:lang w:val="fr-FR"/>
        </w:rPr>
      </w:pPr>
    </w:p>
    <w:p w:rsidR="00A840F2" w:rsidRPr="00DC26EE" w:rsidRDefault="00EF3C75" w:rsidP="00A840F2">
      <w:pPr>
        <w:rPr>
          <w:rFonts w:asciiTheme="minorHAnsi" w:hAnsiTheme="minorHAnsi"/>
          <w:lang w:val="fr-FR"/>
        </w:rPr>
      </w:pPr>
      <w:r w:rsidRPr="00EF3C75">
        <w:rPr>
          <w:rFonts w:asciiTheme="minorHAnsi" w:hAnsiTheme="minorHAnsi"/>
          <w:noProof/>
          <w:lang w:val="fr-FR" w:eastAsia="es-ES_tradnl"/>
        </w:rPr>
        <w:pict>
          <v:shape id="_x0000_s1051" type="#_x0000_t202" style="position:absolute;margin-left:8.6pt;margin-top:10.65pt;width:457.5pt;height:66.15pt;z-index:251652096;mso-width-relative:margin;mso-height-relative:margin">
            <v:textbox style="mso-next-textbox:#_x0000_s1051">
              <w:txbxContent>
                <w:p w:rsidR="002A7D8C" w:rsidRPr="0023588D" w:rsidRDefault="002A7D8C" w:rsidP="00D825F0">
                  <w:pPr>
                    <w:tabs>
                      <w:tab w:val="left" w:pos="8730"/>
                    </w:tabs>
                    <w:rPr>
                      <w:sz w:val="22"/>
                      <w:szCs w:val="22"/>
                      <w:lang w:val="fr-FR"/>
                    </w:rPr>
                  </w:pPr>
                  <w:r w:rsidRPr="0023588D">
                    <w:rPr>
                      <w:sz w:val="22"/>
                      <w:szCs w:val="22"/>
                      <w:lang w:val="fr-FR"/>
                    </w:rPr>
                    <w:t>Le projet a mis en place un panel scientifique chargé de la validation des travaux issus des groupes de travail. Ce panel est constitué de membres influents sur le plan politique (Conseiller du Président de la République chargé des questions environnementales, Député, Représentant du Conseil Economique et Social, Elus locaux, etc.).</w:t>
                  </w:r>
                </w:p>
              </w:txbxContent>
            </v:textbox>
          </v:shape>
        </w:pict>
      </w:r>
    </w:p>
    <w:p w:rsidR="00A840F2" w:rsidRPr="00DC26EE" w:rsidRDefault="00A840F2" w:rsidP="00A840F2">
      <w:pPr>
        <w:rPr>
          <w:rFonts w:asciiTheme="minorHAnsi" w:hAnsiTheme="minorHAnsi"/>
          <w:lang w:val="fr-FR"/>
        </w:rPr>
      </w:pPr>
    </w:p>
    <w:p w:rsidR="00A840F2" w:rsidRPr="00DC26EE" w:rsidRDefault="00A840F2" w:rsidP="00A840F2">
      <w:pPr>
        <w:rPr>
          <w:rFonts w:asciiTheme="minorHAnsi" w:hAnsiTheme="minorHAnsi"/>
          <w:lang w:val="fr-FR"/>
        </w:rPr>
      </w:pPr>
    </w:p>
    <w:p w:rsidR="00A840F2" w:rsidRPr="00DC26EE" w:rsidRDefault="00A840F2" w:rsidP="00A840F2">
      <w:pPr>
        <w:rPr>
          <w:rFonts w:asciiTheme="minorHAnsi" w:hAnsiTheme="minorHAnsi"/>
          <w:lang w:val="fr-FR"/>
        </w:rPr>
      </w:pPr>
    </w:p>
    <w:p w:rsidR="00A840F2" w:rsidRPr="00DC26EE" w:rsidRDefault="00A840F2" w:rsidP="00A840F2">
      <w:pPr>
        <w:rPr>
          <w:rFonts w:asciiTheme="minorHAnsi" w:hAnsiTheme="minorHAnsi"/>
          <w:lang w:val="fr-FR"/>
        </w:rPr>
      </w:pPr>
    </w:p>
    <w:p w:rsidR="00A840F2" w:rsidRPr="00DC26EE" w:rsidRDefault="00CC325F" w:rsidP="00A840F2">
      <w:pPr>
        <w:widowControl/>
        <w:jc w:val="both"/>
        <w:rPr>
          <w:rFonts w:asciiTheme="minorHAnsi" w:hAnsiTheme="minorHAnsi"/>
          <w:lang w:val="fr-FR"/>
        </w:rPr>
      </w:pPr>
      <w:r w:rsidRPr="00DC26EE">
        <w:rPr>
          <w:rFonts w:asciiTheme="minorHAnsi" w:hAnsiTheme="minorHAnsi"/>
          <w:lang w:val="fr-FR"/>
        </w:rPr>
        <w:tab/>
      </w:r>
    </w:p>
    <w:p w:rsidR="00D825F0" w:rsidRDefault="00D825F0" w:rsidP="00CC325F">
      <w:pPr>
        <w:widowControl/>
        <w:ind w:left="360"/>
        <w:jc w:val="both"/>
        <w:rPr>
          <w:rFonts w:asciiTheme="minorHAnsi" w:hAnsiTheme="minorHAnsi"/>
          <w:lang w:val="fr-FR"/>
        </w:rPr>
      </w:pPr>
    </w:p>
    <w:p w:rsidR="00A840F2" w:rsidRPr="00DC26EE" w:rsidRDefault="00635A2C" w:rsidP="00CC325F">
      <w:pPr>
        <w:widowControl/>
        <w:ind w:left="360"/>
        <w:jc w:val="both"/>
        <w:rPr>
          <w:rFonts w:asciiTheme="minorHAnsi" w:hAnsiTheme="minorHAnsi"/>
          <w:lang w:val="fr-FR"/>
        </w:rPr>
      </w:pPr>
      <w:r>
        <w:rPr>
          <w:rFonts w:asciiTheme="minorHAnsi" w:hAnsiTheme="minorHAnsi"/>
          <w:lang w:val="fr-FR"/>
        </w:rPr>
        <w:t>Quels apports concrets les efforts de plaidoyer et de communication mentionnés</w:t>
      </w:r>
      <w:r w:rsidR="009C5D28">
        <w:rPr>
          <w:rFonts w:asciiTheme="minorHAnsi" w:hAnsiTheme="minorHAnsi"/>
          <w:lang w:val="fr-FR"/>
        </w:rPr>
        <w:t xml:space="preserve"> dans le PC et/ou les stratégies nationales contribuent à leurs réalisations </w:t>
      </w:r>
      <w:r w:rsidR="00A840F2" w:rsidRPr="00DC26EE">
        <w:rPr>
          <w:rFonts w:asciiTheme="minorHAnsi" w:hAnsiTheme="minorHAnsi"/>
          <w:lang w:val="fr-FR"/>
        </w:rPr>
        <w:t xml:space="preserve"> </w:t>
      </w:r>
    </w:p>
    <w:p w:rsidR="00A840F2" w:rsidRPr="00DC26EE" w:rsidRDefault="00A840F2" w:rsidP="00A840F2">
      <w:pPr>
        <w:widowControl/>
        <w:jc w:val="both"/>
        <w:rPr>
          <w:rFonts w:asciiTheme="minorHAnsi" w:hAnsiTheme="minorHAnsi"/>
          <w:lang w:val="fr-FR"/>
        </w:rPr>
      </w:pPr>
    </w:p>
    <w:p w:rsidR="00A840F2" w:rsidRPr="00DC26EE" w:rsidRDefault="00DF7ED4" w:rsidP="00CC325F">
      <w:pPr>
        <w:widowControl/>
        <w:ind w:left="360"/>
        <w:rPr>
          <w:rFonts w:asciiTheme="minorHAnsi" w:hAnsiTheme="minorHAnsi"/>
          <w:lang w:val="fr-FR"/>
        </w:rPr>
      </w:pPr>
      <w:r>
        <w:rPr>
          <w:rFonts w:asciiTheme="minorHAnsi" w:hAnsiTheme="minorHAnsi"/>
          <w:sz w:val="22"/>
          <w:lang w:val="fr-FR"/>
        </w:rPr>
        <w:t>X</w:t>
      </w:r>
      <w:r w:rsidR="00A840F2" w:rsidRPr="00DC26EE">
        <w:rPr>
          <w:rFonts w:asciiTheme="minorHAnsi" w:hAnsiTheme="minorHAnsi"/>
          <w:sz w:val="22"/>
          <w:lang w:val="fr-FR"/>
        </w:rPr>
        <w:t xml:space="preserve"> </w:t>
      </w:r>
      <w:r w:rsidR="009C5D28">
        <w:rPr>
          <w:rFonts w:asciiTheme="minorHAnsi" w:hAnsiTheme="minorHAnsi"/>
          <w:lang w:val="fr-FR"/>
        </w:rPr>
        <w:t>Augmenter la sensibilisation entre les citoyens et les gouvernements en rapport aux questions liées aux ODM.</w:t>
      </w:r>
    </w:p>
    <w:p w:rsidR="00A840F2" w:rsidRPr="00DC26EE" w:rsidRDefault="00DF7ED4" w:rsidP="00CC325F">
      <w:pPr>
        <w:widowControl/>
        <w:ind w:left="360"/>
        <w:rPr>
          <w:rFonts w:asciiTheme="minorHAnsi" w:hAnsiTheme="minorHAnsi"/>
          <w:lang w:val="fr-FR"/>
        </w:rPr>
      </w:pPr>
      <w:r>
        <w:rPr>
          <w:rFonts w:asciiTheme="minorHAnsi" w:hAnsiTheme="minorHAnsi"/>
          <w:sz w:val="22"/>
          <w:lang w:val="fr-FR"/>
        </w:rPr>
        <w:t>X</w:t>
      </w:r>
      <w:r w:rsidR="009C5D28">
        <w:rPr>
          <w:rFonts w:asciiTheme="minorHAnsi" w:hAnsiTheme="minorHAnsi"/>
          <w:sz w:val="22"/>
          <w:lang w:val="fr-FR"/>
        </w:rPr>
        <w:t xml:space="preserve"> </w:t>
      </w:r>
      <w:r w:rsidR="009C5D28">
        <w:rPr>
          <w:rFonts w:asciiTheme="minorHAnsi" w:hAnsiTheme="minorHAnsi"/>
          <w:lang w:val="fr-FR"/>
        </w:rPr>
        <w:t xml:space="preserve">Augmenter le dialogue entre citoyens, la société civile, le gouvernement national local en rapport aux pratiques et politiques de développement.  </w:t>
      </w:r>
    </w:p>
    <w:p w:rsidR="009C5D28" w:rsidRDefault="00EF3C75" w:rsidP="00CC325F">
      <w:pPr>
        <w:widowControl/>
        <w:ind w:left="360"/>
        <w:rPr>
          <w:rFonts w:asciiTheme="minorHAnsi" w:hAnsiTheme="minorHAnsi"/>
          <w:lang w:val="fr-FR"/>
        </w:rPr>
      </w:pPr>
      <w:r w:rsidRPr="00DC26EE">
        <w:rPr>
          <w:rFonts w:asciiTheme="minorHAnsi" w:hAnsiTheme="minorHAnsi"/>
          <w:sz w:val="22"/>
          <w:lang w:val="fr-FR"/>
        </w:rPr>
        <w:fldChar w:fldCharType="begin">
          <w:ffData>
            <w:name w:val=""/>
            <w:enabled/>
            <w:calcOnExit w:val="0"/>
            <w:checkBox>
              <w:sizeAuto/>
              <w:default w:val="0"/>
            </w:checkBox>
          </w:ffData>
        </w:fldChar>
      </w:r>
      <w:r w:rsidR="00A840F2" w:rsidRPr="00DC26EE">
        <w:rPr>
          <w:rFonts w:asciiTheme="minorHAnsi" w:hAnsiTheme="minorHAnsi"/>
          <w:sz w:val="22"/>
          <w:lang w:val="fr-FR"/>
        </w:rPr>
        <w:instrText xml:space="preserve"> FORMCHECKBOX </w:instrText>
      </w:r>
      <w:r w:rsidRPr="00DC26EE">
        <w:rPr>
          <w:rFonts w:asciiTheme="minorHAnsi" w:hAnsiTheme="minorHAnsi"/>
          <w:sz w:val="22"/>
          <w:lang w:val="fr-FR"/>
        </w:rPr>
      </w:r>
      <w:r w:rsidRPr="00DC26EE">
        <w:rPr>
          <w:rFonts w:asciiTheme="minorHAnsi" w:hAnsiTheme="minorHAnsi"/>
          <w:sz w:val="22"/>
          <w:lang w:val="fr-FR"/>
        </w:rPr>
        <w:fldChar w:fldCharType="end"/>
      </w:r>
      <w:r w:rsidR="00A840F2" w:rsidRPr="00DC26EE">
        <w:rPr>
          <w:rFonts w:asciiTheme="minorHAnsi" w:hAnsiTheme="minorHAnsi"/>
          <w:sz w:val="22"/>
          <w:lang w:val="fr-FR"/>
        </w:rPr>
        <w:t xml:space="preserve"> </w:t>
      </w:r>
      <w:r w:rsidR="009C5D28">
        <w:rPr>
          <w:rFonts w:asciiTheme="minorHAnsi" w:hAnsiTheme="minorHAnsi"/>
          <w:lang w:val="fr-FR"/>
        </w:rPr>
        <w:t xml:space="preserve">Politique nouvelle/adoptée et législation promouvant l’avancement des ODM et autres objectifs connexes. </w:t>
      </w:r>
    </w:p>
    <w:p w:rsidR="00A840F2" w:rsidRPr="00DC26EE" w:rsidRDefault="00EF3C75" w:rsidP="00CC325F">
      <w:pPr>
        <w:widowControl/>
        <w:ind w:left="360"/>
        <w:rPr>
          <w:rFonts w:asciiTheme="minorHAnsi" w:hAnsiTheme="minorHAnsi"/>
          <w:lang w:val="fr-FR"/>
        </w:rPr>
      </w:pPr>
      <w:r w:rsidRPr="00DC26EE">
        <w:rPr>
          <w:rFonts w:asciiTheme="minorHAnsi" w:hAnsiTheme="minorHAnsi"/>
          <w:sz w:val="22"/>
          <w:lang w:val="fr-FR"/>
        </w:rPr>
        <w:fldChar w:fldCharType="begin">
          <w:ffData>
            <w:name w:val=""/>
            <w:enabled/>
            <w:calcOnExit w:val="0"/>
            <w:checkBox>
              <w:sizeAuto/>
              <w:default w:val="0"/>
            </w:checkBox>
          </w:ffData>
        </w:fldChar>
      </w:r>
      <w:r w:rsidR="00A840F2" w:rsidRPr="00DC26EE">
        <w:rPr>
          <w:rFonts w:asciiTheme="minorHAnsi" w:hAnsiTheme="minorHAnsi"/>
          <w:sz w:val="22"/>
          <w:lang w:val="fr-FR"/>
        </w:rPr>
        <w:instrText xml:space="preserve"> FORMCHECKBOX </w:instrText>
      </w:r>
      <w:r w:rsidRPr="00DC26EE">
        <w:rPr>
          <w:rFonts w:asciiTheme="minorHAnsi" w:hAnsiTheme="minorHAnsi"/>
          <w:sz w:val="22"/>
          <w:lang w:val="fr-FR"/>
        </w:rPr>
      </w:r>
      <w:r w:rsidRPr="00DC26EE">
        <w:rPr>
          <w:rFonts w:asciiTheme="minorHAnsi" w:hAnsiTheme="minorHAnsi"/>
          <w:sz w:val="22"/>
          <w:lang w:val="fr-FR"/>
        </w:rPr>
        <w:fldChar w:fldCharType="end"/>
      </w:r>
      <w:r w:rsidR="00A840F2" w:rsidRPr="00DC26EE">
        <w:rPr>
          <w:rFonts w:asciiTheme="minorHAnsi" w:hAnsiTheme="minorHAnsi"/>
          <w:sz w:val="22"/>
          <w:lang w:val="fr-FR"/>
        </w:rPr>
        <w:t xml:space="preserve"> </w:t>
      </w:r>
      <w:r w:rsidR="009C5D28">
        <w:rPr>
          <w:rFonts w:asciiTheme="minorHAnsi" w:hAnsiTheme="minorHAnsi"/>
          <w:lang w:val="fr-FR"/>
        </w:rPr>
        <w:t xml:space="preserve">Établissement et/ou lien avec les réseaux sociaux promouvant l’avancement des ODM et autres objectifs connexes. </w:t>
      </w:r>
      <w:r w:rsidR="00A840F2" w:rsidRPr="00DC26EE">
        <w:rPr>
          <w:rFonts w:asciiTheme="minorHAnsi" w:hAnsiTheme="minorHAnsi"/>
          <w:lang w:val="fr-FR"/>
        </w:rPr>
        <w:t xml:space="preserve"> </w:t>
      </w:r>
    </w:p>
    <w:p w:rsidR="00A840F2" w:rsidRPr="00DC26EE" w:rsidRDefault="00EF3C75" w:rsidP="00CC325F">
      <w:pPr>
        <w:widowControl/>
        <w:ind w:left="360"/>
        <w:rPr>
          <w:rFonts w:asciiTheme="minorHAnsi" w:hAnsiTheme="minorHAnsi"/>
          <w:lang w:val="fr-FR"/>
        </w:rPr>
      </w:pPr>
      <w:r w:rsidRPr="00DC26EE">
        <w:rPr>
          <w:rFonts w:asciiTheme="minorHAnsi" w:hAnsiTheme="minorHAnsi"/>
          <w:sz w:val="22"/>
          <w:lang w:val="fr-FR"/>
        </w:rPr>
        <w:fldChar w:fldCharType="begin">
          <w:ffData>
            <w:name w:val=""/>
            <w:enabled/>
            <w:calcOnExit w:val="0"/>
            <w:checkBox>
              <w:sizeAuto/>
              <w:default w:val="0"/>
            </w:checkBox>
          </w:ffData>
        </w:fldChar>
      </w:r>
      <w:r w:rsidR="00A840F2" w:rsidRPr="00DC26EE">
        <w:rPr>
          <w:rFonts w:asciiTheme="minorHAnsi" w:hAnsiTheme="minorHAnsi"/>
          <w:sz w:val="22"/>
          <w:lang w:val="fr-FR"/>
        </w:rPr>
        <w:instrText xml:space="preserve"> FORMCHECKBOX </w:instrText>
      </w:r>
      <w:r w:rsidRPr="00DC26EE">
        <w:rPr>
          <w:rFonts w:asciiTheme="minorHAnsi" w:hAnsiTheme="minorHAnsi"/>
          <w:sz w:val="22"/>
          <w:lang w:val="fr-FR"/>
        </w:rPr>
      </w:r>
      <w:r w:rsidRPr="00DC26EE">
        <w:rPr>
          <w:rFonts w:asciiTheme="minorHAnsi" w:hAnsiTheme="minorHAnsi"/>
          <w:sz w:val="22"/>
          <w:lang w:val="fr-FR"/>
        </w:rPr>
        <w:fldChar w:fldCharType="end"/>
      </w:r>
      <w:r w:rsidR="00A840F2" w:rsidRPr="00DC26EE">
        <w:rPr>
          <w:rFonts w:asciiTheme="minorHAnsi" w:hAnsiTheme="minorHAnsi"/>
          <w:sz w:val="22"/>
          <w:lang w:val="fr-FR"/>
        </w:rPr>
        <w:t xml:space="preserve"> </w:t>
      </w:r>
      <w:r w:rsidR="009C5D28">
        <w:rPr>
          <w:rFonts w:asciiTheme="minorHAnsi" w:hAnsiTheme="minorHAnsi"/>
          <w:lang w:val="fr-FR"/>
        </w:rPr>
        <w:t>Moments clés</w:t>
      </w:r>
      <w:r w:rsidR="00A840F2" w:rsidRPr="00DC26EE">
        <w:rPr>
          <w:rFonts w:asciiTheme="minorHAnsi" w:hAnsiTheme="minorHAnsi"/>
          <w:lang w:val="fr-FR"/>
        </w:rPr>
        <w:t>/</w:t>
      </w:r>
      <w:r w:rsidR="00AE594B">
        <w:rPr>
          <w:rFonts w:asciiTheme="minorHAnsi" w:hAnsiTheme="minorHAnsi"/>
          <w:lang w:val="fr-FR"/>
        </w:rPr>
        <w:t xml:space="preserve">manifestations de mobilisation sociale </w:t>
      </w:r>
      <w:r w:rsidR="00A840F2" w:rsidRPr="00DC26EE">
        <w:rPr>
          <w:rFonts w:asciiTheme="minorHAnsi" w:hAnsiTheme="minorHAnsi"/>
          <w:lang w:val="fr-FR"/>
        </w:rPr>
        <w:t xml:space="preserve"> </w:t>
      </w:r>
      <w:r w:rsidR="00AE594B">
        <w:rPr>
          <w:rFonts w:asciiTheme="minorHAnsi" w:hAnsiTheme="minorHAnsi"/>
          <w:lang w:val="fr-FR"/>
        </w:rPr>
        <w:t>qui soulignent ses questions.</w:t>
      </w:r>
      <w:r w:rsidR="00A840F2" w:rsidRPr="00DC26EE">
        <w:rPr>
          <w:rFonts w:asciiTheme="minorHAnsi" w:hAnsiTheme="minorHAnsi"/>
          <w:lang w:val="fr-FR"/>
        </w:rPr>
        <w:t xml:space="preserve"> </w:t>
      </w:r>
    </w:p>
    <w:p w:rsidR="00AE594B" w:rsidRDefault="00EF3C75" w:rsidP="00CC325F">
      <w:pPr>
        <w:widowControl/>
        <w:ind w:left="360"/>
        <w:rPr>
          <w:rFonts w:asciiTheme="minorHAnsi" w:hAnsiTheme="minorHAnsi"/>
          <w:lang w:val="fr-FR"/>
        </w:rPr>
      </w:pPr>
      <w:r w:rsidRPr="00DC26EE">
        <w:rPr>
          <w:rFonts w:asciiTheme="minorHAnsi" w:hAnsiTheme="minorHAnsi"/>
          <w:sz w:val="22"/>
          <w:lang w:val="fr-FR"/>
        </w:rPr>
        <w:fldChar w:fldCharType="begin">
          <w:ffData>
            <w:name w:val=""/>
            <w:enabled/>
            <w:calcOnExit w:val="0"/>
            <w:checkBox>
              <w:sizeAuto/>
              <w:default w:val="0"/>
            </w:checkBox>
          </w:ffData>
        </w:fldChar>
      </w:r>
      <w:r w:rsidR="00A840F2" w:rsidRPr="00DC26EE">
        <w:rPr>
          <w:rFonts w:asciiTheme="minorHAnsi" w:hAnsiTheme="minorHAnsi"/>
          <w:sz w:val="22"/>
          <w:lang w:val="fr-FR"/>
        </w:rPr>
        <w:instrText xml:space="preserve"> FORMCHECKBOX </w:instrText>
      </w:r>
      <w:r w:rsidRPr="00DC26EE">
        <w:rPr>
          <w:rFonts w:asciiTheme="minorHAnsi" w:hAnsiTheme="minorHAnsi"/>
          <w:sz w:val="22"/>
          <w:lang w:val="fr-FR"/>
        </w:rPr>
      </w:r>
      <w:r w:rsidRPr="00DC26EE">
        <w:rPr>
          <w:rFonts w:asciiTheme="minorHAnsi" w:hAnsiTheme="minorHAnsi"/>
          <w:sz w:val="22"/>
          <w:lang w:val="fr-FR"/>
        </w:rPr>
        <w:fldChar w:fldCharType="end"/>
      </w:r>
      <w:r w:rsidR="00A840F2" w:rsidRPr="00DC26EE">
        <w:rPr>
          <w:rFonts w:asciiTheme="minorHAnsi" w:hAnsiTheme="minorHAnsi"/>
          <w:sz w:val="22"/>
          <w:lang w:val="fr-FR"/>
        </w:rPr>
        <w:t xml:space="preserve"> </w:t>
      </w:r>
      <w:r w:rsidR="00AE594B">
        <w:rPr>
          <w:rFonts w:asciiTheme="minorHAnsi" w:hAnsiTheme="minorHAnsi"/>
          <w:lang w:val="fr-FR"/>
        </w:rPr>
        <w:t>Promotion via les médias et plaidoyer</w:t>
      </w:r>
    </w:p>
    <w:p w:rsidR="00A840F2" w:rsidRPr="00DC26EE" w:rsidRDefault="00EF3C75" w:rsidP="00D825F0">
      <w:pPr>
        <w:widowControl/>
        <w:tabs>
          <w:tab w:val="left" w:pos="9180"/>
        </w:tabs>
        <w:ind w:left="360"/>
        <w:rPr>
          <w:rFonts w:asciiTheme="minorHAnsi" w:hAnsiTheme="minorHAnsi"/>
          <w:lang w:val="fr-FR"/>
        </w:rPr>
      </w:pPr>
      <w:r w:rsidRPr="00DC26EE">
        <w:rPr>
          <w:rFonts w:asciiTheme="minorHAnsi" w:hAnsiTheme="minorHAnsi"/>
          <w:sz w:val="22"/>
          <w:lang w:val="fr-FR"/>
        </w:rPr>
        <w:fldChar w:fldCharType="begin">
          <w:ffData>
            <w:name w:val=""/>
            <w:enabled/>
            <w:calcOnExit w:val="0"/>
            <w:checkBox>
              <w:sizeAuto/>
              <w:default w:val="0"/>
            </w:checkBox>
          </w:ffData>
        </w:fldChar>
      </w:r>
      <w:r w:rsidR="00A840F2" w:rsidRPr="00DC26EE">
        <w:rPr>
          <w:rFonts w:asciiTheme="minorHAnsi" w:hAnsiTheme="minorHAnsi"/>
          <w:sz w:val="22"/>
          <w:lang w:val="fr-FR"/>
        </w:rPr>
        <w:instrText xml:space="preserve"> FORMCHECKBOX </w:instrText>
      </w:r>
      <w:r w:rsidRPr="00DC26EE">
        <w:rPr>
          <w:rFonts w:asciiTheme="minorHAnsi" w:hAnsiTheme="minorHAnsi"/>
          <w:sz w:val="22"/>
          <w:lang w:val="fr-FR"/>
        </w:rPr>
      </w:r>
      <w:r w:rsidRPr="00DC26EE">
        <w:rPr>
          <w:rFonts w:asciiTheme="minorHAnsi" w:hAnsiTheme="minorHAnsi"/>
          <w:sz w:val="22"/>
          <w:lang w:val="fr-FR"/>
        </w:rPr>
        <w:fldChar w:fldCharType="end"/>
      </w:r>
      <w:r w:rsidR="00A840F2" w:rsidRPr="00DC26EE">
        <w:rPr>
          <w:rFonts w:asciiTheme="minorHAnsi" w:hAnsiTheme="minorHAnsi"/>
          <w:sz w:val="22"/>
          <w:lang w:val="fr-FR"/>
        </w:rPr>
        <w:t xml:space="preserve"> </w:t>
      </w:r>
      <w:r w:rsidR="00AE594B">
        <w:rPr>
          <w:rFonts w:asciiTheme="minorHAnsi" w:hAnsiTheme="minorHAnsi"/>
          <w:lang w:val="fr-FR"/>
        </w:rPr>
        <w:t>Autre</w:t>
      </w:r>
      <w:r w:rsidR="00A840F2" w:rsidRPr="00DC26EE">
        <w:rPr>
          <w:rFonts w:asciiTheme="minorHAnsi" w:hAnsiTheme="minorHAnsi"/>
          <w:lang w:val="fr-FR"/>
        </w:rPr>
        <w:t>s (</w:t>
      </w:r>
      <w:r w:rsidR="00AE594B">
        <w:rPr>
          <w:rFonts w:asciiTheme="minorHAnsi" w:hAnsiTheme="minorHAnsi"/>
          <w:lang w:val="fr-FR"/>
        </w:rPr>
        <w:t>utilisez la case ci-dessous</w:t>
      </w:r>
      <w:r w:rsidR="00A840F2" w:rsidRPr="00DC26EE">
        <w:rPr>
          <w:rFonts w:asciiTheme="minorHAnsi" w:hAnsiTheme="minorHAnsi"/>
          <w:lang w:val="fr-FR"/>
        </w:rPr>
        <w:t>)</w:t>
      </w:r>
    </w:p>
    <w:p w:rsidR="00D825F0" w:rsidRDefault="00D825F0" w:rsidP="00CC325F">
      <w:pPr>
        <w:ind w:left="360"/>
        <w:rPr>
          <w:rFonts w:asciiTheme="minorHAnsi" w:hAnsiTheme="minorHAnsi"/>
          <w:lang w:val="fr-FR"/>
        </w:rPr>
      </w:pPr>
    </w:p>
    <w:p w:rsidR="00D825F0" w:rsidRDefault="00EF3C75" w:rsidP="00CC325F">
      <w:pPr>
        <w:ind w:left="360"/>
        <w:rPr>
          <w:rFonts w:asciiTheme="minorHAnsi" w:hAnsiTheme="minorHAnsi"/>
          <w:lang w:val="fr-FR"/>
        </w:rPr>
      </w:pPr>
      <w:r>
        <w:rPr>
          <w:rFonts w:asciiTheme="minorHAnsi" w:hAnsiTheme="minorHAnsi"/>
          <w:noProof/>
          <w:snapToGrid/>
          <w:lang w:val="fr-FR" w:eastAsia="es-ES_tradnl"/>
        </w:rPr>
        <w:pict>
          <v:shape id="_x0000_s1052" type="#_x0000_t202" style="position:absolute;left:0;text-align:left;margin-left:8.6pt;margin-top:7.65pt;width:457.5pt;height:28.9pt;z-index:251653120;mso-width-relative:margin;mso-height-relative:margin">
            <v:textbox style="mso-next-textbox:#_x0000_s1052">
              <w:txbxContent>
                <w:p w:rsidR="002A7D8C" w:rsidRPr="009C56B9" w:rsidRDefault="002A7D8C" w:rsidP="00A840F2"/>
              </w:txbxContent>
            </v:textbox>
          </v:shape>
        </w:pict>
      </w:r>
    </w:p>
    <w:p w:rsidR="00D825F0" w:rsidRDefault="00D825F0" w:rsidP="00CC325F">
      <w:pPr>
        <w:ind w:left="360"/>
        <w:rPr>
          <w:rFonts w:asciiTheme="minorHAnsi" w:hAnsiTheme="minorHAnsi"/>
          <w:lang w:val="fr-FR"/>
        </w:rPr>
      </w:pPr>
    </w:p>
    <w:p w:rsidR="00A840F2" w:rsidRPr="00DC26EE" w:rsidRDefault="00A840F2" w:rsidP="00CC325F">
      <w:pPr>
        <w:ind w:left="360"/>
        <w:rPr>
          <w:rFonts w:asciiTheme="minorHAnsi" w:hAnsiTheme="minorHAnsi"/>
          <w:lang w:val="fr-FR"/>
        </w:rPr>
      </w:pPr>
    </w:p>
    <w:p w:rsidR="00A840F2" w:rsidRPr="00DC26EE" w:rsidRDefault="00A840F2" w:rsidP="00A840F2">
      <w:pPr>
        <w:rPr>
          <w:rFonts w:asciiTheme="minorHAnsi" w:hAnsiTheme="minorHAnsi"/>
          <w:lang w:val="fr-FR"/>
        </w:rPr>
      </w:pPr>
    </w:p>
    <w:p w:rsidR="00A840F2" w:rsidRPr="00DC26EE" w:rsidRDefault="00A840F2" w:rsidP="00A840F2">
      <w:pPr>
        <w:rPr>
          <w:rFonts w:asciiTheme="minorHAnsi" w:hAnsiTheme="minorHAnsi"/>
          <w:lang w:val="fr-FR"/>
        </w:rPr>
      </w:pPr>
    </w:p>
    <w:p w:rsidR="00A840F2" w:rsidRPr="00DC26EE" w:rsidRDefault="00AE594B" w:rsidP="00A840F2">
      <w:pPr>
        <w:widowControl/>
        <w:rPr>
          <w:rFonts w:asciiTheme="minorHAnsi" w:hAnsiTheme="minorHAnsi"/>
          <w:lang w:val="fr-FR"/>
        </w:rPr>
      </w:pPr>
      <w:r>
        <w:rPr>
          <w:rFonts w:asciiTheme="minorHAnsi" w:hAnsiTheme="minorHAnsi"/>
          <w:lang w:val="fr-FR"/>
        </w:rPr>
        <w:t xml:space="preserve">Quel est le nombre et type de partenariats ayant été établis entre les différents secteurs de la société afin de promouvoir la réalisation des ODM et autres objectifs connexes? </w:t>
      </w:r>
    </w:p>
    <w:p w:rsidR="00A840F2" w:rsidRPr="00DC26EE" w:rsidRDefault="00A840F2" w:rsidP="00A840F2">
      <w:pPr>
        <w:widowControl/>
        <w:rPr>
          <w:rFonts w:asciiTheme="minorHAnsi" w:hAnsiTheme="minorHAnsi"/>
          <w:lang w:val="fr-FR"/>
        </w:rPr>
      </w:pPr>
    </w:p>
    <w:p w:rsidR="00A840F2" w:rsidRPr="00DC26EE" w:rsidRDefault="009D12DA" w:rsidP="001F4379">
      <w:pPr>
        <w:widowControl/>
        <w:ind w:left="360"/>
        <w:rPr>
          <w:rFonts w:asciiTheme="minorHAnsi" w:hAnsiTheme="minorHAnsi"/>
          <w:lang w:val="fr-FR"/>
        </w:rPr>
      </w:pPr>
      <w:r>
        <w:rPr>
          <w:rFonts w:asciiTheme="minorHAnsi" w:hAnsiTheme="minorHAnsi"/>
          <w:sz w:val="22"/>
          <w:lang w:val="fr-FR"/>
        </w:rPr>
        <w:t xml:space="preserve">     </w:t>
      </w:r>
      <w:r w:rsidR="00EF3C75" w:rsidRPr="00DC26EE">
        <w:rPr>
          <w:rFonts w:asciiTheme="minorHAnsi" w:hAnsiTheme="minorHAnsi"/>
          <w:sz w:val="22"/>
          <w:lang w:val="fr-FR"/>
        </w:rPr>
        <w:fldChar w:fldCharType="begin">
          <w:ffData>
            <w:name w:val=""/>
            <w:enabled/>
            <w:calcOnExit w:val="0"/>
            <w:checkBox>
              <w:sizeAuto/>
              <w:default w:val="0"/>
            </w:checkBox>
          </w:ffData>
        </w:fldChar>
      </w:r>
      <w:r w:rsidR="00A840F2" w:rsidRPr="00DC26EE">
        <w:rPr>
          <w:rFonts w:asciiTheme="minorHAnsi" w:hAnsiTheme="minorHAnsi"/>
          <w:sz w:val="22"/>
          <w:lang w:val="fr-FR"/>
        </w:rPr>
        <w:instrText xml:space="preserve"> FORMCHECKBOX </w:instrText>
      </w:r>
      <w:r w:rsidR="00EF3C75" w:rsidRPr="00DC26EE">
        <w:rPr>
          <w:rFonts w:asciiTheme="minorHAnsi" w:hAnsiTheme="minorHAnsi"/>
          <w:sz w:val="22"/>
          <w:lang w:val="fr-FR"/>
        </w:rPr>
      </w:r>
      <w:r w:rsidR="00EF3C75" w:rsidRPr="00DC26EE">
        <w:rPr>
          <w:rFonts w:asciiTheme="minorHAnsi" w:hAnsiTheme="minorHAnsi"/>
          <w:sz w:val="22"/>
          <w:lang w:val="fr-FR"/>
        </w:rPr>
        <w:fldChar w:fldCharType="end"/>
      </w:r>
      <w:r w:rsidR="00A840F2" w:rsidRPr="00DC26EE">
        <w:rPr>
          <w:rFonts w:asciiTheme="minorHAnsi" w:hAnsiTheme="minorHAnsi"/>
          <w:sz w:val="22"/>
          <w:lang w:val="fr-FR"/>
        </w:rPr>
        <w:t xml:space="preserve">  </w:t>
      </w:r>
      <w:r w:rsidR="00AE594B">
        <w:rPr>
          <w:rFonts w:asciiTheme="minorHAnsi" w:hAnsiTheme="minorHAnsi"/>
          <w:lang w:val="fr-FR"/>
        </w:rPr>
        <w:t>Organisations religieuses</w:t>
      </w:r>
      <w:r w:rsidR="00A840F2" w:rsidRPr="00DC26EE">
        <w:rPr>
          <w:rFonts w:asciiTheme="minorHAnsi" w:hAnsiTheme="minorHAnsi"/>
          <w:lang w:val="fr-FR"/>
        </w:rPr>
        <w:t xml:space="preserve">     </w:t>
      </w:r>
      <w:r w:rsidR="00A840F2" w:rsidRPr="00DC26EE">
        <w:rPr>
          <w:rFonts w:asciiTheme="minorHAnsi" w:hAnsiTheme="minorHAnsi"/>
          <w:lang w:val="fr-FR"/>
        </w:rPr>
        <w:tab/>
      </w:r>
      <w:r w:rsidR="00AD46E2">
        <w:rPr>
          <w:rFonts w:asciiTheme="minorHAnsi" w:hAnsiTheme="minorHAnsi"/>
          <w:lang w:val="fr-FR"/>
        </w:rPr>
        <w:tab/>
      </w:r>
      <w:r w:rsidR="00AE594B">
        <w:rPr>
          <w:rFonts w:asciiTheme="minorHAnsi" w:hAnsiTheme="minorHAnsi"/>
          <w:sz w:val="22"/>
          <w:lang w:val="fr-FR"/>
        </w:rPr>
        <w:t>Nombre</w:t>
      </w:r>
      <w:r w:rsidR="00A840F2" w:rsidRPr="00DC26EE">
        <w:rPr>
          <w:rFonts w:asciiTheme="minorHAnsi" w:hAnsiTheme="minorHAnsi"/>
          <w:sz w:val="22"/>
          <w:lang w:val="fr-FR"/>
        </w:rPr>
        <w:t xml:space="preserve"> </w:t>
      </w:r>
      <w:r w:rsidR="00EF3C75" w:rsidRPr="00DC26EE">
        <w:rPr>
          <w:rFonts w:asciiTheme="minorHAnsi" w:hAnsiTheme="minorHAnsi"/>
          <w:sz w:val="22"/>
          <w:lang w:val="fr-FR"/>
        </w:rPr>
        <w:fldChar w:fldCharType="begin">
          <w:ffData>
            <w:name w:val="Text1"/>
            <w:enabled/>
            <w:calcOnExit w:val="0"/>
            <w:textInput/>
          </w:ffData>
        </w:fldChar>
      </w:r>
      <w:r w:rsidR="00A840F2" w:rsidRPr="00DC26EE">
        <w:rPr>
          <w:rFonts w:asciiTheme="minorHAnsi" w:hAnsiTheme="minorHAnsi"/>
          <w:sz w:val="22"/>
          <w:lang w:val="fr-FR"/>
        </w:rPr>
        <w:instrText xml:space="preserve"> FORMTEXT </w:instrText>
      </w:r>
      <w:r w:rsidR="00EF3C75" w:rsidRPr="00DC26EE">
        <w:rPr>
          <w:rFonts w:asciiTheme="minorHAnsi" w:hAnsiTheme="minorHAnsi"/>
          <w:sz w:val="22"/>
          <w:lang w:val="fr-FR"/>
        </w:rPr>
      </w:r>
      <w:r w:rsidR="00EF3C75" w:rsidRPr="00DC26EE">
        <w:rPr>
          <w:rFonts w:asciiTheme="minorHAnsi" w:hAnsiTheme="minorHAnsi"/>
          <w:sz w:val="22"/>
          <w:lang w:val="fr-FR"/>
        </w:rPr>
        <w:fldChar w:fldCharType="separate"/>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EF3C75" w:rsidRPr="00DC26EE">
        <w:rPr>
          <w:rFonts w:asciiTheme="minorHAnsi" w:hAnsiTheme="minorHAnsi"/>
          <w:sz w:val="22"/>
          <w:lang w:val="fr-FR"/>
        </w:rPr>
        <w:fldChar w:fldCharType="end"/>
      </w:r>
    </w:p>
    <w:p w:rsidR="00A840F2" w:rsidRPr="00DC26EE" w:rsidRDefault="009D12DA" w:rsidP="001F4379">
      <w:pPr>
        <w:widowControl/>
        <w:ind w:left="360"/>
        <w:rPr>
          <w:rFonts w:asciiTheme="minorHAnsi" w:hAnsiTheme="minorHAnsi"/>
          <w:lang w:val="fr-FR"/>
        </w:rPr>
      </w:pPr>
      <w:r>
        <w:rPr>
          <w:rFonts w:asciiTheme="minorHAnsi" w:hAnsiTheme="minorHAnsi"/>
          <w:sz w:val="22"/>
          <w:lang w:val="fr-FR"/>
        </w:rPr>
        <w:t xml:space="preserve">     </w:t>
      </w:r>
      <w:r w:rsidR="00EF3C75" w:rsidRPr="00DC26EE">
        <w:rPr>
          <w:rFonts w:asciiTheme="minorHAnsi" w:hAnsiTheme="minorHAnsi"/>
          <w:sz w:val="22"/>
          <w:lang w:val="fr-FR"/>
        </w:rPr>
        <w:fldChar w:fldCharType="begin">
          <w:ffData>
            <w:name w:val=""/>
            <w:enabled/>
            <w:calcOnExit w:val="0"/>
            <w:checkBox>
              <w:sizeAuto/>
              <w:default w:val="0"/>
            </w:checkBox>
          </w:ffData>
        </w:fldChar>
      </w:r>
      <w:r w:rsidR="00A840F2" w:rsidRPr="00DC26EE">
        <w:rPr>
          <w:rFonts w:asciiTheme="minorHAnsi" w:hAnsiTheme="minorHAnsi"/>
          <w:sz w:val="22"/>
          <w:lang w:val="fr-FR"/>
        </w:rPr>
        <w:instrText xml:space="preserve"> FORMCHECKBOX </w:instrText>
      </w:r>
      <w:r w:rsidR="00EF3C75" w:rsidRPr="00DC26EE">
        <w:rPr>
          <w:rFonts w:asciiTheme="minorHAnsi" w:hAnsiTheme="minorHAnsi"/>
          <w:sz w:val="22"/>
          <w:lang w:val="fr-FR"/>
        </w:rPr>
      </w:r>
      <w:r w:rsidR="00EF3C75" w:rsidRPr="00DC26EE">
        <w:rPr>
          <w:rFonts w:asciiTheme="minorHAnsi" w:hAnsiTheme="minorHAnsi"/>
          <w:sz w:val="22"/>
          <w:lang w:val="fr-FR"/>
        </w:rPr>
        <w:fldChar w:fldCharType="end"/>
      </w:r>
      <w:r w:rsidR="00A840F2" w:rsidRPr="00DC26EE">
        <w:rPr>
          <w:rFonts w:asciiTheme="minorHAnsi" w:hAnsiTheme="minorHAnsi"/>
          <w:sz w:val="22"/>
          <w:lang w:val="fr-FR"/>
        </w:rPr>
        <w:t xml:space="preserve">  </w:t>
      </w:r>
      <w:r w:rsidR="00AE594B">
        <w:rPr>
          <w:rFonts w:asciiTheme="minorHAnsi" w:hAnsiTheme="minorHAnsi"/>
          <w:lang w:val="fr-FR"/>
        </w:rPr>
        <w:t>Réseaux sociaux</w:t>
      </w:r>
      <w:r w:rsidR="00A840F2" w:rsidRPr="00DC26EE">
        <w:rPr>
          <w:rFonts w:asciiTheme="minorHAnsi" w:hAnsiTheme="minorHAnsi"/>
          <w:lang w:val="fr-FR"/>
        </w:rPr>
        <w:t xml:space="preserve">/coalitions    </w:t>
      </w:r>
      <w:r w:rsidR="00A840F2" w:rsidRPr="00DC26EE">
        <w:rPr>
          <w:rFonts w:asciiTheme="minorHAnsi" w:hAnsiTheme="minorHAnsi"/>
          <w:lang w:val="fr-FR"/>
        </w:rPr>
        <w:tab/>
      </w:r>
      <w:r w:rsidR="00AD46E2">
        <w:rPr>
          <w:rFonts w:asciiTheme="minorHAnsi" w:hAnsiTheme="minorHAnsi"/>
          <w:lang w:val="fr-FR"/>
        </w:rPr>
        <w:tab/>
      </w:r>
      <w:r w:rsidR="00AE594B">
        <w:rPr>
          <w:rFonts w:asciiTheme="minorHAnsi" w:hAnsiTheme="minorHAnsi"/>
          <w:sz w:val="22"/>
          <w:lang w:val="fr-FR"/>
        </w:rPr>
        <w:t>Nombre</w:t>
      </w:r>
      <w:r w:rsidR="00A840F2" w:rsidRPr="00DC26EE">
        <w:rPr>
          <w:rFonts w:asciiTheme="minorHAnsi" w:hAnsiTheme="minorHAnsi"/>
          <w:sz w:val="22"/>
          <w:lang w:val="fr-FR"/>
        </w:rPr>
        <w:t xml:space="preserve"> </w:t>
      </w:r>
      <w:r w:rsidR="00EF3C75" w:rsidRPr="00DC26EE">
        <w:rPr>
          <w:rFonts w:asciiTheme="minorHAnsi" w:hAnsiTheme="minorHAnsi"/>
          <w:sz w:val="22"/>
          <w:lang w:val="fr-FR"/>
        </w:rPr>
        <w:fldChar w:fldCharType="begin">
          <w:ffData>
            <w:name w:val="Text1"/>
            <w:enabled/>
            <w:calcOnExit w:val="0"/>
            <w:textInput/>
          </w:ffData>
        </w:fldChar>
      </w:r>
      <w:r w:rsidR="00A840F2" w:rsidRPr="00DC26EE">
        <w:rPr>
          <w:rFonts w:asciiTheme="minorHAnsi" w:hAnsiTheme="minorHAnsi"/>
          <w:sz w:val="22"/>
          <w:lang w:val="fr-FR"/>
        </w:rPr>
        <w:instrText xml:space="preserve"> FORMTEXT </w:instrText>
      </w:r>
      <w:r w:rsidR="00EF3C75" w:rsidRPr="00DC26EE">
        <w:rPr>
          <w:rFonts w:asciiTheme="minorHAnsi" w:hAnsiTheme="minorHAnsi"/>
          <w:sz w:val="22"/>
          <w:lang w:val="fr-FR"/>
        </w:rPr>
      </w:r>
      <w:r w:rsidR="00EF3C75" w:rsidRPr="00DC26EE">
        <w:rPr>
          <w:rFonts w:asciiTheme="minorHAnsi" w:hAnsiTheme="minorHAnsi"/>
          <w:sz w:val="22"/>
          <w:lang w:val="fr-FR"/>
        </w:rPr>
        <w:fldChar w:fldCharType="separate"/>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EF3C75" w:rsidRPr="00DC26EE">
        <w:rPr>
          <w:rFonts w:asciiTheme="minorHAnsi" w:hAnsiTheme="minorHAnsi"/>
          <w:sz w:val="22"/>
          <w:lang w:val="fr-FR"/>
        </w:rPr>
        <w:fldChar w:fldCharType="end"/>
      </w:r>
    </w:p>
    <w:p w:rsidR="00A840F2" w:rsidRPr="00DC26EE" w:rsidRDefault="009D12DA" w:rsidP="001F4379">
      <w:pPr>
        <w:widowControl/>
        <w:ind w:left="360"/>
        <w:rPr>
          <w:rFonts w:asciiTheme="minorHAnsi" w:hAnsiTheme="minorHAnsi"/>
          <w:lang w:val="fr-FR"/>
        </w:rPr>
      </w:pPr>
      <w:r>
        <w:rPr>
          <w:rFonts w:asciiTheme="minorHAnsi" w:hAnsiTheme="minorHAnsi"/>
          <w:sz w:val="22"/>
          <w:lang w:val="fr-FR"/>
        </w:rPr>
        <w:t xml:space="preserve">     </w:t>
      </w:r>
      <w:r w:rsidR="00EF3C75" w:rsidRPr="00DC26EE">
        <w:rPr>
          <w:rFonts w:asciiTheme="minorHAnsi" w:hAnsiTheme="minorHAnsi"/>
          <w:sz w:val="22"/>
          <w:lang w:val="fr-FR"/>
        </w:rPr>
        <w:fldChar w:fldCharType="begin">
          <w:ffData>
            <w:name w:val=""/>
            <w:enabled/>
            <w:calcOnExit w:val="0"/>
            <w:checkBox>
              <w:sizeAuto/>
              <w:default w:val="0"/>
            </w:checkBox>
          </w:ffData>
        </w:fldChar>
      </w:r>
      <w:r w:rsidR="00A840F2" w:rsidRPr="00DC26EE">
        <w:rPr>
          <w:rFonts w:asciiTheme="minorHAnsi" w:hAnsiTheme="minorHAnsi"/>
          <w:sz w:val="22"/>
          <w:lang w:val="fr-FR"/>
        </w:rPr>
        <w:instrText xml:space="preserve"> FORMCHECKBOX </w:instrText>
      </w:r>
      <w:r w:rsidR="00EF3C75" w:rsidRPr="00DC26EE">
        <w:rPr>
          <w:rFonts w:asciiTheme="minorHAnsi" w:hAnsiTheme="minorHAnsi"/>
          <w:sz w:val="22"/>
          <w:lang w:val="fr-FR"/>
        </w:rPr>
      </w:r>
      <w:r w:rsidR="00EF3C75" w:rsidRPr="00DC26EE">
        <w:rPr>
          <w:rFonts w:asciiTheme="minorHAnsi" w:hAnsiTheme="minorHAnsi"/>
          <w:sz w:val="22"/>
          <w:lang w:val="fr-FR"/>
        </w:rPr>
        <w:fldChar w:fldCharType="end"/>
      </w:r>
      <w:r w:rsidR="00A840F2" w:rsidRPr="00DC26EE">
        <w:rPr>
          <w:rFonts w:asciiTheme="minorHAnsi" w:hAnsiTheme="minorHAnsi"/>
          <w:sz w:val="22"/>
          <w:lang w:val="fr-FR"/>
        </w:rPr>
        <w:t xml:space="preserve">  </w:t>
      </w:r>
      <w:r w:rsidR="00AE594B">
        <w:rPr>
          <w:rFonts w:asciiTheme="minorHAnsi" w:hAnsiTheme="minorHAnsi"/>
          <w:lang w:val="fr-FR"/>
        </w:rPr>
        <w:t>Groupes locaux de citoyens</w:t>
      </w:r>
      <w:r w:rsidR="00A840F2" w:rsidRPr="00DC26EE">
        <w:rPr>
          <w:rFonts w:asciiTheme="minorHAnsi" w:hAnsiTheme="minorHAnsi"/>
          <w:lang w:val="fr-FR"/>
        </w:rPr>
        <w:t xml:space="preserve">    </w:t>
      </w:r>
      <w:r w:rsidR="00A840F2" w:rsidRPr="00DC26EE">
        <w:rPr>
          <w:rFonts w:asciiTheme="minorHAnsi" w:hAnsiTheme="minorHAnsi"/>
          <w:lang w:val="fr-FR"/>
        </w:rPr>
        <w:tab/>
      </w:r>
      <w:r w:rsidR="00AD46E2">
        <w:rPr>
          <w:rFonts w:asciiTheme="minorHAnsi" w:hAnsiTheme="minorHAnsi"/>
          <w:lang w:val="fr-FR"/>
        </w:rPr>
        <w:tab/>
      </w:r>
      <w:r w:rsidR="00AE594B">
        <w:rPr>
          <w:rFonts w:asciiTheme="minorHAnsi" w:hAnsiTheme="minorHAnsi"/>
          <w:sz w:val="22"/>
          <w:lang w:val="fr-FR"/>
        </w:rPr>
        <w:t>Nombre</w:t>
      </w:r>
      <w:r w:rsidR="00A840F2" w:rsidRPr="00DC26EE">
        <w:rPr>
          <w:rFonts w:asciiTheme="minorHAnsi" w:hAnsiTheme="minorHAnsi"/>
          <w:sz w:val="22"/>
          <w:lang w:val="fr-FR"/>
        </w:rPr>
        <w:t xml:space="preserve"> </w:t>
      </w:r>
      <w:r w:rsidR="00EF3C75" w:rsidRPr="00DC26EE">
        <w:rPr>
          <w:rFonts w:asciiTheme="minorHAnsi" w:hAnsiTheme="minorHAnsi"/>
          <w:sz w:val="22"/>
          <w:lang w:val="fr-FR"/>
        </w:rPr>
        <w:fldChar w:fldCharType="begin">
          <w:ffData>
            <w:name w:val="Text1"/>
            <w:enabled/>
            <w:calcOnExit w:val="0"/>
            <w:textInput/>
          </w:ffData>
        </w:fldChar>
      </w:r>
      <w:r w:rsidR="00A840F2" w:rsidRPr="00DC26EE">
        <w:rPr>
          <w:rFonts w:asciiTheme="minorHAnsi" w:hAnsiTheme="minorHAnsi"/>
          <w:sz w:val="22"/>
          <w:lang w:val="fr-FR"/>
        </w:rPr>
        <w:instrText xml:space="preserve"> FORMTEXT </w:instrText>
      </w:r>
      <w:r w:rsidR="00EF3C75" w:rsidRPr="00DC26EE">
        <w:rPr>
          <w:rFonts w:asciiTheme="minorHAnsi" w:hAnsiTheme="minorHAnsi"/>
          <w:sz w:val="22"/>
          <w:lang w:val="fr-FR"/>
        </w:rPr>
      </w:r>
      <w:r w:rsidR="00EF3C75" w:rsidRPr="00DC26EE">
        <w:rPr>
          <w:rFonts w:asciiTheme="minorHAnsi" w:hAnsiTheme="minorHAnsi"/>
          <w:sz w:val="22"/>
          <w:lang w:val="fr-FR"/>
        </w:rPr>
        <w:fldChar w:fldCharType="separate"/>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EF3C75" w:rsidRPr="00DC26EE">
        <w:rPr>
          <w:rFonts w:asciiTheme="minorHAnsi" w:hAnsiTheme="minorHAnsi"/>
          <w:sz w:val="22"/>
          <w:lang w:val="fr-FR"/>
        </w:rPr>
        <w:fldChar w:fldCharType="end"/>
      </w:r>
    </w:p>
    <w:p w:rsidR="00A840F2" w:rsidRPr="00DC26EE" w:rsidRDefault="009D12DA" w:rsidP="001F4379">
      <w:pPr>
        <w:widowControl/>
        <w:ind w:left="360"/>
        <w:rPr>
          <w:rFonts w:asciiTheme="minorHAnsi" w:hAnsiTheme="minorHAnsi"/>
          <w:lang w:val="fr-FR"/>
        </w:rPr>
      </w:pPr>
      <w:r>
        <w:rPr>
          <w:rFonts w:asciiTheme="minorHAnsi" w:hAnsiTheme="minorHAnsi"/>
          <w:sz w:val="22"/>
          <w:lang w:val="fr-FR"/>
        </w:rPr>
        <w:t xml:space="preserve">     </w:t>
      </w:r>
      <w:r w:rsidR="00EF3C75" w:rsidRPr="00DC26EE">
        <w:rPr>
          <w:rFonts w:asciiTheme="minorHAnsi" w:hAnsiTheme="minorHAnsi"/>
          <w:sz w:val="22"/>
          <w:lang w:val="fr-FR"/>
        </w:rPr>
        <w:fldChar w:fldCharType="begin">
          <w:ffData>
            <w:name w:val=""/>
            <w:enabled/>
            <w:calcOnExit w:val="0"/>
            <w:checkBox>
              <w:sizeAuto/>
              <w:default w:val="0"/>
            </w:checkBox>
          </w:ffData>
        </w:fldChar>
      </w:r>
      <w:r w:rsidR="00A840F2" w:rsidRPr="00DC26EE">
        <w:rPr>
          <w:rFonts w:asciiTheme="minorHAnsi" w:hAnsiTheme="minorHAnsi"/>
          <w:sz w:val="22"/>
          <w:lang w:val="fr-FR"/>
        </w:rPr>
        <w:instrText xml:space="preserve"> FORMCHECKBOX </w:instrText>
      </w:r>
      <w:r w:rsidR="00EF3C75" w:rsidRPr="00DC26EE">
        <w:rPr>
          <w:rFonts w:asciiTheme="minorHAnsi" w:hAnsiTheme="minorHAnsi"/>
          <w:sz w:val="22"/>
          <w:lang w:val="fr-FR"/>
        </w:rPr>
      </w:r>
      <w:r w:rsidR="00EF3C75" w:rsidRPr="00DC26EE">
        <w:rPr>
          <w:rFonts w:asciiTheme="minorHAnsi" w:hAnsiTheme="minorHAnsi"/>
          <w:sz w:val="22"/>
          <w:lang w:val="fr-FR"/>
        </w:rPr>
        <w:fldChar w:fldCharType="end"/>
      </w:r>
      <w:r w:rsidR="00A840F2" w:rsidRPr="00DC26EE">
        <w:rPr>
          <w:rFonts w:asciiTheme="minorHAnsi" w:hAnsiTheme="minorHAnsi"/>
          <w:sz w:val="22"/>
          <w:lang w:val="fr-FR"/>
        </w:rPr>
        <w:t xml:space="preserve">  </w:t>
      </w:r>
      <w:r w:rsidR="00AE594B">
        <w:rPr>
          <w:rFonts w:asciiTheme="minorHAnsi" w:hAnsiTheme="minorHAnsi"/>
          <w:lang w:val="fr-FR"/>
        </w:rPr>
        <w:t>Secteur Privé</w:t>
      </w:r>
      <w:r w:rsidR="00A840F2" w:rsidRPr="00DC26EE">
        <w:rPr>
          <w:rFonts w:asciiTheme="minorHAnsi" w:hAnsiTheme="minorHAnsi"/>
          <w:lang w:val="fr-FR"/>
        </w:rPr>
        <w:t xml:space="preserve"> </w:t>
      </w:r>
      <w:r w:rsidR="00A840F2" w:rsidRPr="00DC26EE">
        <w:rPr>
          <w:rFonts w:asciiTheme="minorHAnsi" w:hAnsiTheme="minorHAnsi"/>
          <w:lang w:val="fr-FR"/>
        </w:rPr>
        <w:tab/>
      </w:r>
      <w:r w:rsidR="00A840F2" w:rsidRPr="00DC26EE">
        <w:rPr>
          <w:rFonts w:asciiTheme="minorHAnsi" w:hAnsiTheme="minorHAnsi"/>
          <w:lang w:val="fr-FR"/>
        </w:rPr>
        <w:tab/>
        <w:t xml:space="preserve">      </w:t>
      </w:r>
      <w:r w:rsidR="00A840F2" w:rsidRPr="00DC26EE">
        <w:rPr>
          <w:rFonts w:asciiTheme="minorHAnsi" w:hAnsiTheme="minorHAnsi"/>
          <w:lang w:val="fr-FR"/>
        </w:rPr>
        <w:tab/>
      </w:r>
      <w:r w:rsidR="00AD46E2">
        <w:rPr>
          <w:rFonts w:asciiTheme="minorHAnsi" w:hAnsiTheme="minorHAnsi"/>
          <w:lang w:val="fr-FR"/>
        </w:rPr>
        <w:tab/>
      </w:r>
      <w:r w:rsidR="00AE594B">
        <w:rPr>
          <w:rFonts w:asciiTheme="minorHAnsi" w:hAnsiTheme="minorHAnsi"/>
          <w:sz w:val="22"/>
          <w:lang w:val="fr-FR"/>
        </w:rPr>
        <w:t>Nombre</w:t>
      </w:r>
      <w:r w:rsidR="00A840F2" w:rsidRPr="00DC26EE">
        <w:rPr>
          <w:rFonts w:asciiTheme="minorHAnsi" w:hAnsiTheme="minorHAnsi"/>
          <w:sz w:val="22"/>
          <w:lang w:val="fr-FR"/>
        </w:rPr>
        <w:t xml:space="preserve"> </w:t>
      </w:r>
      <w:r w:rsidR="00EF3C75" w:rsidRPr="00DC26EE">
        <w:rPr>
          <w:rFonts w:asciiTheme="minorHAnsi" w:hAnsiTheme="minorHAnsi"/>
          <w:sz w:val="22"/>
          <w:lang w:val="fr-FR"/>
        </w:rPr>
        <w:fldChar w:fldCharType="begin">
          <w:ffData>
            <w:name w:val="Text1"/>
            <w:enabled/>
            <w:calcOnExit w:val="0"/>
            <w:textInput/>
          </w:ffData>
        </w:fldChar>
      </w:r>
      <w:r w:rsidR="00A840F2" w:rsidRPr="00DC26EE">
        <w:rPr>
          <w:rFonts w:asciiTheme="minorHAnsi" w:hAnsiTheme="minorHAnsi"/>
          <w:sz w:val="22"/>
          <w:lang w:val="fr-FR"/>
        </w:rPr>
        <w:instrText xml:space="preserve"> FORMTEXT </w:instrText>
      </w:r>
      <w:r w:rsidR="00EF3C75" w:rsidRPr="00DC26EE">
        <w:rPr>
          <w:rFonts w:asciiTheme="minorHAnsi" w:hAnsiTheme="minorHAnsi"/>
          <w:sz w:val="22"/>
          <w:lang w:val="fr-FR"/>
        </w:rPr>
      </w:r>
      <w:r w:rsidR="00EF3C75" w:rsidRPr="00DC26EE">
        <w:rPr>
          <w:rFonts w:asciiTheme="minorHAnsi" w:hAnsiTheme="minorHAnsi"/>
          <w:sz w:val="22"/>
          <w:lang w:val="fr-FR"/>
        </w:rPr>
        <w:fldChar w:fldCharType="separate"/>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EF3C75" w:rsidRPr="00DC26EE">
        <w:rPr>
          <w:rFonts w:asciiTheme="minorHAnsi" w:hAnsiTheme="minorHAnsi"/>
          <w:sz w:val="22"/>
          <w:lang w:val="fr-FR"/>
        </w:rPr>
        <w:fldChar w:fldCharType="end"/>
      </w:r>
    </w:p>
    <w:p w:rsidR="001F4379" w:rsidRDefault="009D12DA" w:rsidP="001F4379">
      <w:pPr>
        <w:widowControl/>
        <w:ind w:left="360"/>
        <w:rPr>
          <w:rFonts w:asciiTheme="minorHAnsi" w:hAnsiTheme="minorHAnsi"/>
          <w:sz w:val="22"/>
          <w:lang w:val="fr-FR"/>
        </w:rPr>
      </w:pPr>
      <w:r>
        <w:rPr>
          <w:rFonts w:asciiTheme="minorHAnsi" w:hAnsiTheme="minorHAnsi"/>
          <w:sz w:val="22"/>
          <w:lang w:val="fr-FR"/>
        </w:rPr>
        <w:t xml:space="preserve">     </w:t>
      </w:r>
      <w:r w:rsidR="00EF3C75" w:rsidRPr="00DC26EE">
        <w:rPr>
          <w:rFonts w:asciiTheme="minorHAnsi" w:hAnsiTheme="minorHAnsi"/>
          <w:sz w:val="22"/>
          <w:lang w:val="fr-FR"/>
        </w:rPr>
        <w:fldChar w:fldCharType="begin">
          <w:ffData>
            <w:name w:val=""/>
            <w:enabled/>
            <w:calcOnExit w:val="0"/>
            <w:checkBox>
              <w:sizeAuto/>
              <w:default w:val="0"/>
            </w:checkBox>
          </w:ffData>
        </w:fldChar>
      </w:r>
      <w:r w:rsidR="00A840F2" w:rsidRPr="00DC26EE">
        <w:rPr>
          <w:rFonts w:asciiTheme="minorHAnsi" w:hAnsiTheme="minorHAnsi"/>
          <w:sz w:val="22"/>
          <w:lang w:val="fr-FR"/>
        </w:rPr>
        <w:instrText xml:space="preserve"> FORMCHECKBOX </w:instrText>
      </w:r>
      <w:r w:rsidR="00EF3C75" w:rsidRPr="00DC26EE">
        <w:rPr>
          <w:rFonts w:asciiTheme="minorHAnsi" w:hAnsiTheme="minorHAnsi"/>
          <w:sz w:val="22"/>
          <w:lang w:val="fr-FR"/>
        </w:rPr>
      </w:r>
      <w:r w:rsidR="00EF3C75" w:rsidRPr="00DC26EE">
        <w:rPr>
          <w:rFonts w:asciiTheme="minorHAnsi" w:hAnsiTheme="minorHAnsi"/>
          <w:sz w:val="22"/>
          <w:lang w:val="fr-FR"/>
        </w:rPr>
        <w:fldChar w:fldCharType="end"/>
      </w:r>
      <w:r w:rsidR="00A840F2" w:rsidRPr="00DC26EE">
        <w:rPr>
          <w:rFonts w:asciiTheme="minorHAnsi" w:hAnsiTheme="minorHAnsi"/>
          <w:sz w:val="22"/>
          <w:lang w:val="fr-FR"/>
        </w:rPr>
        <w:t xml:space="preserve">  </w:t>
      </w:r>
      <w:r w:rsidR="00AE594B">
        <w:rPr>
          <w:rFonts w:asciiTheme="minorHAnsi" w:hAnsiTheme="minorHAnsi"/>
          <w:lang w:val="fr-FR"/>
        </w:rPr>
        <w:t>Institutions académiques</w:t>
      </w:r>
      <w:r w:rsidR="00A840F2" w:rsidRPr="00DC26EE">
        <w:rPr>
          <w:rFonts w:asciiTheme="minorHAnsi" w:hAnsiTheme="minorHAnsi"/>
          <w:lang w:val="fr-FR"/>
        </w:rPr>
        <w:t xml:space="preserve">              </w:t>
      </w:r>
      <w:r w:rsidR="00AD46E2">
        <w:rPr>
          <w:rFonts w:asciiTheme="minorHAnsi" w:hAnsiTheme="minorHAnsi"/>
          <w:lang w:val="fr-FR"/>
        </w:rPr>
        <w:tab/>
      </w:r>
      <w:r w:rsidR="001F4379">
        <w:rPr>
          <w:rFonts w:asciiTheme="minorHAnsi" w:hAnsiTheme="minorHAnsi"/>
          <w:lang w:val="fr-FR"/>
        </w:rPr>
        <w:tab/>
      </w:r>
      <w:r w:rsidR="00AE594B">
        <w:rPr>
          <w:rFonts w:asciiTheme="minorHAnsi" w:hAnsiTheme="minorHAnsi"/>
          <w:sz w:val="22"/>
          <w:lang w:val="fr-FR"/>
        </w:rPr>
        <w:t>Nombre</w:t>
      </w:r>
      <w:r w:rsidR="00AE594B" w:rsidRPr="00DC26EE">
        <w:rPr>
          <w:rFonts w:asciiTheme="minorHAnsi" w:hAnsiTheme="minorHAnsi"/>
          <w:sz w:val="22"/>
          <w:lang w:val="fr-FR"/>
        </w:rPr>
        <w:t xml:space="preserve"> </w:t>
      </w:r>
      <w:r w:rsidR="00EF3C75" w:rsidRPr="00DC26EE">
        <w:rPr>
          <w:rFonts w:asciiTheme="minorHAnsi" w:hAnsiTheme="minorHAnsi"/>
          <w:sz w:val="22"/>
          <w:lang w:val="fr-FR"/>
        </w:rPr>
        <w:fldChar w:fldCharType="begin">
          <w:ffData>
            <w:name w:val="Text1"/>
            <w:enabled/>
            <w:calcOnExit w:val="0"/>
            <w:textInput/>
          </w:ffData>
        </w:fldChar>
      </w:r>
      <w:r w:rsidR="00A840F2" w:rsidRPr="00DC26EE">
        <w:rPr>
          <w:rFonts w:asciiTheme="minorHAnsi" w:hAnsiTheme="minorHAnsi"/>
          <w:sz w:val="22"/>
          <w:lang w:val="fr-FR"/>
        </w:rPr>
        <w:instrText xml:space="preserve"> FORMTEXT </w:instrText>
      </w:r>
      <w:r w:rsidR="00EF3C75" w:rsidRPr="00DC26EE">
        <w:rPr>
          <w:rFonts w:asciiTheme="minorHAnsi" w:hAnsiTheme="minorHAnsi"/>
          <w:sz w:val="22"/>
          <w:lang w:val="fr-FR"/>
        </w:rPr>
      </w:r>
      <w:r w:rsidR="00EF3C75" w:rsidRPr="00DC26EE">
        <w:rPr>
          <w:rFonts w:asciiTheme="minorHAnsi" w:hAnsiTheme="minorHAnsi"/>
          <w:sz w:val="22"/>
          <w:lang w:val="fr-FR"/>
        </w:rPr>
        <w:fldChar w:fldCharType="separate"/>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EF3C75" w:rsidRPr="00DC26EE">
        <w:rPr>
          <w:rFonts w:asciiTheme="minorHAnsi" w:hAnsiTheme="minorHAnsi"/>
          <w:sz w:val="22"/>
          <w:lang w:val="fr-FR"/>
        </w:rPr>
        <w:fldChar w:fldCharType="end"/>
      </w:r>
    </w:p>
    <w:p w:rsidR="00A840F2" w:rsidRPr="00DC26EE" w:rsidRDefault="009D12DA" w:rsidP="001F4379">
      <w:pPr>
        <w:widowControl/>
        <w:ind w:left="360"/>
        <w:rPr>
          <w:rFonts w:asciiTheme="minorHAnsi" w:hAnsiTheme="minorHAnsi"/>
          <w:lang w:val="fr-FR"/>
        </w:rPr>
      </w:pPr>
      <w:r>
        <w:rPr>
          <w:rFonts w:asciiTheme="minorHAnsi" w:hAnsiTheme="minorHAnsi"/>
          <w:sz w:val="22"/>
          <w:lang w:val="fr-FR"/>
        </w:rPr>
        <w:lastRenderedPageBreak/>
        <w:t xml:space="preserve">     </w:t>
      </w:r>
      <w:r w:rsidR="00EF3C75" w:rsidRPr="00DC26EE">
        <w:rPr>
          <w:rFonts w:asciiTheme="minorHAnsi" w:hAnsiTheme="minorHAnsi"/>
          <w:sz w:val="22"/>
          <w:lang w:val="fr-FR"/>
        </w:rPr>
        <w:fldChar w:fldCharType="begin">
          <w:ffData>
            <w:name w:val=""/>
            <w:enabled/>
            <w:calcOnExit w:val="0"/>
            <w:checkBox>
              <w:sizeAuto/>
              <w:default w:val="0"/>
            </w:checkBox>
          </w:ffData>
        </w:fldChar>
      </w:r>
      <w:r w:rsidR="00A840F2" w:rsidRPr="00DC26EE">
        <w:rPr>
          <w:rFonts w:asciiTheme="minorHAnsi" w:hAnsiTheme="minorHAnsi"/>
          <w:sz w:val="22"/>
          <w:lang w:val="fr-FR"/>
        </w:rPr>
        <w:instrText xml:space="preserve"> FORMCHECKBOX </w:instrText>
      </w:r>
      <w:r w:rsidR="00EF3C75" w:rsidRPr="00DC26EE">
        <w:rPr>
          <w:rFonts w:asciiTheme="minorHAnsi" w:hAnsiTheme="minorHAnsi"/>
          <w:sz w:val="22"/>
          <w:lang w:val="fr-FR"/>
        </w:rPr>
      </w:r>
      <w:r w:rsidR="00EF3C75" w:rsidRPr="00DC26EE">
        <w:rPr>
          <w:rFonts w:asciiTheme="minorHAnsi" w:hAnsiTheme="minorHAnsi"/>
          <w:sz w:val="22"/>
          <w:lang w:val="fr-FR"/>
        </w:rPr>
        <w:fldChar w:fldCharType="end"/>
      </w:r>
      <w:r w:rsidR="00A840F2" w:rsidRPr="00DC26EE">
        <w:rPr>
          <w:rFonts w:asciiTheme="minorHAnsi" w:hAnsiTheme="minorHAnsi"/>
          <w:sz w:val="22"/>
          <w:lang w:val="fr-FR"/>
        </w:rPr>
        <w:t xml:space="preserve">  </w:t>
      </w:r>
      <w:r w:rsidR="00AE594B">
        <w:rPr>
          <w:rFonts w:asciiTheme="minorHAnsi" w:hAnsiTheme="minorHAnsi"/>
          <w:lang w:val="fr-FR"/>
        </w:rPr>
        <w:t>Groupes de média/journalistes</w:t>
      </w:r>
      <w:r w:rsidR="00A840F2" w:rsidRPr="00DC26EE">
        <w:rPr>
          <w:rFonts w:asciiTheme="minorHAnsi" w:hAnsiTheme="minorHAnsi"/>
          <w:lang w:val="fr-FR"/>
        </w:rPr>
        <w:t xml:space="preserve">   </w:t>
      </w:r>
      <w:r w:rsidR="00AD46E2">
        <w:rPr>
          <w:rFonts w:asciiTheme="minorHAnsi" w:hAnsiTheme="minorHAnsi"/>
          <w:lang w:val="fr-FR"/>
        </w:rPr>
        <w:tab/>
      </w:r>
      <w:r w:rsidR="001F4379">
        <w:rPr>
          <w:rFonts w:asciiTheme="minorHAnsi" w:hAnsiTheme="minorHAnsi"/>
          <w:lang w:val="fr-FR"/>
        </w:rPr>
        <w:tab/>
      </w:r>
      <w:r w:rsidR="00AE594B">
        <w:rPr>
          <w:rFonts w:asciiTheme="minorHAnsi" w:hAnsiTheme="minorHAnsi"/>
          <w:sz w:val="22"/>
          <w:lang w:val="fr-FR"/>
        </w:rPr>
        <w:t>Nombre</w:t>
      </w:r>
      <w:r w:rsidR="00A840F2" w:rsidRPr="00DC26EE">
        <w:rPr>
          <w:rFonts w:asciiTheme="minorHAnsi" w:hAnsiTheme="minorHAnsi"/>
          <w:sz w:val="22"/>
          <w:lang w:val="fr-FR"/>
        </w:rPr>
        <w:t xml:space="preserve"> </w:t>
      </w:r>
      <w:r w:rsidR="00EF3C75" w:rsidRPr="00DC26EE">
        <w:rPr>
          <w:rFonts w:asciiTheme="minorHAnsi" w:hAnsiTheme="minorHAnsi"/>
          <w:sz w:val="22"/>
          <w:lang w:val="fr-FR"/>
        </w:rPr>
        <w:fldChar w:fldCharType="begin">
          <w:ffData>
            <w:name w:val="Text1"/>
            <w:enabled/>
            <w:calcOnExit w:val="0"/>
            <w:textInput/>
          </w:ffData>
        </w:fldChar>
      </w:r>
      <w:r w:rsidR="00A840F2" w:rsidRPr="00DC26EE">
        <w:rPr>
          <w:rFonts w:asciiTheme="minorHAnsi" w:hAnsiTheme="minorHAnsi"/>
          <w:sz w:val="22"/>
          <w:lang w:val="fr-FR"/>
        </w:rPr>
        <w:instrText xml:space="preserve"> FORMTEXT </w:instrText>
      </w:r>
      <w:r w:rsidR="00EF3C75" w:rsidRPr="00DC26EE">
        <w:rPr>
          <w:rFonts w:asciiTheme="minorHAnsi" w:hAnsiTheme="minorHAnsi"/>
          <w:sz w:val="22"/>
          <w:lang w:val="fr-FR"/>
        </w:rPr>
      </w:r>
      <w:r w:rsidR="00EF3C75" w:rsidRPr="00DC26EE">
        <w:rPr>
          <w:rFonts w:asciiTheme="minorHAnsi" w:hAnsiTheme="minorHAnsi"/>
          <w:sz w:val="22"/>
          <w:lang w:val="fr-FR"/>
        </w:rPr>
        <w:fldChar w:fldCharType="separate"/>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EF3C75" w:rsidRPr="00DC26EE">
        <w:rPr>
          <w:rFonts w:asciiTheme="minorHAnsi" w:hAnsiTheme="minorHAnsi"/>
          <w:sz w:val="22"/>
          <w:lang w:val="fr-FR"/>
        </w:rPr>
        <w:fldChar w:fldCharType="end"/>
      </w:r>
    </w:p>
    <w:p w:rsidR="00A840F2" w:rsidRPr="00DC26EE" w:rsidRDefault="009D12DA" w:rsidP="001F4379">
      <w:pPr>
        <w:widowControl/>
        <w:ind w:left="360"/>
        <w:rPr>
          <w:rFonts w:asciiTheme="minorHAnsi" w:hAnsiTheme="minorHAnsi"/>
          <w:lang w:val="fr-FR"/>
        </w:rPr>
      </w:pPr>
      <w:r>
        <w:rPr>
          <w:rFonts w:asciiTheme="minorHAnsi" w:hAnsiTheme="minorHAnsi"/>
          <w:sz w:val="22"/>
          <w:lang w:val="fr-FR"/>
        </w:rPr>
        <w:t xml:space="preserve">     </w:t>
      </w:r>
      <w:r w:rsidR="00EF3C75" w:rsidRPr="00DC26EE">
        <w:rPr>
          <w:rFonts w:asciiTheme="minorHAnsi" w:hAnsiTheme="minorHAnsi"/>
          <w:sz w:val="22"/>
          <w:lang w:val="fr-FR"/>
        </w:rPr>
        <w:fldChar w:fldCharType="begin">
          <w:ffData>
            <w:name w:val=""/>
            <w:enabled/>
            <w:calcOnExit w:val="0"/>
            <w:checkBox>
              <w:sizeAuto/>
              <w:default w:val="0"/>
            </w:checkBox>
          </w:ffData>
        </w:fldChar>
      </w:r>
      <w:r w:rsidR="00A840F2" w:rsidRPr="00DC26EE">
        <w:rPr>
          <w:rFonts w:asciiTheme="minorHAnsi" w:hAnsiTheme="minorHAnsi"/>
          <w:sz w:val="22"/>
          <w:lang w:val="fr-FR"/>
        </w:rPr>
        <w:instrText xml:space="preserve"> FORMCHECKBOX </w:instrText>
      </w:r>
      <w:r w:rsidR="00EF3C75" w:rsidRPr="00DC26EE">
        <w:rPr>
          <w:rFonts w:asciiTheme="minorHAnsi" w:hAnsiTheme="minorHAnsi"/>
          <w:sz w:val="22"/>
          <w:lang w:val="fr-FR"/>
        </w:rPr>
      </w:r>
      <w:r w:rsidR="00EF3C75" w:rsidRPr="00DC26EE">
        <w:rPr>
          <w:rFonts w:asciiTheme="minorHAnsi" w:hAnsiTheme="minorHAnsi"/>
          <w:sz w:val="22"/>
          <w:lang w:val="fr-FR"/>
        </w:rPr>
        <w:fldChar w:fldCharType="end"/>
      </w:r>
      <w:r w:rsidR="00A840F2" w:rsidRPr="00DC26EE">
        <w:rPr>
          <w:rFonts w:asciiTheme="minorHAnsi" w:hAnsiTheme="minorHAnsi"/>
          <w:sz w:val="22"/>
          <w:lang w:val="fr-FR"/>
        </w:rPr>
        <w:t xml:space="preserve">  </w:t>
      </w:r>
      <w:r w:rsidR="00AD46E2">
        <w:rPr>
          <w:rFonts w:asciiTheme="minorHAnsi" w:hAnsiTheme="minorHAnsi"/>
          <w:lang w:val="fr-FR"/>
        </w:rPr>
        <w:t>Autre</w:t>
      </w:r>
      <w:r w:rsidR="00A840F2" w:rsidRPr="00DC26EE">
        <w:rPr>
          <w:rFonts w:asciiTheme="minorHAnsi" w:hAnsiTheme="minorHAnsi"/>
          <w:lang w:val="fr-FR"/>
        </w:rPr>
        <w:t>s (</w:t>
      </w:r>
      <w:r w:rsidR="00AD46E2">
        <w:rPr>
          <w:rFonts w:asciiTheme="minorHAnsi" w:hAnsiTheme="minorHAnsi"/>
          <w:lang w:val="fr-FR"/>
        </w:rPr>
        <w:t>utilisez la case ci-dessous</w:t>
      </w:r>
      <w:r w:rsidR="00A840F2" w:rsidRPr="00DC26EE">
        <w:rPr>
          <w:rFonts w:asciiTheme="minorHAnsi" w:hAnsiTheme="minorHAnsi"/>
          <w:lang w:val="fr-FR"/>
        </w:rPr>
        <w:t xml:space="preserve">) </w:t>
      </w:r>
      <w:r w:rsidR="00AD46E2">
        <w:rPr>
          <w:rFonts w:asciiTheme="minorHAnsi" w:hAnsiTheme="minorHAnsi"/>
          <w:lang w:val="fr-FR"/>
        </w:rPr>
        <w:tab/>
      </w:r>
      <w:r w:rsidR="00A840F2" w:rsidRPr="00DC26EE">
        <w:rPr>
          <w:rFonts w:asciiTheme="minorHAnsi" w:hAnsiTheme="minorHAnsi"/>
          <w:sz w:val="22"/>
          <w:lang w:val="fr-FR"/>
        </w:rPr>
        <w:t>N</w:t>
      </w:r>
      <w:r w:rsidR="00AD46E2">
        <w:rPr>
          <w:rFonts w:asciiTheme="minorHAnsi" w:hAnsiTheme="minorHAnsi"/>
          <w:sz w:val="22"/>
          <w:lang w:val="fr-FR"/>
        </w:rPr>
        <w:t>ombre</w:t>
      </w:r>
      <w:r w:rsidR="00A840F2" w:rsidRPr="00DC26EE">
        <w:rPr>
          <w:rFonts w:asciiTheme="minorHAnsi" w:hAnsiTheme="minorHAnsi"/>
          <w:sz w:val="22"/>
          <w:lang w:val="fr-FR"/>
        </w:rPr>
        <w:t xml:space="preserve"> </w:t>
      </w:r>
      <w:r w:rsidR="00EF3C75" w:rsidRPr="00DC26EE">
        <w:rPr>
          <w:rFonts w:asciiTheme="minorHAnsi" w:hAnsiTheme="minorHAnsi"/>
          <w:sz w:val="22"/>
          <w:lang w:val="fr-FR"/>
        </w:rPr>
        <w:fldChar w:fldCharType="begin">
          <w:ffData>
            <w:name w:val="Text1"/>
            <w:enabled/>
            <w:calcOnExit w:val="0"/>
            <w:textInput/>
          </w:ffData>
        </w:fldChar>
      </w:r>
      <w:r w:rsidR="00A840F2" w:rsidRPr="00DC26EE">
        <w:rPr>
          <w:rFonts w:asciiTheme="minorHAnsi" w:hAnsiTheme="minorHAnsi"/>
          <w:sz w:val="22"/>
          <w:lang w:val="fr-FR"/>
        </w:rPr>
        <w:instrText xml:space="preserve"> FORMTEXT </w:instrText>
      </w:r>
      <w:r w:rsidR="00EF3C75" w:rsidRPr="00DC26EE">
        <w:rPr>
          <w:rFonts w:asciiTheme="minorHAnsi" w:hAnsiTheme="minorHAnsi"/>
          <w:sz w:val="22"/>
          <w:lang w:val="fr-FR"/>
        </w:rPr>
      </w:r>
      <w:r w:rsidR="00EF3C75" w:rsidRPr="00DC26EE">
        <w:rPr>
          <w:rFonts w:asciiTheme="minorHAnsi" w:hAnsiTheme="minorHAnsi"/>
          <w:sz w:val="22"/>
          <w:lang w:val="fr-FR"/>
        </w:rPr>
        <w:fldChar w:fldCharType="separate"/>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A840F2" w:rsidRPr="00DC26EE">
        <w:rPr>
          <w:rFonts w:asciiTheme="minorHAnsi" w:hAnsiTheme="minorHAnsi"/>
          <w:noProof/>
          <w:sz w:val="22"/>
          <w:lang w:val="fr-FR"/>
        </w:rPr>
        <w:t> </w:t>
      </w:r>
      <w:r w:rsidR="00EF3C75" w:rsidRPr="00DC26EE">
        <w:rPr>
          <w:rFonts w:asciiTheme="minorHAnsi" w:hAnsiTheme="minorHAnsi"/>
          <w:sz w:val="22"/>
          <w:lang w:val="fr-FR"/>
        </w:rPr>
        <w:fldChar w:fldCharType="end"/>
      </w:r>
    </w:p>
    <w:p w:rsidR="00A840F2" w:rsidRPr="00DC26EE" w:rsidRDefault="00EF3C75" w:rsidP="00A840F2">
      <w:pPr>
        <w:rPr>
          <w:rFonts w:asciiTheme="minorHAnsi" w:hAnsiTheme="minorHAnsi"/>
          <w:lang w:val="fr-FR"/>
        </w:rPr>
      </w:pPr>
      <w:r>
        <w:rPr>
          <w:rFonts w:asciiTheme="minorHAnsi" w:hAnsiTheme="minorHAnsi"/>
          <w:noProof/>
          <w:snapToGrid/>
          <w:lang w:val="fr-FR" w:eastAsia="es-ES_tradnl"/>
        </w:rPr>
        <w:pict>
          <v:shape id="_x0000_s1053" type="#_x0000_t202" style="position:absolute;margin-left:3.35pt;margin-top:14.2pt;width:469.5pt;height:32.1pt;z-index:251654144;mso-width-relative:margin;mso-height-relative:margin">
            <v:textbox style="mso-next-textbox:#_x0000_s1053">
              <w:txbxContent>
                <w:p w:rsidR="002A7D8C" w:rsidRPr="009C56B9" w:rsidRDefault="002A7D8C" w:rsidP="00A840F2"/>
              </w:txbxContent>
            </v:textbox>
          </v:shape>
        </w:pict>
      </w:r>
    </w:p>
    <w:p w:rsidR="00A840F2" w:rsidRPr="00DC26EE" w:rsidRDefault="00A840F2" w:rsidP="00A840F2">
      <w:pPr>
        <w:rPr>
          <w:rFonts w:asciiTheme="minorHAnsi" w:hAnsiTheme="minorHAnsi"/>
          <w:lang w:val="fr-FR"/>
        </w:rPr>
      </w:pPr>
    </w:p>
    <w:p w:rsidR="00A840F2" w:rsidRPr="00DC26EE" w:rsidRDefault="00A840F2" w:rsidP="00A840F2">
      <w:pPr>
        <w:rPr>
          <w:rFonts w:asciiTheme="minorHAnsi" w:hAnsiTheme="minorHAnsi"/>
          <w:lang w:val="fr-FR"/>
        </w:rPr>
      </w:pPr>
    </w:p>
    <w:p w:rsidR="00A840F2" w:rsidRPr="00DC26EE" w:rsidRDefault="00A840F2" w:rsidP="00A840F2">
      <w:pPr>
        <w:rPr>
          <w:rFonts w:asciiTheme="minorHAnsi" w:hAnsiTheme="minorHAnsi"/>
          <w:lang w:val="fr-FR"/>
        </w:rPr>
      </w:pPr>
    </w:p>
    <w:p w:rsidR="00A840F2" w:rsidRDefault="007257AB" w:rsidP="00A840F2">
      <w:pPr>
        <w:widowControl/>
        <w:rPr>
          <w:rFonts w:asciiTheme="minorHAnsi" w:hAnsiTheme="minorHAnsi"/>
          <w:lang w:val="fr-FR"/>
        </w:rPr>
      </w:pPr>
      <w:r>
        <w:rPr>
          <w:rFonts w:asciiTheme="minorHAnsi" w:hAnsiTheme="minorHAnsi"/>
          <w:lang w:val="fr-FR"/>
        </w:rPr>
        <w:t xml:space="preserve">Quelles activités de promotion le programme met-il en œuvre pour s’assurer que la population locale ait accès adéquat aux informations sur le programme et sur les opportunités découlant d’une participation active à sa réalisation?  </w:t>
      </w:r>
    </w:p>
    <w:p w:rsidR="007257AB" w:rsidRPr="00DC26EE" w:rsidRDefault="007257AB" w:rsidP="00A840F2">
      <w:pPr>
        <w:widowControl/>
        <w:rPr>
          <w:rFonts w:asciiTheme="minorHAnsi" w:hAnsiTheme="minorHAnsi"/>
          <w:lang w:val="fr-FR"/>
        </w:rPr>
      </w:pPr>
    </w:p>
    <w:p w:rsidR="00A840F2" w:rsidRPr="00087FB3" w:rsidRDefault="00EF3C75" w:rsidP="00A840F2">
      <w:pPr>
        <w:widowControl/>
        <w:rPr>
          <w:rFonts w:asciiTheme="minorHAnsi" w:hAnsiTheme="minorHAnsi"/>
          <w:lang w:val="fr-CA"/>
        </w:rPr>
      </w:pPr>
      <w:r w:rsidRPr="00DC26EE">
        <w:rPr>
          <w:rFonts w:asciiTheme="minorHAnsi" w:hAnsiTheme="minorHAnsi"/>
          <w:sz w:val="22"/>
          <w:lang w:val="fr-FR"/>
        </w:rPr>
        <w:fldChar w:fldCharType="begin">
          <w:ffData>
            <w:name w:val=""/>
            <w:enabled/>
            <w:calcOnExit w:val="0"/>
            <w:checkBox>
              <w:sizeAuto/>
              <w:default w:val="0"/>
            </w:checkBox>
          </w:ffData>
        </w:fldChar>
      </w:r>
      <w:r w:rsidR="00A840F2" w:rsidRPr="00DC26EE">
        <w:rPr>
          <w:rFonts w:asciiTheme="minorHAnsi" w:hAnsiTheme="minorHAnsi"/>
          <w:sz w:val="22"/>
          <w:lang w:val="fr-FR"/>
        </w:rPr>
        <w:instrText xml:space="preserve"> FORMCHECKBOX </w:instrText>
      </w:r>
      <w:r w:rsidRPr="00DC26EE">
        <w:rPr>
          <w:rFonts w:asciiTheme="minorHAnsi" w:hAnsiTheme="minorHAnsi"/>
          <w:sz w:val="22"/>
          <w:lang w:val="fr-FR"/>
        </w:rPr>
      </w:r>
      <w:r w:rsidRPr="00DC26EE">
        <w:rPr>
          <w:rFonts w:asciiTheme="minorHAnsi" w:hAnsiTheme="minorHAnsi"/>
          <w:sz w:val="22"/>
          <w:lang w:val="fr-FR"/>
        </w:rPr>
        <w:fldChar w:fldCharType="end"/>
      </w:r>
      <w:r w:rsidR="00A840F2" w:rsidRPr="00DC26EE">
        <w:rPr>
          <w:rFonts w:asciiTheme="minorHAnsi" w:hAnsiTheme="minorHAnsi"/>
          <w:sz w:val="22"/>
          <w:lang w:val="fr-FR"/>
        </w:rPr>
        <w:t xml:space="preserve">  </w:t>
      </w:r>
      <w:r w:rsidR="00087FB3">
        <w:rPr>
          <w:rFonts w:asciiTheme="minorHAnsi" w:hAnsiTheme="minorHAnsi"/>
          <w:lang w:val="fr-FR"/>
        </w:rPr>
        <w:t>Discussions de groupes focaux</w:t>
      </w:r>
    </w:p>
    <w:p w:rsidR="00A840F2" w:rsidRPr="00DC26EE" w:rsidRDefault="00EF3C75" w:rsidP="00A840F2">
      <w:pPr>
        <w:widowControl/>
        <w:rPr>
          <w:rFonts w:asciiTheme="minorHAnsi" w:hAnsiTheme="minorHAnsi"/>
          <w:lang w:val="fr-FR"/>
        </w:rPr>
      </w:pPr>
      <w:r w:rsidRPr="00DC26EE">
        <w:rPr>
          <w:rFonts w:asciiTheme="minorHAnsi" w:hAnsiTheme="minorHAnsi"/>
          <w:sz w:val="22"/>
          <w:lang w:val="fr-FR"/>
        </w:rPr>
        <w:fldChar w:fldCharType="begin">
          <w:ffData>
            <w:name w:val=""/>
            <w:enabled/>
            <w:calcOnExit w:val="0"/>
            <w:checkBox>
              <w:sizeAuto/>
              <w:default w:val="0"/>
            </w:checkBox>
          </w:ffData>
        </w:fldChar>
      </w:r>
      <w:r w:rsidR="00A840F2" w:rsidRPr="00DC26EE">
        <w:rPr>
          <w:rFonts w:asciiTheme="minorHAnsi" w:hAnsiTheme="minorHAnsi"/>
          <w:sz w:val="22"/>
          <w:lang w:val="fr-FR"/>
        </w:rPr>
        <w:instrText xml:space="preserve"> FORMCHECKBOX </w:instrText>
      </w:r>
      <w:r w:rsidRPr="00DC26EE">
        <w:rPr>
          <w:rFonts w:asciiTheme="minorHAnsi" w:hAnsiTheme="minorHAnsi"/>
          <w:sz w:val="22"/>
          <w:lang w:val="fr-FR"/>
        </w:rPr>
      </w:r>
      <w:r w:rsidRPr="00DC26EE">
        <w:rPr>
          <w:rFonts w:asciiTheme="minorHAnsi" w:hAnsiTheme="minorHAnsi"/>
          <w:sz w:val="22"/>
          <w:lang w:val="fr-FR"/>
        </w:rPr>
        <w:fldChar w:fldCharType="end"/>
      </w:r>
      <w:r w:rsidR="00A840F2" w:rsidRPr="00DC26EE">
        <w:rPr>
          <w:rFonts w:asciiTheme="minorHAnsi" w:hAnsiTheme="minorHAnsi"/>
          <w:sz w:val="22"/>
          <w:lang w:val="fr-FR"/>
        </w:rPr>
        <w:t xml:space="preserve">  </w:t>
      </w:r>
      <w:r w:rsidR="00087FB3">
        <w:rPr>
          <w:rFonts w:asciiTheme="minorHAnsi" w:hAnsiTheme="minorHAnsi"/>
          <w:lang w:val="fr-FR"/>
        </w:rPr>
        <w:t>Enquêtes sur les ménages</w:t>
      </w:r>
    </w:p>
    <w:p w:rsidR="00087FB3" w:rsidRDefault="00EF3C75" w:rsidP="00A840F2">
      <w:pPr>
        <w:widowControl/>
        <w:rPr>
          <w:rFonts w:asciiTheme="minorHAnsi" w:hAnsiTheme="minorHAnsi"/>
          <w:lang w:val="fr-FR"/>
        </w:rPr>
      </w:pPr>
      <w:r w:rsidRPr="00DC26EE">
        <w:rPr>
          <w:rFonts w:asciiTheme="minorHAnsi" w:hAnsiTheme="minorHAnsi"/>
          <w:sz w:val="22"/>
          <w:lang w:val="fr-FR"/>
        </w:rPr>
        <w:fldChar w:fldCharType="begin">
          <w:ffData>
            <w:name w:val=""/>
            <w:enabled/>
            <w:calcOnExit w:val="0"/>
            <w:checkBox>
              <w:sizeAuto/>
              <w:default w:val="0"/>
            </w:checkBox>
          </w:ffData>
        </w:fldChar>
      </w:r>
      <w:r w:rsidR="00A840F2" w:rsidRPr="00DC26EE">
        <w:rPr>
          <w:rFonts w:asciiTheme="minorHAnsi" w:hAnsiTheme="minorHAnsi"/>
          <w:sz w:val="22"/>
          <w:lang w:val="fr-FR"/>
        </w:rPr>
        <w:instrText xml:space="preserve"> FORMCHECKBOX </w:instrText>
      </w:r>
      <w:r w:rsidRPr="00DC26EE">
        <w:rPr>
          <w:rFonts w:asciiTheme="minorHAnsi" w:hAnsiTheme="minorHAnsi"/>
          <w:sz w:val="22"/>
          <w:lang w:val="fr-FR"/>
        </w:rPr>
      </w:r>
      <w:r w:rsidRPr="00DC26EE">
        <w:rPr>
          <w:rFonts w:asciiTheme="minorHAnsi" w:hAnsiTheme="minorHAnsi"/>
          <w:sz w:val="22"/>
          <w:lang w:val="fr-FR"/>
        </w:rPr>
        <w:fldChar w:fldCharType="end"/>
      </w:r>
      <w:r w:rsidR="00A840F2" w:rsidRPr="00DC26EE">
        <w:rPr>
          <w:rFonts w:asciiTheme="minorHAnsi" w:hAnsiTheme="minorHAnsi"/>
          <w:sz w:val="22"/>
          <w:lang w:val="fr-FR"/>
        </w:rPr>
        <w:t xml:space="preserve">  </w:t>
      </w:r>
      <w:r w:rsidR="00A840F2" w:rsidRPr="00DC26EE">
        <w:rPr>
          <w:rFonts w:asciiTheme="minorHAnsi" w:hAnsiTheme="minorHAnsi"/>
          <w:lang w:val="fr-FR"/>
        </w:rPr>
        <w:t>U</w:t>
      </w:r>
      <w:r w:rsidR="00087FB3">
        <w:rPr>
          <w:rFonts w:asciiTheme="minorHAnsi" w:hAnsiTheme="minorHAnsi"/>
          <w:lang w:val="fr-FR"/>
        </w:rPr>
        <w:t xml:space="preserve">tilisation des moyens de communication locaux tels que la radio, les troupes de théâtre, les journaux, etc.  </w:t>
      </w:r>
    </w:p>
    <w:p w:rsidR="00A840F2" w:rsidRPr="00DC26EE" w:rsidRDefault="00DF7ED4" w:rsidP="00A840F2">
      <w:pPr>
        <w:widowControl/>
        <w:rPr>
          <w:rFonts w:asciiTheme="minorHAnsi" w:hAnsiTheme="minorHAnsi"/>
          <w:lang w:val="fr-FR"/>
        </w:rPr>
      </w:pPr>
      <w:r>
        <w:rPr>
          <w:rFonts w:asciiTheme="minorHAnsi" w:hAnsiTheme="minorHAnsi"/>
          <w:sz w:val="22"/>
          <w:lang w:val="fr-FR"/>
        </w:rPr>
        <w:t>X</w:t>
      </w:r>
      <w:r w:rsidR="00A840F2" w:rsidRPr="00DC26EE">
        <w:rPr>
          <w:rFonts w:asciiTheme="minorHAnsi" w:hAnsiTheme="minorHAnsi"/>
          <w:sz w:val="22"/>
          <w:lang w:val="fr-FR"/>
        </w:rPr>
        <w:t xml:space="preserve"> </w:t>
      </w:r>
      <w:r w:rsidR="00087FB3">
        <w:rPr>
          <w:rFonts w:asciiTheme="minorHAnsi" w:hAnsiTheme="minorHAnsi"/>
          <w:lang w:val="fr-FR"/>
        </w:rPr>
        <w:t>Forum de réunions ouvertes au public</w:t>
      </w:r>
    </w:p>
    <w:p w:rsidR="00A840F2" w:rsidRPr="00DC26EE" w:rsidRDefault="00DF7ED4" w:rsidP="00A840F2">
      <w:pPr>
        <w:widowControl/>
        <w:rPr>
          <w:rFonts w:asciiTheme="minorHAnsi" w:hAnsiTheme="minorHAnsi"/>
          <w:lang w:val="fr-FR"/>
        </w:rPr>
      </w:pPr>
      <w:r>
        <w:rPr>
          <w:rFonts w:asciiTheme="minorHAnsi" w:hAnsiTheme="minorHAnsi"/>
          <w:sz w:val="22"/>
          <w:lang w:val="fr-FR"/>
        </w:rPr>
        <w:t>X</w:t>
      </w:r>
      <w:r w:rsidR="00A840F2" w:rsidRPr="00DC26EE">
        <w:rPr>
          <w:rFonts w:asciiTheme="minorHAnsi" w:hAnsiTheme="minorHAnsi"/>
          <w:sz w:val="22"/>
          <w:lang w:val="fr-FR"/>
        </w:rPr>
        <w:t xml:space="preserve"> </w:t>
      </w:r>
      <w:r w:rsidR="00087FB3">
        <w:rPr>
          <w:rFonts w:asciiTheme="minorHAnsi" w:hAnsiTheme="minorHAnsi"/>
          <w:lang w:val="fr-FR"/>
        </w:rPr>
        <w:t>Renforcement des capacités</w:t>
      </w:r>
      <w:r w:rsidR="00A840F2" w:rsidRPr="00DC26EE">
        <w:rPr>
          <w:rFonts w:asciiTheme="minorHAnsi" w:hAnsiTheme="minorHAnsi"/>
          <w:lang w:val="fr-FR"/>
        </w:rPr>
        <w:t>/</w:t>
      </w:r>
      <w:r w:rsidR="00087FB3">
        <w:rPr>
          <w:rFonts w:asciiTheme="minorHAnsi" w:hAnsiTheme="minorHAnsi"/>
          <w:lang w:val="fr-FR"/>
        </w:rPr>
        <w:t>Formations</w:t>
      </w:r>
    </w:p>
    <w:p w:rsidR="00A840F2" w:rsidRPr="00DC26EE" w:rsidRDefault="00EF3C75" w:rsidP="00A840F2">
      <w:pPr>
        <w:widowControl/>
        <w:rPr>
          <w:rFonts w:asciiTheme="minorHAnsi" w:hAnsiTheme="minorHAnsi"/>
          <w:lang w:val="fr-FR"/>
        </w:rPr>
      </w:pPr>
      <w:r w:rsidRPr="00DC26EE">
        <w:rPr>
          <w:rFonts w:asciiTheme="minorHAnsi" w:hAnsiTheme="minorHAnsi"/>
          <w:sz w:val="22"/>
          <w:lang w:val="fr-FR"/>
        </w:rPr>
        <w:fldChar w:fldCharType="begin">
          <w:ffData>
            <w:name w:val=""/>
            <w:enabled/>
            <w:calcOnExit w:val="0"/>
            <w:checkBox>
              <w:sizeAuto/>
              <w:default w:val="0"/>
            </w:checkBox>
          </w:ffData>
        </w:fldChar>
      </w:r>
      <w:r w:rsidR="00A840F2" w:rsidRPr="00DC26EE">
        <w:rPr>
          <w:rFonts w:asciiTheme="minorHAnsi" w:hAnsiTheme="minorHAnsi"/>
          <w:sz w:val="22"/>
          <w:lang w:val="fr-FR"/>
        </w:rPr>
        <w:instrText xml:space="preserve"> FORMCHECKBOX </w:instrText>
      </w:r>
      <w:r w:rsidRPr="00DC26EE">
        <w:rPr>
          <w:rFonts w:asciiTheme="minorHAnsi" w:hAnsiTheme="minorHAnsi"/>
          <w:sz w:val="22"/>
          <w:lang w:val="fr-FR"/>
        </w:rPr>
      </w:r>
      <w:r w:rsidRPr="00DC26EE">
        <w:rPr>
          <w:rFonts w:asciiTheme="minorHAnsi" w:hAnsiTheme="minorHAnsi"/>
          <w:sz w:val="22"/>
          <w:lang w:val="fr-FR"/>
        </w:rPr>
        <w:fldChar w:fldCharType="end"/>
      </w:r>
      <w:r w:rsidR="00A840F2" w:rsidRPr="00DC26EE">
        <w:rPr>
          <w:rFonts w:asciiTheme="minorHAnsi" w:hAnsiTheme="minorHAnsi"/>
          <w:sz w:val="22"/>
          <w:lang w:val="fr-FR"/>
        </w:rPr>
        <w:t xml:space="preserve">  </w:t>
      </w:r>
      <w:r w:rsidR="00087FB3">
        <w:rPr>
          <w:rFonts w:asciiTheme="minorHAnsi" w:hAnsiTheme="minorHAnsi"/>
          <w:lang w:val="fr-FR"/>
        </w:rPr>
        <w:t>Autres</w:t>
      </w:r>
    </w:p>
    <w:p w:rsidR="00A840F2" w:rsidRPr="00DC26EE" w:rsidRDefault="00EF3C75" w:rsidP="00A840F2">
      <w:pPr>
        <w:ind w:left="360"/>
        <w:rPr>
          <w:rFonts w:asciiTheme="minorHAnsi" w:hAnsiTheme="minorHAnsi"/>
          <w:lang w:val="fr-FR"/>
        </w:rPr>
      </w:pPr>
      <w:r w:rsidRPr="00EF3C75">
        <w:rPr>
          <w:rFonts w:asciiTheme="minorHAnsi" w:hAnsiTheme="minorHAnsi"/>
          <w:noProof/>
          <w:snapToGrid/>
          <w:sz w:val="22"/>
          <w:lang w:val="fr-FR" w:eastAsia="es-ES_tradnl"/>
        </w:rPr>
        <w:pict>
          <v:shape id="_x0000_s1054" type="#_x0000_t202" style="position:absolute;left:0;text-align:left;margin-left:-13.9pt;margin-top:9.9pt;width:496.5pt;height:102.9pt;z-index:251655168;mso-width-relative:margin;mso-height-relative:margin">
            <v:textbox style="mso-next-textbox:#_x0000_s1054">
              <w:txbxContent>
                <w:p w:rsidR="002A7D8C" w:rsidRPr="009C56B9" w:rsidRDefault="002A7D8C" w:rsidP="00A840F2"/>
              </w:txbxContent>
            </v:textbox>
          </v:shape>
        </w:pict>
      </w:r>
    </w:p>
    <w:p w:rsidR="00A840F2" w:rsidRPr="00DC26EE" w:rsidRDefault="00A840F2" w:rsidP="00A840F2">
      <w:pPr>
        <w:ind w:left="360"/>
        <w:rPr>
          <w:rFonts w:asciiTheme="minorHAnsi" w:hAnsiTheme="minorHAnsi"/>
          <w:sz w:val="22"/>
          <w:lang w:val="fr-FR"/>
        </w:rPr>
      </w:pPr>
    </w:p>
    <w:p w:rsidR="00A840F2" w:rsidRPr="00DC26EE" w:rsidRDefault="00A840F2" w:rsidP="00A840F2">
      <w:pPr>
        <w:ind w:left="360"/>
        <w:rPr>
          <w:rFonts w:asciiTheme="minorHAnsi" w:hAnsiTheme="minorHAnsi"/>
          <w:sz w:val="22"/>
          <w:lang w:val="fr-FR"/>
        </w:rPr>
      </w:pPr>
    </w:p>
    <w:p w:rsidR="00A840F2" w:rsidRPr="00DC26EE" w:rsidRDefault="00A840F2" w:rsidP="00A840F2">
      <w:pPr>
        <w:ind w:left="360"/>
        <w:rPr>
          <w:rFonts w:asciiTheme="minorHAnsi" w:hAnsiTheme="minorHAnsi"/>
          <w:sz w:val="22"/>
          <w:lang w:val="fr-FR"/>
        </w:rPr>
      </w:pPr>
    </w:p>
    <w:p w:rsidR="00A840F2" w:rsidRPr="00DC26EE" w:rsidRDefault="00A840F2" w:rsidP="00A840F2">
      <w:pPr>
        <w:ind w:left="360"/>
        <w:rPr>
          <w:rFonts w:asciiTheme="minorHAnsi" w:hAnsiTheme="minorHAnsi"/>
          <w:sz w:val="22"/>
          <w:lang w:val="fr-FR"/>
        </w:rPr>
      </w:pPr>
    </w:p>
    <w:p w:rsidR="00A840F2" w:rsidRPr="00DC26EE" w:rsidRDefault="00A840F2" w:rsidP="00A840F2">
      <w:pPr>
        <w:ind w:left="1080"/>
        <w:rPr>
          <w:rFonts w:asciiTheme="minorHAnsi" w:hAnsiTheme="minorHAnsi"/>
          <w:b/>
          <w:sz w:val="22"/>
          <w:lang w:val="fr-FR"/>
        </w:rPr>
      </w:pPr>
    </w:p>
    <w:p w:rsidR="00A840F2" w:rsidRPr="00DC26EE" w:rsidRDefault="00A840F2" w:rsidP="00A840F2">
      <w:pPr>
        <w:ind w:left="1080"/>
        <w:rPr>
          <w:rFonts w:asciiTheme="minorHAnsi" w:hAnsiTheme="minorHAnsi"/>
          <w:b/>
          <w:sz w:val="22"/>
          <w:lang w:val="fr-FR"/>
        </w:rPr>
      </w:pPr>
    </w:p>
    <w:p w:rsidR="00A840F2" w:rsidRPr="00DC26EE" w:rsidRDefault="00A840F2" w:rsidP="00A840F2">
      <w:pPr>
        <w:ind w:left="1080"/>
        <w:rPr>
          <w:rFonts w:asciiTheme="minorHAnsi" w:hAnsiTheme="minorHAnsi"/>
          <w:b/>
          <w:sz w:val="22"/>
          <w:lang w:val="fr-FR"/>
        </w:rPr>
      </w:pPr>
    </w:p>
    <w:p w:rsidR="00A840F2" w:rsidRPr="00DC26EE" w:rsidRDefault="00A840F2" w:rsidP="00A840F2">
      <w:pPr>
        <w:ind w:left="1080"/>
        <w:rPr>
          <w:rFonts w:asciiTheme="minorHAnsi" w:hAnsiTheme="minorHAnsi"/>
          <w:b/>
          <w:sz w:val="22"/>
          <w:lang w:val="fr-FR"/>
        </w:rPr>
      </w:pPr>
    </w:p>
    <w:p w:rsidR="00F75786" w:rsidRDefault="00F75786">
      <w:pPr>
        <w:widowControl/>
        <w:rPr>
          <w:rFonts w:ascii="Calibri" w:hAnsi="Calibri" w:cs="Arial"/>
          <w:b/>
          <w:sz w:val="22"/>
          <w:szCs w:val="22"/>
          <w:lang w:val="fr-FR"/>
        </w:rPr>
      </w:pPr>
      <w:r>
        <w:rPr>
          <w:rFonts w:ascii="Calibri" w:hAnsi="Calibri" w:cs="Arial"/>
          <w:b/>
          <w:sz w:val="22"/>
          <w:szCs w:val="22"/>
          <w:lang w:val="fr-FR"/>
        </w:rPr>
        <w:br w:type="page"/>
      </w:r>
    </w:p>
    <w:p w:rsidR="00F75786" w:rsidRDefault="00F75786" w:rsidP="00CC325F">
      <w:pPr>
        <w:shd w:val="clear" w:color="auto" w:fill="B3B3B3"/>
        <w:rPr>
          <w:rFonts w:ascii="Calibri" w:hAnsi="Calibri" w:cs="Arial"/>
          <w:b/>
          <w:sz w:val="22"/>
          <w:szCs w:val="22"/>
          <w:lang w:val="fr-FR"/>
        </w:rPr>
        <w:sectPr w:rsidR="00F75786" w:rsidSect="00F75786">
          <w:headerReference w:type="even" r:id="rId17"/>
          <w:headerReference w:type="default" r:id="rId18"/>
          <w:footerReference w:type="even" r:id="rId19"/>
          <w:footerReference w:type="default" r:id="rId20"/>
          <w:headerReference w:type="first" r:id="rId21"/>
          <w:pgSz w:w="12240" w:h="15840"/>
          <w:pgMar w:top="720" w:right="1418" w:bottom="1264" w:left="1418" w:header="709" w:footer="709" w:gutter="0"/>
          <w:cols w:space="708"/>
          <w:docGrid w:linePitch="360"/>
        </w:sectPr>
      </w:pPr>
    </w:p>
    <w:p w:rsidR="00CC325F" w:rsidRPr="00DC26EE" w:rsidRDefault="00CC325F" w:rsidP="00CC325F">
      <w:pPr>
        <w:shd w:val="clear" w:color="auto" w:fill="B3B3B3"/>
        <w:rPr>
          <w:rFonts w:ascii="Calibri" w:hAnsi="Calibri" w:cs="Arial"/>
          <w:b/>
          <w:sz w:val="22"/>
          <w:szCs w:val="22"/>
          <w:lang w:val="fr-FR"/>
        </w:rPr>
      </w:pPr>
      <w:r w:rsidRPr="00DC26EE">
        <w:rPr>
          <w:rFonts w:ascii="Calibri" w:hAnsi="Calibri" w:cs="Arial"/>
          <w:b/>
          <w:sz w:val="22"/>
          <w:szCs w:val="22"/>
          <w:lang w:val="fr-FR"/>
        </w:rPr>
        <w:lastRenderedPageBreak/>
        <w:t xml:space="preserve">Section </w:t>
      </w:r>
      <w:r w:rsidRPr="00DC26EE">
        <w:rPr>
          <w:rFonts w:asciiTheme="minorHAnsi" w:hAnsiTheme="minorHAnsi" w:cs="Arial"/>
          <w:b/>
          <w:sz w:val="22"/>
          <w:szCs w:val="22"/>
          <w:lang w:val="fr-FR"/>
        </w:rPr>
        <w:t xml:space="preserve">III: </w:t>
      </w:r>
      <w:r w:rsidR="00D825F0">
        <w:rPr>
          <w:rFonts w:asciiTheme="minorHAnsi" w:hAnsiTheme="minorHAnsi" w:cs="Arial"/>
          <w:b/>
          <w:sz w:val="22"/>
          <w:szCs w:val="22"/>
          <w:lang w:val="fr-FR"/>
        </w:rPr>
        <w:t>Objectifs de Développement du Millénaire</w:t>
      </w:r>
    </w:p>
    <w:p w:rsidR="00E52714" w:rsidRPr="00DC26EE" w:rsidRDefault="00E52714" w:rsidP="00E52714">
      <w:pPr>
        <w:ind w:left="360"/>
        <w:jc w:val="both"/>
        <w:rPr>
          <w:rFonts w:asciiTheme="minorHAnsi" w:hAnsiTheme="minorHAnsi" w:cs="Arial"/>
          <w:sz w:val="22"/>
          <w:szCs w:val="22"/>
          <w:lang w:val="fr-FR"/>
        </w:rPr>
      </w:pPr>
    </w:p>
    <w:p w:rsidR="00516E72" w:rsidRPr="003B6F83" w:rsidRDefault="003B6F83" w:rsidP="00CF5A47">
      <w:pPr>
        <w:pStyle w:val="ListParagraph"/>
        <w:numPr>
          <w:ilvl w:val="0"/>
          <w:numId w:val="3"/>
        </w:numPr>
        <w:jc w:val="both"/>
        <w:rPr>
          <w:rFonts w:asciiTheme="minorHAnsi" w:hAnsiTheme="minorHAnsi"/>
          <w:b/>
          <w:sz w:val="22"/>
          <w:szCs w:val="22"/>
          <w:u w:val="single"/>
          <w:lang w:val="fr-FR"/>
        </w:rPr>
      </w:pPr>
      <w:r w:rsidRPr="003B6F83">
        <w:rPr>
          <w:rFonts w:asciiTheme="minorHAnsi" w:hAnsiTheme="minorHAnsi" w:cs="Arial"/>
          <w:b/>
          <w:sz w:val="22"/>
          <w:szCs w:val="22"/>
          <w:u w:val="single"/>
          <w:lang w:val="fr-FR"/>
        </w:rPr>
        <w:t>Objectifs de Développement du Millénaire</w:t>
      </w:r>
    </w:p>
    <w:p w:rsidR="00516E72" w:rsidRPr="00DC26EE" w:rsidRDefault="00FC28A6" w:rsidP="00516E72">
      <w:pPr>
        <w:pStyle w:val="ListParagraph"/>
        <w:jc w:val="both"/>
        <w:rPr>
          <w:rFonts w:asciiTheme="minorHAnsi" w:hAnsiTheme="minorHAnsi"/>
          <w:sz w:val="22"/>
          <w:szCs w:val="22"/>
          <w:lang w:val="fr-FR"/>
        </w:rPr>
      </w:pPr>
      <w:r>
        <w:rPr>
          <w:rFonts w:asciiTheme="minorHAnsi" w:hAnsiTheme="minorHAnsi"/>
          <w:sz w:val="22"/>
          <w:szCs w:val="22"/>
          <w:lang w:val="fr-FR"/>
        </w:rPr>
        <w:t xml:space="preserve">Le but principal du F-ODM est de contribuer aux progrès de réalisation des Objectifs de Développement du Millénaire mondialement.  Cette sous-section a pour but de percevoir les données et informations de contributions apportées par les Programmes conjoints à 1 ou plusieurs Objectifs de Développement du Millénaires et à ses cibles.  Le Secrétariat a donc développé une matrice où vous </w:t>
      </w:r>
      <w:r w:rsidR="001F4F0F">
        <w:rPr>
          <w:rFonts w:asciiTheme="minorHAnsi" w:hAnsiTheme="minorHAnsi"/>
          <w:sz w:val="22"/>
          <w:szCs w:val="22"/>
          <w:lang w:val="fr-FR"/>
        </w:rPr>
        <w:t xml:space="preserve">pourrez lier vos résultats de Programmes Conjoints à un ou plusieurs Objectif de Développement du Millénaire et Cibles.  Vous devrez aussi sélectionner  les indicateurs les plus appropriés pour votre cadre de S&amp;E du Programme conjoint afin qu’ils soient mesurable en fonction des cibles choisies.   Veuillez vous référer à l’exemple indiqué ci-dessous. </w:t>
      </w:r>
    </w:p>
    <w:p w:rsidR="009D017F" w:rsidRPr="00DC26EE" w:rsidRDefault="009D017F" w:rsidP="00E75F1B">
      <w:pPr>
        <w:jc w:val="both"/>
        <w:rPr>
          <w:rFonts w:asciiTheme="minorHAnsi" w:hAnsiTheme="minorHAnsi"/>
          <w:b/>
          <w:sz w:val="22"/>
          <w:szCs w:val="22"/>
          <w:u w:val="single"/>
          <w:lang w:val="fr-FR"/>
        </w:rPr>
      </w:pPr>
    </w:p>
    <w:tbl>
      <w:tblPr>
        <w:tblStyle w:val="TableGrid"/>
        <w:tblW w:w="13858" w:type="dxa"/>
        <w:jc w:val="center"/>
        <w:tblLook w:val="00BF"/>
      </w:tblPr>
      <w:tblGrid>
        <w:gridCol w:w="2628"/>
        <w:gridCol w:w="3510"/>
        <w:gridCol w:w="2334"/>
        <w:gridCol w:w="2302"/>
        <w:gridCol w:w="3084"/>
      </w:tblGrid>
      <w:tr w:rsidR="000E736F" w:rsidRPr="00DC26EE" w:rsidTr="00756756">
        <w:trPr>
          <w:trHeight w:val="69"/>
          <w:jc w:val="center"/>
        </w:trPr>
        <w:tc>
          <w:tcPr>
            <w:tcW w:w="2628" w:type="dxa"/>
            <w:shd w:val="clear" w:color="auto" w:fill="99CCFF"/>
          </w:tcPr>
          <w:p w:rsidR="000E736F" w:rsidRPr="00DC26EE" w:rsidRDefault="003B6F83" w:rsidP="00516E72">
            <w:pPr>
              <w:jc w:val="center"/>
              <w:rPr>
                <w:rFonts w:asciiTheme="minorHAnsi" w:hAnsiTheme="minorHAnsi"/>
                <w:b/>
                <w:sz w:val="22"/>
                <w:szCs w:val="22"/>
                <w:lang w:val="fr-FR"/>
              </w:rPr>
            </w:pPr>
            <w:r>
              <w:rPr>
                <w:rFonts w:asciiTheme="minorHAnsi" w:hAnsiTheme="minorHAnsi"/>
                <w:b/>
                <w:sz w:val="22"/>
                <w:szCs w:val="22"/>
                <w:lang w:val="fr-FR"/>
              </w:rPr>
              <w:t>ODM</w:t>
            </w:r>
            <w:r w:rsidR="000E736F" w:rsidRPr="00DC26EE">
              <w:rPr>
                <w:rFonts w:asciiTheme="minorHAnsi" w:hAnsiTheme="minorHAnsi"/>
                <w:b/>
                <w:sz w:val="22"/>
                <w:szCs w:val="22"/>
                <w:lang w:val="fr-FR"/>
              </w:rPr>
              <w:t xml:space="preserve"> #</w:t>
            </w:r>
          </w:p>
        </w:tc>
        <w:tc>
          <w:tcPr>
            <w:tcW w:w="3510" w:type="dxa"/>
            <w:shd w:val="clear" w:color="auto" w:fill="99CCFF"/>
          </w:tcPr>
          <w:p w:rsidR="000E736F" w:rsidRPr="00DC26EE" w:rsidRDefault="003B6F83" w:rsidP="00516E72">
            <w:pPr>
              <w:jc w:val="center"/>
              <w:rPr>
                <w:rFonts w:asciiTheme="minorHAnsi" w:hAnsiTheme="minorHAnsi"/>
                <w:b/>
                <w:sz w:val="22"/>
                <w:szCs w:val="22"/>
                <w:lang w:val="fr-FR"/>
              </w:rPr>
            </w:pPr>
            <w:r>
              <w:rPr>
                <w:rFonts w:asciiTheme="minorHAnsi" w:hAnsiTheme="minorHAnsi"/>
                <w:b/>
                <w:sz w:val="22"/>
                <w:szCs w:val="22"/>
                <w:lang w:val="fr-FR"/>
              </w:rPr>
              <w:t>Résultat du Programme Conjoint</w:t>
            </w:r>
            <w:r w:rsidR="000E736F" w:rsidRPr="00DC26EE">
              <w:rPr>
                <w:rFonts w:asciiTheme="minorHAnsi" w:hAnsiTheme="minorHAnsi"/>
                <w:b/>
                <w:sz w:val="22"/>
                <w:szCs w:val="22"/>
                <w:lang w:val="fr-FR"/>
              </w:rPr>
              <w:t xml:space="preserve"> </w:t>
            </w:r>
          </w:p>
        </w:tc>
        <w:tc>
          <w:tcPr>
            <w:tcW w:w="2334" w:type="dxa"/>
            <w:shd w:val="clear" w:color="auto" w:fill="99CCFF"/>
          </w:tcPr>
          <w:p w:rsidR="000E736F" w:rsidRPr="00DC26EE" w:rsidRDefault="003B6F83" w:rsidP="00516E72">
            <w:pPr>
              <w:jc w:val="center"/>
              <w:rPr>
                <w:rFonts w:asciiTheme="minorHAnsi" w:hAnsiTheme="minorHAnsi"/>
                <w:b/>
                <w:sz w:val="22"/>
                <w:szCs w:val="22"/>
                <w:lang w:val="fr-FR"/>
              </w:rPr>
            </w:pPr>
            <w:r>
              <w:rPr>
                <w:rFonts w:asciiTheme="minorHAnsi" w:hAnsiTheme="minorHAnsi"/>
                <w:b/>
                <w:sz w:val="22"/>
                <w:szCs w:val="22"/>
                <w:lang w:val="fr-FR"/>
              </w:rPr>
              <w:t>Cible ODM</w:t>
            </w:r>
            <w:r w:rsidR="000E736F" w:rsidRPr="00DC26EE">
              <w:rPr>
                <w:rFonts w:asciiTheme="minorHAnsi" w:hAnsiTheme="minorHAnsi"/>
                <w:b/>
                <w:sz w:val="22"/>
                <w:szCs w:val="22"/>
                <w:lang w:val="fr-FR"/>
              </w:rPr>
              <w:t xml:space="preserve"> #</w:t>
            </w:r>
          </w:p>
        </w:tc>
        <w:tc>
          <w:tcPr>
            <w:tcW w:w="2302" w:type="dxa"/>
            <w:shd w:val="clear" w:color="auto" w:fill="99CCFF"/>
          </w:tcPr>
          <w:p w:rsidR="000E736F" w:rsidRPr="00DC26EE" w:rsidRDefault="003B6F83" w:rsidP="00516E72">
            <w:pPr>
              <w:jc w:val="center"/>
              <w:rPr>
                <w:rFonts w:asciiTheme="minorHAnsi" w:hAnsiTheme="minorHAnsi"/>
                <w:b/>
                <w:sz w:val="22"/>
                <w:szCs w:val="22"/>
                <w:lang w:val="fr-FR"/>
              </w:rPr>
            </w:pPr>
            <w:r>
              <w:rPr>
                <w:rFonts w:asciiTheme="minorHAnsi" w:hAnsiTheme="minorHAnsi"/>
                <w:b/>
                <w:sz w:val="22"/>
                <w:szCs w:val="22"/>
                <w:lang w:val="fr-FR"/>
              </w:rPr>
              <w:t>Indicateurs ODM</w:t>
            </w:r>
          </w:p>
        </w:tc>
        <w:tc>
          <w:tcPr>
            <w:tcW w:w="3084" w:type="dxa"/>
            <w:shd w:val="clear" w:color="auto" w:fill="99CCFF"/>
          </w:tcPr>
          <w:p w:rsidR="000E736F" w:rsidRPr="00DC26EE" w:rsidRDefault="003B6F83" w:rsidP="00516E72">
            <w:pPr>
              <w:jc w:val="center"/>
              <w:rPr>
                <w:rFonts w:asciiTheme="minorHAnsi" w:hAnsiTheme="minorHAnsi"/>
                <w:b/>
                <w:sz w:val="22"/>
                <w:szCs w:val="22"/>
                <w:lang w:val="fr-FR"/>
              </w:rPr>
            </w:pPr>
            <w:r>
              <w:rPr>
                <w:rFonts w:asciiTheme="minorHAnsi" w:hAnsiTheme="minorHAnsi"/>
                <w:b/>
                <w:sz w:val="22"/>
                <w:szCs w:val="22"/>
                <w:lang w:val="fr-FR"/>
              </w:rPr>
              <w:t>Indicateur de PCs</w:t>
            </w:r>
          </w:p>
        </w:tc>
      </w:tr>
      <w:tr w:rsidR="00A50801" w:rsidRPr="008B7459" w:rsidTr="00756756">
        <w:trPr>
          <w:trHeight w:val="298"/>
          <w:jc w:val="center"/>
        </w:trPr>
        <w:tc>
          <w:tcPr>
            <w:tcW w:w="2628" w:type="dxa"/>
            <w:vMerge w:val="restart"/>
          </w:tcPr>
          <w:p w:rsidR="00A50801" w:rsidRPr="00B67BEE" w:rsidRDefault="00A50801" w:rsidP="00516E72">
            <w:pPr>
              <w:rPr>
                <w:sz w:val="20"/>
                <w:szCs w:val="20"/>
                <w:lang w:val="fr-FR"/>
              </w:rPr>
            </w:pPr>
            <w:r w:rsidRPr="00B67BEE">
              <w:rPr>
                <w:b/>
                <w:sz w:val="20"/>
                <w:szCs w:val="20"/>
                <w:u w:val="single"/>
                <w:lang w:val="fr-FR"/>
              </w:rPr>
              <w:t>OMD 1</w:t>
            </w:r>
            <w:r w:rsidRPr="00B67BEE">
              <w:rPr>
                <w:sz w:val="20"/>
                <w:szCs w:val="20"/>
                <w:lang w:val="fr-FR"/>
              </w:rPr>
              <w:t> :</w:t>
            </w:r>
          </w:p>
          <w:p w:rsidR="00A50801" w:rsidRPr="00B67BEE" w:rsidRDefault="00A50801" w:rsidP="00516E72">
            <w:pPr>
              <w:rPr>
                <w:sz w:val="20"/>
                <w:szCs w:val="20"/>
                <w:lang w:val="fr-FR"/>
              </w:rPr>
            </w:pPr>
            <w:r w:rsidRPr="00B67BEE">
              <w:rPr>
                <w:sz w:val="20"/>
                <w:szCs w:val="20"/>
                <w:lang w:val="fr-FR"/>
              </w:rPr>
              <w:t>«Eradiquer l’extrême pauvreté et la faim»</w:t>
            </w: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A50801">
            <w:pPr>
              <w:rPr>
                <w:rFonts w:asciiTheme="minorHAnsi" w:hAnsiTheme="minorHAnsi"/>
                <w:sz w:val="20"/>
                <w:szCs w:val="20"/>
                <w:lang w:val="fr-FR"/>
              </w:rPr>
            </w:pPr>
          </w:p>
        </w:tc>
        <w:tc>
          <w:tcPr>
            <w:tcW w:w="3510" w:type="dxa"/>
            <w:tcBorders>
              <w:bottom w:val="single" w:sz="8" w:space="0" w:color="auto"/>
            </w:tcBorders>
          </w:tcPr>
          <w:p w:rsidR="00A50801" w:rsidRPr="00B67BEE" w:rsidRDefault="00A50801" w:rsidP="00A50801">
            <w:pPr>
              <w:rPr>
                <w:sz w:val="20"/>
                <w:szCs w:val="20"/>
                <w:lang w:val="fr-FR"/>
              </w:rPr>
            </w:pPr>
            <w:r w:rsidRPr="00B67BEE">
              <w:rPr>
                <w:b/>
                <w:sz w:val="20"/>
                <w:szCs w:val="20"/>
                <w:u w:val="single"/>
                <w:lang w:val="fr-FR"/>
              </w:rPr>
              <w:t>Produit 2.1</w:t>
            </w:r>
            <w:r w:rsidRPr="00B67BEE">
              <w:rPr>
                <w:sz w:val="20"/>
                <w:szCs w:val="20"/>
                <w:lang w:val="fr-FR"/>
              </w:rPr>
              <w:t> :</w:t>
            </w:r>
          </w:p>
          <w:p w:rsidR="00A50801" w:rsidRPr="00B67BEE" w:rsidRDefault="00A50801" w:rsidP="00A50801">
            <w:pPr>
              <w:rPr>
                <w:sz w:val="20"/>
                <w:szCs w:val="20"/>
                <w:lang w:val="fr-FR"/>
              </w:rPr>
            </w:pPr>
            <w:r w:rsidRPr="00B67BEE">
              <w:rPr>
                <w:sz w:val="20"/>
                <w:szCs w:val="20"/>
                <w:lang w:val="fr-FR"/>
              </w:rPr>
              <w:t>Un système d’écotaxe qui prend en compte les changements climatiques est développé</w:t>
            </w:r>
          </w:p>
        </w:tc>
        <w:tc>
          <w:tcPr>
            <w:tcW w:w="2334" w:type="dxa"/>
            <w:tcBorders>
              <w:bottom w:val="single" w:sz="8" w:space="0" w:color="auto"/>
            </w:tcBorders>
          </w:tcPr>
          <w:p w:rsidR="00A50801" w:rsidRPr="00B67BEE" w:rsidRDefault="00A50801" w:rsidP="00B40D9C">
            <w:pPr>
              <w:rPr>
                <w:b/>
                <w:sz w:val="20"/>
                <w:szCs w:val="20"/>
                <w:u w:val="single"/>
                <w:lang w:val="fr-FR"/>
              </w:rPr>
            </w:pPr>
            <w:r w:rsidRPr="00B67BEE">
              <w:rPr>
                <w:b/>
                <w:sz w:val="20"/>
                <w:szCs w:val="20"/>
                <w:u w:val="single"/>
                <w:lang w:val="fr-FR"/>
              </w:rPr>
              <w:t>Cible 1</w:t>
            </w:r>
            <w:r w:rsidRPr="00B67BEE">
              <w:rPr>
                <w:sz w:val="20"/>
                <w:szCs w:val="20"/>
                <w:lang w:val="fr-FR"/>
              </w:rPr>
              <w:t>  «   Réduction de moitié, entre 1990 et 2015, de la proportion de personnes dont le revenu journalier s’élève à moins d’un dollar E.U par jour) »</w:t>
            </w:r>
            <w:r w:rsidRPr="00B67BEE">
              <w:rPr>
                <w:rFonts w:asciiTheme="minorHAnsi" w:hAnsiTheme="minorHAnsi"/>
                <w:sz w:val="20"/>
                <w:szCs w:val="20"/>
                <w:lang w:val="fr-FR"/>
              </w:rPr>
              <w:t> </w:t>
            </w:r>
          </w:p>
        </w:tc>
        <w:tc>
          <w:tcPr>
            <w:tcW w:w="2302" w:type="dxa"/>
            <w:tcBorders>
              <w:bottom w:val="single" w:sz="8" w:space="0" w:color="auto"/>
            </w:tcBorders>
          </w:tcPr>
          <w:p w:rsidR="00A50801" w:rsidRPr="00B67BEE" w:rsidRDefault="00A50801" w:rsidP="00B40D9C">
            <w:pPr>
              <w:pStyle w:val="ListParagraph"/>
              <w:numPr>
                <w:ilvl w:val="0"/>
                <w:numId w:val="26"/>
              </w:numPr>
              <w:rPr>
                <w:rFonts w:asciiTheme="minorHAnsi" w:hAnsiTheme="minorHAnsi"/>
                <w:sz w:val="20"/>
                <w:szCs w:val="20"/>
                <w:lang w:val="fr-FR"/>
              </w:rPr>
            </w:pPr>
            <w:r w:rsidRPr="00B67BEE">
              <w:rPr>
                <w:sz w:val="20"/>
                <w:szCs w:val="20"/>
                <w:lang w:val="fr-FR" w:eastAsia="fr-FR"/>
              </w:rPr>
              <w:t>Proportion de la population disposant de moins d’un dollar par jour</w:t>
            </w:r>
          </w:p>
          <w:p w:rsidR="00A50801" w:rsidRPr="00B67BEE" w:rsidRDefault="00A50801" w:rsidP="00B40D9C">
            <w:pPr>
              <w:rPr>
                <w:sz w:val="20"/>
                <w:szCs w:val="20"/>
                <w:lang w:val="fr-FR" w:eastAsia="fr-FR"/>
              </w:rPr>
            </w:pPr>
            <w:r w:rsidRPr="00B67BEE">
              <w:rPr>
                <w:sz w:val="20"/>
                <w:szCs w:val="20"/>
                <w:lang w:val="fr-FR" w:eastAsia="fr-FR"/>
              </w:rPr>
              <w:br/>
            </w:r>
          </w:p>
        </w:tc>
        <w:tc>
          <w:tcPr>
            <w:tcW w:w="3084" w:type="dxa"/>
            <w:tcBorders>
              <w:bottom w:val="single" w:sz="8" w:space="0" w:color="auto"/>
            </w:tcBorders>
          </w:tcPr>
          <w:p w:rsidR="00A10BA7" w:rsidRPr="00A10BA7" w:rsidRDefault="00A10BA7" w:rsidP="00A10BA7">
            <w:pPr>
              <w:pStyle w:val="ListParagraph"/>
              <w:numPr>
                <w:ilvl w:val="0"/>
                <w:numId w:val="26"/>
              </w:numPr>
              <w:rPr>
                <w:sz w:val="20"/>
                <w:szCs w:val="20"/>
                <w:lang w:val="fr-FR"/>
              </w:rPr>
            </w:pPr>
            <w:r w:rsidRPr="00A10BA7">
              <w:rPr>
                <w:sz w:val="20"/>
                <w:szCs w:val="20"/>
                <w:lang w:val="fr-FR"/>
              </w:rPr>
              <w:t xml:space="preserve">Une nouvelle taxe forestière plus appropriée pour une gestion durable des ressources forestières est établie. </w:t>
            </w:r>
          </w:p>
          <w:p w:rsidR="00A10BA7" w:rsidRPr="00A10BA7" w:rsidRDefault="00A10BA7" w:rsidP="00A10BA7">
            <w:pPr>
              <w:pStyle w:val="ListParagraph"/>
              <w:numPr>
                <w:ilvl w:val="0"/>
                <w:numId w:val="26"/>
              </w:numPr>
              <w:rPr>
                <w:sz w:val="20"/>
                <w:szCs w:val="20"/>
                <w:lang w:val="fr-FR"/>
              </w:rPr>
            </w:pPr>
            <w:r w:rsidRPr="00A10BA7">
              <w:rPr>
                <w:sz w:val="20"/>
                <w:szCs w:val="20"/>
                <w:lang w:val="fr-FR"/>
              </w:rPr>
              <w:t xml:space="preserve">Croissance des recettes des collectivités locales et des revenus des populations rurales. </w:t>
            </w:r>
          </w:p>
          <w:p w:rsidR="00A50801" w:rsidRPr="00A10BA7" w:rsidRDefault="00A10BA7" w:rsidP="00A10BA7">
            <w:pPr>
              <w:pStyle w:val="ListParagraph"/>
              <w:numPr>
                <w:ilvl w:val="0"/>
                <w:numId w:val="26"/>
              </w:numPr>
              <w:rPr>
                <w:rFonts w:asciiTheme="minorHAnsi" w:hAnsiTheme="minorHAnsi"/>
                <w:sz w:val="22"/>
                <w:szCs w:val="22"/>
                <w:lang w:val="fr-FR"/>
              </w:rPr>
            </w:pPr>
            <w:r w:rsidRPr="00A10BA7">
              <w:rPr>
                <w:sz w:val="20"/>
                <w:szCs w:val="20"/>
                <w:lang w:val="fr-FR"/>
              </w:rPr>
              <w:t xml:space="preserve">Un mécanisme de réinvestissement des taxes forestières </w:t>
            </w:r>
            <w:r w:rsidRPr="00A10BA7">
              <w:rPr>
                <w:sz w:val="15"/>
                <w:szCs w:val="15"/>
                <w:lang w:val="fr-FR"/>
              </w:rPr>
              <w:t>est établi.</w:t>
            </w:r>
          </w:p>
        </w:tc>
      </w:tr>
      <w:tr w:rsidR="00A50801" w:rsidRPr="008B7459" w:rsidTr="00756756">
        <w:trPr>
          <w:trHeight w:val="960"/>
          <w:jc w:val="center"/>
        </w:trPr>
        <w:tc>
          <w:tcPr>
            <w:tcW w:w="2628" w:type="dxa"/>
            <w:vMerge/>
          </w:tcPr>
          <w:p w:rsidR="00A50801" w:rsidRPr="00B67BEE" w:rsidRDefault="00A50801" w:rsidP="00516E72">
            <w:pPr>
              <w:rPr>
                <w:b/>
                <w:sz w:val="20"/>
                <w:szCs w:val="20"/>
                <w:u w:val="single"/>
                <w:lang w:val="fr-FR"/>
              </w:rPr>
            </w:pPr>
          </w:p>
        </w:tc>
        <w:tc>
          <w:tcPr>
            <w:tcW w:w="3510" w:type="dxa"/>
            <w:tcBorders>
              <w:top w:val="single" w:sz="8" w:space="0" w:color="auto"/>
              <w:bottom w:val="single" w:sz="8" w:space="0" w:color="auto"/>
            </w:tcBorders>
          </w:tcPr>
          <w:p w:rsidR="00A50801" w:rsidRPr="00B67BEE" w:rsidRDefault="00A50801" w:rsidP="00B40D9C">
            <w:pPr>
              <w:rPr>
                <w:sz w:val="20"/>
                <w:szCs w:val="20"/>
                <w:lang w:val="fr-FR"/>
              </w:rPr>
            </w:pPr>
            <w:r w:rsidRPr="00B67BEE">
              <w:rPr>
                <w:b/>
                <w:sz w:val="20"/>
                <w:szCs w:val="20"/>
                <w:u w:val="single"/>
                <w:lang w:val="fr-FR"/>
              </w:rPr>
              <w:t>Produit 2.2</w:t>
            </w:r>
            <w:r w:rsidRPr="00B67BEE">
              <w:rPr>
                <w:sz w:val="20"/>
                <w:szCs w:val="20"/>
                <w:lang w:val="fr-FR"/>
              </w:rPr>
              <w:t> :</w:t>
            </w:r>
          </w:p>
          <w:p w:rsidR="00A50801" w:rsidRPr="00B67BEE" w:rsidRDefault="00A50801" w:rsidP="00B40D9C">
            <w:pPr>
              <w:rPr>
                <w:sz w:val="20"/>
                <w:szCs w:val="20"/>
                <w:lang w:val="fr-FR"/>
              </w:rPr>
            </w:pPr>
            <w:r w:rsidRPr="00B67BEE">
              <w:rPr>
                <w:sz w:val="20"/>
                <w:szCs w:val="20"/>
                <w:lang w:val="fr-FR"/>
              </w:rPr>
              <w:t>La réforme fiscale forestière conduite selon une démarche participative au profit des populations rurales est finalisée et adoptée par le gouvernement au titre d’un nouveau code forestier</w:t>
            </w:r>
          </w:p>
        </w:tc>
        <w:tc>
          <w:tcPr>
            <w:tcW w:w="2334" w:type="dxa"/>
            <w:tcBorders>
              <w:top w:val="single" w:sz="8" w:space="0" w:color="auto"/>
              <w:bottom w:val="single" w:sz="8" w:space="0" w:color="auto"/>
            </w:tcBorders>
            <w:vAlign w:val="center"/>
          </w:tcPr>
          <w:p w:rsidR="00A50801" w:rsidRPr="00B67BEE" w:rsidRDefault="00A50801" w:rsidP="00B40D9C">
            <w:pPr>
              <w:jc w:val="center"/>
              <w:rPr>
                <w:b/>
                <w:sz w:val="20"/>
                <w:szCs w:val="20"/>
                <w:lang w:val="fr-FR"/>
              </w:rPr>
            </w:pPr>
            <w:r w:rsidRPr="00B67BEE">
              <w:rPr>
                <w:b/>
                <w:sz w:val="20"/>
                <w:szCs w:val="20"/>
                <w:lang w:val="fr-FR"/>
              </w:rPr>
              <w:t>« »</w:t>
            </w:r>
          </w:p>
        </w:tc>
        <w:tc>
          <w:tcPr>
            <w:tcW w:w="2302" w:type="dxa"/>
            <w:tcBorders>
              <w:top w:val="single" w:sz="8" w:space="0" w:color="auto"/>
              <w:bottom w:val="single" w:sz="8" w:space="0" w:color="auto"/>
            </w:tcBorders>
            <w:vAlign w:val="center"/>
          </w:tcPr>
          <w:p w:rsidR="00A50801" w:rsidRPr="00B67BEE" w:rsidRDefault="00A50801" w:rsidP="00B40D9C">
            <w:pPr>
              <w:jc w:val="center"/>
              <w:rPr>
                <w:sz w:val="20"/>
                <w:szCs w:val="20"/>
                <w:lang w:val="fr-FR" w:eastAsia="fr-FR"/>
              </w:rPr>
            </w:pPr>
            <w:r w:rsidRPr="00B67BEE">
              <w:rPr>
                <w:b/>
                <w:sz w:val="20"/>
                <w:szCs w:val="20"/>
                <w:lang w:val="fr-FR"/>
              </w:rPr>
              <w:t>« »</w:t>
            </w:r>
          </w:p>
        </w:tc>
        <w:tc>
          <w:tcPr>
            <w:tcW w:w="3084" w:type="dxa"/>
            <w:tcBorders>
              <w:top w:val="single" w:sz="8" w:space="0" w:color="auto"/>
              <w:bottom w:val="single" w:sz="8" w:space="0" w:color="auto"/>
            </w:tcBorders>
          </w:tcPr>
          <w:p w:rsidR="00A50801" w:rsidRPr="00A10BA7" w:rsidRDefault="00A10BA7" w:rsidP="00A10BA7">
            <w:pPr>
              <w:pStyle w:val="ListParagraph"/>
              <w:numPr>
                <w:ilvl w:val="0"/>
                <w:numId w:val="28"/>
              </w:numPr>
              <w:rPr>
                <w:sz w:val="20"/>
                <w:szCs w:val="20"/>
                <w:lang w:val="fr-FR"/>
              </w:rPr>
            </w:pPr>
            <w:r w:rsidRPr="00A10BA7">
              <w:rPr>
                <w:sz w:val="20"/>
                <w:szCs w:val="20"/>
                <w:lang w:val="fr-FR"/>
              </w:rPr>
              <w:t>Les textes de loi sont révisés en rapport avec la nouvelle écotaxe et le schéma de compensation</w:t>
            </w:r>
          </w:p>
        </w:tc>
      </w:tr>
      <w:tr w:rsidR="00A50801" w:rsidRPr="008B7459" w:rsidTr="00756756">
        <w:trPr>
          <w:trHeight w:val="690"/>
          <w:jc w:val="center"/>
        </w:trPr>
        <w:tc>
          <w:tcPr>
            <w:tcW w:w="2628" w:type="dxa"/>
            <w:vMerge/>
          </w:tcPr>
          <w:p w:rsidR="00A50801" w:rsidRPr="00B67BEE" w:rsidRDefault="00A50801" w:rsidP="00516E72">
            <w:pPr>
              <w:rPr>
                <w:b/>
                <w:sz w:val="20"/>
                <w:szCs w:val="20"/>
                <w:u w:val="single"/>
                <w:lang w:val="fr-FR"/>
              </w:rPr>
            </w:pPr>
          </w:p>
        </w:tc>
        <w:tc>
          <w:tcPr>
            <w:tcW w:w="3510" w:type="dxa"/>
            <w:tcBorders>
              <w:top w:val="single" w:sz="8" w:space="0" w:color="auto"/>
              <w:bottom w:val="single" w:sz="8" w:space="0" w:color="auto"/>
            </w:tcBorders>
          </w:tcPr>
          <w:p w:rsidR="00A50801" w:rsidRPr="00B67BEE" w:rsidRDefault="00A50801" w:rsidP="00B40D9C">
            <w:pPr>
              <w:rPr>
                <w:sz w:val="20"/>
                <w:szCs w:val="20"/>
                <w:lang w:val="fr-FR"/>
              </w:rPr>
            </w:pPr>
            <w:r w:rsidRPr="00B67BEE">
              <w:rPr>
                <w:b/>
                <w:sz w:val="20"/>
                <w:szCs w:val="20"/>
                <w:u w:val="single"/>
                <w:lang w:val="fr-FR"/>
              </w:rPr>
              <w:t>Produit 2.3</w:t>
            </w:r>
            <w:r w:rsidRPr="00B67BEE">
              <w:rPr>
                <w:sz w:val="20"/>
                <w:szCs w:val="20"/>
                <w:lang w:val="fr-FR"/>
              </w:rPr>
              <w:t xml:space="preserve"> : </w:t>
            </w:r>
          </w:p>
          <w:p w:rsidR="00A50801" w:rsidRPr="00B67BEE" w:rsidRDefault="00A50801" w:rsidP="00B40D9C">
            <w:pPr>
              <w:rPr>
                <w:sz w:val="20"/>
                <w:szCs w:val="20"/>
                <w:lang w:val="fr-FR"/>
              </w:rPr>
            </w:pPr>
            <w:r w:rsidRPr="00B67BEE">
              <w:rPr>
                <w:sz w:val="20"/>
                <w:szCs w:val="20"/>
                <w:lang w:val="fr-FR"/>
              </w:rPr>
              <w:t xml:space="preserve">Des mécanismes de redistribution sont développés et appliqués en vue de réinjecter les revenus fiscaux dans les collectivités locales sous forme d’investissements sociaux, d’équipements en infrastructures environnementales et de financement de moyens d’existence durable </w:t>
            </w:r>
          </w:p>
        </w:tc>
        <w:tc>
          <w:tcPr>
            <w:tcW w:w="2334" w:type="dxa"/>
            <w:tcBorders>
              <w:top w:val="single" w:sz="8" w:space="0" w:color="auto"/>
              <w:bottom w:val="single" w:sz="8" w:space="0" w:color="auto"/>
            </w:tcBorders>
            <w:vAlign w:val="center"/>
          </w:tcPr>
          <w:p w:rsidR="00A50801" w:rsidRPr="00B67BEE" w:rsidRDefault="00A50801" w:rsidP="00B40D9C">
            <w:pPr>
              <w:jc w:val="center"/>
              <w:rPr>
                <w:b/>
                <w:sz w:val="20"/>
                <w:szCs w:val="20"/>
                <w:lang w:val="fr-FR"/>
              </w:rPr>
            </w:pPr>
            <w:r w:rsidRPr="00B67BEE">
              <w:rPr>
                <w:b/>
                <w:sz w:val="20"/>
                <w:szCs w:val="20"/>
                <w:lang w:val="fr-FR"/>
              </w:rPr>
              <w:t>« »</w:t>
            </w:r>
          </w:p>
        </w:tc>
        <w:tc>
          <w:tcPr>
            <w:tcW w:w="2302" w:type="dxa"/>
            <w:tcBorders>
              <w:top w:val="single" w:sz="8" w:space="0" w:color="auto"/>
              <w:bottom w:val="single" w:sz="8" w:space="0" w:color="auto"/>
            </w:tcBorders>
            <w:vAlign w:val="center"/>
          </w:tcPr>
          <w:p w:rsidR="00A50801" w:rsidRPr="00B67BEE" w:rsidRDefault="00A50801" w:rsidP="00B40D9C">
            <w:pPr>
              <w:jc w:val="center"/>
              <w:rPr>
                <w:sz w:val="20"/>
                <w:szCs w:val="20"/>
                <w:lang w:val="fr-FR" w:eastAsia="fr-FR"/>
              </w:rPr>
            </w:pPr>
            <w:r w:rsidRPr="00B67BEE">
              <w:rPr>
                <w:b/>
                <w:sz w:val="20"/>
                <w:szCs w:val="20"/>
                <w:lang w:val="fr-FR"/>
              </w:rPr>
              <w:t>« »</w:t>
            </w:r>
          </w:p>
        </w:tc>
        <w:tc>
          <w:tcPr>
            <w:tcW w:w="3084" w:type="dxa"/>
            <w:tcBorders>
              <w:top w:val="single" w:sz="8" w:space="0" w:color="auto"/>
              <w:bottom w:val="single" w:sz="8" w:space="0" w:color="auto"/>
            </w:tcBorders>
          </w:tcPr>
          <w:p w:rsidR="00A10BA7" w:rsidRPr="00A10BA7" w:rsidRDefault="00A10BA7" w:rsidP="00A10BA7">
            <w:pPr>
              <w:pStyle w:val="ListParagraph"/>
              <w:numPr>
                <w:ilvl w:val="0"/>
                <w:numId w:val="28"/>
              </w:numPr>
              <w:rPr>
                <w:sz w:val="20"/>
                <w:szCs w:val="20"/>
                <w:lang w:val="fr-FR"/>
              </w:rPr>
            </w:pPr>
            <w:r w:rsidRPr="00A10BA7">
              <w:rPr>
                <w:bCs/>
                <w:iCs/>
                <w:sz w:val="20"/>
                <w:szCs w:val="20"/>
                <w:lang w:val="fr-FR"/>
              </w:rPr>
              <w:t xml:space="preserve">Les compétences managériales et d'exploitations  des autorités locales, des organisations professionnelles et des communautaires  à la base pour le développement de l'entreprenariat dans le domaine de la foresterie  sont renforcées pour une bonne </w:t>
            </w:r>
            <w:r w:rsidRPr="00A10BA7">
              <w:rPr>
                <w:bCs/>
                <w:iCs/>
                <w:sz w:val="20"/>
                <w:szCs w:val="20"/>
                <w:lang w:val="fr-FR"/>
              </w:rPr>
              <w:lastRenderedPageBreak/>
              <w:t>adhésion et contribution à la nouvelle reforme fiscale </w:t>
            </w:r>
            <w:r w:rsidRPr="00A10BA7">
              <w:rPr>
                <w:sz w:val="20"/>
                <w:szCs w:val="20"/>
                <w:lang w:val="fr-FR"/>
              </w:rPr>
              <w:t>;</w:t>
            </w:r>
          </w:p>
          <w:p w:rsidR="00A10BA7" w:rsidRPr="00A10BA7" w:rsidRDefault="00A10BA7" w:rsidP="00A10BA7">
            <w:pPr>
              <w:pStyle w:val="ListParagraph"/>
              <w:numPr>
                <w:ilvl w:val="0"/>
                <w:numId w:val="28"/>
              </w:numPr>
              <w:rPr>
                <w:bCs/>
                <w:iCs/>
                <w:sz w:val="20"/>
                <w:szCs w:val="20"/>
                <w:lang w:val="fr-FR"/>
              </w:rPr>
            </w:pPr>
            <w:r w:rsidRPr="00A10BA7">
              <w:rPr>
                <w:bCs/>
                <w:iCs/>
                <w:sz w:val="20"/>
                <w:szCs w:val="20"/>
                <w:lang w:val="fr-FR"/>
              </w:rPr>
              <w:t>La chaîne de valeur  des produits forestiers ainsi que les niches de commercialisation sont développées ;</w:t>
            </w:r>
          </w:p>
          <w:p w:rsidR="00A10BA7" w:rsidRPr="00A10BA7" w:rsidRDefault="00A10BA7" w:rsidP="00A10BA7">
            <w:pPr>
              <w:pStyle w:val="ListParagraph"/>
              <w:numPr>
                <w:ilvl w:val="0"/>
                <w:numId w:val="28"/>
              </w:numPr>
              <w:rPr>
                <w:sz w:val="20"/>
                <w:szCs w:val="20"/>
                <w:lang w:val="fr-FR"/>
              </w:rPr>
            </w:pPr>
            <w:r w:rsidRPr="00A10BA7">
              <w:rPr>
                <w:bCs/>
                <w:iCs/>
                <w:sz w:val="20"/>
                <w:szCs w:val="20"/>
                <w:lang w:val="fr-FR"/>
              </w:rPr>
              <w:t>Les MPEs sont  structurées et développées pour favoriser des opportunités de créations  de revenus et d'emplois</w:t>
            </w:r>
            <w:r w:rsidRPr="00A10BA7">
              <w:rPr>
                <w:sz w:val="20"/>
                <w:szCs w:val="20"/>
                <w:lang w:val="fr-FR"/>
              </w:rPr>
              <w:t xml:space="preserve"> </w:t>
            </w:r>
          </w:p>
          <w:p w:rsidR="00A50801" w:rsidRPr="00A10BA7" w:rsidRDefault="00A10BA7" w:rsidP="00A10BA7">
            <w:pPr>
              <w:pStyle w:val="ListParagraph"/>
              <w:numPr>
                <w:ilvl w:val="0"/>
                <w:numId w:val="28"/>
              </w:numPr>
              <w:rPr>
                <w:rFonts w:asciiTheme="minorHAnsi" w:hAnsiTheme="minorHAnsi"/>
                <w:sz w:val="22"/>
                <w:szCs w:val="22"/>
                <w:lang w:val="fr-FR"/>
              </w:rPr>
            </w:pPr>
            <w:r w:rsidRPr="00A10BA7">
              <w:rPr>
                <w:sz w:val="20"/>
                <w:szCs w:val="20"/>
                <w:lang w:val="fr-FR"/>
              </w:rPr>
              <w:t>Des infrastructures locales de gestion des ressources naturelles sont crées.</w:t>
            </w:r>
          </w:p>
        </w:tc>
      </w:tr>
      <w:tr w:rsidR="00A50801" w:rsidRPr="008B7459" w:rsidTr="00756756">
        <w:trPr>
          <w:trHeight w:val="765"/>
          <w:jc w:val="center"/>
        </w:trPr>
        <w:tc>
          <w:tcPr>
            <w:tcW w:w="2628" w:type="dxa"/>
            <w:vMerge w:val="restart"/>
            <w:tcBorders>
              <w:top w:val="single" w:sz="8" w:space="0" w:color="auto"/>
            </w:tcBorders>
          </w:tcPr>
          <w:p w:rsidR="00A50801" w:rsidRPr="00B67BEE" w:rsidRDefault="00A50801" w:rsidP="00A50801">
            <w:pPr>
              <w:rPr>
                <w:b/>
                <w:sz w:val="20"/>
                <w:szCs w:val="20"/>
                <w:u w:val="single"/>
                <w:lang w:val="fr-FR"/>
              </w:rPr>
            </w:pPr>
            <w:r w:rsidRPr="00B67BEE">
              <w:rPr>
                <w:b/>
                <w:sz w:val="20"/>
                <w:szCs w:val="20"/>
                <w:u w:val="single"/>
                <w:lang w:val="fr-FR"/>
              </w:rPr>
              <w:lastRenderedPageBreak/>
              <w:t>OMD 7</w:t>
            </w:r>
            <w:r w:rsidRPr="00B67BEE">
              <w:rPr>
                <w:sz w:val="20"/>
                <w:szCs w:val="20"/>
                <w:lang w:val="fr-FR"/>
              </w:rPr>
              <w:t> :</w:t>
            </w:r>
          </w:p>
          <w:p w:rsidR="00A50801" w:rsidRPr="00B67BEE" w:rsidRDefault="00A50801" w:rsidP="00A50801">
            <w:pPr>
              <w:rPr>
                <w:b/>
                <w:bCs/>
                <w:sz w:val="20"/>
                <w:szCs w:val="20"/>
                <w:lang w:val="fr-FR"/>
              </w:rPr>
            </w:pPr>
            <w:r w:rsidRPr="00B67BEE">
              <w:rPr>
                <w:sz w:val="20"/>
                <w:szCs w:val="20"/>
                <w:lang w:val="fr-FR"/>
              </w:rPr>
              <w:t xml:space="preserve">« Assurer un environnement durable » </w:t>
            </w:r>
          </w:p>
          <w:p w:rsidR="00A50801" w:rsidRPr="00B67BEE" w:rsidRDefault="00A50801" w:rsidP="00516E72">
            <w:pPr>
              <w:rPr>
                <w:b/>
                <w:bCs/>
                <w:sz w:val="20"/>
                <w:szCs w:val="20"/>
                <w:lang w:val="fr-FR"/>
              </w:rPr>
            </w:pPr>
          </w:p>
          <w:p w:rsidR="00A50801" w:rsidRPr="00B67BEE" w:rsidRDefault="00A50801" w:rsidP="00516E72">
            <w:pPr>
              <w:rPr>
                <w:b/>
                <w:bCs/>
                <w:sz w:val="20"/>
                <w:szCs w:val="20"/>
                <w:lang w:val="fr-FR"/>
              </w:rPr>
            </w:pPr>
          </w:p>
          <w:p w:rsidR="00A50801" w:rsidRPr="00B67BEE" w:rsidRDefault="00A50801" w:rsidP="00516E72">
            <w:pPr>
              <w:rPr>
                <w:b/>
                <w:bCs/>
                <w:sz w:val="20"/>
                <w:szCs w:val="20"/>
                <w:lang w:val="fr-FR"/>
              </w:rPr>
            </w:pP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516E72">
            <w:pPr>
              <w:rPr>
                <w:sz w:val="20"/>
                <w:szCs w:val="20"/>
                <w:lang w:val="fr-FR"/>
              </w:rPr>
            </w:pPr>
          </w:p>
          <w:p w:rsidR="00A50801" w:rsidRPr="00B67BEE" w:rsidRDefault="00A50801" w:rsidP="00516E72">
            <w:pPr>
              <w:rPr>
                <w:b/>
                <w:sz w:val="20"/>
                <w:szCs w:val="20"/>
                <w:u w:val="single"/>
                <w:lang w:val="fr-FR"/>
              </w:rPr>
            </w:pPr>
          </w:p>
        </w:tc>
        <w:tc>
          <w:tcPr>
            <w:tcW w:w="3510" w:type="dxa"/>
            <w:tcBorders>
              <w:top w:val="single" w:sz="8" w:space="0" w:color="auto"/>
              <w:bottom w:val="single" w:sz="8" w:space="0" w:color="auto"/>
            </w:tcBorders>
          </w:tcPr>
          <w:p w:rsidR="00A50801" w:rsidRPr="00B67BEE" w:rsidRDefault="00A50801" w:rsidP="00A50801">
            <w:pPr>
              <w:rPr>
                <w:sz w:val="20"/>
                <w:szCs w:val="20"/>
                <w:lang w:val="fr-FR"/>
              </w:rPr>
            </w:pPr>
            <w:r w:rsidRPr="00B67BEE">
              <w:rPr>
                <w:b/>
                <w:sz w:val="20"/>
                <w:szCs w:val="20"/>
                <w:u w:val="single"/>
                <w:lang w:val="fr-FR"/>
              </w:rPr>
              <w:t>Produit 1.1</w:t>
            </w:r>
            <w:r w:rsidRPr="00B67BEE">
              <w:rPr>
                <w:sz w:val="20"/>
                <w:szCs w:val="20"/>
                <w:lang w:val="fr-FR"/>
              </w:rPr>
              <w:t> :</w:t>
            </w:r>
          </w:p>
          <w:p w:rsidR="00A50801" w:rsidRPr="00B67BEE" w:rsidRDefault="00A50801" w:rsidP="00F43AD0">
            <w:pPr>
              <w:rPr>
                <w:sz w:val="20"/>
                <w:szCs w:val="20"/>
                <w:lang w:val="fr-FR"/>
              </w:rPr>
            </w:pPr>
            <w:r w:rsidRPr="00B67BEE">
              <w:rPr>
                <w:sz w:val="20"/>
                <w:szCs w:val="20"/>
                <w:lang w:val="fr-FR"/>
              </w:rPr>
              <w:t>Le système d’informations du CSE est élargi pour prendre en compte les valeurs écosystémiques manquantes, de même que les valeurs des services des écosystèmes et les répercussions des changements climatiques sur ces valeurs et permettre une meilleure compréhension des stratégies politiques,  économiques et sociales.</w:t>
            </w:r>
          </w:p>
        </w:tc>
        <w:tc>
          <w:tcPr>
            <w:tcW w:w="2334" w:type="dxa"/>
            <w:tcBorders>
              <w:top w:val="single" w:sz="8" w:space="0" w:color="auto"/>
              <w:bottom w:val="single" w:sz="8" w:space="0" w:color="auto"/>
            </w:tcBorders>
          </w:tcPr>
          <w:p w:rsidR="00A50801" w:rsidRPr="00B67BEE" w:rsidRDefault="00A50801" w:rsidP="00B40D9C">
            <w:pPr>
              <w:rPr>
                <w:b/>
                <w:sz w:val="20"/>
                <w:szCs w:val="20"/>
                <w:u w:val="single"/>
                <w:lang w:val="fr-FR"/>
              </w:rPr>
            </w:pPr>
            <w:r w:rsidRPr="00B67BEE">
              <w:rPr>
                <w:b/>
                <w:sz w:val="20"/>
                <w:szCs w:val="20"/>
                <w:u w:val="single"/>
                <w:lang w:val="fr-FR"/>
              </w:rPr>
              <w:t>Cible 9</w:t>
            </w:r>
            <w:r w:rsidRPr="00B67BEE">
              <w:rPr>
                <w:sz w:val="20"/>
                <w:szCs w:val="20"/>
                <w:lang w:val="fr-FR"/>
              </w:rPr>
              <w:t xml:space="preserve"> « Intégration des principes du développement durable dans les politiques, projets et programmes du pays et l’inversion de la  tendance  de  perte des ressources  de l’environnement ».</w:t>
            </w:r>
          </w:p>
        </w:tc>
        <w:tc>
          <w:tcPr>
            <w:tcW w:w="2302" w:type="dxa"/>
            <w:tcBorders>
              <w:top w:val="single" w:sz="8" w:space="0" w:color="auto"/>
              <w:bottom w:val="single" w:sz="8" w:space="0" w:color="auto"/>
            </w:tcBorders>
          </w:tcPr>
          <w:p w:rsidR="00A50801" w:rsidRPr="00B67BEE" w:rsidRDefault="00A50801" w:rsidP="00B40D9C">
            <w:pPr>
              <w:pStyle w:val="ListParagraph"/>
              <w:numPr>
                <w:ilvl w:val="0"/>
                <w:numId w:val="25"/>
              </w:numPr>
              <w:rPr>
                <w:sz w:val="20"/>
                <w:szCs w:val="20"/>
                <w:lang w:val="fr-FR"/>
              </w:rPr>
            </w:pPr>
            <w:r w:rsidRPr="00B67BEE">
              <w:rPr>
                <w:sz w:val="20"/>
                <w:szCs w:val="20"/>
                <w:lang w:val="fr-FR" w:eastAsia="fr-FR"/>
              </w:rPr>
              <w:t>Proportion de zones forestières</w:t>
            </w:r>
          </w:p>
          <w:p w:rsidR="00A50801" w:rsidRPr="00B67BEE" w:rsidRDefault="00A50801" w:rsidP="00B40D9C">
            <w:pPr>
              <w:rPr>
                <w:sz w:val="20"/>
                <w:szCs w:val="20"/>
                <w:lang w:val="fr-FR"/>
              </w:rPr>
            </w:pPr>
          </w:p>
          <w:p w:rsidR="00A50801" w:rsidRPr="00B67BEE" w:rsidRDefault="00A50801" w:rsidP="00B40D9C">
            <w:pPr>
              <w:pStyle w:val="ListParagraph"/>
              <w:numPr>
                <w:ilvl w:val="0"/>
                <w:numId w:val="25"/>
              </w:numPr>
              <w:rPr>
                <w:sz w:val="20"/>
                <w:szCs w:val="20"/>
                <w:lang w:val="fr-FR"/>
              </w:rPr>
            </w:pPr>
            <w:r w:rsidRPr="00B67BEE">
              <w:rPr>
                <w:sz w:val="20"/>
                <w:szCs w:val="20"/>
                <w:lang w:val="fr-FR" w:eastAsia="fr-FR"/>
              </w:rPr>
              <w:t>Superficie des terres protégées pour préserver la biodiversité</w:t>
            </w:r>
          </w:p>
          <w:p w:rsidR="00A50801" w:rsidRPr="00B67BEE" w:rsidRDefault="00A50801" w:rsidP="00B40D9C">
            <w:pPr>
              <w:rPr>
                <w:sz w:val="20"/>
                <w:szCs w:val="20"/>
                <w:lang w:val="fr-FR" w:eastAsia="fr-FR"/>
              </w:rPr>
            </w:pPr>
          </w:p>
        </w:tc>
        <w:tc>
          <w:tcPr>
            <w:tcW w:w="3084" w:type="dxa"/>
            <w:tcBorders>
              <w:top w:val="single" w:sz="8" w:space="0" w:color="auto"/>
              <w:bottom w:val="single" w:sz="8" w:space="0" w:color="auto"/>
            </w:tcBorders>
          </w:tcPr>
          <w:p w:rsidR="00756756" w:rsidRPr="00B67BEE" w:rsidRDefault="00756756" w:rsidP="00756756">
            <w:pPr>
              <w:pStyle w:val="ListParagraph"/>
              <w:numPr>
                <w:ilvl w:val="0"/>
                <w:numId w:val="25"/>
              </w:numPr>
              <w:rPr>
                <w:sz w:val="20"/>
                <w:szCs w:val="20"/>
                <w:lang w:val="fr-FR"/>
              </w:rPr>
            </w:pPr>
            <w:r w:rsidRPr="00B67BEE">
              <w:rPr>
                <w:sz w:val="20"/>
                <w:szCs w:val="20"/>
                <w:lang w:val="fr-FR"/>
              </w:rPr>
              <w:t>Une base de données sur les échanges et une analyse coûts/bénéfices de l’utilisation des services des écosystèmes forestiers est développée en collaboration avec le CSE.</w:t>
            </w:r>
          </w:p>
          <w:p w:rsidR="00756756" w:rsidRPr="00B67BEE" w:rsidRDefault="00756756" w:rsidP="00756756">
            <w:pPr>
              <w:pStyle w:val="ListParagraph"/>
              <w:numPr>
                <w:ilvl w:val="0"/>
                <w:numId w:val="25"/>
              </w:numPr>
              <w:rPr>
                <w:sz w:val="20"/>
                <w:szCs w:val="20"/>
                <w:lang w:val="fr-FR"/>
              </w:rPr>
            </w:pPr>
            <w:r w:rsidRPr="00B67BEE">
              <w:rPr>
                <w:sz w:val="20"/>
                <w:szCs w:val="20"/>
                <w:lang w:val="fr-FR"/>
              </w:rPr>
              <w:t>Un SIG sur  les services d’écosystèmes et la caractérisation de leurs fonctions est développé.</w:t>
            </w:r>
          </w:p>
          <w:p w:rsidR="00A50801" w:rsidRPr="00B67BEE" w:rsidRDefault="00756756" w:rsidP="00756756">
            <w:pPr>
              <w:pStyle w:val="ListParagraph"/>
              <w:numPr>
                <w:ilvl w:val="0"/>
                <w:numId w:val="25"/>
              </w:numPr>
              <w:rPr>
                <w:sz w:val="20"/>
                <w:szCs w:val="20"/>
                <w:lang w:val="fr-FR"/>
              </w:rPr>
            </w:pPr>
            <w:r w:rsidRPr="00B67BEE">
              <w:rPr>
                <w:sz w:val="20"/>
                <w:szCs w:val="20"/>
                <w:lang w:val="fr-FR"/>
              </w:rPr>
              <w:t>Les pertes de services d’écosystèmes en termes financières ou économiques sont évaluées.</w:t>
            </w:r>
          </w:p>
        </w:tc>
      </w:tr>
      <w:tr w:rsidR="00A50801" w:rsidRPr="008B7459" w:rsidTr="00B67BEE">
        <w:trPr>
          <w:trHeight w:val="3098"/>
          <w:jc w:val="center"/>
        </w:trPr>
        <w:tc>
          <w:tcPr>
            <w:tcW w:w="2628" w:type="dxa"/>
            <w:vMerge/>
          </w:tcPr>
          <w:p w:rsidR="00A50801" w:rsidRPr="00B67BEE" w:rsidRDefault="00A50801" w:rsidP="00516E72">
            <w:pPr>
              <w:rPr>
                <w:b/>
                <w:sz w:val="20"/>
                <w:szCs w:val="20"/>
                <w:u w:val="single"/>
                <w:lang w:val="fr-FR"/>
              </w:rPr>
            </w:pPr>
          </w:p>
        </w:tc>
        <w:tc>
          <w:tcPr>
            <w:tcW w:w="3510" w:type="dxa"/>
            <w:tcBorders>
              <w:top w:val="single" w:sz="8" w:space="0" w:color="auto"/>
              <w:bottom w:val="single" w:sz="8" w:space="0" w:color="auto"/>
            </w:tcBorders>
          </w:tcPr>
          <w:p w:rsidR="00A50801" w:rsidRPr="00B67BEE" w:rsidRDefault="00A50801" w:rsidP="00B40D9C">
            <w:pPr>
              <w:rPr>
                <w:sz w:val="20"/>
                <w:szCs w:val="20"/>
                <w:lang w:val="fr-FR"/>
              </w:rPr>
            </w:pPr>
            <w:r w:rsidRPr="00B67BEE">
              <w:rPr>
                <w:b/>
                <w:sz w:val="20"/>
                <w:szCs w:val="20"/>
                <w:u w:val="single"/>
                <w:lang w:val="fr-FR"/>
              </w:rPr>
              <w:t>Produit 1.2</w:t>
            </w:r>
            <w:r w:rsidRPr="00B67BEE">
              <w:rPr>
                <w:sz w:val="20"/>
                <w:szCs w:val="20"/>
                <w:lang w:val="fr-FR"/>
              </w:rPr>
              <w:t> :</w:t>
            </w:r>
          </w:p>
          <w:p w:rsidR="00A50801" w:rsidRPr="00B67BEE" w:rsidRDefault="00A50801" w:rsidP="00B40D9C">
            <w:pPr>
              <w:rPr>
                <w:sz w:val="20"/>
                <w:szCs w:val="20"/>
                <w:lang w:val="fr-FR"/>
              </w:rPr>
            </w:pPr>
            <w:r w:rsidRPr="00B67BEE">
              <w:rPr>
                <w:sz w:val="20"/>
                <w:szCs w:val="20"/>
                <w:lang w:val="fr-FR"/>
              </w:rPr>
              <w:t xml:space="preserve">Une base de données sur les changements environnementaux et leurs conséquences sur les phénomènes migratoires est établie en vue d’une meilleure compréhension des stratégies politiques, économiques et sociales nécessaires à la gestion des phénomènes migratoires avec des mesures d’accompagnement recommandées pour les situations d’urgence, l’adaptation et la promotion de moyens d’existence durable  </w:t>
            </w:r>
          </w:p>
        </w:tc>
        <w:tc>
          <w:tcPr>
            <w:tcW w:w="2334" w:type="dxa"/>
            <w:tcBorders>
              <w:top w:val="single" w:sz="8" w:space="0" w:color="auto"/>
              <w:bottom w:val="single" w:sz="8" w:space="0" w:color="auto"/>
            </w:tcBorders>
            <w:vAlign w:val="center"/>
          </w:tcPr>
          <w:p w:rsidR="00A50801" w:rsidRPr="00B67BEE" w:rsidRDefault="00A50801" w:rsidP="00B40D9C">
            <w:pPr>
              <w:jc w:val="center"/>
              <w:rPr>
                <w:b/>
                <w:sz w:val="20"/>
                <w:szCs w:val="20"/>
                <w:lang w:val="fr-FR"/>
              </w:rPr>
            </w:pPr>
            <w:r w:rsidRPr="00B67BEE">
              <w:rPr>
                <w:b/>
                <w:sz w:val="20"/>
                <w:szCs w:val="20"/>
                <w:lang w:val="fr-FR"/>
              </w:rPr>
              <w:t>« »</w:t>
            </w:r>
          </w:p>
        </w:tc>
        <w:tc>
          <w:tcPr>
            <w:tcW w:w="2302" w:type="dxa"/>
            <w:tcBorders>
              <w:top w:val="single" w:sz="8" w:space="0" w:color="auto"/>
              <w:bottom w:val="single" w:sz="8" w:space="0" w:color="auto"/>
            </w:tcBorders>
            <w:vAlign w:val="center"/>
          </w:tcPr>
          <w:p w:rsidR="00A50801" w:rsidRPr="00B67BEE" w:rsidRDefault="00A50801" w:rsidP="00B40D9C">
            <w:pPr>
              <w:jc w:val="center"/>
              <w:rPr>
                <w:sz w:val="20"/>
                <w:szCs w:val="20"/>
                <w:lang w:val="fr-FR" w:eastAsia="fr-FR"/>
              </w:rPr>
            </w:pPr>
            <w:r w:rsidRPr="00B67BEE">
              <w:rPr>
                <w:b/>
                <w:sz w:val="20"/>
                <w:szCs w:val="20"/>
                <w:lang w:val="fr-FR"/>
              </w:rPr>
              <w:t>« »</w:t>
            </w:r>
          </w:p>
        </w:tc>
        <w:tc>
          <w:tcPr>
            <w:tcW w:w="3084" w:type="dxa"/>
            <w:tcBorders>
              <w:top w:val="single" w:sz="8" w:space="0" w:color="auto"/>
              <w:bottom w:val="single" w:sz="8" w:space="0" w:color="auto"/>
            </w:tcBorders>
          </w:tcPr>
          <w:p w:rsidR="00756756" w:rsidRPr="00B67BEE" w:rsidRDefault="00756756" w:rsidP="00756756">
            <w:pPr>
              <w:pStyle w:val="ListParagraph"/>
              <w:numPr>
                <w:ilvl w:val="0"/>
                <w:numId w:val="27"/>
              </w:numPr>
              <w:rPr>
                <w:sz w:val="20"/>
                <w:szCs w:val="20"/>
                <w:lang w:val="fr-FR"/>
              </w:rPr>
            </w:pPr>
            <w:r w:rsidRPr="00B67BEE">
              <w:rPr>
                <w:sz w:val="20"/>
                <w:szCs w:val="20"/>
                <w:lang w:val="fr-FR"/>
              </w:rPr>
              <w:t>Les résultats finaux de la recherche sur les migrations et l’environnement sont publiés et partagés avec les partenaires nationaux.</w:t>
            </w:r>
          </w:p>
          <w:p w:rsidR="00A50801" w:rsidRPr="00B67BEE" w:rsidRDefault="00A50801" w:rsidP="00516E72">
            <w:pPr>
              <w:rPr>
                <w:sz w:val="20"/>
                <w:szCs w:val="20"/>
                <w:lang w:val="fr-FR"/>
              </w:rPr>
            </w:pPr>
          </w:p>
        </w:tc>
      </w:tr>
      <w:tr w:rsidR="00A50801" w:rsidRPr="008B7459" w:rsidTr="00756756">
        <w:trPr>
          <w:trHeight w:val="255"/>
          <w:jc w:val="center"/>
        </w:trPr>
        <w:tc>
          <w:tcPr>
            <w:tcW w:w="2628" w:type="dxa"/>
            <w:vMerge/>
          </w:tcPr>
          <w:p w:rsidR="00A50801" w:rsidRPr="00B67BEE" w:rsidRDefault="00A50801" w:rsidP="00516E72">
            <w:pPr>
              <w:rPr>
                <w:b/>
                <w:sz w:val="20"/>
                <w:szCs w:val="20"/>
                <w:u w:val="single"/>
                <w:lang w:val="fr-FR"/>
              </w:rPr>
            </w:pPr>
          </w:p>
        </w:tc>
        <w:tc>
          <w:tcPr>
            <w:tcW w:w="3510" w:type="dxa"/>
            <w:tcBorders>
              <w:top w:val="single" w:sz="8" w:space="0" w:color="auto"/>
              <w:bottom w:val="single" w:sz="8" w:space="0" w:color="auto"/>
            </w:tcBorders>
          </w:tcPr>
          <w:p w:rsidR="00A50801" w:rsidRPr="00B67BEE" w:rsidRDefault="00A50801" w:rsidP="00B40D9C">
            <w:pPr>
              <w:rPr>
                <w:sz w:val="20"/>
                <w:szCs w:val="20"/>
                <w:lang w:val="fr-FR"/>
              </w:rPr>
            </w:pPr>
            <w:r w:rsidRPr="00B67BEE">
              <w:rPr>
                <w:b/>
                <w:sz w:val="20"/>
                <w:szCs w:val="20"/>
                <w:u w:val="single"/>
                <w:lang w:val="fr-FR"/>
              </w:rPr>
              <w:t>Produit 1.3</w:t>
            </w:r>
            <w:r w:rsidRPr="00B67BEE">
              <w:rPr>
                <w:sz w:val="20"/>
                <w:szCs w:val="20"/>
                <w:lang w:val="fr-FR"/>
              </w:rPr>
              <w:t> :</w:t>
            </w:r>
          </w:p>
          <w:p w:rsidR="00A50801" w:rsidRPr="00B67BEE" w:rsidRDefault="00A50801" w:rsidP="00B40D9C">
            <w:pPr>
              <w:rPr>
                <w:b/>
                <w:sz w:val="20"/>
                <w:szCs w:val="20"/>
                <w:lang w:val="fr-FR"/>
              </w:rPr>
            </w:pPr>
            <w:r w:rsidRPr="00B67BEE">
              <w:rPr>
                <w:sz w:val="20"/>
                <w:szCs w:val="20"/>
                <w:lang w:val="fr-FR"/>
              </w:rPr>
              <w:t>Un système d’informations géographique établi et permettant d’obtenir des informations sur les échanges intra et inter écosystèmes de ces services et sur les coûts d’investissement en ce qui concerne les infrastructures environnementales en vue d’assurer des écosystèmes forestiers stables et productifs.</w:t>
            </w:r>
          </w:p>
          <w:p w:rsidR="00A50801" w:rsidRPr="00B67BEE" w:rsidRDefault="00A50801" w:rsidP="00B40D9C">
            <w:pPr>
              <w:rPr>
                <w:b/>
                <w:sz w:val="20"/>
                <w:szCs w:val="20"/>
                <w:u w:val="single"/>
                <w:lang w:val="fr-FR"/>
              </w:rPr>
            </w:pPr>
          </w:p>
        </w:tc>
        <w:tc>
          <w:tcPr>
            <w:tcW w:w="2334" w:type="dxa"/>
            <w:tcBorders>
              <w:top w:val="single" w:sz="8" w:space="0" w:color="auto"/>
              <w:bottom w:val="single" w:sz="8" w:space="0" w:color="auto"/>
            </w:tcBorders>
            <w:vAlign w:val="center"/>
          </w:tcPr>
          <w:p w:rsidR="00A50801" w:rsidRPr="00B67BEE" w:rsidRDefault="00A50801" w:rsidP="00B40D9C">
            <w:pPr>
              <w:snapToGrid w:val="0"/>
              <w:jc w:val="center"/>
              <w:rPr>
                <w:b/>
                <w:sz w:val="20"/>
                <w:szCs w:val="20"/>
                <w:lang w:val="fr-FR"/>
              </w:rPr>
            </w:pPr>
            <w:r w:rsidRPr="00B67BEE">
              <w:rPr>
                <w:b/>
                <w:sz w:val="20"/>
                <w:szCs w:val="20"/>
                <w:lang w:val="fr-FR"/>
              </w:rPr>
              <w:t>« »</w:t>
            </w:r>
          </w:p>
        </w:tc>
        <w:tc>
          <w:tcPr>
            <w:tcW w:w="2302" w:type="dxa"/>
            <w:tcBorders>
              <w:top w:val="single" w:sz="8" w:space="0" w:color="auto"/>
              <w:bottom w:val="single" w:sz="8" w:space="0" w:color="auto"/>
            </w:tcBorders>
            <w:vAlign w:val="center"/>
          </w:tcPr>
          <w:p w:rsidR="00A50801" w:rsidRPr="00B67BEE" w:rsidRDefault="00A50801" w:rsidP="00B40D9C">
            <w:pPr>
              <w:snapToGrid w:val="0"/>
              <w:jc w:val="center"/>
              <w:rPr>
                <w:sz w:val="20"/>
                <w:szCs w:val="20"/>
                <w:lang w:val="fr-FR" w:eastAsia="fr-FR"/>
              </w:rPr>
            </w:pPr>
            <w:r w:rsidRPr="00B67BEE">
              <w:rPr>
                <w:b/>
                <w:sz w:val="20"/>
                <w:szCs w:val="20"/>
                <w:lang w:val="fr-FR"/>
              </w:rPr>
              <w:t>« »</w:t>
            </w:r>
          </w:p>
        </w:tc>
        <w:tc>
          <w:tcPr>
            <w:tcW w:w="3084" w:type="dxa"/>
            <w:tcBorders>
              <w:top w:val="single" w:sz="8" w:space="0" w:color="auto"/>
              <w:bottom w:val="single" w:sz="8" w:space="0" w:color="auto"/>
            </w:tcBorders>
          </w:tcPr>
          <w:p w:rsidR="00A10BA7" w:rsidRPr="00A10BA7" w:rsidRDefault="00A10BA7" w:rsidP="00A10BA7">
            <w:pPr>
              <w:pStyle w:val="ListParagraph"/>
              <w:numPr>
                <w:ilvl w:val="0"/>
                <w:numId w:val="27"/>
              </w:numPr>
              <w:rPr>
                <w:sz w:val="20"/>
                <w:szCs w:val="20"/>
                <w:lang w:val="fr-FR"/>
              </w:rPr>
            </w:pPr>
            <w:r w:rsidRPr="00A10BA7">
              <w:rPr>
                <w:sz w:val="20"/>
                <w:szCs w:val="20"/>
                <w:lang w:val="fr-FR"/>
              </w:rPr>
              <w:t>La contribution des ressources forestières au PIB est mieux connue.</w:t>
            </w:r>
          </w:p>
          <w:p w:rsidR="00A50801" w:rsidRPr="00B67BEE" w:rsidRDefault="00A50801" w:rsidP="00516E72">
            <w:pPr>
              <w:rPr>
                <w:sz w:val="20"/>
                <w:szCs w:val="20"/>
                <w:lang w:val="fr-FR"/>
              </w:rPr>
            </w:pPr>
          </w:p>
        </w:tc>
      </w:tr>
      <w:tr w:rsidR="00A50801" w:rsidRPr="008B7459" w:rsidTr="00B67BEE">
        <w:trPr>
          <w:trHeight w:val="2272"/>
          <w:jc w:val="center"/>
        </w:trPr>
        <w:tc>
          <w:tcPr>
            <w:tcW w:w="2628" w:type="dxa"/>
            <w:vMerge/>
          </w:tcPr>
          <w:p w:rsidR="00A50801" w:rsidRPr="00B67BEE" w:rsidRDefault="00A50801" w:rsidP="00516E72">
            <w:pPr>
              <w:rPr>
                <w:sz w:val="20"/>
                <w:szCs w:val="20"/>
                <w:lang w:val="fr-FR"/>
              </w:rPr>
            </w:pPr>
          </w:p>
        </w:tc>
        <w:tc>
          <w:tcPr>
            <w:tcW w:w="3510" w:type="dxa"/>
            <w:tcBorders>
              <w:bottom w:val="single" w:sz="8" w:space="0" w:color="auto"/>
            </w:tcBorders>
          </w:tcPr>
          <w:p w:rsidR="00A50801" w:rsidRPr="00B67BEE" w:rsidRDefault="00A50801" w:rsidP="00CF585F">
            <w:pPr>
              <w:rPr>
                <w:sz w:val="20"/>
                <w:szCs w:val="20"/>
                <w:lang w:val="fr-FR"/>
              </w:rPr>
            </w:pPr>
            <w:r w:rsidRPr="00B67BEE">
              <w:rPr>
                <w:b/>
                <w:sz w:val="20"/>
                <w:szCs w:val="20"/>
                <w:u w:val="single"/>
                <w:lang w:val="fr-FR"/>
              </w:rPr>
              <w:t>Produit 3.1</w:t>
            </w:r>
            <w:r w:rsidRPr="00B67BEE">
              <w:rPr>
                <w:sz w:val="20"/>
                <w:szCs w:val="20"/>
                <w:lang w:val="fr-FR"/>
              </w:rPr>
              <w:t> :</w:t>
            </w:r>
          </w:p>
          <w:p w:rsidR="00A50801" w:rsidRPr="00B67BEE" w:rsidRDefault="00A50801" w:rsidP="00CF585F">
            <w:pPr>
              <w:rPr>
                <w:b/>
                <w:sz w:val="20"/>
                <w:szCs w:val="20"/>
                <w:u w:val="single"/>
                <w:lang w:val="fr-FR"/>
              </w:rPr>
            </w:pPr>
            <w:r w:rsidRPr="00B67BEE">
              <w:rPr>
                <w:sz w:val="20"/>
                <w:szCs w:val="20"/>
                <w:lang w:val="fr-FR"/>
              </w:rPr>
              <w:t>Les connaissances des communautés locales, des acteurs non gouvernementaux et des acteurs privés, de même que les capacités des organes de gouvernance locale sont améliorées en matière de développement des ressources forestières et de protection de l'environnement</w:t>
            </w:r>
          </w:p>
          <w:p w:rsidR="00A50801" w:rsidRPr="00B67BEE" w:rsidRDefault="00A50801" w:rsidP="00516E72">
            <w:pPr>
              <w:rPr>
                <w:sz w:val="20"/>
                <w:szCs w:val="20"/>
                <w:lang w:val="fr-FR"/>
              </w:rPr>
            </w:pPr>
          </w:p>
        </w:tc>
        <w:tc>
          <w:tcPr>
            <w:tcW w:w="2334" w:type="dxa"/>
            <w:tcBorders>
              <w:bottom w:val="single" w:sz="8" w:space="0" w:color="auto"/>
            </w:tcBorders>
            <w:vAlign w:val="center"/>
          </w:tcPr>
          <w:p w:rsidR="00A50801" w:rsidRPr="00B67BEE" w:rsidRDefault="00A50801" w:rsidP="00A50801">
            <w:pPr>
              <w:snapToGrid w:val="0"/>
              <w:jc w:val="center"/>
              <w:rPr>
                <w:b/>
                <w:sz w:val="20"/>
                <w:szCs w:val="20"/>
                <w:lang w:val="fr-FR"/>
              </w:rPr>
            </w:pPr>
            <w:r w:rsidRPr="00B67BEE">
              <w:rPr>
                <w:b/>
                <w:sz w:val="20"/>
                <w:szCs w:val="20"/>
                <w:lang w:val="fr-FR"/>
              </w:rPr>
              <w:t>« »</w:t>
            </w:r>
          </w:p>
        </w:tc>
        <w:tc>
          <w:tcPr>
            <w:tcW w:w="2302" w:type="dxa"/>
            <w:tcBorders>
              <w:bottom w:val="single" w:sz="8" w:space="0" w:color="auto"/>
            </w:tcBorders>
            <w:vAlign w:val="center"/>
          </w:tcPr>
          <w:p w:rsidR="00A50801" w:rsidRPr="00B67BEE" w:rsidRDefault="00A50801" w:rsidP="00A50801">
            <w:pPr>
              <w:snapToGrid w:val="0"/>
              <w:jc w:val="center"/>
              <w:rPr>
                <w:sz w:val="20"/>
                <w:szCs w:val="20"/>
                <w:lang w:val="fr-FR" w:eastAsia="fr-FR"/>
              </w:rPr>
            </w:pPr>
            <w:r w:rsidRPr="00B67BEE">
              <w:rPr>
                <w:b/>
                <w:sz w:val="20"/>
                <w:szCs w:val="20"/>
                <w:lang w:val="fr-FR"/>
              </w:rPr>
              <w:t>« »</w:t>
            </w:r>
          </w:p>
        </w:tc>
        <w:tc>
          <w:tcPr>
            <w:tcW w:w="3084" w:type="dxa"/>
            <w:tcBorders>
              <w:bottom w:val="single" w:sz="8" w:space="0" w:color="auto"/>
            </w:tcBorders>
          </w:tcPr>
          <w:p w:rsidR="004C221A" w:rsidRPr="004C221A" w:rsidRDefault="004C221A" w:rsidP="004C221A">
            <w:pPr>
              <w:pStyle w:val="ListParagraph"/>
              <w:numPr>
                <w:ilvl w:val="0"/>
                <w:numId w:val="27"/>
              </w:numPr>
              <w:rPr>
                <w:sz w:val="20"/>
                <w:szCs w:val="20"/>
                <w:lang w:val="fr-FR"/>
              </w:rPr>
            </w:pPr>
            <w:r w:rsidRPr="004C221A">
              <w:rPr>
                <w:sz w:val="20"/>
                <w:szCs w:val="20"/>
                <w:lang w:val="fr-FR"/>
              </w:rPr>
              <w:t>Meilleure connaissance des services des écosystèmes et leur mode de paiement ;</w:t>
            </w:r>
          </w:p>
          <w:p w:rsidR="004C221A" w:rsidRPr="004C221A" w:rsidRDefault="004C221A" w:rsidP="004C221A">
            <w:pPr>
              <w:pStyle w:val="ListParagraph"/>
              <w:numPr>
                <w:ilvl w:val="0"/>
                <w:numId w:val="27"/>
              </w:numPr>
              <w:rPr>
                <w:sz w:val="20"/>
                <w:szCs w:val="20"/>
                <w:lang w:val="fr-FR"/>
              </w:rPr>
            </w:pPr>
            <w:r w:rsidRPr="004C221A">
              <w:rPr>
                <w:sz w:val="20"/>
                <w:szCs w:val="20"/>
                <w:lang w:val="fr-FR"/>
              </w:rPr>
              <w:t>Les capacités des acteurs non gouvernementaux, des acteurs privés et des élus locaux sont renforcées.</w:t>
            </w:r>
          </w:p>
          <w:p w:rsidR="00A50801" w:rsidRPr="00B67BEE" w:rsidRDefault="00A50801" w:rsidP="00516E72">
            <w:pPr>
              <w:rPr>
                <w:sz w:val="20"/>
                <w:szCs w:val="20"/>
                <w:lang w:val="fr-FR"/>
              </w:rPr>
            </w:pPr>
          </w:p>
        </w:tc>
      </w:tr>
      <w:tr w:rsidR="00A50801" w:rsidRPr="008B7459" w:rsidTr="00756756">
        <w:trPr>
          <w:trHeight w:val="1631"/>
          <w:jc w:val="center"/>
        </w:trPr>
        <w:tc>
          <w:tcPr>
            <w:tcW w:w="2628" w:type="dxa"/>
            <w:vMerge/>
          </w:tcPr>
          <w:p w:rsidR="00A50801" w:rsidRPr="00B67BEE" w:rsidRDefault="00A50801" w:rsidP="00516E72">
            <w:pPr>
              <w:rPr>
                <w:sz w:val="20"/>
                <w:szCs w:val="20"/>
                <w:lang w:val="fr-FR"/>
              </w:rPr>
            </w:pPr>
          </w:p>
        </w:tc>
        <w:tc>
          <w:tcPr>
            <w:tcW w:w="3510" w:type="dxa"/>
            <w:tcBorders>
              <w:top w:val="single" w:sz="8" w:space="0" w:color="auto"/>
            </w:tcBorders>
          </w:tcPr>
          <w:p w:rsidR="00A50801" w:rsidRPr="00B67BEE" w:rsidRDefault="00A50801" w:rsidP="00CF585F">
            <w:pPr>
              <w:rPr>
                <w:sz w:val="20"/>
                <w:szCs w:val="20"/>
                <w:lang w:val="fr-FR"/>
              </w:rPr>
            </w:pPr>
            <w:r w:rsidRPr="00B67BEE">
              <w:rPr>
                <w:b/>
                <w:sz w:val="20"/>
                <w:szCs w:val="20"/>
                <w:u w:val="single"/>
                <w:lang w:val="fr-FR"/>
              </w:rPr>
              <w:t>Produit 3.3</w:t>
            </w:r>
            <w:r w:rsidRPr="00B67BEE">
              <w:rPr>
                <w:sz w:val="20"/>
                <w:szCs w:val="20"/>
                <w:lang w:val="fr-FR"/>
              </w:rPr>
              <w:t> :</w:t>
            </w:r>
          </w:p>
          <w:p w:rsidR="00A50801" w:rsidRPr="00B67BEE" w:rsidRDefault="00A50801" w:rsidP="00CF585F">
            <w:pPr>
              <w:rPr>
                <w:sz w:val="20"/>
                <w:szCs w:val="20"/>
                <w:lang w:val="fr-FR"/>
              </w:rPr>
            </w:pPr>
            <w:r w:rsidRPr="00B67BEE">
              <w:rPr>
                <w:sz w:val="20"/>
                <w:szCs w:val="20"/>
                <w:lang w:val="fr-FR"/>
              </w:rPr>
              <w:t>Une approche pilote est développée pour la création d'une réserve de  biosphère conçue et gérée par les communautés locales</w:t>
            </w:r>
          </w:p>
          <w:p w:rsidR="00A50801" w:rsidRPr="00B67BEE" w:rsidRDefault="00A50801" w:rsidP="00516E72">
            <w:pPr>
              <w:rPr>
                <w:b/>
                <w:sz w:val="20"/>
                <w:szCs w:val="20"/>
                <w:u w:val="single"/>
                <w:lang w:val="fr-FR"/>
              </w:rPr>
            </w:pPr>
          </w:p>
        </w:tc>
        <w:tc>
          <w:tcPr>
            <w:tcW w:w="2334" w:type="dxa"/>
            <w:tcBorders>
              <w:top w:val="single" w:sz="8" w:space="0" w:color="auto"/>
            </w:tcBorders>
            <w:vAlign w:val="center"/>
          </w:tcPr>
          <w:p w:rsidR="00A50801" w:rsidRPr="00B67BEE" w:rsidRDefault="00A50801" w:rsidP="00A50801">
            <w:pPr>
              <w:snapToGrid w:val="0"/>
              <w:jc w:val="center"/>
              <w:rPr>
                <w:b/>
                <w:sz w:val="20"/>
                <w:szCs w:val="20"/>
                <w:lang w:val="fr-FR"/>
              </w:rPr>
            </w:pPr>
            <w:r w:rsidRPr="00B67BEE">
              <w:rPr>
                <w:b/>
                <w:sz w:val="20"/>
                <w:szCs w:val="20"/>
                <w:lang w:val="fr-FR"/>
              </w:rPr>
              <w:t>« »</w:t>
            </w:r>
          </w:p>
        </w:tc>
        <w:tc>
          <w:tcPr>
            <w:tcW w:w="2302" w:type="dxa"/>
            <w:tcBorders>
              <w:top w:val="single" w:sz="8" w:space="0" w:color="auto"/>
            </w:tcBorders>
            <w:vAlign w:val="center"/>
          </w:tcPr>
          <w:p w:rsidR="00A50801" w:rsidRPr="00B67BEE" w:rsidRDefault="00A50801" w:rsidP="00A50801">
            <w:pPr>
              <w:snapToGrid w:val="0"/>
              <w:jc w:val="center"/>
              <w:rPr>
                <w:sz w:val="20"/>
                <w:szCs w:val="20"/>
                <w:lang w:val="fr-FR" w:eastAsia="fr-FR"/>
              </w:rPr>
            </w:pPr>
            <w:r w:rsidRPr="00B67BEE">
              <w:rPr>
                <w:b/>
                <w:sz w:val="20"/>
                <w:szCs w:val="20"/>
                <w:lang w:val="fr-FR"/>
              </w:rPr>
              <w:t>« »</w:t>
            </w:r>
          </w:p>
        </w:tc>
        <w:tc>
          <w:tcPr>
            <w:tcW w:w="3084" w:type="dxa"/>
            <w:tcBorders>
              <w:top w:val="single" w:sz="8" w:space="0" w:color="auto"/>
            </w:tcBorders>
          </w:tcPr>
          <w:p w:rsidR="00A50801" w:rsidRPr="004C221A" w:rsidRDefault="004C221A" w:rsidP="004C221A">
            <w:pPr>
              <w:pStyle w:val="ListParagraph"/>
              <w:numPr>
                <w:ilvl w:val="0"/>
                <w:numId w:val="29"/>
              </w:numPr>
              <w:rPr>
                <w:sz w:val="20"/>
                <w:szCs w:val="20"/>
                <w:lang w:val="fr-FR"/>
              </w:rPr>
            </w:pPr>
            <w:r w:rsidRPr="004C221A">
              <w:rPr>
                <w:sz w:val="20"/>
                <w:szCs w:val="20"/>
                <w:lang w:val="fr-FR"/>
              </w:rPr>
              <w:t>Meilleure maîtrise de la réforme fiscale forestière</w:t>
            </w:r>
          </w:p>
        </w:tc>
      </w:tr>
    </w:tbl>
    <w:p w:rsidR="00C601E1" w:rsidRPr="00B67BEE" w:rsidRDefault="00C601E1" w:rsidP="007B22D4">
      <w:pPr>
        <w:rPr>
          <w:b/>
          <w:sz w:val="20"/>
          <w:szCs w:val="20"/>
          <w:lang w:val="fr-FR"/>
        </w:rPr>
      </w:pPr>
    </w:p>
    <w:p w:rsidR="009C56B9" w:rsidRPr="00B67BEE" w:rsidRDefault="003F5151" w:rsidP="007B22D4">
      <w:pPr>
        <w:rPr>
          <w:b/>
          <w:sz w:val="20"/>
          <w:szCs w:val="20"/>
          <w:lang w:val="fr-FR"/>
        </w:rPr>
      </w:pPr>
      <w:r w:rsidRPr="00B67BEE">
        <w:rPr>
          <w:b/>
          <w:sz w:val="20"/>
          <w:szCs w:val="20"/>
          <w:lang w:val="fr-FR"/>
        </w:rPr>
        <w:t>Commentaires explicatifs additionnels</w:t>
      </w:r>
    </w:p>
    <w:p w:rsidR="00BF5639" w:rsidRPr="003F5151" w:rsidRDefault="003F5151" w:rsidP="00BF5639">
      <w:pPr>
        <w:rPr>
          <w:rFonts w:asciiTheme="minorHAnsi" w:hAnsiTheme="minorHAnsi"/>
          <w:sz w:val="22"/>
          <w:szCs w:val="22"/>
          <w:lang w:val="fr-FR"/>
        </w:rPr>
      </w:pPr>
      <w:r w:rsidRPr="003F5151">
        <w:rPr>
          <w:rFonts w:asciiTheme="minorHAnsi" w:hAnsiTheme="minorHAnsi"/>
          <w:sz w:val="22"/>
          <w:szCs w:val="22"/>
          <w:lang w:val="fr-FR"/>
        </w:rPr>
        <w:t>Veuillez indiquer tou</w:t>
      </w:r>
      <w:r>
        <w:rPr>
          <w:rFonts w:asciiTheme="minorHAnsi" w:hAnsiTheme="minorHAnsi"/>
          <w:sz w:val="22"/>
          <w:szCs w:val="22"/>
          <w:lang w:val="fr-FR"/>
        </w:rPr>
        <w:t>t</w:t>
      </w:r>
      <w:r w:rsidRPr="003F5151">
        <w:rPr>
          <w:rFonts w:asciiTheme="minorHAnsi" w:hAnsiTheme="minorHAnsi"/>
          <w:sz w:val="22"/>
          <w:szCs w:val="22"/>
          <w:lang w:val="fr-FR"/>
        </w:rPr>
        <w:t>s autres commentaires ou données que vous souhaitez communiquer au Secrétariat du F-OMD</w:t>
      </w:r>
      <w:r>
        <w:rPr>
          <w:rFonts w:asciiTheme="minorHAnsi" w:hAnsiTheme="minorHAnsi"/>
          <w:sz w:val="22"/>
          <w:szCs w:val="22"/>
          <w:lang w:val="fr-FR"/>
        </w:rPr>
        <w:t xml:space="preserve">. </w:t>
      </w:r>
      <w:r w:rsidR="00BF5639" w:rsidRPr="003F5151">
        <w:rPr>
          <w:rFonts w:asciiTheme="minorHAnsi" w:hAnsiTheme="minorHAnsi"/>
          <w:sz w:val="22"/>
          <w:szCs w:val="22"/>
          <w:lang w:val="fr-FR"/>
        </w:rPr>
        <w:t xml:space="preserve"> </w:t>
      </w:r>
    </w:p>
    <w:p w:rsidR="00FC4082" w:rsidRDefault="00FC4082" w:rsidP="00BF5639">
      <w:pPr>
        <w:rPr>
          <w:rFonts w:asciiTheme="minorHAnsi" w:hAnsiTheme="minorHAnsi"/>
          <w:b/>
          <w:sz w:val="22"/>
          <w:szCs w:val="22"/>
          <w:lang w:val="fr-FR"/>
        </w:rPr>
      </w:pPr>
    </w:p>
    <w:p w:rsidR="00CF585F" w:rsidRDefault="00EF3C75" w:rsidP="00BF5639">
      <w:pPr>
        <w:rPr>
          <w:rFonts w:asciiTheme="minorHAnsi" w:hAnsiTheme="minorHAnsi"/>
          <w:b/>
          <w:sz w:val="22"/>
          <w:szCs w:val="22"/>
          <w:lang w:val="fr-FR"/>
        </w:rPr>
      </w:pPr>
      <w:r>
        <w:rPr>
          <w:rFonts w:asciiTheme="minorHAnsi" w:hAnsiTheme="minorHAnsi"/>
          <w:b/>
          <w:noProof/>
          <w:snapToGrid/>
          <w:sz w:val="22"/>
          <w:szCs w:val="22"/>
          <w:lang w:val="fr-FR"/>
        </w:rPr>
        <w:pict>
          <v:shape id="_x0000_s1033" type="#_x0000_t202" style="position:absolute;margin-left:-10.65pt;margin-top:12.6pt;width:695.2pt;height:51.8pt;z-index:251658240">
            <v:textbox style="mso-next-textbox:#_x0000_s1033">
              <w:txbxContent>
                <w:p w:rsidR="002A7D8C" w:rsidRPr="009C56B9" w:rsidRDefault="002A7D8C" w:rsidP="00653373"/>
              </w:txbxContent>
            </v:textbox>
          </v:shape>
        </w:pict>
      </w:r>
    </w:p>
    <w:p w:rsidR="00CF585F" w:rsidRDefault="00CF585F" w:rsidP="00BF5639">
      <w:pPr>
        <w:rPr>
          <w:rFonts w:asciiTheme="minorHAnsi" w:hAnsiTheme="minorHAnsi"/>
          <w:b/>
          <w:sz w:val="22"/>
          <w:szCs w:val="22"/>
          <w:lang w:val="fr-FR"/>
        </w:rPr>
      </w:pPr>
    </w:p>
    <w:p w:rsidR="00CF585F" w:rsidRDefault="00CF585F" w:rsidP="00BF5639">
      <w:pPr>
        <w:rPr>
          <w:rFonts w:asciiTheme="minorHAnsi" w:hAnsiTheme="minorHAnsi"/>
          <w:b/>
          <w:sz w:val="22"/>
          <w:szCs w:val="22"/>
          <w:lang w:val="fr-FR"/>
        </w:rPr>
      </w:pPr>
    </w:p>
    <w:p w:rsidR="00CF585F" w:rsidRDefault="00CF585F" w:rsidP="00BF5639">
      <w:pPr>
        <w:rPr>
          <w:rFonts w:asciiTheme="minorHAnsi" w:hAnsiTheme="minorHAnsi"/>
          <w:b/>
          <w:sz w:val="22"/>
          <w:szCs w:val="22"/>
          <w:lang w:val="fr-FR"/>
        </w:rPr>
      </w:pPr>
    </w:p>
    <w:p w:rsidR="00CF585F" w:rsidRDefault="00CF585F" w:rsidP="00BF5639">
      <w:pPr>
        <w:rPr>
          <w:rFonts w:asciiTheme="minorHAnsi" w:hAnsiTheme="minorHAnsi"/>
          <w:b/>
          <w:sz w:val="22"/>
          <w:szCs w:val="22"/>
          <w:lang w:val="fr-FR"/>
        </w:rPr>
      </w:pPr>
    </w:p>
    <w:p w:rsidR="00CF585F" w:rsidRDefault="00CF585F" w:rsidP="00BF5639">
      <w:pPr>
        <w:rPr>
          <w:rFonts w:asciiTheme="minorHAnsi" w:hAnsiTheme="minorHAnsi"/>
          <w:b/>
          <w:sz w:val="22"/>
          <w:szCs w:val="22"/>
          <w:lang w:val="fr-FR"/>
        </w:rPr>
      </w:pPr>
    </w:p>
    <w:p w:rsidR="00CF585F" w:rsidRPr="00CF585F" w:rsidRDefault="00CF585F" w:rsidP="00BF5639">
      <w:pPr>
        <w:rPr>
          <w:sz w:val="22"/>
          <w:szCs w:val="22"/>
          <w:lang w:val="fr-FR"/>
        </w:rPr>
      </w:pPr>
    </w:p>
    <w:sectPr w:rsidR="00CF585F" w:rsidRPr="00CF585F" w:rsidSect="00F75786">
      <w:pgSz w:w="15840" w:h="12240" w:orient="landscape"/>
      <w:pgMar w:top="1418" w:right="720" w:bottom="1418" w:left="12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3DA" w:rsidRDefault="00C353DA">
      <w:r>
        <w:separator/>
      </w:r>
    </w:p>
  </w:endnote>
  <w:endnote w:type="continuationSeparator" w:id="1">
    <w:p w:rsidR="00C353DA" w:rsidRDefault="00C353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
    <w:altName w:val="Arial Unicode MS"/>
    <w:panose1 w:val="00000000000000000000"/>
    <w:charset w:val="86"/>
    <w:family w:val="auto"/>
    <w:notTrueType/>
    <w:pitch w:val="variable"/>
    <w:sig w:usb0="00000001" w:usb1="080E0000" w:usb2="00000010" w:usb3="00000000" w:csb0="00040000" w:csb1="00000000"/>
  </w:font>
  <w:font w:name="Lucida Grande">
    <w:panose1 w:val="00000000000000000000"/>
    <w:charset w:val="00"/>
    <w:family w:val="auto"/>
    <w:notTrueType/>
    <w:pitch w:val="variable"/>
    <w:sig w:usb0="00000003" w:usb1="00000000" w:usb2="00000000" w:usb3="00000000" w:csb0="00000001" w:csb1="00000000"/>
  </w:font>
  <w:font w:name="Myriad Pro">
    <w:altName w:val="Arial"/>
    <w:panose1 w:val="020B0503030403020204"/>
    <w:charset w:val="00"/>
    <w:family w:val="swiss"/>
    <w:notTrueType/>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8C" w:rsidRDefault="00EF3C75" w:rsidP="00407673">
    <w:pPr>
      <w:pStyle w:val="Footer"/>
      <w:framePr w:wrap="around" w:vAnchor="text" w:hAnchor="margin" w:xAlign="right" w:y="1"/>
      <w:rPr>
        <w:rStyle w:val="PageNumber"/>
      </w:rPr>
    </w:pPr>
    <w:r>
      <w:rPr>
        <w:rStyle w:val="PageNumber"/>
      </w:rPr>
      <w:fldChar w:fldCharType="begin"/>
    </w:r>
    <w:r w:rsidR="002A7D8C">
      <w:rPr>
        <w:rStyle w:val="PageNumber"/>
      </w:rPr>
      <w:instrText xml:space="preserve">PAGE  </w:instrText>
    </w:r>
    <w:r>
      <w:rPr>
        <w:rStyle w:val="PageNumber"/>
      </w:rPr>
      <w:fldChar w:fldCharType="end"/>
    </w:r>
  </w:p>
  <w:p w:rsidR="002A7D8C" w:rsidRDefault="002A7D8C" w:rsidP="00D31F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8C" w:rsidRDefault="00EF3C75" w:rsidP="00407673">
    <w:pPr>
      <w:pStyle w:val="Footer"/>
      <w:framePr w:wrap="around" w:vAnchor="text" w:hAnchor="margin" w:xAlign="right" w:y="1"/>
      <w:rPr>
        <w:rStyle w:val="PageNumber"/>
      </w:rPr>
    </w:pPr>
    <w:r>
      <w:rPr>
        <w:rStyle w:val="PageNumber"/>
      </w:rPr>
      <w:fldChar w:fldCharType="begin"/>
    </w:r>
    <w:r w:rsidR="002A7D8C">
      <w:rPr>
        <w:rStyle w:val="PageNumber"/>
      </w:rPr>
      <w:instrText xml:space="preserve">PAGE  </w:instrText>
    </w:r>
    <w:r>
      <w:rPr>
        <w:rStyle w:val="PageNumber"/>
      </w:rPr>
      <w:fldChar w:fldCharType="separate"/>
    </w:r>
    <w:r w:rsidR="008B7459">
      <w:rPr>
        <w:rStyle w:val="PageNumber"/>
        <w:noProof/>
      </w:rPr>
      <w:t>3</w:t>
    </w:r>
    <w:r>
      <w:rPr>
        <w:rStyle w:val="PageNumber"/>
      </w:rPr>
      <w:fldChar w:fldCharType="end"/>
    </w:r>
  </w:p>
  <w:p w:rsidR="002A7D8C" w:rsidRDefault="002A7D8C" w:rsidP="00D31FA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8C" w:rsidRDefault="00EF3C75" w:rsidP="00EF1C49">
    <w:pPr>
      <w:pStyle w:val="Footer"/>
      <w:framePr w:wrap="around" w:vAnchor="text" w:hAnchor="margin" w:xAlign="right" w:y="1"/>
      <w:rPr>
        <w:rStyle w:val="PageNumber"/>
      </w:rPr>
    </w:pPr>
    <w:r>
      <w:rPr>
        <w:rStyle w:val="PageNumber"/>
      </w:rPr>
      <w:fldChar w:fldCharType="begin"/>
    </w:r>
    <w:r w:rsidR="002A7D8C">
      <w:rPr>
        <w:rStyle w:val="PageNumber"/>
      </w:rPr>
      <w:instrText xml:space="preserve">PAGE  </w:instrText>
    </w:r>
    <w:r>
      <w:rPr>
        <w:rStyle w:val="PageNumber"/>
      </w:rPr>
      <w:fldChar w:fldCharType="end"/>
    </w:r>
  </w:p>
  <w:p w:rsidR="002A7D8C" w:rsidRDefault="002A7D8C" w:rsidP="00EF1C49">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8C" w:rsidRDefault="00EF3C75" w:rsidP="00EF1C49">
    <w:pPr>
      <w:pStyle w:val="Footer"/>
      <w:ind w:right="360"/>
    </w:pPr>
    <w:r w:rsidRPr="00EF3C75">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7889" type="#_x0000_t65" style="position:absolute;margin-left:785.4pt;margin-top:549.7pt;width:29pt;height:21.6pt;z-index:251661824;mso-position-horizontal-relative:page;mso-position-vertical-relative:page" o:allowincell="f" adj="14135" strokecolor="gray" strokeweight=".25pt">
          <v:textbox style="mso-next-textbox:#_x0000_s37889">
            <w:txbxContent>
              <w:p w:rsidR="002A7D8C" w:rsidRDefault="00EF3C75">
                <w:pPr>
                  <w:jc w:val="center"/>
                </w:pPr>
                <w:fldSimple w:instr=" PAGE    \* MERGEFORMAT ">
                  <w:r w:rsidR="008B7459" w:rsidRPr="008B7459">
                    <w:rPr>
                      <w:noProof/>
                      <w:sz w:val="16"/>
                      <w:szCs w:val="16"/>
                    </w:rPr>
                    <w:t>12</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8C" w:rsidRDefault="00EF3C75" w:rsidP="00EF1C49">
    <w:pPr>
      <w:pStyle w:val="Footer"/>
      <w:framePr w:wrap="around" w:vAnchor="text" w:hAnchor="margin" w:xAlign="right" w:y="1"/>
      <w:rPr>
        <w:rStyle w:val="PageNumber"/>
      </w:rPr>
    </w:pPr>
    <w:r>
      <w:rPr>
        <w:rStyle w:val="PageNumber"/>
      </w:rPr>
      <w:fldChar w:fldCharType="begin"/>
    </w:r>
    <w:r w:rsidR="002A7D8C">
      <w:rPr>
        <w:rStyle w:val="PageNumber"/>
      </w:rPr>
      <w:instrText xml:space="preserve">PAGE  </w:instrText>
    </w:r>
    <w:r>
      <w:rPr>
        <w:rStyle w:val="PageNumber"/>
      </w:rPr>
      <w:fldChar w:fldCharType="end"/>
    </w:r>
  </w:p>
  <w:p w:rsidR="002A7D8C" w:rsidRDefault="002A7D8C" w:rsidP="00EF1C49">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8C" w:rsidRDefault="00EF3C75" w:rsidP="00EF1C49">
    <w:pPr>
      <w:pStyle w:val="Footer"/>
      <w:ind w:right="360"/>
    </w:pPr>
    <w:r w:rsidRPr="00EF3C75">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7890" type="#_x0000_t65" style="position:absolute;margin-left:785.4pt;margin-top:549.7pt;width:29pt;height:21.6pt;z-index:251662848;mso-position-horizontal-relative:page;mso-position-vertical-relative:page" o:allowincell="f" adj="14135" strokecolor="gray" strokeweight=".25pt">
          <v:textbox style="mso-next-textbox:#_x0000_s37890">
            <w:txbxContent>
              <w:p w:rsidR="002A7D8C" w:rsidRDefault="00EF3C75">
                <w:pPr>
                  <w:jc w:val="center"/>
                </w:pPr>
                <w:fldSimple w:instr=" PAGE    \* MERGEFORMAT ">
                  <w:r w:rsidR="008B7459" w:rsidRPr="008B7459">
                    <w:rPr>
                      <w:noProof/>
                      <w:sz w:val="16"/>
                      <w:szCs w:val="16"/>
                    </w:rPr>
                    <w:t>19</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8C" w:rsidRDefault="00EF3C75" w:rsidP="009A7BE5">
    <w:pPr>
      <w:pStyle w:val="Footer"/>
      <w:framePr w:wrap="around" w:vAnchor="text" w:hAnchor="margin" w:xAlign="center" w:y="1"/>
      <w:rPr>
        <w:rStyle w:val="PageNumber"/>
      </w:rPr>
    </w:pPr>
    <w:r>
      <w:rPr>
        <w:rStyle w:val="PageNumber"/>
      </w:rPr>
      <w:fldChar w:fldCharType="begin"/>
    </w:r>
    <w:r w:rsidR="002A7D8C">
      <w:rPr>
        <w:rStyle w:val="PageNumber"/>
      </w:rPr>
      <w:instrText xml:space="preserve">PAGE  </w:instrText>
    </w:r>
    <w:r>
      <w:rPr>
        <w:rStyle w:val="PageNumber"/>
      </w:rPr>
      <w:fldChar w:fldCharType="end"/>
    </w:r>
  </w:p>
  <w:p w:rsidR="002A7D8C" w:rsidRDefault="002A7D8C">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8C" w:rsidRDefault="00EF3C75">
    <w:pPr>
      <w:pStyle w:val="Footer"/>
      <w:jc w:val="right"/>
    </w:pPr>
    <w:fldSimple w:instr=" PAGE   \* MERGEFORMAT ">
      <w:r w:rsidR="008B7459">
        <w:rPr>
          <w:noProof/>
        </w:rPr>
        <w:t>32</w:t>
      </w:r>
    </w:fldSimple>
  </w:p>
  <w:p w:rsidR="002A7D8C" w:rsidRPr="009A7BE5" w:rsidRDefault="002A7D8C" w:rsidP="003D073A">
    <w:pPr>
      <w:pStyle w:val="Footer"/>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3DA" w:rsidRDefault="00C353DA">
      <w:r>
        <w:separator/>
      </w:r>
    </w:p>
  </w:footnote>
  <w:footnote w:type="continuationSeparator" w:id="1">
    <w:p w:rsidR="00C353DA" w:rsidRDefault="00C353DA">
      <w:r>
        <w:continuationSeparator/>
      </w:r>
    </w:p>
  </w:footnote>
  <w:footnote w:id="2">
    <w:p w:rsidR="002A7D8C" w:rsidRPr="00C56BE5" w:rsidRDefault="002A7D8C" w:rsidP="00220C3D">
      <w:pPr>
        <w:pStyle w:val="FootnoteText"/>
        <w:rPr>
          <w:rFonts w:ascii="Arial" w:hAnsi="Arial" w:cs="Arial"/>
          <w:sz w:val="18"/>
          <w:szCs w:val="18"/>
          <w:lang w:val="fr-FR"/>
        </w:rPr>
      </w:pPr>
      <w:r w:rsidRPr="00C56BE5">
        <w:rPr>
          <w:rStyle w:val="FootnoteReference"/>
          <w:rFonts w:ascii="Arial" w:eastAsia="SimSun" w:hAnsi="Arial" w:cs="Arial"/>
          <w:sz w:val="18"/>
          <w:szCs w:val="18"/>
          <w:lang w:val="fr-FR"/>
        </w:rPr>
        <w:footnoteRef/>
      </w:r>
      <w:r w:rsidRPr="00C56BE5">
        <w:rPr>
          <w:rFonts w:ascii="Arial" w:hAnsi="Arial" w:cs="Arial"/>
          <w:sz w:val="18"/>
          <w:szCs w:val="18"/>
          <w:lang w:val="fr-FR"/>
        </w:rPr>
        <w:t xml:space="preserve"> </w:t>
      </w:r>
      <w:r w:rsidRPr="00C56BE5">
        <w:rPr>
          <w:rFonts w:ascii="Arial" w:hAnsi="Arial" w:cs="Arial"/>
          <w:noProof/>
          <w:sz w:val="18"/>
          <w:szCs w:val="18"/>
          <w:lang w:val="fr-FR"/>
        </w:rPr>
        <w:t>Veuillez mentionner tou</w:t>
      </w:r>
      <w:r>
        <w:rPr>
          <w:rFonts w:ascii="Arial" w:hAnsi="Arial" w:cs="Arial"/>
          <w:noProof/>
          <w:sz w:val="18"/>
          <w:szCs w:val="18"/>
          <w:lang w:val="fr-FR"/>
        </w:rPr>
        <w:t>t</w:t>
      </w:r>
      <w:r w:rsidRPr="00C56BE5">
        <w:rPr>
          <w:rFonts w:ascii="Arial" w:hAnsi="Arial" w:cs="Arial"/>
          <w:noProof/>
          <w:sz w:val="18"/>
          <w:szCs w:val="18"/>
          <w:lang w:val="fr-FR"/>
        </w:rPr>
        <w:t>s les partenaires engagés dans la réalisation, les ONG, les Universités, etc.</w:t>
      </w:r>
    </w:p>
  </w:footnote>
  <w:footnote w:id="3">
    <w:p w:rsidR="002A7D8C" w:rsidRPr="00F01E4E" w:rsidRDefault="002A7D8C" w:rsidP="00294E71">
      <w:pPr>
        <w:pStyle w:val="FootnoteText"/>
        <w:rPr>
          <w:rFonts w:ascii="Arial" w:hAnsi="Arial" w:cs="Arial"/>
          <w:sz w:val="18"/>
          <w:szCs w:val="18"/>
          <w:lang w:val="fr-FR"/>
        </w:rPr>
      </w:pPr>
      <w:r w:rsidRPr="00F01E4E">
        <w:rPr>
          <w:rStyle w:val="FootnoteReference"/>
          <w:rFonts w:ascii="Arial" w:eastAsia="SimSun" w:hAnsi="Arial" w:cs="Arial"/>
          <w:sz w:val="18"/>
          <w:szCs w:val="18"/>
        </w:rPr>
        <w:footnoteRef/>
      </w:r>
      <w:r w:rsidRPr="00F01E4E">
        <w:rPr>
          <w:rFonts w:ascii="Arial" w:hAnsi="Arial" w:cs="Arial"/>
          <w:sz w:val="18"/>
          <w:szCs w:val="18"/>
          <w:lang w:val="fr-FR"/>
        </w:rPr>
        <w:t xml:space="preserve"> </w:t>
      </w:r>
      <w:r w:rsidRPr="00F01E4E">
        <w:rPr>
          <w:rFonts w:ascii="Arial" w:hAnsi="Arial" w:cs="Arial"/>
          <w:noProof/>
          <w:sz w:val="18"/>
          <w:szCs w:val="18"/>
          <w:lang w:val="fr-FR"/>
        </w:rPr>
        <w:t>Cet indicateur a été adapté de la Déclaration de Paris</w:t>
      </w:r>
      <w:r w:rsidRPr="00F01E4E">
        <w:rPr>
          <w:rFonts w:ascii="Arial" w:hAnsi="Arial" w:cs="Arial"/>
          <w:sz w:val="18"/>
          <w:szCs w:val="18"/>
          <w:lang w:val="fr-FR"/>
        </w:rPr>
        <w:t xml:space="preserve"> </w:t>
      </w:r>
    </w:p>
  </w:footnote>
  <w:footnote w:id="4">
    <w:p w:rsidR="002A7D8C" w:rsidRDefault="002A7D8C" w:rsidP="00294E71">
      <w:pPr>
        <w:pStyle w:val="FootnoteText"/>
        <w:rPr>
          <w:lang w:val="fr-FR"/>
        </w:rPr>
      </w:pPr>
      <w:r w:rsidRPr="00F01E4E">
        <w:rPr>
          <w:rStyle w:val="FootnoteReference"/>
          <w:rFonts w:ascii="Arial" w:eastAsia="SimSun" w:hAnsi="Arial" w:cs="Arial"/>
          <w:sz w:val="18"/>
          <w:szCs w:val="18"/>
          <w:lang w:val="fr-FR"/>
        </w:rPr>
        <w:footnoteRef/>
      </w:r>
      <w:r w:rsidRPr="00F01E4E">
        <w:rPr>
          <w:rFonts w:ascii="Arial" w:hAnsi="Arial" w:cs="Arial"/>
          <w:sz w:val="18"/>
          <w:szCs w:val="18"/>
          <w:lang w:val="fr-FR"/>
        </w:rPr>
        <w:t xml:space="preserve"> </w:t>
      </w:r>
      <w:r w:rsidRPr="00F01E4E">
        <w:rPr>
          <w:rFonts w:ascii="Arial" w:hAnsi="Arial" w:cs="Arial"/>
          <w:noProof/>
          <w:sz w:val="18"/>
          <w:szCs w:val="18"/>
          <w:lang w:val="fr-FR"/>
        </w:rPr>
        <w:t>Cet indicateur a été adapté de la Déclaration de Paris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8C" w:rsidRDefault="00EF3C75">
    <w:pPr>
      <w:pStyle w:val="Header"/>
      <w:framePr w:wrap="around" w:vAnchor="text" w:hAnchor="margin" w:xAlign="right" w:y="1"/>
      <w:rPr>
        <w:rStyle w:val="PageNumber"/>
      </w:rPr>
    </w:pPr>
    <w:r>
      <w:rPr>
        <w:rStyle w:val="PageNumber"/>
      </w:rPr>
      <w:fldChar w:fldCharType="begin"/>
    </w:r>
    <w:r w:rsidR="002A7D8C">
      <w:rPr>
        <w:rStyle w:val="PageNumber"/>
      </w:rPr>
      <w:instrText xml:space="preserve">PAGE  </w:instrText>
    </w:r>
    <w:r>
      <w:rPr>
        <w:rStyle w:val="PageNumber"/>
      </w:rPr>
      <w:fldChar w:fldCharType="separate"/>
    </w:r>
    <w:r w:rsidR="002A7D8C">
      <w:rPr>
        <w:rStyle w:val="PageNumber"/>
        <w:noProof/>
      </w:rPr>
      <w:t>4</w:t>
    </w:r>
    <w:r>
      <w:rPr>
        <w:rStyle w:val="PageNumber"/>
      </w:rPr>
      <w:fldChar w:fldCharType="end"/>
    </w:r>
  </w:p>
  <w:p w:rsidR="002A7D8C" w:rsidRDefault="002A7D8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8C" w:rsidRDefault="002A7D8C">
    <w:pPr>
      <w:pStyle w:val="Header"/>
    </w:pPr>
    <w:r w:rsidRPr="0052630C">
      <w:rPr>
        <w:noProof/>
        <w:lang w:val="fr-FR" w:eastAsia="fr-FR"/>
      </w:rPr>
      <w:drawing>
        <wp:anchor distT="0" distB="0" distL="114300" distR="114300" simplePos="0" relativeHeight="251659776" behindDoc="1" locked="0" layoutInCell="1" allowOverlap="1">
          <wp:simplePos x="0" y="0"/>
          <wp:positionH relativeFrom="column">
            <wp:posOffset>-338667</wp:posOffset>
          </wp:positionH>
          <wp:positionV relativeFrom="paragraph">
            <wp:posOffset>-110067</wp:posOffset>
          </wp:positionV>
          <wp:extent cx="1524000" cy="448734"/>
          <wp:effectExtent l="25400" t="0" r="0" b="0"/>
          <wp:wrapTight wrapText="bothSides">
            <wp:wrapPolygon edited="0">
              <wp:start x="-360" y="0"/>
              <wp:lineTo x="-360" y="20600"/>
              <wp:lineTo x="21600" y="20600"/>
              <wp:lineTo x="21600" y="0"/>
              <wp:lineTo x="-360" y="0"/>
            </wp:wrapPolygon>
          </wp:wrapTight>
          <wp:docPr id="1" name="Picture 0" descr="LOGO_final_small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final_small resolution.jpg"/>
                  <pic:cNvPicPr>
                    <a:picLocks noChangeAspect="1" noChangeArrowheads="1"/>
                  </pic:cNvPicPr>
                </pic:nvPicPr>
                <pic:blipFill>
                  <a:blip r:embed="rId1"/>
                  <a:srcRect/>
                  <a:stretch>
                    <a:fillRect/>
                  </a:stretch>
                </pic:blipFill>
                <pic:spPr bwMode="auto">
                  <a:xfrm>
                    <a:off x="0" y="0"/>
                    <a:ext cx="1524000" cy="45275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8C" w:rsidRDefault="00EF3C75">
    <w:pPr>
      <w:pStyle w:val="Header"/>
      <w:framePr w:wrap="around" w:vAnchor="text" w:hAnchor="margin" w:xAlign="right" w:y="1"/>
      <w:rPr>
        <w:rStyle w:val="PageNumber"/>
      </w:rPr>
    </w:pPr>
    <w:r>
      <w:rPr>
        <w:rStyle w:val="PageNumber"/>
      </w:rPr>
      <w:fldChar w:fldCharType="begin"/>
    </w:r>
    <w:r w:rsidR="002A7D8C">
      <w:rPr>
        <w:rStyle w:val="PageNumber"/>
      </w:rPr>
      <w:instrText xml:space="preserve">PAGE  </w:instrText>
    </w:r>
    <w:r>
      <w:rPr>
        <w:rStyle w:val="PageNumber"/>
      </w:rPr>
      <w:fldChar w:fldCharType="separate"/>
    </w:r>
    <w:r w:rsidR="002A7D8C">
      <w:rPr>
        <w:rStyle w:val="PageNumber"/>
        <w:noProof/>
      </w:rPr>
      <w:t>4</w:t>
    </w:r>
    <w:r>
      <w:rPr>
        <w:rStyle w:val="PageNumber"/>
      </w:rPr>
      <w:fldChar w:fldCharType="end"/>
    </w:r>
  </w:p>
  <w:p w:rsidR="002A7D8C" w:rsidRDefault="002A7D8C">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8C" w:rsidRPr="00D825F0" w:rsidRDefault="002A7D8C" w:rsidP="00DC26EE">
    <w:pPr>
      <w:pStyle w:val="Header"/>
      <w:framePr w:w="3390" w:wrap="around" w:vAnchor="text" w:hAnchor="page" w:x="5521" w:y="1"/>
      <w:ind w:right="360"/>
      <w:rPr>
        <w:rStyle w:val="PageNumber"/>
        <w:rFonts w:asciiTheme="minorHAnsi" w:hAnsiTheme="minorHAnsi"/>
        <w:lang w:val="fr-FR"/>
      </w:rPr>
    </w:pPr>
    <w:r w:rsidRPr="00D825F0">
      <w:rPr>
        <w:rStyle w:val="PageNumber"/>
        <w:rFonts w:asciiTheme="minorHAnsi" w:hAnsiTheme="minorHAnsi"/>
        <w:shadow/>
        <w:lang w:val="fr-FR"/>
      </w:rPr>
      <w:t>Rapport de Suivi</w:t>
    </w:r>
  </w:p>
  <w:p w:rsidR="002A7D8C" w:rsidRDefault="002A7D8C" w:rsidP="00422F77">
    <w:pPr>
      <w:pStyle w:val="Heading2"/>
    </w:pPr>
    <w:r>
      <w:rPr>
        <w:bCs w:val="0"/>
        <w:iCs/>
        <w:noProof/>
        <w:snapToGrid/>
        <w:color w:val="333399"/>
        <w:lang w:val="fr-FR" w:eastAsia="fr-FR"/>
      </w:rPr>
      <w:drawing>
        <wp:anchor distT="0" distB="0" distL="114300" distR="114300" simplePos="0" relativeHeight="251657728" behindDoc="1" locked="0" layoutInCell="1" allowOverlap="1">
          <wp:simplePos x="0" y="0"/>
          <wp:positionH relativeFrom="column">
            <wp:posOffset>-229235</wp:posOffset>
          </wp:positionH>
          <wp:positionV relativeFrom="paragraph">
            <wp:posOffset>-110490</wp:posOffset>
          </wp:positionV>
          <wp:extent cx="1524000" cy="452755"/>
          <wp:effectExtent l="25400" t="0" r="0" b="0"/>
          <wp:wrapTight wrapText="bothSides">
            <wp:wrapPolygon edited="0">
              <wp:start x="-360" y="0"/>
              <wp:lineTo x="-360" y="20600"/>
              <wp:lineTo x="21600" y="20600"/>
              <wp:lineTo x="21600" y="0"/>
              <wp:lineTo x="-360" y="0"/>
            </wp:wrapPolygon>
          </wp:wrapTight>
          <wp:docPr id="2" name="Picture 0" descr="LOGO_final_small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final_small resolution.jpg"/>
                  <pic:cNvPicPr>
                    <a:picLocks noChangeAspect="1" noChangeArrowheads="1"/>
                  </pic:cNvPicPr>
                </pic:nvPicPr>
                <pic:blipFill>
                  <a:blip r:embed="rId1"/>
                  <a:srcRect/>
                  <a:stretch>
                    <a:fillRect/>
                  </a:stretch>
                </pic:blipFill>
                <pic:spPr bwMode="auto">
                  <a:xfrm>
                    <a:off x="0" y="0"/>
                    <a:ext cx="1524000" cy="452755"/>
                  </a:xfrm>
                  <a:prstGeom prst="rect">
                    <a:avLst/>
                  </a:prstGeom>
                  <a:noFill/>
                  <a:ln w="9525">
                    <a:noFill/>
                    <a:miter lim="800000"/>
                    <a:headEnd/>
                    <a:tailEnd/>
                  </a:ln>
                </pic:spPr>
              </pic:pic>
            </a:graphicData>
          </a:graphic>
        </wp:anchor>
      </w:drawing>
    </w:r>
  </w:p>
  <w:p w:rsidR="002A7D8C" w:rsidRDefault="002A7D8C" w:rsidP="00422F77">
    <w:r>
      <w:tab/>
    </w:r>
    <w:r>
      <w:tab/>
    </w:r>
  </w:p>
  <w:p w:rsidR="002A7D8C" w:rsidRDefault="002A7D8C" w:rsidP="00266B58">
    <w:pPr>
      <w:pStyle w:val="Header"/>
      <w:ind w:right="360"/>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D8C" w:rsidRDefault="002A7D8C">
    <w:pPr>
      <w:pStyle w:val="Header"/>
      <w:jc w:val="right"/>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5A29"/>
    <w:multiLevelType w:val="hybridMultilevel"/>
    <w:tmpl w:val="14D0E6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2D42ACA"/>
    <w:multiLevelType w:val="hybridMultilevel"/>
    <w:tmpl w:val="F9642900"/>
    <w:lvl w:ilvl="0" w:tplc="1B8ABF78">
      <w:start w:val="3"/>
      <w:numFmt w:val="bullet"/>
      <w:lvlText w:val="-"/>
      <w:lvlJc w:val="left"/>
      <w:pPr>
        <w:ind w:left="720" w:hanging="360"/>
      </w:pPr>
      <w:rPr>
        <w:rFonts w:ascii="Calibri" w:eastAsia="Times New Roman" w:hAnsi="Calibri" w:cs="Cambria"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F3D06"/>
    <w:multiLevelType w:val="hybridMultilevel"/>
    <w:tmpl w:val="232A7E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89D1F05"/>
    <w:multiLevelType w:val="hybridMultilevel"/>
    <w:tmpl w:val="1FB6DD0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C013235"/>
    <w:multiLevelType w:val="hybridMultilevel"/>
    <w:tmpl w:val="371A7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44141"/>
    <w:multiLevelType w:val="hybridMultilevel"/>
    <w:tmpl w:val="34F06370"/>
    <w:lvl w:ilvl="0" w:tplc="AAD2B602">
      <w:start w:val="1"/>
      <w:numFmt w:val="bullet"/>
      <w:lvlText w:val="-"/>
      <w:lvlJc w:val="left"/>
      <w:pPr>
        <w:ind w:left="379" w:hanging="360"/>
      </w:pPr>
      <w:rPr>
        <w:rFonts w:ascii="Tahoma" w:eastAsia="Times New Roman" w:hAnsi="Tahoma" w:cs="Tahoma" w:hint="default"/>
      </w:rPr>
    </w:lvl>
    <w:lvl w:ilvl="1" w:tplc="040C0003" w:tentative="1">
      <w:start w:val="1"/>
      <w:numFmt w:val="bullet"/>
      <w:lvlText w:val="o"/>
      <w:lvlJc w:val="left"/>
      <w:pPr>
        <w:ind w:left="1099" w:hanging="360"/>
      </w:pPr>
      <w:rPr>
        <w:rFonts w:ascii="Courier New" w:hAnsi="Courier New" w:cs="Courier New" w:hint="default"/>
      </w:rPr>
    </w:lvl>
    <w:lvl w:ilvl="2" w:tplc="040C0005" w:tentative="1">
      <w:start w:val="1"/>
      <w:numFmt w:val="bullet"/>
      <w:lvlText w:val=""/>
      <w:lvlJc w:val="left"/>
      <w:pPr>
        <w:ind w:left="1819" w:hanging="360"/>
      </w:pPr>
      <w:rPr>
        <w:rFonts w:ascii="Wingdings" w:hAnsi="Wingdings" w:hint="default"/>
      </w:rPr>
    </w:lvl>
    <w:lvl w:ilvl="3" w:tplc="040C0001" w:tentative="1">
      <w:start w:val="1"/>
      <w:numFmt w:val="bullet"/>
      <w:lvlText w:val=""/>
      <w:lvlJc w:val="left"/>
      <w:pPr>
        <w:ind w:left="2539" w:hanging="360"/>
      </w:pPr>
      <w:rPr>
        <w:rFonts w:ascii="Symbol" w:hAnsi="Symbol" w:hint="default"/>
      </w:rPr>
    </w:lvl>
    <w:lvl w:ilvl="4" w:tplc="040C0003" w:tentative="1">
      <w:start w:val="1"/>
      <w:numFmt w:val="bullet"/>
      <w:lvlText w:val="o"/>
      <w:lvlJc w:val="left"/>
      <w:pPr>
        <w:ind w:left="3259" w:hanging="360"/>
      </w:pPr>
      <w:rPr>
        <w:rFonts w:ascii="Courier New" w:hAnsi="Courier New" w:cs="Courier New" w:hint="default"/>
      </w:rPr>
    </w:lvl>
    <w:lvl w:ilvl="5" w:tplc="040C0005" w:tentative="1">
      <w:start w:val="1"/>
      <w:numFmt w:val="bullet"/>
      <w:lvlText w:val=""/>
      <w:lvlJc w:val="left"/>
      <w:pPr>
        <w:ind w:left="3979" w:hanging="360"/>
      </w:pPr>
      <w:rPr>
        <w:rFonts w:ascii="Wingdings" w:hAnsi="Wingdings" w:hint="default"/>
      </w:rPr>
    </w:lvl>
    <w:lvl w:ilvl="6" w:tplc="040C0001" w:tentative="1">
      <w:start w:val="1"/>
      <w:numFmt w:val="bullet"/>
      <w:lvlText w:val=""/>
      <w:lvlJc w:val="left"/>
      <w:pPr>
        <w:ind w:left="4699" w:hanging="360"/>
      </w:pPr>
      <w:rPr>
        <w:rFonts w:ascii="Symbol" w:hAnsi="Symbol" w:hint="default"/>
      </w:rPr>
    </w:lvl>
    <w:lvl w:ilvl="7" w:tplc="040C0003" w:tentative="1">
      <w:start w:val="1"/>
      <w:numFmt w:val="bullet"/>
      <w:lvlText w:val="o"/>
      <w:lvlJc w:val="left"/>
      <w:pPr>
        <w:ind w:left="5419" w:hanging="360"/>
      </w:pPr>
      <w:rPr>
        <w:rFonts w:ascii="Courier New" w:hAnsi="Courier New" w:cs="Courier New" w:hint="default"/>
      </w:rPr>
    </w:lvl>
    <w:lvl w:ilvl="8" w:tplc="040C0005" w:tentative="1">
      <w:start w:val="1"/>
      <w:numFmt w:val="bullet"/>
      <w:lvlText w:val=""/>
      <w:lvlJc w:val="left"/>
      <w:pPr>
        <w:ind w:left="6139" w:hanging="360"/>
      </w:pPr>
      <w:rPr>
        <w:rFonts w:ascii="Wingdings" w:hAnsi="Wingdings" w:hint="default"/>
      </w:rPr>
    </w:lvl>
  </w:abstractNum>
  <w:abstractNum w:abstractNumId="6">
    <w:nsid w:val="0F723A4E"/>
    <w:multiLevelType w:val="hybridMultilevel"/>
    <w:tmpl w:val="9F6C5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0463D4"/>
    <w:multiLevelType w:val="hybridMultilevel"/>
    <w:tmpl w:val="35E897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075E90"/>
    <w:multiLevelType w:val="hybridMultilevel"/>
    <w:tmpl w:val="0B86943A"/>
    <w:lvl w:ilvl="0" w:tplc="6C4AC96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25767E1"/>
    <w:multiLevelType w:val="hybridMultilevel"/>
    <w:tmpl w:val="9E36E84C"/>
    <w:lvl w:ilvl="0" w:tplc="8DB606AE">
      <w:start w:val="1"/>
      <w:numFmt w:val="lowerLetter"/>
      <w:lvlText w:val="%1."/>
      <w:lvlJc w:val="left"/>
      <w:pPr>
        <w:ind w:left="720" w:hanging="360"/>
      </w:pPr>
      <w:rPr>
        <w:rFonts w:cs="Arial"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8891E3C"/>
    <w:multiLevelType w:val="hybridMultilevel"/>
    <w:tmpl w:val="10D873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9506EAD"/>
    <w:multiLevelType w:val="hybridMultilevel"/>
    <w:tmpl w:val="75B2B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9F5359D"/>
    <w:multiLevelType w:val="hybridMultilevel"/>
    <w:tmpl w:val="0E08B7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D226EBD"/>
    <w:multiLevelType w:val="hybridMultilevel"/>
    <w:tmpl w:val="4454B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041D94"/>
    <w:multiLevelType w:val="multilevel"/>
    <w:tmpl w:val="AEC0830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4A6B2975"/>
    <w:multiLevelType w:val="hybridMultilevel"/>
    <w:tmpl w:val="6CA4695C"/>
    <w:lvl w:ilvl="0" w:tplc="6C4AC9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B0F3DE5"/>
    <w:multiLevelType w:val="hybridMultilevel"/>
    <w:tmpl w:val="87347998"/>
    <w:lvl w:ilvl="0" w:tplc="6C4AC96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50325360"/>
    <w:multiLevelType w:val="hybridMultilevel"/>
    <w:tmpl w:val="B5700E70"/>
    <w:lvl w:ilvl="0" w:tplc="6C4AC96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5043646F"/>
    <w:multiLevelType w:val="hybridMultilevel"/>
    <w:tmpl w:val="83EEBBD8"/>
    <w:lvl w:ilvl="0" w:tplc="6C4AC964">
      <w:numFmt w:val="bullet"/>
      <w:lvlText w:val="-"/>
      <w:lvlJc w:val="left"/>
      <w:pPr>
        <w:ind w:left="452" w:hanging="360"/>
      </w:pPr>
      <w:rPr>
        <w:rFonts w:ascii="Times New Roman" w:eastAsia="Times New Roman" w:hAnsi="Times New Roman" w:cs="Times New Roman" w:hint="default"/>
      </w:rPr>
    </w:lvl>
    <w:lvl w:ilvl="1" w:tplc="040C0003" w:tentative="1">
      <w:start w:val="1"/>
      <w:numFmt w:val="bullet"/>
      <w:lvlText w:val="o"/>
      <w:lvlJc w:val="left"/>
      <w:pPr>
        <w:ind w:left="1172" w:hanging="360"/>
      </w:pPr>
      <w:rPr>
        <w:rFonts w:ascii="Courier New" w:hAnsi="Courier New" w:cs="Courier New" w:hint="default"/>
      </w:rPr>
    </w:lvl>
    <w:lvl w:ilvl="2" w:tplc="040C0005" w:tentative="1">
      <w:start w:val="1"/>
      <w:numFmt w:val="bullet"/>
      <w:lvlText w:val=""/>
      <w:lvlJc w:val="left"/>
      <w:pPr>
        <w:ind w:left="1892" w:hanging="360"/>
      </w:pPr>
      <w:rPr>
        <w:rFonts w:ascii="Wingdings" w:hAnsi="Wingdings" w:hint="default"/>
      </w:rPr>
    </w:lvl>
    <w:lvl w:ilvl="3" w:tplc="040C0001" w:tentative="1">
      <w:start w:val="1"/>
      <w:numFmt w:val="bullet"/>
      <w:lvlText w:val=""/>
      <w:lvlJc w:val="left"/>
      <w:pPr>
        <w:ind w:left="2612" w:hanging="360"/>
      </w:pPr>
      <w:rPr>
        <w:rFonts w:ascii="Symbol" w:hAnsi="Symbol" w:hint="default"/>
      </w:rPr>
    </w:lvl>
    <w:lvl w:ilvl="4" w:tplc="040C0003" w:tentative="1">
      <w:start w:val="1"/>
      <w:numFmt w:val="bullet"/>
      <w:lvlText w:val="o"/>
      <w:lvlJc w:val="left"/>
      <w:pPr>
        <w:ind w:left="3332" w:hanging="360"/>
      </w:pPr>
      <w:rPr>
        <w:rFonts w:ascii="Courier New" w:hAnsi="Courier New" w:cs="Courier New" w:hint="default"/>
      </w:rPr>
    </w:lvl>
    <w:lvl w:ilvl="5" w:tplc="040C0005" w:tentative="1">
      <w:start w:val="1"/>
      <w:numFmt w:val="bullet"/>
      <w:lvlText w:val=""/>
      <w:lvlJc w:val="left"/>
      <w:pPr>
        <w:ind w:left="4052" w:hanging="360"/>
      </w:pPr>
      <w:rPr>
        <w:rFonts w:ascii="Wingdings" w:hAnsi="Wingdings" w:hint="default"/>
      </w:rPr>
    </w:lvl>
    <w:lvl w:ilvl="6" w:tplc="040C0001" w:tentative="1">
      <w:start w:val="1"/>
      <w:numFmt w:val="bullet"/>
      <w:lvlText w:val=""/>
      <w:lvlJc w:val="left"/>
      <w:pPr>
        <w:ind w:left="4772" w:hanging="360"/>
      </w:pPr>
      <w:rPr>
        <w:rFonts w:ascii="Symbol" w:hAnsi="Symbol" w:hint="default"/>
      </w:rPr>
    </w:lvl>
    <w:lvl w:ilvl="7" w:tplc="040C0003" w:tentative="1">
      <w:start w:val="1"/>
      <w:numFmt w:val="bullet"/>
      <w:lvlText w:val="o"/>
      <w:lvlJc w:val="left"/>
      <w:pPr>
        <w:ind w:left="5492" w:hanging="360"/>
      </w:pPr>
      <w:rPr>
        <w:rFonts w:ascii="Courier New" w:hAnsi="Courier New" w:cs="Courier New" w:hint="default"/>
      </w:rPr>
    </w:lvl>
    <w:lvl w:ilvl="8" w:tplc="040C0005" w:tentative="1">
      <w:start w:val="1"/>
      <w:numFmt w:val="bullet"/>
      <w:lvlText w:val=""/>
      <w:lvlJc w:val="left"/>
      <w:pPr>
        <w:ind w:left="6212" w:hanging="360"/>
      </w:pPr>
      <w:rPr>
        <w:rFonts w:ascii="Wingdings" w:hAnsi="Wingdings" w:hint="default"/>
      </w:rPr>
    </w:lvl>
  </w:abstractNum>
  <w:abstractNum w:abstractNumId="19">
    <w:nsid w:val="509F373A"/>
    <w:multiLevelType w:val="hybridMultilevel"/>
    <w:tmpl w:val="E2B4AA6A"/>
    <w:lvl w:ilvl="0" w:tplc="6C4AC964">
      <w:numFmt w:val="bullet"/>
      <w:lvlText w:val="-"/>
      <w:lvlJc w:val="left"/>
      <w:pPr>
        <w:ind w:left="452" w:hanging="360"/>
      </w:pPr>
      <w:rPr>
        <w:rFonts w:ascii="Times New Roman" w:eastAsia="Times New Roman" w:hAnsi="Times New Roman" w:cs="Times New Roman" w:hint="default"/>
      </w:rPr>
    </w:lvl>
    <w:lvl w:ilvl="1" w:tplc="040C0003" w:tentative="1">
      <w:start w:val="1"/>
      <w:numFmt w:val="bullet"/>
      <w:lvlText w:val="o"/>
      <w:lvlJc w:val="left"/>
      <w:pPr>
        <w:ind w:left="1172" w:hanging="360"/>
      </w:pPr>
      <w:rPr>
        <w:rFonts w:ascii="Courier New" w:hAnsi="Courier New" w:cs="Courier New" w:hint="default"/>
      </w:rPr>
    </w:lvl>
    <w:lvl w:ilvl="2" w:tplc="040C0005" w:tentative="1">
      <w:start w:val="1"/>
      <w:numFmt w:val="bullet"/>
      <w:lvlText w:val=""/>
      <w:lvlJc w:val="left"/>
      <w:pPr>
        <w:ind w:left="1892" w:hanging="360"/>
      </w:pPr>
      <w:rPr>
        <w:rFonts w:ascii="Wingdings" w:hAnsi="Wingdings" w:hint="default"/>
      </w:rPr>
    </w:lvl>
    <w:lvl w:ilvl="3" w:tplc="040C0001" w:tentative="1">
      <w:start w:val="1"/>
      <w:numFmt w:val="bullet"/>
      <w:lvlText w:val=""/>
      <w:lvlJc w:val="left"/>
      <w:pPr>
        <w:ind w:left="2612" w:hanging="360"/>
      </w:pPr>
      <w:rPr>
        <w:rFonts w:ascii="Symbol" w:hAnsi="Symbol" w:hint="default"/>
      </w:rPr>
    </w:lvl>
    <w:lvl w:ilvl="4" w:tplc="040C0003" w:tentative="1">
      <w:start w:val="1"/>
      <w:numFmt w:val="bullet"/>
      <w:lvlText w:val="o"/>
      <w:lvlJc w:val="left"/>
      <w:pPr>
        <w:ind w:left="3332" w:hanging="360"/>
      </w:pPr>
      <w:rPr>
        <w:rFonts w:ascii="Courier New" w:hAnsi="Courier New" w:cs="Courier New" w:hint="default"/>
      </w:rPr>
    </w:lvl>
    <w:lvl w:ilvl="5" w:tplc="040C0005" w:tentative="1">
      <w:start w:val="1"/>
      <w:numFmt w:val="bullet"/>
      <w:lvlText w:val=""/>
      <w:lvlJc w:val="left"/>
      <w:pPr>
        <w:ind w:left="4052" w:hanging="360"/>
      </w:pPr>
      <w:rPr>
        <w:rFonts w:ascii="Wingdings" w:hAnsi="Wingdings" w:hint="default"/>
      </w:rPr>
    </w:lvl>
    <w:lvl w:ilvl="6" w:tplc="040C0001" w:tentative="1">
      <w:start w:val="1"/>
      <w:numFmt w:val="bullet"/>
      <w:lvlText w:val=""/>
      <w:lvlJc w:val="left"/>
      <w:pPr>
        <w:ind w:left="4772" w:hanging="360"/>
      </w:pPr>
      <w:rPr>
        <w:rFonts w:ascii="Symbol" w:hAnsi="Symbol" w:hint="default"/>
      </w:rPr>
    </w:lvl>
    <w:lvl w:ilvl="7" w:tplc="040C0003" w:tentative="1">
      <w:start w:val="1"/>
      <w:numFmt w:val="bullet"/>
      <w:lvlText w:val="o"/>
      <w:lvlJc w:val="left"/>
      <w:pPr>
        <w:ind w:left="5492" w:hanging="360"/>
      </w:pPr>
      <w:rPr>
        <w:rFonts w:ascii="Courier New" w:hAnsi="Courier New" w:cs="Courier New" w:hint="default"/>
      </w:rPr>
    </w:lvl>
    <w:lvl w:ilvl="8" w:tplc="040C0005" w:tentative="1">
      <w:start w:val="1"/>
      <w:numFmt w:val="bullet"/>
      <w:lvlText w:val=""/>
      <w:lvlJc w:val="left"/>
      <w:pPr>
        <w:ind w:left="6212" w:hanging="360"/>
      </w:pPr>
      <w:rPr>
        <w:rFonts w:ascii="Wingdings" w:hAnsi="Wingdings" w:hint="default"/>
      </w:rPr>
    </w:lvl>
  </w:abstractNum>
  <w:abstractNum w:abstractNumId="20">
    <w:nsid w:val="52E309BF"/>
    <w:multiLevelType w:val="hybridMultilevel"/>
    <w:tmpl w:val="0E4E15A0"/>
    <w:lvl w:ilvl="0" w:tplc="68F03570">
      <w:start w:val="9"/>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nsid w:val="54020CA6"/>
    <w:multiLevelType w:val="hybridMultilevel"/>
    <w:tmpl w:val="012AFBB0"/>
    <w:lvl w:ilvl="0" w:tplc="68F03570">
      <w:start w:val="9"/>
      <w:numFmt w:val="bullet"/>
      <w:lvlText w:val="-"/>
      <w:lvlJc w:val="left"/>
      <w:pPr>
        <w:ind w:left="379" w:hanging="360"/>
      </w:pPr>
      <w:rPr>
        <w:rFonts w:ascii="Times New Roman" w:eastAsia="Times New Roman" w:hAnsi="Times New Roman" w:cs="Times New Roman" w:hint="default"/>
      </w:rPr>
    </w:lvl>
    <w:lvl w:ilvl="1" w:tplc="040C0003" w:tentative="1">
      <w:start w:val="1"/>
      <w:numFmt w:val="bullet"/>
      <w:lvlText w:val="o"/>
      <w:lvlJc w:val="left"/>
      <w:pPr>
        <w:ind w:left="1099" w:hanging="360"/>
      </w:pPr>
      <w:rPr>
        <w:rFonts w:ascii="Courier New" w:hAnsi="Courier New" w:cs="Courier New" w:hint="default"/>
      </w:rPr>
    </w:lvl>
    <w:lvl w:ilvl="2" w:tplc="040C0005" w:tentative="1">
      <w:start w:val="1"/>
      <w:numFmt w:val="bullet"/>
      <w:lvlText w:val=""/>
      <w:lvlJc w:val="left"/>
      <w:pPr>
        <w:ind w:left="1819" w:hanging="360"/>
      </w:pPr>
      <w:rPr>
        <w:rFonts w:ascii="Wingdings" w:hAnsi="Wingdings" w:hint="default"/>
      </w:rPr>
    </w:lvl>
    <w:lvl w:ilvl="3" w:tplc="040C0001" w:tentative="1">
      <w:start w:val="1"/>
      <w:numFmt w:val="bullet"/>
      <w:lvlText w:val=""/>
      <w:lvlJc w:val="left"/>
      <w:pPr>
        <w:ind w:left="2539" w:hanging="360"/>
      </w:pPr>
      <w:rPr>
        <w:rFonts w:ascii="Symbol" w:hAnsi="Symbol" w:hint="default"/>
      </w:rPr>
    </w:lvl>
    <w:lvl w:ilvl="4" w:tplc="040C0003" w:tentative="1">
      <w:start w:val="1"/>
      <w:numFmt w:val="bullet"/>
      <w:lvlText w:val="o"/>
      <w:lvlJc w:val="left"/>
      <w:pPr>
        <w:ind w:left="3259" w:hanging="360"/>
      </w:pPr>
      <w:rPr>
        <w:rFonts w:ascii="Courier New" w:hAnsi="Courier New" w:cs="Courier New" w:hint="default"/>
      </w:rPr>
    </w:lvl>
    <w:lvl w:ilvl="5" w:tplc="040C0005" w:tentative="1">
      <w:start w:val="1"/>
      <w:numFmt w:val="bullet"/>
      <w:lvlText w:val=""/>
      <w:lvlJc w:val="left"/>
      <w:pPr>
        <w:ind w:left="3979" w:hanging="360"/>
      </w:pPr>
      <w:rPr>
        <w:rFonts w:ascii="Wingdings" w:hAnsi="Wingdings" w:hint="default"/>
      </w:rPr>
    </w:lvl>
    <w:lvl w:ilvl="6" w:tplc="040C0001" w:tentative="1">
      <w:start w:val="1"/>
      <w:numFmt w:val="bullet"/>
      <w:lvlText w:val=""/>
      <w:lvlJc w:val="left"/>
      <w:pPr>
        <w:ind w:left="4699" w:hanging="360"/>
      </w:pPr>
      <w:rPr>
        <w:rFonts w:ascii="Symbol" w:hAnsi="Symbol" w:hint="default"/>
      </w:rPr>
    </w:lvl>
    <w:lvl w:ilvl="7" w:tplc="040C0003" w:tentative="1">
      <w:start w:val="1"/>
      <w:numFmt w:val="bullet"/>
      <w:lvlText w:val="o"/>
      <w:lvlJc w:val="left"/>
      <w:pPr>
        <w:ind w:left="5419" w:hanging="360"/>
      </w:pPr>
      <w:rPr>
        <w:rFonts w:ascii="Courier New" w:hAnsi="Courier New" w:cs="Courier New" w:hint="default"/>
      </w:rPr>
    </w:lvl>
    <w:lvl w:ilvl="8" w:tplc="040C0005" w:tentative="1">
      <w:start w:val="1"/>
      <w:numFmt w:val="bullet"/>
      <w:lvlText w:val=""/>
      <w:lvlJc w:val="left"/>
      <w:pPr>
        <w:ind w:left="6139" w:hanging="360"/>
      </w:pPr>
      <w:rPr>
        <w:rFonts w:ascii="Wingdings" w:hAnsi="Wingdings" w:hint="default"/>
      </w:rPr>
    </w:lvl>
  </w:abstractNum>
  <w:abstractNum w:abstractNumId="22">
    <w:nsid w:val="5D095D35"/>
    <w:multiLevelType w:val="hybridMultilevel"/>
    <w:tmpl w:val="04FC83BC"/>
    <w:lvl w:ilvl="0" w:tplc="6C4AC964">
      <w:numFmt w:val="bullet"/>
      <w:lvlText w:val="-"/>
      <w:lvlJc w:val="left"/>
      <w:pPr>
        <w:ind w:left="464" w:hanging="360"/>
      </w:pPr>
      <w:rPr>
        <w:rFonts w:ascii="Times New Roman" w:eastAsia="Times New Roman" w:hAnsi="Times New Roman" w:cs="Times New Roman" w:hint="default"/>
      </w:rPr>
    </w:lvl>
    <w:lvl w:ilvl="1" w:tplc="040C0003" w:tentative="1">
      <w:start w:val="1"/>
      <w:numFmt w:val="bullet"/>
      <w:lvlText w:val="o"/>
      <w:lvlJc w:val="left"/>
      <w:pPr>
        <w:ind w:left="1184" w:hanging="360"/>
      </w:pPr>
      <w:rPr>
        <w:rFonts w:ascii="Courier New" w:hAnsi="Courier New" w:cs="Courier New" w:hint="default"/>
      </w:rPr>
    </w:lvl>
    <w:lvl w:ilvl="2" w:tplc="040C0005" w:tentative="1">
      <w:start w:val="1"/>
      <w:numFmt w:val="bullet"/>
      <w:lvlText w:val=""/>
      <w:lvlJc w:val="left"/>
      <w:pPr>
        <w:ind w:left="1904" w:hanging="360"/>
      </w:pPr>
      <w:rPr>
        <w:rFonts w:ascii="Wingdings" w:hAnsi="Wingdings" w:hint="default"/>
      </w:rPr>
    </w:lvl>
    <w:lvl w:ilvl="3" w:tplc="040C0001" w:tentative="1">
      <w:start w:val="1"/>
      <w:numFmt w:val="bullet"/>
      <w:lvlText w:val=""/>
      <w:lvlJc w:val="left"/>
      <w:pPr>
        <w:ind w:left="2624" w:hanging="360"/>
      </w:pPr>
      <w:rPr>
        <w:rFonts w:ascii="Symbol" w:hAnsi="Symbol" w:hint="default"/>
      </w:rPr>
    </w:lvl>
    <w:lvl w:ilvl="4" w:tplc="040C0003" w:tentative="1">
      <w:start w:val="1"/>
      <w:numFmt w:val="bullet"/>
      <w:lvlText w:val="o"/>
      <w:lvlJc w:val="left"/>
      <w:pPr>
        <w:ind w:left="3344" w:hanging="360"/>
      </w:pPr>
      <w:rPr>
        <w:rFonts w:ascii="Courier New" w:hAnsi="Courier New" w:cs="Courier New" w:hint="default"/>
      </w:rPr>
    </w:lvl>
    <w:lvl w:ilvl="5" w:tplc="040C0005" w:tentative="1">
      <w:start w:val="1"/>
      <w:numFmt w:val="bullet"/>
      <w:lvlText w:val=""/>
      <w:lvlJc w:val="left"/>
      <w:pPr>
        <w:ind w:left="4064" w:hanging="360"/>
      </w:pPr>
      <w:rPr>
        <w:rFonts w:ascii="Wingdings" w:hAnsi="Wingdings" w:hint="default"/>
      </w:rPr>
    </w:lvl>
    <w:lvl w:ilvl="6" w:tplc="040C0001" w:tentative="1">
      <w:start w:val="1"/>
      <w:numFmt w:val="bullet"/>
      <w:lvlText w:val=""/>
      <w:lvlJc w:val="left"/>
      <w:pPr>
        <w:ind w:left="4784" w:hanging="360"/>
      </w:pPr>
      <w:rPr>
        <w:rFonts w:ascii="Symbol" w:hAnsi="Symbol" w:hint="default"/>
      </w:rPr>
    </w:lvl>
    <w:lvl w:ilvl="7" w:tplc="040C0003" w:tentative="1">
      <w:start w:val="1"/>
      <w:numFmt w:val="bullet"/>
      <w:lvlText w:val="o"/>
      <w:lvlJc w:val="left"/>
      <w:pPr>
        <w:ind w:left="5504" w:hanging="360"/>
      </w:pPr>
      <w:rPr>
        <w:rFonts w:ascii="Courier New" w:hAnsi="Courier New" w:cs="Courier New" w:hint="default"/>
      </w:rPr>
    </w:lvl>
    <w:lvl w:ilvl="8" w:tplc="040C0005" w:tentative="1">
      <w:start w:val="1"/>
      <w:numFmt w:val="bullet"/>
      <w:lvlText w:val=""/>
      <w:lvlJc w:val="left"/>
      <w:pPr>
        <w:ind w:left="6224" w:hanging="360"/>
      </w:pPr>
      <w:rPr>
        <w:rFonts w:ascii="Wingdings" w:hAnsi="Wingdings" w:hint="default"/>
      </w:rPr>
    </w:lvl>
  </w:abstractNum>
  <w:abstractNum w:abstractNumId="23">
    <w:nsid w:val="6214718E"/>
    <w:multiLevelType w:val="hybridMultilevel"/>
    <w:tmpl w:val="297834A0"/>
    <w:lvl w:ilvl="0" w:tplc="6C4AC964">
      <w:numFmt w:val="bullet"/>
      <w:lvlText w:val="-"/>
      <w:lvlJc w:val="left"/>
      <w:pPr>
        <w:ind w:left="440" w:hanging="360"/>
      </w:pPr>
      <w:rPr>
        <w:rFonts w:ascii="Times New Roman" w:eastAsia="Times New Roman" w:hAnsi="Times New Roman" w:cs="Times New Roman"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24">
    <w:nsid w:val="6A883439"/>
    <w:multiLevelType w:val="hybridMultilevel"/>
    <w:tmpl w:val="87A2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E06477"/>
    <w:multiLevelType w:val="hybridMultilevel"/>
    <w:tmpl w:val="093A4326"/>
    <w:lvl w:ilvl="0" w:tplc="6C4AC964">
      <w:numFmt w:val="bullet"/>
      <w:lvlText w:val="-"/>
      <w:lvlJc w:val="left"/>
      <w:pPr>
        <w:ind w:left="403" w:hanging="360"/>
      </w:pPr>
      <w:rPr>
        <w:rFonts w:ascii="Times New Roman" w:eastAsia="Times New Roman" w:hAnsi="Times New Roman" w:cs="Times New Roman" w:hint="default"/>
      </w:rPr>
    </w:lvl>
    <w:lvl w:ilvl="1" w:tplc="040C0003" w:tentative="1">
      <w:start w:val="1"/>
      <w:numFmt w:val="bullet"/>
      <w:lvlText w:val="o"/>
      <w:lvlJc w:val="left"/>
      <w:pPr>
        <w:ind w:left="1123" w:hanging="360"/>
      </w:pPr>
      <w:rPr>
        <w:rFonts w:ascii="Courier New" w:hAnsi="Courier New" w:cs="Courier New" w:hint="default"/>
      </w:rPr>
    </w:lvl>
    <w:lvl w:ilvl="2" w:tplc="040C0005" w:tentative="1">
      <w:start w:val="1"/>
      <w:numFmt w:val="bullet"/>
      <w:lvlText w:val=""/>
      <w:lvlJc w:val="left"/>
      <w:pPr>
        <w:ind w:left="1843" w:hanging="360"/>
      </w:pPr>
      <w:rPr>
        <w:rFonts w:ascii="Wingdings" w:hAnsi="Wingdings" w:hint="default"/>
      </w:rPr>
    </w:lvl>
    <w:lvl w:ilvl="3" w:tplc="040C0001" w:tentative="1">
      <w:start w:val="1"/>
      <w:numFmt w:val="bullet"/>
      <w:lvlText w:val=""/>
      <w:lvlJc w:val="left"/>
      <w:pPr>
        <w:ind w:left="2563" w:hanging="360"/>
      </w:pPr>
      <w:rPr>
        <w:rFonts w:ascii="Symbol" w:hAnsi="Symbol" w:hint="default"/>
      </w:rPr>
    </w:lvl>
    <w:lvl w:ilvl="4" w:tplc="040C0003" w:tentative="1">
      <w:start w:val="1"/>
      <w:numFmt w:val="bullet"/>
      <w:lvlText w:val="o"/>
      <w:lvlJc w:val="left"/>
      <w:pPr>
        <w:ind w:left="3283" w:hanging="360"/>
      </w:pPr>
      <w:rPr>
        <w:rFonts w:ascii="Courier New" w:hAnsi="Courier New" w:cs="Courier New" w:hint="default"/>
      </w:rPr>
    </w:lvl>
    <w:lvl w:ilvl="5" w:tplc="040C0005" w:tentative="1">
      <w:start w:val="1"/>
      <w:numFmt w:val="bullet"/>
      <w:lvlText w:val=""/>
      <w:lvlJc w:val="left"/>
      <w:pPr>
        <w:ind w:left="4003" w:hanging="360"/>
      </w:pPr>
      <w:rPr>
        <w:rFonts w:ascii="Wingdings" w:hAnsi="Wingdings" w:hint="default"/>
      </w:rPr>
    </w:lvl>
    <w:lvl w:ilvl="6" w:tplc="040C0001" w:tentative="1">
      <w:start w:val="1"/>
      <w:numFmt w:val="bullet"/>
      <w:lvlText w:val=""/>
      <w:lvlJc w:val="left"/>
      <w:pPr>
        <w:ind w:left="4723" w:hanging="360"/>
      </w:pPr>
      <w:rPr>
        <w:rFonts w:ascii="Symbol" w:hAnsi="Symbol" w:hint="default"/>
      </w:rPr>
    </w:lvl>
    <w:lvl w:ilvl="7" w:tplc="040C0003" w:tentative="1">
      <w:start w:val="1"/>
      <w:numFmt w:val="bullet"/>
      <w:lvlText w:val="o"/>
      <w:lvlJc w:val="left"/>
      <w:pPr>
        <w:ind w:left="5443" w:hanging="360"/>
      </w:pPr>
      <w:rPr>
        <w:rFonts w:ascii="Courier New" w:hAnsi="Courier New" w:cs="Courier New" w:hint="default"/>
      </w:rPr>
    </w:lvl>
    <w:lvl w:ilvl="8" w:tplc="040C0005" w:tentative="1">
      <w:start w:val="1"/>
      <w:numFmt w:val="bullet"/>
      <w:lvlText w:val=""/>
      <w:lvlJc w:val="left"/>
      <w:pPr>
        <w:ind w:left="6163" w:hanging="360"/>
      </w:pPr>
      <w:rPr>
        <w:rFonts w:ascii="Wingdings" w:hAnsi="Wingdings" w:hint="default"/>
      </w:rPr>
    </w:lvl>
  </w:abstractNum>
  <w:abstractNum w:abstractNumId="26">
    <w:nsid w:val="74454DA9"/>
    <w:multiLevelType w:val="hybridMultilevel"/>
    <w:tmpl w:val="9B5C94D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5516305"/>
    <w:multiLevelType w:val="hybridMultilevel"/>
    <w:tmpl w:val="7E249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B385AE6"/>
    <w:multiLevelType w:val="hybridMultilevel"/>
    <w:tmpl w:val="E8D83868"/>
    <w:lvl w:ilvl="0" w:tplc="6C4AC964">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13"/>
  </w:num>
  <w:num w:numId="4">
    <w:abstractNumId w:val="6"/>
  </w:num>
  <w:num w:numId="5">
    <w:abstractNumId w:val="24"/>
  </w:num>
  <w:num w:numId="6">
    <w:abstractNumId w:val="9"/>
  </w:num>
  <w:num w:numId="7">
    <w:abstractNumId w:val="20"/>
  </w:num>
  <w:num w:numId="8">
    <w:abstractNumId w:val="21"/>
  </w:num>
  <w:num w:numId="9">
    <w:abstractNumId w:val="5"/>
  </w:num>
  <w:num w:numId="10">
    <w:abstractNumId w:val="8"/>
  </w:num>
  <w:num w:numId="11">
    <w:abstractNumId w:val="28"/>
  </w:num>
  <w:num w:numId="12">
    <w:abstractNumId w:val="16"/>
  </w:num>
  <w:num w:numId="13">
    <w:abstractNumId w:val="15"/>
  </w:num>
  <w:num w:numId="14">
    <w:abstractNumId w:val="19"/>
  </w:num>
  <w:num w:numId="15">
    <w:abstractNumId w:val="18"/>
  </w:num>
  <w:num w:numId="16">
    <w:abstractNumId w:val="22"/>
  </w:num>
  <w:num w:numId="17">
    <w:abstractNumId w:val="25"/>
  </w:num>
  <w:num w:numId="18">
    <w:abstractNumId w:val="17"/>
  </w:num>
  <w:num w:numId="19">
    <w:abstractNumId w:val="23"/>
  </w:num>
  <w:num w:numId="20">
    <w:abstractNumId w:val="26"/>
  </w:num>
  <w:num w:numId="21">
    <w:abstractNumId w:val="14"/>
  </w:num>
  <w:num w:numId="22">
    <w:abstractNumId w:val="27"/>
  </w:num>
  <w:num w:numId="23">
    <w:abstractNumId w:val="11"/>
  </w:num>
  <w:num w:numId="24">
    <w:abstractNumId w:val="3"/>
  </w:num>
  <w:num w:numId="25">
    <w:abstractNumId w:val="10"/>
  </w:num>
  <w:num w:numId="26">
    <w:abstractNumId w:val="7"/>
  </w:num>
  <w:num w:numId="27">
    <w:abstractNumId w:val="0"/>
  </w:num>
  <w:num w:numId="28">
    <w:abstractNumId w:val="2"/>
  </w:num>
  <w:num w:numId="29">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hyphenationZone w:val="425"/>
  <w:drawingGridHorizontalSpacing w:val="120"/>
  <w:displayHorizontalDrawingGridEvery w:val="2"/>
  <w:noPunctuationKerning/>
  <w:characterSpacingControl w:val="doNotCompress"/>
  <w:hdrShapeDefaults>
    <o:shapedefaults v:ext="edit" spidmax="70658"/>
    <o:shapelayout v:ext="edit">
      <o:idmap v:ext="edit" data="37"/>
    </o:shapelayout>
  </w:hdrShapeDefaults>
  <w:footnotePr>
    <w:footnote w:id="0"/>
    <w:footnote w:id="1"/>
  </w:footnotePr>
  <w:endnotePr>
    <w:numFmt w:val="decimal"/>
    <w:endnote w:id="0"/>
    <w:endnote w:id="1"/>
  </w:endnotePr>
  <w:compat/>
  <w:rsids>
    <w:rsidRoot w:val="000F06FD"/>
    <w:rsid w:val="0000225F"/>
    <w:rsid w:val="00005FC2"/>
    <w:rsid w:val="000064D1"/>
    <w:rsid w:val="0000795A"/>
    <w:rsid w:val="000103A4"/>
    <w:rsid w:val="00011466"/>
    <w:rsid w:val="00013C59"/>
    <w:rsid w:val="00020888"/>
    <w:rsid w:val="0002331D"/>
    <w:rsid w:val="00024565"/>
    <w:rsid w:val="0002521B"/>
    <w:rsid w:val="00027CFE"/>
    <w:rsid w:val="00030F32"/>
    <w:rsid w:val="00032249"/>
    <w:rsid w:val="000351A8"/>
    <w:rsid w:val="0003639B"/>
    <w:rsid w:val="00037956"/>
    <w:rsid w:val="00040CED"/>
    <w:rsid w:val="000422E3"/>
    <w:rsid w:val="00042CC9"/>
    <w:rsid w:val="00043621"/>
    <w:rsid w:val="00044836"/>
    <w:rsid w:val="00045387"/>
    <w:rsid w:val="000455FE"/>
    <w:rsid w:val="0005089C"/>
    <w:rsid w:val="00052F76"/>
    <w:rsid w:val="00054C8A"/>
    <w:rsid w:val="00055807"/>
    <w:rsid w:val="00056B9B"/>
    <w:rsid w:val="00060140"/>
    <w:rsid w:val="00061734"/>
    <w:rsid w:val="00062BE6"/>
    <w:rsid w:val="0006547A"/>
    <w:rsid w:val="00072084"/>
    <w:rsid w:val="00072CB7"/>
    <w:rsid w:val="000733CE"/>
    <w:rsid w:val="000751A4"/>
    <w:rsid w:val="00077EE2"/>
    <w:rsid w:val="00083A9B"/>
    <w:rsid w:val="00084FDD"/>
    <w:rsid w:val="0008536A"/>
    <w:rsid w:val="00085564"/>
    <w:rsid w:val="00086153"/>
    <w:rsid w:val="00086AF1"/>
    <w:rsid w:val="0008797D"/>
    <w:rsid w:val="00087FB3"/>
    <w:rsid w:val="0009131E"/>
    <w:rsid w:val="000940EC"/>
    <w:rsid w:val="0009481F"/>
    <w:rsid w:val="00095EC4"/>
    <w:rsid w:val="000A062D"/>
    <w:rsid w:val="000A2B50"/>
    <w:rsid w:val="000A340C"/>
    <w:rsid w:val="000A363A"/>
    <w:rsid w:val="000A7C39"/>
    <w:rsid w:val="000A7DB3"/>
    <w:rsid w:val="000B07B5"/>
    <w:rsid w:val="000B249A"/>
    <w:rsid w:val="000B2ECC"/>
    <w:rsid w:val="000B45A0"/>
    <w:rsid w:val="000B6FDE"/>
    <w:rsid w:val="000B71DD"/>
    <w:rsid w:val="000B742E"/>
    <w:rsid w:val="000C0939"/>
    <w:rsid w:val="000C0C3F"/>
    <w:rsid w:val="000C343A"/>
    <w:rsid w:val="000C4CFA"/>
    <w:rsid w:val="000D335B"/>
    <w:rsid w:val="000D5347"/>
    <w:rsid w:val="000D5378"/>
    <w:rsid w:val="000E0DB4"/>
    <w:rsid w:val="000E38A6"/>
    <w:rsid w:val="000E4627"/>
    <w:rsid w:val="000E4812"/>
    <w:rsid w:val="000E5D20"/>
    <w:rsid w:val="000E736F"/>
    <w:rsid w:val="000F06DE"/>
    <w:rsid w:val="000F06FD"/>
    <w:rsid w:val="000F207E"/>
    <w:rsid w:val="000F5C7F"/>
    <w:rsid w:val="000F5D84"/>
    <w:rsid w:val="000F7708"/>
    <w:rsid w:val="0010244C"/>
    <w:rsid w:val="00103600"/>
    <w:rsid w:val="00107930"/>
    <w:rsid w:val="00111FDC"/>
    <w:rsid w:val="00113B2F"/>
    <w:rsid w:val="00113C0B"/>
    <w:rsid w:val="001142C0"/>
    <w:rsid w:val="00115199"/>
    <w:rsid w:val="00116757"/>
    <w:rsid w:val="00120BC3"/>
    <w:rsid w:val="00121011"/>
    <w:rsid w:val="001217E5"/>
    <w:rsid w:val="00122C79"/>
    <w:rsid w:val="0012356A"/>
    <w:rsid w:val="00123FBD"/>
    <w:rsid w:val="00131B12"/>
    <w:rsid w:val="00132136"/>
    <w:rsid w:val="00132749"/>
    <w:rsid w:val="00134D59"/>
    <w:rsid w:val="00140131"/>
    <w:rsid w:val="0014195D"/>
    <w:rsid w:val="00141E76"/>
    <w:rsid w:val="001420C4"/>
    <w:rsid w:val="00142344"/>
    <w:rsid w:val="00143143"/>
    <w:rsid w:val="00147A2A"/>
    <w:rsid w:val="00147ECD"/>
    <w:rsid w:val="001503A8"/>
    <w:rsid w:val="001508A2"/>
    <w:rsid w:val="00150C81"/>
    <w:rsid w:val="001511D9"/>
    <w:rsid w:val="001515AF"/>
    <w:rsid w:val="001541D4"/>
    <w:rsid w:val="0015476E"/>
    <w:rsid w:val="00160805"/>
    <w:rsid w:val="00160C49"/>
    <w:rsid w:val="00162AB0"/>
    <w:rsid w:val="0016348D"/>
    <w:rsid w:val="00163670"/>
    <w:rsid w:val="00165A86"/>
    <w:rsid w:val="00165E34"/>
    <w:rsid w:val="00171C91"/>
    <w:rsid w:val="00175FE1"/>
    <w:rsid w:val="001829D3"/>
    <w:rsid w:val="00190AB4"/>
    <w:rsid w:val="0019720B"/>
    <w:rsid w:val="001A5E9D"/>
    <w:rsid w:val="001B0651"/>
    <w:rsid w:val="001B0A42"/>
    <w:rsid w:val="001C13E4"/>
    <w:rsid w:val="001C259D"/>
    <w:rsid w:val="001C7F27"/>
    <w:rsid w:val="001D02BA"/>
    <w:rsid w:val="001D1B6F"/>
    <w:rsid w:val="001D277A"/>
    <w:rsid w:val="001D351B"/>
    <w:rsid w:val="001D438A"/>
    <w:rsid w:val="001D6786"/>
    <w:rsid w:val="001E1012"/>
    <w:rsid w:val="001E1C58"/>
    <w:rsid w:val="001E2971"/>
    <w:rsid w:val="001E48E3"/>
    <w:rsid w:val="001E77C6"/>
    <w:rsid w:val="001F046B"/>
    <w:rsid w:val="001F05A0"/>
    <w:rsid w:val="001F1153"/>
    <w:rsid w:val="001F1767"/>
    <w:rsid w:val="001F4379"/>
    <w:rsid w:val="001F48C7"/>
    <w:rsid w:val="001F4F0F"/>
    <w:rsid w:val="001F5189"/>
    <w:rsid w:val="001F606A"/>
    <w:rsid w:val="001F612E"/>
    <w:rsid w:val="001F6BED"/>
    <w:rsid w:val="00200BD7"/>
    <w:rsid w:val="00200F76"/>
    <w:rsid w:val="00202D37"/>
    <w:rsid w:val="00204390"/>
    <w:rsid w:val="00207E6E"/>
    <w:rsid w:val="00207F07"/>
    <w:rsid w:val="00213061"/>
    <w:rsid w:val="00216248"/>
    <w:rsid w:val="00220A92"/>
    <w:rsid w:val="00220C3D"/>
    <w:rsid w:val="00221B65"/>
    <w:rsid w:val="00221EDE"/>
    <w:rsid w:val="00222089"/>
    <w:rsid w:val="00222E50"/>
    <w:rsid w:val="00227FB3"/>
    <w:rsid w:val="002301F8"/>
    <w:rsid w:val="00230D51"/>
    <w:rsid w:val="00232FCB"/>
    <w:rsid w:val="0023422D"/>
    <w:rsid w:val="00234B6E"/>
    <w:rsid w:val="0023588D"/>
    <w:rsid w:val="00237987"/>
    <w:rsid w:val="002429BA"/>
    <w:rsid w:val="00243292"/>
    <w:rsid w:val="00243930"/>
    <w:rsid w:val="00244522"/>
    <w:rsid w:val="002538C2"/>
    <w:rsid w:val="00253AF3"/>
    <w:rsid w:val="002554B7"/>
    <w:rsid w:val="00260F6B"/>
    <w:rsid w:val="00262EEF"/>
    <w:rsid w:val="0026533F"/>
    <w:rsid w:val="00266B58"/>
    <w:rsid w:val="002727D2"/>
    <w:rsid w:val="0027424B"/>
    <w:rsid w:val="00274E4A"/>
    <w:rsid w:val="0027513B"/>
    <w:rsid w:val="00275B85"/>
    <w:rsid w:val="00275E26"/>
    <w:rsid w:val="00276FA8"/>
    <w:rsid w:val="002836FF"/>
    <w:rsid w:val="00286E5F"/>
    <w:rsid w:val="00290D4E"/>
    <w:rsid w:val="00294E71"/>
    <w:rsid w:val="00297A0B"/>
    <w:rsid w:val="002A401B"/>
    <w:rsid w:val="002A4869"/>
    <w:rsid w:val="002A5607"/>
    <w:rsid w:val="002A567F"/>
    <w:rsid w:val="002A645D"/>
    <w:rsid w:val="002A6633"/>
    <w:rsid w:val="002A6BA9"/>
    <w:rsid w:val="002A6CF7"/>
    <w:rsid w:val="002A7D8C"/>
    <w:rsid w:val="002B5805"/>
    <w:rsid w:val="002C111F"/>
    <w:rsid w:val="002C1473"/>
    <w:rsid w:val="002C1756"/>
    <w:rsid w:val="002C33D3"/>
    <w:rsid w:val="002C401C"/>
    <w:rsid w:val="002C504C"/>
    <w:rsid w:val="002D13B3"/>
    <w:rsid w:val="002D27B7"/>
    <w:rsid w:val="002D417F"/>
    <w:rsid w:val="002D55E4"/>
    <w:rsid w:val="002E028D"/>
    <w:rsid w:val="002E121A"/>
    <w:rsid w:val="002E20C0"/>
    <w:rsid w:val="002E2BBC"/>
    <w:rsid w:val="002E4ACB"/>
    <w:rsid w:val="002E4B5A"/>
    <w:rsid w:val="002F022E"/>
    <w:rsid w:val="002F1694"/>
    <w:rsid w:val="002F2AC4"/>
    <w:rsid w:val="002F3F36"/>
    <w:rsid w:val="00300014"/>
    <w:rsid w:val="00304824"/>
    <w:rsid w:val="00311EF9"/>
    <w:rsid w:val="003143E4"/>
    <w:rsid w:val="00314961"/>
    <w:rsid w:val="0031610D"/>
    <w:rsid w:val="00323F94"/>
    <w:rsid w:val="00324A88"/>
    <w:rsid w:val="00326111"/>
    <w:rsid w:val="003269B7"/>
    <w:rsid w:val="00326F5A"/>
    <w:rsid w:val="00333F36"/>
    <w:rsid w:val="00335AD2"/>
    <w:rsid w:val="00340107"/>
    <w:rsid w:val="00341418"/>
    <w:rsid w:val="00342373"/>
    <w:rsid w:val="00344D5C"/>
    <w:rsid w:val="00345809"/>
    <w:rsid w:val="00350FAE"/>
    <w:rsid w:val="00351978"/>
    <w:rsid w:val="0035208B"/>
    <w:rsid w:val="00355C64"/>
    <w:rsid w:val="00362161"/>
    <w:rsid w:val="00362729"/>
    <w:rsid w:val="003726A9"/>
    <w:rsid w:val="00373D49"/>
    <w:rsid w:val="00375406"/>
    <w:rsid w:val="003872E9"/>
    <w:rsid w:val="003876C4"/>
    <w:rsid w:val="00387D9A"/>
    <w:rsid w:val="00393C62"/>
    <w:rsid w:val="003A1630"/>
    <w:rsid w:val="003A2A55"/>
    <w:rsid w:val="003A4E05"/>
    <w:rsid w:val="003A5EBE"/>
    <w:rsid w:val="003A7C1C"/>
    <w:rsid w:val="003B0C22"/>
    <w:rsid w:val="003B1D5F"/>
    <w:rsid w:val="003B358E"/>
    <w:rsid w:val="003B46AA"/>
    <w:rsid w:val="003B6F83"/>
    <w:rsid w:val="003B726C"/>
    <w:rsid w:val="003C10A0"/>
    <w:rsid w:val="003C5F9D"/>
    <w:rsid w:val="003D073A"/>
    <w:rsid w:val="003D1715"/>
    <w:rsid w:val="003D1E57"/>
    <w:rsid w:val="003D24C8"/>
    <w:rsid w:val="003D413A"/>
    <w:rsid w:val="003E0527"/>
    <w:rsid w:val="003E1767"/>
    <w:rsid w:val="003E3703"/>
    <w:rsid w:val="003E40BA"/>
    <w:rsid w:val="003F0184"/>
    <w:rsid w:val="003F0AA0"/>
    <w:rsid w:val="003F3F52"/>
    <w:rsid w:val="003F5151"/>
    <w:rsid w:val="003F622A"/>
    <w:rsid w:val="004006D6"/>
    <w:rsid w:val="004038CE"/>
    <w:rsid w:val="0040604F"/>
    <w:rsid w:val="00407673"/>
    <w:rsid w:val="00410E93"/>
    <w:rsid w:val="00413146"/>
    <w:rsid w:val="00413B3D"/>
    <w:rsid w:val="004147EC"/>
    <w:rsid w:val="00417576"/>
    <w:rsid w:val="00420B42"/>
    <w:rsid w:val="00420C50"/>
    <w:rsid w:val="00422F77"/>
    <w:rsid w:val="00425091"/>
    <w:rsid w:val="004268F3"/>
    <w:rsid w:val="0043082D"/>
    <w:rsid w:val="0043093F"/>
    <w:rsid w:val="004314DF"/>
    <w:rsid w:val="00431D59"/>
    <w:rsid w:val="00431E67"/>
    <w:rsid w:val="00435FA7"/>
    <w:rsid w:val="00446B85"/>
    <w:rsid w:val="00450C9C"/>
    <w:rsid w:val="00455F21"/>
    <w:rsid w:val="004621EB"/>
    <w:rsid w:val="00464260"/>
    <w:rsid w:val="004642C4"/>
    <w:rsid w:val="00467CC5"/>
    <w:rsid w:val="00467DB8"/>
    <w:rsid w:val="00472267"/>
    <w:rsid w:val="004735D1"/>
    <w:rsid w:val="00475BF6"/>
    <w:rsid w:val="00476675"/>
    <w:rsid w:val="00481C06"/>
    <w:rsid w:val="00484318"/>
    <w:rsid w:val="00485ACE"/>
    <w:rsid w:val="004869E4"/>
    <w:rsid w:val="004940C9"/>
    <w:rsid w:val="004A1C68"/>
    <w:rsid w:val="004A2AC4"/>
    <w:rsid w:val="004A3C2E"/>
    <w:rsid w:val="004A4541"/>
    <w:rsid w:val="004A48A6"/>
    <w:rsid w:val="004A712F"/>
    <w:rsid w:val="004B16CC"/>
    <w:rsid w:val="004B3BAE"/>
    <w:rsid w:val="004B3D56"/>
    <w:rsid w:val="004C0693"/>
    <w:rsid w:val="004C13B5"/>
    <w:rsid w:val="004C1D6B"/>
    <w:rsid w:val="004C221A"/>
    <w:rsid w:val="004C7B87"/>
    <w:rsid w:val="004D03BD"/>
    <w:rsid w:val="004D21EE"/>
    <w:rsid w:val="004D24E0"/>
    <w:rsid w:val="004D2EA0"/>
    <w:rsid w:val="004D3C58"/>
    <w:rsid w:val="004D5B28"/>
    <w:rsid w:val="004E063F"/>
    <w:rsid w:val="004E42DE"/>
    <w:rsid w:val="004E5B42"/>
    <w:rsid w:val="004E5BE6"/>
    <w:rsid w:val="004E6348"/>
    <w:rsid w:val="004E7209"/>
    <w:rsid w:val="004F35C5"/>
    <w:rsid w:val="004F6702"/>
    <w:rsid w:val="00502175"/>
    <w:rsid w:val="005051FB"/>
    <w:rsid w:val="005060A3"/>
    <w:rsid w:val="0051301C"/>
    <w:rsid w:val="00513062"/>
    <w:rsid w:val="00514648"/>
    <w:rsid w:val="00515538"/>
    <w:rsid w:val="00516261"/>
    <w:rsid w:val="00516DB6"/>
    <w:rsid w:val="00516E72"/>
    <w:rsid w:val="0051789B"/>
    <w:rsid w:val="00524F19"/>
    <w:rsid w:val="005250E8"/>
    <w:rsid w:val="0052630C"/>
    <w:rsid w:val="00526936"/>
    <w:rsid w:val="005324C1"/>
    <w:rsid w:val="005334F6"/>
    <w:rsid w:val="00537AAC"/>
    <w:rsid w:val="00545A6A"/>
    <w:rsid w:val="00546862"/>
    <w:rsid w:val="00546BC1"/>
    <w:rsid w:val="005508D0"/>
    <w:rsid w:val="005549BC"/>
    <w:rsid w:val="00554CF6"/>
    <w:rsid w:val="00554D5E"/>
    <w:rsid w:val="0055671B"/>
    <w:rsid w:val="00556DB8"/>
    <w:rsid w:val="00556E71"/>
    <w:rsid w:val="00557130"/>
    <w:rsid w:val="00562E66"/>
    <w:rsid w:val="0056456C"/>
    <w:rsid w:val="005661F0"/>
    <w:rsid w:val="00570225"/>
    <w:rsid w:val="005737EA"/>
    <w:rsid w:val="00575E17"/>
    <w:rsid w:val="005821F9"/>
    <w:rsid w:val="005830D7"/>
    <w:rsid w:val="00585B31"/>
    <w:rsid w:val="0058729C"/>
    <w:rsid w:val="00587C90"/>
    <w:rsid w:val="00587E9D"/>
    <w:rsid w:val="00591A59"/>
    <w:rsid w:val="00592731"/>
    <w:rsid w:val="00593C19"/>
    <w:rsid w:val="005A5951"/>
    <w:rsid w:val="005A7000"/>
    <w:rsid w:val="005A7D21"/>
    <w:rsid w:val="005B168A"/>
    <w:rsid w:val="005B1951"/>
    <w:rsid w:val="005B3579"/>
    <w:rsid w:val="005B6863"/>
    <w:rsid w:val="005C0455"/>
    <w:rsid w:val="005C1FEB"/>
    <w:rsid w:val="005C2E01"/>
    <w:rsid w:val="005C50CA"/>
    <w:rsid w:val="005C6A8C"/>
    <w:rsid w:val="005C7E48"/>
    <w:rsid w:val="005D0ED4"/>
    <w:rsid w:val="005D5993"/>
    <w:rsid w:val="005D7F8C"/>
    <w:rsid w:val="005E0A01"/>
    <w:rsid w:val="005E6E12"/>
    <w:rsid w:val="005E76D1"/>
    <w:rsid w:val="005F0308"/>
    <w:rsid w:val="005F2594"/>
    <w:rsid w:val="005F5787"/>
    <w:rsid w:val="00605F44"/>
    <w:rsid w:val="0061001C"/>
    <w:rsid w:val="006121AF"/>
    <w:rsid w:val="0061365E"/>
    <w:rsid w:val="006137A8"/>
    <w:rsid w:val="006140AE"/>
    <w:rsid w:val="00617818"/>
    <w:rsid w:val="00621350"/>
    <w:rsid w:val="00623B94"/>
    <w:rsid w:val="00626C63"/>
    <w:rsid w:val="00626D12"/>
    <w:rsid w:val="00631E31"/>
    <w:rsid w:val="006324A5"/>
    <w:rsid w:val="0063281C"/>
    <w:rsid w:val="006345C0"/>
    <w:rsid w:val="0063474F"/>
    <w:rsid w:val="00635A2C"/>
    <w:rsid w:val="00636600"/>
    <w:rsid w:val="00636B95"/>
    <w:rsid w:val="0064312A"/>
    <w:rsid w:val="00644F23"/>
    <w:rsid w:val="00646FA7"/>
    <w:rsid w:val="006501A2"/>
    <w:rsid w:val="00651F85"/>
    <w:rsid w:val="00652E43"/>
    <w:rsid w:val="00653373"/>
    <w:rsid w:val="00653390"/>
    <w:rsid w:val="00653E16"/>
    <w:rsid w:val="00655DF9"/>
    <w:rsid w:val="0066227D"/>
    <w:rsid w:val="00663749"/>
    <w:rsid w:val="00663E4C"/>
    <w:rsid w:val="0066580B"/>
    <w:rsid w:val="00681694"/>
    <w:rsid w:val="00681718"/>
    <w:rsid w:val="006854A1"/>
    <w:rsid w:val="00687D8C"/>
    <w:rsid w:val="006905B4"/>
    <w:rsid w:val="00693B10"/>
    <w:rsid w:val="0069404E"/>
    <w:rsid w:val="00696C40"/>
    <w:rsid w:val="006A0567"/>
    <w:rsid w:val="006A14AB"/>
    <w:rsid w:val="006A4EB0"/>
    <w:rsid w:val="006A4FCD"/>
    <w:rsid w:val="006B07BF"/>
    <w:rsid w:val="006B3018"/>
    <w:rsid w:val="006B31F6"/>
    <w:rsid w:val="006B39A7"/>
    <w:rsid w:val="006C13B9"/>
    <w:rsid w:val="006C1FF6"/>
    <w:rsid w:val="006C48EB"/>
    <w:rsid w:val="006C71B9"/>
    <w:rsid w:val="006D00F2"/>
    <w:rsid w:val="006D1A63"/>
    <w:rsid w:val="006D2B68"/>
    <w:rsid w:val="006D562E"/>
    <w:rsid w:val="006D66BF"/>
    <w:rsid w:val="006D6E02"/>
    <w:rsid w:val="006F38AE"/>
    <w:rsid w:val="006F439D"/>
    <w:rsid w:val="006F582A"/>
    <w:rsid w:val="006F755F"/>
    <w:rsid w:val="006F7C70"/>
    <w:rsid w:val="0070193E"/>
    <w:rsid w:val="007021A3"/>
    <w:rsid w:val="00702BB1"/>
    <w:rsid w:val="0070480F"/>
    <w:rsid w:val="00707C66"/>
    <w:rsid w:val="00715981"/>
    <w:rsid w:val="00716FA5"/>
    <w:rsid w:val="00717626"/>
    <w:rsid w:val="00720F4F"/>
    <w:rsid w:val="007257AB"/>
    <w:rsid w:val="00726D66"/>
    <w:rsid w:val="00727EA9"/>
    <w:rsid w:val="0073230B"/>
    <w:rsid w:val="00732CCB"/>
    <w:rsid w:val="00733789"/>
    <w:rsid w:val="00735817"/>
    <w:rsid w:val="0073661E"/>
    <w:rsid w:val="00740B24"/>
    <w:rsid w:val="00742401"/>
    <w:rsid w:val="007430DB"/>
    <w:rsid w:val="00743A26"/>
    <w:rsid w:val="00745542"/>
    <w:rsid w:val="007516A2"/>
    <w:rsid w:val="00753399"/>
    <w:rsid w:val="00755C37"/>
    <w:rsid w:val="00756613"/>
    <w:rsid w:val="00756756"/>
    <w:rsid w:val="00761478"/>
    <w:rsid w:val="00765053"/>
    <w:rsid w:val="00765739"/>
    <w:rsid w:val="0077164B"/>
    <w:rsid w:val="00772B3E"/>
    <w:rsid w:val="00773149"/>
    <w:rsid w:val="00773487"/>
    <w:rsid w:val="0077393F"/>
    <w:rsid w:val="00774B0E"/>
    <w:rsid w:val="00777E5D"/>
    <w:rsid w:val="007834DE"/>
    <w:rsid w:val="007862F6"/>
    <w:rsid w:val="00790E14"/>
    <w:rsid w:val="00793571"/>
    <w:rsid w:val="00796845"/>
    <w:rsid w:val="007A1D73"/>
    <w:rsid w:val="007B206C"/>
    <w:rsid w:val="007B22D4"/>
    <w:rsid w:val="007B3E40"/>
    <w:rsid w:val="007B580B"/>
    <w:rsid w:val="007C4329"/>
    <w:rsid w:val="007C4A54"/>
    <w:rsid w:val="007C5520"/>
    <w:rsid w:val="007C6925"/>
    <w:rsid w:val="007D658A"/>
    <w:rsid w:val="007D7F0E"/>
    <w:rsid w:val="007E306F"/>
    <w:rsid w:val="007E691F"/>
    <w:rsid w:val="007F3584"/>
    <w:rsid w:val="007F4176"/>
    <w:rsid w:val="007F44E4"/>
    <w:rsid w:val="007F57F6"/>
    <w:rsid w:val="00800C75"/>
    <w:rsid w:val="0080267B"/>
    <w:rsid w:val="008026CC"/>
    <w:rsid w:val="008055CC"/>
    <w:rsid w:val="00805A1E"/>
    <w:rsid w:val="008060E1"/>
    <w:rsid w:val="00813064"/>
    <w:rsid w:val="00820CDF"/>
    <w:rsid w:val="008247DB"/>
    <w:rsid w:val="00824A45"/>
    <w:rsid w:val="00832381"/>
    <w:rsid w:val="00832B24"/>
    <w:rsid w:val="00834E7B"/>
    <w:rsid w:val="00843391"/>
    <w:rsid w:val="00844628"/>
    <w:rsid w:val="0084650E"/>
    <w:rsid w:val="008475D6"/>
    <w:rsid w:val="008500EB"/>
    <w:rsid w:val="008506DD"/>
    <w:rsid w:val="008538D3"/>
    <w:rsid w:val="00861853"/>
    <w:rsid w:val="00864089"/>
    <w:rsid w:val="008654D3"/>
    <w:rsid w:val="00865566"/>
    <w:rsid w:val="0087456E"/>
    <w:rsid w:val="008750BB"/>
    <w:rsid w:val="00875FA8"/>
    <w:rsid w:val="00877098"/>
    <w:rsid w:val="00882BB3"/>
    <w:rsid w:val="00884B14"/>
    <w:rsid w:val="00884C44"/>
    <w:rsid w:val="0088578D"/>
    <w:rsid w:val="008866A5"/>
    <w:rsid w:val="008901CF"/>
    <w:rsid w:val="00891437"/>
    <w:rsid w:val="00892665"/>
    <w:rsid w:val="00893130"/>
    <w:rsid w:val="0089434E"/>
    <w:rsid w:val="008972D4"/>
    <w:rsid w:val="008A0B47"/>
    <w:rsid w:val="008A3944"/>
    <w:rsid w:val="008A69C0"/>
    <w:rsid w:val="008A6EAF"/>
    <w:rsid w:val="008B04D3"/>
    <w:rsid w:val="008B2DB7"/>
    <w:rsid w:val="008B3084"/>
    <w:rsid w:val="008B553F"/>
    <w:rsid w:val="008B7459"/>
    <w:rsid w:val="008C0646"/>
    <w:rsid w:val="008C2E99"/>
    <w:rsid w:val="008C3544"/>
    <w:rsid w:val="008C3DE9"/>
    <w:rsid w:val="008D23C4"/>
    <w:rsid w:val="008D24BF"/>
    <w:rsid w:val="008D49AA"/>
    <w:rsid w:val="008D53A2"/>
    <w:rsid w:val="008E164F"/>
    <w:rsid w:val="008E23A2"/>
    <w:rsid w:val="008E275B"/>
    <w:rsid w:val="008F02AC"/>
    <w:rsid w:val="008F1831"/>
    <w:rsid w:val="008F6C28"/>
    <w:rsid w:val="009009FC"/>
    <w:rsid w:val="00900AB9"/>
    <w:rsid w:val="0090499F"/>
    <w:rsid w:val="009050B6"/>
    <w:rsid w:val="00906893"/>
    <w:rsid w:val="00906C5A"/>
    <w:rsid w:val="00911264"/>
    <w:rsid w:val="009149DA"/>
    <w:rsid w:val="0091797F"/>
    <w:rsid w:val="00920C6D"/>
    <w:rsid w:val="00921595"/>
    <w:rsid w:val="00922CB5"/>
    <w:rsid w:val="00923B95"/>
    <w:rsid w:val="009257F0"/>
    <w:rsid w:val="009272A3"/>
    <w:rsid w:val="00932735"/>
    <w:rsid w:val="00932E66"/>
    <w:rsid w:val="00934839"/>
    <w:rsid w:val="009359A7"/>
    <w:rsid w:val="0093611A"/>
    <w:rsid w:val="00937196"/>
    <w:rsid w:val="00946F21"/>
    <w:rsid w:val="00947335"/>
    <w:rsid w:val="00951598"/>
    <w:rsid w:val="00951830"/>
    <w:rsid w:val="00951B91"/>
    <w:rsid w:val="00951CD6"/>
    <w:rsid w:val="00951EA8"/>
    <w:rsid w:val="00954730"/>
    <w:rsid w:val="009556B9"/>
    <w:rsid w:val="00955BCA"/>
    <w:rsid w:val="0096407D"/>
    <w:rsid w:val="009671B8"/>
    <w:rsid w:val="00971D59"/>
    <w:rsid w:val="009723A9"/>
    <w:rsid w:val="00980F94"/>
    <w:rsid w:val="00981BC9"/>
    <w:rsid w:val="00982169"/>
    <w:rsid w:val="009824D7"/>
    <w:rsid w:val="009832B1"/>
    <w:rsid w:val="00984ACC"/>
    <w:rsid w:val="009855CA"/>
    <w:rsid w:val="00990CA5"/>
    <w:rsid w:val="009934C4"/>
    <w:rsid w:val="00997848"/>
    <w:rsid w:val="009A1C6C"/>
    <w:rsid w:val="009A33AE"/>
    <w:rsid w:val="009A6405"/>
    <w:rsid w:val="009A7BE5"/>
    <w:rsid w:val="009B5C44"/>
    <w:rsid w:val="009B62D9"/>
    <w:rsid w:val="009B6638"/>
    <w:rsid w:val="009B6EEB"/>
    <w:rsid w:val="009B799A"/>
    <w:rsid w:val="009C0297"/>
    <w:rsid w:val="009C04FA"/>
    <w:rsid w:val="009C0D2D"/>
    <w:rsid w:val="009C0F66"/>
    <w:rsid w:val="009C56B9"/>
    <w:rsid w:val="009C5D28"/>
    <w:rsid w:val="009C7A71"/>
    <w:rsid w:val="009D017F"/>
    <w:rsid w:val="009D0556"/>
    <w:rsid w:val="009D0C61"/>
    <w:rsid w:val="009D12DA"/>
    <w:rsid w:val="009D2ECC"/>
    <w:rsid w:val="009D4385"/>
    <w:rsid w:val="009D4EEB"/>
    <w:rsid w:val="009D685F"/>
    <w:rsid w:val="009D68E0"/>
    <w:rsid w:val="009E52CC"/>
    <w:rsid w:val="009E6124"/>
    <w:rsid w:val="009F3DFC"/>
    <w:rsid w:val="009F7189"/>
    <w:rsid w:val="00A0635A"/>
    <w:rsid w:val="00A10BA7"/>
    <w:rsid w:val="00A215B1"/>
    <w:rsid w:val="00A22638"/>
    <w:rsid w:val="00A22CF2"/>
    <w:rsid w:val="00A242F9"/>
    <w:rsid w:val="00A251DD"/>
    <w:rsid w:val="00A25944"/>
    <w:rsid w:val="00A26B64"/>
    <w:rsid w:val="00A30F09"/>
    <w:rsid w:val="00A316BD"/>
    <w:rsid w:val="00A36853"/>
    <w:rsid w:val="00A3685A"/>
    <w:rsid w:val="00A50121"/>
    <w:rsid w:val="00A50330"/>
    <w:rsid w:val="00A50801"/>
    <w:rsid w:val="00A51BD9"/>
    <w:rsid w:val="00A52768"/>
    <w:rsid w:val="00A52D24"/>
    <w:rsid w:val="00A52D71"/>
    <w:rsid w:val="00A53D6B"/>
    <w:rsid w:val="00A56595"/>
    <w:rsid w:val="00A573B6"/>
    <w:rsid w:val="00A60D2B"/>
    <w:rsid w:val="00A63D8E"/>
    <w:rsid w:val="00A63DB6"/>
    <w:rsid w:val="00A63F0F"/>
    <w:rsid w:val="00A64007"/>
    <w:rsid w:val="00A640A6"/>
    <w:rsid w:val="00A66FA1"/>
    <w:rsid w:val="00A67963"/>
    <w:rsid w:val="00A73A36"/>
    <w:rsid w:val="00A76726"/>
    <w:rsid w:val="00A77B4D"/>
    <w:rsid w:val="00A83250"/>
    <w:rsid w:val="00A840F2"/>
    <w:rsid w:val="00A86FE9"/>
    <w:rsid w:val="00A8770B"/>
    <w:rsid w:val="00A90D65"/>
    <w:rsid w:val="00A92752"/>
    <w:rsid w:val="00A93AE4"/>
    <w:rsid w:val="00A97D5A"/>
    <w:rsid w:val="00AA0964"/>
    <w:rsid w:val="00AA120F"/>
    <w:rsid w:val="00AA2010"/>
    <w:rsid w:val="00AA5FA8"/>
    <w:rsid w:val="00AA6DCA"/>
    <w:rsid w:val="00AB07B7"/>
    <w:rsid w:val="00AB22E1"/>
    <w:rsid w:val="00AB7070"/>
    <w:rsid w:val="00AC1344"/>
    <w:rsid w:val="00AC333A"/>
    <w:rsid w:val="00AC3365"/>
    <w:rsid w:val="00AC44AA"/>
    <w:rsid w:val="00AC4B8E"/>
    <w:rsid w:val="00AC5049"/>
    <w:rsid w:val="00AC5590"/>
    <w:rsid w:val="00AC5D52"/>
    <w:rsid w:val="00AD1672"/>
    <w:rsid w:val="00AD2493"/>
    <w:rsid w:val="00AD2B30"/>
    <w:rsid w:val="00AD43CE"/>
    <w:rsid w:val="00AD4557"/>
    <w:rsid w:val="00AD46E2"/>
    <w:rsid w:val="00AD56F6"/>
    <w:rsid w:val="00AD5DE1"/>
    <w:rsid w:val="00AE11CD"/>
    <w:rsid w:val="00AE169F"/>
    <w:rsid w:val="00AE4FAF"/>
    <w:rsid w:val="00AE594B"/>
    <w:rsid w:val="00AF2476"/>
    <w:rsid w:val="00AF67D7"/>
    <w:rsid w:val="00B01892"/>
    <w:rsid w:val="00B026E9"/>
    <w:rsid w:val="00B050E8"/>
    <w:rsid w:val="00B06F4D"/>
    <w:rsid w:val="00B14725"/>
    <w:rsid w:val="00B23AB6"/>
    <w:rsid w:val="00B23B4A"/>
    <w:rsid w:val="00B24024"/>
    <w:rsid w:val="00B26262"/>
    <w:rsid w:val="00B3026E"/>
    <w:rsid w:val="00B31B77"/>
    <w:rsid w:val="00B33088"/>
    <w:rsid w:val="00B33180"/>
    <w:rsid w:val="00B3334E"/>
    <w:rsid w:val="00B3604C"/>
    <w:rsid w:val="00B3633E"/>
    <w:rsid w:val="00B40D9C"/>
    <w:rsid w:val="00B41C3D"/>
    <w:rsid w:val="00B45427"/>
    <w:rsid w:val="00B4567D"/>
    <w:rsid w:val="00B47B5A"/>
    <w:rsid w:val="00B5304C"/>
    <w:rsid w:val="00B53DD8"/>
    <w:rsid w:val="00B564E2"/>
    <w:rsid w:val="00B573D9"/>
    <w:rsid w:val="00B60BF7"/>
    <w:rsid w:val="00B61FA3"/>
    <w:rsid w:val="00B67BEE"/>
    <w:rsid w:val="00B709C8"/>
    <w:rsid w:val="00B72D32"/>
    <w:rsid w:val="00B7315E"/>
    <w:rsid w:val="00B85C85"/>
    <w:rsid w:val="00B86DD1"/>
    <w:rsid w:val="00B92FCA"/>
    <w:rsid w:val="00B939E9"/>
    <w:rsid w:val="00B949AF"/>
    <w:rsid w:val="00B958F6"/>
    <w:rsid w:val="00B95ECA"/>
    <w:rsid w:val="00B96C5F"/>
    <w:rsid w:val="00BA237B"/>
    <w:rsid w:val="00BA4702"/>
    <w:rsid w:val="00BA7400"/>
    <w:rsid w:val="00BB01B2"/>
    <w:rsid w:val="00BB51FC"/>
    <w:rsid w:val="00BB77A6"/>
    <w:rsid w:val="00BB7DE7"/>
    <w:rsid w:val="00BC1BED"/>
    <w:rsid w:val="00BC4A38"/>
    <w:rsid w:val="00BC7D0C"/>
    <w:rsid w:val="00BD1885"/>
    <w:rsid w:val="00BD2B12"/>
    <w:rsid w:val="00BD3561"/>
    <w:rsid w:val="00BD7375"/>
    <w:rsid w:val="00BE0ED5"/>
    <w:rsid w:val="00BE4CEC"/>
    <w:rsid w:val="00BE5336"/>
    <w:rsid w:val="00BE691C"/>
    <w:rsid w:val="00BE7434"/>
    <w:rsid w:val="00BF1526"/>
    <w:rsid w:val="00BF2635"/>
    <w:rsid w:val="00BF4067"/>
    <w:rsid w:val="00BF472C"/>
    <w:rsid w:val="00BF5639"/>
    <w:rsid w:val="00BF5A00"/>
    <w:rsid w:val="00BF6292"/>
    <w:rsid w:val="00C044F7"/>
    <w:rsid w:val="00C053A4"/>
    <w:rsid w:val="00C07E8F"/>
    <w:rsid w:val="00C1032F"/>
    <w:rsid w:val="00C13319"/>
    <w:rsid w:val="00C13396"/>
    <w:rsid w:val="00C1686A"/>
    <w:rsid w:val="00C20FC9"/>
    <w:rsid w:val="00C22CBF"/>
    <w:rsid w:val="00C22D22"/>
    <w:rsid w:val="00C23C22"/>
    <w:rsid w:val="00C23CC0"/>
    <w:rsid w:val="00C24637"/>
    <w:rsid w:val="00C349F9"/>
    <w:rsid w:val="00C353DA"/>
    <w:rsid w:val="00C35B05"/>
    <w:rsid w:val="00C363F7"/>
    <w:rsid w:val="00C369DB"/>
    <w:rsid w:val="00C50884"/>
    <w:rsid w:val="00C52BF8"/>
    <w:rsid w:val="00C54FC8"/>
    <w:rsid w:val="00C557EA"/>
    <w:rsid w:val="00C5600A"/>
    <w:rsid w:val="00C57ADB"/>
    <w:rsid w:val="00C601E1"/>
    <w:rsid w:val="00C60457"/>
    <w:rsid w:val="00C60760"/>
    <w:rsid w:val="00C63CEA"/>
    <w:rsid w:val="00C64345"/>
    <w:rsid w:val="00C65BD6"/>
    <w:rsid w:val="00C669DF"/>
    <w:rsid w:val="00C72F6B"/>
    <w:rsid w:val="00C73107"/>
    <w:rsid w:val="00C7393A"/>
    <w:rsid w:val="00C73D1A"/>
    <w:rsid w:val="00C76133"/>
    <w:rsid w:val="00C847BA"/>
    <w:rsid w:val="00C84BA4"/>
    <w:rsid w:val="00C85413"/>
    <w:rsid w:val="00C8743E"/>
    <w:rsid w:val="00C90E40"/>
    <w:rsid w:val="00C934EE"/>
    <w:rsid w:val="00C93CAD"/>
    <w:rsid w:val="00C9534F"/>
    <w:rsid w:val="00CA0A59"/>
    <w:rsid w:val="00CA0D08"/>
    <w:rsid w:val="00CA267A"/>
    <w:rsid w:val="00CA3707"/>
    <w:rsid w:val="00CA38A1"/>
    <w:rsid w:val="00CA3A84"/>
    <w:rsid w:val="00CA4FE9"/>
    <w:rsid w:val="00CA592D"/>
    <w:rsid w:val="00CA7526"/>
    <w:rsid w:val="00CB08D3"/>
    <w:rsid w:val="00CB1554"/>
    <w:rsid w:val="00CB216C"/>
    <w:rsid w:val="00CB4ACE"/>
    <w:rsid w:val="00CB57A7"/>
    <w:rsid w:val="00CB6B0B"/>
    <w:rsid w:val="00CC325F"/>
    <w:rsid w:val="00CC5910"/>
    <w:rsid w:val="00CD0337"/>
    <w:rsid w:val="00CD0F1F"/>
    <w:rsid w:val="00CD2744"/>
    <w:rsid w:val="00CD4D6D"/>
    <w:rsid w:val="00CD5E1A"/>
    <w:rsid w:val="00CD75F0"/>
    <w:rsid w:val="00CE09F4"/>
    <w:rsid w:val="00CE1973"/>
    <w:rsid w:val="00CE4A7C"/>
    <w:rsid w:val="00CE4E98"/>
    <w:rsid w:val="00CE5014"/>
    <w:rsid w:val="00CE61DB"/>
    <w:rsid w:val="00CE69B6"/>
    <w:rsid w:val="00CF2252"/>
    <w:rsid w:val="00CF2BA8"/>
    <w:rsid w:val="00CF4FF0"/>
    <w:rsid w:val="00CF585F"/>
    <w:rsid w:val="00CF5A47"/>
    <w:rsid w:val="00D037C4"/>
    <w:rsid w:val="00D03BBF"/>
    <w:rsid w:val="00D03C53"/>
    <w:rsid w:val="00D04BDD"/>
    <w:rsid w:val="00D06B45"/>
    <w:rsid w:val="00D07626"/>
    <w:rsid w:val="00D10ED1"/>
    <w:rsid w:val="00D12DBF"/>
    <w:rsid w:val="00D17C9D"/>
    <w:rsid w:val="00D22A87"/>
    <w:rsid w:val="00D31FA5"/>
    <w:rsid w:val="00D32C2D"/>
    <w:rsid w:val="00D401AE"/>
    <w:rsid w:val="00D40200"/>
    <w:rsid w:val="00D42181"/>
    <w:rsid w:val="00D43384"/>
    <w:rsid w:val="00D43571"/>
    <w:rsid w:val="00D43F0E"/>
    <w:rsid w:val="00D45198"/>
    <w:rsid w:val="00D45332"/>
    <w:rsid w:val="00D45E5C"/>
    <w:rsid w:val="00D5266D"/>
    <w:rsid w:val="00D52CF4"/>
    <w:rsid w:val="00D54E58"/>
    <w:rsid w:val="00D55292"/>
    <w:rsid w:val="00D5602A"/>
    <w:rsid w:val="00D62093"/>
    <w:rsid w:val="00D62329"/>
    <w:rsid w:val="00D655C0"/>
    <w:rsid w:val="00D7212F"/>
    <w:rsid w:val="00D72A05"/>
    <w:rsid w:val="00D80320"/>
    <w:rsid w:val="00D80C7E"/>
    <w:rsid w:val="00D825F0"/>
    <w:rsid w:val="00D82B6C"/>
    <w:rsid w:val="00D86BDE"/>
    <w:rsid w:val="00D923DE"/>
    <w:rsid w:val="00D92987"/>
    <w:rsid w:val="00D93165"/>
    <w:rsid w:val="00D932B6"/>
    <w:rsid w:val="00D9502F"/>
    <w:rsid w:val="00DA1473"/>
    <w:rsid w:val="00DA2346"/>
    <w:rsid w:val="00DA3A49"/>
    <w:rsid w:val="00DA3D23"/>
    <w:rsid w:val="00DA4563"/>
    <w:rsid w:val="00DA5BBB"/>
    <w:rsid w:val="00DB0F99"/>
    <w:rsid w:val="00DB3CEE"/>
    <w:rsid w:val="00DB67D9"/>
    <w:rsid w:val="00DC00DA"/>
    <w:rsid w:val="00DC26EE"/>
    <w:rsid w:val="00DC2A9E"/>
    <w:rsid w:val="00DC3BF7"/>
    <w:rsid w:val="00DD2605"/>
    <w:rsid w:val="00DD2693"/>
    <w:rsid w:val="00DD2899"/>
    <w:rsid w:val="00DD2933"/>
    <w:rsid w:val="00DD5600"/>
    <w:rsid w:val="00DD5630"/>
    <w:rsid w:val="00DE168C"/>
    <w:rsid w:val="00DE24B1"/>
    <w:rsid w:val="00DE29E3"/>
    <w:rsid w:val="00DE2A65"/>
    <w:rsid w:val="00DE69EB"/>
    <w:rsid w:val="00DF09CB"/>
    <w:rsid w:val="00DF44F1"/>
    <w:rsid w:val="00DF471A"/>
    <w:rsid w:val="00DF7ED4"/>
    <w:rsid w:val="00E0178D"/>
    <w:rsid w:val="00E01D28"/>
    <w:rsid w:val="00E024F0"/>
    <w:rsid w:val="00E046B2"/>
    <w:rsid w:val="00E05208"/>
    <w:rsid w:val="00E05994"/>
    <w:rsid w:val="00E073C0"/>
    <w:rsid w:val="00E07DE6"/>
    <w:rsid w:val="00E11EC0"/>
    <w:rsid w:val="00E14EA3"/>
    <w:rsid w:val="00E15877"/>
    <w:rsid w:val="00E16340"/>
    <w:rsid w:val="00E17369"/>
    <w:rsid w:val="00E21429"/>
    <w:rsid w:val="00E23C84"/>
    <w:rsid w:val="00E319F8"/>
    <w:rsid w:val="00E31B76"/>
    <w:rsid w:val="00E31F94"/>
    <w:rsid w:val="00E329D2"/>
    <w:rsid w:val="00E32B57"/>
    <w:rsid w:val="00E33A26"/>
    <w:rsid w:val="00E35C58"/>
    <w:rsid w:val="00E36C57"/>
    <w:rsid w:val="00E408F7"/>
    <w:rsid w:val="00E412BC"/>
    <w:rsid w:val="00E42CFE"/>
    <w:rsid w:val="00E42D52"/>
    <w:rsid w:val="00E42EB1"/>
    <w:rsid w:val="00E43048"/>
    <w:rsid w:val="00E5085E"/>
    <w:rsid w:val="00E52714"/>
    <w:rsid w:val="00E53EA8"/>
    <w:rsid w:val="00E54237"/>
    <w:rsid w:val="00E577A4"/>
    <w:rsid w:val="00E60345"/>
    <w:rsid w:val="00E62361"/>
    <w:rsid w:val="00E703B6"/>
    <w:rsid w:val="00E73A0D"/>
    <w:rsid w:val="00E75F1B"/>
    <w:rsid w:val="00E764E3"/>
    <w:rsid w:val="00E76C89"/>
    <w:rsid w:val="00E80118"/>
    <w:rsid w:val="00E80354"/>
    <w:rsid w:val="00E80CBB"/>
    <w:rsid w:val="00E828DF"/>
    <w:rsid w:val="00E8376C"/>
    <w:rsid w:val="00E858A9"/>
    <w:rsid w:val="00E86E3D"/>
    <w:rsid w:val="00E90743"/>
    <w:rsid w:val="00E9407E"/>
    <w:rsid w:val="00EA154B"/>
    <w:rsid w:val="00EA266D"/>
    <w:rsid w:val="00EA363B"/>
    <w:rsid w:val="00EA4454"/>
    <w:rsid w:val="00EA518F"/>
    <w:rsid w:val="00EA7C4F"/>
    <w:rsid w:val="00EB25CB"/>
    <w:rsid w:val="00EB2D8D"/>
    <w:rsid w:val="00EB32A9"/>
    <w:rsid w:val="00EB3A26"/>
    <w:rsid w:val="00EB3E6D"/>
    <w:rsid w:val="00EB50D2"/>
    <w:rsid w:val="00EC026D"/>
    <w:rsid w:val="00EC0979"/>
    <w:rsid w:val="00EC0BE0"/>
    <w:rsid w:val="00EC4DF6"/>
    <w:rsid w:val="00EC5F4B"/>
    <w:rsid w:val="00EC700F"/>
    <w:rsid w:val="00ED1D67"/>
    <w:rsid w:val="00ED2D9B"/>
    <w:rsid w:val="00ED2F24"/>
    <w:rsid w:val="00ED3296"/>
    <w:rsid w:val="00ED3821"/>
    <w:rsid w:val="00ED47B8"/>
    <w:rsid w:val="00ED5E30"/>
    <w:rsid w:val="00ED5F71"/>
    <w:rsid w:val="00EE101B"/>
    <w:rsid w:val="00EF00BE"/>
    <w:rsid w:val="00EF09EE"/>
    <w:rsid w:val="00EF170C"/>
    <w:rsid w:val="00EF1C49"/>
    <w:rsid w:val="00EF3C75"/>
    <w:rsid w:val="00EF7E65"/>
    <w:rsid w:val="00F01792"/>
    <w:rsid w:val="00F02716"/>
    <w:rsid w:val="00F04FBD"/>
    <w:rsid w:val="00F050B7"/>
    <w:rsid w:val="00F06DF7"/>
    <w:rsid w:val="00F1246C"/>
    <w:rsid w:val="00F12FD6"/>
    <w:rsid w:val="00F14BA3"/>
    <w:rsid w:val="00F17C90"/>
    <w:rsid w:val="00F22ECD"/>
    <w:rsid w:val="00F24E78"/>
    <w:rsid w:val="00F266FB"/>
    <w:rsid w:val="00F27EBA"/>
    <w:rsid w:val="00F32EE3"/>
    <w:rsid w:val="00F36EBA"/>
    <w:rsid w:val="00F37177"/>
    <w:rsid w:val="00F43AD0"/>
    <w:rsid w:val="00F52422"/>
    <w:rsid w:val="00F709C7"/>
    <w:rsid w:val="00F71FA7"/>
    <w:rsid w:val="00F73028"/>
    <w:rsid w:val="00F73790"/>
    <w:rsid w:val="00F74D95"/>
    <w:rsid w:val="00F75786"/>
    <w:rsid w:val="00F77621"/>
    <w:rsid w:val="00F80153"/>
    <w:rsid w:val="00F81622"/>
    <w:rsid w:val="00F85818"/>
    <w:rsid w:val="00F874D3"/>
    <w:rsid w:val="00F87D3C"/>
    <w:rsid w:val="00F90908"/>
    <w:rsid w:val="00F90FDB"/>
    <w:rsid w:val="00F93CB5"/>
    <w:rsid w:val="00F94199"/>
    <w:rsid w:val="00F94E9D"/>
    <w:rsid w:val="00F95A67"/>
    <w:rsid w:val="00FA20BC"/>
    <w:rsid w:val="00FA32A1"/>
    <w:rsid w:val="00FA371D"/>
    <w:rsid w:val="00FA43D7"/>
    <w:rsid w:val="00FB0ABA"/>
    <w:rsid w:val="00FB1101"/>
    <w:rsid w:val="00FC0F25"/>
    <w:rsid w:val="00FC14D8"/>
    <w:rsid w:val="00FC28A6"/>
    <w:rsid w:val="00FC4082"/>
    <w:rsid w:val="00FD412E"/>
    <w:rsid w:val="00FE15C7"/>
    <w:rsid w:val="00FE2E23"/>
    <w:rsid w:val="00FE46ED"/>
    <w:rsid w:val="00FE5927"/>
    <w:rsid w:val="00FF1645"/>
    <w:rsid w:val="00FF3590"/>
    <w:rsid w:val="00FF4711"/>
    <w:rsid w:val="00FF64A9"/>
    <w:rsid w:val="00FF69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Title" w:qFormat="1"/>
    <w:lsdException w:name="Hyperlink" w:uiPriority="99"/>
    <w:lsdException w:name="FollowedHyperlink" w:uiPriority="99"/>
    <w:lsdException w:name="Strong" w:uiPriority="22" w:qFormat="1"/>
    <w:lsdException w:name="Normal (Web)" w:uiPriority="99"/>
    <w:lsdException w:name="No List" w:uiPriority="99"/>
    <w:lsdException w:name="List Paragraph" w:uiPriority="34" w:qFormat="1"/>
    <w:lsdException w:name="TOC Heading" w:uiPriority="39" w:qFormat="1"/>
  </w:latentStyles>
  <w:style w:type="paragraph" w:default="1" w:styleId="Normal">
    <w:name w:val="Normal"/>
    <w:qFormat/>
    <w:rsid w:val="00AC5D52"/>
    <w:pPr>
      <w:widowControl w:val="0"/>
    </w:pPr>
    <w:rPr>
      <w:snapToGrid w:val="0"/>
      <w:lang w:val="en-GB"/>
    </w:rPr>
  </w:style>
  <w:style w:type="paragraph" w:styleId="Heading1">
    <w:name w:val="heading 1"/>
    <w:basedOn w:val="Normal"/>
    <w:next w:val="Normal"/>
    <w:link w:val="Heading1Char"/>
    <w:qFormat/>
    <w:rsid w:val="00111FDC"/>
    <w:pPr>
      <w:keepNext/>
      <w:tabs>
        <w:tab w:val="center" w:pos="4680"/>
      </w:tabs>
      <w:jc w:val="center"/>
      <w:outlineLvl w:val="0"/>
    </w:pPr>
    <w:rPr>
      <w:rFonts w:ascii="CG Times" w:hAnsi="CG Times"/>
      <w:b/>
      <w:sz w:val="18"/>
    </w:rPr>
  </w:style>
  <w:style w:type="paragraph" w:styleId="Heading2">
    <w:name w:val="heading 2"/>
    <w:basedOn w:val="Normal"/>
    <w:next w:val="Normal"/>
    <w:link w:val="Heading2Char"/>
    <w:qFormat/>
    <w:rsid w:val="00111FDC"/>
    <w:pPr>
      <w:keepNext/>
      <w:ind w:left="720" w:right="900"/>
      <w:outlineLvl w:val="1"/>
    </w:pPr>
    <w:rPr>
      <w:b/>
      <w:bCs/>
    </w:rPr>
  </w:style>
  <w:style w:type="paragraph" w:styleId="Heading3">
    <w:name w:val="heading 3"/>
    <w:basedOn w:val="Normal"/>
    <w:next w:val="Normal"/>
    <w:link w:val="Heading3Char"/>
    <w:qFormat/>
    <w:rsid w:val="00111FDC"/>
    <w:pPr>
      <w:keepNext/>
      <w:tabs>
        <w:tab w:val="left" w:pos="0"/>
        <w:tab w:val="left" w:pos="720"/>
        <w:tab w:val="left" w:pos="1080"/>
        <w:tab w:val="left" w:pos="1440"/>
        <w:tab w:val="left" w:pos="1800"/>
      </w:tabs>
      <w:autoSpaceDE w:val="0"/>
      <w:autoSpaceDN w:val="0"/>
      <w:adjustRightInd w:val="0"/>
      <w:outlineLvl w:val="2"/>
    </w:pPr>
    <w:rPr>
      <w:b/>
      <w:bCs/>
      <w:snapToGrid/>
      <w:sz w:val="22"/>
      <w:u w:val="single"/>
    </w:rPr>
  </w:style>
  <w:style w:type="paragraph" w:styleId="Heading4">
    <w:name w:val="heading 4"/>
    <w:basedOn w:val="Normal"/>
    <w:next w:val="Normal"/>
    <w:link w:val="Heading4Char"/>
    <w:qFormat/>
    <w:rsid w:val="00111FDC"/>
    <w:pPr>
      <w:keepNext/>
      <w:tabs>
        <w:tab w:val="left" w:pos="0"/>
        <w:tab w:val="left" w:pos="720"/>
        <w:tab w:val="left" w:pos="1080"/>
        <w:tab w:val="left" w:pos="1440"/>
        <w:tab w:val="left" w:pos="1800"/>
      </w:tabs>
      <w:autoSpaceDE w:val="0"/>
      <w:autoSpaceDN w:val="0"/>
      <w:adjustRightInd w:val="0"/>
      <w:outlineLvl w:val="3"/>
    </w:pPr>
    <w:rPr>
      <w:b/>
      <w:bCs/>
      <w:snapToGrid/>
      <w:sz w:val="22"/>
    </w:rPr>
  </w:style>
  <w:style w:type="paragraph" w:styleId="Heading5">
    <w:name w:val="heading 5"/>
    <w:basedOn w:val="Normal"/>
    <w:next w:val="Normal"/>
    <w:link w:val="Heading5Char"/>
    <w:qFormat/>
    <w:rsid w:val="00111FDC"/>
    <w:pPr>
      <w:keepNext/>
      <w:ind w:right="-36"/>
      <w:jc w:val="both"/>
      <w:outlineLvl w:val="4"/>
    </w:pPr>
    <w:rPr>
      <w:b/>
      <w:bCs/>
    </w:rPr>
  </w:style>
  <w:style w:type="paragraph" w:styleId="Heading6">
    <w:name w:val="heading 6"/>
    <w:basedOn w:val="Normal"/>
    <w:next w:val="Normal"/>
    <w:link w:val="Heading6Char"/>
    <w:qFormat/>
    <w:rsid w:val="00111FDC"/>
    <w:pPr>
      <w:keepNext/>
      <w:tabs>
        <w:tab w:val="left" w:pos="0"/>
        <w:tab w:val="left" w:pos="720"/>
        <w:tab w:val="left" w:pos="1440"/>
        <w:tab w:val="left" w:pos="1800"/>
      </w:tabs>
      <w:jc w:val="both"/>
      <w:outlineLvl w:val="5"/>
    </w:pPr>
    <w:rPr>
      <w:b/>
      <w:bCs/>
      <w:sz w:val="22"/>
    </w:rPr>
  </w:style>
  <w:style w:type="paragraph" w:styleId="Heading7">
    <w:name w:val="heading 7"/>
    <w:basedOn w:val="Normal"/>
    <w:next w:val="Normal"/>
    <w:link w:val="Heading7Char"/>
    <w:qFormat/>
    <w:rsid w:val="00111FDC"/>
    <w:pPr>
      <w:keepNext/>
      <w:outlineLvl w:val="6"/>
    </w:pPr>
    <w:rPr>
      <w:u w:val="single"/>
    </w:rPr>
  </w:style>
  <w:style w:type="paragraph" w:styleId="Heading8">
    <w:name w:val="heading 8"/>
    <w:basedOn w:val="Normal"/>
    <w:next w:val="Normal"/>
    <w:link w:val="Heading8Char"/>
    <w:qFormat/>
    <w:rsid w:val="00111FDC"/>
    <w:pPr>
      <w:keepNext/>
      <w:tabs>
        <w:tab w:val="left" w:pos="0"/>
        <w:tab w:val="left" w:pos="720"/>
        <w:tab w:val="left" w:pos="1440"/>
        <w:tab w:val="left" w:pos="1800"/>
      </w:tabs>
      <w:jc w:val="both"/>
      <w:outlineLvl w:val="7"/>
    </w:pPr>
    <w:rPr>
      <w:sz w:val="22"/>
      <w:u w:val="single"/>
    </w:rPr>
  </w:style>
  <w:style w:type="paragraph" w:styleId="Heading9">
    <w:name w:val="heading 9"/>
    <w:basedOn w:val="Normal"/>
    <w:next w:val="Normal"/>
    <w:link w:val="Heading9Char"/>
    <w:qFormat/>
    <w:rsid w:val="00111FDC"/>
    <w:pPr>
      <w:keepNext/>
      <w:jc w:val="both"/>
      <w:outlineLvl w:val="8"/>
    </w:pPr>
    <w:rPr>
      <w:rFonts w:ascii="CG Times" w:hAnsi="CG Times"/>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1FDC"/>
    <w:pPr>
      <w:tabs>
        <w:tab w:val="center" w:pos="4320"/>
        <w:tab w:val="right" w:pos="8640"/>
      </w:tabs>
    </w:pPr>
  </w:style>
  <w:style w:type="paragraph" w:styleId="Footer">
    <w:name w:val="footer"/>
    <w:basedOn w:val="Normal"/>
    <w:link w:val="FooterChar"/>
    <w:uiPriority w:val="99"/>
    <w:rsid w:val="00111FDC"/>
    <w:pPr>
      <w:tabs>
        <w:tab w:val="center" w:pos="4320"/>
        <w:tab w:val="right" w:pos="8640"/>
      </w:tabs>
    </w:pPr>
  </w:style>
  <w:style w:type="paragraph" w:styleId="BodyText">
    <w:name w:val="Body Text"/>
    <w:aliases w:val="Body Text Char"/>
    <w:basedOn w:val="Normal"/>
    <w:link w:val="BodyTextChar1"/>
    <w:rsid w:val="00111FDC"/>
    <w:pPr>
      <w:jc w:val="both"/>
    </w:pPr>
  </w:style>
  <w:style w:type="character" w:styleId="Hyperlink">
    <w:name w:val="Hyperlink"/>
    <w:basedOn w:val="DefaultParagraphFont"/>
    <w:uiPriority w:val="99"/>
    <w:rsid w:val="00111FDC"/>
    <w:rPr>
      <w:color w:val="0000FF"/>
      <w:u w:val="single"/>
    </w:rPr>
  </w:style>
  <w:style w:type="paragraph" w:styleId="BodyText2">
    <w:name w:val="Body Text 2"/>
    <w:basedOn w:val="Normal"/>
    <w:link w:val="BodyText2Char"/>
    <w:rsid w:val="00111FDC"/>
    <w:pPr>
      <w:autoSpaceDE w:val="0"/>
      <w:autoSpaceDN w:val="0"/>
      <w:adjustRightInd w:val="0"/>
    </w:pPr>
    <w:rPr>
      <w:rFonts w:ascii="Helv" w:hAnsi="Helv"/>
      <w:snapToGrid/>
      <w:sz w:val="22"/>
    </w:rPr>
  </w:style>
  <w:style w:type="paragraph" w:styleId="BlockText">
    <w:name w:val="Block Text"/>
    <w:basedOn w:val="Normal"/>
    <w:rsid w:val="00111FDC"/>
    <w:pPr>
      <w:ind w:left="720" w:right="900"/>
    </w:pPr>
    <w:rPr>
      <w:b/>
      <w:bCs/>
    </w:rPr>
  </w:style>
  <w:style w:type="character" w:styleId="PageNumber">
    <w:name w:val="page number"/>
    <w:basedOn w:val="DefaultParagraphFont"/>
    <w:rsid w:val="00111FDC"/>
  </w:style>
  <w:style w:type="paragraph" w:customStyle="1" w:styleId="a">
    <w:name w:val="_"/>
    <w:basedOn w:val="Normal"/>
    <w:rsid w:val="00111FDC"/>
    <w:pPr>
      <w:autoSpaceDE w:val="0"/>
      <w:autoSpaceDN w:val="0"/>
      <w:adjustRightInd w:val="0"/>
      <w:ind w:left="720" w:hanging="720"/>
    </w:pPr>
    <w:rPr>
      <w:snapToGrid/>
      <w:sz w:val="20"/>
    </w:rPr>
  </w:style>
  <w:style w:type="paragraph" w:styleId="BodyTextIndent">
    <w:name w:val="Body Text Indent"/>
    <w:basedOn w:val="Normal"/>
    <w:link w:val="BodyTextIndentChar"/>
    <w:rsid w:val="00111FDC"/>
    <w:pPr>
      <w:tabs>
        <w:tab w:val="left" w:pos="0"/>
        <w:tab w:val="left" w:pos="720"/>
        <w:tab w:val="left" w:pos="1080"/>
        <w:tab w:val="left" w:pos="1440"/>
        <w:tab w:val="left" w:pos="1800"/>
      </w:tabs>
      <w:autoSpaceDE w:val="0"/>
      <w:autoSpaceDN w:val="0"/>
      <w:adjustRightInd w:val="0"/>
      <w:ind w:left="2160" w:hanging="2160"/>
    </w:pPr>
    <w:rPr>
      <w:snapToGrid/>
    </w:rPr>
  </w:style>
  <w:style w:type="paragraph" w:styleId="BodyText3">
    <w:name w:val="Body Text 3"/>
    <w:basedOn w:val="Normal"/>
    <w:link w:val="BodyText3Char"/>
    <w:rsid w:val="00111FDC"/>
    <w:pPr>
      <w:tabs>
        <w:tab w:val="left" w:pos="0"/>
        <w:tab w:val="left" w:pos="720"/>
        <w:tab w:val="left" w:pos="1440"/>
        <w:tab w:val="left" w:pos="1800"/>
      </w:tabs>
      <w:jc w:val="both"/>
    </w:pPr>
    <w:rPr>
      <w:b/>
      <w:bCs/>
      <w:sz w:val="22"/>
      <w:u w:val="single"/>
    </w:rPr>
  </w:style>
  <w:style w:type="paragraph" w:styleId="FootnoteText">
    <w:name w:val="footnote text"/>
    <w:aliases w:val="fn Car,fn,ALTS FOOTNOTE Car Car Car,ALTS FOOTNOTE Car Car Car Car Car Car Car,ALTS FOOTNOTE Car Car,Footnote Text Char Car"/>
    <w:basedOn w:val="Normal"/>
    <w:link w:val="FootnoteTextChar"/>
    <w:rsid w:val="00111FDC"/>
    <w:rPr>
      <w:sz w:val="20"/>
    </w:rPr>
  </w:style>
  <w:style w:type="paragraph" w:styleId="BodyTextIndent2">
    <w:name w:val="Body Text Indent 2"/>
    <w:basedOn w:val="Normal"/>
    <w:link w:val="BodyTextIndent2Char"/>
    <w:rsid w:val="00111FDC"/>
    <w:pPr>
      <w:tabs>
        <w:tab w:val="left" w:pos="0"/>
        <w:tab w:val="left" w:pos="1080"/>
        <w:tab w:val="left" w:pos="1440"/>
        <w:tab w:val="left" w:pos="1800"/>
      </w:tabs>
      <w:ind w:left="720"/>
      <w:jc w:val="both"/>
    </w:pPr>
    <w:rPr>
      <w:i/>
      <w:iCs/>
      <w:sz w:val="22"/>
    </w:rPr>
  </w:style>
  <w:style w:type="paragraph" w:styleId="BodyTextIndent3">
    <w:name w:val="Body Text Indent 3"/>
    <w:basedOn w:val="Normal"/>
    <w:link w:val="BodyTextIndent3Char"/>
    <w:rsid w:val="00111FDC"/>
    <w:pPr>
      <w:tabs>
        <w:tab w:val="left" w:pos="-1152"/>
        <w:tab w:val="left" w:pos="-720"/>
        <w:tab w:val="left" w:pos="1"/>
        <w:tab w:val="left" w:pos="720"/>
        <w:tab w:val="left" w:pos="1440"/>
        <w:tab w:val="left" w:pos="2868"/>
        <w:tab w:val="left" w:pos="3600"/>
        <w:tab w:val="left" w:pos="5758"/>
        <w:tab w:val="left" w:pos="6212"/>
        <w:tab w:val="left" w:pos="7177"/>
        <w:tab w:val="left" w:pos="78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ind w:hanging="1248"/>
      <w:jc w:val="both"/>
    </w:pPr>
    <w:rPr>
      <w:sz w:val="22"/>
    </w:rPr>
  </w:style>
  <w:style w:type="paragraph" w:styleId="Title">
    <w:name w:val="Title"/>
    <w:basedOn w:val="Normal"/>
    <w:link w:val="TitleChar"/>
    <w:qFormat/>
    <w:rsid w:val="00111FDC"/>
    <w:pPr>
      <w:widowControl/>
      <w:jc w:val="center"/>
    </w:pPr>
    <w:rPr>
      <w:b/>
      <w:snapToGrid/>
      <w:sz w:val="28"/>
      <w:lang w:val="en-US"/>
    </w:rPr>
  </w:style>
  <w:style w:type="character" w:styleId="FollowedHyperlink">
    <w:name w:val="FollowedHyperlink"/>
    <w:basedOn w:val="DefaultParagraphFont"/>
    <w:uiPriority w:val="99"/>
    <w:rsid w:val="00111FDC"/>
    <w:rPr>
      <w:color w:val="800080"/>
      <w:u w:val="single"/>
    </w:rPr>
  </w:style>
  <w:style w:type="character" w:styleId="FootnoteReference">
    <w:name w:val="footnote reference"/>
    <w:basedOn w:val="DefaultParagraphFont"/>
    <w:rsid w:val="00111FDC"/>
    <w:rPr>
      <w:vertAlign w:val="superscript"/>
    </w:rPr>
  </w:style>
  <w:style w:type="paragraph" w:styleId="BalloonText">
    <w:name w:val="Balloon Text"/>
    <w:basedOn w:val="Normal"/>
    <w:link w:val="BalloonTextChar"/>
    <w:rsid w:val="00111FDC"/>
    <w:rPr>
      <w:rFonts w:ascii="Tahoma" w:hAnsi="Tahoma" w:cs="Tahoma"/>
      <w:sz w:val="16"/>
      <w:szCs w:val="16"/>
    </w:rPr>
  </w:style>
  <w:style w:type="paragraph" w:styleId="EndnoteText">
    <w:name w:val="endnote text"/>
    <w:basedOn w:val="Normal"/>
    <w:link w:val="EndnoteTextChar"/>
    <w:rsid w:val="000F06FD"/>
    <w:rPr>
      <w:sz w:val="20"/>
    </w:rPr>
  </w:style>
  <w:style w:type="character" w:styleId="EndnoteReference">
    <w:name w:val="endnote reference"/>
    <w:basedOn w:val="DefaultParagraphFont"/>
    <w:rsid w:val="000F06FD"/>
    <w:rPr>
      <w:vertAlign w:val="superscript"/>
    </w:rPr>
  </w:style>
  <w:style w:type="paragraph" w:styleId="DocumentMap">
    <w:name w:val="Document Map"/>
    <w:basedOn w:val="Normal"/>
    <w:link w:val="DocumentMapChar"/>
    <w:rsid w:val="00980F94"/>
    <w:pPr>
      <w:shd w:val="clear" w:color="auto" w:fill="000080"/>
    </w:pPr>
    <w:rPr>
      <w:rFonts w:ascii="Tahoma" w:hAnsi="Tahoma" w:cs="Tahoma"/>
      <w:sz w:val="20"/>
    </w:rPr>
  </w:style>
  <w:style w:type="table" w:styleId="TableGrid">
    <w:name w:val="Table Grid"/>
    <w:basedOn w:val="TableNormal"/>
    <w:rsid w:val="00061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rsid w:val="00061734"/>
    <w:pPr>
      <w:widowControl/>
    </w:pPr>
    <w:rPr>
      <w:snapToGrid/>
      <w:lang w:val="pl-PL" w:eastAsia="pl-PL"/>
    </w:rPr>
  </w:style>
  <w:style w:type="character" w:styleId="CommentReference">
    <w:name w:val="annotation reference"/>
    <w:basedOn w:val="DefaultParagraphFont"/>
    <w:rsid w:val="00E73A0D"/>
    <w:rPr>
      <w:sz w:val="16"/>
      <w:szCs w:val="16"/>
    </w:rPr>
  </w:style>
  <w:style w:type="paragraph" w:styleId="CommentText">
    <w:name w:val="annotation text"/>
    <w:basedOn w:val="Normal"/>
    <w:link w:val="CommentTextChar"/>
    <w:rsid w:val="00E73A0D"/>
    <w:rPr>
      <w:sz w:val="20"/>
    </w:rPr>
  </w:style>
  <w:style w:type="paragraph" w:styleId="CommentSubject">
    <w:name w:val="annotation subject"/>
    <w:basedOn w:val="CommentText"/>
    <w:next w:val="CommentText"/>
    <w:link w:val="CommentSubjectChar"/>
    <w:rsid w:val="00E73A0D"/>
    <w:rPr>
      <w:b/>
      <w:bCs/>
    </w:rPr>
  </w:style>
  <w:style w:type="paragraph" w:styleId="ListParagraph">
    <w:name w:val="List Paragraph"/>
    <w:basedOn w:val="Normal"/>
    <w:uiPriority w:val="34"/>
    <w:qFormat/>
    <w:rsid w:val="003D073A"/>
    <w:pPr>
      <w:ind w:left="720"/>
    </w:pPr>
    <w:rPr>
      <w:snapToGrid/>
      <w:lang w:val="en-US"/>
    </w:rPr>
  </w:style>
  <w:style w:type="paragraph" w:styleId="NormalWeb">
    <w:name w:val="Normal (Web)"/>
    <w:aliases w:val=" webb"/>
    <w:basedOn w:val="Normal"/>
    <w:link w:val="NormalWebChar"/>
    <w:uiPriority w:val="99"/>
    <w:rsid w:val="003D073A"/>
    <w:pPr>
      <w:widowControl/>
      <w:spacing w:before="100" w:beforeAutospacing="1" w:after="100" w:afterAutospacing="1"/>
    </w:pPr>
    <w:rPr>
      <w:rFonts w:ascii="Book Antiqua" w:hAnsi="Book Antiqua"/>
      <w:snapToGrid/>
      <w:lang w:val="en-CA"/>
    </w:rPr>
  </w:style>
  <w:style w:type="paragraph" w:customStyle="1" w:styleId="Corpodeltesto3">
    <w:name w:val="Corpo del testo 3"/>
    <w:basedOn w:val="Normal"/>
    <w:rsid w:val="003D073A"/>
    <w:pPr>
      <w:widowControl/>
      <w:suppressAutoHyphens/>
      <w:jc w:val="both"/>
    </w:pPr>
    <w:rPr>
      <w:rFonts w:ascii="Verdana" w:hAnsi="Verdana"/>
      <w:snapToGrid/>
      <w:sz w:val="20"/>
      <w:lang w:val="en-US" w:eastAsia="ar-SA"/>
    </w:rPr>
  </w:style>
  <w:style w:type="paragraph" w:styleId="PlainText">
    <w:name w:val="Plain Text"/>
    <w:basedOn w:val="Normal"/>
    <w:link w:val="PlainTextChar"/>
    <w:rsid w:val="00422F77"/>
    <w:pPr>
      <w:widowControl/>
      <w:spacing w:before="100" w:beforeAutospacing="1" w:after="100" w:afterAutospacing="1"/>
    </w:pPr>
    <w:rPr>
      <w:snapToGrid/>
      <w:lang w:val="en-US"/>
    </w:rPr>
  </w:style>
  <w:style w:type="character" w:customStyle="1" w:styleId="PlainTextChar">
    <w:name w:val="Plain Text Char"/>
    <w:basedOn w:val="DefaultParagraphFont"/>
    <w:link w:val="PlainText"/>
    <w:rsid w:val="00422F77"/>
    <w:rPr>
      <w:sz w:val="24"/>
      <w:szCs w:val="24"/>
    </w:rPr>
  </w:style>
  <w:style w:type="character" w:customStyle="1" w:styleId="FooterChar">
    <w:name w:val="Footer Char"/>
    <w:basedOn w:val="DefaultParagraphFont"/>
    <w:link w:val="Footer"/>
    <w:uiPriority w:val="99"/>
    <w:rsid w:val="00F80153"/>
    <w:rPr>
      <w:snapToGrid w:val="0"/>
      <w:sz w:val="24"/>
      <w:lang w:val="en-GB"/>
    </w:rPr>
  </w:style>
  <w:style w:type="character" w:customStyle="1" w:styleId="Heading1Char">
    <w:name w:val="Heading 1 Char"/>
    <w:basedOn w:val="DefaultParagraphFont"/>
    <w:link w:val="Heading1"/>
    <w:rsid w:val="00234B6E"/>
    <w:rPr>
      <w:rFonts w:ascii="CG Times" w:hAnsi="CG Times"/>
      <w:b/>
      <w:snapToGrid w:val="0"/>
      <w:sz w:val="18"/>
      <w:lang w:val="en-GB"/>
    </w:rPr>
  </w:style>
  <w:style w:type="character" w:customStyle="1" w:styleId="Heading2Char">
    <w:name w:val="Heading 2 Char"/>
    <w:basedOn w:val="DefaultParagraphFont"/>
    <w:link w:val="Heading2"/>
    <w:rsid w:val="00234B6E"/>
    <w:rPr>
      <w:b/>
      <w:bCs/>
      <w:snapToGrid w:val="0"/>
      <w:sz w:val="24"/>
      <w:lang w:val="en-GB"/>
    </w:rPr>
  </w:style>
  <w:style w:type="character" w:customStyle="1" w:styleId="Heading3Char">
    <w:name w:val="Heading 3 Char"/>
    <w:basedOn w:val="DefaultParagraphFont"/>
    <w:link w:val="Heading3"/>
    <w:rsid w:val="00234B6E"/>
    <w:rPr>
      <w:b/>
      <w:bCs/>
      <w:sz w:val="22"/>
      <w:szCs w:val="24"/>
      <w:u w:val="single"/>
      <w:lang w:val="en-GB"/>
    </w:rPr>
  </w:style>
  <w:style w:type="character" w:customStyle="1" w:styleId="Heading4Char">
    <w:name w:val="Heading 4 Char"/>
    <w:basedOn w:val="DefaultParagraphFont"/>
    <w:link w:val="Heading4"/>
    <w:rsid w:val="00234B6E"/>
    <w:rPr>
      <w:b/>
      <w:bCs/>
      <w:sz w:val="22"/>
      <w:szCs w:val="24"/>
      <w:lang w:val="en-GB"/>
    </w:rPr>
  </w:style>
  <w:style w:type="character" w:customStyle="1" w:styleId="Heading5Char">
    <w:name w:val="Heading 5 Char"/>
    <w:basedOn w:val="DefaultParagraphFont"/>
    <w:link w:val="Heading5"/>
    <w:rsid w:val="00234B6E"/>
    <w:rPr>
      <w:b/>
      <w:bCs/>
      <w:snapToGrid w:val="0"/>
      <w:sz w:val="24"/>
      <w:lang w:val="en-GB"/>
    </w:rPr>
  </w:style>
  <w:style w:type="character" w:customStyle="1" w:styleId="Heading6Char">
    <w:name w:val="Heading 6 Char"/>
    <w:basedOn w:val="DefaultParagraphFont"/>
    <w:link w:val="Heading6"/>
    <w:rsid w:val="00234B6E"/>
    <w:rPr>
      <w:b/>
      <w:bCs/>
      <w:snapToGrid w:val="0"/>
      <w:sz w:val="22"/>
      <w:lang w:val="en-GB"/>
    </w:rPr>
  </w:style>
  <w:style w:type="character" w:customStyle="1" w:styleId="Heading7Char">
    <w:name w:val="Heading 7 Char"/>
    <w:basedOn w:val="DefaultParagraphFont"/>
    <w:link w:val="Heading7"/>
    <w:rsid w:val="00234B6E"/>
    <w:rPr>
      <w:snapToGrid w:val="0"/>
      <w:sz w:val="24"/>
      <w:u w:val="single"/>
      <w:lang w:val="en-GB"/>
    </w:rPr>
  </w:style>
  <w:style w:type="character" w:customStyle="1" w:styleId="Heading8Char">
    <w:name w:val="Heading 8 Char"/>
    <w:basedOn w:val="DefaultParagraphFont"/>
    <w:link w:val="Heading8"/>
    <w:rsid w:val="00234B6E"/>
    <w:rPr>
      <w:snapToGrid w:val="0"/>
      <w:sz w:val="22"/>
      <w:u w:val="single"/>
      <w:lang w:val="en-GB"/>
    </w:rPr>
  </w:style>
  <w:style w:type="character" w:customStyle="1" w:styleId="Heading9Char">
    <w:name w:val="Heading 9 Char"/>
    <w:basedOn w:val="DefaultParagraphFont"/>
    <w:link w:val="Heading9"/>
    <w:rsid w:val="00234B6E"/>
    <w:rPr>
      <w:rFonts w:ascii="CG Times" w:hAnsi="CG Times"/>
      <w:b/>
      <w:snapToGrid w:val="0"/>
      <w:sz w:val="18"/>
      <w:lang w:val="en-GB"/>
    </w:rPr>
  </w:style>
  <w:style w:type="character" w:customStyle="1" w:styleId="HeaderChar">
    <w:name w:val="Header Char"/>
    <w:basedOn w:val="DefaultParagraphFont"/>
    <w:link w:val="Header"/>
    <w:rsid w:val="00234B6E"/>
    <w:rPr>
      <w:snapToGrid w:val="0"/>
      <w:sz w:val="24"/>
      <w:lang w:val="en-GB"/>
    </w:rPr>
  </w:style>
  <w:style w:type="character" w:customStyle="1" w:styleId="FootnoteTextChar">
    <w:name w:val="Footnote Text Char"/>
    <w:aliases w:val="fn Car Char,fn Char,ALTS FOOTNOTE Car Car Car Char,ALTS FOOTNOTE Car Car Car Car Car Car Car Char,ALTS FOOTNOTE Car Car Char,Footnote Text Char Car Char"/>
    <w:basedOn w:val="DefaultParagraphFont"/>
    <w:link w:val="FootnoteText"/>
    <w:locked/>
    <w:rsid w:val="00234B6E"/>
    <w:rPr>
      <w:snapToGrid w:val="0"/>
      <w:lang w:val="en-GB"/>
    </w:rPr>
  </w:style>
  <w:style w:type="character" w:customStyle="1" w:styleId="introtext">
    <w:name w:val="introtext"/>
    <w:basedOn w:val="DefaultParagraphFont"/>
    <w:rsid w:val="00234B6E"/>
  </w:style>
  <w:style w:type="character" w:customStyle="1" w:styleId="PlainTextChar1">
    <w:name w:val="Plain Text Char1"/>
    <w:basedOn w:val="DefaultParagraphFont"/>
    <w:locked/>
    <w:rsid w:val="00234B6E"/>
    <w:rPr>
      <w:rFonts w:ascii="Courier New" w:eastAsia="MS Mincho" w:hAnsi="Courier New" w:cs="Courier New"/>
      <w:lang w:val="en-US" w:eastAsia="ja-JP" w:bidi="ar-SA"/>
    </w:rPr>
  </w:style>
  <w:style w:type="character" w:customStyle="1" w:styleId="p1">
    <w:name w:val="p1"/>
    <w:basedOn w:val="DefaultParagraphFont"/>
    <w:rsid w:val="00234B6E"/>
    <w:rPr>
      <w:rFonts w:ascii="Arial" w:hAnsi="Arial" w:cs="Arial" w:hint="default"/>
      <w:sz w:val="18"/>
      <w:szCs w:val="18"/>
    </w:rPr>
  </w:style>
  <w:style w:type="character" w:customStyle="1" w:styleId="BalloonTextChar">
    <w:name w:val="Balloon Text Char"/>
    <w:basedOn w:val="DefaultParagraphFont"/>
    <w:link w:val="BalloonText"/>
    <w:rsid w:val="00234B6E"/>
    <w:rPr>
      <w:rFonts w:ascii="Tahoma" w:hAnsi="Tahoma" w:cs="Tahoma"/>
      <w:snapToGrid w:val="0"/>
      <w:sz w:val="16"/>
      <w:szCs w:val="16"/>
      <w:lang w:val="en-GB"/>
    </w:rPr>
  </w:style>
  <w:style w:type="character" w:customStyle="1" w:styleId="CommentTextChar">
    <w:name w:val="Comment Text Char"/>
    <w:basedOn w:val="DefaultParagraphFont"/>
    <w:link w:val="CommentText"/>
    <w:rsid w:val="00234B6E"/>
    <w:rPr>
      <w:snapToGrid w:val="0"/>
      <w:lang w:val="en-GB"/>
    </w:rPr>
  </w:style>
  <w:style w:type="paragraph" w:styleId="Date">
    <w:name w:val="Date"/>
    <w:basedOn w:val="Normal"/>
    <w:next w:val="Normal"/>
    <w:link w:val="DateChar"/>
    <w:rsid w:val="00234B6E"/>
    <w:pPr>
      <w:widowControl/>
    </w:pPr>
    <w:rPr>
      <w:rFonts w:eastAsia="SimSun"/>
      <w:snapToGrid/>
      <w:lang w:val="en-US" w:eastAsia="zh-CN"/>
    </w:rPr>
  </w:style>
  <w:style w:type="character" w:customStyle="1" w:styleId="DateChar">
    <w:name w:val="Date Char"/>
    <w:basedOn w:val="DefaultParagraphFont"/>
    <w:link w:val="Date"/>
    <w:rsid w:val="00234B6E"/>
    <w:rPr>
      <w:rFonts w:eastAsia="SimSun"/>
      <w:sz w:val="24"/>
      <w:szCs w:val="24"/>
      <w:lang w:eastAsia="zh-CN"/>
    </w:rPr>
  </w:style>
  <w:style w:type="paragraph" w:customStyle="1" w:styleId="StyleHeading312pt">
    <w:name w:val="Style Heading 3 + 12 pt"/>
    <w:basedOn w:val="Normal"/>
    <w:rsid w:val="00234B6E"/>
    <w:pPr>
      <w:widowControl/>
    </w:pPr>
    <w:rPr>
      <w:rFonts w:eastAsia="SimSun"/>
      <w:snapToGrid/>
      <w:lang w:val="en-US" w:eastAsia="zh-CN"/>
    </w:rPr>
  </w:style>
  <w:style w:type="paragraph" w:customStyle="1" w:styleId="msolistparagraph0">
    <w:name w:val="msolistparagraph"/>
    <w:basedOn w:val="Normal"/>
    <w:rsid w:val="00234B6E"/>
    <w:pPr>
      <w:widowControl/>
      <w:ind w:left="720"/>
    </w:pPr>
    <w:rPr>
      <w:rFonts w:ascii="MS PGothic" w:eastAsia="MS PGothic" w:hAnsi="MS PGothic"/>
      <w:snapToGrid/>
      <w:lang w:val="en-US" w:eastAsia="zh-CN"/>
    </w:rPr>
  </w:style>
  <w:style w:type="paragraph" w:customStyle="1" w:styleId="1">
    <w:name w:val="批注主题1"/>
    <w:basedOn w:val="CommentText"/>
    <w:next w:val="CommentText"/>
    <w:semiHidden/>
    <w:rsid w:val="00234B6E"/>
    <w:pPr>
      <w:widowControl/>
    </w:pPr>
    <w:rPr>
      <w:rFonts w:eastAsia="SimSun"/>
      <w:b/>
      <w:bCs/>
      <w:snapToGrid/>
      <w:lang w:val="en-US"/>
    </w:rPr>
  </w:style>
  <w:style w:type="paragraph" w:customStyle="1" w:styleId="xl78">
    <w:name w:val="xl78"/>
    <w:basedOn w:val="Normal"/>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styleId="Subtitle">
    <w:name w:val="Subtitle"/>
    <w:basedOn w:val="Normal"/>
    <w:link w:val="SubtitleChar"/>
    <w:qFormat/>
    <w:rsid w:val="00234B6E"/>
    <w:pPr>
      <w:widowControl/>
      <w:jc w:val="center"/>
    </w:pPr>
    <w:rPr>
      <w:rFonts w:eastAsia="SimSun"/>
      <w:b/>
      <w:bCs/>
      <w:snapToGrid/>
      <w:u w:val="single"/>
      <w:lang w:val="en-US"/>
    </w:rPr>
  </w:style>
  <w:style w:type="character" w:customStyle="1" w:styleId="SubtitleChar">
    <w:name w:val="Subtitle Char"/>
    <w:basedOn w:val="DefaultParagraphFont"/>
    <w:link w:val="Subtitle"/>
    <w:rsid w:val="00234B6E"/>
    <w:rPr>
      <w:rFonts w:eastAsia="SimSun"/>
      <w:b/>
      <w:bCs/>
      <w:sz w:val="24"/>
      <w:szCs w:val="24"/>
      <w:u w:val="single"/>
    </w:rPr>
  </w:style>
  <w:style w:type="character" w:customStyle="1" w:styleId="TitleChar">
    <w:name w:val="Title Char"/>
    <w:basedOn w:val="DefaultParagraphFont"/>
    <w:link w:val="Title"/>
    <w:rsid w:val="00234B6E"/>
    <w:rPr>
      <w:b/>
      <w:sz w:val="28"/>
    </w:rPr>
  </w:style>
  <w:style w:type="paragraph" w:customStyle="1" w:styleId="Char">
    <w:name w:val="Char"/>
    <w:basedOn w:val="Normal"/>
    <w:rsid w:val="00234B6E"/>
    <w:pPr>
      <w:widowControl/>
      <w:spacing w:after="160" w:line="240" w:lineRule="exact"/>
    </w:pPr>
    <w:rPr>
      <w:rFonts w:ascii="Arial" w:eastAsia="SimSun" w:hAnsi="Arial"/>
      <w:snapToGrid/>
      <w:sz w:val="20"/>
      <w:lang w:val="en-US"/>
    </w:rPr>
  </w:style>
  <w:style w:type="paragraph" w:customStyle="1" w:styleId="10">
    <w:name w:val="批注框文本1"/>
    <w:basedOn w:val="Normal"/>
    <w:semiHidden/>
    <w:rsid w:val="00234B6E"/>
    <w:pPr>
      <w:widowControl/>
    </w:pPr>
    <w:rPr>
      <w:rFonts w:ascii="Tahoma" w:eastAsia="SimSun" w:hAnsi="Tahoma" w:cs="Tahoma"/>
      <w:snapToGrid/>
      <w:sz w:val="16"/>
      <w:szCs w:val="16"/>
      <w:lang w:val="en-US"/>
    </w:rPr>
  </w:style>
  <w:style w:type="character" w:customStyle="1" w:styleId="BodyTextIndentChar">
    <w:name w:val="Body Text Indent Char"/>
    <w:basedOn w:val="DefaultParagraphFont"/>
    <w:link w:val="BodyTextIndent"/>
    <w:rsid w:val="00234B6E"/>
    <w:rPr>
      <w:sz w:val="24"/>
      <w:szCs w:val="24"/>
      <w:lang w:val="en-GB"/>
    </w:rPr>
  </w:style>
  <w:style w:type="paragraph" w:customStyle="1" w:styleId="BodyText23">
    <w:name w:val="Body Text 23"/>
    <w:basedOn w:val="Normal"/>
    <w:rsid w:val="00234B6E"/>
    <w:pPr>
      <w:tabs>
        <w:tab w:val="left" w:pos="547"/>
      </w:tabs>
    </w:pPr>
    <w:rPr>
      <w:rFonts w:ascii="??" w:eastAsia="??"/>
      <w:sz w:val="22"/>
      <w:lang w:val="en-US"/>
    </w:rPr>
  </w:style>
  <w:style w:type="character" w:customStyle="1" w:styleId="WW8Num5z1">
    <w:name w:val="WW8Num5z1"/>
    <w:rsid w:val="00234B6E"/>
    <w:rPr>
      <w:rFonts w:ascii="Wingdings" w:hAnsi="Wingdings"/>
    </w:rPr>
  </w:style>
  <w:style w:type="character" w:customStyle="1" w:styleId="WW8Num3z0">
    <w:name w:val="WW8Num3z0"/>
    <w:rsid w:val="00234B6E"/>
    <w:rPr>
      <w:rFonts w:ascii="Wingdings" w:hAnsi="Wingdings" w:cs="Wingdings"/>
      <w:sz w:val="13"/>
      <w:szCs w:val="13"/>
    </w:rPr>
  </w:style>
  <w:style w:type="character" w:customStyle="1" w:styleId="BodyTextIndent2Char">
    <w:name w:val="Body Text Indent 2 Char"/>
    <w:basedOn w:val="DefaultParagraphFont"/>
    <w:link w:val="BodyTextIndent2"/>
    <w:rsid w:val="00234B6E"/>
    <w:rPr>
      <w:i/>
      <w:iCs/>
      <w:snapToGrid w:val="0"/>
      <w:sz w:val="22"/>
      <w:lang w:val="en-GB"/>
    </w:rPr>
  </w:style>
  <w:style w:type="character" w:customStyle="1" w:styleId="BodyTextIndent3Char">
    <w:name w:val="Body Text Indent 3 Char"/>
    <w:basedOn w:val="DefaultParagraphFont"/>
    <w:link w:val="BodyTextIndent3"/>
    <w:rsid w:val="00234B6E"/>
    <w:rPr>
      <w:snapToGrid w:val="0"/>
      <w:sz w:val="22"/>
      <w:lang w:val="en-GB"/>
    </w:rPr>
  </w:style>
  <w:style w:type="paragraph" w:customStyle="1" w:styleId="font5">
    <w:name w:val="font5"/>
    <w:basedOn w:val="Normal"/>
    <w:rsid w:val="00234B6E"/>
    <w:pPr>
      <w:widowControl/>
      <w:spacing w:before="100" w:beforeAutospacing="1" w:after="100" w:afterAutospacing="1"/>
    </w:pPr>
    <w:rPr>
      <w:rFonts w:ascii="Verdana" w:hAnsi="Verdana"/>
      <w:snapToGrid/>
      <w:sz w:val="16"/>
      <w:szCs w:val="16"/>
      <w:lang w:val="en-US" w:eastAsia="zh-CN"/>
    </w:rPr>
  </w:style>
  <w:style w:type="paragraph" w:customStyle="1" w:styleId="font6">
    <w:name w:val="font6"/>
    <w:basedOn w:val="Normal"/>
    <w:rsid w:val="00234B6E"/>
    <w:pPr>
      <w:widowControl/>
      <w:spacing w:before="100" w:beforeAutospacing="1" w:after="100" w:afterAutospacing="1"/>
    </w:pPr>
    <w:rPr>
      <w:rFonts w:ascii="Verdana" w:hAnsi="Verdana"/>
      <w:snapToGrid/>
      <w:sz w:val="16"/>
      <w:szCs w:val="16"/>
      <w:u w:val="single"/>
      <w:lang w:val="en-US" w:eastAsia="zh-CN"/>
    </w:rPr>
  </w:style>
  <w:style w:type="paragraph" w:customStyle="1" w:styleId="xl65">
    <w:name w:val="xl65"/>
    <w:basedOn w:val="Normal"/>
    <w:rsid w:val="00234B6E"/>
    <w:pPr>
      <w:widowControl/>
      <w:spacing w:before="100" w:beforeAutospacing="1" w:after="100" w:afterAutospacing="1"/>
    </w:pPr>
    <w:rPr>
      <w:snapToGrid/>
      <w:lang w:val="en-US" w:eastAsia="zh-CN"/>
    </w:rPr>
  </w:style>
  <w:style w:type="paragraph" w:customStyle="1" w:styleId="xl66">
    <w:name w:val="xl66"/>
    <w:basedOn w:val="Normal"/>
    <w:rsid w:val="00234B6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67">
    <w:name w:val="xl67"/>
    <w:basedOn w:val="Normal"/>
    <w:rsid w:val="00234B6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snapToGrid/>
      <w:sz w:val="16"/>
      <w:szCs w:val="16"/>
      <w:lang w:val="en-US" w:eastAsia="zh-CN"/>
    </w:rPr>
  </w:style>
  <w:style w:type="paragraph" w:customStyle="1" w:styleId="xl68">
    <w:name w:val="xl68"/>
    <w:basedOn w:val="Normal"/>
    <w:rsid w:val="00234B6E"/>
    <w:pPr>
      <w:widowControl/>
      <w:spacing w:before="100" w:beforeAutospacing="1" w:after="100" w:afterAutospacing="1"/>
    </w:pPr>
    <w:rPr>
      <w:rFonts w:ascii="Verdana" w:hAnsi="Verdana"/>
      <w:snapToGrid/>
      <w:sz w:val="16"/>
      <w:szCs w:val="16"/>
      <w:lang w:val="en-US" w:eastAsia="zh-CN"/>
    </w:rPr>
  </w:style>
  <w:style w:type="paragraph" w:customStyle="1" w:styleId="xl69">
    <w:name w:val="xl69"/>
    <w:basedOn w:val="Normal"/>
    <w:rsid w:val="00234B6E"/>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pPr>
    <w:rPr>
      <w:rFonts w:ascii="Verdana" w:hAnsi="Verdana"/>
      <w:snapToGrid/>
      <w:sz w:val="16"/>
      <w:szCs w:val="16"/>
      <w:lang w:val="en-US" w:eastAsia="zh-CN"/>
    </w:rPr>
  </w:style>
  <w:style w:type="paragraph" w:customStyle="1" w:styleId="xl70">
    <w:name w:val="xl70"/>
    <w:basedOn w:val="Normal"/>
    <w:rsid w:val="00234B6E"/>
    <w:pPr>
      <w:widowControl/>
      <w:pBdr>
        <w:top w:val="single" w:sz="4" w:space="0" w:color="auto"/>
        <w:left w:val="single" w:sz="4" w:space="0" w:color="auto"/>
        <w:bottom w:val="single" w:sz="4" w:space="0" w:color="auto"/>
      </w:pBdr>
      <w:shd w:val="clear" w:color="000000" w:fill="C0C0C0"/>
      <w:spacing w:before="100" w:beforeAutospacing="1" w:after="100" w:afterAutospacing="1"/>
      <w:jc w:val="right"/>
      <w:textAlignment w:val="top"/>
    </w:pPr>
    <w:rPr>
      <w:rFonts w:ascii="Verdana" w:hAnsi="Verdana"/>
      <w:snapToGrid/>
      <w:sz w:val="16"/>
      <w:szCs w:val="16"/>
      <w:lang w:val="en-US" w:eastAsia="zh-CN"/>
    </w:rPr>
  </w:style>
  <w:style w:type="paragraph" w:customStyle="1" w:styleId="xl71">
    <w:name w:val="xl71"/>
    <w:basedOn w:val="Normal"/>
    <w:rsid w:val="00234B6E"/>
    <w:pPr>
      <w:widowControl/>
      <w:pBdr>
        <w:top w:val="single" w:sz="4" w:space="0" w:color="auto"/>
        <w:left w:val="single" w:sz="4" w:space="0" w:color="auto"/>
        <w:right w:val="single" w:sz="4" w:space="0" w:color="auto"/>
      </w:pBdr>
      <w:spacing w:before="100" w:beforeAutospacing="1" w:after="100" w:afterAutospacing="1"/>
    </w:pPr>
    <w:rPr>
      <w:rFonts w:ascii="Verdana" w:hAnsi="Verdana"/>
      <w:snapToGrid/>
      <w:sz w:val="16"/>
      <w:szCs w:val="16"/>
      <w:lang w:val="en-US" w:eastAsia="zh-CN"/>
    </w:rPr>
  </w:style>
  <w:style w:type="paragraph" w:customStyle="1" w:styleId="xl72">
    <w:name w:val="xl72"/>
    <w:basedOn w:val="Normal"/>
    <w:rsid w:val="00234B6E"/>
    <w:pPr>
      <w:widowControl/>
      <w:pBdr>
        <w:left w:val="single" w:sz="4" w:space="0" w:color="auto"/>
        <w:right w:val="single" w:sz="4" w:space="0" w:color="auto"/>
      </w:pBdr>
      <w:spacing w:before="100" w:beforeAutospacing="1" w:after="100" w:afterAutospacing="1"/>
    </w:pPr>
    <w:rPr>
      <w:rFonts w:ascii="Verdana" w:hAnsi="Verdana"/>
      <w:snapToGrid/>
      <w:sz w:val="16"/>
      <w:szCs w:val="16"/>
      <w:lang w:val="en-US" w:eastAsia="zh-CN"/>
    </w:rPr>
  </w:style>
  <w:style w:type="paragraph" w:customStyle="1" w:styleId="xl73">
    <w:name w:val="xl73"/>
    <w:basedOn w:val="Normal"/>
    <w:rsid w:val="00234B6E"/>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hAnsi="Verdana"/>
      <w:snapToGrid/>
      <w:sz w:val="16"/>
      <w:szCs w:val="16"/>
      <w:lang w:val="en-US" w:eastAsia="zh-CN"/>
    </w:rPr>
  </w:style>
  <w:style w:type="paragraph" w:customStyle="1" w:styleId="xl74">
    <w:name w:val="xl74"/>
    <w:basedOn w:val="Normal"/>
    <w:rsid w:val="00234B6E"/>
    <w:pPr>
      <w:widowControl/>
      <w:pBdr>
        <w:left w:val="single" w:sz="4" w:space="0" w:color="auto"/>
        <w:right w:val="single" w:sz="4" w:space="0" w:color="auto"/>
      </w:pBdr>
      <w:spacing w:before="100" w:beforeAutospacing="1" w:after="100" w:afterAutospacing="1"/>
      <w:jc w:val="right"/>
      <w:textAlignment w:val="top"/>
    </w:pPr>
    <w:rPr>
      <w:rFonts w:ascii="Verdana" w:hAnsi="Verdana"/>
      <w:snapToGrid/>
      <w:sz w:val="16"/>
      <w:szCs w:val="16"/>
      <w:lang w:val="en-US" w:eastAsia="zh-CN"/>
    </w:rPr>
  </w:style>
  <w:style w:type="paragraph" w:customStyle="1" w:styleId="xl75">
    <w:name w:val="xl75"/>
    <w:basedOn w:val="Normal"/>
    <w:rsid w:val="00234B6E"/>
    <w:pPr>
      <w:widowControl/>
      <w:pBdr>
        <w:left w:val="single" w:sz="4" w:space="0" w:color="auto"/>
        <w:right w:val="single" w:sz="4" w:space="0" w:color="auto"/>
      </w:pBdr>
      <w:spacing w:before="100" w:beforeAutospacing="1" w:after="100" w:afterAutospacing="1"/>
      <w:jc w:val="right"/>
      <w:textAlignment w:val="top"/>
    </w:pPr>
    <w:rPr>
      <w:rFonts w:ascii="Verdana" w:hAnsi="Verdana"/>
      <w:snapToGrid/>
      <w:sz w:val="16"/>
      <w:szCs w:val="16"/>
      <w:lang w:val="en-US" w:eastAsia="zh-CN"/>
    </w:rPr>
  </w:style>
  <w:style w:type="paragraph" w:customStyle="1" w:styleId="xl76">
    <w:name w:val="xl76"/>
    <w:basedOn w:val="Normal"/>
    <w:rsid w:val="00234B6E"/>
    <w:pPr>
      <w:widowControl/>
      <w:pBdr>
        <w:left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77">
    <w:name w:val="xl77"/>
    <w:basedOn w:val="Normal"/>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79">
    <w:name w:val="xl79"/>
    <w:basedOn w:val="Normal"/>
    <w:rsid w:val="00234B6E"/>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napToGrid/>
      <w:sz w:val="16"/>
      <w:szCs w:val="16"/>
      <w:lang w:val="en-US" w:eastAsia="zh-CN"/>
    </w:rPr>
  </w:style>
  <w:style w:type="paragraph" w:customStyle="1" w:styleId="xl80">
    <w:name w:val="xl80"/>
    <w:basedOn w:val="Normal"/>
    <w:rsid w:val="00234B6E"/>
    <w:pPr>
      <w:widowControl/>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snapToGrid/>
      <w:sz w:val="16"/>
      <w:szCs w:val="16"/>
      <w:lang w:val="en-US" w:eastAsia="zh-CN"/>
    </w:rPr>
  </w:style>
  <w:style w:type="paragraph" w:customStyle="1" w:styleId="xl81">
    <w:name w:val="xl81"/>
    <w:basedOn w:val="Normal"/>
    <w:rsid w:val="00234B6E"/>
    <w:pPr>
      <w:widowControl/>
      <w:pBdr>
        <w:left w:val="single" w:sz="4" w:space="0" w:color="auto"/>
        <w:right w:val="single" w:sz="4" w:space="0" w:color="auto"/>
      </w:pBdr>
      <w:shd w:val="clear" w:color="000000" w:fill="FFFF00"/>
      <w:spacing w:before="100" w:beforeAutospacing="1" w:after="100" w:afterAutospacing="1"/>
      <w:jc w:val="right"/>
      <w:textAlignment w:val="top"/>
    </w:pPr>
    <w:rPr>
      <w:rFonts w:ascii="Verdana" w:hAnsi="Verdana"/>
      <w:snapToGrid/>
      <w:sz w:val="16"/>
      <w:szCs w:val="16"/>
      <w:lang w:val="en-US" w:eastAsia="zh-CN"/>
    </w:rPr>
  </w:style>
  <w:style w:type="paragraph" w:customStyle="1" w:styleId="xl82">
    <w:name w:val="xl82"/>
    <w:basedOn w:val="Normal"/>
    <w:rsid w:val="00234B6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3">
    <w:name w:val="xl83"/>
    <w:basedOn w:val="Normal"/>
    <w:rsid w:val="00234B6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4">
    <w:name w:val="xl84"/>
    <w:basedOn w:val="Normal"/>
    <w:rsid w:val="00234B6E"/>
    <w:pPr>
      <w:widowControl/>
      <w:pBdr>
        <w:top w:val="single" w:sz="4" w:space="0" w:color="auto"/>
        <w:left w:val="single" w:sz="4" w:space="0" w:color="auto"/>
        <w:bottom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5">
    <w:name w:val="xl85"/>
    <w:basedOn w:val="Normal"/>
    <w:rsid w:val="00234B6E"/>
    <w:pPr>
      <w:widowControl/>
      <w:pBdr>
        <w:top w:val="single" w:sz="4" w:space="0" w:color="auto"/>
        <w:bottom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6">
    <w:name w:val="xl86"/>
    <w:basedOn w:val="Normal"/>
    <w:rsid w:val="00234B6E"/>
    <w:pPr>
      <w:widowControl/>
      <w:pBdr>
        <w:top w:val="single" w:sz="4" w:space="0" w:color="auto"/>
        <w:bottom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87">
    <w:name w:val="xl87"/>
    <w:basedOn w:val="Normal"/>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88">
    <w:name w:val="xl88"/>
    <w:basedOn w:val="Normal"/>
    <w:rsid w:val="00234B6E"/>
    <w:pPr>
      <w:widowControl/>
      <w:pBdr>
        <w:left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89">
    <w:name w:val="xl89"/>
    <w:basedOn w:val="Normal"/>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90">
    <w:name w:val="xl90"/>
    <w:basedOn w:val="Normal"/>
    <w:rsid w:val="00234B6E"/>
    <w:pPr>
      <w:widowControl/>
      <w:pBdr>
        <w:top w:val="single" w:sz="4" w:space="0" w:color="auto"/>
        <w:lef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1">
    <w:name w:val="xl91"/>
    <w:basedOn w:val="Normal"/>
    <w:rsid w:val="00234B6E"/>
    <w:pPr>
      <w:widowControl/>
      <w:pBdr>
        <w:top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2">
    <w:name w:val="xl92"/>
    <w:basedOn w:val="Normal"/>
    <w:rsid w:val="00234B6E"/>
    <w:pPr>
      <w:widowControl/>
      <w:pBdr>
        <w:lef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3">
    <w:name w:val="xl93"/>
    <w:basedOn w:val="Normal"/>
    <w:rsid w:val="00234B6E"/>
    <w:pPr>
      <w:widowControl/>
      <w:pBdr>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4">
    <w:name w:val="xl94"/>
    <w:basedOn w:val="Normal"/>
    <w:rsid w:val="00234B6E"/>
    <w:pPr>
      <w:widowControl/>
      <w:pBdr>
        <w:left w:val="single" w:sz="4" w:space="0" w:color="auto"/>
        <w:bottom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5">
    <w:name w:val="xl95"/>
    <w:basedOn w:val="Normal"/>
    <w:rsid w:val="00234B6E"/>
    <w:pPr>
      <w:widowControl/>
      <w:pBdr>
        <w:bottom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6">
    <w:name w:val="xl96"/>
    <w:basedOn w:val="Normal"/>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97">
    <w:name w:val="xl97"/>
    <w:basedOn w:val="Normal"/>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98">
    <w:name w:val="xl98"/>
    <w:basedOn w:val="Normal"/>
    <w:rsid w:val="00234B6E"/>
    <w:pPr>
      <w:widowControl/>
      <w:pBdr>
        <w:left w:val="single" w:sz="4" w:space="0" w:color="auto"/>
        <w:right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99">
    <w:name w:val="xl99"/>
    <w:basedOn w:val="Normal"/>
    <w:rsid w:val="00234B6E"/>
    <w:pPr>
      <w:widowControl/>
      <w:pBdr>
        <w:left w:val="single" w:sz="4" w:space="0" w:color="auto"/>
        <w:bottom w:val="single" w:sz="4" w:space="0" w:color="auto"/>
      </w:pBdr>
      <w:spacing w:before="100" w:beforeAutospacing="1" w:after="100" w:afterAutospacing="1"/>
      <w:jc w:val="center"/>
      <w:textAlignment w:val="top"/>
    </w:pPr>
    <w:rPr>
      <w:rFonts w:ascii="Verdana" w:hAnsi="Verdana"/>
      <w:snapToGrid/>
      <w:sz w:val="16"/>
      <w:szCs w:val="16"/>
      <w:lang w:val="en-US" w:eastAsia="zh-CN"/>
    </w:rPr>
  </w:style>
  <w:style w:type="paragraph" w:customStyle="1" w:styleId="xl100">
    <w:name w:val="xl100"/>
    <w:basedOn w:val="Normal"/>
    <w:rsid w:val="00234B6E"/>
    <w:pPr>
      <w:widowControl/>
      <w:pBdr>
        <w:bottom w:val="single" w:sz="4" w:space="0" w:color="auto"/>
        <w:right w:val="single" w:sz="4" w:space="0" w:color="auto"/>
      </w:pBdr>
      <w:spacing w:before="100" w:beforeAutospacing="1" w:after="100" w:afterAutospacing="1"/>
    </w:pPr>
    <w:rPr>
      <w:snapToGrid/>
      <w:lang w:val="en-US" w:eastAsia="zh-CN"/>
    </w:rPr>
  </w:style>
  <w:style w:type="paragraph" w:customStyle="1" w:styleId="xl101">
    <w:name w:val="xl101"/>
    <w:basedOn w:val="Normal"/>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102">
    <w:name w:val="xl102"/>
    <w:basedOn w:val="Normal"/>
    <w:rsid w:val="00234B6E"/>
    <w:pPr>
      <w:widowControl/>
      <w:pBdr>
        <w:left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103">
    <w:name w:val="xl103"/>
    <w:basedOn w:val="Normal"/>
    <w:rsid w:val="00234B6E"/>
    <w:pPr>
      <w:widowControl/>
      <w:pBdr>
        <w:top w:val="single" w:sz="4" w:space="0" w:color="auto"/>
        <w:bottom w:val="single" w:sz="4" w:space="0" w:color="auto"/>
      </w:pBdr>
      <w:shd w:val="clear" w:color="000000" w:fill="C0C0C0"/>
      <w:spacing w:before="100" w:beforeAutospacing="1" w:after="100" w:afterAutospacing="1"/>
      <w:textAlignment w:val="top"/>
    </w:pPr>
    <w:rPr>
      <w:rFonts w:ascii="Verdana" w:hAnsi="Verdana"/>
      <w:snapToGrid/>
      <w:sz w:val="16"/>
      <w:szCs w:val="16"/>
      <w:lang w:val="en-US" w:eastAsia="zh-CN"/>
    </w:rPr>
  </w:style>
  <w:style w:type="paragraph" w:customStyle="1" w:styleId="xl104">
    <w:name w:val="xl104"/>
    <w:basedOn w:val="Normal"/>
    <w:rsid w:val="00234B6E"/>
    <w:pPr>
      <w:widowControl/>
      <w:pBdr>
        <w:top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Verdana" w:hAnsi="Verdana"/>
      <w:snapToGrid/>
      <w:sz w:val="16"/>
      <w:szCs w:val="16"/>
      <w:lang w:val="en-US" w:eastAsia="zh-CN"/>
    </w:rPr>
  </w:style>
  <w:style w:type="paragraph" w:customStyle="1" w:styleId="xl105">
    <w:name w:val="xl105"/>
    <w:basedOn w:val="Normal"/>
    <w:rsid w:val="00234B6E"/>
    <w:pPr>
      <w:widowControl/>
      <w:pBdr>
        <w:bottom w:val="single" w:sz="4" w:space="0" w:color="auto"/>
      </w:pBdr>
      <w:spacing w:before="100" w:beforeAutospacing="1" w:after="100" w:afterAutospacing="1"/>
      <w:jc w:val="center"/>
    </w:pPr>
    <w:rPr>
      <w:rFonts w:ascii="Verdana" w:hAnsi="Verdana"/>
      <w:snapToGrid/>
      <w:sz w:val="16"/>
      <w:szCs w:val="16"/>
      <w:lang w:val="en-US" w:eastAsia="zh-CN"/>
    </w:rPr>
  </w:style>
  <w:style w:type="paragraph" w:customStyle="1" w:styleId="xl106">
    <w:name w:val="xl106"/>
    <w:basedOn w:val="Normal"/>
    <w:rsid w:val="00234B6E"/>
    <w:pPr>
      <w:widowControl/>
      <w:pBdr>
        <w:bottom w:val="single" w:sz="4" w:space="0" w:color="auto"/>
      </w:pBdr>
      <w:spacing w:before="100" w:beforeAutospacing="1" w:after="100" w:afterAutospacing="1"/>
      <w:jc w:val="center"/>
    </w:pPr>
    <w:rPr>
      <w:rFonts w:ascii="Verdana" w:hAnsi="Verdana"/>
      <w:snapToGrid/>
      <w:sz w:val="16"/>
      <w:szCs w:val="16"/>
      <w:lang w:val="en-US" w:eastAsia="zh-CN"/>
    </w:rPr>
  </w:style>
  <w:style w:type="paragraph" w:customStyle="1" w:styleId="xl107">
    <w:name w:val="xl107"/>
    <w:basedOn w:val="Normal"/>
    <w:rsid w:val="00234B6E"/>
    <w:pPr>
      <w:widowControl/>
      <w:pBdr>
        <w:top w:val="single" w:sz="4" w:space="0" w:color="auto"/>
        <w:lef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108">
    <w:name w:val="xl108"/>
    <w:basedOn w:val="Normal"/>
    <w:rsid w:val="00234B6E"/>
    <w:pPr>
      <w:widowControl/>
      <w:pBdr>
        <w:top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109">
    <w:name w:val="xl109"/>
    <w:basedOn w:val="Normal"/>
    <w:rsid w:val="00234B6E"/>
    <w:pPr>
      <w:widowControl/>
      <w:pBdr>
        <w:left w:val="single" w:sz="4" w:space="0" w:color="auto"/>
        <w:bottom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110">
    <w:name w:val="xl110"/>
    <w:basedOn w:val="Normal"/>
    <w:rsid w:val="00234B6E"/>
    <w:pPr>
      <w:widowControl/>
      <w:pBdr>
        <w:bottom w:val="single" w:sz="4" w:space="0" w:color="auto"/>
        <w:right w:val="single" w:sz="4" w:space="0" w:color="auto"/>
      </w:pBdr>
      <w:shd w:val="clear" w:color="000000" w:fill="C0C0C0"/>
      <w:spacing w:before="100" w:beforeAutospacing="1" w:after="100" w:afterAutospacing="1"/>
      <w:jc w:val="center"/>
    </w:pPr>
    <w:rPr>
      <w:rFonts w:ascii="Verdana" w:hAnsi="Verdana"/>
      <w:snapToGrid/>
      <w:sz w:val="16"/>
      <w:szCs w:val="16"/>
      <w:lang w:val="en-US" w:eastAsia="zh-CN"/>
    </w:rPr>
  </w:style>
  <w:style w:type="paragraph" w:customStyle="1" w:styleId="xl111">
    <w:name w:val="xl111"/>
    <w:basedOn w:val="Normal"/>
    <w:rsid w:val="00234B6E"/>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Verdana" w:hAnsi="Verdana"/>
      <w:b/>
      <w:bCs/>
      <w:snapToGrid/>
      <w:sz w:val="16"/>
      <w:szCs w:val="16"/>
      <w:lang w:val="en-US" w:eastAsia="zh-CN"/>
    </w:rPr>
  </w:style>
  <w:style w:type="paragraph" w:customStyle="1" w:styleId="xl112">
    <w:name w:val="xl112"/>
    <w:basedOn w:val="Normal"/>
    <w:rsid w:val="00234B6E"/>
    <w:pPr>
      <w:widowControl/>
      <w:pBdr>
        <w:top w:val="single" w:sz="4" w:space="0" w:color="auto"/>
        <w:bottom w:val="single" w:sz="4" w:space="0" w:color="auto"/>
      </w:pBdr>
      <w:shd w:val="clear" w:color="000000" w:fill="FFFFFF"/>
      <w:spacing w:before="100" w:beforeAutospacing="1" w:after="100" w:afterAutospacing="1"/>
      <w:textAlignment w:val="top"/>
    </w:pPr>
    <w:rPr>
      <w:rFonts w:ascii="Verdana" w:hAnsi="Verdana"/>
      <w:b/>
      <w:bCs/>
      <w:snapToGrid/>
      <w:sz w:val="16"/>
      <w:szCs w:val="16"/>
      <w:lang w:val="en-US" w:eastAsia="zh-CN"/>
    </w:rPr>
  </w:style>
  <w:style w:type="paragraph" w:customStyle="1" w:styleId="xl113">
    <w:name w:val="xl113"/>
    <w:basedOn w:val="Normal"/>
    <w:rsid w:val="00234B6E"/>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b/>
      <w:bCs/>
      <w:snapToGrid/>
      <w:sz w:val="16"/>
      <w:szCs w:val="16"/>
      <w:lang w:val="en-US" w:eastAsia="zh-CN"/>
    </w:rPr>
  </w:style>
  <w:style w:type="paragraph" w:customStyle="1" w:styleId="xl114">
    <w:name w:val="xl114"/>
    <w:basedOn w:val="Normal"/>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hAnsi="Verdana"/>
      <w:snapToGrid/>
      <w:sz w:val="16"/>
      <w:szCs w:val="16"/>
      <w:lang w:val="en-US" w:eastAsia="zh-CN"/>
    </w:rPr>
  </w:style>
  <w:style w:type="paragraph" w:customStyle="1" w:styleId="xl115">
    <w:name w:val="xl115"/>
    <w:basedOn w:val="Normal"/>
    <w:rsid w:val="00234B6E"/>
    <w:pPr>
      <w:widowControl/>
      <w:pBdr>
        <w:top w:val="single" w:sz="4" w:space="0" w:color="auto"/>
        <w:right w:val="single" w:sz="4" w:space="0" w:color="auto"/>
      </w:pBdr>
      <w:spacing w:before="100" w:beforeAutospacing="1" w:after="100" w:afterAutospacing="1"/>
    </w:pPr>
    <w:rPr>
      <w:snapToGrid/>
      <w:lang w:val="en-US" w:eastAsia="zh-CN"/>
    </w:rPr>
  </w:style>
  <w:style w:type="paragraph" w:customStyle="1" w:styleId="xl116">
    <w:name w:val="xl116"/>
    <w:basedOn w:val="Normal"/>
    <w:rsid w:val="00234B6E"/>
    <w:pPr>
      <w:widowControl/>
      <w:pBdr>
        <w:left w:val="single" w:sz="4" w:space="0" w:color="auto"/>
      </w:pBdr>
      <w:spacing w:before="100" w:beforeAutospacing="1" w:after="100" w:afterAutospacing="1"/>
    </w:pPr>
    <w:rPr>
      <w:snapToGrid/>
      <w:lang w:val="en-US" w:eastAsia="zh-CN"/>
    </w:rPr>
  </w:style>
  <w:style w:type="paragraph" w:customStyle="1" w:styleId="xl117">
    <w:name w:val="xl117"/>
    <w:basedOn w:val="Normal"/>
    <w:rsid w:val="00234B6E"/>
    <w:pPr>
      <w:widowControl/>
      <w:pBdr>
        <w:right w:val="single" w:sz="4" w:space="0" w:color="auto"/>
      </w:pBdr>
      <w:spacing w:before="100" w:beforeAutospacing="1" w:after="100" w:afterAutospacing="1"/>
    </w:pPr>
    <w:rPr>
      <w:snapToGrid/>
      <w:lang w:val="en-US" w:eastAsia="zh-CN"/>
    </w:rPr>
  </w:style>
  <w:style w:type="paragraph" w:customStyle="1" w:styleId="xl118">
    <w:name w:val="xl118"/>
    <w:basedOn w:val="Normal"/>
    <w:rsid w:val="00234B6E"/>
    <w:pPr>
      <w:widowControl/>
      <w:pBdr>
        <w:left w:val="single" w:sz="4" w:space="0" w:color="auto"/>
        <w:bottom w:val="single" w:sz="4" w:space="0" w:color="auto"/>
      </w:pBdr>
      <w:spacing w:before="100" w:beforeAutospacing="1" w:after="100" w:afterAutospacing="1"/>
    </w:pPr>
    <w:rPr>
      <w:snapToGrid/>
      <w:lang w:val="en-US" w:eastAsia="zh-CN"/>
    </w:rPr>
  </w:style>
  <w:style w:type="paragraph" w:customStyle="1" w:styleId="xl119">
    <w:name w:val="xl119"/>
    <w:basedOn w:val="Normal"/>
    <w:rsid w:val="00234B6E"/>
    <w:pPr>
      <w:widowControl/>
      <w:pBdr>
        <w:top w:val="single" w:sz="4" w:space="0" w:color="auto"/>
        <w:bottom w:val="single" w:sz="4" w:space="0" w:color="auto"/>
      </w:pBdr>
      <w:shd w:val="clear" w:color="000000" w:fill="C0C0C0"/>
      <w:spacing w:before="100" w:beforeAutospacing="1" w:after="100" w:afterAutospacing="1"/>
    </w:pPr>
    <w:rPr>
      <w:rFonts w:ascii="Verdana" w:hAnsi="Verdana"/>
      <w:snapToGrid/>
      <w:sz w:val="16"/>
      <w:szCs w:val="16"/>
      <w:lang w:val="en-US" w:eastAsia="zh-CN"/>
    </w:rPr>
  </w:style>
  <w:style w:type="paragraph" w:customStyle="1" w:styleId="xl120">
    <w:name w:val="xl120"/>
    <w:basedOn w:val="Normal"/>
    <w:rsid w:val="00234B6E"/>
    <w:pPr>
      <w:widowControl/>
      <w:pBdr>
        <w:top w:val="single" w:sz="4" w:space="0" w:color="auto"/>
        <w:bottom w:val="single" w:sz="4" w:space="0" w:color="auto"/>
        <w:right w:val="single" w:sz="4" w:space="0" w:color="auto"/>
      </w:pBdr>
      <w:shd w:val="clear" w:color="000000" w:fill="C0C0C0"/>
      <w:spacing w:before="100" w:beforeAutospacing="1" w:after="100" w:afterAutospacing="1"/>
    </w:pPr>
    <w:rPr>
      <w:rFonts w:ascii="Verdana" w:hAnsi="Verdana"/>
      <w:snapToGrid/>
      <w:sz w:val="16"/>
      <w:szCs w:val="16"/>
      <w:lang w:val="en-US" w:eastAsia="zh-CN"/>
    </w:rPr>
  </w:style>
  <w:style w:type="paragraph" w:customStyle="1" w:styleId="font7">
    <w:name w:val="font7"/>
    <w:basedOn w:val="Normal"/>
    <w:rsid w:val="00234B6E"/>
    <w:pPr>
      <w:widowControl/>
      <w:spacing w:before="100" w:beforeAutospacing="1" w:after="100" w:afterAutospacing="1"/>
    </w:pPr>
    <w:rPr>
      <w:rFonts w:ascii="Verdana" w:eastAsia="SimSun" w:hAnsi="Verdana" w:cs="SimSun"/>
      <w:snapToGrid/>
      <w:sz w:val="16"/>
      <w:szCs w:val="16"/>
      <w:u w:val="single"/>
      <w:lang w:val="en-US" w:eastAsia="zh-CN"/>
    </w:rPr>
  </w:style>
  <w:style w:type="paragraph" w:customStyle="1" w:styleId="xl24">
    <w:name w:val="xl24"/>
    <w:basedOn w:val="Normal"/>
    <w:rsid w:val="00234B6E"/>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25">
    <w:name w:val="xl25"/>
    <w:basedOn w:val="Normal"/>
    <w:rsid w:val="00234B6E"/>
    <w:pPr>
      <w:widowControl/>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Verdana" w:eastAsia="SimSun" w:hAnsi="Verdana" w:cs="SimSun"/>
      <w:snapToGrid/>
      <w:sz w:val="16"/>
      <w:szCs w:val="16"/>
      <w:lang w:val="en-US" w:eastAsia="zh-CN"/>
    </w:rPr>
  </w:style>
  <w:style w:type="paragraph" w:customStyle="1" w:styleId="xl26">
    <w:name w:val="xl26"/>
    <w:basedOn w:val="Normal"/>
    <w:rsid w:val="00234B6E"/>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27">
    <w:name w:val="xl27"/>
    <w:basedOn w:val="Normal"/>
    <w:rsid w:val="00234B6E"/>
    <w:pPr>
      <w:widowControl/>
      <w:pBdr>
        <w:top w:val="single" w:sz="4" w:space="0" w:color="auto"/>
        <w:left w:val="single" w:sz="4" w:space="0" w:color="auto"/>
        <w:right w:val="single" w:sz="4" w:space="0" w:color="auto"/>
      </w:pBdr>
      <w:spacing w:before="100" w:beforeAutospacing="1" w:after="100" w:afterAutospacing="1"/>
    </w:pPr>
    <w:rPr>
      <w:rFonts w:ascii="Verdana" w:eastAsia="SimSun" w:hAnsi="Verdana" w:cs="SimSun"/>
      <w:snapToGrid/>
      <w:sz w:val="16"/>
      <w:szCs w:val="16"/>
      <w:lang w:val="en-US" w:eastAsia="zh-CN"/>
    </w:rPr>
  </w:style>
  <w:style w:type="paragraph" w:customStyle="1" w:styleId="xl28">
    <w:name w:val="xl28"/>
    <w:basedOn w:val="Normal"/>
    <w:rsid w:val="00234B6E"/>
    <w:pPr>
      <w:widowControl/>
      <w:pBdr>
        <w:left w:val="single" w:sz="4" w:space="0" w:color="auto"/>
        <w:right w:val="single" w:sz="4" w:space="0" w:color="auto"/>
      </w:pBdr>
      <w:spacing w:before="100" w:beforeAutospacing="1" w:after="100" w:afterAutospacing="1"/>
    </w:pPr>
    <w:rPr>
      <w:rFonts w:ascii="Verdana" w:eastAsia="SimSun" w:hAnsi="Verdana" w:cs="SimSun"/>
      <w:snapToGrid/>
      <w:sz w:val="16"/>
      <w:szCs w:val="16"/>
      <w:lang w:val="en-US" w:eastAsia="zh-CN"/>
    </w:rPr>
  </w:style>
  <w:style w:type="paragraph" w:customStyle="1" w:styleId="xl29">
    <w:name w:val="xl29"/>
    <w:basedOn w:val="Normal"/>
    <w:rsid w:val="00234B6E"/>
    <w:pPr>
      <w:widowControl/>
      <w:pBdr>
        <w:top w:val="single" w:sz="4" w:space="0" w:color="auto"/>
        <w:left w:val="single" w:sz="4" w:space="0" w:color="auto"/>
        <w:right w:val="single" w:sz="4" w:space="0" w:color="auto"/>
      </w:pBdr>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0">
    <w:name w:val="xl30"/>
    <w:basedOn w:val="Normal"/>
    <w:rsid w:val="00234B6E"/>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1">
    <w:name w:val="xl31"/>
    <w:basedOn w:val="Normal"/>
    <w:rsid w:val="00234B6E"/>
    <w:pPr>
      <w:widowControl/>
      <w:pBdr>
        <w:left w:val="single" w:sz="4" w:space="0" w:color="auto"/>
        <w:right w:val="single" w:sz="4" w:space="0" w:color="auto"/>
      </w:pBdr>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2">
    <w:name w:val="xl32"/>
    <w:basedOn w:val="Normal"/>
    <w:rsid w:val="00234B6E"/>
    <w:pPr>
      <w:widowControl/>
      <w:pBdr>
        <w:left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33">
    <w:name w:val="xl33"/>
    <w:basedOn w:val="Normal"/>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34">
    <w:name w:val="xl34"/>
    <w:basedOn w:val="Normal"/>
    <w:rsid w:val="00234B6E"/>
    <w:pPr>
      <w:widowControl/>
      <w:pBdr>
        <w:left w:val="single" w:sz="4" w:space="0" w:color="auto"/>
        <w:bottom w:val="single" w:sz="4" w:space="0" w:color="auto"/>
        <w:right w:val="single" w:sz="4" w:space="0" w:color="auto"/>
      </w:pBdr>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5">
    <w:name w:val="xl35"/>
    <w:basedOn w:val="Normal"/>
    <w:rsid w:val="00234B6E"/>
    <w:pPr>
      <w:widowControl/>
      <w:pBdr>
        <w:top w:val="single" w:sz="4" w:space="0" w:color="auto"/>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6">
    <w:name w:val="xl36"/>
    <w:basedOn w:val="Normal"/>
    <w:rsid w:val="00234B6E"/>
    <w:pPr>
      <w:widowControl/>
      <w:pBdr>
        <w:left w:val="single" w:sz="4" w:space="0" w:color="auto"/>
        <w:right w:val="single" w:sz="4" w:space="0" w:color="auto"/>
      </w:pBdr>
      <w:shd w:val="clear" w:color="auto" w:fill="FFFF00"/>
      <w:spacing w:before="100" w:beforeAutospacing="1" w:after="100" w:afterAutospacing="1"/>
      <w:jc w:val="right"/>
      <w:textAlignment w:val="top"/>
    </w:pPr>
    <w:rPr>
      <w:rFonts w:ascii="Verdana" w:eastAsia="SimSun" w:hAnsi="Verdana" w:cs="SimSun"/>
      <w:snapToGrid/>
      <w:sz w:val="16"/>
      <w:szCs w:val="16"/>
      <w:lang w:val="en-US" w:eastAsia="zh-CN"/>
    </w:rPr>
  </w:style>
  <w:style w:type="paragraph" w:customStyle="1" w:styleId="xl37">
    <w:name w:val="xl37"/>
    <w:basedOn w:val="Normal"/>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38">
    <w:name w:val="xl38"/>
    <w:basedOn w:val="Normal"/>
    <w:rsid w:val="00234B6E"/>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39">
    <w:name w:val="xl39"/>
    <w:basedOn w:val="Normal"/>
    <w:rsid w:val="00234B6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40">
    <w:name w:val="xl40"/>
    <w:basedOn w:val="Normal"/>
    <w:rsid w:val="00234B6E"/>
    <w:pPr>
      <w:widowControl/>
      <w:pBdr>
        <w:left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41">
    <w:name w:val="xl41"/>
    <w:basedOn w:val="Normal"/>
    <w:rsid w:val="00234B6E"/>
    <w:pPr>
      <w:widowControl/>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2">
    <w:name w:val="xl42"/>
    <w:basedOn w:val="Normal"/>
    <w:rsid w:val="00234B6E"/>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3">
    <w:name w:val="xl43"/>
    <w:basedOn w:val="Normal"/>
    <w:rsid w:val="00234B6E"/>
    <w:pPr>
      <w:widowControl/>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4">
    <w:name w:val="xl44"/>
    <w:basedOn w:val="Normal"/>
    <w:rsid w:val="00234B6E"/>
    <w:pPr>
      <w:widowControl/>
      <w:pBdr>
        <w:top w:val="single" w:sz="4" w:space="0" w:color="auto"/>
        <w:bottom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5">
    <w:name w:val="xl45"/>
    <w:basedOn w:val="Normal"/>
    <w:rsid w:val="00234B6E"/>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eastAsia="SimSun" w:hAnsi="Verdana" w:cs="SimSun"/>
      <w:snapToGrid/>
      <w:sz w:val="16"/>
      <w:szCs w:val="16"/>
      <w:lang w:val="en-US" w:eastAsia="zh-CN"/>
    </w:rPr>
  </w:style>
  <w:style w:type="paragraph" w:customStyle="1" w:styleId="xl46">
    <w:name w:val="xl46"/>
    <w:basedOn w:val="Normal"/>
    <w:rsid w:val="00234B6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Verdana" w:eastAsia="SimSun" w:hAnsi="Verdana" w:cs="SimSun"/>
      <w:snapToGrid/>
      <w:sz w:val="16"/>
      <w:szCs w:val="16"/>
      <w:lang w:val="en-US" w:eastAsia="zh-CN"/>
    </w:rPr>
  </w:style>
  <w:style w:type="paragraph" w:customStyle="1" w:styleId="xl47">
    <w:name w:val="xl47"/>
    <w:basedOn w:val="Normal"/>
    <w:rsid w:val="00234B6E"/>
    <w:pPr>
      <w:widowControl/>
      <w:pBdr>
        <w:top w:val="single" w:sz="4" w:space="0" w:color="auto"/>
        <w:lef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48">
    <w:name w:val="xl48"/>
    <w:basedOn w:val="Normal"/>
    <w:rsid w:val="00234B6E"/>
    <w:pPr>
      <w:widowControl/>
      <w:pBdr>
        <w:top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49">
    <w:name w:val="xl49"/>
    <w:basedOn w:val="Normal"/>
    <w:rsid w:val="00234B6E"/>
    <w:pPr>
      <w:widowControl/>
      <w:pBdr>
        <w:lef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0">
    <w:name w:val="xl50"/>
    <w:basedOn w:val="Normal"/>
    <w:rsid w:val="00234B6E"/>
    <w:pPr>
      <w:widowControl/>
      <w:pBdr>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1">
    <w:name w:val="xl51"/>
    <w:basedOn w:val="Normal"/>
    <w:rsid w:val="00234B6E"/>
    <w:pPr>
      <w:widowControl/>
      <w:pBdr>
        <w:left w:val="single" w:sz="4" w:space="0" w:color="auto"/>
        <w:bottom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2">
    <w:name w:val="xl52"/>
    <w:basedOn w:val="Normal"/>
    <w:rsid w:val="00234B6E"/>
    <w:pPr>
      <w:widowControl/>
      <w:pBdr>
        <w:bottom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3">
    <w:name w:val="xl53"/>
    <w:basedOn w:val="Normal"/>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4">
    <w:name w:val="xl54"/>
    <w:basedOn w:val="Normal"/>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5">
    <w:name w:val="xl55"/>
    <w:basedOn w:val="Normal"/>
    <w:rsid w:val="00234B6E"/>
    <w:pPr>
      <w:widowControl/>
      <w:pBdr>
        <w:top w:val="single" w:sz="4" w:space="0" w:color="auto"/>
        <w:left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6">
    <w:name w:val="xl56"/>
    <w:basedOn w:val="Normal"/>
    <w:rsid w:val="00234B6E"/>
    <w:pPr>
      <w:widowControl/>
      <w:pBdr>
        <w:left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7">
    <w:name w:val="xl57"/>
    <w:basedOn w:val="Normal"/>
    <w:rsid w:val="00234B6E"/>
    <w:pPr>
      <w:widowControl/>
      <w:pBdr>
        <w:left w:val="single" w:sz="4" w:space="0" w:color="auto"/>
        <w:bottom w:val="single" w:sz="4" w:space="0" w:color="auto"/>
        <w:right w:val="single" w:sz="4" w:space="0" w:color="auto"/>
      </w:pBdr>
      <w:spacing w:before="100" w:beforeAutospacing="1" w:after="100" w:afterAutospacing="1"/>
      <w:textAlignment w:val="top"/>
    </w:pPr>
    <w:rPr>
      <w:rFonts w:ascii="Verdana" w:eastAsia="SimSun" w:hAnsi="Verdana" w:cs="SimSun"/>
      <w:snapToGrid/>
      <w:sz w:val="16"/>
      <w:szCs w:val="16"/>
      <w:lang w:val="en-US" w:eastAsia="zh-CN"/>
    </w:rPr>
  </w:style>
  <w:style w:type="paragraph" w:customStyle="1" w:styleId="xl58">
    <w:name w:val="xl58"/>
    <w:basedOn w:val="Normal"/>
    <w:rsid w:val="00234B6E"/>
    <w:pPr>
      <w:widowControl/>
      <w:pBdr>
        <w:top w:val="single" w:sz="4" w:space="0" w:color="auto"/>
        <w:bottom w:val="single" w:sz="4" w:space="0" w:color="auto"/>
      </w:pBdr>
      <w:shd w:val="clear" w:color="auto" w:fill="C0C0C0"/>
      <w:spacing w:before="100" w:beforeAutospacing="1" w:after="100" w:afterAutospacing="1"/>
    </w:pPr>
    <w:rPr>
      <w:rFonts w:ascii="Verdana" w:eastAsia="SimSun" w:hAnsi="Verdana" w:cs="SimSun"/>
      <w:snapToGrid/>
      <w:sz w:val="16"/>
      <w:szCs w:val="16"/>
      <w:lang w:val="en-US" w:eastAsia="zh-CN"/>
    </w:rPr>
  </w:style>
  <w:style w:type="paragraph" w:customStyle="1" w:styleId="xl59">
    <w:name w:val="xl59"/>
    <w:basedOn w:val="Normal"/>
    <w:rsid w:val="00234B6E"/>
    <w:pPr>
      <w:widowControl/>
      <w:pBdr>
        <w:top w:val="single" w:sz="4" w:space="0" w:color="auto"/>
        <w:bottom w:val="single" w:sz="4" w:space="0" w:color="auto"/>
        <w:right w:val="single" w:sz="4" w:space="0" w:color="auto"/>
      </w:pBdr>
      <w:shd w:val="clear" w:color="auto" w:fill="C0C0C0"/>
      <w:spacing w:before="100" w:beforeAutospacing="1" w:after="100" w:afterAutospacing="1"/>
    </w:pPr>
    <w:rPr>
      <w:rFonts w:ascii="Verdana" w:eastAsia="SimSun" w:hAnsi="Verdana" w:cs="SimSun"/>
      <w:snapToGrid/>
      <w:sz w:val="16"/>
      <w:szCs w:val="16"/>
      <w:lang w:val="en-US" w:eastAsia="zh-CN"/>
    </w:rPr>
  </w:style>
  <w:style w:type="paragraph" w:customStyle="1" w:styleId="xl60">
    <w:name w:val="xl60"/>
    <w:basedOn w:val="Normal"/>
    <w:rsid w:val="00234B6E"/>
    <w:pPr>
      <w:widowControl/>
      <w:pBdr>
        <w:top w:val="single" w:sz="4" w:space="0" w:color="auto"/>
        <w:right w:val="single" w:sz="4" w:space="0" w:color="auto"/>
      </w:pBdr>
      <w:spacing w:before="100" w:beforeAutospacing="1" w:after="100" w:afterAutospacing="1"/>
    </w:pPr>
    <w:rPr>
      <w:rFonts w:ascii="SimSun" w:eastAsia="SimSun" w:hAnsi="SimSun" w:cs="SimSun"/>
      <w:snapToGrid/>
      <w:lang w:val="en-US" w:eastAsia="zh-CN"/>
    </w:rPr>
  </w:style>
  <w:style w:type="paragraph" w:customStyle="1" w:styleId="xl61">
    <w:name w:val="xl61"/>
    <w:basedOn w:val="Normal"/>
    <w:rsid w:val="00234B6E"/>
    <w:pPr>
      <w:widowControl/>
      <w:pBdr>
        <w:left w:val="single" w:sz="4" w:space="0" w:color="auto"/>
      </w:pBdr>
      <w:spacing w:before="100" w:beforeAutospacing="1" w:after="100" w:afterAutospacing="1"/>
    </w:pPr>
    <w:rPr>
      <w:rFonts w:ascii="SimSun" w:eastAsia="SimSun" w:hAnsi="SimSun" w:cs="SimSun"/>
      <w:snapToGrid/>
      <w:lang w:val="en-US" w:eastAsia="zh-CN"/>
    </w:rPr>
  </w:style>
  <w:style w:type="paragraph" w:customStyle="1" w:styleId="xl62">
    <w:name w:val="xl62"/>
    <w:basedOn w:val="Normal"/>
    <w:rsid w:val="00234B6E"/>
    <w:pPr>
      <w:widowControl/>
      <w:pBdr>
        <w:right w:val="single" w:sz="4" w:space="0" w:color="auto"/>
      </w:pBdr>
      <w:spacing w:before="100" w:beforeAutospacing="1" w:after="100" w:afterAutospacing="1"/>
    </w:pPr>
    <w:rPr>
      <w:rFonts w:ascii="SimSun" w:eastAsia="SimSun" w:hAnsi="SimSun" w:cs="SimSun"/>
      <w:snapToGrid/>
      <w:lang w:val="en-US" w:eastAsia="zh-CN"/>
    </w:rPr>
  </w:style>
  <w:style w:type="paragraph" w:customStyle="1" w:styleId="xl63">
    <w:name w:val="xl63"/>
    <w:basedOn w:val="Normal"/>
    <w:rsid w:val="00234B6E"/>
    <w:pPr>
      <w:widowControl/>
      <w:pBdr>
        <w:left w:val="single" w:sz="4" w:space="0" w:color="auto"/>
        <w:bottom w:val="single" w:sz="4" w:space="0" w:color="auto"/>
      </w:pBdr>
      <w:spacing w:before="100" w:beforeAutospacing="1" w:after="100" w:afterAutospacing="1"/>
    </w:pPr>
    <w:rPr>
      <w:rFonts w:ascii="SimSun" w:eastAsia="SimSun" w:hAnsi="SimSun" w:cs="SimSun"/>
      <w:snapToGrid/>
      <w:lang w:val="en-US" w:eastAsia="zh-CN"/>
    </w:rPr>
  </w:style>
  <w:style w:type="paragraph" w:customStyle="1" w:styleId="xl64">
    <w:name w:val="xl64"/>
    <w:basedOn w:val="Normal"/>
    <w:rsid w:val="00234B6E"/>
    <w:pPr>
      <w:widowControl/>
      <w:pBdr>
        <w:bottom w:val="single" w:sz="4" w:space="0" w:color="auto"/>
        <w:right w:val="single" w:sz="4" w:space="0" w:color="auto"/>
      </w:pBdr>
      <w:spacing w:before="100" w:beforeAutospacing="1" w:after="100" w:afterAutospacing="1"/>
    </w:pPr>
    <w:rPr>
      <w:rFonts w:ascii="SimSun" w:eastAsia="SimSun" w:hAnsi="SimSun" w:cs="SimSun"/>
      <w:snapToGrid/>
      <w:lang w:val="en-US" w:eastAsia="zh-CN"/>
    </w:rPr>
  </w:style>
  <w:style w:type="paragraph" w:customStyle="1" w:styleId="Style1">
    <w:name w:val="Style1"/>
    <w:basedOn w:val="CommentText"/>
    <w:qFormat/>
    <w:rsid w:val="00234B6E"/>
    <w:pPr>
      <w:widowControl/>
    </w:pPr>
    <w:rPr>
      <w:rFonts w:eastAsia="SimSun"/>
      <w:snapToGrid/>
      <w:lang w:val="en-US"/>
    </w:rPr>
  </w:style>
  <w:style w:type="character" w:customStyle="1" w:styleId="Style1Char">
    <w:name w:val="Style1 Char"/>
    <w:basedOn w:val="DefaultParagraphFont"/>
    <w:rsid w:val="00234B6E"/>
    <w:rPr>
      <w:lang w:eastAsia="en-US"/>
    </w:rPr>
  </w:style>
  <w:style w:type="paragraph" w:customStyle="1" w:styleId="Char0">
    <w:name w:val="Char"/>
    <w:basedOn w:val="Normal"/>
    <w:rsid w:val="00234B6E"/>
    <w:pPr>
      <w:widowControl/>
      <w:spacing w:after="160" w:line="240" w:lineRule="exact"/>
    </w:pPr>
    <w:rPr>
      <w:rFonts w:ascii="Arial" w:hAnsi="Arial" w:cs="Verdana"/>
      <w:b/>
      <w:snapToGrid/>
      <w:lang w:val="en-US"/>
    </w:rPr>
  </w:style>
  <w:style w:type="paragraph" w:customStyle="1" w:styleId="BalloonText1">
    <w:name w:val="Balloon Text1"/>
    <w:basedOn w:val="Normal"/>
    <w:rsid w:val="00234B6E"/>
    <w:pPr>
      <w:widowControl/>
    </w:pPr>
    <w:rPr>
      <w:rFonts w:ascii="Tahoma" w:eastAsia="SimSun" w:hAnsi="Tahoma" w:cs="Tahoma"/>
      <w:snapToGrid/>
      <w:sz w:val="16"/>
      <w:szCs w:val="16"/>
      <w:lang w:val="en-US" w:eastAsia="zh-CN"/>
    </w:rPr>
  </w:style>
  <w:style w:type="character" w:styleId="Emphasis">
    <w:name w:val="Emphasis"/>
    <w:basedOn w:val="DefaultParagraphFont"/>
    <w:qFormat/>
    <w:rsid w:val="00234B6E"/>
    <w:rPr>
      <w:i/>
      <w:iCs/>
    </w:rPr>
  </w:style>
  <w:style w:type="character" w:customStyle="1" w:styleId="Char2">
    <w:name w:val="Char2"/>
    <w:basedOn w:val="DefaultParagraphFont"/>
    <w:rsid w:val="00234B6E"/>
    <w:rPr>
      <w:rFonts w:ascii="Arial" w:hAnsi="Arial" w:cs="Arial"/>
      <w:b/>
      <w:bCs/>
      <w:sz w:val="26"/>
      <w:szCs w:val="26"/>
      <w:lang w:eastAsia="en-US"/>
    </w:rPr>
  </w:style>
  <w:style w:type="character" w:customStyle="1" w:styleId="CharChar4">
    <w:name w:val="Char Char4"/>
    <w:basedOn w:val="DefaultParagraphFont"/>
    <w:locked/>
    <w:rsid w:val="00234B6E"/>
    <w:rPr>
      <w:rFonts w:ascii="SimSun" w:eastAsia="SimSun" w:hAnsi="SimSun"/>
      <w:b/>
      <w:kern w:val="2"/>
      <w:sz w:val="24"/>
      <w:szCs w:val="24"/>
      <w:u w:val="single"/>
      <w:lang w:val="en-US" w:eastAsia="en-US" w:bidi="ar-SA"/>
    </w:rPr>
  </w:style>
  <w:style w:type="character" w:customStyle="1" w:styleId="CharChar7">
    <w:name w:val="Char Char7"/>
    <w:basedOn w:val="DefaultParagraphFont"/>
    <w:locked/>
    <w:rsid w:val="00234B6E"/>
    <w:rPr>
      <w:rFonts w:ascii="SimSun" w:eastAsia="SimSun" w:hAnsi="SimSun"/>
      <w:kern w:val="2"/>
      <w:sz w:val="16"/>
      <w:szCs w:val="16"/>
      <w:lang w:val="en-US" w:eastAsia="zh-CN" w:bidi="ar-SA"/>
    </w:rPr>
  </w:style>
  <w:style w:type="character" w:customStyle="1" w:styleId="CharChar17">
    <w:name w:val="Char Char17"/>
    <w:basedOn w:val="DefaultParagraphFont"/>
    <w:locked/>
    <w:rsid w:val="00234B6E"/>
    <w:rPr>
      <w:rFonts w:eastAsia="SimSun"/>
      <w:b/>
      <w:bCs/>
      <w:kern w:val="44"/>
      <w:sz w:val="44"/>
      <w:szCs w:val="44"/>
      <w:lang w:val="en-US" w:eastAsia="zh-CN" w:bidi="ar-SA"/>
    </w:rPr>
  </w:style>
  <w:style w:type="character" w:customStyle="1" w:styleId="CharChar15">
    <w:name w:val="Char Char15"/>
    <w:basedOn w:val="DefaultParagraphFont"/>
    <w:locked/>
    <w:rsid w:val="00234B6E"/>
    <w:rPr>
      <w:rFonts w:eastAsia="SimSun"/>
      <w:b/>
      <w:bCs/>
      <w:sz w:val="24"/>
      <w:szCs w:val="32"/>
      <w:lang w:val="en-US" w:eastAsia="zh-CN" w:bidi="ar-SA"/>
    </w:rPr>
  </w:style>
  <w:style w:type="character" w:customStyle="1" w:styleId="CharChar14">
    <w:name w:val="Char Char14"/>
    <w:basedOn w:val="DefaultParagraphFont"/>
    <w:locked/>
    <w:rsid w:val="00234B6E"/>
    <w:rPr>
      <w:rFonts w:ascii="Calibri" w:eastAsia="SimSun" w:hAnsi="Calibri"/>
      <w:b/>
      <w:bCs/>
      <w:sz w:val="28"/>
      <w:szCs w:val="28"/>
      <w:lang w:val="en-US" w:eastAsia="en-US" w:bidi="ar-SA"/>
    </w:rPr>
  </w:style>
  <w:style w:type="character" w:customStyle="1" w:styleId="CharChar13">
    <w:name w:val="Char Char13"/>
    <w:basedOn w:val="DefaultParagraphFont"/>
    <w:locked/>
    <w:rsid w:val="00234B6E"/>
    <w:rPr>
      <w:rFonts w:eastAsia="SimSun"/>
      <w:b/>
      <w:bCs/>
      <w:i/>
      <w:sz w:val="24"/>
      <w:szCs w:val="22"/>
      <w:lang w:val="en-GB" w:eastAsia="en-US" w:bidi="ar-SA"/>
    </w:rPr>
  </w:style>
  <w:style w:type="character" w:customStyle="1" w:styleId="CharChar12">
    <w:name w:val="Char Char12"/>
    <w:basedOn w:val="DefaultParagraphFont"/>
    <w:locked/>
    <w:rsid w:val="00234B6E"/>
    <w:rPr>
      <w:rFonts w:ascii="Calibri" w:eastAsia="SimSun" w:hAnsi="Calibri"/>
      <w:b/>
      <w:bCs/>
      <w:sz w:val="22"/>
      <w:szCs w:val="22"/>
      <w:lang w:val="en-US" w:eastAsia="en-US" w:bidi="ar-SA"/>
    </w:rPr>
  </w:style>
  <w:style w:type="character" w:customStyle="1" w:styleId="CharChar11">
    <w:name w:val="Char Char11"/>
    <w:basedOn w:val="DefaultParagraphFont"/>
    <w:locked/>
    <w:rsid w:val="00234B6E"/>
    <w:rPr>
      <w:rFonts w:ascii="Verdana" w:eastAsia="SimSun" w:hAnsi="Verdana"/>
      <w:b/>
      <w:bCs/>
      <w:sz w:val="16"/>
      <w:szCs w:val="16"/>
      <w:lang w:val="en-US" w:eastAsia="en-US" w:bidi="ar-SA"/>
    </w:rPr>
  </w:style>
  <w:style w:type="character" w:customStyle="1" w:styleId="CharChar10">
    <w:name w:val="Char Char10"/>
    <w:basedOn w:val="DefaultParagraphFont"/>
    <w:locked/>
    <w:rsid w:val="00234B6E"/>
    <w:rPr>
      <w:rFonts w:eastAsia="SimSun"/>
      <w:b/>
      <w:caps/>
      <w:sz w:val="22"/>
      <w:szCs w:val="22"/>
      <w:lang w:val="en-GB" w:eastAsia="en-US" w:bidi="ar-SA"/>
    </w:rPr>
  </w:style>
  <w:style w:type="character" w:customStyle="1" w:styleId="CharChar9">
    <w:name w:val="Char Char9"/>
    <w:basedOn w:val="DefaultParagraphFont"/>
    <w:locked/>
    <w:rsid w:val="00234B6E"/>
    <w:rPr>
      <w:rFonts w:eastAsia="SimSun"/>
      <w:b/>
      <w:bCs/>
      <w:sz w:val="22"/>
      <w:szCs w:val="24"/>
      <w:lang w:val="en-GB" w:eastAsia="en-US" w:bidi="ar-SA"/>
    </w:rPr>
  </w:style>
  <w:style w:type="character" w:customStyle="1" w:styleId="CharChar5">
    <w:name w:val="Char Char5"/>
    <w:basedOn w:val="DefaultParagraphFont"/>
    <w:locked/>
    <w:rsid w:val="00234B6E"/>
    <w:rPr>
      <w:rFonts w:ascii="SimSun" w:eastAsia="SimSun" w:hAnsi="SimSun"/>
      <w:sz w:val="24"/>
      <w:szCs w:val="24"/>
      <w:lang w:val="en-US" w:eastAsia="zh-CN" w:bidi="ar-SA"/>
    </w:rPr>
  </w:style>
  <w:style w:type="character" w:customStyle="1" w:styleId="CharChar8">
    <w:name w:val="Char Char8"/>
    <w:basedOn w:val="DefaultParagraphFont"/>
    <w:locked/>
    <w:rsid w:val="00234B6E"/>
    <w:rPr>
      <w:rFonts w:ascii="SimSun" w:eastAsia="SimSun" w:hAnsi="SimSun"/>
      <w:sz w:val="24"/>
      <w:szCs w:val="24"/>
      <w:lang w:val="en-US" w:eastAsia="zh-CN" w:bidi="ar-SA"/>
    </w:rPr>
  </w:style>
  <w:style w:type="character" w:customStyle="1" w:styleId="CharChar3">
    <w:name w:val="Char Char3"/>
    <w:basedOn w:val="DefaultParagraphFont"/>
    <w:locked/>
    <w:rsid w:val="00234B6E"/>
    <w:rPr>
      <w:rFonts w:ascii="SimSun" w:eastAsia="SimSun" w:hAnsi="SimSun"/>
      <w:b/>
      <w:sz w:val="24"/>
      <w:szCs w:val="24"/>
      <w:u w:val="single"/>
      <w:lang w:val="en-US" w:eastAsia="en-US" w:bidi="ar-SA"/>
    </w:rPr>
  </w:style>
  <w:style w:type="character" w:customStyle="1" w:styleId="CharChar2">
    <w:name w:val="Char Char2"/>
    <w:basedOn w:val="DefaultParagraphFont"/>
    <w:locked/>
    <w:rsid w:val="00234B6E"/>
    <w:rPr>
      <w:rFonts w:ascii="SimSun" w:eastAsia="SimSun" w:hAnsi="SimSun"/>
      <w:sz w:val="24"/>
      <w:szCs w:val="24"/>
      <w:lang w:val="en-US" w:eastAsia="en-US" w:bidi="ar-SA"/>
    </w:rPr>
  </w:style>
  <w:style w:type="character" w:customStyle="1" w:styleId="CharChar1">
    <w:name w:val="Char Char1"/>
    <w:basedOn w:val="DefaultParagraphFont"/>
    <w:locked/>
    <w:rsid w:val="00234B6E"/>
    <w:rPr>
      <w:rFonts w:ascii="SimSun" w:eastAsia="SimSun" w:hAnsi="SimSun"/>
      <w:sz w:val="24"/>
      <w:szCs w:val="24"/>
      <w:lang w:val="en-US" w:eastAsia="en-US" w:bidi="ar-SA"/>
    </w:rPr>
  </w:style>
  <w:style w:type="character" w:customStyle="1" w:styleId="CharChar6">
    <w:name w:val="Char Char6"/>
    <w:basedOn w:val="DefaultParagraphFont"/>
    <w:locked/>
    <w:rsid w:val="00234B6E"/>
    <w:rPr>
      <w:rFonts w:ascii="SimSun" w:eastAsia="SimSun" w:hAnsi="SimSun"/>
      <w:sz w:val="16"/>
      <w:szCs w:val="16"/>
      <w:lang w:val="en-US" w:eastAsia="zh-CN" w:bidi="ar-SA"/>
    </w:rPr>
  </w:style>
  <w:style w:type="character" w:customStyle="1" w:styleId="Char20">
    <w:name w:val="Char2"/>
    <w:basedOn w:val="DefaultParagraphFont"/>
    <w:rsid w:val="00234B6E"/>
    <w:rPr>
      <w:rFonts w:ascii="Arial" w:hAnsi="Arial" w:cs="Arial" w:hint="default"/>
      <w:b/>
      <w:bCs/>
      <w:sz w:val="26"/>
      <w:szCs w:val="26"/>
      <w:lang w:eastAsia="en-US"/>
    </w:rPr>
  </w:style>
  <w:style w:type="paragraph" w:styleId="Caption">
    <w:name w:val="caption"/>
    <w:basedOn w:val="Normal"/>
    <w:next w:val="Normal"/>
    <w:qFormat/>
    <w:rsid w:val="00234B6E"/>
    <w:pPr>
      <w:widowControl/>
    </w:pPr>
    <w:rPr>
      <w:rFonts w:eastAsia="SimSun"/>
      <w:b/>
      <w:bCs/>
      <w:snapToGrid/>
      <w:sz w:val="20"/>
      <w:lang w:val="en-US" w:eastAsia="zh-CN"/>
    </w:rPr>
  </w:style>
  <w:style w:type="paragraph" w:styleId="TOC1">
    <w:name w:val="toc 1"/>
    <w:basedOn w:val="Normal"/>
    <w:next w:val="Normal"/>
    <w:autoRedefine/>
    <w:uiPriority w:val="39"/>
    <w:qFormat/>
    <w:rsid w:val="00234B6E"/>
    <w:pPr>
      <w:widowControl/>
      <w:tabs>
        <w:tab w:val="left" w:pos="450"/>
        <w:tab w:val="left" w:pos="540"/>
        <w:tab w:val="right" w:leader="dot" w:pos="8910"/>
      </w:tabs>
      <w:ind w:hanging="270"/>
    </w:pPr>
    <w:rPr>
      <w:rFonts w:ascii="Verdana" w:eastAsia="SimSun" w:hAnsi="Verdana"/>
      <w:b/>
      <w:noProof/>
      <w:snapToGrid/>
      <w:sz w:val="20"/>
      <w:lang w:val="en-US" w:eastAsia="zh-CN"/>
    </w:rPr>
  </w:style>
  <w:style w:type="paragraph" w:styleId="TOCHeading">
    <w:name w:val="TOC Heading"/>
    <w:basedOn w:val="Heading1"/>
    <w:next w:val="Normal"/>
    <w:uiPriority w:val="39"/>
    <w:qFormat/>
    <w:rsid w:val="00234B6E"/>
    <w:pPr>
      <w:keepLines/>
      <w:widowControl/>
      <w:tabs>
        <w:tab w:val="clear" w:pos="4680"/>
      </w:tabs>
      <w:spacing w:before="480" w:line="276" w:lineRule="auto"/>
      <w:jc w:val="left"/>
      <w:outlineLvl w:val="9"/>
    </w:pPr>
    <w:rPr>
      <w:rFonts w:ascii="Cambria" w:eastAsia="SimSun" w:hAnsi="Cambria"/>
      <w:bCs/>
      <w:snapToGrid/>
      <w:color w:val="365F91"/>
      <w:sz w:val="28"/>
      <w:szCs w:val="28"/>
      <w:lang w:val="en-US"/>
    </w:rPr>
  </w:style>
  <w:style w:type="paragraph" w:styleId="TOC2">
    <w:name w:val="toc 2"/>
    <w:basedOn w:val="Normal"/>
    <w:next w:val="Normal"/>
    <w:autoRedefine/>
    <w:uiPriority w:val="39"/>
    <w:unhideWhenUsed/>
    <w:qFormat/>
    <w:rsid w:val="00234B6E"/>
    <w:pPr>
      <w:widowControl/>
      <w:tabs>
        <w:tab w:val="left" w:pos="880"/>
        <w:tab w:val="right" w:leader="dot" w:pos="8910"/>
      </w:tabs>
      <w:spacing w:line="360" w:lineRule="auto"/>
      <w:ind w:left="900" w:hanging="680"/>
    </w:pPr>
    <w:rPr>
      <w:rFonts w:ascii="Calibri" w:eastAsia="SimSun" w:hAnsi="Calibri"/>
      <w:snapToGrid/>
      <w:sz w:val="22"/>
      <w:szCs w:val="22"/>
      <w:lang w:val="en-US"/>
    </w:rPr>
  </w:style>
  <w:style w:type="paragraph" w:styleId="TOC3">
    <w:name w:val="toc 3"/>
    <w:basedOn w:val="Normal"/>
    <w:next w:val="Normal"/>
    <w:autoRedefine/>
    <w:uiPriority w:val="39"/>
    <w:unhideWhenUsed/>
    <w:qFormat/>
    <w:rsid w:val="00234B6E"/>
    <w:pPr>
      <w:widowControl/>
      <w:spacing w:after="100" w:line="276" w:lineRule="auto"/>
      <w:ind w:left="440"/>
    </w:pPr>
    <w:rPr>
      <w:rFonts w:ascii="Calibri" w:eastAsia="SimSun" w:hAnsi="Calibri"/>
      <w:snapToGrid/>
      <w:sz w:val="22"/>
      <w:szCs w:val="22"/>
      <w:lang w:val="en-US"/>
    </w:rPr>
  </w:style>
  <w:style w:type="character" w:customStyle="1" w:styleId="CommentSubjectChar">
    <w:name w:val="Comment Subject Char"/>
    <w:basedOn w:val="CommentTextChar"/>
    <w:link w:val="CommentSubject"/>
    <w:rsid w:val="00E75F1B"/>
    <w:rPr>
      <w:b/>
      <w:bCs/>
      <w:sz w:val="20"/>
    </w:rPr>
  </w:style>
  <w:style w:type="character" w:customStyle="1" w:styleId="BalloonTextChar1">
    <w:name w:val="Balloon Text Char1"/>
    <w:basedOn w:val="DefaultParagraphFont"/>
    <w:uiPriority w:val="99"/>
    <w:semiHidden/>
    <w:rsid w:val="009D017F"/>
    <w:rPr>
      <w:rFonts w:ascii="Lucida Grande" w:hAnsi="Lucida Grande"/>
      <w:sz w:val="18"/>
      <w:szCs w:val="18"/>
      <w:lang w:val="en-US"/>
    </w:rPr>
  </w:style>
  <w:style w:type="character" w:styleId="Strong">
    <w:name w:val="Strong"/>
    <w:basedOn w:val="DefaultParagraphFont"/>
    <w:uiPriority w:val="22"/>
    <w:qFormat/>
    <w:rsid w:val="00431D59"/>
    <w:rPr>
      <w:b/>
      <w:bCs/>
    </w:rPr>
  </w:style>
  <w:style w:type="paragraph" w:customStyle="1" w:styleId="Car10">
    <w:name w:val="Car10"/>
    <w:basedOn w:val="Heading2"/>
    <w:rsid w:val="008B553F"/>
    <w:pPr>
      <w:pageBreakBefore/>
      <w:widowControl/>
      <w:tabs>
        <w:tab w:val="num" w:pos="756"/>
        <w:tab w:val="left" w:pos="850"/>
        <w:tab w:val="left" w:pos="1191"/>
        <w:tab w:val="left" w:pos="1531"/>
      </w:tabs>
      <w:spacing w:before="120" w:after="120"/>
      <w:ind w:left="756" w:right="0" w:hanging="576"/>
      <w:jc w:val="center"/>
    </w:pPr>
    <w:rPr>
      <w:rFonts w:ascii="Tahoma" w:hAnsi="Tahoma" w:cs="Tahoma"/>
      <w:bCs w:val="0"/>
      <w:i/>
      <w:smallCaps/>
      <w:snapToGrid/>
      <w:color w:val="FFFFFF"/>
      <w:spacing w:val="20"/>
      <w:sz w:val="22"/>
      <w:szCs w:val="22"/>
      <w:lang w:eastAsia="zh-CN"/>
    </w:rPr>
  </w:style>
  <w:style w:type="paragraph" w:customStyle="1" w:styleId="font11">
    <w:name w:val="font11"/>
    <w:basedOn w:val="Normal"/>
    <w:rsid w:val="00FC4082"/>
    <w:pPr>
      <w:widowControl/>
      <w:spacing w:before="100" w:beforeAutospacing="1" w:after="100" w:afterAutospacing="1"/>
    </w:pPr>
    <w:rPr>
      <w:rFonts w:ascii="Arial" w:hAnsi="Arial" w:cs="Arial"/>
      <w:b/>
      <w:bCs/>
      <w:snapToGrid/>
      <w:color w:val="000000"/>
      <w:sz w:val="16"/>
      <w:szCs w:val="16"/>
      <w:u w:val="single"/>
      <w:lang w:val="fr-FR" w:eastAsia="fr-FR"/>
    </w:rPr>
  </w:style>
  <w:style w:type="paragraph" w:customStyle="1" w:styleId="Car100">
    <w:name w:val="Car10"/>
    <w:basedOn w:val="Heading2"/>
    <w:rsid w:val="00FC4082"/>
    <w:pPr>
      <w:pageBreakBefore/>
      <w:widowControl/>
      <w:numPr>
        <w:ilvl w:val="1"/>
      </w:numPr>
      <w:tabs>
        <w:tab w:val="num" w:pos="756"/>
        <w:tab w:val="left" w:pos="850"/>
        <w:tab w:val="left" w:pos="1191"/>
        <w:tab w:val="left" w:pos="1531"/>
      </w:tabs>
      <w:spacing w:before="120" w:after="120"/>
      <w:ind w:left="756" w:right="0" w:hanging="576"/>
      <w:jc w:val="center"/>
    </w:pPr>
    <w:rPr>
      <w:rFonts w:ascii="Tahoma" w:hAnsi="Tahoma" w:cs="Tahoma"/>
      <w:bCs w:val="0"/>
      <w:i/>
      <w:smallCaps/>
      <w:snapToGrid/>
      <w:color w:val="FFFFFF"/>
      <w:spacing w:val="20"/>
      <w:sz w:val="22"/>
      <w:szCs w:val="22"/>
      <w:lang w:eastAsia="zh-CN"/>
    </w:rPr>
  </w:style>
  <w:style w:type="paragraph" w:styleId="List">
    <w:name w:val="List"/>
    <w:basedOn w:val="Normal"/>
    <w:rsid w:val="00FC4082"/>
    <w:pPr>
      <w:widowControl/>
      <w:ind w:left="283" w:hanging="283"/>
    </w:pPr>
    <w:rPr>
      <w:snapToGrid/>
      <w:lang w:val="fr-FR" w:eastAsia="fr-FR"/>
    </w:rPr>
  </w:style>
  <w:style w:type="character" w:customStyle="1" w:styleId="NormalWebChar">
    <w:name w:val="Normal (Web) Char"/>
    <w:aliases w:val=" webb Char"/>
    <w:basedOn w:val="DefaultParagraphFont"/>
    <w:link w:val="NormalWeb"/>
    <w:rsid w:val="00FC4082"/>
    <w:rPr>
      <w:rFonts w:ascii="Book Antiqua" w:hAnsi="Book Antiqua"/>
      <w:lang w:val="en-CA"/>
    </w:rPr>
  </w:style>
  <w:style w:type="paragraph" w:customStyle="1" w:styleId="CarCarCarCarCarCarCarCarCarCarCarCarCharCharCarCarCar">
    <w:name w:val="Car Car Car Car Car Car Car Car Car Car Car Car Char Char Car Car Car"/>
    <w:basedOn w:val="Normal"/>
    <w:rsid w:val="00F75786"/>
    <w:pPr>
      <w:widowControl/>
      <w:spacing w:after="160" w:line="240" w:lineRule="exact"/>
    </w:pPr>
    <w:rPr>
      <w:rFonts w:ascii="Arial" w:hAnsi="Arial"/>
      <w:snapToGrid/>
      <w:sz w:val="20"/>
      <w:szCs w:val="20"/>
      <w:lang w:val="en-US"/>
    </w:rPr>
  </w:style>
  <w:style w:type="paragraph" w:styleId="ListBullet2">
    <w:name w:val="List Bullet 2"/>
    <w:basedOn w:val="Normal"/>
    <w:autoRedefine/>
    <w:rsid w:val="00F75786"/>
    <w:pPr>
      <w:widowControl/>
      <w:ind w:left="1620"/>
      <w:jc w:val="both"/>
    </w:pPr>
    <w:rPr>
      <w:rFonts w:ascii="Arial" w:eastAsia="MS Mincho" w:hAnsi="Arial" w:cs="Arial"/>
      <w:snapToGrid/>
      <w:lang w:val="fr-FR"/>
    </w:rPr>
  </w:style>
  <w:style w:type="character" w:customStyle="1" w:styleId="CarCar2">
    <w:name w:val="Car Car2"/>
    <w:basedOn w:val="DefaultParagraphFont"/>
    <w:rsid w:val="00F75786"/>
    <w:rPr>
      <w:rFonts w:ascii="Arial" w:hAnsi="Arial" w:cs="Arial"/>
      <w:b/>
      <w:bCs/>
      <w:kern w:val="32"/>
      <w:sz w:val="32"/>
      <w:szCs w:val="32"/>
      <w:lang w:val="en-US" w:eastAsia="en-US" w:bidi="ar-SA"/>
    </w:rPr>
  </w:style>
  <w:style w:type="paragraph" w:customStyle="1" w:styleId="Car1">
    <w:name w:val="Car1"/>
    <w:basedOn w:val="Normal"/>
    <w:rsid w:val="00F75786"/>
    <w:pPr>
      <w:widowControl/>
      <w:spacing w:after="160" w:line="240" w:lineRule="exact"/>
    </w:pPr>
    <w:rPr>
      <w:rFonts w:ascii="Arial" w:hAnsi="Arial"/>
      <w:snapToGrid/>
      <w:sz w:val="20"/>
      <w:szCs w:val="20"/>
      <w:lang w:val="en-US"/>
    </w:rPr>
  </w:style>
  <w:style w:type="character" w:customStyle="1" w:styleId="EndnoteTextChar">
    <w:name w:val="Endnote Text Char"/>
    <w:basedOn w:val="DefaultParagraphFont"/>
    <w:link w:val="EndnoteText"/>
    <w:rsid w:val="00F75786"/>
    <w:rPr>
      <w:snapToGrid w:val="0"/>
      <w:sz w:val="20"/>
      <w:lang w:val="en-GB"/>
    </w:rPr>
  </w:style>
  <w:style w:type="character" w:customStyle="1" w:styleId="DocumentMapChar">
    <w:name w:val="Document Map Char"/>
    <w:basedOn w:val="DefaultParagraphFont"/>
    <w:link w:val="DocumentMap"/>
    <w:rsid w:val="00F75786"/>
    <w:rPr>
      <w:rFonts w:ascii="Tahoma" w:hAnsi="Tahoma" w:cs="Tahoma"/>
      <w:snapToGrid w:val="0"/>
      <w:sz w:val="20"/>
      <w:shd w:val="clear" w:color="auto" w:fill="000080"/>
      <w:lang w:val="en-GB"/>
    </w:rPr>
  </w:style>
  <w:style w:type="character" w:customStyle="1" w:styleId="BodyTextChar1">
    <w:name w:val="Body Text Char1"/>
    <w:aliases w:val="Body Text Char Char"/>
    <w:basedOn w:val="DefaultParagraphFont"/>
    <w:link w:val="BodyText"/>
    <w:rsid w:val="00F75786"/>
    <w:rPr>
      <w:snapToGrid w:val="0"/>
      <w:lang w:val="en-GB"/>
    </w:rPr>
  </w:style>
  <w:style w:type="character" w:customStyle="1" w:styleId="BodyText2Char">
    <w:name w:val="Body Text 2 Char"/>
    <w:basedOn w:val="DefaultParagraphFont"/>
    <w:link w:val="BodyText2"/>
    <w:rsid w:val="00F75786"/>
    <w:rPr>
      <w:rFonts w:ascii="Helv" w:hAnsi="Helv"/>
      <w:sz w:val="22"/>
      <w:lang w:val="en-GB"/>
    </w:rPr>
  </w:style>
  <w:style w:type="paragraph" w:customStyle="1" w:styleId="CarCarCarCarCarCarCarCarCarCarCarCarCharCharCarCarCar0">
    <w:name w:val="Car Car Car Car Car Car Car Car Car Car Car Car Char Char Car Car Car"/>
    <w:basedOn w:val="Normal"/>
    <w:rsid w:val="00F75786"/>
    <w:pPr>
      <w:widowControl/>
      <w:spacing w:after="160" w:line="240" w:lineRule="exact"/>
    </w:pPr>
    <w:rPr>
      <w:rFonts w:ascii="Arial" w:hAnsi="Arial"/>
      <w:snapToGrid/>
      <w:sz w:val="20"/>
      <w:szCs w:val="20"/>
      <w:lang w:val="en-US"/>
    </w:rPr>
  </w:style>
  <w:style w:type="character" w:customStyle="1" w:styleId="BodyText3Char">
    <w:name w:val="Body Text 3 Char"/>
    <w:basedOn w:val="DefaultParagraphFont"/>
    <w:link w:val="BodyText3"/>
    <w:rsid w:val="00F75786"/>
    <w:rPr>
      <w:b/>
      <w:bCs/>
      <w:snapToGrid w:val="0"/>
      <w:sz w:val="22"/>
      <w:u w:val="single"/>
      <w:lang w:val="en-GB"/>
    </w:rPr>
  </w:style>
  <w:style w:type="character" w:customStyle="1" w:styleId="CarCar20">
    <w:name w:val="Car Car2"/>
    <w:basedOn w:val="DefaultParagraphFont"/>
    <w:rsid w:val="00F75786"/>
    <w:rPr>
      <w:rFonts w:ascii="Arial" w:hAnsi="Arial" w:cs="Arial"/>
      <w:b/>
      <w:bCs/>
      <w:kern w:val="32"/>
      <w:sz w:val="32"/>
      <w:szCs w:val="32"/>
      <w:lang w:val="en-US" w:eastAsia="en-US" w:bidi="ar-SA"/>
    </w:rPr>
  </w:style>
  <w:style w:type="paragraph" w:customStyle="1" w:styleId="Car11">
    <w:name w:val="Car1"/>
    <w:basedOn w:val="Normal"/>
    <w:rsid w:val="00F75786"/>
    <w:pPr>
      <w:widowControl/>
      <w:spacing w:after="160" w:line="240" w:lineRule="exact"/>
    </w:pPr>
    <w:rPr>
      <w:rFonts w:ascii="Arial" w:hAnsi="Arial"/>
      <w:snapToGrid/>
      <w:sz w:val="20"/>
      <w:szCs w:val="20"/>
      <w:lang w:val="en-US"/>
    </w:rPr>
  </w:style>
  <w:style w:type="paragraph" w:customStyle="1" w:styleId="ListParagraph1">
    <w:name w:val="List Paragraph1"/>
    <w:basedOn w:val="Normal"/>
    <w:qFormat/>
    <w:rsid w:val="00F95A67"/>
    <w:pPr>
      <w:widowControl/>
      <w:ind w:left="708"/>
    </w:pPr>
    <w:rPr>
      <w:snapToGrid/>
      <w:lang w:val="fr-FR" w:eastAsia="fr-FR"/>
    </w:rPr>
  </w:style>
  <w:style w:type="paragraph" w:customStyle="1" w:styleId="Default">
    <w:name w:val="Default"/>
    <w:rsid w:val="0043082D"/>
    <w:pPr>
      <w:autoSpaceDE w:val="0"/>
      <w:autoSpaceDN w:val="0"/>
      <w:adjustRightInd w:val="0"/>
    </w:pPr>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440801646">
      <w:bodyDiv w:val="1"/>
      <w:marLeft w:val="0"/>
      <w:marRight w:val="0"/>
      <w:marTop w:val="0"/>
      <w:marBottom w:val="0"/>
      <w:divBdr>
        <w:top w:val="none" w:sz="0" w:space="0" w:color="auto"/>
        <w:left w:val="none" w:sz="0" w:space="0" w:color="auto"/>
        <w:bottom w:val="none" w:sz="0" w:space="0" w:color="auto"/>
        <w:right w:val="none" w:sz="0" w:space="0" w:color="auto"/>
      </w:divBdr>
      <w:divsChild>
        <w:div w:id="1016350659">
          <w:marLeft w:val="0"/>
          <w:marRight w:val="0"/>
          <w:marTop w:val="0"/>
          <w:marBottom w:val="0"/>
          <w:divBdr>
            <w:top w:val="none" w:sz="0" w:space="0" w:color="auto"/>
            <w:left w:val="none" w:sz="0" w:space="0" w:color="auto"/>
            <w:bottom w:val="none" w:sz="0" w:space="0" w:color="auto"/>
            <w:right w:val="none" w:sz="0" w:space="0" w:color="auto"/>
          </w:divBdr>
          <w:divsChild>
            <w:div w:id="783696562">
              <w:marLeft w:val="0"/>
              <w:marRight w:val="0"/>
              <w:marTop w:val="0"/>
              <w:marBottom w:val="0"/>
              <w:divBdr>
                <w:top w:val="none" w:sz="0" w:space="0" w:color="auto"/>
                <w:left w:val="none" w:sz="0" w:space="0" w:color="auto"/>
                <w:bottom w:val="none" w:sz="0" w:space="0" w:color="auto"/>
                <w:right w:val="none" w:sz="0" w:space="0" w:color="auto"/>
              </w:divBdr>
              <w:divsChild>
                <w:div w:id="718674804">
                  <w:marLeft w:val="0"/>
                  <w:marRight w:val="0"/>
                  <w:marTop w:val="0"/>
                  <w:marBottom w:val="0"/>
                  <w:divBdr>
                    <w:top w:val="none" w:sz="0" w:space="0" w:color="auto"/>
                    <w:left w:val="none" w:sz="0" w:space="0" w:color="auto"/>
                    <w:bottom w:val="none" w:sz="0" w:space="0" w:color="auto"/>
                    <w:right w:val="none" w:sz="0" w:space="0" w:color="auto"/>
                  </w:divBdr>
                  <w:divsChild>
                    <w:div w:id="871378054">
                      <w:marLeft w:val="0"/>
                      <w:marRight w:val="0"/>
                      <w:marTop w:val="0"/>
                      <w:marBottom w:val="0"/>
                      <w:divBdr>
                        <w:top w:val="none" w:sz="0" w:space="0" w:color="auto"/>
                        <w:left w:val="none" w:sz="0" w:space="0" w:color="auto"/>
                        <w:bottom w:val="none" w:sz="0" w:space="0" w:color="auto"/>
                        <w:right w:val="none" w:sz="0" w:space="0" w:color="auto"/>
                      </w:divBdr>
                      <w:divsChild>
                        <w:div w:id="88972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841285">
      <w:bodyDiv w:val="1"/>
      <w:marLeft w:val="0"/>
      <w:marRight w:val="0"/>
      <w:marTop w:val="0"/>
      <w:marBottom w:val="0"/>
      <w:divBdr>
        <w:top w:val="none" w:sz="0" w:space="0" w:color="auto"/>
        <w:left w:val="none" w:sz="0" w:space="0" w:color="auto"/>
        <w:bottom w:val="none" w:sz="0" w:space="0" w:color="auto"/>
        <w:right w:val="none" w:sz="0" w:space="0" w:color="auto"/>
      </w:divBdr>
    </w:div>
    <w:div w:id="118555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gf.secretariat@undp.org" TargetMode="Externa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D01AF-42BD-452D-8C1F-3960C61AC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9836</Words>
  <Characters>54098</Characters>
  <Application>Microsoft Office Word</Application>
  <DocSecurity>0</DocSecurity>
  <Lines>450</Lines>
  <Paragraphs>127</Paragraphs>
  <ScaleCrop>false</ScaleCrop>
  <HeadingPairs>
    <vt:vector size="6" baseType="variant">
      <vt:variant>
        <vt:lpstr>Titre</vt:lpstr>
      </vt:variant>
      <vt:variant>
        <vt:i4>1</vt:i4>
      </vt:variant>
      <vt:variant>
        <vt:lpstr>Title</vt:lpstr>
      </vt:variant>
      <vt:variant>
        <vt:i4>1</vt:i4>
      </vt:variant>
      <vt:variant>
        <vt:lpstr>Headings</vt:lpstr>
      </vt:variant>
      <vt:variant>
        <vt:i4>1</vt:i4>
      </vt:variant>
    </vt:vector>
  </HeadingPairs>
  <TitlesOfParts>
    <vt:vector size="3" baseType="lpstr">
      <vt:lpstr>U N I T E D   N A T I N S                             NA T I O N S   U N I E S</vt:lpstr>
      <vt:lpstr>U N I T E D   N A T I N S                             NA T I O N S   U N I E S</vt:lpstr>
      <vt:lpstr>        </vt:lpstr>
    </vt:vector>
  </TitlesOfParts>
  <Company>PreInstalled</Company>
  <LinksUpToDate>false</LinksUpToDate>
  <CharactersWithSpaces>63807</CharactersWithSpaces>
  <SharedDoc>false</SharedDoc>
  <HLinks>
    <vt:vector size="6" baseType="variant">
      <vt:variant>
        <vt:i4>6291468</vt:i4>
      </vt:variant>
      <vt:variant>
        <vt:i4>0</vt:i4>
      </vt:variant>
      <vt:variant>
        <vt:i4>0</vt:i4>
      </vt:variant>
      <vt:variant>
        <vt:i4>5</vt:i4>
      </vt:variant>
      <vt:variant>
        <vt:lpwstr>mailto:mdgf.secretariat@undp.org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N I T E D   N A T I N S                             NA T I O N S   U N I E S</dc:title>
  <dc:creator>Preferred Customer</dc:creator>
  <cp:lastModifiedBy>arona.fall</cp:lastModifiedBy>
  <cp:revision>2</cp:revision>
  <cp:lastPrinted>2010-03-22T18:29:00Z</cp:lastPrinted>
  <dcterms:created xsi:type="dcterms:W3CDTF">2010-04-08T12:03:00Z</dcterms:created>
  <dcterms:modified xsi:type="dcterms:W3CDTF">2010-04-08T12:03:00Z</dcterms:modified>
</cp:coreProperties>
</file>